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8C5D1" w14:textId="77777777" w:rsidR="00D3621A" w:rsidRDefault="00D3621A">
      <w:pPr>
        <w:pStyle w:val="PURTOCHeader"/>
        <w:rPr>
          <w:rFonts w:cs="Arial"/>
          <w:szCs w:val="24"/>
        </w:rPr>
      </w:pPr>
      <w:bookmarkStart w:id="0" w:name="_GoBack"/>
      <w:bookmarkEnd w:id="0"/>
    </w:p>
    <w:p w14:paraId="6B39CBE6" w14:textId="77777777" w:rsidR="009A6562" w:rsidRPr="00A077BC" w:rsidRDefault="00EE6395">
      <w:pPr>
        <w:pStyle w:val="PURTOCHeader"/>
        <w:rPr>
          <w:rFonts w:cs="Arial"/>
          <w:szCs w:val="24"/>
        </w:rPr>
      </w:pPr>
      <w:r w:rsidRPr="00A077BC">
        <w:rPr>
          <w:rFonts w:cs="Arial"/>
          <w:noProof/>
          <w:lang w:eastAsia="en-US"/>
        </w:rPr>
        <w:drawing>
          <wp:anchor distT="0" distB="0" distL="114300" distR="114300" simplePos="0" relativeHeight="251657216" behindDoc="0" locked="0" layoutInCell="1" allowOverlap="1" wp14:anchorId="11A95E38" wp14:editId="29904251">
            <wp:simplePos x="0" y="0"/>
            <wp:positionH relativeFrom="column">
              <wp:posOffset>-474980</wp:posOffset>
            </wp:positionH>
            <wp:positionV relativeFrom="page">
              <wp:align>top</wp:align>
            </wp:positionV>
            <wp:extent cx="7781290" cy="1106170"/>
            <wp:effectExtent l="1905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7781290" cy="1106170"/>
                    </a:xfrm>
                    <a:prstGeom prst="rect">
                      <a:avLst/>
                    </a:prstGeom>
                    <a:noFill/>
                    <a:ln w="9525">
                      <a:noFill/>
                      <a:miter lim="800000"/>
                      <a:headEnd/>
                      <a:tailEnd/>
                    </a:ln>
                  </pic:spPr>
                </pic:pic>
              </a:graphicData>
            </a:graphic>
          </wp:anchor>
        </w:drawing>
      </w:r>
    </w:p>
    <w:p w14:paraId="235022C1" w14:textId="77777777" w:rsidR="009A6562" w:rsidRPr="00A077BC" w:rsidRDefault="009A6562">
      <w:pPr>
        <w:pStyle w:val="PURTOCHeader"/>
        <w:rPr>
          <w:rFonts w:cs="Arial"/>
          <w:b/>
          <w:sz w:val="32"/>
          <w:szCs w:val="24"/>
        </w:rPr>
      </w:pPr>
      <w:r w:rsidRPr="00A077BC">
        <w:rPr>
          <w:rFonts w:cs="Arial"/>
          <w:b/>
          <w:sz w:val="32"/>
          <w:szCs w:val="24"/>
          <w:lang w:val="ja-JP"/>
        </w:rPr>
        <w:t>マイクロソフト</w:t>
      </w:r>
      <w:r w:rsidRPr="00A077BC">
        <w:rPr>
          <w:rFonts w:cs="Arial"/>
          <w:b/>
          <w:sz w:val="32"/>
          <w:szCs w:val="24"/>
          <w:lang w:val="ja-JP"/>
        </w:rPr>
        <w:t xml:space="preserve"> </w:t>
      </w:r>
      <w:r w:rsidRPr="00A077BC">
        <w:rPr>
          <w:rFonts w:cs="Arial"/>
          <w:b/>
          <w:sz w:val="32"/>
          <w:szCs w:val="24"/>
          <w:lang w:val="ja-JP"/>
        </w:rPr>
        <w:t>ボリューム</w:t>
      </w:r>
      <w:r w:rsidRPr="00A077BC">
        <w:rPr>
          <w:rFonts w:cs="Arial"/>
          <w:b/>
          <w:sz w:val="32"/>
          <w:szCs w:val="24"/>
          <w:lang w:val="ja-JP"/>
        </w:rPr>
        <w:t xml:space="preserve"> </w:t>
      </w:r>
      <w:r w:rsidRPr="00A077BC">
        <w:rPr>
          <w:rFonts w:cs="Arial"/>
          <w:b/>
          <w:sz w:val="32"/>
          <w:szCs w:val="24"/>
          <w:lang w:val="ja-JP"/>
        </w:rPr>
        <w:t>ライセンス</w:t>
      </w:r>
    </w:p>
    <w:p w14:paraId="545204AD" w14:textId="77777777" w:rsidR="009A6562" w:rsidRPr="00A077BC" w:rsidRDefault="009A6562">
      <w:pPr>
        <w:pStyle w:val="PURTOCHeader"/>
        <w:rPr>
          <w:rFonts w:cs="Arial"/>
          <w:sz w:val="72"/>
          <w:szCs w:val="24"/>
        </w:rPr>
      </w:pPr>
      <w:r w:rsidRPr="00A077BC">
        <w:rPr>
          <w:rFonts w:cs="Arial"/>
          <w:sz w:val="72"/>
          <w:szCs w:val="24"/>
          <w:lang w:val="ja-JP"/>
        </w:rPr>
        <w:t>サービス</w:t>
      </w:r>
      <w:r w:rsidRPr="00A077BC">
        <w:rPr>
          <w:rFonts w:cs="Arial"/>
          <w:sz w:val="72"/>
          <w:szCs w:val="24"/>
          <w:lang w:val="ja-JP"/>
        </w:rPr>
        <w:t xml:space="preserve"> </w:t>
      </w:r>
      <w:r w:rsidRPr="00A077BC">
        <w:rPr>
          <w:rFonts w:cs="Arial"/>
          <w:sz w:val="72"/>
          <w:szCs w:val="24"/>
          <w:lang w:val="ja-JP"/>
        </w:rPr>
        <w:t>プロバイダー製品使用権説明書</w:t>
      </w:r>
    </w:p>
    <w:p w14:paraId="698A5463" w14:textId="77777777" w:rsidR="009A6562" w:rsidRPr="00A077BC" w:rsidRDefault="009A6562">
      <w:pPr>
        <w:pStyle w:val="PURBody"/>
        <w:rPr>
          <w:rFonts w:cs="Arial"/>
          <w:szCs w:val="24"/>
        </w:rPr>
      </w:pPr>
    </w:p>
    <w:p w14:paraId="7AD4373F" w14:textId="77777777" w:rsidR="009A6562" w:rsidRPr="00A077BC" w:rsidRDefault="009A6562">
      <w:pPr>
        <w:pStyle w:val="PURBody"/>
        <w:spacing w:after="0"/>
        <w:rPr>
          <w:rFonts w:cs="Arial"/>
          <w:szCs w:val="24"/>
        </w:rPr>
      </w:pPr>
      <w:r w:rsidRPr="00A077BC">
        <w:rPr>
          <w:rFonts w:cs="Arial"/>
          <w:szCs w:val="24"/>
          <w:lang w:val="ja-JP"/>
        </w:rPr>
        <w:t>日本語</w:t>
      </w:r>
      <w:r w:rsidR="00B13721" w:rsidRPr="00A077BC">
        <w:rPr>
          <w:rFonts w:cs="Arial"/>
          <w:szCs w:val="24"/>
        </w:rPr>
        <w:t xml:space="preserve"> (</w:t>
      </w:r>
      <w:r w:rsidRPr="00A077BC">
        <w:rPr>
          <w:rFonts w:cs="Arial"/>
          <w:szCs w:val="24"/>
        </w:rPr>
        <w:t>Japanese</w:t>
      </w:r>
      <w:r w:rsidR="00B13721" w:rsidRPr="00A077BC">
        <w:rPr>
          <w:rFonts w:cs="Arial"/>
          <w:szCs w:val="24"/>
        </w:rPr>
        <w:t>)</w:t>
      </w:r>
      <w:r w:rsidRPr="00A077BC">
        <w:rPr>
          <w:rFonts w:cs="Arial"/>
          <w:szCs w:val="24"/>
        </w:rPr>
        <w:t xml:space="preserve"> 201</w:t>
      </w:r>
      <w:r w:rsidR="005B4CFA">
        <w:rPr>
          <w:rFonts w:cs="Arial" w:hint="eastAsia"/>
          <w:szCs w:val="24"/>
        </w:rPr>
        <w:t>4</w:t>
      </w:r>
      <w:r w:rsidRPr="00A077BC">
        <w:rPr>
          <w:rFonts w:cs="Arial"/>
          <w:szCs w:val="24"/>
        </w:rPr>
        <w:t xml:space="preserve"> </w:t>
      </w:r>
      <w:r w:rsidRPr="00A077BC">
        <w:rPr>
          <w:rFonts w:cs="Arial"/>
          <w:szCs w:val="24"/>
          <w:lang w:val="ja-JP"/>
        </w:rPr>
        <w:t>年</w:t>
      </w:r>
      <w:r w:rsidRPr="00A077BC">
        <w:rPr>
          <w:rFonts w:cs="Arial"/>
          <w:szCs w:val="24"/>
        </w:rPr>
        <w:t xml:space="preserve"> </w:t>
      </w:r>
      <w:r w:rsidR="00354F75">
        <w:rPr>
          <w:rFonts w:cs="Arial" w:hint="eastAsia"/>
          <w:szCs w:val="24"/>
        </w:rPr>
        <w:t>10</w:t>
      </w:r>
      <w:r w:rsidRPr="00A077BC">
        <w:rPr>
          <w:rFonts w:cs="Arial"/>
          <w:szCs w:val="24"/>
        </w:rPr>
        <w:t xml:space="preserve"> </w:t>
      </w:r>
      <w:r w:rsidRPr="00A077BC">
        <w:rPr>
          <w:rFonts w:cs="Arial"/>
          <w:szCs w:val="24"/>
          <w:lang w:val="ja-JP"/>
        </w:rPr>
        <w:t>月</w:t>
      </w:r>
    </w:p>
    <w:p w14:paraId="3A58718F" w14:textId="77777777" w:rsidR="009A6562" w:rsidRPr="00A077BC" w:rsidRDefault="00116DA0">
      <w:pPr>
        <w:pStyle w:val="PURTOCHeader"/>
        <w:rPr>
          <w:rFonts w:cs="Arial"/>
          <w:szCs w:val="24"/>
        </w:rPr>
        <w:sectPr w:rsidR="009A6562" w:rsidRPr="00A077BC" w:rsidSect="00B371CB">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797" w:right="720" w:bottom="720" w:left="720" w:header="720" w:footer="720" w:gutter="0"/>
          <w:pgNumType w:start="0"/>
          <w:cols w:space="360"/>
          <w:titlePg/>
          <w:docGrid w:linePitch="360"/>
        </w:sectPr>
      </w:pPr>
      <w:r w:rsidRPr="00A077BC">
        <w:rPr>
          <w:rFonts w:cs="Arial"/>
          <w:noProof/>
          <w:lang w:eastAsia="en-US"/>
        </w:rPr>
        <w:drawing>
          <wp:anchor distT="0" distB="0" distL="114300" distR="114300" simplePos="0" relativeHeight="251660288" behindDoc="0" locked="0" layoutInCell="1" allowOverlap="1" wp14:anchorId="1E4CEB34" wp14:editId="07E7F233">
            <wp:simplePos x="0" y="0"/>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r w:rsidR="00EE6395" w:rsidRPr="00A077BC">
        <w:rPr>
          <w:rFonts w:cs="Arial"/>
          <w:noProof/>
          <w:lang w:eastAsia="en-US"/>
        </w:rPr>
        <w:drawing>
          <wp:anchor distT="0" distB="0" distL="114300" distR="114300" simplePos="0" relativeHeight="251658240" behindDoc="0" locked="1" layoutInCell="1" allowOverlap="1" wp14:anchorId="68434CDE" wp14:editId="78E8BF48">
            <wp:simplePos x="0" y="0"/>
            <wp:positionH relativeFrom="column">
              <wp:posOffset>-438150</wp:posOffset>
            </wp:positionH>
            <wp:positionV relativeFrom="page">
              <wp:posOffset>10134600</wp:posOffset>
            </wp:positionV>
            <wp:extent cx="7772400" cy="1104900"/>
            <wp:effectExtent l="19050" t="0" r="0" b="0"/>
            <wp:wrapNone/>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7772400" cy="1104900"/>
                    </a:xfrm>
                    <a:prstGeom prst="rect">
                      <a:avLst/>
                    </a:prstGeom>
                    <a:noFill/>
                    <a:ln w="9525">
                      <a:noFill/>
                      <a:miter lim="800000"/>
                      <a:headEnd/>
                      <a:tailEnd/>
                    </a:ln>
                  </pic:spPr>
                </pic:pic>
              </a:graphicData>
            </a:graphic>
          </wp:anchor>
        </w:drawing>
      </w:r>
    </w:p>
    <w:p w14:paraId="6E095696" w14:textId="77777777" w:rsidR="00377FB2" w:rsidRPr="00A077BC" w:rsidRDefault="009A6562" w:rsidP="00377FB2">
      <w:pPr>
        <w:pStyle w:val="PURBlueStrong"/>
        <w:spacing w:after="240"/>
        <w:jc w:val="right"/>
        <w:rPr>
          <w:rFonts w:cs="Arial"/>
          <w:b/>
          <w:szCs w:val="24"/>
        </w:rPr>
        <w:sectPr w:rsidR="00377FB2" w:rsidRPr="00A077BC" w:rsidSect="00B371CB">
          <w:headerReference w:type="even" r:id="rId17"/>
          <w:headerReference w:type="default" r:id="rId18"/>
          <w:footerReference w:type="default" r:id="rId19"/>
          <w:headerReference w:type="first" r:id="rId20"/>
          <w:pgSz w:w="11907" w:h="16840" w:code="9"/>
          <w:pgMar w:top="1168" w:right="720" w:bottom="720" w:left="720" w:header="720" w:footer="720" w:gutter="0"/>
          <w:cols w:num="2" w:space="360"/>
          <w:titlePg/>
          <w:docGrid w:linePitch="360"/>
        </w:sectPr>
      </w:pPr>
      <w:bookmarkStart w:id="1" w:name="TOC"/>
      <w:r w:rsidRPr="00A077BC">
        <w:rPr>
          <w:rFonts w:cs="Arial"/>
          <w:b/>
          <w:szCs w:val="24"/>
          <w:lang w:val="ja-JP"/>
        </w:rPr>
        <w:lastRenderedPageBreak/>
        <w:t>目次</w:t>
      </w:r>
      <w:bookmarkEnd w:id="1"/>
    </w:p>
    <w:p w14:paraId="774B97F3" w14:textId="77777777" w:rsidR="00FC3023" w:rsidRPr="00B97C10" w:rsidRDefault="00F2057B" w:rsidP="00454CCB">
      <w:pPr>
        <w:pStyle w:val="TOC1"/>
        <w:tabs>
          <w:tab w:val="right" w:leader="dot" w:pos="5210"/>
        </w:tabs>
        <w:rPr>
          <w:rFonts w:cs="Arial"/>
          <w:b w:val="0"/>
          <w:caps w:val="0"/>
          <w:noProof/>
          <w:color w:val="auto"/>
          <w:kern w:val="2"/>
          <w:sz w:val="21"/>
          <w:szCs w:val="22"/>
        </w:rPr>
      </w:pPr>
      <w:r w:rsidRPr="00B97C10">
        <w:rPr>
          <w:rFonts w:cs="Arial"/>
          <w:szCs w:val="24"/>
        </w:rPr>
        <w:fldChar w:fldCharType="begin"/>
      </w:r>
      <w:r w:rsidR="009A6562" w:rsidRPr="00B97C10">
        <w:rPr>
          <w:rFonts w:cs="Arial"/>
          <w:szCs w:val="24"/>
        </w:rPr>
        <w:instrText xml:space="preserve"> TOC \h \z \t "PUR Product Name,2,PUR Section Heading,1" </w:instrText>
      </w:r>
      <w:r w:rsidRPr="00B97C10">
        <w:rPr>
          <w:rFonts w:cs="Arial"/>
          <w:szCs w:val="24"/>
        </w:rPr>
        <w:fldChar w:fldCharType="separate"/>
      </w:r>
      <w:hyperlink w:anchor="_Toc395187883" w:history="1">
        <w:r w:rsidR="00FC3023" w:rsidRPr="00B97C10">
          <w:rPr>
            <w:rStyle w:val="Hyperlink"/>
            <w:rFonts w:cs="Arial"/>
            <w:noProof/>
            <w:lang w:val="ja-JP"/>
          </w:rPr>
          <w:t>はじめに</w:t>
        </w:r>
        <w:r w:rsidR="00FC3023" w:rsidRPr="00B97C10">
          <w:rPr>
            <w:rFonts w:cs="Arial"/>
            <w:noProof/>
            <w:webHidden/>
          </w:rPr>
          <w:tab/>
        </w:r>
        <w:r w:rsidRPr="00B97C10">
          <w:rPr>
            <w:rFonts w:cs="Arial"/>
            <w:noProof/>
            <w:webHidden/>
          </w:rPr>
          <w:fldChar w:fldCharType="begin"/>
        </w:r>
        <w:r w:rsidR="00FC3023" w:rsidRPr="00B97C10">
          <w:rPr>
            <w:rFonts w:cs="Arial"/>
            <w:noProof/>
            <w:webHidden/>
          </w:rPr>
          <w:instrText xml:space="preserve"> PAGEREF _Toc395187883 \h </w:instrText>
        </w:r>
        <w:r w:rsidRPr="00B97C10">
          <w:rPr>
            <w:rFonts w:cs="Arial"/>
            <w:noProof/>
            <w:webHidden/>
          </w:rPr>
        </w:r>
        <w:r w:rsidRPr="00B97C10">
          <w:rPr>
            <w:rFonts w:cs="Arial"/>
            <w:noProof/>
            <w:webHidden/>
          </w:rPr>
          <w:fldChar w:fldCharType="separate"/>
        </w:r>
        <w:r w:rsidR="00BB4CDC">
          <w:rPr>
            <w:rFonts w:cs="Arial"/>
            <w:noProof/>
            <w:webHidden/>
          </w:rPr>
          <w:t>2</w:t>
        </w:r>
        <w:r w:rsidRPr="00B97C10">
          <w:rPr>
            <w:rFonts w:cs="Arial"/>
            <w:noProof/>
            <w:webHidden/>
          </w:rPr>
          <w:fldChar w:fldCharType="end"/>
        </w:r>
      </w:hyperlink>
    </w:p>
    <w:p w14:paraId="2A112F01" w14:textId="77777777" w:rsidR="00FC3023" w:rsidRPr="00B97C10" w:rsidRDefault="00D949C4" w:rsidP="00454CCB">
      <w:pPr>
        <w:pStyle w:val="TOC1"/>
        <w:tabs>
          <w:tab w:val="right" w:leader="dot" w:pos="5210"/>
        </w:tabs>
        <w:rPr>
          <w:rFonts w:cs="Arial"/>
          <w:b w:val="0"/>
          <w:caps w:val="0"/>
          <w:noProof/>
          <w:color w:val="auto"/>
          <w:kern w:val="2"/>
          <w:sz w:val="21"/>
          <w:szCs w:val="22"/>
        </w:rPr>
      </w:pPr>
      <w:hyperlink w:anchor="_Toc395187884" w:history="1">
        <w:r w:rsidR="00FC3023" w:rsidRPr="00B97C10">
          <w:rPr>
            <w:rStyle w:val="Hyperlink"/>
            <w:rFonts w:cs="Arial"/>
            <w:noProof/>
            <w:lang w:val="ja-JP"/>
          </w:rPr>
          <w:t>共通の使用条件</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_Toc395187884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w:t>
        </w:r>
        <w:r w:rsidR="00F2057B" w:rsidRPr="00B97C10">
          <w:rPr>
            <w:rFonts w:cs="Arial"/>
            <w:noProof/>
            <w:webHidden/>
          </w:rPr>
          <w:fldChar w:fldCharType="end"/>
        </w:r>
      </w:hyperlink>
    </w:p>
    <w:p w14:paraId="7044F83A" w14:textId="77777777" w:rsidR="00FC3023" w:rsidRPr="00B97C10" w:rsidRDefault="00D949C4" w:rsidP="00454CCB">
      <w:pPr>
        <w:pStyle w:val="TOC1"/>
        <w:tabs>
          <w:tab w:val="right" w:leader="dot" w:pos="5210"/>
        </w:tabs>
        <w:rPr>
          <w:rFonts w:cs="Arial"/>
          <w:b w:val="0"/>
          <w:caps w:val="0"/>
          <w:noProof/>
          <w:color w:val="auto"/>
          <w:kern w:val="2"/>
          <w:sz w:val="21"/>
          <w:szCs w:val="22"/>
        </w:rPr>
      </w:pPr>
      <w:hyperlink w:anchor="_Toc395187885" w:history="1">
        <w:r w:rsidR="00FC3023" w:rsidRPr="00B97C10">
          <w:rPr>
            <w:rStyle w:val="Hyperlink"/>
            <w:rFonts w:cs="Arial"/>
            <w:noProof/>
          </w:rPr>
          <w:t>プロセッサ</w:t>
        </w:r>
        <w:r w:rsidR="00FC3023" w:rsidRPr="00B97C10">
          <w:rPr>
            <w:rStyle w:val="Hyperlink"/>
            <w:rFonts w:cs="Arial"/>
            <w:noProof/>
          </w:rPr>
          <w:t xml:space="preserve"> </w:t>
        </w:r>
        <w:r w:rsidR="00FC3023" w:rsidRPr="00B97C10">
          <w:rPr>
            <w:rStyle w:val="Hyperlink"/>
            <w:rFonts w:cs="Arial"/>
            <w:noProof/>
          </w:rPr>
          <w:t>ライセンス</w:t>
        </w:r>
        <w:r w:rsidR="00FC3023" w:rsidRPr="00B97C10">
          <w:rPr>
            <w:rStyle w:val="Hyperlink"/>
            <w:rFonts w:cs="Arial"/>
            <w:noProof/>
          </w:rPr>
          <w:t xml:space="preserve"> </w:t>
        </w:r>
        <w:r w:rsidR="00FC3023" w:rsidRPr="00B97C10">
          <w:rPr>
            <w:rStyle w:val="Hyperlink"/>
            <w:rFonts w:cs="Arial"/>
            <w:noProof/>
          </w:rPr>
          <w:t>モデル</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_Toc395187885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11</w:t>
        </w:r>
        <w:r w:rsidR="00F2057B" w:rsidRPr="00B97C10">
          <w:rPr>
            <w:rFonts w:cs="Arial"/>
            <w:noProof/>
            <w:webHidden/>
          </w:rPr>
          <w:fldChar w:fldCharType="end"/>
        </w:r>
      </w:hyperlink>
    </w:p>
    <w:p w14:paraId="20F3B21F" w14:textId="77777777" w:rsidR="00FC3023" w:rsidRPr="00B97C10" w:rsidRDefault="00D949C4">
      <w:pPr>
        <w:pStyle w:val="TOC2"/>
        <w:rPr>
          <w:rFonts w:cs="Arial"/>
          <w:noProof/>
          <w:color w:val="auto"/>
          <w:kern w:val="2"/>
          <w:sz w:val="21"/>
        </w:rPr>
      </w:pPr>
      <w:hyperlink w:anchor="_Toc395187886" w:history="1">
        <w:r w:rsidR="00FC3023" w:rsidRPr="00B97C10">
          <w:rPr>
            <w:rStyle w:val="Hyperlink"/>
            <w:rFonts w:cs="Arial"/>
            <w:noProof/>
            <w:lang w:val="fr-FR"/>
          </w:rPr>
          <w:t>Core Infrastructure Server Suite Datacenter</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_Toc395187886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13</w:t>
        </w:r>
        <w:r w:rsidR="00F2057B" w:rsidRPr="00B97C10">
          <w:rPr>
            <w:rFonts w:cs="Arial"/>
            <w:noProof/>
            <w:webHidden/>
          </w:rPr>
          <w:fldChar w:fldCharType="end"/>
        </w:r>
      </w:hyperlink>
    </w:p>
    <w:p w14:paraId="40051C37" w14:textId="77777777" w:rsidR="00FC3023" w:rsidRPr="00B97C10" w:rsidRDefault="00D949C4">
      <w:pPr>
        <w:pStyle w:val="TOC2"/>
        <w:rPr>
          <w:rFonts w:cs="Arial"/>
          <w:noProof/>
          <w:color w:val="auto"/>
          <w:kern w:val="2"/>
          <w:sz w:val="21"/>
        </w:rPr>
      </w:pPr>
      <w:hyperlink w:anchor="_Toc395187887" w:history="1">
        <w:r w:rsidR="00FC3023" w:rsidRPr="00B97C10">
          <w:rPr>
            <w:rStyle w:val="Hyperlink"/>
            <w:rFonts w:cs="Arial"/>
            <w:noProof/>
            <w:lang w:val="fr-FR"/>
          </w:rPr>
          <w:t>Core Infrastructure Server Suite Standard</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_Toc395187887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14</w:t>
        </w:r>
        <w:r w:rsidR="00F2057B" w:rsidRPr="00B97C10">
          <w:rPr>
            <w:rFonts w:cs="Arial"/>
            <w:noProof/>
            <w:webHidden/>
          </w:rPr>
          <w:fldChar w:fldCharType="end"/>
        </w:r>
      </w:hyperlink>
    </w:p>
    <w:p w14:paraId="1F18325D" w14:textId="77777777" w:rsidR="00FC3023" w:rsidRPr="00B97C10" w:rsidRDefault="00D949C4">
      <w:pPr>
        <w:pStyle w:val="TOC2"/>
        <w:rPr>
          <w:rFonts w:cs="Arial"/>
          <w:noProof/>
          <w:color w:val="auto"/>
          <w:kern w:val="2"/>
          <w:sz w:val="21"/>
        </w:rPr>
      </w:pPr>
      <w:hyperlink w:anchor="_Toc395187888" w:history="1">
        <w:r w:rsidR="00FC3023" w:rsidRPr="00B97C10">
          <w:rPr>
            <w:rStyle w:val="Hyperlink"/>
            <w:rFonts w:cs="Arial"/>
            <w:noProof/>
          </w:rPr>
          <w:t>Forefront Identity Manager Synchronization Service for Hosting 2010 R2</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_Toc395187888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15</w:t>
        </w:r>
        <w:r w:rsidR="00F2057B" w:rsidRPr="00B97C10">
          <w:rPr>
            <w:rFonts w:cs="Arial"/>
            <w:noProof/>
            <w:webHidden/>
          </w:rPr>
          <w:fldChar w:fldCharType="end"/>
        </w:r>
      </w:hyperlink>
    </w:p>
    <w:p w14:paraId="7E50DF17" w14:textId="77777777" w:rsidR="00FC3023" w:rsidRPr="00B97C10" w:rsidRDefault="00D949C4">
      <w:pPr>
        <w:pStyle w:val="TOC2"/>
        <w:rPr>
          <w:rFonts w:cs="Arial"/>
          <w:noProof/>
          <w:color w:val="auto"/>
          <w:kern w:val="2"/>
          <w:sz w:val="21"/>
        </w:rPr>
      </w:pPr>
      <w:hyperlink w:anchor="_Toc395187889" w:history="1">
        <w:r w:rsidR="00FC3023" w:rsidRPr="00B97C10">
          <w:rPr>
            <w:rStyle w:val="Hyperlink"/>
            <w:rFonts w:cs="Arial"/>
            <w:noProof/>
            <w:lang w:val="ja-JP"/>
          </w:rPr>
          <w:t>Microsoft Dynamics C5 2012</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_Toc395187889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15</w:t>
        </w:r>
        <w:r w:rsidR="00F2057B" w:rsidRPr="00B97C10">
          <w:rPr>
            <w:rFonts w:cs="Arial"/>
            <w:noProof/>
            <w:webHidden/>
          </w:rPr>
          <w:fldChar w:fldCharType="end"/>
        </w:r>
      </w:hyperlink>
    </w:p>
    <w:p w14:paraId="7F8B763B" w14:textId="77777777" w:rsidR="00FC3023" w:rsidRPr="00B97C10" w:rsidRDefault="00D949C4">
      <w:pPr>
        <w:pStyle w:val="TOC2"/>
        <w:rPr>
          <w:rFonts w:cs="Arial"/>
          <w:noProof/>
          <w:color w:val="auto"/>
          <w:kern w:val="2"/>
          <w:sz w:val="21"/>
        </w:rPr>
      </w:pPr>
      <w:hyperlink w:anchor="_Toc395187890" w:history="1">
        <w:r w:rsidR="00FC3023" w:rsidRPr="00B97C10">
          <w:rPr>
            <w:rStyle w:val="Hyperlink"/>
            <w:rFonts w:cs="Arial"/>
            <w:noProof/>
            <w:lang w:val="ja-JP"/>
          </w:rPr>
          <w:t>Microsoft Dynamics GP 2013</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_Toc395187890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15</w:t>
        </w:r>
        <w:r w:rsidR="00F2057B" w:rsidRPr="00B97C10">
          <w:rPr>
            <w:rFonts w:cs="Arial"/>
            <w:noProof/>
            <w:webHidden/>
          </w:rPr>
          <w:fldChar w:fldCharType="end"/>
        </w:r>
      </w:hyperlink>
    </w:p>
    <w:p w14:paraId="24439F76" w14:textId="77777777" w:rsidR="00FC3023" w:rsidRPr="00B97C10" w:rsidRDefault="00D949C4">
      <w:pPr>
        <w:pStyle w:val="TOC2"/>
        <w:rPr>
          <w:rFonts w:cs="Arial"/>
          <w:noProof/>
          <w:color w:val="auto"/>
          <w:kern w:val="2"/>
          <w:sz w:val="21"/>
        </w:rPr>
      </w:pPr>
      <w:hyperlink w:anchor="_Toc395187891" w:history="1">
        <w:r w:rsidR="00FC3023" w:rsidRPr="00B97C10">
          <w:rPr>
            <w:rStyle w:val="Hyperlink"/>
            <w:rFonts w:cs="Arial"/>
            <w:noProof/>
          </w:rPr>
          <w:t>Microsoft Dynamics NAV 2013 R2</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_Toc395187891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16</w:t>
        </w:r>
        <w:r w:rsidR="00F2057B" w:rsidRPr="00B97C10">
          <w:rPr>
            <w:rFonts w:cs="Arial"/>
            <w:noProof/>
            <w:webHidden/>
          </w:rPr>
          <w:fldChar w:fldCharType="end"/>
        </w:r>
      </w:hyperlink>
    </w:p>
    <w:p w14:paraId="5149263E" w14:textId="77777777" w:rsidR="00FC3023" w:rsidRPr="00B97C10" w:rsidRDefault="00D949C4">
      <w:pPr>
        <w:pStyle w:val="TOC2"/>
        <w:rPr>
          <w:rFonts w:cs="Arial"/>
          <w:noProof/>
          <w:color w:val="auto"/>
          <w:kern w:val="2"/>
          <w:sz w:val="21"/>
        </w:rPr>
      </w:pPr>
      <w:hyperlink w:anchor="_Toc395187892" w:history="1">
        <w:r w:rsidR="00FC3023" w:rsidRPr="00B97C10">
          <w:rPr>
            <w:rStyle w:val="Hyperlink"/>
            <w:rFonts w:cs="Arial"/>
            <w:noProof/>
            <w:lang w:val="ja-JP"/>
          </w:rPr>
          <w:t>Microsoft Dynamics SL 2011</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_Toc395187892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16</w:t>
        </w:r>
        <w:r w:rsidR="00F2057B" w:rsidRPr="00B97C10">
          <w:rPr>
            <w:rFonts w:cs="Arial"/>
            <w:noProof/>
            <w:webHidden/>
          </w:rPr>
          <w:fldChar w:fldCharType="end"/>
        </w:r>
      </w:hyperlink>
    </w:p>
    <w:p w14:paraId="7E4CF116" w14:textId="77777777" w:rsidR="00FC3023" w:rsidRPr="00B97C10" w:rsidRDefault="00D949C4">
      <w:pPr>
        <w:pStyle w:val="TOC2"/>
        <w:rPr>
          <w:rFonts w:cs="Arial"/>
          <w:noProof/>
          <w:color w:val="auto"/>
          <w:kern w:val="2"/>
          <w:sz w:val="21"/>
        </w:rPr>
      </w:pPr>
      <w:hyperlink w:anchor="_Toc395187893" w:history="1">
        <w:r w:rsidR="00FC3023" w:rsidRPr="00B97C10">
          <w:rPr>
            <w:rStyle w:val="Hyperlink"/>
            <w:rFonts w:cs="Arial"/>
            <w:noProof/>
          </w:rPr>
          <w:t>Provisioning System</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_Toc395187893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17</w:t>
        </w:r>
        <w:r w:rsidR="00F2057B" w:rsidRPr="00B97C10">
          <w:rPr>
            <w:rFonts w:cs="Arial"/>
            <w:noProof/>
            <w:webHidden/>
          </w:rPr>
          <w:fldChar w:fldCharType="end"/>
        </w:r>
      </w:hyperlink>
    </w:p>
    <w:p w14:paraId="68C9CDA7" w14:textId="77777777" w:rsidR="00FC3023" w:rsidRPr="00B97C10" w:rsidRDefault="00D949C4">
      <w:pPr>
        <w:pStyle w:val="TOC2"/>
        <w:rPr>
          <w:rFonts w:cs="Arial"/>
          <w:noProof/>
          <w:color w:val="auto"/>
          <w:kern w:val="2"/>
          <w:sz w:val="21"/>
        </w:rPr>
      </w:pPr>
      <w:hyperlink w:anchor="_Toc395187894" w:history="1">
        <w:r w:rsidR="00FC3023" w:rsidRPr="00B97C10">
          <w:rPr>
            <w:rStyle w:val="Hyperlink"/>
            <w:rFonts w:cs="Arial"/>
            <w:noProof/>
          </w:rPr>
          <w:t>SharePoint 2013 Hosting</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_Toc395187894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17</w:t>
        </w:r>
        <w:r w:rsidR="00F2057B" w:rsidRPr="00B97C10">
          <w:rPr>
            <w:rFonts w:cs="Arial"/>
            <w:noProof/>
            <w:webHidden/>
          </w:rPr>
          <w:fldChar w:fldCharType="end"/>
        </w:r>
      </w:hyperlink>
    </w:p>
    <w:p w14:paraId="20E378D4" w14:textId="77777777" w:rsidR="00FC3023" w:rsidRPr="00B97C10" w:rsidRDefault="00D949C4">
      <w:pPr>
        <w:pStyle w:val="TOC2"/>
        <w:rPr>
          <w:rFonts w:cs="Arial"/>
          <w:noProof/>
          <w:color w:val="auto"/>
          <w:kern w:val="2"/>
          <w:sz w:val="21"/>
        </w:rPr>
      </w:pPr>
      <w:hyperlink w:anchor="_Toc395187895" w:history="1">
        <w:r w:rsidR="00FC3023" w:rsidRPr="00B97C10">
          <w:rPr>
            <w:rStyle w:val="Hyperlink"/>
            <w:rFonts w:cs="Arial"/>
            <w:noProof/>
          </w:rPr>
          <w:t>System Center 2012 R2 Datacenter</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_Toc395187895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18</w:t>
        </w:r>
        <w:r w:rsidR="00F2057B" w:rsidRPr="00B97C10">
          <w:rPr>
            <w:rFonts w:cs="Arial"/>
            <w:noProof/>
            <w:webHidden/>
          </w:rPr>
          <w:fldChar w:fldCharType="end"/>
        </w:r>
      </w:hyperlink>
    </w:p>
    <w:p w14:paraId="519F2BD7" w14:textId="77777777" w:rsidR="00FC3023" w:rsidRPr="00B97C10" w:rsidRDefault="00D949C4">
      <w:pPr>
        <w:pStyle w:val="TOC2"/>
        <w:rPr>
          <w:rFonts w:cs="Arial"/>
          <w:noProof/>
          <w:color w:val="auto"/>
          <w:kern w:val="2"/>
          <w:sz w:val="21"/>
        </w:rPr>
      </w:pPr>
      <w:hyperlink w:anchor="_Toc395187896" w:history="1">
        <w:r w:rsidR="00FC3023" w:rsidRPr="00B97C10">
          <w:rPr>
            <w:rStyle w:val="Hyperlink"/>
            <w:rFonts w:cs="Arial"/>
            <w:noProof/>
          </w:rPr>
          <w:t>System Center 2012 R2 Standard</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_Toc395187896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19</w:t>
        </w:r>
        <w:r w:rsidR="00F2057B" w:rsidRPr="00B97C10">
          <w:rPr>
            <w:rFonts w:cs="Arial"/>
            <w:noProof/>
            <w:webHidden/>
          </w:rPr>
          <w:fldChar w:fldCharType="end"/>
        </w:r>
      </w:hyperlink>
    </w:p>
    <w:p w14:paraId="6261B43D" w14:textId="77777777" w:rsidR="00FC3023" w:rsidRPr="00B97C10" w:rsidRDefault="00D949C4">
      <w:pPr>
        <w:pStyle w:val="TOC2"/>
        <w:rPr>
          <w:rFonts w:cs="Arial"/>
          <w:noProof/>
          <w:color w:val="auto"/>
          <w:kern w:val="2"/>
          <w:sz w:val="21"/>
        </w:rPr>
      </w:pPr>
      <w:hyperlink w:anchor="_Toc395187897" w:history="1">
        <w:r w:rsidR="00FC3023" w:rsidRPr="00B97C10">
          <w:rPr>
            <w:rStyle w:val="Hyperlink"/>
            <w:rFonts w:cs="Arial"/>
            <w:noProof/>
          </w:rPr>
          <w:t>Windows Server 2012 R2 Datacenter</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_Toc395187897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20</w:t>
        </w:r>
        <w:r w:rsidR="00F2057B" w:rsidRPr="00B97C10">
          <w:rPr>
            <w:rFonts w:cs="Arial"/>
            <w:noProof/>
            <w:webHidden/>
          </w:rPr>
          <w:fldChar w:fldCharType="end"/>
        </w:r>
      </w:hyperlink>
    </w:p>
    <w:p w14:paraId="594C7FE5" w14:textId="77777777" w:rsidR="00FC3023" w:rsidRPr="00B97C10" w:rsidRDefault="00D949C4">
      <w:pPr>
        <w:pStyle w:val="TOC2"/>
        <w:rPr>
          <w:rFonts w:cs="Arial"/>
          <w:noProof/>
          <w:color w:val="auto"/>
          <w:kern w:val="2"/>
          <w:sz w:val="21"/>
        </w:rPr>
      </w:pPr>
      <w:hyperlink w:anchor="_Toc395187898" w:history="1">
        <w:r w:rsidR="00FC3023" w:rsidRPr="00B97C10">
          <w:rPr>
            <w:rStyle w:val="Hyperlink"/>
            <w:rFonts w:cs="Arial"/>
            <w:noProof/>
          </w:rPr>
          <w:t>Windows Server 2012 R2 Standard</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_Toc395187898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21</w:t>
        </w:r>
        <w:r w:rsidR="00F2057B" w:rsidRPr="00B97C10">
          <w:rPr>
            <w:rFonts w:cs="Arial"/>
            <w:noProof/>
            <w:webHidden/>
          </w:rPr>
          <w:fldChar w:fldCharType="end"/>
        </w:r>
      </w:hyperlink>
    </w:p>
    <w:p w14:paraId="66D35812" w14:textId="77777777" w:rsidR="00FC3023" w:rsidRPr="00B97C10" w:rsidRDefault="00D949C4">
      <w:pPr>
        <w:pStyle w:val="TOC2"/>
        <w:rPr>
          <w:rFonts w:cs="Arial"/>
          <w:noProof/>
          <w:color w:val="auto"/>
          <w:kern w:val="2"/>
          <w:sz w:val="21"/>
        </w:rPr>
      </w:pPr>
      <w:hyperlink w:anchor="_Toc395187899" w:history="1">
        <w:r w:rsidR="00FC3023" w:rsidRPr="00B97C10">
          <w:rPr>
            <w:rStyle w:val="Hyperlink"/>
            <w:rFonts w:cs="Arial"/>
            <w:noProof/>
          </w:rPr>
          <w:t>Windows Server 2012 R2 Essentials</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_Toc395187899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22</w:t>
        </w:r>
        <w:r w:rsidR="00F2057B" w:rsidRPr="00B97C10">
          <w:rPr>
            <w:rFonts w:cs="Arial"/>
            <w:noProof/>
            <w:webHidden/>
          </w:rPr>
          <w:fldChar w:fldCharType="end"/>
        </w:r>
      </w:hyperlink>
    </w:p>
    <w:p w14:paraId="54E6893F" w14:textId="77777777" w:rsidR="00FC3023" w:rsidRPr="00B97C10" w:rsidRDefault="00D949C4" w:rsidP="00454CCB">
      <w:pPr>
        <w:pStyle w:val="TOC1"/>
        <w:tabs>
          <w:tab w:val="right" w:leader="dot" w:pos="5210"/>
        </w:tabs>
        <w:rPr>
          <w:rFonts w:cs="Arial"/>
          <w:b w:val="0"/>
          <w:caps w:val="0"/>
          <w:noProof/>
          <w:color w:val="auto"/>
          <w:kern w:val="2"/>
          <w:sz w:val="21"/>
          <w:szCs w:val="22"/>
        </w:rPr>
      </w:pPr>
      <w:hyperlink w:anchor="_Toc395187900" w:history="1">
        <w:r w:rsidR="00FC3023" w:rsidRPr="00B97C10">
          <w:rPr>
            <w:rStyle w:val="Hyperlink"/>
            <w:rFonts w:cs="Arial"/>
            <w:noProof/>
            <w:lang w:val="ja-JP"/>
          </w:rPr>
          <w:t>コア</w:t>
        </w:r>
        <w:r w:rsidR="00FC3023" w:rsidRPr="00B97C10">
          <w:rPr>
            <w:rStyle w:val="Hyperlink"/>
            <w:rFonts w:cs="Arial"/>
            <w:noProof/>
            <w:lang w:val="ja-JP"/>
          </w:rPr>
          <w:t xml:space="preserve"> </w:t>
        </w:r>
        <w:r w:rsidR="00FC3023" w:rsidRPr="00B97C10">
          <w:rPr>
            <w:rStyle w:val="Hyperlink"/>
            <w:rFonts w:cs="Arial"/>
            <w:noProof/>
            <w:lang w:val="ja-JP"/>
          </w:rPr>
          <w:t>ライセンス</w:t>
        </w:r>
        <w:r w:rsidR="00FC3023" w:rsidRPr="00B97C10">
          <w:rPr>
            <w:rStyle w:val="Hyperlink"/>
            <w:rFonts w:cs="Arial"/>
            <w:noProof/>
            <w:lang w:val="ja-JP"/>
          </w:rPr>
          <w:t xml:space="preserve"> </w:t>
        </w:r>
        <w:r w:rsidR="00FC3023" w:rsidRPr="00B97C10">
          <w:rPr>
            <w:rStyle w:val="Hyperlink"/>
            <w:rFonts w:cs="Arial"/>
            <w:noProof/>
            <w:lang w:val="ja-JP"/>
          </w:rPr>
          <w:t>モデル</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_Toc395187900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24</w:t>
        </w:r>
        <w:r w:rsidR="00F2057B" w:rsidRPr="00B97C10">
          <w:rPr>
            <w:rFonts w:cs="Arial"/>
            <w:noProof/>
            <w:webHidden/>
          </w:rPr>
          <w:fldChar w:fldCharType="end"/>
        </w:r>
      </w:hyperlink>
    </w:p>
    <w:p w14:paraId="2B2C2681" w14:textId="77777777" w:rsidR="00FC3023" w:rsidRPr="00B97C10" w:rsidRDefault="00D949C4">
      <w:pPr>
        <w:pStyle w:val="TOC2"/>
        <w:rPr>
          <w:rFonts w:cs="Arial"/>
          <w:noProof/>
          <w:color w:val="auto"/>
          <w:kern w:val="2"/>
          <w:sz w:val="21"/>
        </w:rPr>
      </w:pPr>
      <w:hyperlink w:anchor="_Toc395187901" w:history="1">
        <w:r w:rsidR="00FC3023" w:rsidRPr="00B97C10">
          <w:rPr>
            <w:rStyle w:val="Hyperlink"/>
            <w:rFonts w:cs="Arial"/>
            <w:noProof/>
          </w:rPr>
          <w:t>BizTalk Server 2013 R2 Enterprise</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_Toc395187901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25</w:t>
        </w:r>
        <w:r w:rsidR="00F2057B" w:rsidRPr="00B97C10">
          <w:rPr>
            <w:rFonts w:cs="Arial"/>
            <w:noProof/>
            <w:webHidden/>
          </w:rPr>
          <w:fldChar w:fldCharType="end"/>
        </w:r>
      </w:hyperlink>
    </w:p>
    <w:p w14:paraId="57CDFCED" w14:textId="77777777" w:rsidR="00FC3023" w:rsidRPr="00B97C10" w:rsidRDefault="00D949C4">
      <w:pPr>
        <w:pStyle w:val="TOC2"/>
        <w:rPr>
          <w:rFonts w:cs="Arial"/>
          <w:noProof/>
          <w:color w:val="auto"/>
          <w:kern w:val="2"/>
          <w:sz w:val="21"/>
        </w:rPr>
      </w:pPr>
      <w:hyperlink w:anchor="_Toc395187902" w:history="1">
        <w:r w:rsidR="00FC3023" w:rsidRPr="00B97C10">
          <w:rPr>
            <w:rStyle w:val="Hyperlink"/>
            <w:rFonts w:cs="Arial"/>
            <w:noProof/>
          </w:rPr>
          <w:t>BizTalk Server 2013 R2 Standard</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_Toc395187902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26</w:t>
        </w:r>
        <w:r w:rsidR="00F2057B" w:rsidRPr="00B97C10">
          <w:rPr>
            <w:rFonts w:cs="Arial"/>
            <w:noProof/>
            <w:webHidden/>
          </w:rPr>
          <w:fldChar w:fldCharType="end"/>
        </w:r>
      </w:hyperlink>
    </w:p>
    <w:p w14:paraId="146CF6AD" w14:textId="77777777" w:rsidR="00FC3023" w:rsidRPr="00B97C10" w:rsidRDefault="00D949C4">
      <w:pPr>
        <w:pStyle w:val="TOC2"/>
        <w:rPr>
          <w:rFonts w:cs="Arial"/>
          <w:noProof/>
          <w:color w:val="auto"/>
          <w:kern w:val="2"/>
          <w:sz w:val="21"/>
        </w:rPr>
      </w:pPr>
      <w:hyperlink w:anchor="_Toc395187903" w:history="1">
        <w:r w:rsidR="00FC3023" w:rsidRPr="00B97C10">
          <w:rPr>
            <w:rStyle w:val="Hyperlink"/>
            <w:rFonts w:cs="Arial"/>
            <w:noProof/>
          </w:rPr>
          <w:t>BizTalk Server 2013 R2 Branch</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_Toc395187903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26</w:t>
        </w:r>
        <w:r w:rsidR="00F2057B" w:rsidRPr="00B97C10">
          <w:rPr>
            <w:rFonts w:cs="Arial"/>
            <w:noProof/>
            <w:webHidden/>
          </w:rPr>
          <w:fldChar w:fldCharType="end"/>
        </w:r>
      </w:hyperlink>
    </w:p>
    <w:p w14:paraId="334017E0" w14:textId="77777777" w:rsidR="00FC3023" w:rsidRPr="00B97C10" w:rsidRDefault="00D949C4">
      <w:pPr>
        <w:pStyle w:val="TOC2"/>
        <w:rPr>
          <w:rFonts w:cs="Arial"/>
          <w:noProof/>
          <w:color w:val="auto"/>
          <w:kern w:val="2"/>
          <w:sz w:val="21"/>
        </w:rPr>
      </w:pPr>
      <w:hyperlink w:anchor="_Toc395187904" w:history="1">
        <w:r w:rsidR="00FC3023" w:rsidRPr="00B97C10">
          <w:rPr>
            <w:rStyle w:val="Hyperlink"/>
            <w:rFonts w:cs="Arial"/>
            <w:noProof/>
          </w:rPr>
          <w:t>SQL Server 2014 Enterprise Core</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_Toc395187904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26</w:t>
        </w:r>
        <w:r w:rsidR="00F2057B" w:rsidRPr="00B97C10">
          <w:rPr>
            <w:rFonts w:cs="Arial"/>
            <w:noProof/>
            <w:webHidden/>
          </w:rPr>
          <w:fldChar w:fldCharType="end"/>
        </w:r>
      </w:hyperlink>
    </w:p>
    <w:p w14:paraId="3CE0BBB9" w14:textId="77777777" w:rsidR="00FC3023" w:rsidRPr="00B97C10" w:rsidRDefault="00D949C4">
      <w:pPr>
        <w:pStyle w:val="TOC2"/>
        <w:rPr>
          <w:rFonts w:cs="Arial"/>
          <w:noProof/>
          <w:color w:val="auto"/>
          <w:kern w:val="2"/>
          <w:sz w:val="21"/>
        </w:rPr>
      </w:pPr>
      <w:hyperlink w:anchor="_Toc395187905" w:history="1">
        <w:r w:rsidR="00FC3023" w:rsidRPr="00B97C10">
          <w:rPr>
            <w:rStyle w:val="Hyperlink"/>
            <w:rFonts w:cs="Arial"/>
            <w:noProof/>
          </w:rPr>
          <w:t>SQL Server 2014 Standard Core</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_Toc395187905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27</w:t>
        </w:r>
        <w:r w:rsidR="00F2057B" w:rsidRPr="00B97C10">
          <w:rPr>
            <w:rFonts w:cs="Arial"/>
            <w:noProof/>
            <w:webHidden/>
          </w:rPr>
          <w:fldChar w:fldCharType="end"/>
        </w:r>
      </w:hyperlink>
    </w:p>
    <w:p w14:paraId="148E8FC3" w14:textId="77777777" w:rsidR="00FC3023" w:rsidRPr="00B97C10" w:rsidRDefault="00D949C4">
      <w:pPr>
        <w:pStyle w:val="TOC2"/>
        <w:rPr>
          <w:rFonts w:cs="Arial"/>
          <w:noProof/>
          <w:color w:val="auto"/>
          <w:kern w:val="2"/>
          <w:sz w:val="21"/>
        </w:rPr>
      </w:pPr>
      <w:hyperlink w:anchor="_Toc395187906" w:history="1">
        <w:r w:rsidR="00FC3023" w:rsidRPr="00B97C10">
          <w:rPr>
            <w:rStyle w:val="Hyperlink"/>
            <w:rFonts w:cs="Arial"/>
            <w:noProof/>
          </w:rPr>
          <w:t>SQL Server 2014 Web Core</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_Toc395187906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27</w:t>
        </w:r>
        <w:r w:rsidR="00F2057B" w:rsidRPr="00B97C10">
          <w:rPr>
            <w:rFonts w:cs="Arial"/>
            <w:noProof/>
            <w:webHidden/>
          </w:rPr>
          <w:fldChar w:fldCharType="end"/>
        </w:r>
      </w:hyperlink>
    </w:p>
    <w:p w14:paraId="3C2DE05D" w14:textId="77777777" w:rsidR="00FC3023" w:rsidRPr="00B97C10" w:rsidRDefault="00D949C4" w:rsidP="00454CCB">
      <w:pPr>
        <w:pStyle w:val="TOC1"/>
        <w:tabs>
          <w:tab w:val="right" w:leader="dot" w:pos="5210"/>
        </w:tabs>
        <w:rPr>
          <w:rFonts w:cs="Arial"/>
          <w:b w:val="0"/>
          <w:caps w:val="0"/>
          <w:noProof/>
          <w:color w:val="auto"/>
          <w:kern w:val="2"/>
          <w:sz w:val="21"/>
          <w:szCs w:val="22"/>
        </w:rPr>
      </w:pPr>
      <w:hyperlink w:anchor="_Toc395187907" w:history="1">
        <w:r w:rsidR="00FC3023" w:rsidRPr="00B97C10">
          <w:rPr>
            <w:rStyle w:val="Hyperlink"/>
            <w:rFonts w:cs="Arial"/>
            <w:noProof/>
          </w:rPr>
          <w:t>サブスクライバー</w:t>
        </w:r>
        <w:r w:rsidR="00FC3023" w:rsidRPr="00B97C10">
          <w:rPr>
            <w:rStyle w:val="Hyperlink"/>
            <w:rFonts w:cs="Arial"/>
            <w:noProof/>
          </w:rPr>
          <w:t xml:space="preserve"> </w:t>
        </w:r>
        <w:r w:rsidR="00FC3023" w:rsidRPr="00B97C10">
          <w:rPr>
            <w:rStyle w:val="Hyperlink"/>
            <w:rFonts w:cs="Arial"/>
            <w:noProof/>
          </w:rPr>
          <w:t>アクセス</w:t>
        </w:r>
        <w:r w:rsidR="00FC3023" w:rsidRPr="00B97C10">
          <w:rPr>
            <w:rStyle w:val="Hyperlink"/>
            <w:rFonts w:cs="Arial"/>
            <w:noProof/>
          </w:rPr>
          <w:t xml:space="preserve"> </w:t>
        </w:r>
        <w:r w:rsidR="00FC3023" w:rsidRPr="00B97C10">
          <w:rPr>
            <w:rStyle w:val="Hyperlink"/>
            <w:rFonts w:cs="Arial"/>
            <w:noProof/>
          </w:rPr>
          <w:t>ライセンス</w:t>
        </w:r>
        <w:r w:rsidR="00FC3023" w:rsidRPr="00B97C10">
          <w:rPr>
            <w:rStyle w:val="Hyperlink"/>
            <w:rFonts w:cs="Arial"/>
            <w:noProof/>
          </w:rPr>
          <w:t xml:space="preserve"> (SAL) </w:t>
        </w:r>
        <w:r w:rsidR="00FC3023" w:rsidRPr="00B97C10">
          <w:rPr>
            <w:rStyle w:val="Hyperlink"/>
            <w:rFonts w:cs="Arial"/>
            <w:noProof/>
          </w:rPr>
          <w:t>モデル</w:t>
        </w:r>
        <w:r w:rsidR="00FC3023" w:rsidRPr="00B97C10">
          <w:rPr>
            <w:rStyle w:val="Hyperlink"/>
            <w:rFonts w:cs="Arial"/>
            <w:noProof/>
          </w:rPr>
          <w:t xml:space="preserve"> (</w:t>
        </w:r>
        <w:r w:rsidR="00FC3023" w:rsidRPr="00B97C10">
          <w:rPr>
            <w:rStyle w:val="Hyperlink"/>
            <w:rFonts w:cs="Arial"/>
            <w:noProof/>
          </w:rPr>
          <w:t>オンライン</w:t>
        </w:r>
        <w:r w:rsidR="00FC3023" w:rsidRPr="00B97C10">
          <w:rPr>
            <w:rStyle w:val="Hyperlink"/>
            <w:rFonts w:cs="Arial"/>
            <w:noProof/>
          </w:rPr>
          <w:t xml:space="preserve"> </w:t>
        </w:r>
        <w:r w:rsidR="00FC3023" w:rsidRPr="00B97C10">
          <w:rPr>
            <w:rStyle w:val="Hyperlink"/>
            <w:rFonts w:cs="Arial"/>
            <w:noProof/>
          </w:rPr>
          <w:t>サービス以外の製品</w:t>
        </w:r>
        <w:r w:rsidR="00FC3023" w:rsidRPr="00B97C10">
          <w:rPr>
            <w:rStyle w:val="Hyperlink"/>
            <w:rFonts w:cs="Arial"/>
            <w:noProof/>
          </w:rPr>
          <w:t>)</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_Toc395187907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29</w:t>
        </w:r>
        <w:r w:rsidR="00F2057B" w:rsidRPr="00B97C10">
          <w:rPr>
            <w:rFonts w:cs="Arial"/>
            <w:noProof/>
            <w:webHidden/>
          </w:rPr>
          <w:fldChar w:fldCharType="end"/>
        </w:r>
      </w:hyperlink>
    </w:p>
    <w:p w14:paraId="47053649" w14:textId="77777777" w:rsidR="00FC3023" w:rsidRPr="00B97C10" w:rsidRDefault="00D949C4">
      <w:pPr>
        <w:pStyle w:val="TOC2"/>
        <w:rPr>
          <w:rFonts w:cs="Arial"/>
          <w:noProof/>
          <w:color w:val="auto"/>
          <w:kern w:val="2"/>
          <w:sz w:val="21"/>
        </w:rPr>
      </w:pPr>
      <w:hyperlink w:anchor="_Toc395187908" w:history="1">
        <w:r w:rsidR="00FC3023" w:rsidRPr="00B97C10">
          <w:rPr>
            <w:rStyle w:val="Hyperlink"/>
            <w:rFonts w:cs="Arial"/>
            <w:noProof/>
          </w:rPr>
          <w:t xml:space="preserve">Exchange Server 2013 Standard </w:t>
        </w:r>
        <w:r w:rsidR="00FC3023" w:rsidRPr="00B97C10">
          <w:rPr>
            <w:rStyle w:val="Hyperlink"/>
            <w:rFonts w:cs="Arial"/>
            <w:noProof/>
            <w:lang w:val="ja-JP"/>
          </w:rPr>
          <w:t>および</w:t>
        </w:r>
        <w:r w:rsidR="00FC3023" w:rsidRPr="00B97C10">
          <w:rPr>
            <w:rStyle w:val="Hyperlink"/>
            <w:rFonts w:cs="Arial"/>
            <w:noProof/>
          </w:rPr>
          <w:t xml:space="preserve"> Enterprise</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_Toc395187908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32</w:t>
        </w:r>
        <w:r w:rsidR="00F2057B" w:rsidRPr="00B97C10">
          <w:rPr>
            <w:rFonts w:cs="Arial"/>
            <w:noProof/>
            <w:webHidden/>
          </w:rPr>
          <w:fldChar w:fldCharType="end"/>
        </w:r>
      </w:hyperlink>
    </w:p>
    <w:p w14:paraId="2E007AF1" w14:textId="77777777" w:rsidR="00FC3023" w:rsidRPr="00B97C10" w:rsidRDefault="00D949C4">
      <w:pPr>
        <w:pStyle w:val="TOC2"/>
        <w:rPr>
          <w:rFonts w:cs="Arial"/>
          <w:noProof/>
          <w:color w:val="auto"/>
          <w:kern w:val="2"/>
          <w:sz w:val="21"/>
        </w:rPr>
      </w:pPr>
      <w:hyperlink w:anchor="_Toc395187909" w:history="1">
        <w:r w:rsidR="00FC3023" w:rsidRPr="00B97C10">
          <w:rPr>
            <w:rStyle w:val="Hyperlink"/>
            <w:rFonts w:cs="Arial"/>
            <w:noProof/>
          </w:rPr>
          <w:t>Forefront Identity Manager 2010 R2</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_Toc395187909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34</w:t>
        </w:r>
        <w:r w:rsidR="00F2057B" w:rsidRPr="00B97C10">
          <w:rPr>
            <w:rFonts w:cs="Arial"/>
            <w:noProof/>
            <w:webHidden/>
          </w:rPr>
          <w:fldChar w:fldCharType="end"/>
        </w:r>
      </w:hyperlink>
    </w:p>
    <w:p w14:paraId="63794305" w14:textId="77777777" w:rsidR="00FC3023" w:rsidRPr="00B97C10" w:rsidRDefault="00D949C4">
      <w:pPr>
        <w:pStyle w:val="TOC2"/>
        <w:rPr>
          <w:rFonts w:cs="Arial"/>
          <w:noProof/>
          <w:color w:val="auto"/>
          <w:kern w:val="2"/>
          <w:sz w:val="21"/>
        </w:rPr>
      </w:pPr>
      <w:hyperlink w:anchor="_Toc395187910" w:history="1">
        <w:r w:rsidR="00FC3023" w:rsidRPr="00B97C10">
          <w:rPr>
            <w:rStyle w:val="Hyperlink"/>
            <w:rFonts w:cs="Arial"/>
            <w:noProof/>
          </w:rPr>
          <w:t>Lync Server 2013</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_Toc395187910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35</w:t>
        </w:r>
        <w:r w:rsidR="00F2057B" w:rsidRPr="00B97C10">
          <w:rPr>
            <w:rFonts w:cs="Arial"/>
            <w:noProof/>
            <w:webHidden/>
          </w:rPr>
          <w:fldChar w:fldCharType="end"/>
        </w:r>
      </w:hyperlink>
    </w:p>
    <w:p w14:paraId="3E0CFDFE" w14:textId="77777777" w:rsidR="00FC3023" w:rsidRPr="00B97C10" w:rsidRDefault="00D949C4">
      <w:pPr>
        <w:pStyle w:val="TOC2"/>
        <w:rPr>
          <w:rFonts w:cs="Arial"/>
          <w:noProof/>
          <w:color w:val="auto"/>
          <w:kern w:val="2"/>
          <w:sz w:val="21"/>
        </w:rPr>
      </w:pPr>
      <w:hyperlink w:anchor="_Toc395187911" w:history="1">
        <w:r w:rsidR="00FC3023" w:rsidRPr="00B97C10">
          <w:rPr>
            <w:rStyle w:val="Hyperlink"/>
            <w:rFonts w:cs="Arial"/>
            <w:noProof/>
          </w:rPr>
          <w:t>Microsoft Application Virtualization Hosting for Desktops</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_Toc395187911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37</w:t>
        </w:r>
        <w:r w:rsidR="00F2057B" w:rsidRPr="00B97C10">
          <w:rPr>
            <w:rFonts w:cs="Arial"/>
            <w:noProof/>
            <w:webHidden/>
          </w:rPr>
          <w:fldChar w:fldCharType="end"/>
        </w:r>
      </w:hyperlink>
    </w:p>
    <w:p w14:paraId="1378D7B0" w14:textId="77777777" w:rsidR="00FC3023" w:rsidRPr="00B97C10" w:rsidRDefault="00D949C4">
      <w:pPr>
        <w:pStyle w:val="TOC2"/>
        <w:rPr>
          <w:rFonts w:cs="Arial"/>
          <w:noProof/>
          <w:color w:val="auto"/>
          <w:kern w:val="2"/>
          <w:sz w:val="21"/>
        </w:rPr>
      </w:pPr>
      <w:hyperlink w:anchor="_Toc395187912" w:history="1">
        <w:r w:rsidR="00FC3023" w:rsidRPr="00B97C10">
          <w:rPr>
            <w:rStyle w:val="Hyperlink"/>
            <w:rFonts w:cs="Arial"/>
            <w:noProof/>
          </w:rPr>
          <w:t>Microsoft Application Virtualization for Remote Desktop Services</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_Toc395187912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37</w:t>
        </w:r>
        <w:r w:rsidR="00F2057B" w:rsidRPr="00B97C10">
          <w:rPr>
            <w:rFonts w:cs="Arial"/>
            <w:noProof/>
            <w:webHidden/>
          </w:rPr>
          <w:fldChar w:fldCharType="end"/>
        </w:r>
      </w:hyperlink>
    </w:p>
    <w:p w14:paraId="1DF72952" w14:textId="77777777" w:rsidR="00FC3023" w:rsidRPr="00B97C10" w:rsidRDefault="00D949C4">
      <w:pPr>
        <w:pStyle w:val="TOC2"/>
        <w:rPr>
          <w:rFonts w:cs="Arial"/>
          <w:noProof/>
          <w:color w:val="auto"/>
          <w:kern w:val="2"/>
          <w:sz w:val="21"/>
        </w:rPr>
      </w:pPr>
      <w:hyperlink w:anchor="_Toc395187913" w:history="1">
        <w:r w:rsidR="00FC3023" w:rsidRPr="00B97C10">
          <w:rPr>
            <w:rStyle w:val="Hyperlink"/>
            <w:rFonts w:cs="Arial"/>
            <w:noProof/>
          </w:rPr>
          <w:t>Microsoft Dynamics AX 2012 R3</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_Toc395187913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38</w:t>
        </w:r>
        <w:r w:rsidR="00F2057B" w:rsidRPr="00B97C10">
          <w:rPr>
            <w:rFonts w:cs="Arial"/>
            <w:noProof/>
            <w:webHidden/>
          </w:rPr>
          <w:fldChar w:fldCharType="end"/>
        </w:r>
      </w:hyperlink>
    </w:p>
    <w:p w14:paraId="2DF8F2FA" w14:textId="77777777" w:rsidR="00FC3023" w:rsidRPr="00B97C10" w:rsidRDefault="00D949C4">
      <w:pPr>
        <w:pStyle w:val="TOC2"/>
        <w:rPr>
          <w:rFonts w:cs="Arial"/>
          <w:noProof/>
          <w:color w:val="auto"/>
          <w:kern w:val="2"/>
          <w:sz w:val="21"/>
        </w:rPr>
      </w:pPr>
      <w:hyperlink w:anchor="_Toc395187914" w:history="1">
        <w:r w:rsidR="00FC3023" w:rsidRPr="00B97C10">
          <w:rPr>
            <w:rStyle w:val="Hyperlink"/>
            <w:rFonts w:cs="Arial"/>
            <w:noProof/>
            <w:lang w:val="ja-JP"/>
          </w:rPr>
          <w:t>Microsoft Dynamics C5 2012</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_Toc395187914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39</w:t>
        </w:r>
        <w:r w:rsidR="00F2057B" w:rsidRPr="00B97C10">
          <w:rPr>
            <w:rFonts w:cs="Arial"/>
            <w:noProof/>
            <w:webHidden/>
          </w:rPr>
          <w:fldChar w:fldCharType="end"/>
        </w:r>
      </w:hyperlink>
    </w:p>
    <w:p w14:paraId="428E1F89" w14:textId="77777777" w:rsidR="00FC3023" w:rsidRPr="00B97C10" w:rsidRDefault="00D949C4">
      <w:pPr>
        <w:pStyle w:val="TOC2"/>
        <w:rPr>
          <w:rFonts w:cs="Arial"/>
          <w:noProof/>
          <w:color w:val="auto"/>
          <w:kern w:val="2"/>
          <w:sz w:val="21"/>
        </w:rPr>
      </w:pPr>
      <w:hyperlink w:anchor="_Toc395187915" w:history="1">
        <w:r w:rsidR="00FC3023" w:rsidRPr="00B97C10">
          <w:rPr>
            <w:rStyle w:val="Hyperlink"/>
            <w:rFonts w:cs="Arial"/>
            <w:noProof/>
          </w:rPr>
          <w:t>Microsoft Dynamics CRM 2015 Service Provider</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_Toc395187915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40</w:t>
        </w:r>
        <w:r w:rsidR="00F2057B" w:rsidRPr="00B97C10">
          <w:rPr>
            <w:rFonts w:cs="Arial"/>
            <w:noProof/>
            <w:webHidden/>
          </w:rPr>
          <w:fldChar w:fldCharType="end"/>
        </w:r>
      </w:hyperlink>
    </w:p>
    <w:p w14:paraId="615CA5E1" w14:textId="77777777" w:rsidR="00FC3023" w:rsidRPr="00B97C10" w:rsidRDefault="00D949C4">
      <w:pPr>
        <w:pStyle w:val="TOC2"/>
        <w:rPr>
          <w:rFonts w:cs="Arial"/>
          <w:noProof/>
          <w:color w:val="auto"/>
          <w:kern w:val="2"/>
          <w:sz w:val="21"/>
        </w:rPr>
      </w:pPr>
      <w:hyperlink w:anchor="_Toc395187916" w:history="1">
        <w:r w:rsidR="00FC3023" w:rsidRPr="00B97C10">
          <w:rPr>
            <w:rStyle w:val="Hyperlink"/>
            <w:rFonts w:cs="Arial"/>
            <w:noProof/>
            <w:lang w:val="ja-JP"/>
          </w:rPr>
          <w:t>Microsoft Dynamics GP 2013</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_Toc395187916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40</w:t>
        </w:r>
        <w:r w:rsidR="00F2057B" w:rsidRPr="00B97C10">
          <w:rPr>
            <w:rFonts w:cs="Arial"/>
            <w:noProof/>
            <w:webHidden/>
          </w:rPr>
          <w:fldChar w:fldCharType="end"/>
        </w:r>
      </w:hyperlink>
    </w:p>
    <w:p w14:paraId="3A54A425" w14:textId="77777777" w:rsidR="00FC3023" w:rsidRPr="00B97C10" w:rsidRDefault="00FC3023">
      <w:pPr>
        <w:pStyle w:val="TOC2"/>
        <w:rPr>
          <w:rFonts w:cs="Arial"/>
          <w:noProof/>
          <w:color w:val="auto"/>
          <w:kern w:val="2"/>
          <w:sz w:val="21"/>
        </w:rPr>
      </w:pPr>
      <w:r w:rsidRPr="00B97C10">
        <w:rPr>
          <w:rStyle w:val="Hyperlink"/>
          <w:rFonts w:cs="Arial"/>
          <w:noProof/>
        </w:rPr>
        <w:br w:type="column"/>
      </w:r>
      <w:hyperlink w:anchor="_Toc395187917" w:history="1">
        <w:r w:rsidRPr="00B97C10">
          <w:rPr>
            <w:rStyle w:val="Hyperlink"/>
            <w:rFonts w:cs="Arial"/>
            <w:noProof/>
          </w:rPr>
          <w:t>Microsoft Dynamics NAV 2013 R2</w:t>
        </w:r>
        <w:r w:rsidRPr="00B97C10">
          <w:rPr>
            <w:rFonts w:cs="Arial"/>
            <w:noProof/>
            <w:webHidden/>
          </w:rPr>
          <w:tab/>
        </w:r>
        <w:r w:rsidR="00F2057B" w:rsidRPr="00B97C10">
          <w:rPr>
            <w:rFonts w:cs="Arial"/>
            <w:noProof/>
            <w:webHidden/>
          </w:rPr>
          <w:fldChar w:fldCharType="begin"/>
        </w:r>
        <w:r w:rsidRPr="00B97C10">
          <w:rPr>
            <w:rFonts w:cs="Arial"/>
            <w:noProof/>
            <w:webHidden/>
          </w:rPr>
          <w:instrText xml:space="preserve"> PAGEREF _Toc395187917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41</w:t>
        </w:r>
        <w:r w:rsidR="00F2057B" w:rsidRPr="00B97C10">
          <w:rPr>
            <w:rFonts w:cs="Arial"/>
            <w:noProof/>
            <w:webHidden/>
          </w:rPr>
          <w:fldChar w:fldCharType="end"/>
        </w:r>
      </w:hyperlink>
    </w:p>
    <w:p w14:paraId="5C29FF80" w14:textId="77777777" w:rsidR="00FC3023" w:rsidRPr="00B97C10" w:rsidRDefault="00D949C4">
      <w:pPr>
        <w:pStyle w:val="TOC2"/>
        <w:rPr>
          <w:rFonts w:cs="Arial"/>
          <w:noProof/>
          <w:color w:val="auto"/>
          <w:kern w:val="2"/>
          <w:sz w:val="21"/>
        </w:rPr>
      </w:pPr>
      <w:hyperlink w:anchor="_Toc395187918" w:history="1">
        <w:r w:rsidR="00FC3023" w:rsidRPr="00B97C10">
          <w:rPr>
            <w:rStyle w:val="Hyperlink"/>
            <w:rFonts w:cs="Arial"/>
            <w:noProof/>
            <w:lang w:val="ja-JP"/>
          </w:rPr>
          <w:t>Microsoft Dynamics SL 2011</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_Toc395187918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42</w:t>
        </w:r>
        <w:r w:rsidR="00F2057B" w:rsidRPr="00B97C10">
          <w:rPr>
            <w:rFonts w:cs="Arial"/>
            <w:noProof/>
            <w:webHidden/>
          </w:rPr>
          <w:fldChar w:fldCharType="end"/>
        </w:r>
      </w:hyperlink>
    </w:p>
    <w:p w14:paraId="523BA618" w14:textId="77777777" w:rsidR="00FC3023" w:rsidRPr="00B97C10" w:rsidRDefault="00D949C4">
      <w:pPr>
        <w:pStyle w:val="TOC2"/>
        <w:rPr>
          <w:rFonts w:cs="Arial"/>
          <w:noProof/>
          <w:color w:val="auto"/>
          <w:kern w:val="2"/>
          <w:sz w:val="21"/>
        </w:rPr>
      </w:pPr>
      <w:hyperlink w:anchor="_Toc395187919" w:history="1">
        <w:r w:rsidR="00FC3023" w:rsidRPr="00B97C10">
          <w:rPr>
            <w:rStyle w:val="Hyperlink"/>
            <w:rFonts w:cs="Arial"/>
            <w:noProof/>
          </w:rPr>
          <w:t>Microsoft User Experience Virtualization Hosting for Desktops v2.0</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_Toc395187919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44</w:t>
        </w:r>
        <w:r w:rsidR="00F2057B" w:rsidRPr="00B97C10">
          <w:rPr>
            <w:rFonts w:cs="Arial"/>
            <w:noProof/>
            <w:webHidden/>
          </w:rPr>
          <w:fldChar w:fldCharType="end"/>
        </w:r>
      </w:hyperlink>
    </w:p>
    <w:p w14:paraId="555FC354" w14:textId="77777777" w:rsidR="00FC3023" w:rsidRPr="00B97C10" w:rsidRDefault="00D949C4">
      <w:pPr>
        <w:pStyle w:val="TOC2"/>
        <w:rPr>
          <w:rFonts w:cs="Arial"/>
          <w:noProof/>
          <w:color w:val="auto"/>
          <w:kern w:val="2"/>
          <w:sz w:val="21"/>
        </w:rPr>
      </w:pPr>
      <w:hyperlink w:anchor="_Toc395187920" w:history="1">
        <w:r w:rsidR="00FC3023" w:rsidRPr="00B97C10">
          <w:rPr>
            <w:rStyle w:val="Hyperlink"/>
            <w:rFonts w:cs="Arial"/>
            <w:noProof/>
          </w:rPr>
          <w:t>Office Multi Language Pack 2013</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_Toc395187920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44</w:t>
        </w:r>
        <w:r w:rsidR="00F2057B" w:rsidRPr="00B97C10">
          <w:rPr>
            <w:rFonts w:cs="Arial"/>
            <w:noProof/>
            <w:webHidden/>
          </w:rPr>
          <w:fldChar w:fldCharType="end"/>
        </w:r>
      </w:hyperlink>
    </w:p>
    <w:p w14:paraId="55D55AD6" w14:textId="77777777" w:rsidR="00FC3023" w:rsidRPr="00B97C10" w:rsidRDefault="00D949C4">
      <w:pPr>
        <w:pStyle w:val="TOC2"/>
        <w:rPr>
          <w:rFonts w:cs="Arial"/>
          <w:noProof/>
          <w:color w:val="auto"/>
          <w:kern w:val="2"/>
          <w:sz w:val="21"/>
        </w:rPr>
      </w:pPr>
      <w:hyperlink w:anchor="_Toc395187921" w:history="1">
        <w:r w:rsidR="00FC3023" w:rsidRPr="00B97C10">
          <w:rPr>
            <w:rStyle w:val="Hyperlink"/>
            <w:rFonts w:cs="Arial"/>
            <w:noProof/>
          </w:rPr>
          <w:t>Office Professional Plus 2013</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_Toc395187921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44</w:t>
        </w:r>
        <w:r w:rsidR="00F2057B" w:rsidRPr="00B97C10">
          <w:rPr>
            <w:rFonts w:cs="Arial"/>
            <w:noProof/>
            <w:webHidden/>
          </w:rPr>
          <w:fldChar w:fldCharType="end"/>
        </w:r>
      </w:hyperlink>
    </w:p>
    <w:p w14:paraId="750A9E1A" w14:textId="77777777" w:rsidR="00FC3023" w:rsidRPr="00B97C10" w:rsidRDefault="00D949C4">
      <w:pPr>
        <w:pStyle w:val="TOC2"/>
        <w:rPr>
          <w:rFonts w:cs="Arial"/>
          <w:noProof/>
          <w:color w:val="auto"/>
          <w:kern w:val="2"/>
          <w:sz w:val="21"/>
        </w:rPr>
      </w:pPr>
      <w:hyperlink w:anchor="_Toc395187922" w:history="1">
        <w:r w:rsidR="00FC3023" w:rsidRPr="00B97C10">
          <w:rPr>
            <w:rStyle w:val="Hyperlink"/>
            <w:rFonts w:cs="Arial"/>
            <w:noProof/>
          </w:rPr>
          <w:t>Office Standard 2013</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_Toc395187922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45</w:t>
        </w:r>
        <w:r w:rsidR="00F2057B" w:rsidRPr="00B97C10">
          <w:rPr>
            <w:rFonts w:cs="Arial"/>
            <w:noProof/>
            <w:webHidden/>
          </w:rPr>
          <w:fldChar w:fldCharType="end"/>
        </w:r>
      </w:hyperlink>
    </w:p>
    <w:p w14:paraId="33604DE6" w14:textId="77777777" w:rsidR="00FC3023" w:rsidRPr="00B97C10" w:rsidRDefault="00D949C4">
      <w:pPr>
        <w:pStyle w:val="TOC2"/>
        <w:rPr>
          <w:rFonts w:cs="Arial"/>
          <w:noProof/>
          <w:color w:val="auto"/>
          <w:kern w:val="2"/>
          <w:sz w:val="21"/>
        </w:rPr>
      </w:pPr>
      <w:hyperlink w:anchor="_Toc395187923" w:history="1">
        <w:r w:rsidR="00FC3023" w:rsidRPr="00B97C10">
          <w:rPr>
            <w:rStyle w:val="Hyperlink"/>
            <w:rFonts w:cs="Arial"/>
            <w:noProof/>
          </w:rPr>
          <w:t>Productivity Suite</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_Toc395187923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45</w:t>
        </w:r>
        <w:r w:rsidR="00F2057B" w:rsidRPr="00B97C10">
          <w:rPr>
            <w:rFonts w:cs="Arial"/>
            <w:noProof/>
            <w:webHidden/>
          </w:rPr>
          <w:fldChar w:fldCharType="end"/>
        </w:r>
      </w:hyperlink>
    </w:p>
    <w:p w14:paraId="10992D2D" w14:textId="77777777" w:rsidR="00FC3023" w:rsidRPr="00B97C10" w:rsidRDefault="00D949C4">
      <w:pPr>
        <w:pStyle w:val="TOC2"/>
        <w:rPr>
          <w:rFonts w:cs="Arial"/>
          <w:noProof/>
          <w:color w:val="auto"/>
          <w:kern w:val="2"/>
          <w:sz w:val="21"/>
        </w:rPr>
      </w:pPr>
      <w:hyperlink w:anchor="_Toc395187924" w:history="1">
        <w:r w:rsidR="00FC3023" w:rsidRPr="00B97C10">
          <w:rPr>
            <w:rStyle w:val="Hyperlink"/>
            <w:rFonts w:cs="Arial"/>
            <w:noProof/>
          </w:rPr>
          <w:t>Project 2013 Professional</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_Toc395187924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45</w:t>
        </w:r>
        <w:r w:rsidR="00F2057B" w:rsidRPr="00B97C10">
          <w:rPr>
            <w:rFonts w:cs="Arial"/>
            <w:noProof/>
            <w:webHidden/>
          </w:rPr>
          <w:fldChar w:fldCharType="end"/>
        </w:r>
      </w:hyperlink>
    </w:p>
    <w:p w14:paraId="5F66C8CC" w14:textId="77777777" w:rsidR="00FC3023" w:rsidRPr="00B97C10" w:rsidRDefault="00D949C4">
      <w:pPr>
        <w:pStyle w:val="TOC2"/>
        <w:rPr>
          <w:rFonts w:cs="Arial"/>
          <w:noProof/>
          <w:color w:val="auto"/>
          <w:kern w:val="2"/>
          <w:sz w:val="21"/>
        </w:rPr>
      </w:pPr>
      <w:hyperlink w:anchor="_Toc395187925" w:history="1">
        <w:r w:rsidR="00FC3023" w:rsidRPr="00B97C10">
          <w:rPr>
            <w:rStyle w:val="Hyperlink"/>
            <w:rFonts w:cs="Arial"/>
            <w:noProof/>
          </w:rPr>
          <w:t>Project 2013 Standard</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_Toc395187925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46</w:t>
        </w:r>
        <w:r w:rsidR="00F2057B" w:rsidRPr="00B97C10">
          <w:rPr>
            <w:rFonts w:cs="Arial"/>
            <w:noProof/>
            <w:webHidden/>
          </w:rPr>
          <w:fldChar w:fldCharType="end"/>
        </w:r>
      </w:hyperlink>
    </w:p>
    <w:p w14:paraId="053235D2" w14:textId="77777777" w:rsidR="00FC3023" w:rsidRPr="00B97C10" w:rsidRDefault="00D949C4">
      <w:pPr>
        <w:pStyle w:val="TOC2"/>
        <w:rPr>
          <w:rFonts w:cs="Arial"/>
          <w:noProof/>
          <w:color w:val="auto"/>
          <w:kern w:val="2"/>
          <w:sz w:val="21"/>
        </w:rPr>
      </w:pPr>
      <w:hyperlink w:anchor="_Toc395187926" w:history="1">
        <w:r w:rsidR="00FC3023" w:rsidRPr="00B97C10">
          <w:rPr>
            <w:rStyle w:val="Hyperlink"/>
            <w:rFonts w:cs="Arial"/>
            <w:noProof/>
          </w:rPr>
          <w:t>Project Server 2013</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_Toc395187926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46</w:t>
        </w:r>
        <w:r w:rsidR="00F2057B" w:rsidRPr="00B97C10">
          <w:rPr>
            <w:rFonts w:cs="Arial"/>
            <w:noProof/>
            <w:webHidden/>
          </w:rPr>
          <w:fldChar w:fldCharType="end"/>
        </w:r>
      </w:hyperlink>
    </w:p>
    <w:p w14:paraId="7247687E" w14:textId="77777777" w:rsidR="00FC3023" w:rsidRPr="00B97C10" w:rsidRDefault="00D949C4">
      <w:pPr>
        <w:pStyle w:val="TOC2"/>
        <w:rPr>
          <w:rFonts w:cs="Arial"/>
          <w:noProof/>
          <w:color w:val="auto"/>
          <w:kern w:val="2"/>
          <w:sz w:val="21"/>
        </w:rPr>
      </w:pPr>
      <w:hyperlink w:anchor="_Toc395187927" w:history="1">
        <w:r w:rsidR="00FC3023" w:rsidRPr="00B97C10">
          <w:rPr>
            <w:rStyle w:val="Hyperlink"/>
            <w:rFonts w:cs="Arial"/>
            <w:noProof/>
            <w:lang w:val="ja-JP"/>
          </w:rPr>
          <w:t>SharePoint Server 2013</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_Toc395187927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46</w:t>
        </w:r>
        <w:r w:rsidR="00F2057B" w:rsidRPr="00B97C10">
          <w:rPr>
            <w:rFonts w:cs="Arial"/>
            <w:noProof/>
            <w:webHidden/>
          </w:rPr>
          <w:fldChar w:fldCharType="end"/>
        </w:r>
      </w:hyperlink>
    </w:p>
    <w:p w14:paraId="3880943F" w14:textId="77777777" w:rsidR="00FC3023" w:rsidRPr="00B97C10" w:rsidRDefault="00D949C4">
      <w:pPr>
        <w:pStyle w:val="TOC2"/>
        <w:rPr>
          <w:rFonts w:cs="Arial"/>
          <w:noProof/>
          <w:color w:val="auto"/>
          <w:kern w:val="2"/>
          <w:sz w:val="21"/>
        </w:rPr>
      </w:pPr>
      <w:hyperlink w:anchor="_Toc395187928" w:history="1">
        <w:r w:rsidR="00FC3023" w:rsidRPr="00B97C10">
          <w:rPr>
            <w:rStyle w:val="Hyperlink"/>
            <w:rFonts w:cs="Arial"/>
            <w:noProof/>
          </w:rPr>
          <w:t>SQL Server 2014 Standard</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_Toc395187928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47</w:t>
        </w:r>
        <w:r w:rsidR="00F2057B" w:rsidRPr="00B97C10">
          <w:rPr>
            <w:rFonts w:cs="Arial"/>
            <w:noProof/>
            <w:webHidden/>
          </w:rPr>
          <w:fldChar w:fldCharType="end"/>
        </w:r>
      </w:hyperlink>
    </w:p>
    <w:p w14:paraId="37C41313" w14:textId="77777777" w:rsidR="00FC3023" w:rsidRPr="00B97C10" w:rsidRDefault="00D949C4">
      <w:pPr>
        <w:pStyle w:val="TOC2"/>
        <w:rPr>
          <w:rFonts w:cs="Arial"/>
          <w:noProof/>
          <w:color w:val="auto"/>
          <w:kern w:val="2"/>
          <w:sz w:val="21"/>
        </w:rPr>
      </w:pPr>
      <w:hyperlink w:anchor="_Toc395187929" w:history="1">
        <w:r w:rsidR="00FC3023" w:rsidRPr="00B97C10">
          <w:rPr>
            <w:rStyle w:val="Hyperlink"/>
            <w:rFonts w:cs="Arial"/>
            <w:noProof/>
          </w:rPr>
          <w:t>SQL Server 2014 Business Intelligence</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_Toc395187929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48</w:t>
        </w:r>
        <w:r w:rsidR="00F2057B" w:rsidRPr="00B97C10">
          <w:rPr>
            <w:rFonts w:cs="Arial"/>
            <w:noProof/>
            <w:webHidden/>
          </w:rPr>
          <w:fldChar w:fldCharType="end"/>
        </w:r>
      </w:hyperlink>
    </w:p>
    <w:p w14:paraId="781C7FBD" w14:textId="77777777" w:rsidR="00FC3023" w:rsidRPr="00B97C10" w:rsidRDefault="00D949C4">
      <w:pPr>
        <w:pStyle w:val="TOC2"/>
        <w:rPr>
          <w:rFonts w:cs="Arial"/>
          <w:noProof/>
          <w:color w:val="auto"/>
          <w:kern w:val="2"/>
          <w:sz w:val="21"/>
        </w:rPr>
      </w:pPr>
      <w:hyperlink w:anchor="_Toc395187930" w:history="1">
        <w:r w:rsidR="00FC3023" w:rsidRPr="00B97C10">
          <w:rPr>
            <w:rStyle w:val="Hyperlink"/>
            <w:rFonts w:cs="Arial"/>
            <w:noProof/>
            <w:lang w:val="fr-FR"/>
          </w:rPr>
          <w:t>System Center 2012 R2 Client Management Suite</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_Toc395187930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48</w:t>
        </w:r>
        <w:r w:rsidR="00F2057B" w:rsidRPr="00B97C10">
          <w:rPr>
            <w:rFonts w:cs="Arial"/>
            <w:noProof/>
            <w:webHidden/>
          </w:rPr>
          <w:fldChar w:fldCharType="end"/>
        </w:r>
      </w:hyperlink>
    </w:p>
    <w:p w14:paraId="785D6C91" w14:textId="77777777" w:rsidR="00FC3023" w:rsidRPr="00B97C10" w:rsidRDefault="00D949C4">
      <w:pPr>
        <w:pStyle w:val="TOC2"/>
        <w:rPr>
          <w:rFonts w:cs="Arial"/>
          <w:noProof/>
          <w:color w:val="auto"/>
          <w:kern w:val="2"/>
          <w:sz w:val="21"/>
        </w:rPr>
      </w:pPr>
      <w:hyperlink w:anchor="_Toc395187931" w:history="1">
        <w:r w:rsidR="00FC3023" w:rsidRPr="00B97C10">
          <w:rPr>
            <w:rStyle w:val="Hyperlink"/>
            <w:rFonts w:cs="Arial"/>
            <w:noProof/>
          </w:rPr>
          <w:t>System Center 2012 R2 Configuration Manager</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_Toc395187931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48</w:t>
        </w:r>
        <w:r w:rsidR="00F2057B" w:rsidRPr="00B97C10">
          <w:rPr>
            <w:rFonts w:cs="Arial"/>
            <w:noProof/>
            <w:webHidden/>
          </w:rPr>
          <w:fldChar w:fldCharType="end"/>
        </w:r>
      </w:hyperlink>
    </w:p>
    <w:p w14:paraId="331B0112" w14:textId="77777777" w:rsidR="00FC3023" w:rsidRPr="00B97C10" w:rsidRDefault="00D949C4">
      <w:pPr>
        <w:pStyle w:val="TOC2"/>
        <w:rPr>
          <w:rFonts w:cs="Arial"/>
          <w:noProof/>
          <w:color w:val="auto"/>
          <w:kern w:val="2"/>
          <w:sz w:val="21"/>
        </w:rPr>
      </w:pPr>
      <w:hyperlink w:anchor="_Toc395187932" w:history="1">
        <w:r w:rsidR="00FC3023" w:rsidRPr="00B97C10">
          <w:rPr>
            <w:rStyle w:val="Hyperlink"/>
            <w:rFonts w:cs="Arial"/>
            <w:noProof/>
          </w:rPr>
          <w:t>Visio 2013 Professional</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_Toc395187932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49</w:t>
        </w:r>
        <w:r w:rsidR="00F2057B" w:rsidRPr="00B97C10">
          <w:rPr>
            <w:rFonts w:cs="Arial"/>
            <w:noProof/>
            <w:webHidden/>
          </w:rPr>
          <w:fldChar w:fldCharType="end"/>
        </w:r>
      </w:hyperlink>
    </w:p>
    <w:p w14:paraId="2E04D5E6" w14:textId="77777777" w:rsidR="00FC3023" w:rsidRPr="00B97C10" w:rsidRDefault="00D949C4">
      <w:pPr>
        <w:pStyle w:val="TOC2"/>
        <w:rPr>
          <w:rFonts w:cs="Arial"/>
          <w:noProof/>
          <w:color w:val="auto"/>
          <w:kern w:val="2"/>
          <w:sz w:val="21"/>
        </w:rPr>
      </w:pPr>
      <w:hyperlink w:anchor="_Toc395187933" w:history="1">
        <w:r w:rsidR="00FC3023" w:rsidRPr="00B97C10">
          <w:rPr>
            <w:rStyle w:val="Hyperlink"/>
            <w:rFonts w:cs="Arial"/>
            <w:noProof/>
          </w:rPr>
          <w:t>Visio 2013 Standard</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_Toc395187933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49</w:t>
        </w:r>
        <w:r w:rsidR="00F2057B" w:rsidRPr="00B97C10">
          <w:rPr>
            <w:rFonts w:cs="Arial"/>
            <w:noProof/>
            <w:webHidden/>
          </w:rPr>
          <w:fldChar w:fldCharType="end"/>
        </w:r>
      </w:hyperlink>
    </w:p>
    <w:p w14:paraId="0A8EA18A" w14:textId="77777777" w:rsidR="00FC3023" w:rsidRPr="00B97C10" w:rsidRDefault="00D949C4">
      <w:pPr>
        <w:pStyle w:val="TOC2"/>
        <w:rPr>
          <w:rFonts w:cs="Arial"/>
          <w:noProof/>
          <w:color w:val="auto"/>
          <w:kern w:val="2"/>
          <w:sz w:val="21"/>
        </w:rPr>
      </w:pPr>
      <w:hyperlink w:anchor="_Toc395187934" w:history="1">
        <w:r w:rsidR="00FC3023" w:rsidRPr="00B97C10">
          <w:rPr>
            <w:rStyle w:val="Hyperlink"/>
            <w:rFonts w:cs="Arial"/>
            <w:noProof/>
          </w:rPr>
          <w:t>Visual Studio Premium 2013</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_Toc395187934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49</w:t>
        </w:r>
        <w:r w:rsidR="00F2057B" w:rsidRPr="00B97C10">
          <w:rPr>
            <w:rFonts w:cs="Arial"/>
            <w:noProof/>
            <w:webHidden/>
          </w:rPr>
          <w:fldChar w:fldCharType="end"/>
        </w:r>
      </w:hyperlink>
    </w:p>
    <w:p w14:paraId="1CD7DB77" w14:textId="77777777" w:rsidR="00FC3023" w:rsidRPr="00B97C10" w:rsidRDefault="00D949C4">
      <w:pPr>
        <w:pStyle w:val="TOC2"/>
        <w:rPr>
          <w:rFonts w:cs="Arial"/>
          <w:noProof/>
          <w:color w:val="auto"/>
          <w:kern w:val="2"/>
          <w:sz w:val="21"/>
        </w:rPr>
      </w:pPr>
      <w:hyperlink w:anchor="_Toc395187935" w:history="1">
        <w:r w:rsidR="00FC3023" w:rsidRPr="00B97C10">
          <w:rPr>
            <w:rStyle w:val="Hyperlink"/>
            <w:rFonts w:cs="Arial"/>
            <w:noProof/>
          </w:rPr>
          <w:t>Visual Studio Professional 2013</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_Toc395187935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51</w:t>
        </w:r>
        <w:r w:rsidR="00F2057B" w:rsidRPr="00B97C10">
          <w:rPr>
            <w:rFonts w:cs="Arial"/>
            <w:noProof/>
            <w:webHidden/>
          </w:rPr>
          <w:fldChar w:fldCharType="end"/>
        </w:r>
      </w:hyperlink>
    </w:p>
    <w:p w14:paraId="200B1DC7" w14:textId="77777777" w:rsidR="00FC3023" w:rsidRPr="00B97C10" w:rsidRDefault="00D949C4">
      <w:pPr>
        <w:pStyle w:val="TOC2"/>
        <w:rPr>
          <w:rFonts w:cs="Arial"/>
          <w:noProof/>
          <w:color w:val="auto"/>
          <w:kern w:val="2"/>
          <w:sz w:val="21"/>
        </w:rPr>
      </w:pPr>
      <w:hyperlink w:anchor="_Toc395187936" w:history="1">
        <w:r w:rsidR="00FC3023" w:rsidRPr="00B97C10">
          <w:rPr>
            <w:rStyle w:val="Hyperlink"/>
            <w:rFonts w:cs="Arial"/>
            <w:noProof/>
          </w:rPr>
          <w:t>Visual Studio Ultimate 2013</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_Toc395187936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53</w:t>
        </w:r>
        <w:r w:rsidR="00F2057B" w:rsidRPr="00B97C10">
          <w:rPr>
            <w:rFonts w:cs="Arial"/>
            <w:noProof/>
            <w:webHidden/>
          </w:rPr>
          <w:fldChar w:fldCharType="end"/>
        </w:r>
      </w:hyperlink>
    </w:p>
    <w:p w14:paraId="658221F3" w14:textId="77777777" w:rsidR="00FC3023" w:rsidRPr="00B97C10" w:rsidRDefault="00D949C4">
      <w:pPr>
        <w:pStyle w:val="TOC2"/>
        <w:rPr>
          <w:rFonts w:cs="Arial"/>
          <w:noProof/>
          <w:color w:val="auto"/>
          <w:kern w:val="2"/>
          <w:sz w:val="21"/>
        </w:rPr>
      </w:pPr>
      <w:hyperlink w:anchor="_Toc395187937" w:history="1">
        <w:r w:rsidR="00FC3023" w:rsidRPr="00B97C10">
          <w:rPr>
            <w:rStyle w:val="Hyperlink"/>
            <w:rFonts w:cs="Arial"/>
            <w:noProof/>
          </w:rPr>
          <w:t>Visual Studio Team Foundation Server 2013 with SQL Server 2014 Technology</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_Toc395187937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54</w:t>
        </w:r>
        <w:r w:rsidR="00F2057B" w:rsidRPr="00B97C10">
          <w:rPr>
            <w:rFonts w:cs="Arial"/>
            <w:noProof/>
            <w:webHidden/>
          </w:rPr>
          <w:fldChar w:fldCharType="end"/>
        </w:r>
      </w:hyperlink>
    </w:p>
    <w:p w14:paraId="4C5D4C21" w14:textId="77777777" w:rsidR="00FC3023" w:rsidRPr="00B97C10" w:rsidRDefault="00D949C4">
      <w:pPr>
        <w:pStyle w:val="TOC2"/>
        <w:rPr>
          <w:rFonts w:cs="Arial"/>
          <w:noProof/>
          <w:color w:val="auto"/>
          <w:kern w:val="2"/>
          <w:sz w:val="21"/>
        </w:rPr>
      </w:pPr>
      <w:hyperlink w:anchor="_Toc395187938" w:history="1">
        <w:r w:rsidR="00FC3023" w:rsidRPr="00B97C10">
          <w:rPr>
            <w:rStyle w:val="Hyperlink"/>
            <w:rFonts w:cs="Arial"/>
            <w:noProof/>
          </w:rPr>
          <w:t>Visual Studio Test Professional 2013</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_Toc395187938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56</w:t>
        </w:r>
        <w:r w:rsidR="00F2057B" w:rsidRPr="00B97C10">
          <w:rPr>
            <w:rFonts w:cs="Arial"/>
            <w:noProof/>
            <w:webHidden/>
          </w:rPr>
          <w:fldChar w:fldCharType="end"/>
        </w:r>
      </w:hyperlink>
    </w:p>
    <w:p w14:paraId="323E7A8F" w14:textId="77777777" w:rsidR="00FC3023" w:rsidRPr="00B97C10" w:rsidRDefault="00D949C4">
      <w:pPr>
        <w:pStyle w:val="TOC2"/>
        <w:rPr>
          <w:rFonts w:cs="Arial"/>
          <w:noProof/>
          <w:color w:val="auto"/>
          <w:kern w:val="2"/>
          <w:sz w:val="21"/>
        </w:rPr>
      </w:pPr>
      <w:hyperlink w:anchor="_Toc395187939" w:history="1">
        <w:r w:rsidR="00FC3023" w:rsidRPr="00B97C10">
          <w:rPr>
            <w:rStyle w:val="Hyperlink"/>
            <w:rFonts w:cs="Arial"/>
            <w:noProof/>
          </w:rPr>
          <w:t>Windows Server 2012 R2 Active Directory Rights Management Services</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_Toc395187939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57</w:t>
        </w:r>
        <w:r w:rsidR="00F2057B" w:rsidRPr="00B97C10">
          <w:rPr>
            <w:rFonts w:cs="Arial"/>
            <w:noProof/>
            <w:webHidden/>
          </w:rPr>
          <w:fldChar w:fldCharType="end"/>
        </w:r>
      </w:hyperlink>
    </w:p>
    <w:p w14:paraId="21F0A15C" w14:textId="77777777" w:rsidR="00FC3023" w:rsidRPr="00B97C10" w:rsidRDefault="00D949C4">
      <w:pPr>
        <w:pStyle w:val="TOC2"/>
        <w:rPr>
          <w:rFonts w:cs="Arial"/>
          <w:noProof/>
          <w:color w:val="auto"/>
          <w:kern w:val="2"/>
          <w:sz w:val="21"/>
        </w:rPr>
      </w:pPr>
      <w:hyperlink w:anchor="_Toc395187940" w:history="1">
        <w:r w:rsidR="00FC3023" w:rsidRPr="00B97C10">
          <w:rPr>
            <w:rStyle w:val="Hyperlink"/>
            <w:rFonts w:cs="Arial"/>
            <w:noProof/>
          </w:rPr>
          <w:t>Windows Server 2012 R2 Remote Desktop Services</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_Toc395187940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58</w:t>
        </w:r>
        <w:r w:rsidR="00F2057B" w:rsidRPr="00B97C10">
          <w:rPr>
            <w:rFonts w:cs="Arial"/>
            <w:noProof/>
            <w:webHidden/>
          </w:rPr>
          <w:fldChar w:fldCharType="end"/>
        </w:r>
      </w:hyperlink>
    </w:p>
    <w:p w14:paraId="276AFEFF" w14:textId="77777777" w:rsidR="00FC3023" w:rsidRPr="00B97C10" w:rsidRDefault="00D949C4" w:rsidP="00454CCB">
      <w:pPr>
        <w:pStyle w:val="TOC1"/>
        <w:tabs>
          <w:tab w:val="right" w:leader="dot" w:pos="5210"/>
        </w:tabs>
        <w:rPr>
          <w:rFonts w:cs="Arial"/>
          <w:b w:val="0"/>
          <w:caps w:val="0"/>
          <w:noProof/>
          <w:color w:val="auto"/>
          <w:kern w:val="2"/>
          <w:sz w:val="21"/>
          <w:szCs w:val="22"/>
        </w:rPr>
      </w:pPr>
      <w:hyperlink w:anchor="_Toc395187941" w:history="1">
        <w:r w:rsidR="00FC3023" w:rsidRPr="00B97C10">
          <w:rPr>
            <w:rStyle w:val="Hyperlink"/>
            <w:rFonts w:cs="Arial"/>
            <w:noProof/>
            <w:lang w:val="ja-JP"/>
          </w:rPr>
          <w:t>ホスト</w:t>
        </w:r>
        <w:r w:rsidR="00FC3023" w:rsidRPr="00B97C10">
          <w:rPr>
            <w:rStyle w:val="Hyperlink"/>
            <w:rFonts w:cs="Arial"/>
            <w:noProof/>
            <w:lang w:val="ja-JP"/>
          </w:rPr>
          <w:t>/</w:t>
        </w:r>
        <w:r w:rsidR="00FC3023" w:rsidRPr="00B97C10">
          <w:rPr>
            <w:rStyle w:val="Hyperlink"/>
            <w:rFonts w:cs="Arial"/>
            <w:noProof/>
            <w:lang w:val="ja-JP"/>
          </w:rPr>
          <w:t>ゲスト</w:t>
        </w:r>
        <w:r w:rsidR="00FC3023" w:rsidRPr="00B97C10">
          <w:rPr>
            <w:rStyle w:val="Hyperlink"/>
            <w:rFonts w:cs="Arial"/>
            <w:noProof/>
            <w:lang w:val="ja-JP"/>
          </w:rPr>
          <w:t xml:space="preserve"> </w:t>
        </w:r>
        <w:r w:rsidR="00FC3023" w:rsidRPr="00B97C10">
          <w:rPr>
            <w:rStyle w:val="Hyperlink"/>
            <w:rFonts w:cs="Arial"/>
            <w:noProof/>
            <w:lang w:val="ja-JP"/>
          </w:rPr>
          <w:t>ライセンス</w:t>
        </w:r>
        <w:r w:rsidR="00FC3023" w:rsidRPr="00B97C10">
          <w:rPr>
            <w:rStyle w:val="Hyperlink"/>
            <w:rFonts w:cs="Arial"/>
            <w:noProof/>
            <w:lang w:val="ja-JP"/>
          </w:rPr>
          <w:t xml:space="preserve"> </w:t>
        </w:r>
        <w:r w:rsidR="00FC3023" w:rsidRPr="00B97C10">
          <w:rPr>
            <w:rStyle w:val="Hyperlink"/>
            <w:rFonts w:cs="Arial"/>
            <w:noProof/>
            <w:lang w:val="ja-JP"/>
          </w:rPr>
          <w:t>モデル</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_Toc395187941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59</w:t>
        </w:r>
        <w:r w:rsidR="00F2057B" w:rsidRPr="00B97C10">
          <w:rPr>
            <w:rFonts w:cs="Arial"/>
            <w:noProof/>
            <w:webHidden/>
          </w:rPr>
          <w:fldChar w:fldCharType="end"/>
        </w:r>
      </w:hyperlink>
    </w:p>
    <w:p w14:paraId="4EC5356F" w14:textId="77777777" w:rsidR="00FC3023" w:rsidRPr="00B97C10" w:rsidRDefault="00D949C4">
      <w:pPr>
        <w:pStyle w:val="TOC2"/>
        <w:rPr>
          <w:rFonts w:cs="Arial"/>
          <w:noProof/>
          <w:color w:val="auto"/>
          <w:kern w:val="2"/>
          <w:sz w:val="21"/>
        </w:rPr>
      </w:pPr>
      <w:hyperlink w:anchor="_Toc395187942" w:history="1">
        <w:r w:rsidR="00FC3023" w:rsidRPr="00B97C10">
          <w:rPr>
            <w:rStyle w:val="Hyperlink"/>
            <w:rFonts w:cs="Arial"/>
            <w:noProof/>
          </w:rPr>
          <w:t>Cloud Platform Suite</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_Toc395187942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59</w:t>
        </w:r>
        <w:r w:rsidR="00F2057B" w:rsidRPr="00B97C10">
          <w:rPr>
            <w:rFonts w:cs="Arial"/>
            <w:noProof/>
            <w:webHidden/>
          </w:rPr>
          <w:fldChar w:fldCharType="end"/>
        </w:r>
      </w:hyperlink>
    </w:p>
    <w:p w14:paraId="7E9FB105" w14:textId="77777777" w:rsidR="00FC3023" w:rsidRPr="00B97C10" w:rsidRDefault="00D949C4">
      <w:pPr>
        <w:pStyle w:val="TOC2"/>
        <w:rPr>
          <w:rFonts w:cs="Arial"/>
          <w:noProof/>
          <w:color w:val="auto"/>
          <w:kern w:val="2"/>
          <w:sz w:val="21"/>
        </w:rPr>
      </w:pPr>
      <w:hyperlink w:anchor="_Toc395187943" w:history="1">
        <w:r w:rsidR="00FC3023" w:rsidRPr="00B97C10">
          <w:rPr>
            <w:rStyle w:val="Hyperlink"/>
            <w:rFonts w:cs="Arial"/>
            <w:noProof/>
          </w:rPr>
          <w:t>Cloud Platform Guest</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_Toc395187943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60</w:t>
        </w:r>
        <w:r w:rsidR="00F2057B" w:rsidRPr="00B97C10">
          <w:rPr>
            <w:rFonts w:cs="Arial"/>
            <w:noProof/>
            <w:webHidden/>
          </w:rPr>
          <w:fldChar w:fldCharType="end"/>
        </w:r>
      </w:hyperlink>
    </w:p>
    <w:p w14:paraId="4F571AE1" w14:textId="77777777" w:rsidR="00FC3023" w:rsidRPr="00B97C10" w:rsidRDefault="00D949C4" w:rsidP="00454CCB">
      <w:pPr>
        <w:pStyle w:val="TOC1"/>
        <w:tabs>
          <w:tab w:val="right" w:leader="dot" w:pos="5210"/>
        </w:tabs>
        <w:rPr>
          <w:rFonts w:cs="Arial"/>
          <w:b w:val="0"/>
          <w:caps w:val="0"/>
          <w:noProof/>
          <w:color w:val="auto"/>
          <w:kern w:val="2"/>
          <w:sz w:val="21"/>
          <w:szCs w:val="22"/>
        </w:rPr>
      </w:pPr>
      <w:hyperlink w:anchor="_Toc395187944" w:history="1">
        <w:r w:rsidR="00FC3023" w:rsidRPr="00B97C10">
          <w:rPr>
            <w:rStyle w:val="Hyperlink"/>
            <w:rFonts w:cs="Arial"/>
            <w:noProof/>
            <w:lang w:val="ja-JP"/>
          </w:rPr>
          <w:t>オンライン</w:t>
        </w:r>
        <w:r w:rsidR="00FC3023" w:rsidRPr="00B97C10">
          <w:rPr>
            <w:rStyle w:val="Hyperlink"/>
            <w:rFonts w:cs="Arial"/>
            <w:noProof/>
            <w:lang w:val="ja-JP"/>
          </w:rPr>
          <w:t xml:space="preserve"> </w:t>
        </w:r>
        <w:r w:rsidR="00FC3023" w:rsidRPr="00B97C10">
          <w:rPr>
            <w:rStyle w:val="Hyperlink"/>
            <w:rFonts w:cs="Arial"/>
            <w:noProof/>
            <w:lang w:val="ja-JP"/>
          </w:rPr>
          <w:t>サービス</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_Toc395187944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62</w:t>
        </w:r>
        <w:r w:rsidR="00F2057B" w:rsidRPr="00B97C10">
          <w:rPr>
            <w:rFonts w:cs="Arial"/>
            <w:noProof/>
            <w:webHidden/>
          </w:rPr>
          <w:fldChar w:fldCharType="end"/>
        </w:r>
      </w:hyperlink>
    </w:p>
    <w:p w14:paraId="5BAF1290" w14:textId="77777777" w:rsidR="00FC3023" w:rsidRPr="00B97C10" w:rsidRDefault="00D949C4">
      <w:pPr>
        <w:pStyle w:val="TOC2"/>
        <w:rPr>
          <w:rFonts w:cs="Arial"/>
          <w:noProof/>
          <w:color w:val="auto"/>
          <w:kern w:val="2"/>
          <w:sz w:val="21"/>
        </w:rPr>
      </w:pPr>
      <w:hyperlink w:anchor="_Toc395187945" w:history="1">
        <w:r w:rsidR="00FC3023" w:rsidRPr="00B97C10">
          <w:rPr>
            <w:rStyle w:val="Hyperlink"/>
            <w:rFonts w:cs="Arial"/>
            <w:noProof/>
          </w:rPr>
          <w:t>System Center Endpoint Protection</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_Toc395187945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65</w:t>
        </w:r>
        <w:r w:rsidR="00F2057B" w:rsidRPr="00B97C10">
          <w:rPr>
            <w:rFonts w:cs="Arial"/>
            <w:noProof/>
            <w:webHidden/>
          </w:rPr>
          <w:fldChar w:fldCharType="end"/>
        </w:r>
      </w:hyperlink>
    </w:p>
    <w:p w14:paraId="6667FC92" w14:textId="77777777" w:rsidR="00FC3023" w:rsidRPr="00B97C10" w:rsidRDefault="00D949C4" w:rsidP="00454CCB">
      <w:pPr>
        <w:pStyle w:val="TOC1"/>
        <w:tabs>
          <w:tab w:val="right" w:leader="dot" w:pos="5210"/>
        </w:tabs>
        <w:rPr>
          <w:rFonts w:cs="Arial"/>
          <w:b w:val="0"/>
          <w:caps w:val="0"/>
          <w:noProof/>
          <w:color w:val="auto"/>
          <w:kern w:val="2"/>
          <w:sz w:val="21"/>
          <w:szCs w:val="22"/>
        </w:rPr>
      </w:pPr>
      <w:hyperlink w:anchor="_Toc395187946" w:history="1">
        <w:r w:rsidR="00FC3023" w:rsidRPr="00B97C10">
          <w:rPr>
            <w:rStyle w:val="Hyperlink"/>
            <w:rFonts w:cs="Arial"/>
            <w:noProof/>
            <w:lang w:val="ja-JP"/>
          </w:rPr>
          <w:t>付録</w:t>
        </w:r>
        <w:r w:rsidR="00FC3023" w:rsidRPr="00B97C10">
          <w:rPr>
            <w:rStyle w:val="Hyperlink"/>
            <w:rFonts w:cs="Arial"/>
            <w:noProof/>
            <w:lang w:val="ja-JP"/>
          </w:rPr>
          <w:t xml:space="preserve"> 1: </w:t>
        </w:r>
        <w:r w:rsidR="00FC3023" w:rsidRPr="00B97C10">
          <w:rPr>
            <w:rStyle w:val="Hyperlink"/>
            <w:rFonts w:cs="Arial"/>
            <w:noProof/>
            <w:lang w:val="ja-JP"/>
          </w:rPr>
          <w:t>クライアント</w:t>
        </w:r>
        <w:r w:rsidR="00FC3023" w:rsidRPr="00B97C10">
          <w:rPr>
            <w:rStyle w:val="Hyperlink"/>
            <w:rFonts w:cs="Arial"/>
            <w:noProof/>
            <w:lang w:val="ja-JP"/>
          </w:rPr>
          <w:t xml:space="preserve"> </w:t>
        </w:r>
        <w:r w:rsidR="00FC3023" w:rsidRPr="00B97C10">
          <w:rPr>
            <w:rStyle w:val="Hyperlink"/>
            <w:rFonts w:cs="Arial"/>
            <w:noProof/>
            <w:lang w:val="ja-JP"/>
          </w:rPr>
          <w:t>ソフトウェア</w:t>
        </w:r>
        <w:r w:rsidR="00FC3023" w:rsidRPr="00B97C10">
          <w:rPr>
            <w:rStyle w:val="Hyperlink"/>
            <w:rFonts w:cs="Arial"/>
            <w:noProof/>
            <w:lang w:val="ja-JP"/>
          </w:rPr>
          <w:t>/</w:t>
        </w:r>
        <w:r w:rsidR="00FC3023" w:rsidRPr="00B97C10">
          <w:rPr>
            <w:rStyle w:val="Hyperlink"/>
            <w:rFonts w:cs="Arial"/>
            <w:noProof/>
            <w:lang w:val="ja-JP"/>
          </w:rPr>
          <w:t>追加ソフトウェア</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_Toc395187946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66</w:t>
        </w:r>
        <w:r w:rsidR="00F2057B" w:rsidRPr="00B97C10">
          <w:rPr>
            <w:rFonts w:cs="Arial"/>
            <w:noProof/>
            <w:webHidden/>
          </w:rPr>
          <w:fldChar w:fldCharType="end"/>
        </w:r>
      </w:hyperlink>
    </w:p>
    <w:p w14:paraId="3E515A36" w14:textId="77777777" w:rsidR="00FC3023" w:rsidRPr="00B97C10" w:rsidRDefault="00D949C4" w:rsidP="00454CCB">
      <w:pPr>
        <w:pStyle w:val="TOC1"/>
        <w:tabs>
          <w:tab w:val="right" w:leader="dot" w:pos="5210"/>
        </w:tabs>
        <w:rPr>
          <w:rFonts w:cs="Arial"/>
          <w:b w:val="0"/>
          <w:caps w:val="0"/>
          <w:noProof/>
          <w:color w:val="auto"/>
          <w:kern w:val="2"/>
          <w:sz w:val="21"/>
          <w:szCs w:val="22"/>
        </w:rPr>
      </w:pPr>
      <w:hyperlink w:anchor="_Toc395187947" w:history="1">
        <w:r w:rsidR="00FC3023" w:rsidRPr="00B97C10">
          <w:rPr>
            <w:rStyle w:val="Hyperlink"/>
            <w:rFonts w:cs="Arial"/>
            <w:noProof/>
            <w:lang w:val="ja-JP"/>
          </w:rPr>
          <w:t>付録</w:t>
        </w:r>
        <w:r w:rsidR="00FC3023" w:rsidRPr="00B97C10">
          <w:rPr>
            <w:rStyle w:val="Hyperlink"/>
            <w:rFonts w:cs="Arial"/>
            <w:noProof/>
          </w:rPr>
          <w:t xml:space="preserve"> 2: </w:t>
        </w:r>
        <w:r w:rsidR="00FC3023" w:rsidRPr="00B97C10">
          <w:rPr>
            <w:rStyle w:val="Hyperlink"/>
            <w:rFonts w:cs="Arial"/>
            <w:noProof/>
            <w:lang w:val="ja-JP"/>
          </w:rPr>
          <w:t>注意</w:t>
        </w:r>
        <w:r w:rsidR="00FC3023" w:rsidRPr="00B97C10">
          <w:rPr>
            <w:rStyle w:val="Hyperlink"/>
            <w:rFonts w:cs="Arial"/>
            <w:noProof/>
          </w:rPr>
          <w:t>/</w:t>
        </w:r>
        <w:r w:rsidR="00FC3023" w:rsidRPr="00B97C10">
          <w:rPr>
            <w:rStyle w:val="Hyperlink"/>
            <w:rFonts w:cs="Arial"/>
            <w:noProof/>
            <w:lang w:val="ja-JP"/>
          </w:rPr>
          <w:t>特記事項</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_Toc395187947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69</w:t>
        </w:r>
        <w:r w:rsidR="00F2057B" w:rsidRPr="00B97C10">
          <w:rPr>
            <w:rFonts w:cs="Arial"/>
            <w:noProof/>
            <w:webHidden/>
          </w:rPr>
          <w:fldChar w:fldCharType="end"/>
        </w:r>
      </w:hyperlink>
    </w:p>
    <w:p w14:paraId="51FE960B" w14:textId="77777777" w:rsidR="00FC3023" w:rsidRPr="00B97C10" w:rsidRDefault="00D949C4" w:rsidP="00454CCB">
      <w:pPr>
        <w:pStyle w:val="TOC1"/>
        <w:tabs>
          <w:tab w:val="right" w:leader="dot" w:pos="5210"/>
        </w:tabs>
        <w:rPr>
          <w:rFonts w:cs="Arial"/>
          <w:b w:val="0"/>
          <w:caps w:val="0"/>
          <w:noProof/>
          <w:color w:val="auto"/>
          <w:kern w:val="2"/>
          <w:sz w:val="21"/>
          <w:szCs w:val="22"/>
        </w:rPr>
      </w:pPr>
      <w:hyperlink w:anchor="_Toc395187948" w:history="1">
        <w:r w:rsidR="00FC3023" w:rsidRPr="00B97C10">
          <w:rPr>
            <w:rStyle w:val="Hyperlink"/>
            <w:rFonts w:cs="Arial"/>
            <w:noProof/>
            <w:lang w:val="ja-JP"/>
          </w:rPr>
          <w:t>製品インデックス</w:t>
        </w:r>
        <w:r w:rsidR="00FC3023" w:rsidRPr="00B97C10">
          <w:rPr>
            <w:rFonts w:cs="Arial"/>
            <w:noProof/>
            <w:webHidden/>
          </w:rPr>
          <w:tab/>
        </w:r>
        <w:r w:rsidR="00F2057B" w:rsidRPr="00B97C10">
          <w:rPr>
            <w:rFonts w:cs="Arial"/>
            <w:noProof/>
            <w:webHidden/>
          </w:rPr>
          <w:fldChar w:fldCharType="begin"/>
        </w:r>
        <w:r w:rsidR="00FC3023" w:rsidRPr="00B97C10">
          <w:rPr>
            <w:rFonts w:cs="Arial"/>
            <w:noProof/>
            <w:webHidden/>
          </w:rPr>
          <w:instrText xml:space="preserve"> PAGEREF _Toc395187948 \h </w:instrText>
        </w:r>
        <w:r w:rsidR="00F2057B" w:rsidRPr="00B97C10">
          <w:rPr>
            <w:rFonts w:cs="Arial"/>
            <w:noProof/>
            <w:webHidden/>
          </w:rPr>
        </w:r>
        <w:r w:rsidR="00F2057B" w:rsidRPr="00B97C10">
          <w:rPr>
            <w:rFonts w:cs="Arial"/>
            <w:noProof/>
            <w:webHidden/>
          </w:rPr>
          <w:fldChar w:fldCharType="separate"/>
        </w:r>
        <w:r w:rsidR="00BB4CDC">
          <w:rPr>
            <w:rFonts w:cs="Arial"/>
            <w:noProof/>
            <w:webHidden/>
          </w:rPr>
          <w:t>71</w:t>
        </w:r>
        <w:r w:rsidR="00F2057B" w:rsidRPr="00B97C10">
          <w:rPr>
            <w:rFonts w:cs="Arial"/>
            <w:noProof/>
            <w:webHidden/>
          </w:rPr>
          <w:fldChar w:fldCharType="end"/>
        </w:r>
      </w:hyperlink>
    </w:p>
    <w:p w14:paraId="2ECF0854" w14:textId="77777777" w:rsidR="009A6562" w:rsidRPr="00B97C10" w:rsidRDefault="00F2057B">
      <w:pPr>
        <w:pStyle w:val="TOC1"/>
        <w:tabs>
          <w:tab w:val="right" w:leader="dot" w:pos="5210"/>
        </w:tabs>
        <w:rPr>
          <w:rFonts w:cs="Arial"/>
          <w:szCs w:val="24"/>
        </w:rPr>
        <w:sectPr w:rsidR="009A6562" w:rsidRPr="00B97C10" w:rsidSect="00B371CB">
          <w:footerReference w:type="default" r:id="rId21"/>
          <w:type w:val="continuous"/>
          <w:pgSz w:w="11907" w:h="16840" w:code="9"/>
          <w:pgMar w:top="1168" w:right="720" w:bottom="720" w:left="720" w:header="720" w:footer="720" w:gutter="0"/>
          <w:cols w:num="2" w:space="360"/>
          <w:titlePg/>
          <w:docGrid w:linePitch="360"/>
        </w:sectPr>
      </w:pPr>
      <w:r w:rsidRPr="00B97C10">
        <w:rPr>
          <w:rFonts w:cs="Arial"/>
          <w:szCs w:val="24"/>
        </w:rPr>
        <w:fldChar w:fldCharType="end"/>
      </w:r>
    </w:p>
    <w:p w14:paraId="577F3A4F" w14:textId="77777777" w:rsidR="009A6562" w:rsidRPr="00A077BC" w:rsidRDefault="009A6562">
      <w:pPr>
        <w:pStyle w:val="PURSectionHeading"/>
        <w:rPr>
          <w:rFonts w:cs="Arial"/>
          <w:szCs w:val="24"/>
        </w:rPr>
      </w:pPr>
      <w:bookmarkStart w:id="2" w:name="_Toc395187883"/>
      <w:r w:rsidRPr="00A077BC">
        <w:rPr>
          <w:rFonts w:cs="Arial"/>
          <w:szCs w:val="24"/>
          <w:lang w:val="ja-JP"/>
        </w:rPr>
        <w:t>はじめに</w:t>
      </w:r>
      <w:bookmarkEnd w:id="2"/>
    </w:p>
    <w:p w14:paraId="46ECC097" w14:textId="77777777" w:rsidR="009A6562" w:rsidRPr="00A077BC" w:rsidRDefault="009A6562">
      <w:pPr>
        <w:pStyle w:val="PURBody"/>
        <w:rPr>
          <w:rFonts w:cs="Arial"/>
          <w:szCs w:val="24"/>
        </w:rPr>
      </w:pPr>
      <w:bookmarkStart w:id="3" w:name="OLE_LINK1"/>
      <w:r w:rsidRPr="00A077BC">
        <w:rPr>
          <w:rFonts w:cs="Arial"/>
          <w:szCs w:val="24"/>
          <w:lang w:val="ja-JP"/>
        </w:rPr>
        <w:t>本サービス</w:t>
      </w:r>
      <w:r w:rsidRPr="00A077BC">
        <w:rPr>
          <w:rFonts w:cs="Arial"/>
          <w:szCs w:val="24"/>
          <w:lang w:val="ja-JP"/>
        </w:rPr>
        <w:t xml:space="preserve"> </w:t>
      </w:r>
      <w:r w:rsidRPr="00A077BC">
        <w:rPr>
          <w:rFonts w:cs="Arial"/>
          <w:szCs w:val="24"/>
          <w:lang w:val="ja-JP"/>
        </w:rPr>
        <w:t>プロバイダー製品使用権説明書では、マイクロソフト</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w:t>
      </w:r>
      <w:r w:rsidRPr="00A077BC">
        <w:rPr>
          <w:rFonts w:cs="Arial"/>
          <w:szCs w:val="24"/>
          <w:lang w:val="ja-JP"/>
        </w:rPr>
        <w:t xml:space="preserve"> (SPLA) </w:t>
      </w:r>
      <w:r w:rsidRPr="00A077BC">
        <w:rPr>
          <w:rFonts w:cs="Arial"/>
          <w:szCs w:val="24"/>
          <w:lang w:val="ja-JP"/>
        </w:rPr>
        <w:t>を通じて購入した製品の使用方法について詳しく説明しています</w:t>
      </w:r>
      <w:r w:rsidR="00510928" w:rsidRPr="00A077BC">
        <w:rPr>
          <w:rFonts w:cs="Arial"/>
          <w:szCs w:val="24"/>
          <w:lang w:val="ja-JP"/>
        </w:rPr>
        <w:t>。</w:t>
      </w:r>
    </w:p>
    <w:bookmarkEnd w:id="3"/>
    <w:p w14:paraId="03A53D2C" w14:textId="77777777" w:rsidR="009A6562" w:rsidRPr="00A077BC" w:rsidRDefault="009A6562" w:rsidP="004C7AFF">
      <w:pPr>
        <w:pStyle w:val="PURHeading2"/>
      </w:pPr>
      <w:r w:rsidRPr="00A077BC">
        <w:t>有効</w:t>
      </w:r>
      <w:r w:rsidRPr="00A077BC">
        <w:rPr>
          <w:rFonts w:hAnsi="MS Mincho"/>
        </w:rPr>
        <w:t>日</w:t>
      </w:r>
    </w:p>
    <w:p w14:paraId="75286C11" w14:textId="77777777" w:rsidR="009A6562" w:rsidRPr="00A077BC" w:rsidRDefault="009A6562">
      <w:pPr>
        <w:pStyle w:val="PURBody-Indented"/>
        <w:rPr>
          <w:rFonts w:cs="Arial"/>
          <w:szCs w:val="24"/>
        </w:rPr>
      </w:pPr>
      <w:r w:rsidRPr="00A077BC">
        <w:rPr>
          <w:rStyle w:val="PURBody-IndentedTimesNewRom0"/>
          <w:rFonts w:cs="Arial"/>
        </w:rPr>
        <w:t>本</w:t>
      </w:r>
      <w:r w:rsidRPr="00A077BC">
        <w:rPr>
          <w:rFonts w:cs="Arial"/>
          <w:szCs w:val="24"/>
          <w:lang w:val="ja-JP"/>
        </w:rPr>
        <w:t xml:space="preserve"> Microsoft </w:t>
      </w:r>
      <w:r w:rsidRPr="00A077BC">
        <w:rPr>
          <w:rStyle w:val="PURBody-IndentedTimesNewRom0"/>
          <w:rFonts w:cs="Arial"/>
        </w:rPr>
        <w:t>サービス</w:t>
      </w:r>
      <w:r w:rsidRPr="00A077BC">
        <w:rPr>
          <w:rFonts w:cs="Arial"/>
          <w:szCs w:val="24"/>
          <w:lang w:val="ja-JP"/>
        </w:rPr>
        <w:t xml:space="preserve"> </w:t>
      </w:r>
      <w:r w:rsidRPr="00A077BC">
        <w:rPr>
          <w:rStyle w:val="PURBody-IndentedTimesNewRom0"/>
          <w:rFonts w:cs="Arial"/>
        </w:rPr>
        <w:t>プロバイダー製品使用権説明書は</w:t>
      </w:r>
      <w:r w:rsidRPr="00A077BC">
        <w:rPr>
          <w:rFonts w:cs="Arial"/>
          <w:szCs w:val="24"/>
          <w:lang w:val="ja-JP"/>
        </w:rPr>
        <w:t xml:space="preserve"> 201</w:t>
      </w:r>
      <w:r w:rsidR="005B4CFA">
        <w:rPr>
          <w:rFonts w:cs="Arial" w:hint="eastAsia"/>
          <w:szCs w:val="24"/>
          <w:lang w:val="ja-JP"/>
        </w:rPr>
        <w:t>4</w:t>
      </w:r>
      <w:r w:rsidRPr="00A077BC">
        <w:rPr>
          <w:rFonts w:cs="Arial"/>
          <w:szCs w:val="24"/>
          <w:lang w:val="ja-JP"/>
        </w:rPr>
        <w:t xml:space="preserve"> </w:t>
      </w:r>
      <w:r w:rsidRPr="00A077BC">
        <w:rPr>
          <w:rStyle w:val="PURBody-IndentedTimesNewRom0"/>
          <w:rFonts w:cs="Arial"/>
        </w:rPr>
        <w:t>年</w:t>
      </w:r>
      <w:r w:rsidRPr="00A077BC">
        <w:rPr>
          <w:rFonts w:cs="Arial"/>
          <w:szCs w:val="24"/>
          <w:lang w:val="ja-JP"/>
        </w:rPr>
        <w:t xml:space="preserve"> </w:t>
      </w:r>
      <w:r w:rsidR="00354F75">
        <w:rPr>
          <w:rFonts w:cs="Arial" w:hint="eastAsia"/>
          <w:szCs w:val="24"/>
          <w:lang w:val="ja-JP"/>
        </w:rPr>
        <w:t>10</w:t>
      </w:r>
      <w:r w:rsidRPr="00A077BC">
        <w:rPr>
          <w:rFonts w:cs="Arial"/>
          <w:szCs w:val="24"/>
          <w:lang w:val="ja-JP"/>
        </w:rPr>
        <w:t xml:space="preserve"> </w:t>
      </w:r>
      <w:r w:rsidRPr="00A077BC">
        <w:rPr>
          <w:rStyle w:val="PURBody-IndentedTimesNewRom0"/>
          <w:rFonts w:cs="Arial"/>
        </w:rPr>
        <w:t>月</w:t>
      </w:r>
      <w:r w:rsidRPr="00A077BC">
        <w:rPr>
          <w:rFonts w:cs="Arial"/>
          <w:szCs w:val="24"/>
          <w:lang w:val="ja-JP"/>
        </w:rPr>
        <w:t xml:space="preserve"> 1 </w:t>
      </w:r>
      <w:r w:rsidRPr="00A077BC">
        <w:rPr>
          <w:rStyle w:val="PURBody-IndentedTimesNewRom0"/>
          <w:rFonts w:cs="Arial"/>
        </w:rPr>
        <w:t>日より有効となります。</w:t>
      </w:r>
    </w:p>
    <w:p w14:paraId="2AC6B306" w14:textId="77777777" w:rsidR="009A6562" w:rsidRPr="00A077BC" w:rsidRDefault="009A6562" w:rsidP="00927282">
      <w:pPr>
        <w:pStyle w:val="PURHeading1"/>
        <w:spacing w:line="240" w:lineRule="auto"/>
        <w:rPr>
          <w:rFonts w:cs="Arial"/>
        </w:rPr>
      </w:pPr>
      <w:r w:rsidRPr="00A077BC">
        <w:rPr>
          <w:rFonts w:cs="Arial"/>
          <w:noProof w:val="0"/>
          <w:lang w:val="ja-JP"/>
        </w:rPr>
        <w:t>製品に適用される使用条件の確認方法</w:t>
      </w:r>
    </w:p>
    <w:p w14:paraId="23CEC7EB" w14:textId="77777777" w:rsidR="009A6562" w:rsidRPr="00A077BC" w:rsidRDefault="009A6562">
      <w:pPr>
        <w:pStyle w:val="PURBody"/>
        <w:rPr>
          <w:rFonts w:cs="Arial"/>
          <w:szCs w:val="24"/>
        </w:rPr>
      </w:pPr>
      <w:r w:rsidRPr="00A077BC">
        <w:rPr>
          <w:rFonts w:cs="Arial"/>
          <w:szCs w:val="24"/>
          <w:lang w:val="ja-JP"/>
        </w:rPr>
        <w:t>ライセンスを取得した製品の使用に適用される使用条件は、共通の使用条件、製品のライセンス取得の基になるライセンス</w:t>
      </w:r>
      <w:r w:rsidRPr="00A077BC">
        <w:rPr>
          <w:rFonts w:cs="Arial"/>
          <w:szCs w:val="24"/>
          <w:lang w:val="ja-JP"/>
        </w:rPr>
        <w:t xml:space="preserve"> </w:t>
      </w:r>
      <w:r w:rsidRPr="00A077BC">
        <w:rPr>
          <w:rFonts w:cs="Arial"/>
          <w:szCs w:val="24"/>
          <w:lang w:val="ja-JP"/>
        </w:rPr>
        <w:t>モデルの標準の使用条件、および製品固有の使用条件があります</w:t>
      </w:r>
      <w:r w:rsidR="00510928" w:rsidRPr="00A077BC">
        <w:rPr>
          <w:rFonts w:cs="Arial"/>
          <w:szCs w:val="24"/>
          <w:lang w:val="ja-JP"/>
        </w:rPr>
        <w:t>。</w:t>
      </w:r>
    </w:p>
    <w:p w14:paraId="4ED85AF0" w14:textId="77777777" w:rsidR="009A6562" w:rsidRPr="00A077BC" w:rsidRDefault="009A6562" w:rsidP="004C7AFF">
      <w:pPr>
        <w:pStyle w:val="PURHeading2"/>
      </w:pPr>
      <w:r w:rsidRPr="00A077BC">
        <w:t>共通の使用条件</w:t>
      </w:r>
    </w:p>
    <w:p w14:paraId="5D25777C" w14:textId="77777777" w:rsidR="009A6562" w:rsidRPr="00A077BC" w:rsidRDefault="009A6562" w:rsidP="00806BFF">
      <w:pPr>
        <w:pStyle w:val="PURBody-IndentedTimesNewRom"/>
        <w:rPr>
          <w:rFonts w:cs="Arial"/>
        </w:rPr>
      </w:pPr>
      <w:r w:rsidRPr="00A077BC">
        <w:rPr>
          <w:rFonts w:cs="Arial"/>
          <w:lang w:val="ja-JP"/>
        </w:rPr>
        <w:t>共通の使用条件は、標準の使用条件または製品固有の使用条件に明記されている場合を除き、すべての製品に適用されます。</w:t>
      </w:r>
    </w:p>
    <w:p w14:paraId="0165C923" w14:textId="77777777" w:rsidR="009A6562" w:rsidRPr="00A077BC" w:rsidRDefault="009A6562" w:rsidP="004C7AFF">
      <w:pPr>
        <w:pStyle w:val="PURHeading2"/>
      </w:pPr>
      <w:r w:rsidRPr="00A077BC">
        <w:t>標準の使用条件</w:t>
      </w:r>
    </w:p>
    <w:p w14:paraId="38E1E535" w14:textId="77777777" w:rsidR="009A6562" w:rsidRPr="00A077BC" w:rsidRDefault="009A6562" w:rsidP="00806BFF">
      <w:pPr>
        <w:pStyle w:val="PURBody-IndentedTimesNewRom"/>
        <w:rPr>
          <w:rFonts w:cs="Arial"/>
        </w:rPr>
      </w:pPr>
      <w:r w:rsidRPr="00A077BC">
        <w:rPr>
          <w:rFonts w:cs="Arial"/>
          <w:lang w:val="ja-JP"/>
        </w:rPr>
        <w:t>標準の使用条件は、製品固有の使用条件に明記されている場合を除き、特定のモデルで使用許諾されるすべての製品に適用されます。</w:t>
      </w:r>
    </w:p>
    <w:p w14:paraId="4D230383" w14:textId="77777777" w:rsidR="009A6562" w:rsidRPr="00A077BC" w:rsidRDefault="009A6562" w:rsidP="004C7AFF">
      <w:pPr>
        <w:pStyle w:val="PURHeading2"/>
      </w:pPr>
      <w:r w:rsidRPr="00A077BC">
        <w:t>製品固有の使用条件</w:t>
      </w:r>
    </w:p>
    <w:p w14:paraId="534A950D" w14:textId="77777777" w:rsidR="009A6562" w:rsidRPr="00A077BC" w:rsidRDefault="009A6562" w:rsidP="00806BFF">
      <w:pPr>
        <w:pStyle w:val="PURBody-IndentedTimesNewRom"/>
        <w:rPr>
          <w:rFonts w:cs="Arial"/>
        </w:rPr>
      </w:pPr>
      <w:r w:rsidRPr="00A077BC">
        <w:rPr>
          <w:rFonts w:cs="Arial"/>
          <w:lang w:val="ja-JP"/>
        </w:rPr>
        <w:t>製品固有の使用条件は、かかる条件の下に記載されている製品にのみ適用されます。</w:t>
      </w:r>
    </w:p>
    <w:p w14:paraId="6F44F31B" w14:textId="77777777" w:rsidR="009A6562" w:rsidRPr="00A077BC" w:rsidRDefault="009A6562" w:rsidP="00927282">
      <w:pPr>
        <w:pStyle w:val="PURHeading1"/>
        <w:spacing w:line="240" w:lineRule="auto"/>
        <w:rPr>
          <w:rFonts w:cs="Arial"/>
        </w:rPr>
      </w:pPr>
      <w:r w:rsidRPr="00A077BC">
        <w:rPr>
          <w:rFonts w:cs="Arial"/>
          <w:noProof w:val="0"/>
          <w:lang w:val="ja-JP"/>
        </w:rPr>
        <w:t>ライセンス</w:t>
      </w:r>
      <w:r w:rsidRPr="00A077BC">
        <w:rPr>
          <w:rFonts w:cs="Arial"/>
          <w:noProof w:val="0"/>
          <w:lang w:val="ja-JP"/>
        </w:rPr>
        <w:t xml:space="preserve"> </w:t>
      </w:r>
      <w:r w:rsidRPr="00A077BC">
        <w:rPr>
          <w:rFonts w:cs="Arial"/>
          <w:noProof w:val="0"/>
          <w:lang w:val="ja-JP"/>
        </w:rPr>
        <w:t>モデル</w:t>
      </w:r>
    </w:p>
    <w:p w14:paraId="432F356A" w14:textId="77777777" w:rsidR="009A6562" w:rsidRPr="00A077BC" w:rsidRDefault="009A6562">
      <w:pPr>
        <w:pStyle w:val="PURBody"/>
        <w:rPr>
          <w:rFonts w:cs="Arial"/>
          <w:szCs w:val="24"/>
        </w:rPr>
      </w:pPr>
      <w:r w:rsidRPr="00A077BC">
        <w:rPr>
          <w:rFonts w:cs="Arial"/>
          <w:szCs w:val="24"/>
          <w:lang w:val="ja-JP"/>
        </w:rPr>
        <w:t>ライセンス</w:t>
      </w:r>
      <w:r w:rsidRPr="005B4CFA">
        <w:rPr>
          <w:rFonts w:cs="Arial"/>
          <w:szCs w:val="24"/>
          <w:lang w:val="ja-JP"/>
        </w:rPr>
        <w:t xml:space="preserve"> </w:t>
      </w:r>
      <w:r w:rsidRPr="005B4CFA">
        <w:rPr>
          <w:rFonts w:cs="Arial"/>
          <w:szCs w:val="24"/>
          <w:lang w:val="ja-JP"/>
        </w:rPr>
        <w:t>モデルには、</w:t>
      </w:r>
      <w:hyperlink w:anchor="Per_Processor" w:history="1">
        <w:r w:rsidRPr="005B4CFA">
          <w:rPr>
            <w:rStyle w:val="Hyperlink"/>
            <w:rFonts w:cs="Arial"/>
            <w:color w:val="00467F"/>
            <w:szCs w:val="24"/>
            <w:lang w:val="ja-JP"/>
          </w:rPr>
          <w:t>プロセッサごとのライセンス</w:t>
        </w:r>
      </w:hyperlink>
      <w:r w:rsidR="001C4886" w:rsidRPr="005B4CFA">
        <w:rPr>
          <w:rFonts w:cs="Arial"/>
          <w:szCs w:val="24"/>
          <w:lang w:val="ja-JP"/>
        </w:rPr>
        <w:t>、</w:t>
      </w:r>
      <w:hyperlink w:anchor="SAL" w:history="1">
        <w:r w:rsidRPr="005B4CFA">
          <w:rPr>
            <w:rStyle w:val="Hyperlink"/>
            <w:rFonts w:cs="Arial"/>
            <w:color w:val="00467F"/>
            <w:szCs w:val="24"/>
            <w:lang w:val="ja-JP"/>
          </w:rPr>
          <w:t>サブスクライバー</w:t>
        </w:r>
        <w:r w:rsidRPr="005B4CFA">
          <w:rPr>
            <w:rStyle w:val="Hyperlink"/>
            <w:rFonts w:cs="Arial"/>
            <w:color w:val="00467F"/>
            <w:szCs w:val="24"/>
            <w:lang w:val="ja-JP"/>
          </w:rPr>
          <w:t xml:space="preserve"> </w:t>
        </w:r>
        <w:r w:rsidRPr="005B4CFA">
          <w:rPr>
            <w:rStyle w:val="Hyperlink"/>
            <w:rFonts w:cs="Arial"/>
            <w:color w:val="00467F"/>
            <w:szCs w:val="24"/>
            <w:lang w:val="ja-JP"/>
          </w:rPr>
          <w:t>アクセス</w:t>
        </w:r>
        <w:r w:rsidRPr="005B4CFA">
          <w:rPr>
            <w:rStyle w:val="Hyperlink"/>
            <w:rFonts w:cs="Arial"/>
            <w:color w:val="00467F"/>
            <w:szCs w:val="24"/>
            <w:lang w:val="ja-JP"/>
          </w:rPr>
          <w:t xml:space="preserve"> </w:t>
        </w:r>
        <w:r w:rsidRPr="005B4CFA">
          <w:rPr>
            <w:rStyle w:val="Hyperlink"/>
            <w:rFonts w:cs="Arial"/>
            <w:color w:val="00467F"/>
            <w:szCs w:val="24"/>
            <w:lang w:val="ja-JP"/>
          </w:rPr>
          <w:t>ライセンス</w:t>
        </w:r>
        <w:r w:rsidRPr="005B4CFA">
          <w:rPr>
            <w:rStyle w:val="Hyperlink"/>
            <w:rFonts w:cs="Arial"/>
            <w:color w:val="00467F"/>
            <w:szCs w:val="24"/>
            <w:lang w:val="ja-JP"/>
          </w:rPr>
          <w:t xml:space="preserve"> (SAL)</w:t>
        </w:r>
      </w:hyperlink>
      <w:r w:rsidR="001C4886" w:rsidRPr="005B4CFA">
        <w:rPr>
          <w:rFonts w:cs="Arial"/>
          <w:szCs w:val="24"/>
          <w:lang w:val="ja-JP"/>
        </w:rPr>
        <w:t>、</w:t>
      </w:r>
      <w:hyperlink w:anchor="Per_Core" w:history="1">
        <w:r w:rsidR="001C4886" w:rsidRPr="005B4CFA">
          <w:rPr>
            <w:rStyle w:val="Hyperlink"/>
            <w:rFonts w:cs="Arial"/>
            <w:color w:val="00467F"/>
            <w:szCs w:val="24"/>
            <w:lang w:val="ja-JP"/>
          </w:rPr>
          <w:t>コア</w:t>
        </w:r>
        <w:r w:rsidR="001C4886" w:rsidRPr="005B4CFA">
          <w:rPr>
            <w:rStyle w:val="Hyperlink"/>
            <w:rFonts w:cs="Arial"/>
            <w:color w:val="00467F"/>
            <w:szCs w:val="24"/>
            <w:lang w:val="ja-JP"/>
          </w:rPr>
          <w:t xml:space="preserve"> </w:t>
        </w:r>
        <w:r w:rsidR="001C4886" w:rsidRPr="005B4CFA">
          <w:rPr>
            <w:rStyle w:val="Hyperlink"/>
            <w:rFonts w:cs="Arial"/>
            <w:color w:val="00467F"/>
            <w:szCs w:val="24"/>
            <w:lang w:val="ja-JP"/>
          </w:rPr>
          <w:t>ベース</w:t>
        </w:r>
        <w:r w:rsidR="001C4886" w:rsidRPr="005B4CFA">
          <w:rPr>
            <w:rStyle w:val="Hyperlink"/>
            <w:rFonts w:cs="Arial"/>
            <w:color w:val="00467F"/>
            <w:szCs w:val="24"/>
            <w:lang w:val="ja-JP"/>
          </w:rPr>
          <w:t xml:space="preserve"> </w:t>
        </w:r>
        <w:r w:rsidR="001C4886" w:rsidRPr="005B4CFA">
          <w:rPr>
            <w:rStyle w:val="Hyperlink"/>
            <w:rFonts w:cs="Arial"/>
            <w:color w:val="00467F"/>
            <w:szCs w:val="24"/>
            <w:lang w:val="ja-JP"/>
          </w:rPr>
          <w:t>ライセンス</w:t>
        </w:r>
      </w:hyperlink>
      <w:r w:rsidR="005B4CFA" w:rsidRPr="005B4CFA">
        <w:rPr>
          <w:rFonts w:cs="Arial" w:hint="eastAsia"/>
          <w:szCs w:val="24"/>
          <w:lang w:val="ja-JP"/>
        </w:rPr>
        <w:t>、</w:t>
      </w:r>
      <w:r w:rsidR="005B4CFA" w:rsidRPr="005B4CFA">
        <w:rPr>
          <w:rFonts w:cs="Arial"/>
          <w:szCs w:val="24"/>
          <w:lang w:val="ja-JP"/>
        </w:rPr>
        <w:t>および</w:t>
      </w:r>
      <w:hyperlink w:anchor="HG" w:history="1">
        <w:r w:rsidR="009359E4">
          <w:rPr>
            <w:rStyle w:val="Hyperlink"/>
            <w:rFonts w:hint="eastAsia"/>
            <w:color w:val="00467F"/>
            <w:szCs w:val="24"/>
          </w:rPr>
          <w:t>ホスト</w:t>
        </w:r>
        <w:r w:rsidR="009359E4">
          <w:rPr>
            <w:rStyle w:val="Hyperlink"/>
            <w:rFonts w:hint="eastAsia"/>
            <w:color w:val="00467F"/>
            <w:szCs w:val="24"/>
          </w:rPr>
          <w:t>/</w:t>
        </w:r>
        <w:r w:rsidR="009359E4">
          <w:rPr>
            <w:rStyle w:val="Hyperlink"/>
            <w:rFonts w:hint="eastAsia"/>
            <w:color w:val="00467F"/>
            <w:szCs w:val="24"/>
          </w:rPr>
          <w:t>ゲスト</w:t>
        </w:r>
        <w:r w:rsidR="009359E4">
          <w:rPr>
            <w:rStyle w:val="Hyperlink"/>
            <w:rFonts w:hint="eastAsia"/>
            <w:color w:val="00467F"/>
            <w:szCs w:val="24"/>
          </w:rPr>
          <w:t xml:space="preserve"> </w:t>
        </w:r>
        <w:r w:rsidR="009359E4">
          <w:rPr>
            <w:rStyle w:val="Hyperlink"/>
            <w:rFonts w:hint="eastAsia"/>
            <w:color w:val="00467F"/>
            <w:szCs w:val="24"/>
          </w:rPr>
          <w:t>ライセンス</w:t>
        </w:r>
      </w:hyperlink>
      <w:r w:rsidR="005B4CFA" w:rsidRPr="005B4CFA">
        <w:rPr>
          <w:rFonts w:hint="eastAsia"/>
          <w:szCs w:val="24"/>
        </w:rPr>
        <w:t>の</w:t>
      </w:r>
      <w:r w:rsidR="001C4886" w:rsidRPr="00A077BC">
        <w:rPr>
          <w:rFonts w:cs="Arial"/>
          <w:szCs w:val="24"/>
          <w:lang w:val="ja-JP"/>
        </w:rPr>
        <w:t xml:space="preserve"> </w:t>
      </w:r>
      <w:r w:rsidR="005B4CFA">
        <w:rPr>
          <w:rFonts w:cs="Arial" w:hint="eastAsia"/>
          <w:szCs w:val="24"/>
          <w:lang w:val="ja-JP"/>
        </w:rPr>
        <w:t>4</w:t>
      </w:r>
      <w:r w:rsidRPr="00A077BC">
        <w:rPr>
          <w:rFonts w:cs="Arial"/>
          <w:szCs w:val="24"/>
          <w:lang w:val="ja-JP"/>
        </w:rPr>
        <w:t xml:space="preserve"> </w:t>
      </w:r>
      <w:r w:rsidRPr="00A077BC">
        <w:rPr>
          <w:rFonts w:cs="Arial"/>
          <w:szCs w:val="24"/>
          <w:lang w:val="ja-JP"/>
        </w:rPr>
        <w:t>つがあります。一部の製品は、</w:t>
      </w:r>
      <w:r w:rsidR="00D25807" w:rsidRPr="00A077BC">
        <w:rPr>
          <w:rFonts w:cs="Arial"/>
          <w:szCs w:val="24"/>
          <w:lang w:val="ja-JP"/>
        </w:rPr>
        <w:t>これらの</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w:t>
      </w:r>
      <w:r w:rsidR="00D25807" w:rsidRPr="00A077BC">
        <w:rPr>
          <w:rFonts w:cs="Arial"/>
          <w:szCs w:val="24"/>
          <w:lang w:val="ja-JP"/>
        </w:rPr>
        <w:t>のいずれか</w:t>
      </w:r>
      <w:r w:rsidRPr="00A077BC">
        <w:rPr>
          <w:rFonts w:cs="Arial"/>
          <w:szCs w:val="24"/>
          <w:lang w:val="ja-JP"/>
        </w:rPr>
        <w:t>または</w:t>
      </w:r>
      <w:r w:rsidR="00D25807" w:rsidRPr="00A077BC">
        <w:rPr>
          <w:rFonts w:cs="Arial"/>
          <w:szCs w:val="24"/>
          <w:lang w:val="ja-JP"/>
        </w:rPr>
        <w:t>複数</w:t>
      </w:r>
      <w:r w:rsidRPr="00A077BC">
        <w:rPr>
          <w:rFonts w:cs="Arial"/>
          <w:szCs w:val="24"/>
          <w:lang w:val="ja-JP"/>
        </w:rPr>
        <w:t>のライセンス</w:t>
      </w:r>
      <w:r w:rsidRPr="00A077BC">
        <w:rPr>
          <w:rFonts w:cs="Arial"/>
          <w:szCs w:val="24"/>
          <w:lang w:val="ja-JP"/>
        </w:rPr>
        <w:t xml:space="preserve"> </w:t>
      </w:r>
      <w:r w:rsidRPr="00A077BC">
        <w:rPr>
          <w:rFonts w:cs="Arial"/>
          <w:szCs w:val="24"/>
          <w:lang w:val="ja-JP"/>
        </w:rPr>
        <w:t>モデルで提供されます</w:t>
      </w:r>
      <w:r w:rsidR="00510928" w:rsidRPr="00A077BC">
        <w:rPr>
          <w:rFonts w:cs="Arial"/>
          <w:szCs w:val="24"/>
          <w:lang w:val="ja-JP"/>
        </w:rPr>
        <w:t>。</w:t>
      </w:r>
    </w:p>
    <w:p w14:paraId="0520FED9" w14:textId="77777777" w:rsidR="009A6562" w:rsidRPr="00A077BC" w:rsidRDefault="00D949C4">
      <w:pPr>
        <w:pStyle w:val="PURBody"/>
        <w:rPr>
          <w:rFonts w:cs="Arial"/>
          <w:szCs w:val="24"/>
        </w:rPr>
      </w:pPr>
      <w:hyperlink w:anchor="OLS" w:history="1">
        <w:r w:rsidR="009A6562" w:rsidRPr="00A077BC">
          <w:rPr>
            <w:rStyle w:val="Hyperlink"/>
            <w:rFonts w:cs="Arial"/>
            <w:color w:val="00467F"/>
            <w:szCs w:val="24"/>
            <w:lang w:val="ja-JP"/>
          </w:rPr>
          <w:t>オンライン</w:t>
        </w:r>
        <w:r w:rsidR="009A6562" w:rsidRPr="00A077BC">
          <w:rPr>
            <w:rStyle w:val="Hyperlink"/>
            <w:rFonts w:cs="Arial"/>
            <w:color w:val="00467F"/>
            <w:szCs w:val="24"/>
            <w:lang w:val="ja-JP"/>
          </w:rPr>
          <w:t xml:space="preserve"> </w:t>
        </w:r>
        <w:r w:rsidR="009A6562" w:rsidRPr="00A077BC">
          <w:rPr>
            <w:rStyle w:val="Hyperlink"/>
            <w:rFonts w:cs="Arial"/>
            <w:color w:val="00467F"/>
            <w:szCs w:val="24"/>
            <w:lang w:val="ja-JP"/>
          </w:rPr>
          <w:t>サービス</w:t>
        </w:r>
      </w:hyperlink>
      <w:r w:rsidR="009A6562" w:rsidRPr="00A077BC">
        <w:rPr>
          <w:rFonts w:cs="Arial"/>
          <w:szCs w:val="24"/>
          <w:lang w:val="ja-JP"/>
        </w:rPr>
        <w:t>は、サブスクライバー</w:t>
      </w:r>
      <w:r w:rsidR="009A6562" w:rsidRPr="00A077BC">
        <w:rPr>
          <w:rFonts w:cs="Arial"/>
          <w:szCs w:val="24"/>
          <w:lang w:val="ja-JP"/>
        </w:rPr>
        <w:t xml:space="preserve"> </w:t>
      </w:r>
      <w:r w:rsidR="009A6562" w:rsidRPr="00A077BC">
        <w:rPr>
          <w:rFonts w:cs="Arial"/>
          <w:szCs w:val="24"/>
          <w:lang w:val="ja-JP"/>
        </w:rPr>
        <w:t>アクセス</w:t>
      </w:r>
      <w:r w:rsidR="009A6562" w:rsidRPr="00A077BC">
        <w:rPr>
          <w:rFonts w:cs="Arial"/>
          <w:szCs w:val="24"/>
          <w:lang w:val="ja-JP"/>
        </w:rPr>
        <w:t xml:space="preserve">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モデルでのみ提供されます。オンライン</w:t>
      </w:r>
      <w:r w:rsidR="009A6562" w:rsidRPr="00A077BC">
        <w:rPr>
          <w:rFonts w:cs="Arial"/>
          <w:szCs w:val="24"/>
          <w:lang w:val="ja-JP"/>
        </w:rPr>
        <w:t xml:space="preserve"> </w:t>
      </w:r>
      <w:r w:rsidR="009A6562" w:rsidRPr="00A077BC">
        <w:rPr>
          <w:rFonts w:cs="Arial"/>
          <w:szCs w:val="24"/>
          <w:lang w:val="ja-JP"/>
        </w:rPr>
        <w:t>サービスの標準の使用条件および製品固有の使用条件については、別の項で説明します。</w:t>
      </w:r>
    </w:p>
    <w:p w14:paraId="5DDD8E6A" w14:textId="77777777" w:rsidR="009A6562" w:rsidRPr="00A077BC" w:rsidRDefault="009A6562" w:rsidP="004C7AFF">
      <w:pPr>
        <w:pStyle w:val="PURHeading2"/>
      </w:pPr>
      <w:r w:rsidRPr="00A077BC">
        <w:t>両方のモデルで許諾される製品</w:t>
      </w:r>
    </w:p>
    <w:p w14:paraId="17AD7292" w14:textId="77777777" w:rsidR="009A6562" w:rsidRPr="00A077BC" w:rsidRDefault="009A6562">
      <w:pPr>
        <w:pStyle w:val="PURBody-Indented"/>
        <w:rPr>
          <w:rFonts w:cs="Arial"/>
          <w:szCs w:val="24"/>
        </w:rPr>
      </w:pPr>
      <w:r w:rsidRPr="00A077BC">
        <w:rPr>
          <w:rStyle w:val="PURBody-IndentedTimesNewRom0"/>
          <w:rFonts w:cs="Arial"/>
        </w:rPr>
        <w:t>一部の製品については、プロセッサごともしくは</w:t>
      </w:r>
      <w:r w:rsidRPr="00A077BC">
        <w:rPr>
          <w:rFonts w:cs="Arial"/>
          <w:szCs w:val="24"/>
          <w:lang w:val="ja-JP"/>
        </w:rPr>
        <w:t xml:space="preserve"> SAL </w:t>
      </w:r>
      <w:r w:rsidRPr="00A077BC">
        <w:rPr>
          <w:rStyle w:val="PURBody-IndentedTimesNewRom0"/>
          <w:rFonts w:cs="Arial"/>
        </w:rPr>
        <w:t>ライセンス</w:t>
      </w:r>
      <w:r w:rsidRPr="00A077BC">
        <w:rPr>
          <w:rFonts w:cs="Arial"/>
          <w:szCs w:val="24"/>
          <w:lang w:val="ja-JP"/>
        </w:rPr>
        <w:t xml:space="preserve"> </w:t>
      </w:r>
      <w:r w:rsidRPr="00A077BC">
        <w:rPr>
          <w:rStyle w:val="PURBody-IndentedTimesNewRom0"/>
          <w:rFonts w:cs="Arial"/>
        </w:rPr>
        <w:t>モデルの一方でまたは両方で使用許諾することができます。この対象となる製品は次のとおりです。</w:t>
      </w:r>
    </w:p>
    <w:p w14:paraId="7410FA64" w14:textId="77777777" w:rsidR="009A6562" w:rsidRPr="00A077BC" w:rsidRDefault="009A6562" w:rsidP="003B32EC">
      <w:pPr>
        <w:pStyle w:val="PURBullet-Indented"/>
        <w:ind w:left="488"/>
        <w:rPr>
          <w:rFonts w:cs="Arial"/>
          <w:szCs w:val="24"/>
        </w:rPr>
      </w:pPr>
      <w:r w:rsidRPr="00A077BC">
        <w:rPr>
          <w:rFonts w:cs="Arial"/>
          <w:szCs w:val="24"/>
          <w:lang w:val="ja-JP"/>
        </w:rPr>
        <w:t>Microsoft Dynamics C5 2012</w:t>
      </w:r>
    </w:p>
    <w:p w14:paraId="4A62C6BD" w14:textId="77777777" w:rsidR="009A6562" w:rsidRPr="00A077BC" w:rsidRDefault="009A6562" w:rsidP="003B32EC">
      <w:pPr>
        <w:pStyle w:val="PURBullet-Indented"/>
        <w:ind w:left="488"/>
        <w:rPr>
          <w:rFonts w:cs="Arial"/>
          <w:szCs w:val="24"/>
        </w:rPr>
      </w:pPr>
      <w:r w:rsidRPr="00A077BC">
        <w:rPr>
          <w:rFonts w:cs="Arial"/>
          <w:szCs w:val="24"/>
          <w:lang w:val="ja-JP"/>
        </w:rPr>
        <w:t>Microsoft Dynamics GP 201</w:t>
      </w:r>
      <w:r w:rsidR="00644CBF" w:rsidRPr="00A077BC">
        <w:rPr>
          <w:rFonts w:cs="Arial"/>
          <w:szCs w:val="24"/>
          <w:lang w:val="ja-JP"/>
        </w:rPr>
        <w:t>3</w:t>
      </w:r>
    </w:p>
    <w:p w14:paraId="4A6F169A" w14:textId="77777777" w:rsidR="009A6562" w:rsidRPr="00A077BC" w:rsidRDefault="009A6562" w:rsidP="003B32EC">
      <w:pPr>
        <w:pStyle w:val="PURBullet-Indented"/>
        <w:ind w:left="488"/>
        <w:rPr>
          <w:rFonts w:cs="Arial"/>
          <w:szCs w:val="24"/>
        </w:rPr>
      </w:pPr>
      <w:r w:rsidRPr="00A077BC">
        <w:rPr>
          <w:rFonts w:cs="Arial"/>
          <w:szCs w:val="24"/>
          <w:lang w:val="ja-JP"/>
        </w:rPr>
        <w:t>Microsoft Dynamics NAV 20</w:t>
      </w:r>
      <w:r w:rsidR="00644CBF" w:rsidRPr="00A077BC">
        <w:rPr>
          <w:rFonts w:cs="Arial"/>
          <w:szCs w:val="24"/>
          <w:lang w:val="ja-JP"/>
        </w:rPr>
        <w:t>13</w:t>
      </w:r>
      <w:r w:rsidR="00DF44D1">
        <w:rPr>
          <w:rFonts w:cs="Arial" w:hint="eastAsia"/>
          <w:szCs w:val="24"/>
          <w:lang w:val="ja-JP"/>
        </w:rPr>
        <w:t xml:space="preserve"> R2</w:t>
      </w:r>
    </w:p>
    <w:p w14:paraId="22C2F8E6" w14:textId="77777777" w:rsidR="009A6562" w:rsidRPr="00A077BC" w:rsidRDefault="009A6562" w:rsidP="003B32EC">
      <w:pPr>
        <w:pStyle w:val="PURBullet-Indented"/>
        <w:ind w:left="488"/>
        <w:rPr>
          <w:rFonts w:cs="Arial"/>
          <w:szCs w:val="24"/>
        </w:rPr>
      </w:pPr>
      <w:r w:rsidRPr="00A077BC">
        <w:rPr>
          <w:rFonts w:cs="Arial"/>
          <w:szCs w:val="24"/>
          <w:lang w:val="ja-JP"/>
        </w:rPr>
        <w:t>Microsoft Dynamics SL 2011</w:t>
      </w:r>
    </w:p>
    <w:p w14:paraId="2CD35910" w14:textId="77777777" w:rsidR="00507079" w:rsidRPr="00A077BC" w:rsidRDefault="00507079" w:rsidP="00507079">
      <w:pPr>
        <w:pStyle w:val="PURBody-Indented"/>
        <w:rPr>
          <w:rFonts w:cs="Arial"/>
          <w:snapToGrid w:val="0"/>
          <w:szCs w:val="24"/>
          <w:lang w:val="ja-JP"/>
        </w:rPr>
      </w:pPr>
      <w:r w:rsidRPr="00A077BC">
        <w:rPr>
          <w:rFonts w:cs="Arial"/>
          <w:snapToGrid w:val="0"/>
          <w:szCs w:val="24"/>
          <w:lang w:val="ja-JP"/>
        </w:rPr>
        <w:t>一部の製品については、コア</w:t>
      </w:r>
      <w:r w:rsidRPr="00A077BC">
        <w:rPr>
          <w:rFonts w:cs="Arial"/>
          <w:snapToGrid w:val="0"/>
          <w:szCs w:val="24"/>
          <w:lang w:val="ja-JP"/>
        </w:rPr>
        <w:t xml:space="preserve"> </w:t>
      </w:r>
      <w:r w:rsidRPr="00A077BC">
        <w:rPr>
          <w:rFonts w:cs="Arial"/>
          <w:snapToGrid w:val="0"/>
          <w:szCs w:val="24"/>
          <w:lang w:val="ja-JP"/>
        </w:rPr>
        <w:t>ベースもしくは</w:t>
      </w:r>
      <w:r w:rsidRPr="00A077BC">
        <w:rPr>
          <w:rFonts w:cs="Arial"/>
          <w:snapToGrid w:val="0"/>
          <w:szCs w:val="24"/>
          <w:lang w:val="ja-JP"/>
        </w:rPr>
        <w:t xml:space="preserve"> SAL </w:t>
      </w:r>
      <w:r w:rsidRPr="00A077BC">
        <w:rPr>
          <w:rFonts w:cs="Arial"/>
          <w:snapToGrid w:val="0"/>
          <w:szCs w:val="24"/>
          <w:lang w:val="ja-JP"/>
        </w:rPr>
        <w:t>ライセンス</w:t>
      </w:r>
      <w:r w:rsidRPr="00A077BC">
        <w:rPr>
          <w:rFonts w:cs="Arial"/>
          <w:snapToGrid w:val="0"/>
          <w:szCs w:val="24"/>
          <w:lang w:val="ja-JP"/>
        </w:rPr>
        <w:t xml:space="preserve"> </w:t>
      </w:r>
      <w:r w:rsidRPr="00A077BC">
        <w:rPr>
          <w:rFonts w:cs="Arial"/>
          <w:snapToGrid w:val="0"/>
          <w:szCs w:val="24"/>
          <w:lang w:val="ja-JP"/>
        </w:rPr>
        <w:t>モデルの一方でまたは両方で使用許諾することができます。この対象となる製品は次のとおりです。</w:t>
      </w:r>
    </w:p>
    <w:p w14:paraId="430C758E" w14:textId="77777777" w:rsidR="00507079" w:rsidRPr="00A077BC" w:rsidRDefault="00507079" w:rsidP="00507079">
      <w:pPr>
        <w:pStyle w:val="PURBullet-Indented"/>
        <w:ind w:left="488"/>
        <w:rPr>
          <w:rFonts w:cs="Arial"/>
          <w:szCs w:val="24"/>
          <w:lang w:val="ja-JP"/>
        </w:rPr>
      </w:pPr>
      <w:r w:rsidRPr="00A077BC">
        <w:rPr>
          <w:rFonts w:cs="Arial"/>
          <w:szCs w:val="24"/>
          <w:lang w:val="ja-JP"/>
        </w:rPr>
        <w:t>SQL Server 201</w:t>
      </w:r>
      <w:r w:rsidR="00937996">
        <w:rPr>
          <w:rFonts w:cs="Arial" w:hint="eastAsia"/>
          <w:szCs w:val="24"/>
          <w:lang w:val="ja-JP"/>
        </w:rPr>
        <w:t>4</w:t>
      </w:r>
      <w:r w:rsidRPr="00A077BC">
        <w:rPr>
          <w:rFonts w:cs="Arial"/>
          <w:szCs w:val="24"/>
          <w:lang w:val="ja-JP"/>
        </w:rPr>
        <w:t xml:space="preserve"> Standard</w:t>
      </w:r>
    </w:p>
    <w:p w14:paraId="5006B202" w14:textId="77777777" w:rsidR="009A6562" w:rsidRPr="00A077BC" w:rsidRDefault="009A6562" w:rsidP="00927282">
      <w:pPr>
        <w:pStyle w:val="PURHeading1"/>
        <w:spacing w:line="240" w:lineRule="auto"/>
        <w:rPr>
          <w:rFonts w:cs="Arial"/>
          <w:b/>
        </w:rPr>
      </w:pPr>
      <w:r w:rsidRPr="00A077BC">
        <w:rPr>
          <w:rFonts w:cs="Arial"/>
          <w:noProof w:val="0"/>
          <w:lang w:val="ja-JP"/>
        </w:rPr>
        <w:t>以前のエディションの</w:t>
      </w:r>
      <w:r w:rsidRPr="00A077BC">
        <w:rPr>
          <w:rFonts w:cs="Arial"/>
          <w:smallCaps w:val="0"/>
          <w:noProof w:val="0"/>
          <w:lang w:val="ja-JP"/>
        </w:rPr>
        <w:t xml:space="preserve"> Microsoft </w:t>
      </w:r>
      <w:r w:rsidRPr="00A077BC">
        <w:rPr>
          <w:rFonts w:cs="Arial"/>
          <w:noProof w:val="0"/>
          <w:lang w:val="ja-JP"/>
        </w:rPr>
        <w:t>サービス</w:t>
      </w:r>
      <w:r w:rsidRPr="00A077BC">
        <w:rPr>
          <w:rFonts w:cs="Arial"/>
          <w:noProof w:val="0"/>
          <w:lang w:val="ja-JP"/>
        </w:rPr>
        <w:t xml:space="preserve"> </w:t>
      </w:r>
      <w:r w:rsidRPr="00A077BC">
        <w:rPr>
          <w:rFonts w:cs="Arial"/>
          <w:noProof w:val="0"/>
          <w:lang w:val="ja-JP"/>
        </w:rPr>
        <w:t>プロバイダー製品使用権説明書</w:t>
      </w:r>
    </w:p>
    <w:p w14:paraId="2BE7E65F" w14:textId="77777777" w:rsidR="009A6562" w:rsidRPr="00A077BC" w:rsidRDefault="009A6562">
      <w:pPr>
        <w:pStyle w:val="PURBody"/>
        <w:rPr>
          <w:rFonts w:cs="Arial"/>
          <w:b/>
          <w:szCs w:val="24"/>
        </w:rPr>
      </w:pPr>
      <w:r w:rsidRPr="00A077BC">
        <w:rPr>
          <w:rFonts w:cs="Arial"/>
          <w:szCs w:val="24"/>
          <w:lang w:val="ja-JP"/>
        </w:rPr>
        <w:t>本製品使用権説明書は通常、世界的に販売されている製品の最新バージョンについて記載しています。本製品使用権説明書に記載されていない製品の使用条件については、以前のエディションの製品使用権説明書をご参照ください。その製品について記載されている最新の使用権説明書を検索するには、</w:t>
      </w:r>
      <w:hyperlink r:id="rId22" w:history="1">
        <w:r w:rsidRPr="00A077BC">
          <w:rPr>
            <w:rFonts w:cs="Arial"/>
            <w:color w:val="00467F"/>
            <w:szCs w:val="24"/>
            <w:u w:val="single"/>
            <w:lang w:val="ja-JP"/>
          </w:rPr>
          <w:t>http://www.microsoftvolumelicensing.com/userights/DocumentSearch.aspx?Mode=3&amp;DocumentTypeId=2</w:t>
        </w:r>
      </w:hyperlink>
      <w:r w:rsidRPr="00A077BC">
        <w:rPr>
          <w:rFonts w:cs="Arial"/>
          <w:color w:val="00467F"/>
          <w:szCs w:val="24"/>
          <w:lang w:val="ja-JP"/>
        </w:rPr>
        <w:t xml:space="preserve"> </w:t>
      </w:r>
      <w:r w:rsidRPr="00A077BC">
        <w:rPr>
          <w:rFonts w:cs="Arial"/>
          <w:szCs w:val="24"/>
          <w:lang w:val="ja-JP"/>
        </w:rPr>
        <w:t>にある一覧をご参照ください。必要なエディションの</w:t>
      </w:r>
      <w:r w:rsidRPr="00A077BC">
        <w:rPr>
          <w:rFonts w:cs="Arial"/>
          <w:szCs w:val="24"/>
          <w:lang w:val="ja-JP"/>
        </w:rPr>
        <w:t xml:space="preserve"> Microsoft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プロバイダー製品使用権説明書がお手元にない場合は、マイクロソフトの担当者にご連絡ください。</w:t>
      </w:r>
    </w:p>
    <w:p w14:paraId="7A7D96B6" w14:textId="77777777" w:rsidR="005012AD" w:rsidRPr="00A077BC" w:rsidRDefault="005012AD" w:rsidP="005012AD">
      <w:pPr>
        <w:pStyle w:val="PURBody"/>
        <w:rPr>
          <w:rFonts w:cs="Arial"/>
        </w:rPr>
      </w:pPr>
      <w:r w:rsidRPr="00A077BC">
        <w:rPr>
          <w:rFonts w:cs="Arial"/>
          <w:szCs w:val="24"/>
          <w:lang w:val="ja-JP"/>
        </w:rPr>
        <w:t>上記の規定にかかわらず、</w:t>
      </w:r>
      <w:r w:rsidRPr="00A077BC">
        <w:rPr>
          <w:rFonts w:cs="Arial"/>
          <w:szCs w:val="24"/>
          <w:lang w:val="ja-JP"/>
        </w:rPr>
        <w:t xml:space="preserve">SQL </w:t>
      </w:r>
      <w:r w:rsidRPr="00A077BC">
        <w:rPr>
          <w:rFonts w:cs="Arial"/>
          <w:szCs w:val="24"/>
          <w:lang w:val="ja-JP"/>
        </w:rPr>
        <w:t>の過去のバージョンおよび最新バージョンは、</w:t>
      </w:r>
      <w:r w:rsidRPr="00A077BC">
        <w:rPr>
          <w:rFonts w:cs="Arial"/>
          <w:szCs w:val="24"/>
          <w:lang w:val="ja-JP"/>
        </w:rPr>
        <w:t xml:space="preserve">2012 </w:t>
      </w:r>
      <w:r w:rsidRPr="00A077BC">
        <w:rPr>
          <w:rFonts w:cs="Arial"/>
          <w:szCs w:val="24"/>
          <w:lang w:val="ja-JP"/>
        </w:rPr>
        <w:t>年</w:t>
      </w:r>
      <w:r w:rsidRPr="00A077BC">
        <w:rPr>
          <w:rFonts w:cs="Arial"/>
          <w:szCs w:val="24"/>
          <w:lang w:val="ja-JP"/>
        </w:rPr>
        <w:t xml:space="preserve"> 12 </w:t>
      </w:r>
      <w:r w:rsidRPr="00A077BC">
        <w:rPr>
          <w:rFonts w:cs="Arial"/>
          <w:szCs w:val="24"/>
          <w:lang w:val="ja-JP"/>
        </w:rPr>
        <w:t>月</w:t>
      </w:r>
      <w:r w:rsidRPr="00A077BC">
        <w:rPr>
          <w:rFonts w:cs="Arial"/>
          <w:szCs w:val="24"/>
          <w:lang w:val="ja-JP"/>
        </w:rPr>
        <w:t xml:space="preserve"> 3</w:t>
      </w:r>
      <w:r w:rsidR="00FE2FA0" w:rsidRPr="00A077BC">
        <w:rPr>
          <w:rFonts w:cs="Arial"/>
          <w:szCs w:val="24"/>
          <w:lang w:val="ja-JP"/>
        </w:rPr>
        <w:t>1</w:t>
      </w:r>
      <w:r w:rsidRPr="00A077BC">
        <w:rPr>
          <w:rFonts w:cs="Arial"/>
          <w:szCs w:val="24"/>
          <w:lang w:val="ja-JP"/>
        </w:rPr>
        <w:t xml:space="preserve"> </w:t>
      </w:r>
      <w:r w:rsidRPr="00A077BC">
        <w:rPr>
          <w:rFonts w:cs="Arial"/>
          <w:szCs w:val="24"/>
          <w:lang w:val="ja-JP"/>
        </w:rPr>
        <w:t>日までご利用いただけます。</w:t>
      </w:r>
      <w:r w:rsidRPr="00A077BC">
        <w:rPr>
          <w:rFonts w:cs="Arial"/>
          <w:szCs w:val="24"/>
          <w:lang w:val="ja-JP"/>
        </w:rPr>
        <w:t xml:space="preserve">2012 </w:t>
      </w:r>
      <w:r w:rsidRPr="00A077BC">
        <w:rPr>
          <w:rFonts w:cs="Arial"/>
          <w:szCs w:val="24"/>
          <w:lang w:val="ja-JP"/>
        </w:rPr>
        <w:t>年</w:t>
      </w:r>
      <w:r w:rsidRPr="00A077BC">
        <w:rPr>
          <w:rFonts w:cs="Arial"/>
          <w:szCs w:val="24"/>
          <w:lang w:val="ja-JP"/>
        </w:rPr>
        <w:t xml:space="preserve"> 12 </w:t>
      </w:r>
      <w:r w:rsidRPr="00A077BC">
        <w:rPr>
          <w:rFonts w:cs="Arial"/>
          <w:szCs w:val="24"/>
          <w:lang w:val="ja-JP"/>
        </w:rPr>
        <w:t>月</w:t>
      </w:r>
      <w:r w:rsidRPr="00A077BC">
        <w:rPr>
          <w:rFonts w:cs="Arial"/>
          <w:szCs w:val="24"/>
          <w:lang w:val="ja-JP"/>
        </w:rPr>
        <w:t xml:space="preserve"> 3</w:t>
      </w:r>
      <w:r w:rsidR="00FE2FA0" w:rsidRPr="00A077BC">
        <w:rPr>
          <w:rFonts w:cs="Arial"/>
          <w:szCs w:val="24"/>
          <w:lang w:val="ja-JP"/>
        </w:rPr>
        <w:t>1</w:t>
      </w:r>
      <w:r w:rsidRPr="00A077BC">
        <w:rPr>
          <w:rFonts w:cs="Arial"/>
          <w:szCs w:val="24"/>
          <w:lang w:val="ja-JP"/>
        </w:rPr>
        <w:t xml:space="preserve"> </w:t>
      </w:r>
      <w:r w:rsidRPr="00A077BC">
        <w:rPr>
          <w:rFonts w:cs="Arial"/>
          <w:szCs w:val="24"/>
          <w:lang w:val="ja-JP"/>
        </w:rPr>
        <w:t>日以降、過去のバージョンは本</w:t>
      </w:r>
      <w:r w:rsidRPr="00A077BC">
        <w:rPr>
          <w:rFonts w:cs="Arial"/>
          <w:szCs w:val="24"/>
          <w:lang w:val="ja-JP"/>
        </w:rPr>
        <w:t xml:space="preserve"> Microsoft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プロバイダー製品使用権説明書および価格表から削除されます。</w:t>
      </w:r>
    </w:p>
    <w:p w14:paraId="3F0BB9E8" w14:textId="77777777" w:rsidR="009A6562" w:rsidRPr="00A077BC" w:rsidRDefault="009A6562" w:rsidP="00927282">
      <w:pPr>
        <w:pStyle w:val="PURHeading1"/>
        <w:spacing w:line="240" w:lineRule="auto"/>
        <w:rPr>
          <w:rFonts w:cs="Arial"/>
        </w:rPr>
      </w:pPr>
      <w:r w:rsidRPr="00A077BC">
        <w:rPr>
          <w:rFonts w:cs="Arial"/>
          <w:noProof w:val="0"/>
          <w:lang w:val="ja-JP"/>
        </w:rPr>
        <w:t>説明および変更事項の概要</w:t>
      </w:r>
    </w:p>
    <w:p w14:paraId="3FE7C170" w14:textId="77777777" w:rsidR="009A6562" w:rsidRPr="00A077BC" w:rsidRDefault="009A6562">
      <w:pPr>
        <w:pStyle w:val="PURBody"/>
        <w:rPr>
          <w:rFonts w:cs="Arial"/>
          <w:szCs w:val="24"/>
        </w:rPr>
      </w:pPr>
      <w:r w:rsidRPr="00A077BC">
        <w:rPr>
          <w:rFonts w:cs="Arial"/>
          <w:szCs w:val="24"/>
          <w:lang w:val="ja-JP"/>
        </w:rPr>
        <w:t>本製品使用権説明書は、マイクロソフト製品の使用許諾と管理が容易になるように構成されています。既存の製品の使用については、お客様は、本製品使用権説明書、またはその製品の使用に対して適用される製品使用権説明書の旧更新版を参照できます。以下では、製品使用権説明書の追加、削除、および他の変更について説明します。また、お客様からのご質問に対応するため、明確化事項も記載しています。これらの説明には、既存のマイクロソフト</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ポリシーが反映されています。</w:t>
      </w:r>
    </w:p>
    <w:tbl>
      <w:tblPr>
        <w:tblW w:w="10274" w:type="dxa"/>
        <w:tblInd w:w="274" w:type="dxa"/>
        <w:tblBorders>
          <w:top w:val="single" w:sz="4" w:space="0" w:color="00467F"/>
          <w:bottom w:val="single" w:sz="4" w:space="0" w:color="00467F"/>
          <w:insideH w:val="single" w:sz="4" w:space="0" w:color="00467F"/>
          <w:insideV w:val="single" w:sz="4" w:space="0" w:color="00467F"/>
        </w:tblBorders>
        <w:tblLayout w:type="fixed"/>
        <w:tblCellMar>
          <w:top w:w="58" w:type="dxa"/>
          <w:left w:w="58" w:type="dxa"/>
          <w:bottom w:w="58" w:type="dxa"/>
          <w:right w:w="58" w:type="dxa"/>
        </w:tblCellMar>
        <w:tblLook w:val="00A0" w:firstRow="1" w:lastRow="0" w:firstColumn="1" w:lastColumn="0" w:noHBand="0" w:noVBand="0"/>
      </w:tblPr>
      <w:tblGrid>
        <w:gridCol w:w="5029"/>
        <w:gridCol w:w="5245"/>
      </w:tblGrid>
      <w:tr w:rsidR="009A6562" w:rsidRPr="00A077BC" w14:paraId="1ED7A35B" w14:textId="77777777" w:rsidTr="00907C9B">
        <w:trPr>
          <w:tblHeader/>
        </w:trPr>
        <w:tc>
          <w:tcPr>
            <w:tcW w:w="5029" w:type="dxa"/>
            <w:shd w:val="clear" w:color="auto" w:fill="auto"/>
          </w:tcPr>
          <w:p w14:paraId="38F4BC75" w14:textId="77777777" w:rsidR="009A6562" w:rsidRPr="0020256D" w:rsidRDefault="009A6562" w:rsidP="00907C9B">
            <w:pPr>
              <w:pStyle w:val="PURHeading2"/>
              <w:spacing w:after="0"/>
            </w:pPr>
            <w:r w:rsidRPr="0020256D">
              <w:t>追加</w:t>
            </w:r>
          </w:p>
        </w:tc>
        <w:tc>
          <w:tcPr>
            <w:tcW w:w="5245" w:type="dxa"/>
            <w:shd w:val="clear" w:color="auto" w:fill="auto"/>
          </w:tcPr>
          <w:p w14:paraId="1FEE9505" w14:textId="77777777" w:rsidR="009A6562" w:rsidRPr="0020256D" w:rsidRDefault="009A6562" w:rsidP="00907C9B">
            <w:pPr>
              <w:pStyle w:val="PURHeading2"/>
              <w:spacing w:after="0"/>
            </w:pPr>
            <w:r w:rsidRPr="0020256D">
              <w:t>削除</w:t>
            </w:r>
          </w:p>
        </w:tc>
      </w:tr>
      <w:tr w:rsidR="00354F75" w:rsidRPr="00A077BC" w14:paraId="30F9B1D3" w14:textId="77777777" w:rsidTr="004A4C0B">
        <w:tc>
          <w:tcPr>
            <w:tcW w:w="5029" w:type="dxa"/>
          </w:tcPr>
          <w:p w14:paraId="51A298EC" w14:textId="77777777" w:rsidR="00354F75" w:rsidRDefault="00354F75" w:rsidP="00354F75">
            <w:pPr>
              <w:pStyle w:val="PURBullet-Indented"/>
              <w:numPr>
                <w:ilvl w:val="0"/>
                <w:numId w:val="34"/>
              </w:numPr>
              <w:spacing w:after="0"/>
              <w:ind w:left="716"/>
              <w:rPr>
                <w:rFonts w:ascii="MS Mincho" w:eastAsia="MS Mincho" w:hAnsi="Times New Roman"/>
                <w:szCs w:val="24"/>
              </w:rPr>
            </w:pPr>
            <w:r w:rsidRPr="00B4051D">
              <w:rPr>
                <w:szCs w:val="24"/>
              </w:rPr>
              <w:t>Microsoft Dynamics CRM 2015 Service Provider</w:t>
            </w:r>
          </w:p>
        </w:tc>
        <w:tc>
          <w:tcPr>
            <w:tcW w:w="5245" w:type="dxa"/>
          </w:tcPr>
          <w:p w14:paraId="65D17EC8" w14:textId="77777777" w:rsidR="00354F75" w:rsidRDefault="00354F75" w:rsidP="00354F75">
            <w:pPr>
              <w:pStyle w:val="PURBullet-Indented"/>
              <w:numPr>
                <w:ilvl w:val="0"/>
                <w:numId w:val="34"/>
              </w:numPr>
              <w:spacing w:after="0"/>
              <w:ind w:left="716"/>
              <w:rPr>
                <w:rFonts w:ascii="MS Mincho" w:eastAsia="MS Mincho" w:hAnsi="Times New Roman"/>
                <w:szCs w:val="24"/>
              </w:rPr>
            </w:pPr>
            <w:r w:rsidRPr="00B4051D">
              <w:rPr>
                <w:szCs w:val="24"/>
              </w:rPr>
              <w:t>Microsoft Dynamics CRM 2013 Service Provider</w:t>
            </w:r>
          </w:p>
        </w:tc>
      </w:tr>
    </w:tbl>
    <w:p w14:paraId="7627A618" w14:textId="77777777" w:rsidR="009A6562" w:rsidRPr="00A077BC" w:rsidRDefault="009A6562">
      <w:pPr>
        <w:pStyle w:val="PURBody-Indented"/>
        <w:rPr>
          <w:rFonts w:cs="Arial"/>
          <w:szCs w:val="24"/>
        </w:rPr>
      </w:pPr>
    </w:p>
    <w:p w14:paraId="6A1BDAA1" w14:textId="77777777" w:rsidR="00F2229E" w:rsidRPr="006F3498" w:rsidRDefault="009A6562" w:rsidP="00907C9B">
      <w:pPr>
        <w:pStyle w:val="PURBlueStrong"/>
        <w:ind w:left="272"/>
        <w:rPr>
          <w:rFonts w:cs="Arial"/>
          <w:szCs w:val="24"/>
        </w:rPr>
      </w:pPr>
      <w:r w:rsidRPr="00A077BC">
        <w:rPr>
          <w:rFonts w:cs="Arial"/>
          <w:szCs w:val="24"/>
          <w:lang w:val="ja-JP"/>
        </w:rPr>
        <w:t>変更</w:t>
      </w:r>
    </w:p>
    <w:p w14:paraId="499F52B1" w14:textId="77777777" w:rsidR="002C70DD" w:rsidRPr="002C70DD" w:rsidRDefault="002C70DD" w:rsidP="002C70DD">
      <w:pPr>
        <w:pStyle w:val="PURBody"/>
        <w:ind w:left="274"/>
        <w:rPr>
          <w:rFonts w:cs="Arial"/>
          <w:szCs w:val="24"/>
        </w:rPr>
      </w:pPr>
      <w:r w:rsidRPr="002C70DD">
        <w:rPr>
          <w:rFonts w:cs="Arial"/>
          <w:b/>
          <w:szCs w:val="24"/>
          <w:lang w:val="ja-JP"/>
        </w:rPr>
        <w:t>複数の製品または機能の同時使用</w:t>
      </w:r>
    </w:p>
    <w:p w14:paraId="003421FA" w14:textId="77777777" w:rsidR="002C70DD" w:rsidRPr="002C70DD" w:rsidRDefault="002C70DD" w:rsidP="002C70DD">
      <w:pPr>
        <w:pStyle w:val="PURBody"/>
        <w:ind w:left="1080"/>
        <w:rPr>
          <w:rFonts w:cs="Arial"/>
          <w:szCs w:val="24"/>
        </w:rPr>
      </w:pPr>
      <w:r w:rsidRPr="002C70DD">
        <w:rPr>
          <w:rFonts w:cs="Arial"/>
          <w:szCs w:val="24"/>
        </w:rPr>
        <w:t xml:space="preserve">Windows Server </w:t>
      </w:r>
      <w:r w:rsidR="002B3628">
        <w:rPr>
          <w:rFonts w:cs="Arial" w:hint="eastAsia"/>
          <w:szCs w:val="24"/>
        </w:rPr>
        <w:t>では</w:t>
      </w:r>
      <w:r w:rsidRPr="002C70DD">
        <w:rPr>
          <w:rFonts w:cs="Arial"/>
          <w:szCs w:val="24"/>
          <w:lang w:val="ja-JP"/>
        </w:rPr>
        <w:t>基本</w:t>
      </w:r>
      <w:r w:rsidRPr="002C70DD">
        <w:rPr>
          <w:rFonts w:cs="Arial"/>
          <w:szCs w:val="24"/>
        </w:rPr>
        <w:t xml:space="preserve"> SAL </w:t>
      </w:r>
      <w:r w:rsidRPr="002C70DD">
        <w:rPr>
          <w:rFonts w:cs="Arial"/>
          <w:szCs w:val="24"/>
          <w:lang w:val="ja-JP"/>
        </w:rPr>
        <w:t>が</w:t>
      </w:r>
      <w:r w:rsidR="002B3628">
        <w:rPr>
          <w:rFonts w:cs="Arial" w:hint="eastAsia"/>
          <w:szCs w:val="24"/>
          <w:lang w:val="ja-JP"/>
        </w:rPr>
        <w:t>使用され</w:t>
      </w:r>
      <w:r w:rsidRPr="002C70DD">
        <w:rPr>
          <w:rFonts w:cs="Arial"/>
          <w:szCs w:val="24"/>
          <w:lang w:val="ja-JP"/>
        </w:rPr>
        <w:t>なくなったので、それに</w:t>
      </w:r>
      <w:r w:rsidR="002B3628">
        <w:rPr>
          <w:rFonts w:cs="Arial" w:hint="eastAsia"/>
          <w:szCs w:val="24"/>
          <w:lang w:val="ja-JP"/>
        </w:rPr>
        <w:t>合わせて</w:t>
      </w:r>
      <w:r w:rsidRPr="002C70DD">
        <w:rPr>
          <w:rFonts w:cs="Arial"/>
          <w:szCs w:val="24"/>
          <w:lang w:val="ja-JP"/>
        </w:rPr>
        <w:t>例を更新しました。</w:t>
      </w:r>
    </w:p>
    <w:p w14:paraId="6B0826D8" w14:textId="77777777" w:rsidR="002C70DD" w:rsidRPr="002C70DD" w:rsidRDefault="002C70DD" w:rsidP="002C70DD">
      <w:pPr>
        <w:pStyle w:val="PURBody"/>
        <w:ind w:left="274"/>
        <w:rPr>
          <w:rFonts w:cs="Arial"/>
          <w:b/>
          <w:szCs w:val="24"/>
        </w:rPr>
      </w:pPr>
      <w:r w:rsidRPr="002C70DD">
        <w:rPr>
          <w:rFonts w:cs="Arial"/>
          <w:b/>
          <w:szCs w:val="24"/>
        </w:rPr>
        <w:t xml:space="preserve">Forefront Identity Manager 2010 R2 (SAL </w:t>
      </w:r>
      <w:r w:rsidRPr="002C70DD">
        <w:rPr>
          <w:rFonts w:cs="Arial"/>
          <w:b/>
          <w:szCs w:val="24"/>
          <w:lang w:val="ja-JP"/>
        </w:rPr>
        <w:t>モデル</w:t>
      </w:r>
      <w:r w:rsidRPr="002C70DD">
        <w:rPr>
          <w:rFonts w:cs="Arial"/>
          <w:b/>
          <w:szCs w:val="24"/>
        </w:rPr>
        <w:t xml:space="preserve">) </w:t>
      </w:r>
      <w:r w:rsidRPr="002C70DD">
        <w:rPr>
          <w:rFonts w:cs="Arial"/>
          <w:b/>
          <w:szCs w:val="24"/>
          <w:lang w:val="ja-JP"/>
        </w:rPr>
        <w:t>および</w:t>
      </w:r>
      <w:r w:rsidRPr="002C70DD">
        <w:rPr>
          <w:rFonts w:cs="Arial"/>
          <w:b/>
          <w:szCs w:val="24"/>
        </w:rPr>
        <w:t xml:space="preserve"> Forefront Identity Manager Synchronization Service for Hosting 2010 R2 (</w:t>
      </w:r>
      <w:r w:rsidRPr="002C70DD">
        <w:rPr>
          <w:rFonts w:cs="Arial"/>
          <w:b/>
          <w:szCs w:val="24"/>
          <w:lang w:val="ja-JP"/>
        </w:rPr>
        <w:t>プロセッサ</w:t>
      </w:r>
      <w:r w:rsidRPr="002C70DD">
        <w:rPr>
          <w:rFonts w:cs="Arial"/>
          <w:b/>
          <w:szCs w:val="24"/>
        </w:rPr>
        <w:t xml:space="preserve"> </w:t>
      </w:r>
      <w:r w:rsidRPr="002C70DD">
        <w:rPr>
          <w:rFonts w:cs="Arial"/>
          <w:b/>
          <w:szCs w:val="24"/>
          <w:lang w:val="ja-JP"/>
        </w:rPr>
        <w:t>ライセンス</w:t>
      </w:r>
      <w:r w:rsidRPr="002C70DD">
        <w:rPr>
          <w:rFonts w:cs="Arial"/>
          <w:b/>
          <w:szCs w:val="24"/>
        </w:rPr>
        <w:t xml:space="preserve"> </w:t>
      </w:r>
      <w:r w:rsidRPr="002C70DD">
        <w:rPr>
          <w:rFonts w:cs="Arial"/>
          <w:b/>
          <w:szCs w:val="24"/>
          <w:lang w:val="ja-JP"/>
        </w:rPr>
        <w:t>モデル</w:t>
      </w:r>
      <w:r w:rsidRPr="002C70DD">
        <w:rPr>
          <w:rFonts w:cs="Arial"/>
          <w:b/>
          <w:szCs w:val="24"/>
        </w:rPr>
        <w:t>)</w:t>
      </w:r>
    </w:p>
    <w:p w14:paraId="32C7210F" w14:textId="77777777" w:rsidR="002C70DD" w:rsidRPr="002C70DD" w:rsidRDefault="002C70DD" w:rsidP="002C70DD">
      <w:pPr>
        <w:pStyle w:val="PURBody"/>
        <w:ind w:left="1080"/>
        <w:rPr>
          <w:rFonts w:cs="Arial"/>
          <w:szCs w:val="24"/>
        </w:rPr>
      </w:pPr>
      <w:r w:rsidRPr="002C70DD">
        <w:rPr>
          <w:rFonts w:cs="Arial"/>
          <w:szCs w:val="24"/>
          <w:lang w:val="ja-JP"/>
        </w:rPr>
        <w:t>同期サービスのみを利用するユーザーを対象とした製品</w:t>
      </w:r>
      <w:r w:rsidRPr="002C70DD">
        <w:rPr>
          <w:rFonts w:cs="Arial"/>
          <w:szCs w:val="24"/>
        </w:rPr>
        <w:t xml:space="preserve"> (</w:t>
      </w:r>
      <w:r w:rsidRPr="002C70DD">
        <w:rPr>
          <w:rFonts w:cs="Arial"/>
          <w:szCs w:val="24"/>
          <w:lang w:val="ja-JP"/>
        </w:rPr>
        <w:t>プロセッサ</w:t>
      </w:r>
      <w:r w:rsidRPr="002C70DD">
        <w:rPr>
          <w:rFonts w:cs="Arial"/>
          <w:szCs w:val="24"/>
        </w:rPr>
        <w:t xml:space="preserve"> </w:t>
      </w:r>
      <w:r w:rsidRPr="002C70DD">
        <w:rPr>
          <w:rFonts w:cs="Arial"/>
          <w:szCs w:val="24"/>
          <w:lang w:val="ja-JP"/>
        </w:rPr>
        <w:t>ライセンス</w:t>
      </w:r>
      <w:r w:rsidRPr="002C70DD">
        <w:rPr>
          <w:rFonts w:cs="Arial"/>
          <w:szCs w:val="24"/>
        </w:rPr>
        <w:t xml:space="preserve">) </w:t>
      </w:r>
      <w:r w:rsidRPr="002C70DD">
        <w:rPr>
          <w:rFonts w:cs="Arial"/>
          <w:szCs w:val="24"/>
          <w:lang w:val="ja-JP"/>
        </w:rPr>
        <w:t>と、同期サービス以外</w:t>
      </w:r>
      <w:r w:rsidR="00F86048">
        <w:rPr>
          <w:rFonts w:cs="Arial" w:hint="eastAsia"/>
          <w:szCs w:val="24"/>
          <w:lang w:val="ja-JP"/>
        </w:rPr>
        <w:t>の用途のための</w:t>
      </w:r>
      <w:r w:rsidRPr="002C70DD">
        <w:rPr>
          <w:rFonts w:cs="Arial"/>
          <w:szCs w:val="24"/>
          <w:lang w:val="ja-JP"/>
        </w:rPr>
        <w:t>製品</w:t>
      </w:r>
      <w:r w:rsidRPr="002C70DD">
        <w:rPr>
          <w:rFonts w:cs="Arial"/>
          <w:szCs w:val="24"/>
        </w:rPr>
        <w:t xml:space="preserve"> (SAL) </w:t>
      </w:r>
      <w:r w:rsidRPr="002C70DD">
        <w:rPr>
          <w:rFonts w:cs="Arial"/>
          <w:szCs w:val="24"/>
          <w:lang w:val="ja-JP"/>
        </w:rPr>
        <w:t>を明確にしました。</w:t>
      </w:r>
    </w:p>
    <w:p w14:paraId="1C4C1697" w14:textId="77777777" w:rsidR="002C70DD" w:rsidRPr="002C70DD" w:rsidRDefault="002C70DD" w:rsidP="002C70DD">
      <w:pPr>
        <w:pStyle w:val="PURBody"/>
        <w:ind w:left="274"/>
        <w:rPr>
          <w:rFonts w:cs="Arial"/>
          <w:b/>
          <w:szCs w:val="24"/>
        </w:rPr>
      </w:pPr>
      <w:r w:rsidRPr="002C70DD">
        <w:rPr>
          <w:rFonts w:cs="Arial"/>
          <w:b/>
          <w:szCs w:val="24"/>
        </w:rPr>
        <w:t>Lync Server 2013</w:t>
      </w:r>
    </w:p>
    <w:p w14:paraId="2E0B660A" w14:textId="77777777" w:rsidR="002C70DD" w:rsidRPr="002C70DD" w:rsidRDefault="009220FD" w:rsidP="002C70DD">
      <w:pPr>
        <w:pStyle w:val="PURBody"/>
        <w:ind w:left="1080"/>
        <w:rPr>
          <w:rFonts w:cs="Arial"/>
          <w:b/>
          <w:szCs w:val="24"/>
        </w:rPr>
      </w:pPr>
      <w:r>
        <w:rPr>
          <w:rFonts w:cs="Arial"/>
          <w:color w:val="444444"/>
          <w:szCs w:val="24"/>
          <w:lang w:val="ja-JP"/>
        </w:rPr>
        <w:t>表示をサポートするため</w:t>
      </w:r>
      <w:r>
        <w:rPr>
          <w:rFonts w:cs="Arial" w:hint="eastAsia"/>
          <w:color w:val="444444"/>
          <w:szCs w:val="24"/>
          <w:lang w:val="ja-JP"/>
        </w:rPr>
        <w:t>の</w:t>
      </w:r>
      <w:r w:rsidR="002C70DD" w:rsidRPr="002C70DD">
        <w:rPr>
          <w:rFonts w:cs="Arial"/>
          <w:color w:val="444444"/>
          <w:szCs w:val="24"/>
        </w:rPr>
        <w:t xml:space="preserve"> Web App </w:t>
      </w:r>
      <w:r w:rsidR="002C70DD" w:rsidRPr="002C70DD">
        <w:rPr>
          <w:rFonts w:cs="Arial"/>
          <w:color w:val="444444"/>
          <w:szCs w:val="24"/>
          <w:lang w:val="ja-JP"/>
        </w:rPr>
        <w:t>ソフトウェア</w:t>
      </w:r>
      <w:r>
        <w:rPr>
          <w:rFonts w:cs="Arial" w:hint="eastAsia"/>
          <w:color w:val="444444"/>
          <w:szCs w:val="24"/>
          <w:lang w:val="ja-JP"/>
        </w:rPr>
        <w:t>の</w:t>
      </w:r>
      <w:r w:rsidR="002C70DD" w:rsidRPr="002C70DD">
        <w:rPr>
          <w:rFonts w:cs="Arial"/>
          <w:color w:val="444444"/>
          <w:szCs w:val="24"/>
          <w:lang w:val="ja-JP"/>
        </w:rPr>
        <w:t>限定的な</w:t>
      </w:r>
      <w:r>
        <w:rPr>
          <w:rFonts w:cs="Arial" w:hint="eastAsia"/>
          <w:color w:val="444444"/>
          <w:szCs w:val="24"/>
          <w:lang w:val="ja-JP"/>
        </w:rPr>
        <w:t>使用権</w:t>
      </w:r>
      <w:r w:rsidR="002C70DD" w:rsidRPr="002C70DD">
        <w:rPr>
          <w:rFonts w:cs="Arial"/>
          <w:color w:val="444444"/>
          <w:szCs w:val="24"/>
          <w:lang w:val="ja-JP"/>
        </w:rPr>
        <w:t>を追加しました。</w:t>
      </w:r>
    </w:p>
    <w:p w14:paraId="0656568B" w14:textId="77777777" w:rsidR="002C70DD" w:rsidRPr="002C70DD" w:rsidRDefault="002C70DD" w:rsidP="002C70DD">
      <w:pPr>
        <w:pStyle w:val="PURBody"/>
        <w:ind w:left="274"/>
        <w:rPr>
          <w:rFonts w:cs="Arial"/>
          <w:b/>
          <w:szCs w:val="24"/>
        </w:rPr>
      </w:pPr>
      <w:r w:rsidRPr="002C70DD">
        <w:rPr>
          <w:rFonts w:cs="Arial"/>
          <w:b/>
          <w:szCs w:val="24"/>
        </w:rPr>
        <w:t>SharePoint 2013 Hosting</w:t>
      </w:r>
    </w:p>
    <w:p w14:paraId="3942BBDB" w14:textId="77777777" w:rsidR="002C70DD" w:rsidRPr="002C70DD" w:rsidRDefault="002C70DD" w:rsidP="00275240">
      <w:pPr>
        <w:pStyle w:val="PURBody"/>
        <w:ind w:left="1080"/>
        <w:rPr>
          <w:rFonts w:cs="Arial"/>
          <w:color w:val="444444"/>
          <w:szCs w:val="24"/>
        </w:rPr>
      </w:pPr>
      <w:r w:rsidRPr="002C70DD">
        <w:rPr>
          <w:rFonts w:cs="Arial"/>
          <w:color w:val="444444"/>
          <w:szCs w:val="24"/>
          <w:lang w:val="ja-JP"/>
        </w:rPr>
        <w:t>外部ユーザーが同じコンテンツ、情報、およびアプリケーションにアクセスできる場合に限り、内部ユーザーが本製品を使用できる旨を明確にしました。</w:t>
      </w:r>
    </w:p>
    <w:p w14:paraId="502DA496" w14:textId="77777777" w:rsidR="002C70DD" w:rsidRPr="002C70DD" w:rsidRDefault="002C70DD" w:rsidP="002C70DD">
      <w:pPr>
        <w:pStyle w:val="PURBody"/>
        <w:ind w:left="274"/>
        <w:rPr>
          <w:rFonts w:cs="Arial"/>
          <w:b/>
          <w:szCs w:val="24"/>
        </w:rPr>
      </w:pPr>
      <w:r w:rsidRPr="002C70DD">
        <w:rPr>
          <w:rFonts w:cs="Arial"/>
          <w:b/>
          <w:szCs w:val="24"/>
        </w:rPr>
        <w:t>Visual Studio Team Foundation Server 2013 with SQL Server 2014 Technology</w:t>
      </w:r>
    </w:p>
    <w:p w14:paraId="020FFB24" w14:textId="77777777" w:rsidR="002C70DD" w:rsidRPr="002C70DD" w:rsidRDefault="002C70DD" w:rsidP="002C70DD">
      <w:pPr>
        <w:pStyle w:val="PURBody"/>
        <w:ind w:left="1080"/>
        <w:rPr>
          <w:rFonts w:cs="Arial"/>
          <w:color w:val="444444"/>
          <w:szCs w:val="24"/>
        </w:rPr>
      </w:pPr>
      <w:r w:rsidRPr="002C70DD">
        <w:rPr>
          <w:rFonts w:cs="Arial"/>
          <w:color w:val="444444"/>
          <w:szCs w:val="24"/>
          <w:lang w:val="ja-JP"/>
        </w:rPr>
        <w:t>どのような使用に</w:t>
      </w:r>
      <w:r w:rsidRPr="002C70DD">
        <w:rPr>
          <w:rFonts w:cs="Arial"/>
          <w:color w:val="444444"/>
          <w:szCs w:val="24"/>
        </w:rPr>
        <w:t xml:space="preserve"> SAL </w:t>
      </w:r>
      <w:r w:rsidRPr="002C70DD">
        <w:rPr>
          <w:rFonts w:cs="Arial"/>
          <w:color w:val="444444"/>
          <w:szCs w:val="24"/>
          <w:lang w:val="ja-JP"/>
        </w:rPr>
        <w:t>が不要であるかを明確にしました。</w:t>
      </w:r>
    </w:p>
    <w:p w14:paraId="3A225617" w14:textId="77777777" w:rsidR="002C70DD" w:rsidRPr="002C70DD" w:rsidRDefault="002C70DD" w:rsidP="002C70DD">
      <w:pPr>
        <w:pStyle w:val="PURBody"/>
        <w:ind w:left="274"/>
        <w:rPr>
          <w:rFonts w:cs="Arial"/>
          <w:b/>
          <w:szCs w:val="24"/>
        </w:rPr>
      </w:pPr>
      <w:r w:rsidRPr="002C70DD">
        <w:rPr>
          <w:rFonts w:cs="Arial"/>
          <w:b/>
          <w:szCs w:val="24"/>
        </w:rPr>
        <w:t>Windows Server 2012 R2</w:t>
      </w:r>
    </w:p>
    <w:p w14:paraId="524D8B2C" w14:textId="77777777" w:rsidR="002C70DD" w:rsidRPr="002C70DD" w:rsidRDefault="00E5645E" w:rsidP="002C70DD">
      <w:pPr>
        <w:pStyle w:val="PURBody"/>
        <w:ind w:left="1080"/>
        <w:rPr>
          <w:rFonts w:cs="Arial"/>
          <w:color w:val="444444"/>
          <w:szCs w:val="24"/>
          <w:shd w:val="clear" w:color="auto" w:fill="FFFFFF"/>
        </w:rPr>
      </w:pPr>
      <w:r w:rsidRPr="00E5645E">
        <w:rPr>
          <w:rFonts w:cs="Arial"/>
          <w:color w:val="444444"/>
          <w:szCs w:val="24"/>
        </w:rPr>
        <w:t xml:space="preserve">Windows Server 2012 R2 Remote Desktop Services </w:t>
      </w:r>
      <w:r w:rsidRPr="00E5645E">
        <w:rPr>
          <w:rFonts w:cs="Arial"/>
          <w:color w:val="444444"/>
          <w:szCs w:val="24"/>
          <w:lang w:val="ja-JP"/>
        </w:rPr>
        <w:t>の機能またはその他のテクノロジを使用してグラフィカル</w:t>
      </w:r>
      <w:r w:rsidRPr="00E5645E">
        <w:rPr>
          <w:rFonts w:cs="Arial"/>
          <w:color w:val="444444"/>
          <w:szCs w:val="24"/>
        </w:rPr>
        <w:t xml:space="preserve"> </w:t>
      </w:r>
      <w:r w:rsidRPr="00E5645E">
        <w:rPr>
          <w:rFonts w:cs="Arial"/>
          <w:color w:val="444444"/>
          <w:szCs w:val="24"/>
          <w:lang w:val="ja-JP"/>
        </w:rPr>
        <w:t>ユーザー</w:t>
      </w:r>
      <w:r w:rsidRPr="00E5645E">
        <w:rPr>
          <w:rFonts w:cs="Arial"/>
          <w:color w:val="444444"/>
          <w:szCs w:val="24"/>
        </w:rPr>
        <w:t xml:space="preserve"> </w:t>
      </w:r>
      <w:r w:rsidRPr="00E5645E">
        <w:rPr>
          <w:rFonts w:cs="Arial"/>
          <w:color w:val="444444"/>
          <w:szCs w:val="24"/>
          <w:lang w:val="ja-JP"/>
        </w:rPr>
        <w:t>インターフェイスをホストする場合、追加の</w:t>
      </w:r>
      <w:r w:rsidRPr="00E5645E">
        <w:rPr>
          <w:rFonts w:cs="Arial"/>
          <w:color w:val="444444"/>
          <w:szCs w:val="24"/>
        </w:rPr>
        <w:t xml:space="preserve"> 2 </w:t>
      </w:r>
      <w:r w:rsidRPr="00E5645E">
        <w:rPr>
          <w:rFonts w:cs="Arial"/>
          <w:color w:val="444444"/>
          <w:szCs w:val="24"/>
          <w:lang w:val="ja-JP"/>
        </w:rPr>
        <w:t>人の管理ユーザーについて</w:t>
      </w:r>
      <w:r w:rsidRPr="00E5645E">
        <w:rPr>
          <w:rFonts w:cs="Arial"/>
          <w:color w:val="444444"/>
          <w:szCs w:val="24"/>
        </w:rPr>
        <w:t xml:space="preserve"> SAL </w:t>
      </w:r>
      <w:r w:rsidRPr="00E5645E">
        <w:rPr>
          <w:rFonts w:cs="Arial"/>
          <w:color w:val="444444"/>
          <w:szCs w:val="24"/>
          <w:lang w:val="ja-JP"/>
        </w:rPr>
        <w:t>要件が免除されますが、これはサービス</w:t>
      </w:r>
      <w:r w:rsidRPr="00E5645E">
        <w:rPr>
          <w:rFonts w:cs="Arial"/>
          <w:color w:val="444444"/>
          <w:szCs w:val="24"/>
        </w:rPr>
        <w:t xml:space="preserve"> </w:t>
      </w:r>
      <w:r w:rsidRPr="00E5645E">
        <w:rPr>
          <w:rFonts w:cs="Arial"/>
          <w:color w:val="444444"/>
          <w:szCs w:val="24"/>
          <w:lang w:val="ja-JP"/>
        </w:rPr>
        <w:t>プロバイダー</w:t>
      </w:r>
      <w:r w:rsidRPr="00E5645E">
        <w:rPr>
          <w:rFonts w:cs="Arial"/>
          <w:color w:val="444444"/>
          <w:szCs w:val="24"/>
        </w:rPr>
        <w:t xml:space="preserve"> </w:t>
      </w:r>
      <w:r w:rsidRPr="00E5645E">
        <w:rPr>
          <w:rFonts w:cs="Arial"/>
          <w:color w:val="444444"/>
          <w:szCs w:val="24"/>
          <w:lang w:val="ja-JP"/>
        </w:rPr>
        <w:t>ライセンス契約に基づいて許可されるユーザーに追加されるものである旨を明確にしました</w:t>
      </w:r>
      <w:r w:rsidR="002C70DD" w:rsidRPr="002C70DD">
        <w:rPr>
          <w:rFonts w:cs="Arial"/>
          <w:color w:val="444444"/>
          <w:szCs w:val="24"/>
          <w:lang w:val="ja-JP"/>
        </w:rPr>
        <w:t>。</w:t>
      </w:r>
    </w:p>
    <w:p w14:paraId="03E0E729" w14:textId="77777777" w:rsidR="00CA76DB" w:rsidRPr="002C70DD" w:rsidRDefault="00CA76DB" w:rsidP="00CA76DB">
      <w:pPr>
        <w:pStyle w:val="PURBody"/>
        <w:rPr>
          <w:rFonts w:eastAsiaTheme="minorEastAsia"/>
          <w:szCs w:val="24"/>
        </w:rPr>
      </w:pPr>
    </w:p>
    <w:p w14:paraId="6610D101" w14:textId="77777777" w:rsidR="009A6562" w:rsidRPr="00A077BC" w:rsidRDefault="00D949C4">
      <w:pPr>
        <w:pStyle w:val="PURBreadcrumb"/>
        <w:rPr>
          <w:rStyle w:val="Hyperlink"/>
          <w:rFonts w:cs="Arial"/>
          <w:color w:val="00467F"/>
          <w:sz w:val="16"/>
          <w:szCs w:val="24"/>
        </w:rPr>
        <w:sectPr w:rsidR="009A6562" w:rsidRPr="00A077BC" w:rsidSect="00B371CB">
          <w:footerReference w:type="default" r:id="rId23"/>
          <w:headerReference w:type="first" r:id="rId24"/>
          <w:pgSz w:w="11907" w:h="16840" w:code="9"/>
          <w:pgMar w:top="1168" w:right="720" w:bottom="720" w:left="720" w:header="431" w:footer="289" w:gutter="0"/>
          <w:cols w:space="360"/>
          <w:docGrid w:linePitch="360"/>
        </w:sectPr>
      </w:pPr>
      <w:hyperlink w:anchor="TOC" w:history="1">
        <w:r w:rsidR="005609B9" w:rsidRPr="00A077BC">
          <w:rPr>
            <w:rStyle w:val="Hyperlink"/>
            <w:rFonts w:cs="Arial"/>
            <w:noProof/>
            <w:color w:val="00467F"/>
            <w:sz w:val="16"/>
            <w:szCs w:val="24"/>
          </w:rPr>
          <w:t>目次</w:t>
        </w:r>
      </w:hyperlink>
      <w:r w:rsidR="009A6562" w:rsidRPr="00A077BC">
        <w:rPr>
          <w:rFonts w:cs="Arial"/>
          <w:noProof/>
          <w:sz w:val="16"/>
          <w:szCs w:val="24"/>
        </w:rPr>
        <w:t xml:space="preserve"> / </w:t>
      </w:r>
      <w:hyperlink w:anchor="UniversalTerms" w:history="1">
        <w:r w:rsidR="005609B9" w:rsidRPr="00A077BC">
          <w:rPr>
            <w:rStyle w:val="Hyperlink"/>
            <w:rFonts w:cs="Arial"/>
            <w:noProof/>
            <w:color w:val="00467F"/>
            <w:sz w:val="16"/>
            <w:szCs w:val="24"/>
          </w:rPr>
          <w:t>共通の使用条件</w:t>
        </w:r>
      </w:hyperlink>
    </w:p>
    <w:p w14:paraId="2E2F0DA6" w14:textId="77777777" w:rsidR="009A6562" w:rsidRPr="00A077BC" w:rsidRDefault="009A6562">
      <w:pPr>
        <w:pStyle w:val="PURSectionHeading"/>
        <w:rPr>
          <w:rFonts w:cs="Arial"/>
          <w:szCs w:val="24"/>
        </w:rPr>
      </w:pPr>
      <w:bookmarkStart w:id="4" w:name="_Toc395187884"/>
      <w:bookmarkStart w:id="5" w:name="UniversalTerms"/>
      <w:r w:rsidRPr="00A077BC">
        <w:rPr>
          <w:rFonts w:cs="Arial"/>
          <w:szCs w:val="24"/>
          <w:lang w:val="ja-JP"/>
        </w:rPr>
        <w:t>共通の使用条件</w:t>
      </w:r>
      <w:bookmarkEnd w:id="4"/>
    </w:p>
    <w:bookmarkEnd w:id="5"/>
    <w:p w14:paraId="5E2B5D90" w14:textId="77777777" w:rsidR="003D0B4F" w:rsidRDefault="009A6562" w:rsidP="003D0B4F">
      <w:pPr>
        <w:pStyle w:val="PURBody"/>
        <w:ind w:left="272"/>
        <w:rPr>
          <w:rFonts w:cs="Arial"/>
          <w:szCs w:val="24"/>
          <w:lang w:val="ja-JP"/>
        </w:rPr>
      </w:pPr>
      <w:r w:rsidRPr="00A077BC">
        <w:rPr>
          <w:rFonts w:cs="Arial"/>
          <w:szCs w:val="24"/>
          <w:lang w:val="ja-JP"/>
        </w:rPr>
        <w:t>本使用条件は、お客様がサービス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ライセンス契約に基づいて使用するすべてのマイクロソフト</w:t>
      </w:r>
      <w:r w:rsidRPr="00A077BC">
        <w:rPr>
          <w:rFonts w:cs="Arial"/>
          <w:szCs w:val="24"/>
          <w:lang w:val="ja-JP"/>
        </w:rPr>
        <w:t xml:space="preserve"> </w:t>
      </w:r>
      <w:r w:rsidRPr="00A077BC">
        <w:rPr>
          <w:rFonts w:cs="Arial"/>
          <w:szCs w:val="24"/>
          <w:lang w:val="ja-JP"/>
        </w:rPr>
        <w:t>ソフトウェアおよびオンライン</w:t>
      </w:r>
      <w:r w:rsidRPr="00A077BC">
        <w:rPr>
          <w:rFonts w:cs="Arial"/>
          <w:szCs w:val="24"/>
          <w:lang w:val="ja-JP"/>
        </w:rPr>
        <w:t xml:space="preserve"> </w:t>
      </w:r>
      <w:r w:rsidRPr="00A077BC">
        <w:rPr>
          <w:rFonts w:cs="Arial"/>
          <w:szCs w:val="24"/>
          <w:lang w:val="ja-JP"/>
        </w:rPr>
        <w:t>サービスに適用されます。</w:t>
      </w:r>
    </w:p>
    <w:p w14:paraId="40B1495C" w14:textId="77777777" w:rsidR="003D0B4F" w:rsidRPr="00A077BC" w:rsidRDefault="003D0B4F" w:rsidP="004C7AFF">
      <w:pPr>
        <w:pStyle w:val="PURHeading2"/>
      </w:pPr>
      <w:r>
        <w:rPr>
          <w:rFonts w:hint="eastAsia"/>
        </w:rPr>
        <w:t>定義</w:t>
      </w:r>
    </w:p>
    <w:p w14:paraId="6C582569" w14:textId="77777777" w:rsidR="009A6562" w:rsidRDefault="009A6562" w:rsidP="003D0B4F">
      <w:pPr>
        <w:pStyle w:val="PURBody"/>
        <w:ind w:left="272"/>
        <w:rPr>
          <w:rFonts w:cs="Arial"/>
          <w:szCs w:val="24"/>
          <w:lang w:val="ja-JP"/>
        </w:rPr>
      </w:pPr>
      <w:r w:rsidRPr="00A077BC">
        <w:rPr>
          <w:rFonts w:cs="Arial"/>
          <w:szCs w:val="24"/>
          <w:lang w:val="ja-JP"/>
        </w:rPr>
        <w:t>本「</w:t>
      </w:r>
      <w:r w:rsidRPr="00A077BC">
        <w:rPr>
          <w:rFonts w:cs="Arial"/>
          <w:szCs w:val="24"/>
          <w:lang w:val="ja-JP"/>
        </w:rPr>
        <w:t xml:space="preserve">Microsoft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プロバイダー製品使用</w:t>
      </w:r>
      <w:r w:rsidRPr="003D0B4F">
        <w:rPr>
          <w:rFonts w:ascii="MS PGothic" w:hAnsi="MS PGothic" w:cs="Arial"/>
          <w:szCs w:val="24"/>
          <w:lang w:val="ja-JP"/>
        </w:rPr>
        <w:t>権説明書」に使用されている未定義の用語は、サービス プロバイダー ライセンス契約でそれらの用語に付与されている意味を有します</w:t>
      </w:r>
      <w:r w:rsidR="00510928" w:rsidRPr="003D0B4F">
        <w:rPr>
          <w:rFonts w:ascii="MS PGothic" w:hAnsi="MS PGothic" w:cs="Arial"/>
          <w:szCs w:val="24"/>
          <w:lang w:val="ja-JP"/>
        </w:rPr>
        <w:t>。</w:t>
      </w:r>
      <w:r w:rsidR="003D0B4F" w:rsidRPr="003D0B4F">
        <w:rPr>
          <w:rFonts w:ascii="MS PGothic" w:hAnsi="MS PGothic" w:hint="eastAsia"/>
          <w:szCs w:val="24"/>
          <w:lang w:val="ja-JP"/>
        </w:rPr>
        <w:t>また、以下の定義も適用されます。</w:t>
      </w:r>
    </w:p>
    <w:p w14:paraId="0CA028EE" w14:textId="77777777" w:rsidR="003D0B4F" w:rsidRPr="00A31F9F" w:rsidRDefault="003D0B4F" w:rsidP="00A31F9F">
      <w:pPr>
        <w:pStyle w:val="PURBody-Indented"/>
        <w:keepNext/>
        <w:ind w:left="272"/>
        <w:rPr>
          <w:rFonts w:cs="Arial"/>
          <w:b/>
        </w:rPr>
      </w:pPr>
      <w:r w:rsidRPr="00A31F9F">
        <w:rPr>
          <w:rFonts w:hAnsi="MS PGothic" w:cs="Arial"/>
          <w:b/>
        </w:rPr>
        <w:t>インスタンス</w:t>
      </w:r>
    </w:p>
    <w:p w14:paraId="774EE8A2" w14:textId="77777777" w:rsidR="003D0B4F" w:rsidRPr="00A31F9F" w:rsidRDefault="003D0B4F" w:rsidP="003D0B4F">
      <w:pPr>
        <w:pStyle w:val="PURBody-IndentedTimesNewRom"/>
        <w:ind w:left="272"/>
        <w:rPr>
          <w:rFonts w:cs="Arial"/>
          <w:b/>
        </w:rPr>
      </w:pPr>
      <w:r w:rsidRPr="00A31F9F">
        <w:rPr>
          <w:rFonts w:cs="Arial"/>
          <w:lang w:val="ja-JP"/>
        </w:rPr>
        <w:t>お客様は、ソフトウェアのセットアップまたはインストール手順を実行することにより、本ソフトウェアの「インスタンス」を作成したものと見なされます。また、既存のインスタンスを複製することによっても、ソフトウェアのインスタンスを作成したものと見なされます。ソフトウェアという場合、ソフトウェアの「インスタンス」も含まれます。</w:t>
      </w:r>
    </w:p>
    <w:p w14:paraId="293F7535" w14:textId="77777777" w:rsidR="003D0B4F" w:rsidRPr="00A31F9F" w:rsidRDefault="003D0B4F" w:rsidP="00A31F9F">
      <w:pPr>
        <w:pStyle w:val="PURBody-Indented"/>
        <w:keepNext/>
        <w:ind w:left="272"/>
        <w:rPr>
          <w:rFonts w:cs="Arial"/>
          <w:b/>
        </w:rPr>
      </w:pPr>
      <w:r w:rsidRPr="00A31F9F">
        <w:rPr>
          <w:rFonts w:hAnsi="MS PGothic" w:cs="Arial"/>
          <w:b/>
        </w:rPr>
        <w:t>インスタンスの実行</w:t>
      </w:r>
    </w:p>
    <w:p w14:paraId="02802A87" w14:textId="77777777" w:rsidR="003D0B4F" w:rsidRPr="00A31F9F" w:rsidRDefault="003D0B4F" w:rsidP="003D0B4F">
      <w:pPr>
        <w:pStyle w:val="PURBody-Indented"/>
        <w:ind w:left="272"/>
        <w:rPr>
          <w:rFonts w:cs="Arial"/>
          <w:b/>
          <w:szCs w:val="24"/>
        </w:rPr>
      </w:pPr>
      <w:r w:rsidRPr="00A31F9F">
        <w:rPr>
          <w:rStyle w:val="PURBody-IndentedTimesNewRom0"/>
          <w:rFonts w:hAnsi="MS PGothic" w:cs="Arial"/>
        </w:rPr>
        <w:t>お客様は、ソフトウェアをメモリにロードし、その</w:t>
      </w:r>
      <w:r w:rsidRPr="00A31F9F">
        <w:rPr>
          <w:rFonts w:cs="Arial"/>
          <w:szCs w:val="24"/>
          <w:lang w:val="ja-JP"/>
        </w:rPr>
        <w:t xml:space="preserve"> 1 </w:t>
      </w:r>
      <w:r w:rsidRPr="00A31F9F">
        <w:rPr>
          <w:rStyle w:val="PURBody-IndentedTimesNewRom0"/>
          <w:rFonts w:hAnsi="MS PGothic" w:cs="Arial"/>
        </w:rPr>
        <w:t>つまたは複数の指示を実行することにより、ソフトウェアの「インスタンスを実行」したものと見なされます。一度あるインスタンスを実行すると、そのインスタンスは、</w:t>
      </w:r>
      <w:r w:rsidRPr="00A31F9F">
        <w:rPr>
          <w:rFonts w:cs="Arial"/>
          <w:szCs w:val="24"/>
          <w:lang w:val="ja-JP"/>
        </w:rPr>
        <w:t>(</w:t>
      </w:r>
      <w:r w:rsidRPr="00A31F9F">
        <w:rPr>
          <w:rStyle w:val="PURBody-IndentedTimesNewRom0"/>
          <w:rFonts w:hAnsi="MS PGothic" w:cs="Arial"/>
        </w:rPr>
        <w:t>その指示の実行が継続されているか否かにかかわらず</w:t>
      </w:r>
      <w:r w:rsidRPr="00A31F9F">
        <w:rPr>
          <w:rFonts w:cs="Arial"/>
          <w:szCs w:val="24"/>
          <w:lang w:val="ja-JP"/>
        </w:rPr>
        <w:t xml:space="preserve">) </w:t>
      </w:r>
      <w:r w:rsidRPr="00A31F9F">
        <w:rPr>
          <w:rStyle w:val="PURBody-IndentedTimesNewRom0"/>
          <w:rFonts w:hAnsi="MS PGothic" w:cs="Arial"/>
        </w:rPr>
        <w:t>それがメモリから削除される時点まで実行されているものと見なされます。</w:t>
      </w:r>
    </w:p>
    <w:p w14:paraId="09EC4055" w14:textId="77777777" w:rsidR="003D0B4F" w:rsidRPr="00A31F9F" w:rsidRDefault="003D0B4F" w:rsidP="00A31F9F">
      <w:pPr>
        <w:pStyle w:val="PURBody-Indented"/>
        <w:keepNext/>
        <w:ind w:left="272"/>
        <w:rPr>
          <w:rFonts w:cs="Arial"/>
          <w:b/>
        </w:rPr>
      </w:pPr>
      <w:r w:rsidRPr="00A31F9F">
        <w:rPr>
          <w:rFonts w:hAnsi="MS PGothic" w:cs="Arial"/>
          <w:b/>
        </w:rPr>
        <w:t>オペレーティング</w:t>
      </w:r>
      <w:r w:rsidRPr="00A31F9F">
        <w:rPr>
          <w:rFonts w:cs="Arial"/>
          <w:b/>
        </w:rPr>
        <w:t xml:space="preserve"> </w:t>
      </w:r>
      <w:r w:rsidRPr="00A31F9F">
        <w:rPr>
          <w:rFonts w:hAnsi="MS PGothic" w:cs="Arial"/>
          <w:b/>
        </w:rPr>
        <w:t>システム環境</w:t>
      </w:r>
      <w:r w:rsidRPr="00A31F9F">
        <w:rPr>
          <w:rFonts w:cs="Arial"/>
          <w:b/>
        </w:rPr>
        <w:t xml:space="preserve"> (OSE)</w:t>
      </w:r>
    </w:p>
    <w:p w14:paraId="476CB4B4" w14:textId="77777777" w:rsidR="003D0B4F" w:rsidRPr="00A31F9F" w:rsidRDefault="003D0B4F" w:rsidP="003D0B4F">
      <w:pPr>
        <w:ind w:left="272"/>
        <w:rPr>
          <w:rFonts w:cs="Arial"/>
          <w:color w:val="404040"/>
          <w:sz w:val="18"/>
          <w:szCs w:val="24"/>
        </w:rPr>
      </w:pPr>
      <w:r w:rsidRPr="00240D20">
        <w:rPr>
          <w:rFonts w:hAnsi="MS PGothic" w:cs="Arial"/>
          <w:color w:val="404040"/>
          <w:sz w:val="18"/>
          <w:szCs w:val="24"/>
          <w:lang w:val="ja-JP"/>
        </w:rPr>
        <w:t>オペレーティング</w:t>
      </w:r>
      <w:r w:rsidRPr="00240D20">
        <w:rPr>
          <w:rFonts w:cs="Arial"/>
          <w:color w:val="404040"/>
          <w:sz w:val="18"/>
          <w:szCs w:val="24"/>
          <w:lang w:val="ja-JP"/>
        </w:rPr>
        <w:t xml:space="preserve"> </w:t>
      </w:r>
      <w:r w:rsidRPr="00240D20">
        <w:rPr>
          <w:rFonts w:hAnsi="MS PGothic" w:cs="Arial"/>
          <w:color w:val="404040"/>
          <w:sz w:val="18"/>
          <w:szCs w:val="24"/>
          <w:lang w:val="ja-JP"/>
        </w:rPr>
        <w:t>システム環境</w:t>
      </w:r>
      <w:r w:rsidRPr="00240D20">
        <w:rPr>
          <w:rFonts w:cs="Arial"/>
          <w:color w:val="404040"/>
          <w:sz w:val="18"/>
          <w:szCs w:val="24"/>
          <w:lang w:val="ja-JP"/>
        </w:rPr>
        <w:t xml:space="preserve"> (OSE) </w:t>
      </w:r>
      <w:r w:rsidRPr="00A31F9F">
        <w:rPr>
          <w:rFonts w:hAnsi="MS PGothic" w:cs="Arial"/>
          <w:color w:val="404040"/>
          <w:sz w:val="18"/>
          <w:szCs w:val="24"/>
          <w:lang w:val="ja-JP"/>
        </w:rPr>
        <w:t>とは、独立したコンピューターの</w:t>
      </w:r>
      <w:r w:rsidRPr="00A31F9F">
        <w:rPr>
          <w:rFonts w:cs="Arial"/>
          <w:color w:val="404040"/>
          <w:sz w:val="18"/>
          <w:szCs w:val="24"/>
          <w:lang w:val="ja-JP"/>
        </w:rPr>
        <w:t xml:space="preserve"> ID (</w:t>
      </w:r>
      <w:r w:rsidRPr="00A31F9F">
        <w:rPr>
          <w:rFonts w:hAnsi="MS PGothic" w:cs="Arial"/>
          <w:color w:val="404040"/>
          <w:sz w:val="18"/>
          <w:szCs w:val="24"/>
          <w:lang w:val="ja-JP"/>
        </w:rPr>
        <w:t>主要コンピューター名もしくは類似の一意の識別子</w:t>
      </w:r>
      <w:r w:rsidRPr="00A31F9F">
        <w:rPr>
          <w:rFonts w:cs="Arial"/>
          <w:color w:val="404040"/>
          <w:sz w:val="18"/>
          <w:szCs w:val="24"/>
          <w:lang w:val="ja-JP"/>
        </w:rPr>
        <w:t xml:space="preserve">) </w:t>
      </w:r>
      <w:r w:rsidRPr="00A31F9F">
        <w:rPr>
          <w:rFonts w:hAnsi="MS PGothic" w:cs="Arial"/>
          <w:color w:val="404040"/>
          <w:sz w:val="18"/>
          <w:szCs w:val="24"/>
          <w:lang w:val="ja-JP"/>
        </w:rPr>
        <w:t>または独立した管理権を可能にする、オペレーティング</w:t>
      </w:r>
      <w:r w:rsidRPr="00A31F9F">
        <w:rPr>
          <w:rFonts w:cs="Arial"/>
          <w:color w:val="404040"/>
          <w:sz w:val="18"/>
          <w:szCs w:val="24"/>
          <w:lang w:val="ja-JP"/>
        </w:rPr>
        <w:t xml:space="preserve"> </w:t>
      </w:r>
      <w:r w:rsidRPr="00A31F9F">
        <w:rPr>
          <w:rFonts w:hAnsi="MS PGothic" w:cs="Arial"/>
          <w:color w:val="404040"/>
          <w:sz w:val="18"/>
          <w:szCs w:val="24"/>
          <w:lang w:val="ja-JP"/>
        </w:rPr>
        <w:t>システム</w:t>
      </w:r>
      <w:r w:rsidRPr="00A31F9F">
        <w:rPr>
          <w:rFonts w:cs="Arial"/>
          <w:color w:val="404040"/>
          <w:sz w:val="18"/>
          <w:szCs w:val="24"/>
          <w:lang w:val="ja-JP"/>
        </w:rPr>
        <w:t xml:space="preserve"> </w:t>
      </w:r>
      <w:r w:rsidRPr="00A31F9F">
        <w:rPr>
          <w:rFonts w:hAnsi="MS PGothic" w:cs="Arial"/>
          <w:color w:val="404040"/>
          <w:sz w:val="18"/>
          <w:szCs w:val="24"/>
          <w:lang w:val="ja-JP"/>
        </w:rPr>
        <w:t>インスタンス</w:t>
      </w:r>
      <w:r w:rsidRPr="00A31F9F">
        <w:rPr>
          <w:rFonts w:cs="Arial"/>
          <w:color w:val="404040"/>
          <w:sz w:val="18"/>
          <w:szCs w:val="24"/>
          <w:lang w:val="ja-JP"/>
        </w:rPr>
        <w:t xml:space="preserve"> (</w:t>
      </w:r>
      <w:r w:rsidRPr="00A31F9F">
        <w:rPr>
          <w:rFonts w:hAnsi="MS PGothic" w:cs="Arial"/>
          <w:color w:val="404040"/>
          <w:sz w:val="18"/>
          <w:szCs w:val="24"/>
          <w:lang w:val="ja-JP"/>
        </w:rPr>
        <w:t>「インスタンス」を参照</w:t>
      </w:r>
      <w:r w:rsidRPr="00A31F9F">
        <w:rPr>
          <w:rFonts w:cs="Arial"/>
          <w:color w:val="404040"/>
          <w:sz w:val="18"/>
          <w:szCs w:val="24"/>
          <w:lang w:val="ja-JP"/>
        </w:rPr>
        <w:t xml:space="preserve">) </w:t>
      </w:r>
      <w:r w:rsidRPr="00A31F9F">
        <w:rPr>
          <w:rFonts w:hAnsi="MS PGothic" w:cs="Arial"/>
          <w:color w:val="404040"/>
          <w:sz w:val="18"/>
          <w:szCs w:val="24"/>
          <w:lang w:val="ja-JP"/>
        </w:rPr>
        <w:t>の全体あるいは一部、または仮想</w:t>
      </w:r>
      <w:r w:rsidRPr="00A31F9F">
        <w:rPr>
          <w:rFonts w:cs="Arial"/>
          <w:color w:val="404040"/>
          <w:sz w:val="18"/>
          <w:szCs w:val="24"/>
          <w:lang w:val="ja-JP"/>
        </w:rPr>
        <w:t xml:space="preserve"> (</w:t>
      </w:r>
      <w:r w:rsidRPr="00A31F9F">
        <w:rPr>
          <w:rFonts w:hAnsi="MS PGothic" w:cs="Arial"/>
          <w:color w:val="404040"/>
          <w:sz w:val="18"/>
          <w:szCs w:val="24"/>
          <w:lang w:val="ja-JP"/>
        </w:rPr>
        <w:t>もしくはエミュレートされた</w:t>
      </w:r>
      <w:r w:rsidRPr="00A31F9F">
        <w:rPr>
          <w:rFonts w:cs="Arial"/>
          <w:color w:val="404040"/>
          <w:sz w:val="18"/>
          <w:szCs w:val="24"/>
          <w:lang w:val="ja-JP"/>
        </w:rPr>
        <w:t xml:space="preserve">) </w:t>
      </w:r>
      <w:r w:rsidRPr="00A31F9F">
        <w:rPr>
          <w:rFonts w:hAnsi="MS PGothic" w:cs="Arial"/>
          <w:color w:val="404040"/>
          <w:sz w:val="18"/>
          <w:szCs w:val="24"/>
          <w:lang w:val="ja-JP"/>
        </w:rPr>
        <w:t>オペレーティング</w:t>
      </w:r>
      <w:r w:rsidRPr="00A31F9F">
        <w:rPr>
          <w:rFonts w:cs="Arial"/>
          <w:color w:val="404040"/>
          <w:sz w:val="18"/>
          <w:szCs w:val="24"/>
          <w:lang w:val="ja-JP"/>
        </w:rPr>
        <w:t xml:space="preserve"> </w:t>
      </w:r>
      <w:r w:rsidRPr="00A31F9F">
        <w:rPr>
          <w:rFonts w:hAnsi="MS PGothic" w:cs="Arial"/>
          <w:color w:val="404040"/>
          <w:sz w:val="18"/>
          <w:szCs w:val="24"/>
          <w:lang w:val="ja-JP"/>
        </w:rPr>
        <w:t>システムの全体あるいは一部、および、上記に規定したオペレーティング</w:t>
      </w:r>
      <w:r w:rsidRPr="00A31F9F">
        <w:rPr>
          <w:rFonts w:cs="Arial"/>
          <w:color w:val="404040"/>
          <w:sz w:val="18"/>
          <w:szCs w:val="24"/>
          <w:lang w:val="ja-JP"/>
        </w:rPr>
        <w:t xml:space="preserve"> </w:t>
      </w:r>
      <w:r w:rsidRPr="00A31F9F">
        <w:rPr>
          <w:rFonts w:hAnsi="MS PGothic" w:cs="Arial"/>
          <w:color w:val="404040"/>
          <w:sz w:val="18"/>
          <w:szCs w:val="24"/>
          <w:lang w:val="ja-JP"/>
        </w:rPr>
        <w:t>システム</w:t>
      </w:r>
      <w:r w:rsidRPr="00A31F9F">
        <w:rPr>
          <w:rFonts w:cs="Arial"/>
          <w:color w:val="404040"/>
          <w:sz w:val="18"/>
          <w:szCs w:val="24"/>
          <w:lang w:val="ja-JP"/>
        </w:rPr>
        <w:t xml:space="preserve"> </w:t>
      </w:r>
      <w:r w:rsidRPr="00A31F9F">
        <w:rPr>
          <w:rFonts w:hAnsi="MS PGothic" w:cs="Arial"/>
          <w:color w:val="404040"/>
          <w:sz w:val="18"/>
          <w:szCs w:val="24"/>
          <w:lang w:val="ja-JP"/>
        </w:rPr>
        <w:t>インスタンスまたはその一部の上で作動するように構成されたアプリケーションがある場合は、そのインスタンスを意味します。</w:t>
      </w:r>
      <w:r w:rsidRPr="00A31F9F">
        <w:rPr>
          <w:rFonts w:cs="Arial"/>
          <w:color w:val="404040"/>
          <w:sz w:val="18"/>
          <w:szCs w:val="24"/>
          <w:lang w:val="ja-JP"/>
        </w:rPr>
        <w:t xml:space="preserve">OSE </w:t>
      </w:r>
      <w:r w:rsidRPr="00A31F9F">
        <w:rPr>
          <w:rFonts w:hAnsi="MS PGothic" w:cs="Arial"/>
          <w:color w:val="404040"/>
          <w:sz w:val="18"/>
          <w:szCs w:val="24"/>
          <w:lang w:val="ja-JP"/>
        </w:rPr>
        <w:t>には、物理的なものと仮想的なものの</w:t>
      </w:r>
      <w:r w:rsidRPr="00A31F9F">
        <w:rPr>
          <w:rFonts w:cs="Arial"/>
          <w:color w:val="404040"/>
          <w:sz w:val="18"/>
          <w:szCs w:val="24"/>
          <w:lang w:val="ja-JP"/>
        </w:rPr>
        <w:t xml:space="preserve"> 2 </w:t>
      </w:r>
      <w:r w:rsidRPr="00A31F9F">
        <w:rPr>
          <w:rFonts w:hAnsi="MS PGothic" w:cs="Arial"/>
          <w:color w:val="404040"/>
          <w:sz w:val="18"/>
          <w:szCs w:val="24"/>
          <w:lang w:val="ja-JP"/>
        </w:rPr>
        <w:t>種類があります。物理ハードウェア</w:t>
      </w:r>
      <w:r w:rsidRPr="00A31F9F">
        <w:rPr>
          <w:rFonts w:cs="Arial"/>
          <w:color w:val="404040"/>
          <w:sz w:val="18"/>
          <w:szCs w:val="24"/>
          <w:lang w:val="ja-JP"/>
        </w:rPr>
        <w:t xml:space="preserve"> </w:t>
      </w:r>
      <w:r w:rsidRPr="00A31F9F">
        <w:rPr>
          <w:rFonts w:hAnsi="MS PGothic" w:cs="Arial"/>
          <w:color w:val="404040"/>
          <w:sz w:val="18"/>
          <w:szCs w:val="24"/>
          <w:lang w:val="ja-JP"/>
        </w:rPr>
        <w:t>システムには、</w:t>
      </w:r>
      <w:r w:rsidRPr="00A31F9F">
        <w:rPr>
          <w:rFonts w:cs="Arial"/>
          <w:color w:val="404040"/>
          <w:sz w:val="18"/>
          <w:szCs w:val="24"/>
          <w:lang w:val="ja-JP"/>
        </w:rPr>
        <w:t xml:space="preserve">1 </w:t>
      </w:r>
      <w:r w:rsidRPr="00A31F9F">
        <w:rPr>
          <w:rFonts w:hAnsi="MS PGothic" w:cs="Arial"/>
          <w:color w:val="404040"/>
          <w:sz w:val="18"/>
          <w:szCs w:val="24"/>
          <w:lang w:val="ja-JP"/>
        </w:rPr>
        <w:t>つの物理</w:t>
      </w:r>
      <w:r w:rsidRPr="00A31F9F">
        <w:rPr>
          <w:rFonts w:cs="Arial"/>
          <w:color w:val="404040"/>
          <w:sz w:val="18"/>
          <w:szCs w:val="24"/>
          <w:lang w:val="ja-JP"/>
        </w:rPr>
        <w:t xml:space="preserve"> OSE </w:t>
      </w:r>
      <w:r w:rsidRPr="00A31F9F">
        <w:rPr>
          <w:rFonts w:hAnsi="MS PGothic" w:cs="Arial"/>
          <w:color w:val="404040"/>
          <w:sz w:val="18"/>
          <w:szCs w:val="24"/>
          <w:lang w:val="ja-JP"/>
        </w:rPr>
        <w:t>と</w:t>
      </w:r>
      <w:r w:rsidRPr="00A31F9F">
        <w:rPr>
          <w:rFonts w:cs="Arial"/>
          <w:color w:val="404040"/>
          <w:sz w:val="18"/>
          <w:szCs w:val="24"/>
          <w:lang w:val="ja-JP"/>
        </w:rPr>
        <w:t xml:space="preserve"> 1 </w:t>
      </w:r>
      <w:r w:rsidRPr="00A31F9F">
        <w:rPr>
          <w:rFonts w:hAnsi="MS PGothic" w:cs="Arial"/>
          <w:color w:val="404040"/>
          <w:sz w:val="18"/>
          <w:szCs w:val="24"/>
          <w:lang w:val="ja-JP"/>
        </w:rPr>
        <w:t>つ以上の仮想</w:t>
      </w:r>
      <w:r w:rsidRPr="00A31F9F">
        <w:rPr>
          <w:rFonts w:cs="Arial"/>
          <w:color w:val="404040"/>
          <w:sz w:val="18"/>
          <w:szCs w:val="24"/>
          <w:lang w:val="ja-JP"/>
        </w:rPr>
        <w:t xml:space="preserve"> OSE </w:t>
      </w:r>
      <w:r w:rsidRPr="00A31F9F">
        <w:rPr>
          <w:rFonts w:hAnsi="MS PGothic" w:cs="Arial"/>
          <w:color w:val="404040"/>
          <w:sz w:val="18"/>
          <w:szCs w:val="24"/>
          <w:lang w:val="ja-JP"/>
        </w:rPr>
        <w:t>を含めることができます。</w:t>
      </w:r>
    </w:p>
    <w:p w14:paraId="305D3439" w14:textId="77777777" w:rsidR="003D0B4F" w:rsidRPr="00A31F9F" w:rsidRDefault="003D0B4F" w:rsidP="003D0B4F">
      <w:pPr>
        <w:pStyle w:val="PURBody-Indented"/>
        <w:ind w:left="272"/>
        <w:rPr>
          <w:rFonts w:cs="Arial"/>
          <w:szCs w:val="24"/>
        </w:rPr>
      </w:pPr>
      <w:r w:rsidRPr="00A31F9F">
        <w:rPr>
          <w:rStyle w:val="PURBlueStrongChar"/>
          <w:rFonts w:hAnsi="MS PGothic" w:cs="Arial"/>
          <w:b/>
          <w:color w:val="404040"/>
          <w:szCs w:val="24"/>
          <w:lang w:val="ja-JP"/>
        </w:rPr>
        <w:t>物理</w:t>
      </w:r>
      <w:r w:rsidRPr="00A31F9F">
        <w:rPr>
          <w:rStyle w:val="PURBlueStrongChar"/>
          <w:rFonts w:cs="Arial"/>
          <w:b/>
          <w:color w:val="404040"/>
          <w:szCs w:val="24"/>
          <w:lang w:val="ja-JP"/>
        </w:rPr>
        <w:t xml:space="preserve"> OSE</w:t>
      </w:r>
      <w:r w:rsidRPr="00A31F9F">
        <w:rPr>
          <w:rFonts w:cs="Arial"/>
          <w:b/>
          <w:szCs w:val="24"/>
          <w:lang w:val="ja-JP"/>
        </w:rPr>
        <w:t xml:space="preserve"> </w:t>
      </w:r>
      <w:r w:rsidRPr="00A31F9F">
        <w:rPr>
          <w:rStyle w:val="PURBody-IndentedTimesNewRom0"/>
          <w:rFonts w:hAnsi="MS PGothic" w:cs="Arial"/>
        </w:rPr>
        <w:t>とは、物理ハードウェア</w:t>
      </w:r>
      <w:r w:rsidRPr="00A31F9F">
        <w:rPr>
          <w:rFonts w:cs="Arial"/>
          <w:szCs w:val="24"/>
          <w:lang w:val="ja-JP"/>
        </w:rPr>
        <w:t xml:space="preserve"> </w:t>
      </w:r>
      <w:r w:rsidRPr="00A31F9F">
        <w:rPr>
          <w:rStyle w:val="PURBody-IndentedTimesNewRom0"/>
          <w:rFonts w:hAnsi="MS PGothic" w:cs="Arial"/>
        </w:rPr>
        <w:t>システム上で直接作動するように構成されている</w:t>
      </w:r>
      <w:r w:rsidRPr="00A31F9F">
        <w:rPr>
          <w:rFonts w:cs="Arial"/>
          <w:szCs w:val="24"/>
          <w:lang w:val="ja-JP"/>
        </w:rPr>
        <w:t xml:space="preserve"> OSE (</w:t>
      </w:r>
      <w:r w:rsidRPr="00A31F9F">
        <w:rPr>
          <w:rStyle w:val="PURBody-IndentedTimesNewRom0"/>
          <w:rFonts w:hAnsi="MS PGothic" w:cs="Arial"/>
        </w:rPr>
        <w:t>「オペレーティング</w:t>
      </w:r>
      <w:r w:rsidRPr="00A31F9F">
        <w:rPr>
          <w:rFonts w:cs="Arial"/>
          <w:szCs w:val="24"/>
          <w:lang w:val="ja-JP"/>
        </w:rPr>
        <w:t xml:space="preserve"> </w:t>
      </w:r>
      <w:r w:rsidRPr="00A31F9F">
        <w:rPr>
          <w:rStyle w:val="PURBody-IndentedTimesNewRom0"/>
          <w:rFonts w:hAnsi="MS PGothic" w:cs="Arial"/>
        </w:rPr>
        <w:t>システム環境</w:t>
      </w:r>
      <w:r w:rsidRPr="00A31F9F">
        <w:rPr>
          <w:rFonts w:cs="Arial"/>
          <w:szCs w:val="24"/>
          <w:lang w:val="ja-JP"/>
        </w:rPr>
        <w:t xml:space="preserve"> (OSE)</w:t>
      </w:r>
      <w:r w:rsidRPr="00A31F9F">
        <w:rPr>
          <w:rStyle w:val="PURBody-IndentedTimesNewRom0"/>
          <w:rFonts w:hAnsi="MS PGothic" w:cs="Arial"/>
        </w:rPr>
        <w:t>」を参照</w:t>
      </w:r>
      <w:r w:rsidRPr="00A31F9F">
        <w:rPr>
          <w:rFonts w:cs="Arial"/>
          <w:szCs w:val="24"/>
          <w:lang w:val="ja-JP"/>
        </w:rPr>
        <w:t xml:space="preserve">) </w:t>
      </w:r>
      <w:r w:rsidRPr="00A31F9F">
        <w:rPr>
          <w:rStyle w:val="PURBody-IndentedTimesNewRom0"/>
          <w:rFonts w:hAnsi="MS PGothic" w:cs="Arial"/>
        </w:rPr>
        <w:t>を意味します。ハードウェア仮想化ソフトウェア</w:t>
      </w:r>
      <w:r w:rsidRPr="00A31F9F">
        <w:rPr>
          <w:rFonts w:cs="Arial"/>
          <w:szCs w:val="24"/>
          <w:lang w:val="ja-JP"/>
        </w:rPr>
        <w:t xml:space="preserve"> (Microsoft Hyper-V Server </w:t>
      </w:r>
      <w:r w:rsidRPr="00A31F9F">
        <w:rPr>
          <w:rStyle w:val="PURBody-IndentedTimesNewRom0"/>
          <w:rFonts w:hAnsi="MS PGothic" w:cs="Arial"/>
        </w:rPr>
        <w:t>または類似のテクノロジなど</w:t>
      </w:r>
      <w:r w:rsidRPr="00A31F9F">
        <w:rPr>
          <w:rFonts w:cs="Arial"/>
          <w:szCs w:val="24"/>
          <w:lang w:val="ja-JP"/>
        </w:rPr>
        <w:t xml:space="preserve">) </w:t>
      </w:r>
      <w:r w:rsidRPr="00A31F9F">
        <w:rPr>
          <w:rStyle w:val="PURBody-IndentedTimesNewRom0"/>
          <w:rFonts w:hAnsi="MS PGothic" w:cs="Arial"/>
        </w:rPr>
        <w:t>を実行するため、またはハードウェア仮想化サービス</w:t>
      </w:r>
      <w:r w:rsidRPr="00A31F9F">
        <w:rPr>
          <w:rFonts w:cs="Arial"/>
          <w:szCs w:val="24"/>
          <w:lang w:val="ja-JP"/>
        </w:rPr>
        <w:t xml:space="preserve"> (Microsoft </w:t>
      </w:r>
      <w:r w:rsidRPr="00A31F9F">
        <w:rPr>
          <w:rStyle w:val="PURBody-IndentedTimesNewRom0"/>
          <w:rFonts w:hAnsi="MS PGothic" w:cs="Arial"/>
        </w:rPr>
        <w:t>仮想化テクノロジまたは類似のテクノロジなど</w:t>
      </w:r>
      <w:r w:rsidRPr="00A31F9F">
        <w:rPr>
          <w:rFonts w:cs="Arial"/>
          <w:szCs w:val="24"/>
          <w:lang w:val="ja-JP"/>
        </w:rPr>
        <w:t xml:space="preserve">) </w:t>
      </w:r>
      <w:r w:rsidRPr="00A31F9F">
        <w:rPr>
          <w:rStyle w:val="PURBody-IndentedTimesNewRom0"/>
          <w:rFonts w:hAnsi="MS PGothic" w:cs="Arial"/>
        </w:rPr>
        <w:t>を提供するために使用されるオペレーティング</w:t>
      </w:r>
      <w:r w:rsidRPr="00A31F9F">
        <w:rPr>
          <w:rFonts w:cs="Arial"/>
          <w:szCs w:val="24"/>
          <w:lang w:val="ja-JP"/>
        </w:rPr>
        <w:t xml:space="preserve"> </w:t>
      </w:r>
      <w:r w:rsidRPr="00A31F9F">
        <w:rPr>
          <w:rStyle w:val="PURBody-IndentedTimesNewRom0"/>
          <w:rFonts w:hAnsi="MS PGothic" w:cs="Arial"/>
        </w:rPr>
        <w:t>システム</w:t>
      </w:r>
      <w:r w:rsidRPr="00A31F9F">
        <w:rPr>
          <w:rFonts w:cs="Arial"/>
          <w:szCs w:val="24"/>
          <w:lang w:val="ja-JP"/>
        </w:rPr>
        <w:t xml:space="preserve"> </w:t>
      </w:r>
      <w:r w:rsidRPr="00A31F9F">
        <w:rPr>
          <w:rStyle w:val="PURBody-IndentedTimesNewRom0"/>
          <w:rFonts w:hAnsi="MS PGothic" w:cs="Arial"/>
        </w:rPr>
        <w:t>インスタンス</w:t>
      </w:r>
      <w:r w:rsidRPr="00A31F9F">
        <w:rPr>
          <w:rFonts w:cs="Arial"/>
          <w:szCs w:val="24"/>
          <w:lang w:val="ja-JP"/>
        </w:rPr>
        <w:t xml:space="preserve"> (</w:t>
      </w:r>
      <w:r w:rsidRPr="00A31F9F">
        <w:rPr>
          <w:rStyle w:val="PURBody-IndentedTimesNewRom0"/>
          <w:rFonts w:hAnsi="MS PGothic" w:cs="Arial"/>
        </w:rPr>
        <w:t>「インスタンス」を参照</w:t>
      </w:r>
      <w:r w:rsidRPr="00A31F9F">
        <w:rPr>
          <w:rFonts w:cs="Arial"/>
          <w:szCs w:val="24"/>
          <w:lang w:val="ja-JP"/>
        </w:rPr>
        <w:t xml:space="preserve">) </w:t>
      </w:r>
      <w:r w:rsidRPr="00A31F9F">
        <w:rPr>
          <w:rStyle w:val="PURBody-IndentedTimesNewRom0"/>
          <w:rFonts w:hAnsi="MS PGothic" w:cs="Arial"/>
        </w:rPr>
        <w:t>は、物理</w:t>
      </w:r>
      <w:r w:rsidRPr="00A31F9F">
        <w:rPr>
          <w:rFonts w:cs="Arial"/>
          <w:szCs w:val="24"/>
          <w:lang w:val="ja-JP"/>
        </w:rPr>
        <w:t xml:space="preserve"> OSE </w:t>
      </w:r>
      <w:r w:rsidRPr="00A31F9F">
        <w:rPr>
          <w:rStyle w:val="PURBody-IndentedTimesNewRom0"/>
          <w:rFonts w:hAnsi="MS PGothic" w:cs="Arial"/>
        </w:rPr>
        <w:t>の一部です。</w:t>
      </w:r>
    </w:p>
    <w:p w14:paraId="02A94D45" w14:textId="77777777" w:rsidR="003D0B4F" w:rsidRPr="00A31F9F" w:rsidRDefault="003D0B4F" w:rsidP="003D0B4F">
      <w:pPr>
        <w:pStyle w:val="PURBody-Indented"/>
        <w:ind w:left="272"/>
        <w:rPr>
          <w:rFonts w:cs="Arial"/>
          <w:szCs w:val="24"/>
        </w:rPr>
      </w:pPr>
      <w:r w:rsidRPr="00A31F9F">
        <w:rPr>
          <w:rStyle w:val="PURBlueStrongChar"/>
          <w:rFonts w:hAnsi="MS PGothic" w:cs="Arial"/>
          <w:b/>
          <w:color w:val="404040"/>
          <w:szCs w:val="24"/>
          <w:lang w:val="ja-JP"/>
        </w:rPr>
        <w:t>仮想</w:t>
      </w:r>
      <w:r w:rsidRPr="00A31F9F">
        <w:rPr>
          <w:rStyle w:val="PURBlueStrongChar"/>
          <w:rFonts w:cs="Arial"/>
          <w:b/>
          <w:color w:val="404040"/>
          <w:szCs w:val="24"/>
          <w:lang w:val="ja-JP"/>
        </w:rPr>
        <w:t xml:space="preserve"> OSE</w:t>
      </w:r>
      <w:r w:rsidRPr="00A31F9F">
        <w:rPr>
          <w:rFonts w:cs="Arial"/>
          <w:b/>
          <w:szCs w:val="24"/>
          <w:lang w:val="ja-JP"/>
        </w:rPr>
        <w:t xml:space="preserve"> </w:t>
      </w:r>
      <w:r w:rsidRPr="00A31F9F">
        <w:rPr>
          <w:rStyle w:val="PURBody-IndentedTimesNewRom0"/>
          <w:rFonts w:hAnsi="MS PGothic" w:cs="Arial"/>
        </w:rPr>
        <w:t>とは、仮想</w:t>
      </w:r>
      <w:r w:rsidRPr="00A31F9F">
        <w:rPr>
          <w:rFonts w:cs="Arial"/>
          <w:szCs w:val="24"/>
          <w:lang w:val="ja-JP"/>
        </w:rPr>
        <w:t xml:space="preserve"> (</w:t>
      </w:r>
      <w:r w:rsidRPr="00A31F9F">
        <w:rPr>
          <w:rStyle w:val="PURBody-IndentedTimesNewRom0"/>
          <w:rFonts w:hAnsi="MS PGothic" w:cs="Arial"/>
        </w:rPr>
        <w:t>またはエミュレートされた</w:t>
      </w:r>
      <w:r w:rsidRPr="00A31F9F">
        <w:rPr>
          <w:rFonts w:cs="Arial"/>
          <w:szCs w:val="24"/>
          <w:lang w:val="ja-JP"/>
        </w:rPr>
        <w:t xml:space="preserve">) </w:t>
      </w:r>
      <w:r w:rsidRPr="00A31F9F">
        <w:rPr>
          <w:rStyle w:val="PURBody-IndentedTimesNewRom0"/>
          <w:rFonts w:hAnsi="MS PGothic" w:cs="Arial"/>
        </w:rPr>
        <w:t>ハードウェア</w:t>
      </w:r>
      <w:r w:rsidRPr="00A31F9F">
        <w:rPr>
          <w:rFonts w:cs="Arial"/>
          <w:szCs w:val="24"/>
          <w:lang w:val="ja-JP"/>
        </w:rPr>
        <w:t xml:space="preserve"> </w:t>
      </w:r>
      <w:r w:rsidRPr="00A31F9F">
        <w:rPr>
          <w:rStyle w:val="PURBody-IndentedTimesNewRom0"/>
          <w:rFonts w:hAnsi="MS PGothic" w:cs="Arial"/>
        </w:rPr>
        <w:t>システム上で作動するように構成されている</w:t>
      </w:r>
      <w:r w:rsidRPr="00A31F9F">
        <w:rPr>
          <w:rFonts w:cs="Arial"/>
          <w:szCs w:val="24"/>
          <w:lang w:val="ja-JP"/>
        </w:rPr>
        <w:t xml:space="preserve"> OSE (</w:t>
      </w:r>
      <w:r w:rsidRPr="00A31F9F">
        <w:rPr>
          <w:rStyle w:val="PURBody-IndentedTimesNewRom0"/>
          <w:rFonts w:hAnsi="MS PGothic" w:cs="Arial"/>
        </w:rPr>
        <w:t>「オペレーティング</w:t>
      </w:r>
      <w:r w:rsidRPr="00A31F9F">
        <w:rPr>
          <w:rFonts w:cs="Arial"/>
          <w:szCs w:val="24"/>
          <w:lang w:val="ja-JP"/>
        </w:rPr>
        <w:t xml:space="preserve"> </w:t>
      </w:r>
      <w:r w:rsidRPr="00A31F9F">
        <w:rPr>
          <w:rStyle w:val="PURBody-IndentedTimesNewRom0"/>
          <w:rFonts w:hAnsi="MS PGothic" w:cs="Arial"/>
        </w:rPr>
        <w:t>システム環境</w:t>
      </w:r>
      <w:r w:rsidRPr="00A31F9F">
        <w:rPr>
          <w:rFonts w:cs="Arial"/>
          <w:szCs w:val="24"/>
          <w:lang w:val="ja-JP"/>
        </w:rPr>
        <w:t xml:space="preserve"> (OSE)</w:t>
      </w:r>
      <w:r w:rsidRPr="00A31F9F">
        <w:rPr>
          <w:rStyle w:val="PURBody-IndentedTimesNewRom0"/>
          <w:rFonts w:hAnsi="MS PGothic" w:cs="Arial"/>
        </w:rPr>
        <w:t>」を参照</w:t>
      </w:r>
      <w:r w:rsidRPr="00A31F9F">
        <w:rPr>
          <w:rFonts w:cs="Arial"/>
          <w:szCs w:val="24"/>
          <w:lang w:val="ja-JP"/>
        </w:rPr>
        <w:t xml:space="preserve">) </w:t>
      </w:r>
      <w:r w:rsidRPr="00A31F9F">
        <w:rPr>
          <w:rStyle w:val="PURBody-IndentedTimesNewRom0"/>
          <w:rFonts w:hAnsi="MS PGothic" w:cs="Arial"/>
        </w:rPr>
        <w:t>を意味します。</w:t>
      </w:r>
    </w:p>
    <w:p w14:paraId="34060C62" w14:textId="77777777" w:rsidR="003D0B4F" w:rsidRPr="00A31F9F" w:rsidRDefault="003D0B4F" w:rsidP="00A31F9F">
      <w:pPr>
        <w:pStyle w:val="PURBody-Indented"/>
        <w:keepNext/>
        <w:ind w:left="272"/>
        <w:rPr>
          <w:rFonts w:cs="Arial"/>
          <w:b/>
        </w:rPr>
      </w:pPr>
      <w:r w:rsidRPr="00A31F9F">
        <w:rPr>
          <w:rFonts w:cs="Arial"/>
          <w:b/>
        </w:rPr>
        <w:t xml:space="preserve">OSE </w:t>
      </w:r>
      <w:r w:rsidRPr="00A31F9F">
        <w:rPr>
          <w:rFonts w:hAnsi="MS PGothic" w:cs="Arial"/>
          <w:b/>
        </w:rPr>
        <w:t>を管理する</w:t>
      </w:r>
    </w:p>
    <w:p w14:paraId="6715EDE8" w14:textId="77777777" w:rsidR="003D0B4F" w:rsidRPr="00A31F9F" w:rsidRDefault="003D0B4F" w:rsidP="003D0B4F">
      <w:pPr>
        <w:pStyle w:val="PURBody-Indented"/>
        <w:ind w:left="272"/>
        <w:rPr>
          <w:rFonts w:cs="Arial"/>
          <w:szCs w:val="24"/>
        </w:rPr>
      </w:pPr>
      <w:r w:rsidRPr="00A31F9F">
        <w:rPr>
          <w:rFonts w:hAnsi="MS PGothic" w:cs="Arial"/>
          <w:snapToGrid w:val="0"/>
          <w:szCs w:val="24"/>
          <w:lang w:val="ja-JP"/>
        </w:rPr>
        <w:t>「</w:t>
      </w:r>
      <w:r w:rsidRPr="00A31F9F">
        <w:rPr>
          <w:rFonts w:cs="Arial"/>
          <w:snapToGrid w:val="0"/>
          <w:szCs w:val="24"/>
          <w:lang w:val="ja-JP"/>
        </w:rPr>
        <w:t xml:space="preserve">OSE </w:t>
      </w:r>
      <w:r w:rsidRPr="00A31F9F">
        <w:rPr>
          <w:rFonts w:hAnsi="MS PGothic" w:cs="Arial"/>
          <w:snapToGrid w:val="0"/>
          <w:szCs w:val="24"/>
          <w:lang w:val="ja-JP"/>
        </w:rPr>
        <w:t>を管理する」とは、直接または間接的に</w:t>
      </w:r>
      <w:r w:rsidRPr="00A31F9F">
        <w:rPr>
          <w:rFonts w:cs="Arial"/>
          <w:snapToGrid w:val="0"/>
          <w:szCs w:val="24"/>
          <w:lang w:val="ja-JP"/>
        </w:rPr>
        <w:t xml:space="preserve"> OSE </w:t>
      </w:r>
      <w:r w:rsidRPr="00A31F9F">
        <w:rPr>
          <w:rFonts w:hAnsi="MS PGothic" w:cs="Arial"/>
          <w:snapToGrid w:val="0"/>
          <w:szCs w:val="24"/>
          <w:lang w:val="ja-JP"/>
        </w:rPr>
        <w:t>と関連付けられているハードウェアまたはソフトウェアに関するデータを収集もしくは受信すること、その設定を行うこと、またはそれらに指示を与えることをいいます。デバイスまたは</w:t>
      </w:r>
      <w:r w:rsidRPr="00A31F9F">
        <w:rPr>
          <w:rFonts w:cs="Arial"/>
          <w:snapToGrid w:val="0"/>
          <w:szCs w:val="24"/>
          <w:lang w:val="ja-JP"/>
        </w:rPr>
        <w:t xml:space="preserve"> OSE </w:t>
      </w:r>
      <w:r w:rsidRPr="00A31F9F">
        <w:rPr>
          <w:rFonts w:hAnsi="MS PGothic" w:cs="Arial"/>
          <w:snapToGrid w:val="0"/>
          <w:szCs w:val="24"/>
          <w:lang w:val="ja-JP"/>
        </w:rPr>
        <w:t>の所在を探知することは含まれません。</w:t>
      </w:r>
    </w:p>
    <w:p w14:paraId="4F54DA1C" w14:textId="77777777" w:rsidR="003D0B4F" w:rsidRPr="00A31F9F" w:rsidRDefault="003D0B4F" w:rsidP="00A31F9F">
      <w:pPr>
        <w:pStyle w:val="PURBody-Indented"/>
        <w:keepNext/>
        <w:ind w:left="272"/>
        <w:rPr>
          <w:rFonts w:cs="Arial"/>
          <w:b/>
        </w:rPr>
      </w:pPr>
      <w:r w:rsidRPr="00A31F9F">
        <w:rPr>
          <w:rFonts w:hAnsi="MS PGothic" w:cs="Arial"/>
          <w:b/>
        </w:rPr>
        <w:t>サーバー</w:t>
      </w:r>
    </w:p>
    <w:p w14:paraId="0540558B" w14:textId="77777777" w:rsidR="003D0B4F" w:rsidRPr="00A31F9F" w:rsidRDefault="003D0B4F" w:rsidP="003D0B4F">
      <w:pPr>
        <w:pStyle w:val="PURBody-Indented"/>
        <w:ind w:left="272"/>
        <w:rPr>
          <w:rFonts w:cs="Arial"/>
          <w:szCs w:val="24"/>
        </w:rPr>
      </w:pPr>
      <w:r w:rsidRPr="00A31F9F">
        <w:rPr>
          <w:rStyle w:val="PURBody-IndentedTimesNewRom0"/>
          <w:rFonts w:hAnsi="MS PGothic" w:cs="Arial"/>
        </w:rPr>
        <w:t>サーバーとは、本サーバー</w:t>
      </w:r>
      <w:r w:rsidRPr="00A31F9F">
        <w:rPr>
          <w:rFonts w:cs="Arial"/>
          <w:szCs w:val="24"/>
          <w:lang w:val="ja-JP"/>
        </w:rPr>
        <w:t xml:space="preserve"> </w:t>
      </w:r>
      <w:r w:rsidRPr="00A31F9F">
        <w:rPr>
          <w:rStyle w:val="PURBody-IndentedTimesNewRom0"/>
          <w:rFonts w:hAnsi="MS PGothic" w:cs="Arial"/>
        </w:rPr>
        <w:t>ソフトウェアを実行することができる物理ハードウェア</w:t>
      </w:r>
      <w:r w:rsidRPr="00A31F9F">
        <w:rPr>
          <w:rFonts w:cs="Arial"/>
          <w:szCs w:val="24"/>
          <w:lang w:val="ja-JP"/>
        </w:rPr>
        <w:t xml:space="preserve"> </w:t>
      </w:r>
      <w:r w:rsidRPr="00A31F9F">
        <w:rPr>
          <w:rStyle w:val="PURBody-IndentedTimesNewRom0"/>
          <w:rFonts w:hAnsi="MS PGothic" w:cs="Arial"/>
        </w:rPr>
        <w:t>システムをいいます。ハードウェアのパーティションまたはブレードは、別個の物理ハードウェア</w:t>
      </w:r>
      <w:r w:rsidRPr="00A31F9F">
        <w:rPr>
          <w:rFonts w:cs="Arial"/>
          <w:szCs w:val="24"/>
          <w:lang w:val="ja-JP"/>
        </w:rPr>
        <w:t xml:space="preserve"> </w:t>
      </w:r>
      <w:r w:rsidRPr="00A31F9F">
        <w:rPr>
          <w:rStyle w:val="PURBody-IndentedTimesNewRom0"/>
          <w:rFonts w:hAnsi="MS PGothic" w:cs="Arial"/>
        </w:rPr>
        <w:t>システムと見なされます。</w:t>
      </w:r>
    </w:p>
    <w:p w14:paraId="101E6228" w14:textId="77777777" w:rsidR="003D0B4F" w:rsidRPr="00A31F9F" w:rsidRDefault="003D0B4F" w:rsidP="00A31F9F">
      <w:pPr>
        <w:pStyle w:val="PURBody-Indented"/>
        <w:keepNext/>
        <w:ind w:left="272"/>
        <w:rPr>
          <w:rFonts w:cs="Arial"/>
          <w:b/>
        </w:rPr>
      </w:pPr>
      <w:r w:rsidRPr="00A31F9F">
        <w:rPr>
          <w:rFonts w:hAnsi="MS PGothic" w:cs="Arial"/>
          <w:b/>
        </w:rPr>
        <w:t>ホスト</w:t>
      </w:r>
      <w:r w:rsidRPr="00A31F9F">
        <w:rPr>
          <w:rFonts w:cs="Arial"/>
          <w:b/>
        </w:rPr>
        <w:t xml:space="preserve"> </w:t>
      </w:r>
      <w:r w:rsidRPr="00A31F9F">
        <w:rPr>
          <w:rFonts w:hAnsi="MS PGothic" w:cs="Arial"/>
          <w:b/>
        </w:rPr>
        <w:t>ファブリック</w:t>
      </w:r>
    </w:p>
    <w:p w14:paraId="78A855E5" w14:textId="77777777" w:rsidR="003D0B4F" w:rsidRPr="00A31F9F" w:rsidRDefault="003D0B4F" w:rsidP="003D0B4F">
      <w:pPr>
        <w:pStyle w:val="PURBody-Indented"/>
        <w:ind w:left="272"/>
        <w:rPr>
          <w:rFonts w:cs="Arial"/>
          <w:b/>
          <w:szCs w:val="24"/>
        </w:rPr>
      </w:pPr>
      <w:r w:rsidRPr="00A31F9F">
        <w:rPr>
          <w:rFonts w:hAnsi="MS PGothic" w:cs="Arial"/>
          <w:szCs w:val="24"/>
          <w:lang w:val="ja-JP"/>
        </w:rPr>
        <w:t>「ホスト</w:t>
      </w:r>
      <w:r w:rsidRPr="00A31F9F">
        <w:rPr>
          <w:rFonts w:cs="Arial"/>
          <w:szCs w:val="24"/>
        </w:rPr>
        <w:t xml:space="preserve"> </w:t>
      </w:r>
      <w:r w:rsidRPr="00A31F9F">
        <w:rPr>
          <w:rFonts w:hAnsi="MS PGothic" w:cs="Arial"/>
          <w:szCs w:val="24"/>
          <w:lang w:val="ja-JP"/>
        </w:rPr>
        <w:t>ファブリック」とは、仮想化、ネットワーク、管理およびファイル</w:t>
      </w:r>
      <w:r w:rsidRPr="00A31F9F">
        <w:rPr>
          <w:rFonts w:cs="Arial"/>
          <w:szCs w:val="24"/>
        </w:rPr>
        <w:t xml:space="preserve"> </w:t>
      </w:r>
      <w:r w:rsidRPr="00A31F9F">
        <w:rPr>
          <w:rFonts w:hAnsi="MS PGothic" w:cs="Arial"/>
          <w:szCs w:val="24"/>
          <w:lang w:val="ja-JP"/>
        </w:rPr>
        <w:t>サービスを提供するために</w:t>
      </w:r>
      <w:r w:rsidRPr="00A31F9F">
        <w:rPr>
          <w:rFonts w:cs="Arial"/>
          <w:szCs w:val="24"/>
        </w:rPr>
        <w:t xml:space="preserve"> 1 </w:t>
      </w:r>
      <w:r w:rsidRPr="00A31F9F">
        <w:rPr>
          <w:rFonts w:hAnsi="MS PGothic" w:cs="Arial"/>
          <w:szCs w:val="24"/>
          <w:lang w:val="ja-JP"/>
        </w:rPr>
        <w:t>つの単位として構成および運用される物理および仮想</w:t>
      </w:r>
      <w:r w:rsidRPr="00A31F9F">
        <w:rPr>
          <w:rFonts w:cs="Arial"/>
          <w:szCs w:val="24"/>
        </w:rPr>
        <w:t xml:space="preserve"> OSE </w:t>
      </w:r>
      <w:r w:rsidRPr="00A31F9F">
        <w:rPr>
          <w:rFonts w:hAnsi="MS PGothic" w:cs="Arial"/>
          <w:szCs w:val="24"/>
          <w:lang w:val="ja-JP"/>
        </w:rPr>
        <w:t>の集合を意味します。</w:t>
      </w:r>
    </w:p>
    <w:p w14:paraId="6CF42953" w14:textId="77777777" w:rsidR="003D0B4F" w:rsidRPr="00A31F9F" w:rsidRDefault="003D0B4F" w:rsidP="00A31F9F">
      <w:pPr>
        <w:pStyle w:val="PURBody-Indented"/>
        <w:keepNext/>
        <w:ind w:left="272"/>
        <w:rPr>
          <w:rFonts w:cs="Arial"/>
          <w:b/>
        </w:rPr>
      </w:pPr>
      <w:r w:rsidRPr="00A31F9F">
        <w:rPr>
          <w:rFonts w:hAnsi="MS PGothic" w:cs="Arial"/>
          <w:b/>
        </w:rPr>
        <w:t>ライセンスの割り当て</w:t>
      </w:r>
    </w:p>
    <w:p w14:paraId="6DE24E29" w14:textId="77777777" w:rsidR="003D0B4F" w:rsidRPr="00A31F9F" w:rsidRDefault="003D0B4F" w:rsidP="003D0B4F">
      <w:pPr>
        <w:pStyle w:val="PURBody-Indented"/>
        <w:ind w:left="272"/>
        <w:rPr>
          <w:rFonts w:cs="Arial"/>
          <w:szCs w:val="24"/>
        </w:rPr>
      </w:pPr>
      <w:r w:rsidRPr="00A31F9F">
        <w:rPr>
          <w:rStyle w:val="PURBody-IndentedTimesNewRom0"/>
          <w:rFonts w:hAnsi="MS PGothic" w:cs="Arial"/>
        </w:rPr>
        <w:t>「ライセンスを割り当てる」とは、単に</w:t>
      </w:r>
      <w:r w:rsidRPr="00A31F9F">
        <w:rPr>
          <w:rFonts w:cs="Arial"/>
          <w:szCs w:val="24"/>
          <w:lang w:val="ja-JP"/>
        </w:rPr>
        <w:t xml:space="preserve"> 1 </w:t>
      </w:r>
      <w:r w:rsidRPr="00A31F9F">
        <w:rPr>
          <w:rStyle w:val="PURBody-IndentedTimesNewRom0"/>
          <w:rFonts w:hAnsi="MS PGothic" w:cs="Arial"/>
        </w:rPr>
        <w:t>台のデバイスまたは</w:t>
      </w:r>
      <w:r w:rsidRPr="00A31F9F">
        <w:rPr>
          <w:rFonts w:cs="Arial"/>
          <w:szCs w:val="24"/>
          <w:lang w:val="ja-JP"/>
        </w:rPr>
        <w:t xml:space="preserve"> 1 </w:t>
      </w:r>
      <w:r w:rsidRPr="00A31F9F">
        <w:rPr>
          <w:rStyle w:val="PURBody-IndentedTimesNewRom0"/>
          <w:rFonts w:hAnsi="MS PGothic" w:cs="Arial"/>
        </w:rPr>
        <w:t>人のユーザーに対してそのライセンスを指定することをいいます。</w:t>
      </w:r>
    </w:p>
    <w:p w14:paraId="1DDD6239" w14:textId="77777777" w:rsidR="003D0B4F" w:rsidRPr="00A31F9F" w:rsidRDefault="003D0B4F" w:rsidP="00A31F9F">
      <w:pPr>
        <w:pStyle w:val="PURBody-Indented"/>
        <w:keepNext/>
        <w:ind w:left="272"/>
        <w:rPr>
          <w:rFonts w:cs="Arial"/>
          <w:b/>
        </w:rPr>
      </w:pPr>
      <w:r w:rsidRPr="00A31F9F">
        <w:rPr>
          <w:rFonts w:hAnsi="MS PGothic" w:cs="Arial"/>
          <w:b/>
        </w:rPr>
        <w:t>物理および仮想プロセッサ</w:t>
      </w:r>
    </w:p>
    <w:p w14:paraId="510DEAC4" w14:textId="77777777" w:rsidR="003D0B4F" w:rsidRPr="00A31F9F" w:rsidRDefault="003D0B4F" w:rsidP="003D0B4F">
      <w:pPr>
        <w:pStyle w:val="PURBody-Indented"/>
        <w:ind w:left="272"/>
        <w:rPr>
          <w:rStyle w:val="PURBody-IndentedTimesNewRom0"/>
          <w:rFonts w:cs="Arial"/>
        </w:rPr>
      </w:pPr>
      <w:r w:rsidRPr="00A31F9F">
        <w:rPr>
          <w:rStyle w:val="PURBody-IndentedTimesNewRom0"/>
          <w:rFonts w:hAnsi="MS PGothic" w:cs="Arial"/>
        </w:rPr>
        <w:t>物理プロセッサとは、物理ハードウェア</w:t>
      </w:r>
      <w:r w:rsidRPr="00A31F9F">
        <w:rPr>
          <w:rFonts w:cs="Arial"/>
          <w:szCs w:val="24"/>
          <w:lang w:val="ja-JP"/>
        </w:rPr>
        <w:t xml:space="preserve"> </w:t>
      </w:r>
      <w:r w:rsidRPr="00A31F9F">
        <w:rPr>
          <w:rStyle w:val="PURBody-IndentedTimesNewRom0"/>
          <w:rFonts w:hAnsi="MS PGothic" w:cs="Arial"/>
        </w:rPr>
        <w:t>システム上のプロセッサをいいます。物理オペレーティング</w:t>
      </w:r>
      <w:r w:rsidRPr="00A31F9F">
        <w:rPr>
          <w:rFonts w:cs="Arial"/>
          <w:szCs w:val="24"/>
          <w:lang w:val="ja-JP"/>
        </w:rPr>
        <w:t xml:space="preserve"> </w:t>
      </w:r>
      <w:r w:rsidRPr="00A31F9F">
        <w:rPr>
          <w:rStyle w:val="PURBody-IndentedTimesNewRom0"/>
          <w:rFonts w:hAnsi="MS PGothic" w:cs="Arial"/>
        </w:rPr>
        <w:t>システム環境は、物理プロセッサを使用します。仮想プロセッサとは、仮想</w:t>
      </w:r>
      <w:r w:rsidRPr="00A31F9F">
        <w:rPr>
          <w:rFonts w:cs="Arial"/>
          <w:szCs w:val="24"/>
          <w:lang w:val="ja-JP"/>
        </w:rPr>
        <w:t xml:space="preserve"> (</w:t>
      </w:r>
      <w:r w:rsidRPr="00A31F9F">
        <w:rPr>
          <w:rStyle w:val="PURBody-IndentedTimesNewRom0"/>
          <w:rFonts w:hAnsi="MS PGothic" w:cs="Arial"/>
        </w:rPr>
        <w:t>またはエミュレートされた</w:t>
      </w:r>
      <w:r w:rsidRPr="00A31F9F">
        <w:rPr>
          <w:rFonts w:cs="Arial"/>
          <w:szCs w:val="24"/>
          <w:lang w:val="ja-JP"/>
        </w:rPr>
        <w:t xml:space="preserve">) </w:t>
      </w:r>
      <w:r w:rsidRPr="00A31F9F">
        <w:rPr>
          <w:rStyle w:val="PURBody-IndentedTimesNewRom0"/>
          <w:rFonts w:hAnsi="MS PGothic" w:cs="Arial"/>
        </w:rPr>
        <w:t>ハードウェア</w:t>
      </w:r>
      <w:r w:rsidRPr="00A31F9F">
        <w:rPr>
          <w:rFonts w:cs="Arial"/>
          <w:szCs w:val="24"/>
          <w:lang w:val="ja-JP"/>
        </w:rPr>
        <w:t xml:space="preserve"> </w:t>
      </w:r>
      <w:r w:rsidRPr="00A31F9F">
        <w:rPr>
          <w:rStyle w:val="PURBody-IndentedTimesNewRom0"/>
          <w:rFonts w:hAnsi="MS PGothic" w:cs="Arial"/>
        </w:rPr>
        <w:t>システム上のプロセッサをいいます。仮想</w:t>
      </w:r>
      <w:r w:rsidRPr="00A31F9F">
        <w:rPr>
          <w:rFonts w:cs="Arial"/>
          <w:szCs w:val="24"/>
          <w:lang w:val="ja-JP"/>
        </w:rPr>
        <w:t xml:space="preserve"> OSE </w:t>
      </w:r>
      <w:r w:rsidRPr="00A31F9F">
        <w:rPr>
          <w:rStyle w:val="PURBody-IndentedTimesNewRom0"/>
          <w:rFonts w:hAnsi="MS PGothic" w:cs="Arial"/>
        </w:rPr>
        <w:t>は、仮想プロセッサを使用します。ライセンス取得を目的とする場合に限り、仮想プロセッサは、基本となる物理ハードウェア</w:t>
      </w:r>
      <w:r w:rsidRPr="00A31F9F">
        <w:rPr>
          <w:rFonts w:cs="Arial"/>
          <w:szCs w:val="24"/>
          <w:lang w:val="ja-JP"/>
        </w:rPr>
        <w:t xml:space="preserve"> </w:t>
      </w:r>
      <w:r w:rsidRPr="00A31F9F">
        <w:rPr>
          <w:rStyle w:val="PURBody-IndentedTimesNewRom0"/>
          <w:rFonts w:hAnsi="MS PGothic" w:cs="Arial"/>
        </w:rPr>
        <w:t>システム上の各物理プロセッサと同数のスレッドとコアを有するものと見なされます。</w:t>
      </w:r>
    </w:p>
    <w:p w14:paraId="1DF434AD" w14:textId="77777777" w:rsidR="003D0B4F" w:rsidRPr="00A31F9F" w:rsidRDefault="003D0B4F" w:rsidP="00A31F9F">
      <w:pPr>
        <w:pStyle w:val="PURBody-Indented"/>
        <w:keepNext/>
        <w:ind w:left="272"/>
        <w:rPr>
          <w:rFonts w:cs="Arial"/>
          <w:b/>
        </w:rPr>
      </w:pPr>
      <w:r w:rsidRPr="00A31F9F">
        <w:rPr>
          <w:rFonts w:hAnsi="MS PGothic" w:cs="Arial"/>
          <w:b/>
        </w:rPr>
        <w:t>物理コア</w:t>
      </w:r>
    </w:p>
    <w:p w14:paraId="3C9591A9" w14:textId="77777777" w:rsidR="003D0B4F" w:rsidRPr="00A31F9F" w:rsidRDefault="003D0B4F" w:rsidP="003D0B4F">
      <w:pPr>
        <w:pStyle w:val="PURBody-Indented"/>
        <w:ind w:left="272"/>
        <w:rPr>
          <w:rFonts w:cs="Arial"/>
        </w:rPr>
      </w:pPr>
      <w:r w:rsidRPr="00A31F9F">
        <w:rPr>
          <w:rFonts w:hAnsi="MS PGothic" w:cs="Arial"/>
          <w:szCs w:val="24"/>
          <w:lang w:val="ja-JP"/>
        </w:rPr>
        <w:t>物理コアとは、物理プロセッサのコアをいいます。物理プロセッサは、</w:t>
      </w:r>
      <w:r w:rsidRPr="00A31F9F">
        <w:rPr>
          <w:rFonts w:cs="Arial"/>
          <w:szCs w:val="24"/>
          <w:lang w:val="ja-JP"/>
        </w:rPr>
        <w:t xml:space="preserve">1 </w:t>
      </w:r>
      <w:r w:rsidRPr="00A31F9F">
        <w:rPr>
          <w:rFonts w:hAnsi="MS PGothic" w:cs="Arial"/>
          <w:szCs w:val="24"/>
          <w:lang w:val="ja-JP"/>
        </w:rPr>
        <w:t>つまたは複数の物理コアで構成されます。</w:t>
      </w:r>
    </w:p>
    <w:p w14:paraId="5101DECE" w14:textId="77777777" w:rsidR="003D0B4F" w:rsidRPr="00A31F9F" w:rsidRDefault="003D0B4F" w:rsidP="00A31F9F">
      <w:pPr>
        <w:pStyle w:val="PURBody-Indented"/>
        <w:keepNext/>
        <w:ind w:left="272"/>
        <w:rPr>
          <w:rFonts w:cs="Arial"/>
          <w:b/>
        </w:rPr>
      </w:pPr>
      <w:r w:rsidRPr="00A31F9F">
        <w:rPr>
          <w:rFonts w:hAnsi="MS PGothic" w:cs="Arial"/>
          <w:b/>
        </w:rPr>
        <w:t>ハードウェア</w:t>
      </w:r>
      <w:r w:rsidRPr="00A31F9F">
        <w:rPr>
          <w:rFonts w:cs="Arial"/>
          <w:b/>
        </w:rPr>
        <w:t xml:space="preserve"> </w:t>
      </w:r>
      <w:r w:rsidRPr="00A31F9F">
        <w:rPr>
          <w:rFonts w:hAnsi="MS PGothic" w:cs="Arial"/>
          <w:b/>
        </w:rPr>
        <w:t>スレッド</w:t>
      </w:r>
    </w:p>
    <w:p w14:paraId="4FCD5994" w14:textId="77777777" w:rsidR="003D0B4F" w:rsidRPr="00A31F9F" w:rsidRDefault="003D0B4F" w:rsidP="003D0B4F">
      <w:pPr>
        <w:pStyle w:val="PURBody-Indented"/>
        <w:ind w:left="272"/>
        <w:rPr>
          <w:rFonts w:cs="Arial"/>
        </w:rPr>
      </w:pPr>
      <w:r w:rsidRPr="00A31F9F">
        <w:rPr>
          <w:rFonts w:hAnsi="MS PGothic" w:cs="Arial"/>
          <w:szCs w:val="24"/>
          <w:lang w:val="ja-JP"/>
        </w:rPr>
        <w:t>ハードウェア</w:t>
      </w:r>
      <w:r w:rsidRPr="00A31F9F">
        <w:rPr>
          <w:rFonts w:cs="Arial"/>
          <w:szCs w:val="24"/>
          <w:lang w:val="ja-JP"/>
        </w:rPr>
        <w:t xml:space="preserve"> </w:t>
      </w:r>
      <w:r w:rsidRPr="00A31F9F">
        <w:rPr>
          <w:rFonts w:hAnsi="MS PGothic" w:cs="Arial"/>
          <w:szCs w:val="24"/>
          <w:lang w:val="ja-JP"/>
        </w:rPr>
        <w:t>スレッドとは、物理コア、または物理プロセッサ内のハイパースレッドをいいます。</w:t>
      </w:r>
    </w:p>
    <w:p w14:paraId="13F26D51" w14:textId="77777777" w:rsidR="003D0B4F" w:rsidRPr="00A31F9F" w:rsidRDefault="003D0B4F" w:rsidP="00A31F9F">
      <w:pPr>
        <w:pStyle w:val="PURBody-Indented"/>
        <w:keepNext/>
        <w:ind w:left="272"/>
        <w:rPr>
          <w:rFonts w:cs="Arial"/>
          <w:b/>
        </w:rPr>
      </w:pPr>
      <w:r w:rsidRPr="00A31F9F">
        <w:rPr>
          <w:rFonts w:hAnsi="MS PGothic" w:cs="Arial"/>
          <w:b/>
        </w:rPr>
        <w:t>仮想コア</w:t>
      </w:r>
    </w:p>
    <w:p w14:paraId="56587B24" w14:textId="77777777" w:rsidR="003D0B4F" w:rsidRPr="00A31F9F" w:rsidRDefault="003D0B4F" w:rsidP="003D0B4F">
      <w:pPr>
        <w:pStyle w:val="PURBody-Indented"/>
        <w:ind w:left="272"/>
        <w:rPr>
          <w:rFonts w:cs="Arial"/>
        </w:rPr>
      </w:pPr>
      <w:r w:rsidRPr="00A31F9F">
        <w:rPr>
          <w:rFonts w:hAnsi="MS PGothic" w:cs="Arial"/>
          <w:szCs w:val="24"/>
          <w:lang w:val="ja-JP"/>
        </w:rPr>
        <w:t>仮想コアとは、仮想</w:t>
      </w:r>
      <w:r w:rsidRPr="00A31F9F">
        <w:rPr>
          <w:rFonts w:cs="Arial"/>
          <w:szCs w:val="24"/>
          <w:lang w:val="ja-JP"/>
        </w:rPr>
        <w:t xml:space="preserve"> (</w:t>
      </w:r>
      <w:r w:rsidRPr="00A31F9F">
        <w:rPr>
          <w:rFonts w:hAnsi="MS PGothic" w:cs="Arial"/>
          <w:szCs w:val="24"/>
          <w:lang w:val="ja-JP"/>
        </w:rPr>
        <w:t>またはエミュレートされた</w:t>
      </w:r>
      <w:r w:rsidRPr="00A31F9F">
        <w:rPr>
          <w:rFonts w:cs="Arial"/>
          <w:szCs w:val="24"/>
          <w:lang w:val="ja-JP"/>
        </w:rPr>
        <w:t xml:space="preserve">) </w:t>
      </w:r>
      <w:r w:rsidRPr="00A31F9F">
        <w:rPr>
          <w:rFonts w:hAnsi="MS PGothic" w:cs="Arial"/>
          <w:szCs w:val="24"/>
          <w:lang w:val="ja-JP"/>
        </w:rPr>
        <w:t>ハードウェア</w:t>
      </w:r>
      <w:r w:rsidRPr="00A31F9F">
        <w:rPr>
          <w:rFonts w:cs="Arial"/>
          <w:szCs w:val="24"/>
          <w:lang w:val="ja-JP"/>
        </w:rPr>
        <w:t xml:space="preserve"> </w:t>
      </w:r>
      <w:r w:rsidRPr="00A31F9F">
        <w:rPr>
          <w:rFonts w:hAnsi="MS PGothic" w:cs="Arial"/>
          <w:szCs w:val="24"/>
          <w:lang w:val="ja-JP"/>
        </w:rPr>
        <w:t>システムの処理能力の単位をいいます。仮想コアは、</w:t>
      </w:r>
      <w:r w:rsidRPr="00A31F9F">
        <w:rPr>
          <w:rFonts w:cs="Arial"/>
          <w:szCs w:val="24"/>
          <w:lang w:val="ja-JP"/>
        </w:rPr>
        <w:t xml:space="preserve">1 </w:t>
      </w:r>
      <w:r w:rsidRPr="00A31F9F">
        <w:rPr>
          <w:rFonts w:hAnsi="MS PGothic" w:cs="Arial"/>
          <w:szCs w:val="24"/>
          <w:lang w:val="ja-JP"/>
        </w:rPr>
        <w:t>つまたは複数のハードウェア</w:t>
      </w:r>
      <w:r w:rsidRPr="00A31F9F">
        <w:rPr>
          <w:rFonts w:cs="Arial"/>
          <w:szCs w:val="24"/>
          <w:lang w:val="ja-JP"/>
        </w:rPr>
        <w:t xml:space="preserve"> </w:t>
      </w:r>
      <w:r w:rsidRPr="00A31F9F">
        <w:rPr>
          <w:rFonts w:hAnsi="MS PGothic" w:cs="Arial"/>
          <w:szCs w:val="24"/>
          <w:lang w:val="ja-JP"/>
        </w:rPr>
        <w:t>スレッドを仮想的に表したものです。仮想</w:t>
      </w:r>
      <w:r w:rsidRPr="00A31F9F">
        <w:rPr>
          <w:rFonts w:cs="Arial"/>
          <w:szCs w:val="24"/>
          <w:lang w:val="ja-JP"/>
        </w:rPr>
        <w:t xml:space="preserve"> OSE </w:t>
      </w:r>
      <w:r w:rsidRPr="00A31F9F">
        <w:rPr>
          <w:rFonts w:hAnsi="MS PGothic" w:cs="Arial"/>
          <w:szCs w:val="24"/>
          <w:lang w:val="ja-JP"/>
        </w:rPr>
        <w:t>は</w:t>
      </w:r>
      <w:r w:rsidRPr="00A31F9F">
        <w:rPr>
          <w:rFonts w:cs="Arial"/>
          <w:szCs w:val="24"/>
          <w:lang w:val="ja-JP"/>
        </w:rPr>
        <w:t xml:space="preserve"> 1 </w:t>
      </w:r>
      <w:r w:rsidRPr="00A31F9F">
        <w:rPr>
          <w:rFonts w:hAnsi="MS PGothic" w:cs="Arial"/>
          <w:szCs w:val="24"/>
          <w:lang w:val="ja-JP"/>
        </w:rPr>
        <w:t>つまたは複数の仮想コアを使用します。</w:t>
      </w:r>
    </w:p>
    <w:p w14:paraId="1B78EF32" w14:textId="77777777" w:rsidR="003D0B4F" w:rsidRPr="00A31F9F" w:rsidRDefault="003D0B4F" w:rsidP="00A31F9F">
      <w:pPr>
        <w:pStyle w:val="PURBody-Indented"/>
        <w:keepNext/>
        <w:ind w:left="272"/>
        <w:rPr>
          <w:rFonts w:cs="Arial"/>
          <w:b/>
        </w:rPr>
      </w:pPr>
      <w:r w:rsidRPr="00A31F9F">
        <w:rPr>
          <w:rFonts w:hAnsi="MS PGothic" w:cs="Arial"/>
          <w:b/>
        </w:rPr>
        <w:t>コア係数</w:t>
      </w:r>
    </w:p>
    <w:p w14:paraId="097CFFD9" w14:textId="77777777" w:rsidR="003D0B4F" w:rsidRPr="00A31F9F" w:rsidRDefault="003D0B4F" w:rsidP="003D0B4F">
      <w:pPr>
        <w:pStyle w:val="PURBody-Indented"/>
        <w:ind w:left="272"/>
        <w:rPr>
          <w:rFonts w:ascii="MS PGothic" w:hAnsi="MS PGothic" w:cs="Arial"/>
        </w:rPr>
      </w:pPr>
      <w:r w:rsidRPr="00A31F9F">
        <w:rPr>
          <w:rFonts w:hAnsi="MS PGothic" w:cs="Arial"/>
          <w:szCs w:val="24"/>
          <w:lang w:val="ja-JP"/>
        </w:rPr>
        <w:t>コア係数とは、サー</w:t>
      </w:r>
      <w:r w:rsidRPr="00A31F9F">
        <w:rPr>
          <w:rFonts w:ascii="MS PGothic" w:hAnsi="MS PGothic" w:cs="Arial"/>
          <w:szCs w:val="24"/>
          <w:lang w:val="ja-JP"/>
        </w:rPr>
        <w:t>バー上のすべての物理コアにライセンスを適用するために必要なライセンスの数を判断することを目的として、特定の物理プロセッサに関連付けられた数値をいいます。</w:t>
      </w:r>
    </w:p>
    <w:p w14:paraId="1B6FE188" w14:textId="77777777" w:rsidR="009A6562" w:rsidRPr="00A077BC" w:rsidRDefault="009A6562" w:rsidP="004C7AFF">
      <w:pPr>
        <w:pStyle w:val="PURHeading2"/>
      </w:pPr>
      <w:r w:rsidRPr="00A077BC">
        <w:t>お客様の使用権</w:t>
      </w:r>
    </w:p>
    <w:p w14:paraId="2E2BCCA3" w14:textId="77777777" w:rsidR="009A6562" w:rsidRPr="00A077BC" w:rsidRDefault="009A6562">
      <w:pPr>
        <w:pStyle w:val="PURBody-Indented"/>
        <w:rPr>
          <w:rFonts w:cs="Arial"/>
          <w:szCs w:val="24"/>
        </w:rPr>
      </w:pPr>
      <w:r w:rsidRPr="00A077BC">
        <w:rPr>
          <w:rStyle w:val="PURBody-IndentedTimesNewRom0"/>
          <w:rFonts w:cs="Arial"/>
        </w:rPr>
        <w:t>お客様が本書に記載されるサービス</w:t>
      </w:r>
      <w:r w:rsidRPr="00A077BC">
        <w:rPr>
          <w:rFonts w:cs="Arial"/>
          <w:szCs w:val="24"/>
          <w:lang w:val="ja-JP"/>
        </w:rPr>
        <w:t xml:space="preserve"> </w:t>
      </w:r>
      <w:r w:rsidRPr="00A077BC">
        <w:rPr>
          <w:rStyle w:val="PURBody-IndentedTimesNewRom0"/>
          <w:rFonts w:cs="Arial"/>
        </w:rPr>
        <w:t>プロバイダー製品使用権を含むサービス</w:t>
      </w:r>
      <w:r w:rsidRPr="00A077BC">
        <w:rPr>
          <w:rFonts w:cs="Arial"/>
          <w:szCs w:val="24"/>
          <w:lang w:val="ja-JP"/>
        </w:rPr>
        <w:t xml:space="preserve"> </w:t>
      </w:r>
      <w:r w:rsidRPr="00A077BC">
        <w:rPr>
          <w:rStyle w:val="PURBody-IndentedTimesNewRom0"/>
          <w:rFonts w:cs="Arial"/>
        </w:rPr>
        <w:t>プロバイダー</w:t>
      </w:r>
      <w:r w:rsidRPr="00A077BC">
        <w:rPr>
          <w:rFonts w:cs="Arial"/>
          <w:szCs w:val="24"/>
          <w:lang w:val="ja-JP"/>
        </w:rPr>
        <w:t xml:space="preserve"> </w:t>
      </w:r>
      <w:r w:rsidRPr="00A077BC">
        <w:rPr>
          <w:rStyle w:val="PURBody-IndentedTimesNewRom0"/>
          <w:rFonts w:cs="Arial"/>
        </w:rPr>
        <w:t>ライセンス契約に従うことを条件として、お客様はそのサービス</w:t>
      </w:r>
      <w:r w:rsidRPr="00A077BC">
        <w:rPr>
          <w:rFonts w:cs="Arial"/>
          <w:szCs w:val="24"/>
          <w:lang w:val="ja-JP"/>
        </w:rPr>
        <w:t xml:space="preserve"> </w:t>
      </w:r>
      <w:r w:rsidRPr="00A077BC">
        <w:rPr>
          <w:rStyle w:val="PURBody-IndentedTimesNewRom0"/>
          <w:rFonts w:cs="Arial"/>
        </w:rPr>
        <w:t>プロバイダー製品使用権で明示的に許可されるとおりに、ソフトウェアおよびオンライン</w:t>
      </w:r>
      <w:r w:rsidRPr="00A077BC">
        <w:rPr>
          <w:rFonts w:cs="Arial"/>
          <w:szCs w:val="24"/>
          <w:lang w:val="ja-JP"/>
        </w:rPr>
        <w:t xml:space="preserve"> </w:t>
      </w:r>
      <w:r w:rsidRPr="00A077BC">
        <w:rPr>
          <w:rStyle w:val="PURBody-IndentedTimesNewRom0"/>
          <w:rFonts w:cs="Arial"/>
        </w:rPr>
        <w:t>サービスを使用することができます。</w:t>
      </w:r>
    </w:p>
    <w:p w14:paraId="615665D3" w14:textId="77777777" w:rsidR="009A6562" w:rsidRPr="00A077BC" w:rsidRDefault="009A6562" w:rsidP="004C7AFF">
      <w:pPr>
        <w:pStyle w:val="PURHeading2"/>
      </w:pPr>
      <w:r w:rsidRPr="00A077BC">
        <w:t>他のバージョンを使用する権利</w:t>
      </w:r>
    </w:p>
    <w:p w14:paraId="4A8D3CF9" w14:textId="77777777" w:rsidR="009A6562" w:rsidRPr="00A077BC" w:rsidRDefault="009A6562">
      <w:pPr>
        <w:pStyle w:val="PURBody-Indented"/>
        <w:rPr>
          <w:rFonts w:cs="Arial"/>
          <w:szCs w:val="24"/>
        </w:rPr>
      </w:pPr>
      <w:r w:rsidRPr="00A077BC">
        <w:rPr>
          <w:rStyle w:val="PURBody-IndentedTimesNewRom0"/>
          <w:rFonts w:cs="Arial"/>
        </w:rPr>
        <w:t>製品の使用条件では、一度に</w:t>
      </w:r>
      <w:r w:rsidRPr="00A077BC">
        <w:rPr>
          <w:rFonts w:cs="Arial"/>
          <w:szCs w:val="24"/>
          <w:lang w:val="ja-JP"/>
        </w:rPr>
        <w:t xml:space="preserve"> 1 </w:t>
      </w:r>
      <w:r w:rsidRPr="00A077BC">
        <w:rPr>
          <w:rStyle w:val="PURBody-IndentedTimesNewRom0"/>
          <w:rFonts w:cs="Arial"/>
        </w:rPr>
        <w:t>つ以上の複製またはインスタンスの使用が許可されます。該当するすべての製品および許可された複製またはインスタンスに関し、お客様は使用許諾されたバージョンの代わりに下記バージョンの複製またはインスタンスを作成、保存、および実行することができます。</w:t>
      </w:r>
    </w:p>
    <w:p w14:paraId="2768F6D3" w14:textId="77777777" w:rsidR="009A6562" w:rsidRPr="00A077BC" w:rsidRDefault="009A6562" w:rsidP="003B32EC">
      <w:pPr>
        <w:pStyle w:val="PURBullet-Indented"/>
        <w:ind w:left="488"/>
        <w:rPr>
          <w:rFonts w:cs="Arial"/>
          <w:szCs w:val="24"/>
        </w:rPr>
      </w:pPr>
      <w:r w:rsidRPr="00A077BC">
        <w:rPr>
          <w:rFonts w:cs="Arial"/>
          <w:szCs w:val="24"/>
          <w:lang w:val="ja-JP"/>
        </w:rPr>
        <w:t>旧バージョン</w:t>
      </w:r>
    </w:p>
    <w:p w14:paraId="00D1B261" w14:textId="77777777" w:rsidR="009A6562" w:rsidRPr="00A077BC" w:rsidRDefault="009A6562" w:rsidP="003B32EC">
      <w:pPr>
        <w:pStyle w:val="PURBullet-Indented"/>
        <w:ind w:left="488"/>
        <w:rPr>
          <w:rFonts w:cs="Arial"/>
          <w:szCs w:val="24"/>
        </w:rPr>
      </w:pPr>
      <w:r w:rsidRPr="00A077BC">
        <w:rPr>
          <w:rFonts w:cs="Arial"/>
          <w:szCs w:val="24"/>
          <w:lang w:val="ja-JP"/>
        </w:rPr>
        <w:t>許可されている別の言語バージョン</w:t>
      </w:r>
    </w:p>
    <w:p w14:paraId="07B4EFC9" w14:textId="77777777" w:rsidR="009A6562" w:rsidRPr="00A077BC" w:rsidRDefault="009A6562" w:rsidP="003B32EC">
      <w:pPr>
        <w:pStyle w:val="PURBullet-Indented"/>
        <w:ind w:left="488"/>
        <w:rPr>
          <w:rFonts w:cs="Arial"/>
          <w:szCs w:val="24"/>
        </w:rPr>
      </w:pPr>
      <w:r w:rsidRPr="00A077BC">
        <w:rPr>
          <w:rFonts w:cs="Arial"/>
          <w:szCs w:val="24"/>
          <w:lang w:val="ja-JP"/>
        </w:rPr>
        <w:t>使用可能な異なるプラットフォーム</w:t>
      </w:r>
      <w:r w:rsidRPr="00A077BC">
        <w:rPr>
          <w:rFonts w:cs="Arial"/>
          <w:szCs w:val="24"/>
          <w:lang w:val="ja-JP"/>
        </w:rPr>
        <w:t xml:space="preserve"> </w:t>
      </w:r>
      <w:r w:rsidRPr="00A077BC">
        <w:rPr>
          <w:rFonts w:cs="Arial"/>
          <w:szCs w:val="24"/>
          <w:lang w:val="ja-JP"/>
        </w:rPr>
        <w:t>バージョン</w:t>
      </w:r>
      <w:r w:rsidRPr="00A077BC">
        <w:rPr>
          <w:rFonts w:cs="Arial"/>
          <w:szCs w:val="24"/>
          <w:lang w:val="ja-JP"/>
        </w:rPr>
        <w:t xml:space="preserve"> (32 </w:t>
      </w:r>
      <w:r w:rsidRPr="00A077BC">
        <w:rPr>
          <w:rFonts w:cs="Arial"/>
          <w:szCs w:val="24"/>
          <w:lang w:val="ja-JP"/>
        </w:rPr>
        <w:t>ビット版または</w:t>
      </w:r>
      <w:r w:rsidRPr="00A077BC">
        <w:rPr>
          <w:rFonts w:cs="Arial"/>
          <w:szCs w:val="24"/>
          <w:lang w:val="ja-JP"/>
        </w:rPr>
        <w:t xml:space="preserve"> 64 </w:t>
      </w:r>
      <w:r w:rsidRPr="00A077BC">
        <w:rPr>
          <w:rFonts w:cs="Arial"/>
          <w:szCs w:val="24"/>
          <w:lang w:val="ja-JP"/>
        </w:rPr>
        <w:t>ビット版など</w:t>
      </w:r>
      <w:r w:rsidRPr="00A077BC">
        <w:rPr>
          <w:rFonts w:cs="Arial"/>
          <w:szCs w:val="24"/>
          <w:lang w:val="ja-JP"/>
        </w:rPr>
        <w:t>)</w:t>
      </w:r>
    </w:p>
    <w:p w14:paraId="435F9C81" w14:textId="77777777" w:rsidR="009A6562" w:rsidRPr="00A077BC" w:rsidRDefault="009A6562">
      <w:pPr>
        <w:pStyle w:val="PURBody-Indented"/>
        <w:rPr>
          <w:rFonts w:cs="Arial"/>
          <w:szCs w:val="24"/>
        </w:rPr>
      </w:pPr>
      <w:r w:rsidRPr="00A077BC">
        <w:rPr>
          <w:rStyle w:val="PURBody-IndentedTimesNewRom0"/>
          <w:rFonts w:cs="Arial"/>
        </w:rPr>
        <w:t>お客様は、製品の使用条件で明示的に許可されていない限り、サーバー</w:t>
      </w:r>
      <w:r w:rsidRPr="00A077BC">
        <w:rPr>
          <w:rFonts w:cs="Arial"/>
          <w:szCs w:val="24"/>
          <w:lang w:val="ja-JP"/>
        </w:rPr>
        <w:t xml:space="preserve"> </w:t>
      </w:r>
      <w:r w:rsidRPr="00A077BC">
        <w:rPr>
          <w:rStyle w:val="PURBody-IndentedTimesNewRom0"/>
          <w:rFonts w:cs="Arial"/>
        </w:rPr>
        <w:t>ソフトウェアや追加のソフトウェアなど、別のコンポーネントの別のバージョンを使用することはできません。</w:t>
      </w:r>
    </w:p>
    <w:p w14:paraId="4603E5D4" w14:textId="77777777" w:rsidR="009A6562" w:rsidRPr="00A077BC" w:rsidRDefault="009A6562" w:rsidP="004C7AFF">
      <w:pPr>
        <w:pStyle w:val="PURHeading2"/>
      </w:pPr>
      <w:r w:rsidRPr="00A077BC">
        <w:t>適用される製品使用権</w:t>
      </w:r>
    </w:p>
    <w:p w14:paraId="1E94D9D3" w14:textId="77777777" w:rsidR="009A6562" w:rsidRPr="00A077BC" w:rsidRDefault="009A6562">
      <w:pPr>
        <w:pStyle w:val="PURBody-Indented"/>
        <w:rPr>
          <w:rFonts w:cs="Arial"/>
          <w:szCs w:val="24"/>
        </w:rPr>
      </w:pPr>
      <w:r w:rsidRPr="00A077BC">
        <w:rPr>
          <w:rStyle w:val="PURBody-IndentedTimesNewRom0"/>
          <w:rFonts w:cs="Arial"/>
        </w:rPr>
        <w:t>お客様が本製品のバージョンのソフトウェア</w:t>
      </w:r>
      <w:r w:rsidRPr="00A077BC">
        <w:rPr>
          <w:rFonts w:cs="Arial"/>
          <w:szCs w:val="24"/>
          <w:lang w:val="ja-JP"/>
        </w:rPr>
        <w:t xml:space="preserve"> </w:t>
      </w:r>
      <w:r w:rsidRPr="00A077BC">
        <w:rPr>
          <w:rStyle w:val="PURBody-IndentedTimesNewRom0"/>
          <w:rFonts w:cs="Arial"/>
        </w:rPr>
        <w:t>サービスを初回に提供した時点のサービス</w:t>
      </w:r>
      <w:r w:rsidRPr="00A077BC">
        <w:rPr>
          <w:rFonts w:cs="Arial"/>
          <w:szCs w:val="24"/>
          <w:lang w:val="ja-JP"/>
        </w:rPr>
        <w:t xml:space="preserve"> </w:t>
      </w:r>
      <w:r w:rsidRPr="00A077BC">
        <w:rPr>
          <w:rStyle w:val="PURBody-IndentedTimesNewRom0"/>
          <w:rFonts w:cs="Arial"/>
        </w:rPr>
        <w:t>プロバイダー製品使用権説明書の製品使用権が、本契約の期間中有効です。ただし、以下の条件が適用されます。</w:t>
      </w:r>
      <w:r w:rsidRPr="00A077BC">
        <w:rPr>
          <w:rFonts w:cs="Arial"/>
          <w:szCs w:val="24"/>
          <w:lang w:val="ja-JP"/>
        </w:rPr>
        <w:t xml:space="preserve">(1) </w:t>
      </w:r>
      <w:r w:rsidRPr="00A077BC">
        <w:rPr>
          <w:rStyle w:val="PURBody-IndentedTimesNewRom0"/>
          <w:rFonts w:cs="Arial"/>
        </w:rPr>
        <w:t>マイクロソフトが本製品の新しいバージョンの提供を開始し、お客様がその新しいバージョンを使用する場合、お客様は新しいバージョンの製品使用権説明書を遵守しなければなりません。また、</w:t>
      </w:r>
      <w:r w:rsidRPr="00A077BC">
        <w:rPr>
          <w:rFonts w:cs="Arial"/>
          <w:szCs w:val="24"/>
          <w:lang w:val="ja-JP"/>
        </w:rPr>
        <w:t xml:space="preserve">(2) </w:t>
      </w:r>
      <w:r w:rsidRPr="00A077BC">
        <w:rPr>
          <w:rStyle w:val="PURBody-IndentedTimesNewRom0"/>
          <w:rFonts w:cs="Arial"/>
        </w:rPr>
        <w:t>お客様が製品の以前のバージョンによるソフトウェア</w:t>
      </w:r>
      <w:r w:rsidRPr="00A077BC">
        <w:rPr>
          <w:rFonts w:cs="Arial"/>
          <w:szCs w:val="24"/>
          <w:lang w:val="ja-JP"/>
        </w:rPr>
        <w:t xml:space="preserve"> </w:t>
      </w:r>
      <w:r w:rsidRPr="00A077BC">
        <w:rPr>
          <w:rStyle w:val="PURBody-IndentedTimesNewRom0"/>
          <w:rFonts w:cs="Arial"/>
        </w:rPr>
        <w:t>サービスを提供する場合、お客様が</w:t>
      </w:r>
      <w:r w:rsidR="006B2127" w:rsidRPr="00A077BC">
        <w:rPr>
          <w:rStyle w:val="PURBody-IndentedTimesNewRom0"/>
          <w:rFonts w:cs="Arial"/>
        </w:rPr>
        <w:t>現行の</w:t>
      </w:r>
      <w:r w:rsidRPr="00A077BC">
        <w:rPr>
          <w:rStyle w:val="PURBody-IndentedTimesNewRom0"/>
          <w:rFonts w:cs="Arial"/>
        </w:rPr>
        <w:t>契約に基づいて本製品によるソフトウェア</w:t>
      </w:r>
      <w:r w:rsidRPr="00A077BC">
        <w:rPr>
          <w:rFonts w:cs="Arial"/>
          <w:szCs w:val="24"/>
          <w:lang w:val="ja-JP"/>
        </w:rPr>
        <w:t xml:space="preserve"> </w:t>
      </w:r>
      <w:r w:rsidRPr="00A077BC">
        <w:rPr>
          <w:rStyle w:val="PURBody-IndentedTimesNewRom0"/>
          <w:rFonts w:cs="Arial"/>
        </w:rPr>
        <w:t>サービスを最初に提供した時点のサービス</w:t>
      </w:r>
      <w:r w:rsidRPr="00A077BC">
        <w:rPr>
          <w:rFonts w:cs="Arial"/>
          <w:szCs w:val="24"/>
          <w:lang w:val="ja-JP"/>
        </w:rPr>
        <w:t xml:space="preserve"> </w:t>
      </w:r>
      <w:r w:rsidRPr="00A077BC">
        <w:rPr>
          <w:rStyle w:val="PURBody-IndentedTimesNewRom0"/>
          <w:rFonts w:cs="Arial"/>
        </w:rPr>
        <w:t>プロバイダー製品使用権説明書に記載されている本製品のバージョンの製品使用権が適用されます。ただし、最初に使用したバージョンに含まれていないコンポーネントが含まれる場合、かかるコンポーネントに固有の後継の製品使用権が適用されます。</w:t>
      </w:r>
    </w:p>
    <w:p w14:paraId="4F752508" w14:textId="77777777" w:rsidR="009A6562" w:rsidRPr="0026209D" w:rsidRDefault="0026209D" w:rsidP="004C7AFF">
      <w:pPr>
        <w:pStyle w:val="PURHeading2"/>
      </w:pPr>
      <w:r w:rsidRPr="0026209D">
        <w:t>障害復旧を目的とするバックアップの権利</w:t>
      </w:r>
    </w:p>
    <w:p w14:paraId="5C1A7248" w14:textId="77777777" w:rsidR="0026209D" w:rsidRPr="0026209D" w:rsidRDefault="0026209D" w:rsidP="0026209D">
      <w:pPr>
        <w:pStyle w:val="PURBody-Indented"/>
        <w:rPr>
          <w:rFonts w:cs="Arial"/>
          <w:szCs w:val="24"/>
        </w:rPr>
      </w:pPr>
      <w:r w:rsidRPr="0026209D">
        <w:rPr>
          <w:rFonts w:hAnsi="MS PGothic" w:cs="Arial"/>
          <w:szCs w:val="24"/>
          <w:lang w:val="ja-JP"/>
        </w:rPr>
        <w:t>お客様がプロセッサごとまたはコアごとのライセンス</w:t>
      </w:r>
      <w:r w:rsidRPr="0026209D">
        <w:rPr>
          <w:rFonts w:cs="Arial"/>
          <w:szCs w:val="24"/>
          <w:lang w:val="ja-JP"/>
        </w:rPr>
        <w:t xml:space="preserve"> </w:t>
      </w:r>
      <w:r w:rsidRPr="0026209D">
        <w:rPr>
          <w:rFonts w:hAnsi="MS PGothic" w:cs="Arial"/>
          <w:szCs w:val="24"/>
          <w:lang w:val="ja-JP"/>
        </w:rPr>
        <w:t>モデルで使用許諾を受け、ライセンス取得済みのサーバー上の物理または仮想</w:t>
      </w:r>
      <w:r w:rsidRPr="0026209D">
        <w:rPr>
          <w:rFonts w:cs="Arial"/>
          <w:szCs w:val="24"/>
          <w:lang w:val="ja-JP"/>
        </w:rPr>
        <w:t xml:space="preserve"> OSE </w:t>
      </w:r>
      <w:r w:rsidRPr="0026209D">
        <w:rPr>
          <w:rFonts w:hAnsi="MS PGothic" w:cs="Arial"/>
          <w:szCs w:val="24"/>
          <w:lang w:val="ja-JP"/>
        </w:rPr>
        <w:t>で実行する、対象となるサーバー</w:t>
      </w:r>
      <w:r w:rsidRPr="0026209D">
        <w:rPr>
          <w:rFonts w:cs="Arial"/>
          <w:szCs w:val="24"/>
          <w:lang w:val="ja-JP"/>
        </w:rPr>
        <w:t xml:space="preserve"> </w:t>
      </w:r>
      <w:r w:rsidRPr="0026209D">
        <w:rPr>
          <w:rFonts w:hAnsi="MS PGothic" w:cs="Arial"/>
          <w:szCs w:val="24"/>
          <w:lang w:val="ja-JP"/>
        </w:rPr>
        <w:t>ソフトウェアの各インスタンスについて、お客様は、障害復旧専用サーバー上の</w:t>
      </w:r>
      <w:r w:rsidRPr="0026209D">
        <w:rPr>
          <w:rFonts w:cs="Arial"/>
          <w:szCs w:val="24"/>
          <w:lang w:val="ja-JP"/>
        </w:rPr>
        <w:t xml:space="preserve"> 1 </w:t>
      </w:r>
      <w:r w:rsidRPr="0026209D">
        <w:rPr>
          <w:rFonts w:hAnsi="MS PGothic" w:cs="Arial"/>
          <w:szCs w:val="24"/>
          <w:lang w:val="ja-JP"/>
        </w:rPr>
        <w:t>つの物理または仮想</w:t>
      </w:r>
      <w:r w:rsidRPr="0026209D">
        <w:rPr>
          <w:rFonts w:cs="Arial"/>
          <w:szCs w:val="24"/>
          <w:lang w:val="ja-JP"/>
        </w:rPr>
        <w:t xml:space="preserve"> OSE </w:t>
      </w:r>
      <w:r w:rsidRPr="0026209D">
        <w:rPr>
          <w:rFonts w:hAnsi="MS PGothic" w:cs="Arial"/>
          <w:szCs w:val="24"/>
          <w:lang w:val="ja-JP"/>
        </w:rPr>
        <w:t>で一時的にバックアップ</w:t>
      </w:r>
      <w:r w:rsidRPr="0026209D">
        <w:rPr>
          <w:rFonts w:cs="Arial"/>
          <w:szCs w:val="24"/>
          <w:lang w:val="ja-JP"/>
        </w:rPr>
        <w:t xml:space="preserve"> </w:t>
      </w:r>
      <w:r w:rsidRPr="0026209D">
        <w:rPr>
          <w:rFonts w:hAnsi="MS PGothic" w:cs="Arial"/>
          <w:szCs w:val="24"/>
          <w:lang w:val="ja-JP"/>
        </w:rPr>
        <w:t>インスタンスを実行することができます。障害発生時の復旧用のサーバーの使用には、本ソフトウェアの使用条件および以下の制限が適用されます。</w:t>
      </w:r>
    </w:p>
    <w:p w14:paraId="7D9F0DD8" w14:textId="77777777" w:rsidR="0026209D" w:rsidRPr="0026209D" w:rsidRDefault="0026209D" w:rsidP="0026209D">
      <w:pPr>
        <w:pStyle w:val="PURBody-Indented"/>
        <w:rPr>
          <w:rFonts w:cs="Arial"/>
          <w:szCs w:val="24"/>
        </w:rPr>
      </w:pPr>
      <w:r w:rsidRPr="0026209D">
        <w:rPr>
          <w:rFonts w:hAnsi="MS PGothic" w:cs="Arial"/>
          <w:szCs w:val="24"/>
          <w:lang w:val="ja-JP"/>
        </w:rPr>
        <w:t>障害復旧サーバーは、以下の例外期間に限って実行することができます。</w:t>
      </w:r>
    </w:p>
    <w:p w14:paraId="59E30191" w14:textId="77777777" w:rsidR="0026209D" w:rsidRPr="0026209D" w:rsidRDefault="0026209D" w:rsidP="0026209D">
      <w:pPr>
        <w:pStyle w:val="PURBullet"/>
        <w:ind w:left="486"/>
        <w:rPr>
          <w:rFonts w:cs="Arial"/>
          <w:szCs w:val="24"/>
        </w:rPr>
      </w:pPr>
      <w:r w:rsidRPr="0026209D">
        <w:rPr>
          <w:rFonts w:cs="Arial"/>
          <w:szCs w:val="24"/>
          <w:lang w:val="ja-JP"/>
        </w:rPr>
        <w:t xml:space="preserve">90 </w:t>
      </w:r>
      <w:r w:rsidRPr="0026209D">
        <w:rPr>
          <w:rFonts w:hAnsi="MS PGothic" w:cs="Arial"/>
          <w:szCs w:val="24"/>
          <w:lang w:val="ja-JP"/>
        </w:rPr>
        <w:t>日ごとに</w:t>
      </w:r>
      <w:r w:rsidRPr="0026209D">
        <w:rPr>
          <w:rFonts w:cs="Arial"/>
          <w:szCs w:val="24"/>
          <w:lang w:val="ja-JP"/>
        </w:rPr>
        <w:t xml:space="preserve"> 1 </w:t>
      </w:r>
      <w:r w:rsidRPr="0026209D">
        <w:rPr>
          <w:rFonts w:hAnsi="MS PGothic" w:cs="Arial"/>
          <w:szCs w:val="24"/>
          <w:lang w:val="ja-JP"/>
        </w:rPr>
        <w:t>週間以内の、短期間の障害復旧テスト</w:t>
      </w:r>
    </w:p>
    <w:p w14:paraId="74BFF94E" w14:textId="77777777" w:rsidR="0026209D" w:rsidRPr="0026209D" w:rsidRDefault="0026209D" w:rsidP="0026209D">
      <w:pPr>
        <w:pStyle w:val="PURBullet"/>
        <w:ind w:left="486"/>
        <w:rPr>
          <w:rFonts w:cs="Arial"/>
          <w:szCs w:val="24"/>
        </w:rPr>
      </w:pPr>
      <w:r w:rsidRPr="0026209D">
        <w:rPr>
          <w:rFonts w:hAnsi="MS PGothic" w:cs="Arial"/>
          <w:szCs w:val="24"/>
          <w:lang w:val="ja-JP"/>
        </w:rPr>
        <w:t>復旧対象の運用サーバーがダウンしている間の、復旧期間</w:t>
      </w:r>
    </w:p>
    <w:p w14:paraId="03CC192E" w14:textId="77777777" w:rsidR="0026209D" w:rsidRPr="0026209D" w:rsidRDefault="0026209D" w:rsidP="0026209D">
      <w:pPr>
        <w:pStyle w:val="PURBullet"/>
        <w:ind w:left="486"/>
        <w:rPr>
          <w:rFonts w:cs="Arial"/>
          <w:szCs w:val="24"/>
        </w:rPr>
      </w:pPr>
      <w:r w:rsidRPr="0026209D">
        <w:rPr>
          <w:rFonts w:hAnsi="MS PGothic" w:cs="Arial"/>
          <w:szCs w:val="24"/>
          <w:lang w:val="ja-JP"/>
        </w:rPr>
        <w:t>プライマリ運用サーバーと障害復旧サーバーとの間の移転を支援するための、復旧前後の短い期間</w:t>
      </w:r>
    </w:p>
    <w:p w14:paraId="47EEA64B" w14:textId="77777777" w:rsidR="0026209D" w:rsidRPr="0026209D" w:rsidRDefault="0026209D" w:rsidP="0026209D">
      <w:pPr>
        <w:pStyle w:val="PURBody-Indented"/>
        <w:rPr>
          <w:rFonts w:cs="Arial"/>
          <w:szCs w:val="24"/>
        </w:rPr>
      </w:pPr>
      <w:r w:rsidRPr="0026209D">
        <w:rPr>
          <w:rFonts w:hAnsi="MS PGothic" w:cs="Arial"/>
          <w:szCs w:val="24"/>
          <w:lang w:val="ja-JP"/>
        </w:rPr>
        <w:t>障害復旧の権利に基づいて本ソフトウェアを使用するためには、お客様は以下の条件に従う必要があります。</w:t>
      </w:r>
    </w:p>
    <w:p w14:paraId="296E6802" w14:textId="77777777" w:rsidR="0026209D" w:rsidRPr="0026209D" w:rsidRDefault="0026209D" w:rsidP="00AA7F37">
      <w:pPr>
        <w:pStyle w:val="PURBullet-Indented"/>
        <w:numPr>
          <w:ilvl w:val="0"/>
          <w:numId w:val="31"/>
        </w:numPr>
        <w:rPr>
          <w:rFonts w:cs="Arial"/>
          <w:szCs w:val="24"/>
        </w:rPr>
      </w:pPr>
      <w:r w:rsidRPr="0026209D">
        <w:rPr>
          <w:rFonts w:hAnsi="MS PGothic" w:cs="Arial"/>
          <w:szCs w:val="24"/>
          <w:lang w:val="ja-JP"/>
        </w:rPr>
        <w:t>障害復旧サーバーは、上記以外の期間に実行してはなりません。</w:t>
      </w:r>
    </w:p>
    <w:p w14:paraId="0B98E9A0" w14:textId="77777777" w:rsidR="0026209D" w:rsidRPr="0026209D" w:rsidRDefault="0026209D" w:rsidP="00AA7F37">
      <w:pPr>
        <w:pStyle w:val="PURBullet-Indented"/>
        <w:numPr>
          <w:ilvl w:val="0"/>
          <w:numId w:val="31"/>
        </w:numPr>
        <w:rPr>
          <w:rFonts w:cs="Arial"/>
          <w:szCs w:val="24"/>
        </w:rPr>
      </w:pPr>
      <w:r w:rsidRPr="0026209D">
        <w:rPr>
          <w:rFonts w:hAnsi="MS PGothic" w:cs="Arial"/>
          <w:szCs w:val="24"/>
          <w:lang w:val="ja-JP"/>
        </w:rPr>
        <w:t>障害復旧サーバーは、運用サーバーと同じクラスター内に配置することはできません。</w:t>
      </w:r>
    </w:p>
    <w:p w14:paraId="04474AE3" w14:textId="77777777" w:rsidR="0026209D" w:rsidRPr="0026209D" w:rsidRDefault="0026209D" w:rsidP="00AA7F37">
      <w:pPr>
        <w:pStyle w:val="PURBullet-Indented"/>
        <w:numPr>
          <w:ilvl w:val="0"/>
          <w:numId w:val="31"/>
        </w:numPr>
        <w:rPr>
          <w:rFonts w:cs="Arial"/>
          <w:szCs w:val="24"/>
        </w:rPr>
      </w:pPr>
      <w:r w:rsidRPr="0026209D">
        <w:rPr>
          <w:rFonts w:hAnsi="MS PGothic" w:cs="Arial"/>
          <w:szCs w:val="24"/>
          <w:lang w:val="ja-JP"/>
        </w:rPr>
        <w:t>以下の諸条件を満たしている場合、障害復旧サーバーに</w:t>
      </w:r>
      <w:r w:rsidRPr="0026209D">
        <w:rPr>
          <w:rFonts w:cs="Arial"/>
          <w:szCs w:val="24"/>
          <w:lang w:val="ja-JP"/>
        </w:rPr>
        <w:t xml:space="preserve"> Windows Server </w:t>
      </w:r>
      <w:r w:rsidRPr="0026209D">
        <w:rPr>
          <w:rFonts w:hAnsi="MS PGothic" w:cs="Arial"/>
          <w:szCs w:val="24"/>
          <w:lang w:val="ja-JP"/>
        </w:rPr>
        <w:t>ライセンスは必要ありません。</w:t>
      </w:r>
    </w:p>
    <w:p w14:paraId="3E109CF0" w14:textId="77777777" w:rsidR="0026209D" w:rsidRPr="0026209D" w:rsidRDefault="0026209D" w:rsidP="00AA7F37">
      <w:pPr>
        <w:pStyle w:val="PURBullet-Indented"/>
        <w:numPr>
          <w:ilvl w:val="0"/>
          <w:numId w:val="31"/>
        </w:numPr>
        <w:ind w:left="720"/>
        <w:rPr>
          <w:rFonts w:cs="Arial"/>
          <w:szCs w:val="24"/>
        </w:rPr>
      </w:pPr>
      <w:r w:rsidRPr="0026209D">
        <w:rPr>
          <w:rFonts w:hAnsi="MS PGothic" w:cs="Arial"/>
          <w:szCs w:val="24"/>
          <w:lang w:val="ja-JP"/>
        </w:rPr>
        <w:t>プライマリ</w:t>
      </w:r>
      <w:r w:rsidRPr="0026209D">
        <w:rPr>
          <w:rFonts w:cs="Arial"/>
          <w:szCs w:val="24"/>
          <w:lang w:val="ja-JP"/>
        </w:rPr>
        <w:t xml:space="preserve"> </w:t>
      </w:r>
      <w:r w:rsidRPr="0026209D">
        <w:rPr>
          <w:rFonts w:hAnsi="MS PGothic" w:cs="Arial"/>
          <w:szCs w:val="24"/>
          <w:lang w:val="ja-JP"/>
        </w:rPr>
        <w:t>サイトの運用サーバーから障害復旧サーバーに仮想</w:t>
      </w:r>
      <w:r w:rsidRPr="0026209D">
        <w:rPr>
          <w:rFonts w:cs="Arial"/>
          <w:szCs w:val="24"/>
          <w:lang w:val="ja-JP"/>
        </w:rPr>
        <w:t xml:space="preserve"> OSE </w:t>
      </w:r>
      <w:r w:rsidRPr="0026209D">
        <w:rPr>
          <w:rFonts w:hAnsi="MS PGothic" w:cs="Arial"/>
          <w:szCs w:val="24"/>
          <w:lang w:val="ja-JP"/>
        </w:rPr>
        <w:t>をレプリケートするために、</w:t>
      </w:r>
      <w:r w:rsidRPr="0026209D">
        <w:rPr>
          <w:rFonts w:cs="Arial"/>
          <w:szCs w:val="24"/>
          <w:lang w:val="ja-JP"/>
        </w:rPr>
        <w:t xml:space="preserve">Windows Server </w:t>
      </w:r>
      <w:r w:rsidRPr="0026209D">
        <w:rPr>
          <w:rFonts w:hAnsi="MS PGothic" w:cs="Arial"/>
          <w:szCs w:val="24"/>
          <w:lang w:val="ja-JP"/>
        </w:rPr>
        <w:t>の</w:t>
      </w:r>
      <w:r w:rsidRPr="0026209D">
        <w:rPr>
          <w:rFonts w:cs="Arial"/>
          <w:szCs w:val="24"/>
          <w:lang w:val="ja-JP"/>
        </w:rPr>
        <w:t xml:space="preserve"> Hyper-V </w:t>
      </w:r>
      <w:r w:rsidRPr="0026209D">
        <w:rPr>
          <w:rFonts w:hAnsi="MS PGothic" w:cs="Arial"/>
          <w:szCs w:val="24"/>
          <w:lang w:val="ja-JP"/>
        </w:rPr>
        <w:t>の役割が使用されている。</w:t>
      </w:r>
    </w:p>
    <w:p w14:paraId="1E617F0D" w14:textId="77777777" w:rsidR="0026209D" w:rsidRPr="0026209D" w:rsidRDefault="0026209D" w:rsidP="00AA7F37">
      <w:pPr>
        <w:pStyle w:val="PURBullet-Indented"/>
        <w:numPr>
          <w:ilvl w:val="0"/>
          <w:numId w:val="31"/>
        </w:numPr>
        <w:ind w:left="720"/>
        <w:rPr>
          <w:rFonts w:cs="Arial"/>
          <w:szCs w:val="24"/>
        </w:rPr>
      </w:pPr>
      <w:r w:rsidRPr="0026209D">
        <w:rPr>
          <w:rFonts w:hAnsi="MS PGothic" w:cs="Arial"/>
          <w:szCs w:val="24"/>
          <w:lang w:val="ja-JP"/>
        </w:rPr>
        <w:t>障害復旧サーバーを以下の目的にのみ使用できる。</w:t>
      </w:r>
    </w:p>
    <w:p w14:paraId="1D53E3BA" w14:textId="77777777" w:rsidR="0026209D" w:rsidRPr="0026209D" w:rsidRDefault="0026209D" w:rsidP="00AA7F37">
      <w:pPr>
        <w:pStyle w:val="PURBullet-Indented"/>
        <w:numPr>
          <w:ilvl w:val="0"/>
          <w:numId w:val="31"/>
        </w:numPr>
        <w:ind w:left="990"/>
        <w:rPr>
          <w:rFonts w:cs="Arial"/>
          <w:szCs w:val="24"/>
        </w:rPr>
      </w:pPr>
      <w:r w:rsidRPr="0026209D">
        <w:rPr>
          <w:rFonts w:cs="Arial"/>
          <w:szCs w:val="24"/>
          <w:lang w:val="ja-JP"/>
        </w:rPr>
        <w:t xml:space="preserve">Hyper-V </w:t>
      </w:r>
      <w:r w:rsidRPr="0026209D">
        <w:rPr>
          <w:rFonts w:hAnsi="MS PGothic" w:cs="Arial"/>
          <w:szCs w:val="24"/>
          <w:lang w:val="ja-JP"/>
        </w:rPr>
        <w:t>などのハードウェア仮想化ソフトウェアを実行する</w:t>
      </w:r>
    </w:p>
    <w:p w14:paraId="36540D6B" w14:textId="77777777" w:rsidR="0026209D" w:rsidRPr="0026209D" w:rsidRDefault="0026209D" w:rsidP="00AA7F37">
      <w:pPr>
        <w:pStyle w:val="PURBullet-Indented"/>
        <w:numPr>
          <w:ilvl w:val="0"/>
          <w:numId w:val="31"/>
        </w:numPr>
        <w:ind w:left="990"/>
        <w:rPr>
          <w:rFonts w:cs="Arial"/>
          <w:szCs w:val="24"/>
        </w:rPr>
      </w:pPr>
      <w:r w:rsidRPr="0026209D">
        <w:rPr>
          <w:rFonts w:hAnsi="MS PGothic" w:cs="Arial"/>
          <w:szCs w:val="24"/>
          <w:lang w:val="ja-JP"/>
        </w:rPr>
        <w:t>ハードウェア仮想化サービスを提供する</w:t>
      </w:r>
    </w:p>
    <w:p w14:paraId="51939A36" w14:textId="77777777" w:rsidR="0026209D" w:rsidRPr="0026209D" w:rsidRDefault="0026209D" w:rsidP="00AA7F37">
      <w:pPr>
        <w:pStyle w:val="PURBullet-Indented"/>
        <w:numPr>
          <w:ilvl w:val="0"/>
          <w:numId w:val="31"/>
        </w:numPr>
        <w:ind w:left="990"/>
        <w:rPr>
          <w:rFonts w:cs="Arial"/>
          <w:szCs w:val="24"/>
        </w:rPr>
      </w:pPr>
      <w:r w:rsidRPr="0026209D">
        <w:rPr>
          <w:rFonts w:hAnsi="MS PGothic" w:cs="Arial"/>
          <w:szCs w:val="24"/>
          <w:lang w:val="ja-JP"/>
        </w:rPr>
        <w:t>ハードウェア仮想化ソフトウェアを管理するためのソフトウェア</w:t>
      </w:r>
      <w:r w:rsidRPr="0026209D">
        <w:rPr>
          <w:rFonts w:cs="Arial"/>
          <w:szCs w:val="24"/>
          <w:lang w:val="ja-JP"/>
        </w:rPr>
        <w:t xml:space="preserve"> </w:t>
      </w:r>
      <w:r w:rsidRPr="0026209D">
        <w:rPr>
          <w:rFonts w:hAnsi="MS PGothic" w:cs="Arial"/>
          <w:szCs w:val="24"/>
          <w:lang w:val="ja-JP"/>
        </w:rPr>
        <w:t>エージェントを実行する</w:t>
      </w:r>
    </w:p>
    <w:p w14:paraId="268FE961" w14:textId="77777777" w:rsidR="0026209D" w:rsidRPr="0026209D" w:rsidRDefault="0026209D" w:rsidP="00AA7F37">
      <w:pPr>
        <w:pStyle w:val="PURBullet-Indented"/>
        <w:numPr>
          <w:ilvl w:val="0"/>
          <w:numId w:val="31"/>
        </w:numPr>
        <w:ind w:left="990"/>
        <w:rPr>
          <w:rFonts w:cs="Arial"/>
          <w:szCs w:val="24"/>
        </w:rPr>
      </w:pPr>
      <w:r w:rsidRPr="0026209D">
        <w:rPr>
          <w:rFonts w:hAnsi="MS PGothic" w:cs="Arial"/>
          <w:szCs w:val="24"/>
          <w:lang w:val="ja-JP"/>
        </w:rPr>
        <w:t>レプリケーション先として機能する</w:t>
      </w:r>
    </w:p>
    <w:p w14:paraId="79F8E6F5" w14:textId="77777777" w:rsidR="0026209D" w:rsidRPr="0026209D" w:rsidRDefault="0026209D" w:rsidP="00AA7F37">
      <w:pPr>
        <w:pStyle w:val="PURBullet-Indented"/>
        <w:numPr>
          <w:ilvl w:val="0"/>
          <w:numId w:val="31"/>
        </w:numPr>
        <w:ind w:left="990"/>
        <w:rPr>
          <w:rFonts w:cs="Arial"/>
          <w:szCs w:val="24"/>
        </w:rPr>
      </w:pPr>
      <w:r w:rsidRPr="0026209D">
        <w:rPr>
          <w:rFonts w:hAnsi="MS PGothic" w:cs="Arial"/>
          <w:szCs w:val="24"/>
          <w:lang w:val="ja-JP"/>
        </w:rPr>
        <w:t>レプリケートされた仮想</w:t>
      </w:r>
      <w:r w:rsidRPr="0026209D">
        <w:rPr>
          <w:rFonts w:cs="Arial"/>
          <w:szCs w:val="24"/>
          <w:lang w:val="ja-JP"/>
        </w:rPr>
        <w:t xml:space="preserve"> OSE </w:t>
      </w:r>
      <w:r w:rsidRPr="0026209D">
        <w:rPr>
          <w:rFonts w:hAnsi="MS PGothic" w:cs="Arial"/>
          <w:szCs w:val="24"/>
          <w:lang w:val="ja-JP"/>
        </w:rPr>
        <w:t>を受け取り、フェールオーバーをテストする</w:t>
      </w:r>
    </w:p>
    <w:p w14:paraId="5CC13219" w14:textId="77777777" w:rsidR="0026209D" w:rsidRPr="0026209D" w:rsidRDefault="0026209D" w:rsidP="00AA7F37">
      <w:pPr>
        <w:pStyle w:val="PURBullet-Indented"/>
        <w:numPr>
          <w:ilvl w:val="0"/>
          <w:numId w:val="31"/>
        </w:numPr>
        <w:ind w:left="990"/>
        <w:rPr>
          <w:rFonts w:cs="Arial"/>
          <w:szCs w:val="24"/>
        </w:rPr>
      </w:pPr>
      <w:r w:rsidRPr="0026209D">
        <w:rPr>
          <w:rFonts w:hAnsi="MS PGothic" w:cs="Arial"/>
          <w:szCs w:val="24"/>
          <w:lang w:val="ja-JP"/>
        </w:rPr>
        <w:t>仮想</w:t>
      </w:r>
      <w:r w:rsidRPr="0026209D">
        <w:rPr>
          <w:rFonts w:cs="Arial"/>
          <w:szCs w:val="24"/>
          <w:lang w:val="ja-JP"/>
        </w:rPr>
        <w:t xml:space="preserve"> OSE </w:t>
      </w:r>
      <w:r w:rsidRPr="0026209D">
        <w:rPr>
          <w:rFonts w:hAnsi="MS PGothic" w:cs="Arial"/>
          <w:szCs w:val="24"/>
          <w:lang w:val="ja-JP"/>
        </w:rPr>
        <w:t>のフェールオーバーを待つ</w:t>
      </w:r>
    </w:p>
    <w:p w14:paraId="7AABD4E7" w14:textId="77777777" w:rsidR="0026209D" w:rsidRPr="0026209D" w:rsidRDefault="0026209D" w:rsidP="00AA7F37">
      <w:pPr>
        <w:pStyle w:val="PURBullet-Indented"/>
        <w:numPr>
          <w:ilvl w:val="0"/>
          <w:numId w:val="31"/>
        </w:numPr>
        <w:ind w:left="990"/>
        <w:rPr>
          <w:rFonts w:cs="Arial"/>
          <w:szCs w:val="24"/>
        </w:rPr>
      </w:pPr>
      <w:r w:rsidRPr="0026209D">
        <w:rPr>
          <w:rFonts w:hAnsi="MS PGothic" w:cs="Arial"/>
          <w:szCs w:val="24"/>
          <w:lang w:val="ja-JP"/>
        </w:rPr>
        <w:t>上記の障害復旧ワークロードを実行する</w:t>
      </w:r>
    </w:p>
    <w:p w14:paraId="2D138A5F" w14:textId="77777777" w:rsidR="0026209D" w:rsidRPr="0026209D" w:rsidRDefault="0026209D" w:rsidP="00AA7F37">
      <w:pPr>
        <w:pStyle w:val="PURBullet-Indented"/>
        <w:numPr>
          <w:ilvl w:val="0"/>
          <w:numId w:val="31"/>
        </w:numPr>
        <w:ind w:left="720"/>
        <w:rPr>
          <w:rFonts w:cs="Arial"/>
          <w:szCs w:val="24"/>
        </w:rPr>
      </w:pPr>
      <w:r w:rsidRPr="0026209D">
        <w:rPr>
          <w:rFonts w:hAnsi="MS PGothic" w:cs="Arial"/>
          <w:szCs w:val="24"/>
          <w:lang w:val="ja-JP"/>
        </w:rPr>
        <w:t>障害復旧サーバーは、運用サーバーとして使用することはできません。</w:t>
      </w:r>
    </w:p>
    <w:p w14:paraId="61B01A14" w14:textId="77777777" w:rsidR="0026209D" w:rsidRPr="0026209D" w:rsidRDefault="0026209D" w:rsidP="00AA7F37">
      <w:pPr>
        <w:pStyle w:val="PURBullet-Indented"/>
        <w:numPr>
          <w:ilvl w:val="0"/>
          <w:numId w:val="31"/>
        </w:numPr>
        <w:rPr>
          <w:rFonts w:cs="Arial"/>
          <w:szCs w:val="24"/>
        </w:rPr>
      </w:pPr>
      <w:r w:rsidRPr="0026209D">
        <w:rPr>
          <w:rFonts w:hAnsi="MS PGothic" w:cs="Arial"/>
          <w:szCs w:val="24"/>
          <w:lang w:val="ja-JP"/>
        </w:rPr>
        <w:t>障害復旧サーバーにインストールされているソフトウェアを使用する場合、当該ソフトウェアの使用条件に従う必要があります。</w:t>
      </w:r>
    </w:p>
    <w:p w14:paraId="3BE55A9E" w14:textId="77777777" w:rsidR="0026209D" w:rsidRPr="0026209D" w:rsidRDefault="0026209D" w:rsidP="00AA7F37">
      <w:pPr>
        <w:pStyle w:val="PURBullet-Indented"/>
        <w:numPr>
          <w:ilvl w:val="0"/>
          <w:numId w:val="31"/>
        </w:numPr>
        <w:rPr>
          <w:rFonts w:cs="Arial"/>
          <w:szCs w:val="24"/>
        </w:rPr>
      </w:pPr>
      <w:r w:rsidRPr="0026209D">
        <w:rPr>
          <w:rFonts w:hAnsi="MS PGothic" w:cs="Arial"/>
          <w:szCs w:val="24"/>
          <w:lang w:val="ja-JP"/>
        </w:rPr>
        <w:t>障害復旧プロセスが完了し、運用サーバーが復旧したら、障害復旧サーバーを、本項で許可されている期間以外の期間に実行してはなりません。</w:t>
      </w:r>
    </w:p>
    <w:p w14:paraId="68D221B5" w14:textId="77777777" w:rsidR="009A6562" w:rsidRPr="00A077BC" w:rsidRDefault="00E765E7" w:rsidP="004C7AFF">
      <w:pPr>
        <w:pStyle w:val="PURHeading2"/>
      </w:pPr>
      <w:r w:rsidRPr="00A077BC">
        <w:t>レンタルの禁止</w:t>
      </w:r>
    </w:p>
    <w:p w14:paraId="60641370" w14:textId="77777777" w:rsidR="009A6562" w:rsidRPr="00A077BC" w:rsidRDefault="00E765E7">
      <w:pPr>
        <w:pStyle w:val="PURBody-Indented"/>
        <w:rPr>
          <w:rFonts w:cs="Arial"/>
          <w:szCs w:val="24"/>
        </w:rPr>
      </w:pPr>
      <w:r w:rsidRPr="00A077BC">
        <w:rPr>
          <w:rFonts w:cs="Arial"/>
          <w:szCs w:val="24"/>
          <w:lang w:val="ja-JP"/>
        </w:rPr>
        <w:t>ソフトウェアのレンタルは許可されません。</w:t>
      </w:r>
    </w:p>
    <w:p w14:paraId="7A4AA519" w14:textId="77777777" w:rsidR="00980B7C" w:rsidRPr="00A077BC" w:rsidRDefault="00980B7C" w:rsidP="004C7AFF">
      <w:pPr>
        <w:pStyle w:val="PURHeading2"/>
      </w:pPr>
      <w:r w:rsidRPr="00A077BC">
        <w:t>データ</w:t>
      </w:r>
      <w:r w:rsidRPr="00A077BC">
        <w:t xml:space="preserve"> </w:t>
      </w:r>
      <w:r w:rsidRPr="00A077BC">
        <w:t>センター</w:t>
      </w:r>
      <w:r w:rsidRPr="00A077BC">
        <w:t xml:space="preserve"> </w:t>
      </w:r>
      <w:r w:rsidRPr="00A077BC">
        <w:t>プロバイダーの使用</w:t>
      </w:r>
    </w:p>
    <w:p w14:paraId="1CACA220" w14:textId="77777777" w:rsidR="00980B7C" w:rsidRPr="00A077BC" w:rsidRDefault="00980B7C" w:rsidP="00980B7C">
      <w:pPr>
        <w:pStyle w:val="PURBody-Indented"/>
        <w:rPr>
          <w:rFonts w:cs="Arial"/>
        </w:rPr>
      </w:pPr>
      <w:r w:rsidRPr="00A077BC">
        <w:rPr>
          <w:rFonts w:cs="Arial"/>
          <w:snapToGrid w:val="0"/>
          <w:szCs w:val="24"/>
          <w:lang w:val="ja-JP"/>
        </w:rPr>
        <w:t>お客様は、「データ</w:t>
      </w:r>
      <w:r w:rsidRPr="00A077BC">
        <w:rPr>
          <w:rFonts w:cs="Arial"/>
          <w:snapToGrid w:val="0"/>
          <w:szCs w:val="24"/>
          <w:lang w:val="ja-JP"/>
        </w:rPr>
        <w:t xml:space="preserve"> </w:t>
      </w:r>
      <w:r w:rsidRPr="00A077BC">
        <w:rPr>
          <w:rFonts w:cs="Arial"/>
          <w:snapToGrid w:val="0"/>
          <w:szCs w:val="24"/>
          <w:lang w:val="ja-JP"/>
        </w:rPr>
        <w:t>センター</w:t>
      </w:r>
      <w:r w:rsidRPr="00A077BC">
        <w:rPr>
          <w:rFonts w:cs="Arial"/>
          <w:snapToGrid w:val="0"/>
          <w:szCs w:val="24"/>
          <w:lang w:val="ja-JP"/>
        </w:rPr>
        <w:t xml:space="preserve"> </w:t>
      </w:r>
      <w:r w:rsidRPr="00A077BC">
        <w:rPr>
          <w:rFonts w:cs="Arial"/>
          <w:snapToGrid w:val="0"/>
          <w:szCs w:val="24"/>
          <w:lang w:val="ja-JP"/>
        </w:rPr>
        <w:t>プロバイダーのサーバー</w:t>
      </w:r>
      <w:r w:rsidR="006326F1">
        <w:rPr>
          <w:rFonts w:cs="Arial" w:hint="eastAsia"/>
          <w:snapToGrid w:val="0"/>
          <w:szCs w:val="24"/>
          <w:lang w:val="ja-JP"/>
        </w:rPr>
        <w:t>における</w:t>
      </w:r>
      <w:r w:rsidRPr="00A077BC">
        <w:rPr>
          <w:rFonts w:cs="Arial"/>
          <w:snapToGrid w:val="0"/>
          <w:szCs w:val="24"/>
          <w:lang w:val="ja-JP"/>
        </w:rPr>
        <w:t>ソフトウェア</w:t>
      </w:r>
      <w:r w:rsidRPr="00A077BC">
        <w:rPr>
          <w:rFonts w:cs="Arial"/>
          <w:snapToGrid w:val="0"/>
          <w:szCs w:val="24"/>
          <w:lang w:val="ja-JP"/>
        </w:rPr>
        <w:t xml:space="preserve"> </w:t>
      </w:r>
      <w:r w:rsidRPr="00A077BC">
        <w:rPr>
          <w:rFonts w:cs="Arial"/>
          <w:snapToGrid w:val="0"/>
          <w:szCs w:val="24"/>
          <w:lang w:val="ja-JP"/>
        </w:rPr>
        <w:t>サービスの</w:t>
      </w:r>
      <w:r w:rsidR="006326F1">
        <w:rPr>
          <w:rFonts w:cs="Arial" w:hint="eastAsia"/>
          <w:snapToGrid w:val="0"/>
          <w:szCs w:val="24"/>
          <w:lang w:val="ja-JP"/>
        </w:rPr>
        <w:t>対象製品</w:t>
      </w:r>
      <w:r w:rsidRPr="00A077BC">
        <w:rPr>
          <w:rFonts w:cs="Arial"/>
          <w:snapToGrid w:val="0"/>
          <w:szCs w:val="24"/>
          <w:lang w:val="ja-JP"/>
        </w:rPr>
        <w:t xml:space="preserve">: </w:t>
      </w:r>
      <w:r w:rsidR="006326F1">
        <w:rPr>
          <w:rFonts w:cs="Arial" w:hint="eastAsia"/>
          <w:snapToGrid w:val="0"/>
          <w:szCs w:val="24"/>
          <w:lang w:val="ja-JP"/>
        </w:rPr>
        <w:t>はい</w:t>
      </w:r>
      <w:r w:rsidRPr="00A077BC">
        <w:rPr>
          <w:rFonts w:cs="Arial"/>
          <w:snapToGrid w:val="0"/>
          <w:szCs w:val="24"/>
          <w:lang w:val="ja-JP"/>
        </w:rPr>
        <w:t>」と記載されている本製品について、</w:t>
      </w:r>
      <w:r w:rsidRPr="00A077BC">
        <w:rPr>
          <w:rFonts w:cs="Arial"/>
          <w:snapToGrid w:val="0"/>
          <w:szCs w:val="24"/>
          <w:lang w:val="ja-JP"/>
        </w:rPr>
        <w:t xml:space="preserve">SPLA </w:t>
      </w:r>
      <w:r w:rsidRPr="00A077BC">
        <w:rPr>
          <w:rFonts w:cs="Arial"/>
          <w:snapToGrid w:val="0"/>
          <w:szCs w:val="24"/>
          <w:lang w:val="ja-JP"/>
        </w:rPr>
        <w:t>の規定に従い、エンド</w:t>
      </w:r>
      <w:r w:rsidRPr="00A077BC">
        <w:rPr>
          <w:rFonts w:cs="Arial"/>
          <w:snapToGrid w:val="0"/>
          <w:szCs w:val="24"/>
          <w:lang w:val="ja-JP"/>
        </w:rPr>
        <w:t xml:space="preserve"> </w:t>
      </w:r>
      <w:r w:rsidRPr="00A077BC">
        <w:rPr>
          <w:rFonts w:cs="Arial"/>
          <w:snapToGrid w:val="0"/>
          <w:szCs w:val="24"/>
          <w:lang w:val="ja-JP"/>
        </w:rPr>
        <w:t>ユーザーへのソフトウェア</w:t>
      </w:r>
      <w:r w:rsidRPr="00A077BC">
        <w:rPr>
          <w:rFonts w:cs="Arial"/>
          <w:snapToGrid w:val="0"/>
          <w:szCs w:val="24"/>
          <w:lang w:val="ja-JP"/>
        </w:rPr>
        <w:t xml:space="preserve"> </w:t>
      </w:r>
      <w:r w:rsidRPr="00A077BC">
        <w:rPr>
          <w:rFonts w:cs="Arial"/>
          <w:snapToGrid w:val="0"/>
          <w:szCs w:val="24"/>
          <w:lang w:val="ja-JP"/>
        </w:rPr>
        <w:t>サービスの提供において、データ</w:t>
      </w:r>
      <w:r w:rsidRPr="00A077BC">
        <w:rPr>
          <w:rFonts w:cs="Arial"/>
          <w:snapToGrid w:val="0"/>
          <w:szCs w:val="24"/>
          <w:lang w:val="ja-JP"/>
        </w:rPr>
        <w:t xml:space="preserve"> </w:t>
      </w:r>
      <w:r w:rsidRPr="00A077BC">
        <w:rPr>
          <w:rFonts w:cs="Arial"/>
          <w:snapToGrid w:val="0"/>
          <w:szCs w:val="24"/>
          <w:lang w:val="ja-JP"/>
        </w:rPr>
        <w:t>センター</w:t>
      </w:r>
      <w:r w:rsidRPr="00A077BC">
        <w:rPr>
          <w:rFonts w:cs="Arial"/>
          <w:snapToGrid w:val="0"/>
          <w:szCs w:val="24"/>
          <w:lang w:val="ja-JP"/>
        </w:rPr>
        <w:t xml:space="preserve"> </w:t>
      </w:r>
      <w:r w:rsidRPr="00A077BC">
        <w:rPr>
          <w:rFonts w:cs="Arial"/>
          <w:snapToGrid w:val="0"/>
          <w:szCs w:val="24"/>
          <w:lang w:val="ja-JP"/>
        </w:rPr>
        <w:t>プロバイダーを使用することができます。データ</w:t>
      </w:r>
      <w:r w:rsidRPr="00A077BC">
        <w:rPr>
          <w:rFonts w:cs="Arial"/>
          <w:snapToGrid w:val="0"/>
          <w:szCs w:val="24"/>
          <w:lang w:val="ja-JP"/>
        </w:rPr>
        <w:t xml:space="preserve"> </w:t>
      </w:r>
      <w:r w:rsidRPr="00A077BC">
        <w:rPr>
          <w:rFonts w:cs="Arial"/>
          <w:snapToGrid w:val="0"/>
          <w:szCs w:val="24"/>
          <w:lang w:val="ja-JP"/>
        </w:rPr>
        <w:t>センター</w:t>
      </w:r>
      <w:r w:rsidRPr="00A077BC">
        <w:rPr>
          <w:rFonts w:cs="Arial"/>
          <w:snapToGrid w:val="0"/>
          <w:szCs w:val="24"/>
          <w:lang w:val="ja-JP"/>
        </w:rPr>
        <w:t xml:space="preserve"> </w:t>
      </w:r>
      <w:r w:rsidRPr="00A077BC">
        <w:rPr>
          <w:rFonts w:cs="Arial"/>
          <w:snapToGrid w:val="0"/>
          <w:szCs w:val="24"/>
          <w:lang w:val="ja-JP"/>
        </w:rPr>
        <w:t>プロバイダーとは、自ら</w:t>
      </w:r>
      <w:r w:rsidRPr="00A077BC">
        <w:rPr>
          <w:rFonts w:cs="Arial"/>
          <w:snapToGrid w:val="0"/>
          <w:szCs w:val="24"/>
          <w:lang w:val="ja-JP"/>
        </w:rPr>
        <w:t xml:space="preserve"> SPLA </w:t>
      </w:r>
      <w:r w:rsidRPr="00A077BC">
        <w:rPr>
          <w:rFonts w:cs="Arial"/>
          <w:snapToGrid w:val="0"/>
          <w:szCs w:val="24"/>
          <w:lang w:val="ja-JP"/>
        </w:rPr>
        <w:t>を通じてマイクロソフトからライセンスされた本製品を使用して、他のサービス</w:t>
      </w:r>
      <w:r w:rsidRPr="00A077BC">
        <w:rPr>
          <w:rFonts w:cs="Arial"/>
          <w:snapToGrid w:val="0"/>
          <w:szCs w:val="24"/>
          <w:lang w:val="ja-JP"/>
        </w:rPr>
        <w:t xml:space="preserve"> </w:t>
      </w:r>
      <w:r w:rsidRPr="00A077BC">
        <w:rPr>
          <w:rFonts w:cs="Arial"/>
          <w:snapToGrid w:val="0"/>
          <w:szCs w:val="24"/>
          <w:lang w:val="ja-JP"/>
        </w:rPr>
        <w:t>プロバイダーに対してソフトウェア</w:t>
      </w:r>
      <w:r w:rsidRPr="00A077BC">
        <w:rPr>
          <w:rFonts w:cs="Arial"/>
          <w:snapToGrid w:val="0"/>
          <w:szCs w:val="24"/>
          <w:lang w:val="ja-JP"/>
        </w:rPr>
        <w:t xml:space="preserve"> </w:t>
      </w:r>
      <w:r w:rsidRPr="00A077BC">
        <w:rPr>
          <w:rFonts w:cs="Arial"/>
          <w:snapToGrid w:val="0"/>
          <w:szCs w:val="24"/>
          <w:lang w:val="ja-JP"/>
        </w:rPr>
        <w:t>サービス</w:t>
      </w:r>
      <w:r w:rsidRPr="00A077BC">
        <w:rPr>
          <w:rFonts w:cs="Arial"/>
          <w:snapToGrid w:val="0"/>
          <w:szCs w:val="24"/>
          <w:lang w:val="ja-JP"/>
        </w:rPr>
        <w:t xml:space="preserve"> (</w:t>
      </w:r>
      <w:r w:rsidRPr="00A077BC">
        <w:rPr>
          <w:rFonts w:cs="Arial"/>
          <w:snapToGrid w:val="0"/>
          <w:szCs w:val="24"/>
          <w:lang w:val="ja-JP"/>
        </w:rPr>
        <w:t>通常はインフラストラクチャ</w:t>
      </w:r>
      <w:r w:rsidRPr="00A077BC">
        <w:rPr>
          <w:rFonts w:cs="Arial"/>
          <w:snapToGrid w:val="0"/>
          <w:szCs w:val="24"/>
          <w:lang w:val="ja-JP"/>
        </w:rPr>
        <w:t xml:space="preserve"> </w:t>
      </w:r>
      <w:r w:rsidRPr="00A077BC">
        <w:rPr>
          <w:rFonts w:cs="Arial"/>
          <w:snapToGrid w:val="0"/>
          <w:szCs w:val="24"/>
          <w:lang w:val="ja-JP"/>
        </w:rPr>
        <w:t>サービス</w:t>
      </w:r>
      <w:r w:rsidRPr="00A077BC">
        <w:rPr>
          <w:rFonts w:cs="Arial"/>
          <w:snapToGrid w:val="0"/>
          <w:szCs w:val="24"/>
          <w:lang w:val="ja-JP"/>
        </w:rPr>
        <w:t xml:space="preserve">) </w:t>
      </w:r>
      <w:r w:rsidRPr="00A077BC">
        <w:rPr>
          <w:rFonts w:cs="Arial"/>
          <w:snapToGrid w:val="0"/>
          <w:szCs w:val="24"/>
          <w:lang w:val="ja-JP"/>
        </w:rPr>
        <w:t>を提供する法人をいいます。</w:t>
      </w:r>
    </w:p>
    <w:p w14:paraId="25D46AC9" w14:textId="77777777" w:rsidR="009A6562" w:rsidRPr="00A077BC" w:rsidRDefault="009A6562" w:rsidP="004C7AFF">
      <w:pPr>
        <w:pStyle w:val="PURHeading2"/>
        <w:rPr>
          <w:spacing w:val="-2"/>
        </w:rPr>
      </w:pPr>
      <w:r w:rsidRPr="00A077BC">
        <w:t>第三者のソフトウェア</w:t>
      </w:r>
    </w:p>
    <w:p w14:paraId="61116D98" w14:textId="77777777" w:rsidR="009A6562" w:rsidRPr="00A077BC" w:rsidRDefault="009A6562" w:rsidP="00806BFF">
      <w:pPr>
        <w:pStyle w:val="PURBody-IndentedTimesNewRom"/>
        <w:rPr>
          <w:rFonts w:cs="Arial"/>
          <w:spacing w:val="-2"/>
        </w:rPr>
      </w:pPr>
      <w:r w:rsidRPr="00A077BC">
        <w:rPr>
          <w:rFonts w:cs="Arial"/>
          <w:lang w:val="ja-JP"/>
        </w:rPr>
        <w:t>第三者が許諾するプログラムに別途使用条件がある場合、お客様はその条件に従ってその第三者が許諾するプログラムを使用するものとします</w:t>
      </w:r>
      <w:r w:rsidR="00510928" w:rsidRPr="00A077BC">
        <w:rPr>
          <w:rFonts w:cs="Arial"/>
          <w:lang w:val="ja-JP"/>
        </w:rPr>
        <w:t>。</w:t>
      </w:r>
    </w:p>
    <w:p w14:paraId="74A6527B" w14:textId="77777777" w:rsidR="009A6562" w:rsidRPr="00A077BC" w:rsidRDefault="009A6562" w:rsidP="004C7AFF">
      <w:pPr>
        <w:pStyle w:val="PURHeading2"/>
      </w:pPr>
      <w:r w:rsidRPr="00A077BC">
        <w:t>プレリリース</w:t>
      </w:r>
      <w:r w:rsidRPr="00A077BC">
        <w:t xml:space="preserve"> </w:t>
      </w:r>
      <w:r w:rsidRPr="00A077BC">
        <w:t>コード</w:t>
      </w:r>
    </w:p>
    <w:p w14:paraId="2BB738F6" w14:textId="77777777" w:rsidR="009A6562" w:rsidRPr="00A077BC" w:rsidRDefault="009A6562">
      <w:pPr>
        <w:pStyle w:val="PURBody-Indented"/>
        <w:rPr>
          <w:rFonts w:cs="Arial"/>
          <w:szCs w:val="24"/>
        </w:rPr>
      </w:pPr>
      <w:r w:rsidRPr="00A077BC">
        <w:rPr>
          <w:rStyle w:val="PURBody-IndentedTimesNewRom0"/>
          <w:rFonts w:cs="Arial"/>
        </w:rPr>
        <w:t>プレリリース</w:t>
      </w:r>
      <w:r w:rsidRPr="00A077BC">
        <w:rPr>
          <w:rFonts w:cs="Arial"/>
          <w:szCs w:val="24"/>
          <w:lang w:val="ja-JP"/>
        </w:rPr>
        <w:t xml:space="preserve"> </w:t>
      </w:r>
      <w:r w:rsidRPr="00A077BC">
        <w:rPr>
          <w:rStyle w:val="PURBody-IndentedTimesNewRom0"/>
          <w:rFonts w:cs="Arial"/>
        </w:rPr>
        <w:t>コードに別途使用条件が付属する場合、お客様はその条件に従ってプレリリース</w:t>
      </w:r>
      <w:r w:rsidRPr="00A077BC">
        <w:rPr>
          <w:rFonts w:cs="Arial"/>
          <w:szCs w:val="24"/>
          <w:lang w:val="ja-JP"/>
        </w:rPr>
        <w:t xml:space="preserve"> </w:t>
      </w:r>
      <w:r w:rsidRPr="00A077BC">
        <w:rPr>
          <w:rStyle w:val="PURBody-IndentedTimesNewRom0"/>
          <w:rFonts w:cs="Arial"/>
        </w:rPr>
        <w:t>コードを使用するものとします。</w:t>
      </w:r>
    </w:p>
    <w:p w14:paraId="2F110E02" w14:textId="77777777" w:rsidR="009A6562" w:rsidRPr="00A077BC" w:rsidRDefault="009A6562" w:rsidP="004C7AFF">
      <w:pPr>
        <w:pStyle w:val="PURHeading2"/>
      </w:pPr>
      <w:r w:rsidRPr="00A077BC">
        <w:t>更新プログラムおよび追加物</w:t>
      </w:r>
    </w:p>
    <w:p w14:paraId="3C5337FF" w14:textId="77777777" w:rsidR="009A6562" w:rsidRPr="00A077BC" w:rsidRDefault="009A6562" w:rsidP="00806BFF">
      <w:pPr>
        <w:pStyle w:val="PURBody-IndentedTimesNewRom"/>
        <w:rPr>
          <w:rFonts w:cs="Arial"/>
        </w:rPr>
      </w:pPr>
      <w:r w:rsidRPr="00A077BC">
        <w:rPr>
          <w:rFonts w:cs="Arial"/>
          <w:lang w:val="ja-JP"/>
        </w:rPr>
        <w:t>マイクロソフトは、お客様がライセンスを取得するソフトウェアにつき、更新または追加を行う場合があります。その場合、お客様は、その更新プログラムまたは追加物をソフトウェアと共に使用することができます。その更新プログラムおよび追加物に別途使用条件が付属する場合、お客様はその条件に従って更新プログラムおよび追加物を使用するものとします。</w:t>
      </w:r>
    </w:p>
    <w:p w14:paraId="5F98003C" w14:textId="77777777" w:rsidR="009A6562" w:rsidRPr="00A077BC" w:rsidRDefault="009A6562" w:rsidP="004C7AFF">
      <w:pPr>
        <w:pStyle w:val="PURHeading2"/>
      </w:pPr>
      <w:r w:rsidRPr="00A077BC">
        <w:t>技術的な制限</w:t>
      </w:r>
    </w:p>
    <w:p w14:paraId="654DEC64" w14:textId="77777777" w:rsidR="009A6562" w:rsidRPr="00A077BC" w:rsidRDefault="009A6562">
      <w:pPr>
        <w:pStyle w:val="PURBody-Indented"/>
        <w:rPr>
          <w:rFonts w:cs="Arial"/>
          <w:szCs w:val="24"/>
        </w:rPr>
      </w:pPr>
      <w:r w:rsidRPr="00A077BC">
        <w:rPr>
          <w:rStyle w:val="PURBody-IndentedTimesNewRom0"/>
          <w:rFonts w:cs="Arial"/>
        </w:rPr>
        <w:t>お客様は、特定の使用方法が必要となるソフトウェアの技術的制限に従う必要があります。この制限を回避することは禁止されています。</w:t>
      </w:r>
    </w:p>
    <w:p w14:paraId="7972960F" w14:textId="77777777" w:rsidR="009A6562" w:rsidRPr="00A077BC" w:rsidRDefault="009A6562" w:rsidP="004C7AFF">
      <w:pPr>
        <w:pStyle w:val="PURHeading2"/>
      </w:pPr>
      <w:r w:rsidRPr="00A077BC">
        <w:t>その他の権利</w:t>
      </w:r>
    </w:p>
    <w:p w14:paraId="3BF3C692" w14:textId="77777777" w:rsidR="009A6562" w:rsidRPr="00A077BC" w:rsidRDefault="009A6562" w:rsidP="00806BFF">
      <w:pPr>
        <w:pStyle w:val="PURBody-IndentedTimesNewRom"/>
        <w:rPr>
          <w:rFonts w:cs="Arial"/>
        </w:rPr>
      </w:pPr>
      <w:r w:rsidRPr="00A077BC">
        <w:rPr>
          <w:rFonts w:cs="Arial"/>
          <w:lang w:val="ja-JP"/>
        </w:rPr>
        <w:t>任意のデバイス上のソフトウェアにアクセスする権利は、そのデバイスにアクセスするソフトウェアまたはデバイスに関するマイクロソフトの特許またはその他の知的財産権を行使する権利をお客様に付与するものではありません。</w:t>
      </w:r>
    </w:p>
    <w:p w14:paraId="1215921A" w14:textId="77777777" w:rsidR="009A6562" w:rsidRPr="00A077BC" w:rsidRDefault="009A6562" w:rsidP="004C7AFF">
      <w:pPr>
        <w:pStyle w:val="PURHeading2"/>
        <w:rPr>
          <w:spacing w:val="-2"/>
        </w:rPr>
      </w:pPr>
      <w:r w:rsidRPr="00A077BC">
        <w:t>ドキュメンテーション</w:t>
      </w:r>
    </w:p>
    <w:p w14:paraId="6092B8B9" w14:textId="77777777" w:rsidR="009A6562" w:rsidRPr="00A077BC" w:rsidRDefault="009A6562" w:rsidP="00806BFF">
      <w:pPr>
        <w:pStyle w:val="PURBody-IndentedTimesNewRom"/>
        <w:rPr>
          <w:rFonts w:cs="Arial"/>
        </w:rPr>
      </w:pPr>
      <w:r w:rsidRPr="00A077BC">
        <w:rPr>
          <w:rFonts w:cs="Arial"/>
          <w:lang w:val="ja-JP"/>
        </w:rPr>
        <w:t>お客様のコンピューターまたは内部ネットワークへの有効なアクセス権を有する者は、お客様の内部使用目的に従う限りにおいて、ドキュメンテーションを複製して使用することができます。ドキュメンテーションには、電子ブックは含まれません。</w:t>
      </w:r>
    </w:p>
    <w:p w14:paraId="77C583C5" w14:textId="77777777" w:rsidR="009A6562" w:rsidRPr="00A077BC" w:rsidRDefault="009A6562" w:rsidP="004C7AFF">
      <w:pPr>
        <w:pStyle w:val="PURHeading2"/>
      </w:pPr>
      <w:r w:rsidRPr="00A077BC">
        <w:t>製品のアクティベーション</w:t>
      </w:r>
    </w:p>
    <w:p w14:paraId="6F5D125A" w14:textId="77777777" w:rsidR="009A6562" w:rsidRPr="00A077BC" w:rsidRDefault="009A6562">
      <w:pPr>
        <w:pStyle w:val="PURBody-Indented"/>
        <w:rPr>
          <w:rFonts w:cs="Arial"/>
          <w:szCs w:val="24"/>
        </w:rPr>
      </w:pPr>
      <w:r w:rsidRPr="00A077BC">
        <w:rPr>
          <w:rStyle w:val="PURBody-IndentedTimesNewRom0"/>
          <w:rFonts w:cs="Arial"/>
        </w:rPr>
        <w:t>一部の製品およびオンライン</w:t>
      </w:r>
      <w:r w:rsidRPr="00A077BC">
        <w:rPr>
          <w:rFonts w:cs="Arial"/>
          <w:szCs w:val="24"/>
          <w:lang w:val="ja-JP"/>
        </w:rPr>
        <w:t xml:space="preserve"> </w:t>
      </w:r>
      <w:r w:rsidRPr="00A077BC">
        <w:rPr>
          <w:rStyle w:val="PURBody-IndentedTimesNewRom0"/>
          <w:rFonts w:cs="Arial"/>
        </w:rPr>
        <w:t>サービスのインストールおよびアクセスには、アクティベーションおよびボリューム</w:t>
      </w:r>
      <w:r w:rsidRPr="00A077BC">
        <w:rPr>
          <w:rFonts w:cs="Arial"/>
          <w:szCs w:val="24"/>
          <w:lang w:val="ja-JP"/>
        </w:rPr>
        <w:t xml:space="preserve"> </w:t>
      </w:r>
      <w:r w:rsidRPr="00A077BC">
        <w:rPr>
          <w:rStyle w:val="PURBody-IndentedTimesNewRom0"/>
          <w:rFonts w:cs="Arial"/>
        </w:rPr>
        <w:t>ライセンス</w:t>
      </w:r>
      <w:r w:rsidRPr="00A077BC">
        <w:rPr>
          <w:rFonts w:cs="Arial"/>
          <w:szCs w:val="24"/>
          <w:lang w:val="ja-JP"/>
        </w:rPr>
        <w:t xml:space="preserve"> </w:t>
      </w:r>
      <w:r w:rsidRPr="00A077BC">
        <w:rPr>
          <w:rStyle w:val="PURBody-IndentedTimesNewRom0"/>
          <w:rFonts w:cs="Arial"/>
        </w:rPr>
        <w:t>キーが必要となります。アクティベーションとは、ソフトウェアの使用を特定のデバイスに関連付けることです。アクティベーションまたはキーが必要となる場合の詳細については、</w:t>
      </w:r>
      <w:hyperlink r:id="rId25" w:history="1">
        <w:r w:rsidRPr="00A077BC">
          <w:rPr>
            <w:rFonts w:cs="Arial"/>
            <w:color w:val="00467F"/>
            <w:szCs w:val="24"/>
            <w:u w:val="single"/>
            <w:lang w:val="ja-JP"/>
          </w:rPr>
          <w:t>http://www.microsoft.com/licensing</w:t>
        </w:r>
      </w:hyperlink>
      <w:r w:rsidRPr="00A077BC">
        <w:rPr>
          <w:rFonts w:cs="Arial"/>
          <w:szCs w:val="24"/>
          <w:lang w:val="ja-JP"/>
        </w:rPr>
        <w:t xml:space="preserve"> </w:t>
      </w:r>
      <w:r w:rsidRPr="00A077BC">
        <w:rPr>
          <w:rStyle w:val="PURBody-IndentedTimesNewRom0"/>
          <w:rFonts w:cs="Arial"/>
        </w:rPr>
        <w:t>の製品のアクティベーションに関するセクションをご参照ください。割り当てられたキーの使用、およびお客様のキー</w:t>
      </w:r>
      <w:r w:rsidRPr="00A077BC">
        <w:rPr>
          <w:rFonts w:cs="Arial"/>
          <w:szCs w:val="24"/>
          <w:lang w:val="ja-JP"/>
        </w:rPr>
        <w:t xml:space="preserve"> </w:t>
      </w:r>
      <w:r w:rsidRPr="00A077BC">
        <w:rPr>
          <w:rStyle w:val="PURBody-IndentedTimesNewRom0"/>
          <w:rFonts w:cs="Arial"/>
        </w:rPr>
        <w:t>マネージメント</w:t>
      </w:r>
      <w:r w:rsidRPr="00A077BC">
        <w:rPr>
          <w:rFonts w:cs="Arial"/>
          <w:szCs w:val="24"/>
          <w:lang w:val="ja-JP"/>
        </w:rPr>
        <w:t xml:space="preserve"> </w:t>
      </w:r>
      <w:r w:rsidRPr="00A077BC">
        <w:rPr>
          <w:rStyle w:val="PURBody-IndentedTimesNewRom0"/>
          <w:rFonts w:cs="Arial"/>
        </w:rPr>
        <w:t>サービス</w:t>
      </w:r>
      <w:r w:rsidRPr="00A077BC">
        <w:rPr>
          <w:rFonts w:cs="Arial"/>
          <w:szCs w:val="24"/>
          <w:lang w:val="ja-JP"/>
        </w:rPr>
        <w:t xml:space="preserve"> (KMS) </w:t>
      </w:r>
      <w:r w:rsidRPr="00A077BC">
        <w:rPr>
          <w:rStyle w:val="PURBody-IndentedTimesNewRom0"/>
          <w:rFonts w:cs="Arial"/>
        </w:rPr>
        <w:t>コンピューターを使用した製品のアクティベーションに関する責任は、お客様が負うものとします。お客様は、キーを第三者に開示することはできません。</w:t>
      </w:r>
    </w:p>
    <w:p w14:paraId="6095F536" w14:textId="77777777" w:rsidR="009A6562" w:rsidRPr="00A077BC" w:rsidRDefault="009A6562" w:rsidP="003B32EC">
      <w:pPr>
        <w:pStyle w:val="PURBullet-Indented"/>
        <w:ind w:left="488"/>
        <w:rPr>
          <w:rFonts w:cs="Arial"/>
          <w:szCs w:val="24"/>
          <w:lang w:val="ja-JP"/>
        </w:rPr>
      </w:pPr>
      <w:r w:rsidRPr="00A077BC">
        <w:rPr>
          <w:rFonts w:cs="Arial"/>
          <w:szCs w:val="24"/>
          <w:lang w:val="ja-JP"/>
        </w:rPr>
        <w:t>お客様は、クライアント</w:t>
      </w:r>
      <w:r w:rsidRPr="00A077BC">
        <w:rPr>
          <w:rFonts w:cs="Arial"/>
          <w:szCs w:val="24"/>
          <w:lang w:val="ja-JP"/>
        </w:rPr>
        <w:t xml:space="preserve"> </w:t>
      </w:r>
      <w:r w:rsidRPr="00A077BC">
        <w:rPr>
          <w:rFonts w:cs="Arial"/>
          <w:szCs w:val="24"/>
          <w:lang w:val="ja-JP"/>
        </w:rPr>
        <w:t>ソフトウェアでボリューム</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キーが必要な場合、アクティベーションが必要なアプリケーションのオリジナルの媒体に含まれているボリューム</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キーに限り提供することができます。</w:t>
      </w:r>
    </w:p>
    <w:p w14:paraId="73ED15D2" w14:textId="77777777" w:rsidR="009A6562" w:rsidRPr="00A077BC" w:rsidRDefault="009A6562" w:rsidP="003B32EC">
      <w:pPr>
        <w:pStyle w:val="PURBullet-Indented"/>
        <w:ind w:left="488"/>
        <w:rPr>
          <w:rFonts w:cs="Arial"/>
          <w:szCs w:val="24"/>
        </w:rPr>
      </w:pPr>
      <w:r w:rsidRPr="00A077BC">
        <w:rPr>
          <w:rFonts w:cs="Arial"/>
          <w:szCs w:val="24"/>
          <w:lang w:val="ja-JP"/>
        </w:rPr>
        <w:t xml:space="preserve">KMS </w:t>
      </w:r>
      <w:r w:rsidRPr="00A077BC">
        <w:rPr>
          <w:rFonts w:cs="Arial"/>
          <w:szCs w:val="24"/>
          <w:lang w:val="ja-JP"/>
        </w:rPr>
        <w:t>コンピューターは、ライセンス契約で使用を許諾されたソフトウェアのコピーのアクティベーションを行う場合に限り使用できます</w:t>
      </w:r>
      <w:r w:rsidR="00510928" w:rsidRPr="00A077BC">
        <w:rPr>
          <w:rFonts w:cs="Arial"/>
          <w:szCs w:val="24"/>
          <w:lang w:val="ja-JP"/>
        </w:rPr>
        <w:t>。</w:t>
      </w:r>
    </w:p>
    <w:p w14:paraId="696B0722" w14:textId="77777777" w:rsidR="009A6562" w:rsidRPr="00A077BC" w:rsidRDefault="009A6562">
      <w:pPr>
        <w:pStyle w:val="PURBlueStrong"/>
        <w:rPr>
          <w:rFonts w:cs="Arial"/>
          <w:szCs w:val="24"/>
        </w:rPr>
      </w:pPr>
      <w:r w:rsidRPr="00A077BC">
        <w:rPr>
          <w:rFonts w:cs="Arial"/>
          <w:szCs w:val="24"/>
          <w:lang w:val="ja-JP"/>
        </w:rPr>
        <w:t xml:space="preserve">KMS </w:t>
      </w:r>
      <w:r w:rsidRPr="00A077BC">
        <w:rPr>
          <w:rFonts w:cs="Arial"/>
          <w:szCs w:val="24"/>
          <w:lang w:val="ja-JP"/>
        </w:rPr>
        <w:t>およびマルティプル</w:t>
      </w:r>
      <w:r w:rsidRPr="00A077BC">
        <w:rPr>
          <w:rFonts w:cs="Arial"/>
          <w:szCs w:val="24"/>
          <w:lang w:val="ja-JP"/>
        </w:rPr>
        <w:t xml:space="preserve"> </w:t>
      </w:r>
      <w:r w:rsidRPr="00A077BC">
        <w:rPr>
          <w:rFonts w:cs="Arial"/>
          <w:szCs w:val="24"/>
          <w:lang w:val="ja-JP"/>
        </w:rPr>
        <w:t>アクティベーション</w:t>
      </w:r>
      <w:r w:rsidRPr="00A077BC">
        <w:rPr>
          <w:rFonts w:cs="Arial"/>
          <w:szCs w:val="24"/>
          <w:lang w:val="ja-JP"/>
        </w:rPr>
        <w:t xml:space="preserve"> </w:t>
      </w:r>
      <w:r w:rsidRPr="00A077BC">
        <w:rPr>
          <w:rFonts w:cs="Arial"/>
          <w:szCs w:val="24"/>
          <w:lang w:val="ja-JP"/>
        </w:rPr>
        <w:t>キー</w:t>
      </w:r>
      <w:r w:rsidRPr="00A077BC">
        <w:rPr>
          <w:rFonts w:cs="Arial"/>
          <w:szCs w:val="24"/>
          <w:lang w:val="ja-JP"/>
        </w:rPr>
        <w:t xml:space="preserve"> (MAK) </w:t>
      </w:r>
      <w:r w:rsidRPr="00A077BC">
        <w:rPr>
          <w:rFonts w:cs="Arial"/>
          <w:szCs w:val="24"/>
          <w:lang w:val="ja-JP"/>
        </w:rPr>
        <w:t>アクティベーション</w:t>
      </w:r>
    </w:p>
    <w:p w14:paraId="49FD8848" w14:textId="77777777" w:rsidR="009A6562" w:rsidRPr="00A077BC" w:rsidRDefault="009A6562" w:rsidP="00E916DF">
      <w:pPr>
        <w:pStyle w:val="PURBody-Indented"/>
        <w:rPr>
          <w:rFonts w:cs="Arial"/>
        </w:rPr>
      </w:pPr>
      <w:r w:rsidRPr="00A077BC">
        <w:rPr>
          <w:rStyle w:val="PURBody-IndentedTimesNewRom0"/>
          <w:rFonts w:cs="Arial"/>
        </w:rPr>
        <w:t>マルティプル</w:t>
      </w:r>
      <w:r w:rsidRPr="00A077BC">
        <w:rPr>
          <w:rFonts w:cs="Arial"/>
          <w:szCs w:val="24"/>
          <w:lang w:val="ja-JP"/>
        </w:rPr>
        <w:t xml:space="preserve"> </w:t>
      </w:r>
      <w:r w:rsidRPr="00A077BC">
        <w:rPr>
          <w:rStyle w:val="PURBody-IndentedTimesNewRom0"/>
          <w:rFonts w:cs="Arial"/>
        </w:rPr>
        <w:t>アクティベーション</w:t>
      </w:r>
      <w:r w:rsidRPr="00A077BC">
        <w:rPr>
          <w:rFonts w:cs="Arial"/>
          <w:szCs w:val="24"/>
          <w:lang w:val="ja-JP"/>
        </w:rPr>
        <w:t xml:space="preserve"> </w:t>
      </w:r>
      <w:r w:rsidRPr="00A077BC">
        <w:rPr>
          <w:rStyle w:val="PURBody-IndentedTimesNewRom0"/>
          <w:rFonts w:cs="Arial"/>
        </w:rPr>
        <w:t>キー</w:t>
      </w:r>
      <w:r w:rsidRPr="00A077BC">
        <w:rPr>
          <w:rFonts w:cs="Arial"/>
          <w:szCs w:val="24"/>
          <w:lang w:val="ja-JP"/>
        </w:rPr>
        <w:t xml:space="preserve"> (MAK) </w:t>
      </w:r>
      <w:r w:rsidRPr="00A077BC">
        <w:rPr>
          <w:rStyle w:val="PURBody-IndentedTimesNewRom0"/>
          <w:rFonts w:cs="Arial"/>
        </w:rPr>
        <w:t>アクティベーション中、本ソフトウェアからマイクロソフトに本ソフトウェアとデバイスに関する情報が送信されます。</w:t>
      </w:r>
      <w:r w:rsidR="00E916DF" w:rsidRPr="00A077BC">
        <w:rPr>
          <w:rStyle w:val="PURBody-IndentedTimesNewRom0"/>
          <w:rFonts w:cs="Arial"/>
        </w:rPr>
        <w:t>キー</w:t>
      </w:r>
      <w:r w:rsidR="00E916DF" w:rsidRPr="00A077BC">
        <w:rPr>
          <w:rStyle w:val="PURBody-IndentedTimesNewRom0"/>
          <w:rFonts w:cs="Arial"/>
        </w:rPr>
        <w:t xml:space="preserve"> </w:t>
      </w:r>
      <w:r w:rsidR="00E916DF" w:rsidRPr="00A077BC">
        <w:rPr>
          <w:rStyle w:val="PURBody-IndentedTimesNewRom0"/>
          <w:rFonts w:cs="Arial"/>
        </w:rPr>
        <w:t>マネ</w:t>
      </w:r>
      <w:r w:rsidR="00000365" w:rsidRPr="00A077BC">
        <w:rPr>
          <w:rStyle w:val="PURBody-IndentedTimesNewRom0"/>
          <w:rFonts w:cs="Arial"/>
        </w:rPr>
        <w:t>ー</w:t>
      </w:r>
      <w:r w:rsidR="00E916DF" w:rsidRPr="00A077BC">
        <w:rPr>
          <w:rStyle w:val="PURBody-IndentedTimesNewRom0"/>
          <w:rFonts w:cs="Arial"/>
        </w:rPr>
        <w:t>ジメント</w:t>
      </w:r>
      <w:r w:rsidR="00E916DF" w:rsidRPr="00A077BC">
        <w:rPr>
          <w:rStyle w:val="PURBody-IndentedTimesNewRom0"/>
          <w:rFonts w:cs="Arial"/>
        </w:rPr>
        <w:t xml:space="preserve"> </w:t>
      </w:r>
      <w:r w:rsidR="00E916DF" w:rsidRPr="00A077BC">
        <w:rPr>
          <w:rStyle w:val="PURBody-IndentedTimesNewRom0"/>
          <w:rFonts w:cs="Arial"/>
        </w:rPr>
        <w:t>サービス</w:t>
      </w:r>
      <w:r w:rsidR="0005691A">
        <w:rPr>
          <w:rStyle w:val="PURBody-IndentedTimesNewRom0"/>
          <w:rFonts w:cs="Arial" w:hint="eastAsia"/>
        </w:rPr>
        <w:t xml:space="preserve"> </w:t>
      </w:r>
      <w:r w:rsidRPr="00A077BC">
        <w:rPr>
          <w:rFonts w:cs="Arial"/>
          <w:szCs w:val="24"/>
          <w:lang w:val="ja-JP"/>
        </w:rPr>
        <w:t xml:space="preserve">(KMS) </w:t>
      </w:r>
      <w:r w:rsidRPr="00A077BC">
        <w:rPr>
          <w:rStyle w:val="PURBody-IndentedTimesNewRom0"/>
          <w:rFonts w:cs="Arial"/>
        </w:rPr>
        <w:t>ホスト</w:t>
      </w:r>
      <w:r w:rsidRPr="00A077BC">
        <w:rPr>
          <w:rFonts w:cs="Arial"/>
          <w:szCs w:val="24"/>
          <w:lang w:val="ja-JP"/>
        </w:rPr>
        <w:t xml:space="preserve"> </w:t>
      </w:r>
      <w:r w:rsidRPr="00A077BC">
        <w:rPr>
          <w:rStyle w:val="PURBody-IndentedTimesNewRom0"/>
          <w:rFonts w:cs="Arial"/>
        </w:rPr>
        <w:t>アクティベーション中、本ソフトウェアからマイクロソフトに</w:t>
      </w:r>
      <w:r w:rsidRPr="00A077BC">
        <w:rPr>
          <w:rFonts w:cs="Arial"/>
          <w:szCs w:val="24"/>
          <w:lang w:val="ja-JP"/>
        </w:rPr>
        <w:t xml:space="preserve"> KMS </w:t>
      </w:r>
      <w:r w:rsidRPr="00A077BC">
        <w:rPr>
          <w:rStyle w:val="PURBody-IndentedTimesNewRom0"/>
          <w:rFonts w:cs="Arial"/>
        </w:rPr>
        <w:t>ホスト</w:t>
      </w:r>
      <w:r w:rsidRPr="00A077BC">
        <w:rPr>
          <w:rFonts w:cs="Arial"/>
          <w:szCs w:val="24"/>
          <w:lang w:val="ja-JP"/>
        </w:rPr>
        <w:t xml:space="preserve"> </w:t>
      </w:r>
      <w:r w:rsidRPr="00A077BC">
        <w:rPr>
          <w:rStyle w:val="PURBody-IndentedTimesNewRom0"/>
          <w:rFonts w:cs="Arial"/>
        </w:rPr>
        <w:t>ソフトウェアとホスト</w:t>
      </w:r>
      <w:r w:rsidRPr="00A077BC">
        <w:rPr>
          <w:rFonts w:cs="Arial"/>
          <w:szCs w:val="24"/>
          <w:lang w:val="ja-JP"/>
        </w:rPr>
        <w:t xml:space="preserve"> </w:t>
      </w:r>
      <w:r w:rsidRPr="00A077BC">
        <w:rPr>
          <w:rStyle w:val="PURBody-IndentedTimesNewRom0"/>
          <w:rFonts w:cs="Arial"/>
        </w:rPr>
        <w:t>デバイスに関する情報が送信されます。</w:t>
      </w:r>
      <w:r w:rsidRPr="00A077BC">
        <w:rPr>
          <w:rFonts w:cs="Arial"/>
          <w:szCs w:val="24"/>
          <w:lang w:val="ja-JP"/>
        </w:rPr>
        <w:t xml:space="preserve">KMS </w:t>
      </w:r>
      <w:r w:rsidRPr="00A077BC">
        <w:rPr>
          <w:rStyle w:val="PURBody-IndentedTimesNewRom0"/>
          <w:rFonts w:cs="Arial"/>
        </w:rPr>
        <w:t>を使用してアクティベーションを行った</w:t>
      </w:r>
      <w:r w:rsidRPr="00A077BC">
        <w:rPr>
          <w:rFonts w:cs="Arial"/>
          <w:szCs w:val="24"/>
          <w:lang w:val="ja-JP"/>
        </w:rPr>
        <w:t xml:space="preserve"> KMS </w:t>
      </w:r>
      <w:r w:rsidRPr="00A077BC">
        <w:rPr>
          <w:rStyle w:val="PURBody-IndentedTimesNewRom0"/>
          <w:rFonts w:cs="Arial"/>
        </w:rPr>
        <w:t>クライアント</w:t>
      </w:r>
      <w:r w:rsidRPr="00A077BC">
        <w:rPr>
          <w:rFonts w:cs="Arial"/>
          <w:szCs w:val="24"/>
          <w:lang w:val="ja-JP"/>
        </w:rPr>
        <w:t xml:space="preserve"> </w:t>
      </w:r>
      <w:r w:rsidRPr="00A077BC">
        <w:rPr>
          <w:rStyle w:val="PURBody-IndentedTimesNewRom0"/>
          <w:rFonts w:cs="Arial"/>
        </w:rPr>
        <w:t>デバイスからマイクロソフトに情報は送信されません。ただし、</w:t>
      </w:r>
      <w:r w:rsidRPr="00A077BC">
        <w:rPr>
          <w:rFonts w:cs="Arial"/>
          <w:szCs w:val="24"/>
          <w:lang w:val="ja-JP"/>
        </w:rPr>
        <w:t xml:space="preserve">KMS </w:t>
      </w:r>
      <w:r w:rsidRPr="00A077BC">
        <w:rPr>
          <w:rStyle w:val="PURBody-IndentedTimesNewRom0"/>
          <w:rFonts w:cs="Arial"/>
        </w:rPr>
        <w:t>ホストを使用して定期的に再アクティベーションを行う必要があります。</w:t>
      </w:r>
      <w:r w:rsidRPr="00A077BC">
        <w:rPr>
          <w:rFonts w:cs="Arial"/>
          <w:szCs w:val="24"/>
          <w:lang w:val="ja-JP"/>
        </w:rPr>
        <w:t xml:space="preserve">MAK </w:t>
      </w:r>
      <w:r w:rsidRPr="00A077BC">
        <w:rPr>
          <w:rStyle w:val="PURBody-IndentedTimesNewRom0"/>
          <w:rFonts w:cs="Arial"/>
        </w:rPr>
        <w:t>または</w:t>
      </w:r>
      <w:r w:rsidRPr="00A077BC">
        <w:rPr>
          <w:rFonts w:cs="Arial"/>
          <w:szCs w:val="24"/>
          <w:lang w:val="ja-JP"/>
        </w:rPr>
        <w:t xml:space="preserve"> KMS </w:t>
      </w:r>
      <w:r w:rsidRPr="00A077BC">
        <w:rPr>
          <w:rStyle w:val="PURBody-IndentedTimesNewRom0"/>
          <w:rFonts w:cs="Arial"/>
        </w:rPr>
        <w:t>ホスト</w:t>
      </w:r>
      <w:r w:rsidRPr="00A077BC">
        <w:rPr>
          <w:rFonts w:cs="Arial"/>
          <w:szCs w:val="24"/>
          <w:lang w:val="ja-JP"/>
        </w:rPr>
        <w:t xml:space="preserve"> </w:t>
      </w:r>
      <w:r w:rsidRPr="00A077BC">
        <w:rPr>
          <w:rStyle w:val="PURBody-IndentedTimesNewRom0"/>
          <w:rFonts w:cs="Arial"/>
        </w:rPr>
        <w:t>アクティベーション中にマイクロソフトに送信される情報には、次の情報が含まれます。</w:t>
      </w:r>
    </w:p>
    <w:p w14:paraId="1E61FF56" w14:textId="77777777" w:rsidR="009A6562" w:rsidRPr="00A077BC" w:rsidRDefault="009A6562" w:rsidP="003B32EC">
      <w:pPr>
        <w:pStyle w:val="PURBullet-Indented"/>
        <w:ind w:left="488"/>
        <w:rPr>
          <w:rFonts w:cs="Arial"/>
          <w:szCs w:val="24"/>
          <w:lang w:val="ja-JP"/>
        </w:rPr>
      </w:pPr>
      <w:r w:rsidRPr="00A077BC">
        <w:rPr>
          <w:rFonts w:cs="Arial"/>
          <w:szCs w:val="24"/>
          <w:lang w:val="ja-JP"/>
        </w:rPr>
        <w:t>本ソフトウェアのバージョン、言語、およびプロダクト</w:t>
      </w:r>
      <w:r w:rsidRPr="00A077BC">
        <w:rPr>
          <w:rFonts w:cs="Arial"/>
          <w:szCs w:val="24"/>
          <w:lang w:val="ja-JP"/>
        </w:rPr>
        <w:t xml:space="preserve"> </w:t>
      </w:r>
      <w:r w:rsidRPr="00A077BC">
        <w:rPr>
          <w:rFonts w:cs="Arial"/>
          <w:szCs w:val="24"/>
          <w:lang w:val="ja-JP"/>
        </w:rPr>
        <w:t>キー</w:t>
      </w:r>
    </w:p>
    <w:p w14:paraId="308D3D2A" w14:textId="77777777" w:rsidR="009A6562" w:rsidRPr="00A077BC" w:rsidRDefault="009A6562" w:rsidP="003B32EC">
      <w:pPr>
        <w:pStyle w:val="PURBullet-Indented"/>
        <w:ind w:left="488"/>
        <w:rPr>
          <w:rFonts w:cs="Arial"/>
          <w:szCs w:val="24"/>
          <w:lang w:val="ja-JP"/>
        </w:rPr>
      </w:pPr>
      <w:r w:rsidRPr="00A077BC">
        <w:rPr>
          <w:rFonts w:cs="Arial"/>
          <w:szCs w:val="24"/>
          <w:lang w:val="ja-JP"/>
        </w:rPr>
        <w:t>デバイスのインターネット</w:t>
      </w:r>
      <w:r w:rsidRPr="00A077BC">
        <w:rPr>
          <w:rFonts w:cs="Arial"/>
          <w:szCs w:val="24"/>
          <w:lang w:val="ja-JP"/>
        </w:rPr>
        <w:t xml:space="preserve"> </w:t>
      </w:r>
      <w:r w:rsidRPr="00A077BC">
        <w:rPr>
          <w:rFonts w:cs="Arial"/>
          <w:szCs w:val="24"/>
          <w:lang w:val="ja-JP"/>
        </w:rPr>
        <w:t>プロトコル</w:t>
      </w:r>
      <w:r w:rsidRPr="00A077BC">
        <w:rPr>
          <w:rFonts w:cs="Arial"/>
          <w:szCs w:val="24"/>
          <w:lang w:val="ja-JP"/>
        </w:rPr>
        <w:t xml:space="preserve"> </w:t>
      </w:r>
      <w:r w:rsidRPr="00A077BC">
        <w:rPr>
          <w:rFonts w:cs="Arial"/>
          <w:szCs w:val="24"/>
          <w:lang w:val="ja-JP"/>
        </w:rPr>
        <w:t>アドレス</w:t>
      </w:r>
    </w:p>
    <w:p w14:paraId="35705391" w14:textId="77777777" w:rsidR="009A6562" w:rsidRPr="00A077BC" w:rsidRDefault="009A6562" w:rsidP="003B32EC">
      <w:pPr>
        <w:pStyle w:val="PURBullet-Indented"/>
        <w:ind w:left="488"/>
        <w:rPr>
          <w:rFonts w:cs="Arial"/>
          <w:szCs w:val="24"/>
        </w:rPr>
      </w:pPr>
      <w:r w:rsidRPr="00A077BC">
        <w:rPr>
          <w:rFonts w:cs="Arial"/>
          <w:szCs w:val="24"/>
          <w:lang w:val="ja-JP"/>
        </w:rPr>
        <w:t>デバイスのハードウェア設定から生じた情報</w:t>
      </w:r>
    </w:p>
    <w:p w14:paraId="3142BD50" w14:textId="77777777" w:rsidR="009A6562" w:rsidRPr="00A077BC" w:rsidRDefault="009A6562">
      <w:pPr>
        <w:pStyle w:val="PURBody-Indented"/>
        <w:rPr>
          <w:rFonts w:cs="Arial"/>
          <w:szCs w:val="24"/>
        </w:rPr>
      </w:pPr>
      <w:r w:rsidRPr="00A077BC">
        <w:rPr>
          <w:rStyle w:val="PURBody-IndentedTimesNewRom0"/>
          <w:rFonts w:cs="Arial"/>
        </w:rPr>
        <w:t>詳細については、</w:t>
      </w:r>
      <w:hyperlink r:id="rId26" w:history="1">
        <w:r w:rsidRPr="00A077BC">
          <w:rPr>
            <w:rStyle w:val="Hyperlink"/>
            <w:rFonts w:cs="Arial"/>
            <w:color w:val="00467F"/>
            <w:szCs w:val="24"/>
            <w:lang w:val="ja-JP"/>
          </w:rPr>
          <w:t>http://www.microsoft.com/licensing/existing-customers/product-activation.aspx</w:t>
        </w:r>
      </w:hyperlink>
      <w:r w:rsidRPr="00A077BC">
        <w:rPr>
          <w:rFonts w:cs="Arial"/>
          <w:szCs w:val="24"/>
          <w:lang w:val="ja-JP"/>
        </w:rPr>
        <w:t xml:space="preserve"> </w:t>
      </w:r>
      <w:r w:rsidRPr="00A077BC">
        <w:rPr>
          <w:rStyle w:val="PURBody-IndentedTimesNewRom0"/>
          <w:rFonts w:cs="Arial"/>
        </w:rPr>
        <w:t>をご参照ください。本ソフトウェアを使用することで、お客様はマイクロソフトがこれらの情報を収集することに同意されたものとします。お客様には、アクティベーションの前に、インストール</w:t>
      </w:r>
      <w:r w:rsidRPr="00A077BC">
        <w:rPr>
          <w:rFonts w:cs="Arial"/>
          <w:szCs w:val="24"/>
          <w:lang w:val="ja-JP"/>
        </w:rPr>
        <w:t xml:space="preserve"> </w:t>
      </w:r>
      <w:r w:rsidRPr="00A077BC">
        <w:rPr>
          <w:rStyle w:val="PURBody-IndentedTimesNewRom0"/>
          <w:rFonts w:cs="Arial"/>
        </w:rPr>
        <w:t>プロセスでインストールされた本ソフトウェアのバージョンを使用する権利があります。インストール</w:t>
      </w:r>
      <w:r w:rsidRPr="00A077BC">
        <w:rPr>
          <w:rFonts w:cs="Arial"/>
          <w:szCs w:val="24"/>
          <w:lang w:val="ja-JP"/>
        </w:rPr>
        <w:t xml:space="preserve"> </w:t>
      </w:r>
      <w:r w:rsidRPr="00A077BC">
        <w:rPr>
          <w:rStyle w:val="PURBody-IndentedTimesNewRom0"/>
          <w:rFonts w:cs="Arial"/>
        </w:rPr>
        <w:t>プロセスで指定された時間が経過した後、本ソフトウェアを使用するお客様の権利は、アクティベーションが完了するまで制限されます。これは、不正使用を防止するための措置です。その時間が過ぎると、アクティベーションを行うまで、お客様は本ソフトウェアを使用できなくなります。デバイスがインターネットに接続されている場合、本ソフトウェアは、アクティベーションのためにマイクロソフトに自動的に接続される場合があります。本ソフトウェアのアクティベーションは、インターネットまたは電話により、手動で行うこともできます。その場合、インターネットおよび電話の通話料金が発生することがあります。お客様がコンピューターのハードウェア構成を変更した場合や、本ソフトウェアの設定を変更した場合には、本ソフトウェアのアクティベーションを再度行う必要が生じることがあります。本ソフトウェアは、アクティベーションが実行されるまで、アクティベーションが必要なことをお知らせします。</w:t>
      </w:r>
    </w:p>
    <w:p w14:paraId="68658585" w14:textId="77777777" w:rsidR="009A6562" w:rsidRPr="00A077BC" w:rsidRDefault="009A6562">
      <w:pPr>
        <w:pStyle w:val="PURBlueStrong"/>
        <w:rPr>
          <w:rFonts w:cs="Arial"/>
          <w:szCs w:val="24"/>
        </w:rPr>
      </w:pPr>
      <w:r w:rsidRPr="00A077BC">
        <w:rPr>
          <w:rFonts w:cs="Arial"/>
          <w:szCs w:val="24"/>
          <w:lang w:val="ja-JP"/>
        </w:rPr>
        <w:t xml:space="preserve">KMS </w:t>
      </w:r>
      <w:r w:rsidRPr="00A077BC">
        <w:rPr>
          <w:rFonts w:cs="Arial"/>
          <w:szCs w:val="24"/>
          <w:lang w:val="ja-JP"/>
        </w:rPr>
        <w:t>の適切な使用</w:t>
      </w:r>
    </w:p>
    <w:p w14:paraId="19C028E5" w14:textId="77777777" w:rsidR="009A6562" w:rsidRPr="00A077BC" w:rsidRDefault="009A6562">
      <w:pPr>
        <w:pStyle w:val="PURBody-Indented"/>
        <w:rPr>
          <w:rFonts w:cs="Arial"/>
          <w:szCs w:val="24"/>
        </w:rPr>
      </w:pPr>
      <w:r w:rsidRPr="00A077BC">
        <w:rPr>
          <w:rStyle w:val="PURBody-IndentedTimesNewRom0"/>
          <w:rFonts w:cs="Arial"/>
        </w:rPr>
        <w:t>お客様は、</w:t>
      </w:r>
      <w:r w:rsidRPr="00A077BC">
        <w:rPr>
          <w:rFonts w:cs="Arial"/>
          <w:szCs w:val="24"/>
          <w:lang w:val="ja-JP"/>
        </w:rPr>
        <w:t xml:space="preserve">KMS </w:t>
      </w:r>
      <w:r w:rsidRPr="00A077BC">
        <w:rPr>
          <w:rStyle w:val="PURBody-IndentedTimesNewRom0"/>
          <w:rFonts w:cs="Arial"/>
        </w:rPr>
        <w:t>コンピューターに、インターネットなどの管理されていないネットワークを経由してセキュリティで保護されていない状態でアクセスすることはできません。</w:t>
      </w:r>
    </w:p>
    <w:p w14:paraId="7BED8A0B" w14:textId="77777777" w:rsidR="009A6562" w:rsidRPr="00A077BC" w:rsidRDefault="009A6562">
      <w:pPr>
        <w:pStyle w:val="PURBlueStrong"/>
        <w:rPr>
          <w:rFonts w:cs="Arial"/>
          <w:szCs w:val="24"/>
        </w:rPr>
      </w:pPr>
      <w:r w:rsidRPr="00A077BC">
        <w:rPr>
          <w:rFonts w:cs="Arial"/>
          <w:szCs w:val="24"/>
          <w:lang w:val="ja-JP"/>
        </w:rPr>
        <w:t xml:space="preserve">MAK </w:t>
      </w:r>
      <w:r w:rsidRPr="00A077BC">
        <w:rPr>
          <w:rFonts w:cs="Arial"/>
          <w:szCs w:val="24"/>
          <w:lang w:val="ja-JP"/>
        </w:rPr>
        <w:t>または</w:t>
      </w:r>
      <w:r w:rsidRPr="00A077BC">
        <w:rPr>
          <w:rFonts w:cs="Arial"/>
          <w:szCs w:val="24"/>
          <w:lang w:val="ja-JP"/>
        </w:rPr>
        <w:t xml:space="preserve"> KMS </w:t>
      </w:r>
      <w:r w:rsidRPr="00A077BC">
        <w:rPr>
          <w:rFonts w:cs="Arial"/>
          <w:szCs w:val="24"/>
          <w:lang w:val="ja-JP"/>
        </w:rPr>
        <w:t>キーの不正使用</w:t>
      </w:r>
    </w:p>
    <w:p w14:paraId="62D5B251" w14:textId="77777777" w:rsidR="009A6562" w:rsidRPr="00A077BC" w:rsidRDefault="009A6562">
      <w:pPr>
        <w:pStyle w:val="PURBody-Indented"/>
        <w:rPr>
          <w:rFonts w:cs="Arial"/>
          <w:szCs w:val="24"/>
        </w:rPr>
      </w:pPr>
      <w:r w:rsidRPr="00A077BC">
        <w:rPr>
          <w:rStyle w:val="PURBody-IndentedTimesNewRom0"/>
          <w:rFonts w:cs="Arial"/>
        </w:rPr>
        <w:t>マイクロソフトは、</w:t>
      </w:r>
      <w:r w:rsidRPr="00A077BC">
        <w:rPr>
          <w:rFonts w:cs="Arial"/>
          <w:szCs w:val="24"/>
          <w:lang w:val="ja-JP"/>
        </w:rPr>
        <w:t xml:space="preserve">MAK </w:t>
      </w:r>
      <w:r w:rsidRPr="00A077BC">
        <w:rPr>
          <w:rStyle w:val="PURBody-IndentedTimesNewRom0"/>
          <w:rFonts w:cs="Arial"/>
        </w:rPr>
        <w:t>または</w:t>
      </w:r>
      <w:r w:rsidRPr="00A077BC">
        <w:rPr>
          <w:rFonts w:cs="Arial"/>
          <w:szCs w:val="24"/>
          <w:lang w:val="ja-JP"/>
        </w:rPr>
        <w:t xml:space="preserve"> KMS </w:t>
      </w:r>
      <w:r w:rsidRPr="00A077BC">
        <w:rPr>
          <w:rStyle w:val="PURBody-IndentedTimesNewRom0"/>
          <w:rFonts w:cs="Arial"/>
        </w:rPr>
        <w:t>キーの不正使用に関連して次の処置を取る場合があります。今後のアクティベーションの阻止、非アクティベーション、その他の方法による、キーのアクティベーションまたは検証の阻止</w:t>
      </w:r>
    </w:p>
    <w:p w14:paraId="3B26C40A" w14:textId="77777777" w:rsidR="009A6562" w:rsidRPr="00A077BC" w:rsidRDefault="009A6562" w:rsidP="00806BFF">
      <w:pPr>
        <w:pStyle w:val="PURBody-IndentedTimesNewRom"/>
        <w:rPr>
          <w:rFonts w:cs="Arial"/>
        </w:rPr>
      </w:pPr>
      <w:r w:rsidRPr="00A077BC">
        <w:rPr>
          <w:rFonts w:cs="Arial"/>
          <w:lang w:val="ja-JP"/>
        </w:rPr>
        <w:t>キーの非アクティベーションにより、お客様がマイクロソフトから新たなキーを取得することが必要になる場合があります。</w:t>
      </w:r>
    </w:p>
    <w:p w14:paraId="593B7BB6" w14:textId="77777777" w:rsidR="009A6562" w:rsidRPr="00A077BC" w:rsidRDefault="009A6562" w:rsidP="004C7AFF">
      <w:pPr>
        <w:pStyle w:val="PURHeading2"/>
        <w:rPr>
          <w:rStyle w:val="Strong"/>
          <w:rFonts w:cs="Arial"/>
          <w:b/>
          <w:bCs w:val="0"/>
        </w:rPr>
      </w:pPr>
      <w:r w:rsidRPr="00A077BC">
        <w:rPr>
          <w:rStyle w:val="Strong"/>
          <w:rFonts w:cs="Arial"/>
          <w:b/>
          <w:bCs w:val="0"/>
        </w:rPr>
        <w:t>追加の機能</w:t>
      </w:r>
    </w:p>
    <w:p w14:paraId="5A05EB47" w14:textId="77777777" w:rsidR="009A6562" w:rsidRPr="00A077BC" w:rsidRDefault="009A6562">
      <w:pPr>
        <w:pStyle w:val="PURBody-Indented"/>
        <w:rPr>
          <w:rFonts w:cs="Arial"/>
          <w:szCs w:val="24"/>
        </w:rPr>
      </w:pPr>
      <w:r w:rsidRPr="00A077BC">
        <w:rPr>
          <w:rStyle w:val="PURBody-IndentedTimesNewRom0"/>
          <w:rFonts w:cs="Arial"/>
        </w:rPr>
        <w:t>マイクロソフトは、ソフトウェアまたはオンライン</w:t>
      </w:r>
      <w:r w:rsidRPr="00A077BC">
        <w:rPr>
          <w:rFonts w:cs="Arial"/>
          <w:szCs w:val="24"/>
          <w:lang w:val="ja-JP"/>
        </w:rPr>
        <w:t xml:space="preserve"> </w:t>
      </w:r>
      <w:r w:rsidRPr="00A077BC">
        <w:rPr>
          <w:rStyle w:val="PURBody-IndentedTimesNewRom0"/>
          <w:rFonts w:cs="Arial"/>
        </w:rPr>
        <w:t>サービスについて追加の機能を提供することがあります。その際、使用条件および料金が別途適用されることがあります</w:t>
      </w:r>
      <w:r w:rsidR="00510928" w:rsidRPr="00A077BC">
        <w:rPr>
          <w:rStyle w:val="PURBody-IndentedTimesNewRom0"/>
          <w:rFonts w:cs="Arial"/>
        </w:rPr>
        <w:t>。</w:t>
      </w:r>
    </w:p>
    <w:p w14:paraId="301FEDCB" w14:textId="77777777" w:rsidR="009A6562" w:rsidRPr="00A077BC" w:rsidRDefault="009A6562" w:rsidP="004C7AFF">
      <w:pPr>
        <w:pStyle w:val="PURHeading2"/>
        <w:rPr>
          <w:rStyle w:val="Strong"/>
          <w:rFonts w:cs="Arial"/>
          <w:b/>
          <w:bCs w:val="0"/>
        </w:rPr>
      </w:pPr>
      <w:r w:rsidRPr="00A077BC">
        <w:rPr>
          <w:rStyle w:val="Strong"/>
          <w:rFonts w:cs="Arial"/>
          <w:b/>
          <w:bCs w:val="0"/>
        </w:rPr>
        <w:t>複数の製品または機能の同時使用</w:t>
      </w:r>
    </w:p>
    <w:p w14:paraId="53F246E8" w14:textId="77777777" w:rsidR="009A6562" w:rsidRPr="00A077BC" w:rsidRDefault="009A6562">
      <w:pPr>
        <w:pStyle w:val="PURBody-Indented"/>
        <w:rPr>
          <w:rFonts w:cs="Arial"/>
          <w:szCs w:val="24"/>
        </w:rPr>
      </w:pPr>
      <w:r w:rsidRPr="00A077BC">
        <w:rPr>
          <w:rStyle w:val="PURBody-IndentedTimesNewRom0"/>
          <w:rFonts w:cs="Arial"/>
        </w:rPr>
        <w:t>デバイス上で使用する、あるいはユーザーによって使用される各製品および別個に使用が許諾される各機能についてライセンスが必要となります。たとえば、</w:t>
      </w:r>
      <w:r w:rsidRPr="00A077BC">
        <w:rPr>
          <w:rFonts w:cs="Arial"/>
          <w:szCs w:val="24"/>
          <w:lang w:val="ja-JP"/>
        </w:rPr>
        <w:t xml:space="preserve">Windows </w:t>
      </w:r>
      <w:r w:rsidRPr="00A077BC">
        <w:rPr>
          <w:rStyle w:val="PURBody-IndentedTimesNewRom0"/>
          <w:rFonts w:cs="Arial"/>
        </w:rPr>
        <w:t>で</w:t>
      </w:r>
      <w:r w:rsidRPr="00A077BC">
        <w:rPr>
          <w:rFonts w:cs="Arial"/>
          <w:szCs w:val="24"/>
          <w:lang w:val="ja-JP"/>
        </w:rPr>
        <w:t xml:space="preserve"> Office </w:t>
      </w:r>
      <w:r w:rsidRPr="00A077BC">
        <w:rPr>
          <w:rStyle w:val="PURBody-IndentedTimesNewRom0"/>
          <w:rFonts w:cs="Arial"/>
        </w:rPr>
        <w:t>を使用するには、</w:t>
      </w:r>
      <w:r w:rsidRPr="00A077BC">
        <w:rPr>
          <w:rFonts w:cs="Arial"/>
          <w:szCs w:val="24"/>
          <w:lang w:val="ja-JP"/>
        </w:rPr>
        <w:t xml:space="preserve">Office </w:t>
      </w:r>
      <w:r w:rsidRPr="00A077BC">
        <w:rPr>
          <w:rStyle w:val="PURBody-IndentedTimesNewRom0"/>
          <w:rFonts w:cs="Arial"/>
        </w:rPr>
        <w:t>と</w:t>
      </w:r>
      <w:r w:rsidRPr="00A077BC">
        <w:rPr>
          <w:rFonts w:cs="Arial"/>
          <w:szCs w:val="24"/>
          <w:lang w:val="ja-JP"/>
        </w:rPr>
        <w:t xml:space="preserve"> Windows </w:t>
      </w:r>
      <w:r w:rsidRPr="00A077BC">
        <w:rPr>
          <w:rStyle w:val="PURBody-IndentedTimesNewRom0"/>
          <w:rFonts w:cs="Arial"/>
        </w:rPr>
        <w:t>の両方のライセンスが必要です。</w:t>
      </w:r>
    </w:p>
    <w:p w14:paraId="10971B09" w14:textId="77777777" w:rsidR="009A6562" w:rsidRPr="002D43CA" w:rsidRDefault="002D43CA" w:rsidP="00013BA3">
      <w:pPr>
        <w:pStyle w:val="PURBody"/>
        <w:rPr>
          <w:rFonts w:cs="Arial"/>
          <w:b/>
          <w:sz w:val="20"/>
        </w:rPr>
      </w:pPr>
      <w:r w:rsidRPr="002D43CA">
        <w:rPr>
          <w:rFonts w:cs="Arial"/>
          <w:b/>
          <w:sz w:val="20"/>
          <w:szCs w:val="24"/>
        </w:rPr>
        <w:t>.NET Framework</w:t>
      </w:r>
      <w:r w:rsidRPr="002D43CA">
        <w:rPr>
          <w:rFonts w:cs="Arial"/>
          <w:b/>
          <w:sz w:val="20"/>
          <w:szCs w:val="24"/>
          <w:lang w:val="ja-JP"/>
        </w:rPr>
        <w:t>、</w:t>
      </w:r>
      <w:r w:rsidRPr="002D43CA">
        <w:rPr>
          <w:rFonts w:cs="Arial"/>
          <w:b/>
          <w:sz w:val="20"/>
          <w:szCs w:val="24"/>
        </w:rPr>
        <w:t xml:space="preserve">PowerShell </w:t>
      </w:r>
      <w:r w:rsidRPr="002D43CA">
        <w:rPr>
          <w:rFonts w:cs="Arial"/>
          <w:b/>
          <w:sz w:val="20"/>
          <w:szCs w:val="24"/>
          <w:lang w:val="ja-JP"/>
        </w:rPr>
        <w:t>ソフトウェア、および</w:t>
      </w:r>
      <w:r w:rsidRPr="002D43CA">
        <w:rPr>
          <w:rFonts w:cs="Arial"/>
          <w:b/>
          <w:sz w:val="20"/>
          <w:szCs w:val="24"/>
        </w:rPr>
        <w:t xml:space="preserve"> Windows </w:t>
      </w:r>
      <w:r w:rsidRPr="002D43CA">
        <w:rPr>
          <w:rFonts w:cs="Arial"/>
          <w:b/>
          <w:sz w:val="20"/>
          <w:szCs w:val="24"/>
          <w:lang w:val="ja-JP"/>
        </w:rPr>
        <w:t>修正プログラム</w:t>
      </w:r>
      <w:r w:rsidRPr="002D43CA">
        <w:rPr>
          <w:rFonts w:cs="Arial"/>
          <w:b/>
          <w:sz w:val="20"/>
          <w:szCs w:val="24"/>
        </w:rPr>
        <w:t xml:space="preserve"> KB975759</w:t>
      </w:r>
    </w:p>
    <w:p w14:paraId="0FF4D933" w14:textId="77777777" w:rsidR="002D43CA" w:rsidRPr="002D43CA" w:rsidRDefault="002D43CA" w:rsidP="002D43CA">
      <w:pPr>
        <w:pStyle w:val="PURBody-Indented"/>
        <w:rPr>
          <w:rFonts w:cs="Arial"/>
          <w:szCs w:val="24"/>
        </w:rPr>
      </w:pPr>
      <w:r w:rsidRPr="002D43CA">
        <w:rPr>
          <w:rFonts w:cs="Arial"/>
          <w:szCs w:val="24"/>
        </w:rPr>
        <w:t xml:space="preserve">Microsoft .NET Framework </w:t>
      </w:r>
      <w:r w:rsidRPr="002D43CA">
        <w:rPr>
          <w:rFonts w:cs="Arial"/>
          <w:szCs w:val="24"/>
          <w:lang w:val="ja-JP"/>
        </w:rPr>
        <w:t>ソフトウェア、</w:t>
      </w:r>
      <w:r w:rsidRPr="002D43CA">
        <w:rPr>
          <w:rFonts w:cs="Arial"/>
          <w:szCs w:val="24"/>
        </w:rPr>
        <w:t xml:space="preserve">PowerShell </w:t>
      </w:r>
      <w:r w:rsidRPr="002D43CA">
        <w:rPr>
          <w:rFonts w:cs="Arial"/>
          <w:szCs w:val="24"/>
          <w:lang w:val="ja-JP"/>
        </w:rPr>
        <w:t>ソフトウェア、および</w:t>
      </w:r>
      <w:r w:rsidRPr="002D43CA">
        <w:rPr>
          <w:rFonts w:cs="Arial"/>
          <w:szCs w:val="24"/>
        </w:rPr>
        <w:t xml:space="preserve"> Windows </w:t>
      </w:r>
      <w:r w:rsidRPr="002D43CA">
        <w:rPr>
          <w:rFonts w:cs="Arial"/>
          <w:szCs w:val="24"/>
          <w:lang w:val="ja-JP"/>
        </w:rPr>
        <w:t>修正プログラム</w:t>
      </w:r>
      <w:r w:rsidRPr="002D43CA">
        <w:rPr>
          <w:rFonts w:cs="Arial"/>
          <w:szCs w:val="24"/>
        </w:rPr>
        <w:t xml:space="preserve"> KB975759 </w:t>
      </w:r>
      <w:r w:rsidRPr="002D43CA">
        <w:rPr>
          <w:rFonts w:cs="Arial"/>
          <w:szCs w:val="24"/>
          <w:lang w:val="ja-JP"/>
        </w:rPr>
        <w:t>は、</w:t>
      </w:r>
      <w:r w:rsidRPr="002D43CA">
        <w:rPr>
          <w:rFonts w:cs="Arial"/>
          <w:szCs w:val="24"/>
        </w:rPr>
        <w:t xml:space="preserve">Microsoft Windows </w:t>
      </w:r>
      <w:r w:rsidRPr="002D43CA">
        <w:rPr>
          <w:rFonts w:cs="Arial"/>
          <w:szCs w:val="24"/>
          <w:lang w:val="ja-JP"/>
        </w:rPr>
        <w:t>の一部です。以下の「ベンチマーク</w:t>
      </w:r>
      <w:r w:rsidRPr="002D43CA">
        <w:rPr>
          <w:rFonts w:cs="Arial"/>
          <w:szCs w:val="24"/>
          <w:lang w:val="ja-JP"/>
        </w:rPr>
        <w:t xml:space="preserve"> </w:t>
      </w:r>
      <w:r w:rsidRPr="002D43CA">
        <w:rPr>
          <w:rFonts w:cs="Arial"/>
          <w:szCs w:val="24"/>
          <w:lang w:val="ja-JP"/>
        </w:rPr>
        <w:t>テスト」に記載されている場合を除き、お客様がこれらのコンポーネントを使用する際には</w:t>
      </w:r>
      <w:r w:rsidRPr="002D43CA">
        <w:rPr>
          <w:rFonts w:cs="Arial"/>
          <w:szCs w:val="24"/>
          <w:lang w:val="ja-JP"/>
        </w:rPr>
        <w:t xml:space="preserve"> Microsoft Windows </w:t>
      </w:r>
      <w:r w:rsidRPr="002D43CA">
        <w:rPr>
          <w:rFonts w:cs="Arial"/>
          <w:szCs w:val="24"/>
          <w:lang w:val="ja-JP"/>
        </w:rPr>
        <w:t>の使用条件が適用されます。</w:t>
      </w:r>
    </w:p>
    <w:p w14:paraId="3F3D4475" w14:textId="77777777" w:rsidR="002D43CA" w:rsidRPr="002D43CA" w:rsidRDefault="002D43CA" w:rsidP="002D43CA">
      <w:pPr>
        <w:pStyle w:val="PURBody-Indented"/>
        <w:rPr>
          <w:rFonts w:eastAsiaTheme="minorEastAsia"/>
          <w:szCs w:val="24"/>
        </w:rPr>
      </w:pPr>
      <w:r w:rsidRPr="002D43CA">
        <w:rPr>
          <w:rFonts w:cs="Arial"/>
          <w:szCs w:val="24"/>
          <w:lang w:val="ja-JP"/>
        </w:rPr>
        <w:t>他の製品にも</w:t>
      </w:r>
      <w:r w:rsidRPr="002D43CA">
        <w:rPr>
          <w:rFonts w:cs="Arial"/>
          <w:szCs w:val="24"/>
        </w:rPr>
        <w:t xml:space="preserve"> .NET Framework </w:t>
      </w:r>
      <w:r w:rsidRPr="002D43CA">
        <w:rPr>
          <w:rFonts w:cs="Arial"/>
          <w:szCs w:val="24"/>
          <w:lang w:val="ja-JP"/>
        </w:rPr>
        <w:t>ソフトウェア、</w:t>
      </w:r>
      <w:r w:rsidRPr="002D43CA">
        <w:rPr>
          <w:rFonts w:cs="Arial"/>
          <w:szCs w:val="24"/>
        </w:rPr>
        <w:t xml:space="preserve">PowerShell </w:t>
      </w:r>
      <w:r w:rsidRPr="002D43CA">
        <w:rPr>
          <w:rFonts w:cs="Arial"/>
          <w:szCs w:val="24"/>
          <w:lang w:val="ja-JP"/>
        </w:rPr>
        <w:t>ソフトウェア、または</w:t>
      </w:r>
      <w:r w:rsidRPr="002D43CA">
        <w:rPr>
          <w:rFonts w:cs="Arial"/>
          <w:szCs w:val="24"/>
        </w:rPr>
        <w:t xml:space="preserve"> Windows </w:t>
      </w:r>
      <w:r w:rsidRPr="002D43CA">
        <w:rPr>
          <w:rFonts w:cs="Arial"/>
          <w:szCs w:val="24"/>
          <w:lang w:val="ja-JP"/>
        </w:rPr>
        <w:t>修正プログラム</w:t>
      </w:r>
      <w:r w:rsidRPr="002D43CA">
        <w:rPr>
          <w:rFonts w:cs="Arial"/>
          <w:szCs w:val="24"/>
        </w:rPr>
        <w:t xml:space="preserve"> KB975759</w:t>
      </w:r>
      <w:r w:rsidR="001A0883">
        <w:rPr>
          <w:rFonts w:cs="Arial" w:hint="eastAsia"/>
          <w:szCs w:val="24"/>
        </w:rPr>
        <w:t xml:space="preserve"> </w:t>
      </w:r>
      <w:r w:rsidRPr="002D43CA">
        <w:rPr>
          <w:rFonts w:cs="Arial"/>
          <w:szCs w:val="24"/>
          <w:lang w:val="ja-JP"/>
        </w:rPr>
        <w:t>が含まれていることがあります。かかるソフトウェアの使用には、これらの使用条件が適用されます。</w:t>
      </w:r>
    </w:p>
    <w:p w14:paraId="2C78088F" w14:textId="77777777" w:rsidR="009A6562" w:rsidRPr="00A077BC" w:rsidRDefault="009A6562">
      <w:pPr>
        <w:pStyle w:val="PURBody"/>
        <w:rPr>
          <w:rFonts w:cs="Arial"/>
          <w:szCs w:val="24"/>
        </w:rPr>
      </w:pPr>
      <w:bookmarkStart w:id="6" w:name="SQLServerTechnology"/>
      <w:bookmarkEnd w:id="6"/>
      <w:r w:rsidRPr="00A077BC">
        <w:rPr>
          <w:rStyle w:val="Strong"/>
          <w:rFonts w:cs="Arial"/>
          <w:bCs w:val="0"/>
          <w:sz w:val="20"/>
          <w:szCs w:val="24"/>
        </w:rPr>
        <w:t>SQL Server Technology</w:t>
      </w:r>
    </w:p>
    <w:p w14:paraId="13ED1771" w14:textId="77777777" w:rsidR="0021329E" w:rsidRPr="00A077BC" w:rsidRDefault="0021329E" w:rsidP="0021329E">
      <w:pPr>
        <w:pStyle w:val="PURBody-Indented"/>
        <w:rPr>
          <w:rFonts w:cs="Arial"/>
        </w:rPr>
      </w:pPr>
      <w:r w:rsidRPr="00A077BC">
        <w:rPr>
          <w:rFonts w:cs="Arial"/>
          <w:snapToGrid w:val="0"/>
          <w:szCs w:val="24"/>
          <w:lang w:val="ja-JP"/>
        </w:rPr>
        <w:t>お客様のソフトウェアのエディションに</w:t>
      </w:r>
      <w:r w:rsidRPr="00A077BC">
        <w:rPr>
          <w:rFonts w:cs="Arial"/>
          <w:snapToGrid w:val="0"/>
          <w:szCs w:val="24"/>
          <w:lang w:val="ja-JP"/>
        </w:rPr>
        <w:t xml:space="preserve"> SQL Server </w:t>
      </w:r>
      <w:r w:rsidRPr="00A077BC">
        <w:rPr>
          <w:rFonts w:cs="Arial"/>
          <w:snapToGrid w:val="0"/>
          <w:szCs w:val="24"/>
          <w:lang w:val="ja-JP"/>
        </w:rPr>
        <w:t>データベース</w:t>
      </w:r>
      <w:r w:rsidRPr="00A077BC">
        <w:rPr>
          <w:rFonts w:cs="Arial"/>
          <w:snapToGrid w:val="0"/>
          <w:szCs w:val="24"/>
          <w:lang w:val="ja-JP"/>
        </w:rPr>
        <w:t xml:space="preserve"> </w:t>
      </w:r>
      <w:r w:rsidRPr="00A077BC">
        <w:rPr>
          <w:rFonts w:cs="Arial"/>
          <w:snapToGrid w:val="0"/>
          <w:szCs w:val="24"/>
          <w:lang w:val="ja-JP"/>
        </w:rPr>
        <w:t>ソフトウェア製品</w:t>
      </w:r>
      <w:r w:rsidRPr="00A077BC">
        <w:rPr>
          <w:rFonts w:cs="Arial"/>
          <w:snapToGrid w:val="0"/>
          <w:szCs w:val="24"/>
          <w:lang w:val="ja-JP"/>
        </w:rPr>
        <w:t xml:space="preserve"> (</w:t>
      </w:r>
      <w:r w:rsidRPr="00A077BC">
        <w:rPr>
          <w:rFonts w:cs="Arial"/>
          <w:snapToGrid w:val="0"/>
          <w:szCs w:val="24"/>
          <w:lang w:val="ja-JP"/>
        </w:rPr>
        <w:t>以下「</w:t>
      </w:r>
      <w:r w:rsidRPr="00A077BC">
        <w:rPr>
          <w:rFonts w:cs="Arial"/>
          <w:snapToGrid w:val="0"/>
          <w:szCs w:val="24"/>
          <w:lang w:val="ja-JP"/>
        </w:rPr>
        <w:t xml:space="preserve">SQL Server </w:t>
      </w:r>
      <w:r w:rsidRPr="00A077BC">
        <w:rPr>
          <w:rFonts w:cs="Arial"/>
          <w:snapToGrid w:val="0"/>
          <w:szCs w:val="24"/>
          <w:lang w:val="ja-JP"/>
        </w:rPr>
        <w:t>データベース」といいます</w:t>
      </w:r>
      <w:r w:rsidRPr="00A077BC">
        <w:rPr>
          <w:rFonts w:cs="Arial"/>
          <w:snapToGrid w:val="0"/>
          <w:szCs w:val="24"/>
          <w:lang w:val="ja-JP"/>
        </w:rPr>
        <w:t xml:space="preserve">) </w:t>
      </w:r>
      <w:r w:rsidRPr="00A077BC">
        <w:rPr>
          <w:rFonts w:cs="Arial"/>
          <w:snapToGrid w:val="0"/>
          <w:szCs w:val="24"/>
          <w:lang w:val="ja-JP"/>
        </w:rPr>
        <w:t>が含まれている場合、お客様はそのソフトウェアをサポートするために、一度に</w:t>
      </w:r>
      <w:r w:rsidRPr="00A077BC">
        <w:rPr>
          <w:rFonts w:cs="Arial"/>
          <w:snapToGrid w:val="0"/>
          <w:szCs w:val="24"/>
          <w:lang w:val="ja-JP"/>
        </w:rPr>
        <w:t xml:space="preserve"> SQL Server </w:t>
      </w:r>
      <w:r w:rsidRPr="00A077BC">
        <w:rPr>
          <w:rFonts w:cs="Arial"/>
          <w:snapToGrid w:val="0"/>
          <w:szCs w:val="24"/>
          <w:lang w:val="ja-JP"/>
        </w:rPr>
        <w:t>データベースの</w:t>
      </w:r>
      <w:r w:rsidRPr="00A077BC">
        <w:rPr>
          <w:rFonts w:cs="Arial"/>
          <w:snapToGrid w:val="0"/>
          <w:szCs w:val="24"/>
          <w:lang w:val="ja-JP"/>
        </w:rPr>
        <w:t xml:space="preserve"> 1 </w:t>
      </w:r>
      <w:r w:rsidRPr="00A077BC">
        <w:rPr>
          <w:rFonts w:cs="Arial"/>
          <w:snapToGrid w:val="0"/>
          <w:szCs w:val="24"/>
          <w:lang w:val="ja-JP"/>
        </w:rPr>
        <w:t>つのインスタンスを、</w:t>
      </w:r>
      <w:r w:rsidRPr="00A077BC">
        <w:rPr>
          <w:rFonts w:cs="Arial"/>
          <w:snapToGrid w:val="0"/>
          <w:szCs w:val="24"/>
          <w:lang w:val="ja-JP"/>
        </w:rPr>
        <w:t xml:space="preserve">1 </w:t>
      </w:r>
      <w:r w:rsidRPr="00A077BC">
        <w:rPr>
          <w:rFonts w:cs="Arial"/>
          <w:snapToGrid w:val="0"/>
          <w:szCs w:val="24"/>
          <w:lang w:val="ja-JP"/>
        </w:rPr>
        <w:t>台のサーバー上の</w:t>
      </w:r>
      <w:r w:rsidRPr="00A077BC">
        <w:rPr>
          <w:rFonts w:cs="Arial"/>
          <w:snapToGrid w:val="0"/>
          <w:szCs w:val="24"/>
          <w:lang w:val="ja-JP"/>
        </w:rPr>
        <w:t xml:space="preserve"> 1 </w:t>
      </w:r>
      <w:r w:rsidRPr="00A077BC">
        <w:rPr>
          <w:rFonts w:cs="Arial"/>
          <w:snapToGrid w:val="0"/>
          <w:szCs w:val="24"/>
          <w:lang w:val="ja-JP"/>
        </w:rPr>
        <w:t>つの物理または仮想オペレーティング</w:t>
      </w:r>
      <w:r w:rsidRPr="00A077BC">
        <w:rPr>
          <w:rFonts w:cs="Arial"/>
          <w:snapToGrid w:val="0"/>
          <w:szCs w:val="24"/>
          <w:lang w:val="ja-JP"/>
        </w:rPr>
        <w:t xml:space="preserve"> </w:t>
      </w:r>
      <w:r w:rsidRPr="00A077BC">
        <w:rPr>
          <w:rFonts w:cs="Arial"/>
          <w:snapToGrid w:val="0"/>
          <w:szCs w:val="24"/>
          <w:lang w:val="ja-JP"/>
        </w:rPr>
        <w:t>システム環境で実行することができます。また、任意のバージョンの</w:t>
      </w:r>
      <w:r w:rsidRPr="00A077BC">
        <w:rPr>
          <w:rFonts w:cs="Arial"/>
          <w:snapToGrid w:val="0"/>
          <w:szCs w:val="24"/>
          <w:lang w:val="ja-JP"/>
        </w:rPr>
        <w:t xml:space="preserve"> SQL Server </w:t>
      </w:r>
      <w:r w:rsidRPr="00A077BC">
        <w:rPr>
          <w:rFonts w:cs="Arial"/>
          <w:snapToGrid w:val="0"/>
          <w:szCs w:val="24"/>
          <w:lang w:val="ja-JP"/>
        </w:rPr>
        <w:t>データベースを含む他の製品をサポートするために、その</w:t>
      </w:r>
      <w:r w:rsidRPr="00A077BC">
        <w:rPr>
          <w:rFonts w:cs="Arial"/>
          <w:snapToGrid w:val="0"/>
          <w:szCs w:val="24"/>
          <w:lang w:val="ja-JP"/>
        </w:rPr>
        <w:t xml:space="preserve"> SQL Server </w:t>
      </w:r>
      <w:r w:rsidRPr="00A077BC">
        <w:rPr>
          <w:rFonts w:cs="Arial"/>
          <w:snapToGrid w:val="0"/>
          <w:szCs w:val="24"/>
          <w:lang w:val="ja-JP"/>
        </w:rPr>
        <w:t>データベースのインスタンスを使用することができます。かかる使用のために</w:t>
      </w:r>
      <w:r w:rsidRPr="00A077BC">
        <w:rPr>
          <w:rFonts w:cs="Arial"/>
          <w:snapToGrid w:val="0"/>
          <w:szCs w:val="24"/>
          <w:lang w:val="ja-JP"/>
        </w:rPr>
        <w:t xml:space="preserve"> SQL Server SAL </w:t>
      </w:r>
      <w:r w:rsidRPr="00A077BC">
        <w:rPr>
          <w:rFonts w:cs="Arial"/>
          <w:snapToGrid w:val="0"/>
          <w:szCs w:val="24"/>
          <w:lang w:val="ja-JP"/>
        </w:rPr>
        <w:t>を取得する必要はありません。</w:t>
      </w:r>
    </w:p>
    <w:p w14:paraId="09A8F417" w14:textId="77777777" w:rsidR="0021329E" w:rsidRPr="00A077BC" w:rsidRDefault="0021329E" w:rsidP="0021329E">
      <w:pPr>
        <w:pStyle w:val="PURBody-Indented"/>
        <w:rPr>
          <w:rFonts w:cs="Arial"/>
        </w:rPr>
      </w:pPr>
      <w:r w:rsidRPr="00A077BC">
        <w:rPr>
          <w:rFonts w:cs="Arial"/>
          <w:snapToGrid w:val="0"/>
          <w:szCs w:val="24"/>
          <w:lang w:val="ja-JP"/>
        </w:rPr>
        <w:t>お客様は、</w:t>
      </w:r>
      <w:r w:rsidRPr="00A077BC">
        <w:rPr>
          <w:rFonts w:cs="Arial"/>
          <w:snapToGrid w:val="0"/>
          <w:szCs w:val="24"/>
          <w:lang w:val="ja-JP"/>
        </w:rPr>
        <w:t xml:space="preserve">SQL Server </w:t>
      </w:r>
      <w:r w:rsidRPr="00A077BC">
        <w:rPr>
          <w:rFonts w:cs="Arial"/>
          <w:snapToGrid w:val="0"/>
          <w:szCs w:val="24"/>
          <w:lang w:val="ja-JP"/>
        </w:rPr>
        <w:t>データベースを含むライセンスを取得していない製品をサポートするために、そのインスタンスを共有することはできません。</w:t>
      </w:r>
    </w:p>
    <w:p w14:paraId="31A8C603" w14:textId="77777777" w:rsidR="0021329E" w:rsidRPr="00A077BC" w:rsidRDefault="0021329E" w:rsidP="0021329E">
      <w:pPr>
        <w:pStyle w:val="PURBody-Indented"/>
        <w:rPr>
          <w:rFonts w:cs="Arial"/>
        </w:rPr>
      </w:pPr>
      <w:r w:rsidRPr="00A077BC">
        <w:rPr>
          <w:rFonts w:cs="Arial"/>
          <w:snapToGrid w:val="0"/>
          <w:szCs w:val="24"/>
          <w:lang w:val="ja-JP"/>
        </w:rPr>
        <w:t>お客様のソフトウェアのエディションに</w:t>
      </w:r>
      <w:r w:rsidRPr="00A077BC">
        <w:rPr>
          <w:rFonts w:cs="Arial"/>
          <w:snapToGrid w:val="0"/>
          <w:szCs w:val="24"/>
          <w:lang w:val="ja-JP"/>
        </w:rPr>
        <w:t xml:space="preserve"> SQL Server </w:t>
      </w:r>
      <w:r w:rsidRPr="00A077BC">
        <w:rPr>
          <w:rFonts w:cs="Arial"/>
          <w:snapToGrid w:val="0"/>
          <w:szCs w:val="24"/>
          <w:lang w:val="ja-JP"/>
        </w:rPr>
        <w:t>データベース以外の</w:t>
      </w:r>
      <w:r w:rsidRPr="00A077BC">
        <w:rPr>
          <w:rFonts w:cs="Arial"/>
          <w:snapToGrid w:val="0"/>
          <w:szCs w:val="24"/>
          <w:lang w:val="ja-JP"/>
        </w:rPr>
        <w:t xml:space="preserve"> SQL Server </w:t>
      </w:r>
      <w:r w:rsidRPr="00A077BC">
        <w:rPr>
          <w:rFonts w:cs="Arial"/>
          <w:snapToGrid w:val="0"/>
          <w:szCs w:val="24"/>
          <w:lang w:val="ja-JP"/>
        </w:rPr>
        <w:t>ブランドのコンポーネントが含まれている場合、かかるコンポーネントは、それぞれの使用条件に基づいて使用許諾されます。かかるライセンスは以下で提供される場合があります。</w:t>
      </w:r>
    </w:p>
    <w:p w14:paraId="32C128A6" w14:textId="77777777" w:rsidR="0021329E" w:rsidRPr="00A077BC" w:rsidRDefault="0021329E" w:rsidP="00AA7F37">
      <w:pPr>
        <w:pStyle w:val="PURBullet-Indented"/>
        <w:numPr>
          <w:ilvl w:val="0"/>
          <w:numId w:val="22"/>
        </w:numPr>
        <w:ind w:left="486"/>
        <w:rPr>
          <w:rFonts w:cs="Arial"/>
        </w:rPr>
      </w:pPr>
      <w:r w:rsidRPr="00A077BC">
        <w:rPr>
          <w:rFonts w:cs="Arial"/>
          <w:snapToGrid w:val="0"/>
          <w:szCs w:val="24"/>
          <w:lang w:val="ja-JP"/>
        </w:rPr>
        <w:t>本ソフトウェアのインストール</w:t>
      </w:r>
      <w:r w:rsidRPr="00A077BC">
        <w:rPr>
          <w:rFonts w:cs="Arial"/>
          <w:snapToGrid w:val="0"/>
          <w:szCs w:val="24"/>
          <w:lang w:val="ja-JP"/>
        </w:rPr>
        <w:t xml:space="preserve"> </w:t>
      </w:r>
      <w:r w:rsidRPr="00A077BC">
        <w:rPr>
          <w:rFonts w:cs="Arial"/>
          <w:snapToGrid w:val="0"/>
          <w:szCs w:val="24"/>
          <w:lang w:val="ja-JP"/>
        </w:rPr>
        <w:t>ディレクトリの「</w:t>
      </w:r>
      <w:r w:rsidRPr="00A077BC">
        <w:rPr>
          <w:rFonts w:cs="Arial"/>
          <w:snapToGrid w:val="0"/>
          <w:szCs w:val="24"/>
          <w:lang w:val="ja-JP"/>
        </w:rPr>
        <w:t>legal</w:t>
      </w:r>
      <w:r w:rsidRPr="00A077BC">
        <w:rPr>
          <w:rFonts w:cs="Arial"/>
          <w:snapToGrid w:val="0"/>
          <w:szCs w:val="24"/>
          <w:lang w:val="ja-JP"/>
        </w:rPr>
        <w:t>」、「</w:t>
      </w:r>
      <w:r w:rsidRPr="00A077BC">
        <w:rPr>
          <w:rFonts w:cs="Arial"/>
          <w:snapToGrid w:val="0"/>
          <w:szCs w:val="24"/>
          <w:lang w:val="ja-JP"/>
        </w:rPr>
        <w:t>Licenses</w:t>
      </w:r>
      <w:r w:rsidRPr="00A077BC">
        <w:rPr>
          <w:rFonts w:cs="Arial"/>
          <w:snapToGrid w:val="0"/>
          <w:szCs w:val="24"/>
          <w:lang w:val="ja-JP"/>
        </w:rPr>
        <w:t>」または類似の名前が付いたフォルダー。また、独立したライセンス契約に含まれていたり、ソフトウェアのライセンス契約に追加される場合があります。</w:t>
      </w:r>
    </w:p>
    <w:p w14:paraId="37412DB0" w14:textId="77777777" w:rsidR="0021329E" w:rsidRPr="00A077BC" w:rsidRDefault="0021329E" w:rsidP="00AA7F37">
      <w:pPr>
        <w:pStyle w:val="PURBullet-Indented"/>
        <w:numPr>
          <w:ilvl w:val="0"/>
          <w:numId w:val="22"/>
        </w:numPr>
        <w:ind w:left="486"/>
        <w:rPr>
          <w:rFonts w:cs="Arial"/>
        </w:rPr>
      </w:pPr>
      <w:r w:rsidRPr="00A077BC">
        <w:rPr>
          <w:rFonts w:cs="Arial"/>
          <w:snapToGrid w:val="0"/>
          <w:szCs w:val="24"/>
          <w:lang w:val="ja-JP"/>
        </w:rPr>
        <w:t>ソフトウェアの統合インストーラーを通じて。</w:t>
      </w:r>
    </w:p>
    <w:p w14:paraId="5A829A6B" w14:textId="77777777" w:rsidR="0021329E" w:rsidRPr="00A077BC" w:rsidRDefault="0021329E" w:rsidP="0021329E">
      <w:pPr>
        <w:pStyle w:val="PURBody-Indented"/>
        <w:rPr>
          <w:rFonts w:cs="Arial"/>
        </w:rPr>
      </w:pPr>
      <w:r w:rsidRPr="00A077BC">
        <w:rPr>
          <w:rFonts w:cs="Arial"/>
          <w:snapToGrid w:val="0"/>
          <w:szCs w:val="24"/>
          <w:lang w:val="ja-JP"/>
        </w:rPr>
        <w:t xml:space="preserve">SQL Server </w:t>
      </w:r>
      <w:r w:rsidRPr="00A077BC">
        <w:rPr>
          <w:rFonts w:cs="Arial"/>
          <w:snapToGrid w:val="0"/>
          <w:szCs w:val="24"/>
          <w:lang w:val="ja-JP"/>
        </w:rPr>
        <w:t>ブランドの付いたコンポーネントの使用条件に同意されない場合、かかるコンポーネントを使用することはできません。</w:t>
      </w:r>
    </w:p>
    <w:p w14:paraId="5F6AE0C6" w14:textId="77777777" w:rsidR="009A6562" w:rsidRPr="00A077BC" w:rsidRDefault="009A6562" w:rsidP="004C7AFF">
      <w:pPr>
        <w:pStyle w:val="PURHeading2"/>
        <w:rPr>
          <w:rStyle w:val="Strong"/>
          <w:rFonts w:cs="Arial"/>
          <w:b/>
          <w:bCs w:val="0"/>
        </w:rPr>
      </w:pPr>
      <w:r w:rsidRPr="00A077BC">
        <w:rPr>
          <w:rStyle w:val="Strong"/>
          <w:rFonts w:cs="Arial"/>
          <w:b/>
          <w:bCs w:val="0"/>
        </w:rPr>
        <w:t>データ使用に関する承諾</w:t>
      </w:r>
    </w:p>
    <w:p w14:paraId="223DE6F8" w14:textId="77777777" w:rsidR="009A6562" w:rsidRPr="00A077BC" w:rsidRDefault="009A6562">
      <w:pPr>
        <w:pStyle w:val="PURBody-Indented"/>
        <w:rPr>
          <w:rStyle w:val="Strong"/>
          <w:rFonts w:cs="Arial"/>
          <w:b w:val="0"/>
          <w:bCs w:val="0"/>
          <w:szCs w:val="24"/>
        </w:rPr>
      </w:pPr>
      <w:r w:rsidRPr="00A077BC">
        <w:rPr>
          <w:rStyle w:val="Strong"/>
          <w:rFonts w:cs="Arial"/>
          <w:b w:val="0"/>
          <w:bCs w:val="0"/>
          <w:szCs w:val="24"/>
          <w:lang w:val="ja-JP"/>
        </w:rPr>
        <w:t>マイクロソフトがソフトウェアに関してサポート</w:t>
      </w:r>
      <w:r w:rsidRPr="00A077BC">
        <w:rPr>
          <w:rStyle w:val="Strong"/>
          <w:rFonts w:cs="Arial"/>
          <w:b w:val="0"/>
          <w:bCs w:val="0"/>
          <w:szCs w:val="24"/>
          <w:lang w:val="ja-JP"/>
        </w:rPr>
        <w:t xml:space="preserve"> </w:t>
      </w:r>
      <w:r w:rsidRPr="00A077BC">
        <w:rPr>
          <w:rStyle w:val="Strong"/>
          <w:rFonts w:cs="Arial"/>
          <w:b w:val="0"/>
          <w:bCs w:val="0"/>
          <w:szCs w:val="24"/>
          <w:lang w:val="ja-JP"/>
        </w:rPr>
        <w:t>サービスを提供する際に、その一環として技術情報を収集し、使用することがあります。マイクロソフトは製品の向上のため、またはお客様およびお客様の顧客にカスタマイズされたサービスや技術を提供するためにのみ、その技術情報を使用できるものとします。マイクロソフトがお客様を特定できるような方法でその技術情報を開示することはありません。</w:t>
      </w:r>
    </w:p>
    <w:p w14:paraId="3BD2862B" w14:textId="77777777" w:rsidR="009A6562" w:rsidRPr="00A077BC" w:rsidRDefault="009A6562" w:rsidP="004C7AFF">
      <w:pPr>
        <w:pStyle w:val="PURHeading2"/>
        <w:rPr>
          <w:rStyle w:val="Strong"/>
          <w:rFonts w:cs="Arial"/>
          <w:b/>
          <w:bCs w:val="0"/>
        </w:rPr>
      </w:pPr>
      <w:r w:rsidRPr="00A077BC">
        <w:rPr>
          <w:rStyle w:val="Strong"/>
          <w:rFonts w:cs="Arial"/>
          <w:b/>
          <w:bCs w:val="0"/>
        </w:rPr>
        <w:t>第三者のインターネット</w:t>
      </w:r>
      <w:r w:rsidRPr="00A077BC">
        <w:rPr>
          <w:rStyle w:val="Strong"/>
          <w:rFonts w:cs="Arial"/>
          <w:b/>
          <w:bCs w:val="0"/>
        </w:rPr>
        <w:t xml:space="preserve"> </w:t>
      </w:r>
      <w:r w:rsidRPr="00A077BC">
        <w:rPr>
          <w:rStyle w:val="Strong"/>
          <w:rFonts w:cs="Arial"/>
          <w:b/>
          <w:bCs w:val="0"/>
        </w:rPr>
        <w:t>サイト</w:t>
      </w:r>
    </w:p>
    <w:p w14:paraId="167203CE" w14:textId="77777777" w:rsidR="009A6562" w:rsidRPr="00A077BC" w:rsidRDefault="009A6562">
      <w:pPr>
        <w:pStyle w:val="PURBody-Indented"/>
        <w:rPr>
          <w:rFonts w:cs="Arial"/>
          <w:szCs w:val="24"/>
        </w:rPr>
      </w:pPr>
      <w:r w:rsidRPr="00A077BC">
        <w:rPr>
          <w:rStyle w:val="Strong"/>
          <w:rFonts w:cs="Arial"/>
          <w:b w:val="0"/>
          <w:bCs w:val="0"/>
          <w:szCs w:val="24"/>
          <w:lang w:val="ja-JP"/>
        </w:rPr>
        <w:t>お客様およびお客様の顧客は、製品を使用して第三者のサイトにリンクすることができます。第三者のサイトはマイクロソフトの管理下にはありません。第三者のサイトのコンテンツ、第三者のサイトに含まれるリンク、および第三者のサイトの変更について、マイクロソフトは責任を負うものではありません。マイクロソフトは、お客様の便宜のためにこれら第三者のサイトへのリンクを提供しています。そのことは、マイクロソフトがその第三者のサイトの内容を推奨することを意味するものではありません</w:t>
      </w:r>
      <w:r w:rsidR="00510928" w:rsidRPr="00A077BC">
        <w:rPr>
          <w:rStyle w:val="Strong"/>
          <w:rFonts w:cs="Arial"/>
          <w:b w:val="0"/>
          <w:bCs w:val="0"/>
          <w:szCs w:val="24"/>
          <w:lang w:val="ja-JP"/>
        </w:rPr>
        <w:t>。</w:t>
      </w:r>
    </w:p>
    <w:p w14:paraId="2F08A3B2" w14:textId="77777777" w:rsidR="009A6562" w:rsidRPr="00A077BC" w:rsidRDefault="009A6562" w:rsidP="004C7AFF">
      <w:pPr>
        <w:pStyle w:val="PURHeading2"/>
      </w:pPr>
      <w:r w:rsidRPr="00A077BC">
        <w:t>個人を特定できる情報の転送の禁止</w:t>
      </w:r>
    </w:p>
    <w:p w14:paraId="797C9D6E" w14:textId="77777777" w:rsidR="009A6562" w:rsidRPr="00A077BC" w:rsidRDefault="009A6562">
      <w:pPr>
        <w:pStyle w:val="PURBody-Indented"/>
        <w:rPr>
          <w:rFonts w:cs="Arial"/>
          <w:szCs w:val="24"/>
        </w:rPr>
      </w:pPr>
      <w:r w:rsidRPr="00A077BC">
        <w:rPr>
          <w:rStyle w:val="PURBody-IndentedTimesNewRom0"/>
          <w:rFonts w:cs="Arial"/>
        </w:rPr>
        <w:t>お客様の許可を得ることなく、製品によってお客様のサーバーからマイクロソフトのコンピューター</w:t>
      </w:r>
      <w:r w:rsidRPr="00A077BC">
        <w:rPr>
          <w:rFonts w:cs="Arial"/>
          <w:szCs w:val="24"/>
          <w:lang w:val="ja-JP"/>
        </w:rPr>
        <w:t xml:space="preserve"> </w:t>
      </w:r>
      <w:r w:rsidRPr="00A077BC">
        <w:rPr>
          <w:rStyle w:val="PURBody-IndentedTimesNewRom0"/>
          <w:rFonts w:cs="Arial"/>
        </w:rPr>
        <w:t>システムに、個人を特定できる情報が送信されることはありません。</w:t>
      </w:r>
    </w:p>
    <w:p w14:paraId="3CB086E3" w14:textId="77777777" w:rsidR="002F01DB" w:rsidRPr="002F01DB" w:rsidRDefault="002F01DB" w:rsidP="004C7AFF">
      <w:pPr>
        <w:pStyle w:val="PURHeading2"/>
      </w:pPr>
      <w:r w:rsidRPr="002F01DB">
        <w:t>ソフトウェアの分離の禁止</w:t>
      </w:r>
    </w:p>
    <w:p w14:paraId="5B338B1B" w14:textId="77777777" w:rsidR="002F01DB" w:rsidRPr="00A31F9F" w:rsidRDefault="002F01DB" w:rsidP="002F01DB">
      <w:pPr>
        <w:pStyle w:val="PURBody-Indented"/>
        <w:ind w:left="272"/>
        <w:rPr>
          <w:rFonts w:cs="Arial"/>
          <w:b/>
          <w:szCs w:val="24"/>
        </w:rPr>
      </w:pPr>
      <w:r w:rsidRPr="00A31F9F">
        <w:rPr>
          <w:rStyle w:val="PURBody-IndentedTimesNewRom0"/>
          <w:rFonts w:hAnsi="MS PGothic" w:cs="Arial"/>
        </w:rPr>
        <w:t>明示的に許可されている場合を除き、お客様は、</w:t>
      </w:r>
      <w:r w:rsidRPr="00A31F9F">
        <w:rPr>
          <w:rFonts w:cs="Arial"/>
          <w:szCs w:val="24"/>
          <w:lang w:val="ja-JP"/>
        </w:rPr>
        <w:t xml:space="preserve">1 </w:t>
      </w:r>
      <w:r w:rsidRPr="00A31F9F">
        <w:rPr>
          <w:rStyle w:val="PURBody-IndentedTimesNewRom0"/>
          <w:rFonts w:hAnsi="MS PGothic" w:cs="Arial"/>
        </w:rPr>
        <w:t>つのライセンスに基づいてソフトウェアを分離して複数の</w:t>
      </w:r>
      <w:r w:rsidRPr="00A31F9F">
        <w:rPr>
          <w:rFonts w:cs="Arial"/>
          <w:szCs w:val="24"/>
          <w:lang w:val="ja-JP"/>
        </w:rPr>
        <w:t xml:space="preserve"> OSE </w:t>
      </w:r>
      <w:r w:rsidRPr="00A31F9F">
        <w:rPr>
          <w:rStyle w:val="PURBody-IndentedTimesNewRom0"/>
          <w:rFonts w:hAnsi="MS PGothic" w:cs="Arial"/>
        </w:rPr>
        <w:t>で実行することはできません。この制限は、それらの</w:t>
      </w:r>
      <w:r w:rsidRPr="00A31F9F">
        <w:rPr>
          <w:rFonts w:cs="Arial"/>
          <w:szCs w:val="24"/>
          <w:lang w:val="ja-JP"/>
        </w:rPr>
        <w:t xml:space="preserve"> OSE </w:t>
      </w:r>
      <w:r w:rsidRPr="00A31F9F">
        <w:rPr>
          <w:rStyle w:val="PURBody-IndentedTimesNewRom0"/>
          <w:rFonts w:hAnsi="MS PGothic" w:cs="Arial"/>
        </w:rPr>
        <w:t>が同一の物理ハードウェア</w:t>
      </w:r>
      <w:r w:rsidRPr="00A31F9F">
        <w:rPr>
          <w:rFonts w:cs="Arial"/>
          <w:szCs w:val="24"/>
          <w:lang w:val="ja-JP"/>
        </w:rPr>
        <w:t xml:space="preserve"> </w:t>
      </w:r>
      <w:r w:rsidRPr="00A31F9F">
        <w:rPr>
          <w:rStyle w:val="PURBody-IndentedTimesNewRom0"/>
          <w:rFonts w:hAnsi="MS PGothic" w:cs="Arial"/>
        </w:rPr>
        <w:t>システム上に存在する場合でも適用されます。</w:t>
      </w:r>
    </w:p>
    <w:p w14:paraId="636C6013" w14:textId="77777777" w:rsidR="009A6562" w:rsidRPr="00A077BC" w:rsidRDefault="009A6562" w:rsidP="004C7AFF">
      <w:pPr>
        <w:pStyle w:val="PURHeading2"/>
        <w:rPr>
          <w:rStyle w:val="Strong"/>
          <w:rFonts w:cs="Arial"/>
          <w:b/>
          <w:bCs w:val="0"/>
        </w:rPr>
      </w:pPr>
      <w:r w:rsidRPr="00A077BC">
        <w:rPr>
          <w:rStyle w:val="Strong"/>
          <w:rFonts w:cs="Arial"/>
          <w:b/>
          <w:bCs w:val="0"/>
        </w:rPr>
        <w:t>ベンチマーク</w:t>
      </w:r>
      <w:r w:rsidRPr="00A077BC">
        <w:rPr>
          <w:rStyle w:val="Strong"/>
          <w:rFonts w:cs="Arial"/>
          <w:b/>
          <w:bCs w:val="0"/>
        </w:rPr>
        <w:t xml:space="preserve"> </w:t>
      </w:r>
      <w:r w:rsidRPr="00A077BC">
        <w:rPr>
          <w:rStyle w:val="Strong"/>
          <w:rFonts w:cs="Arial"/>
          <w:b/>
          <w:bCs w:val="0"/>
        </w:rPr>
        <w:t>テスト</w:t>
      </w:r>
    </w:p>
    <w:p w14:paraId="4FAEADDD" w14:textId="77777777" w:rsidR="009A6562" w:rsidRPr="00A077BC" w:rsidRDefault="009A6562">
      <w:pPr>
        <w:pStyle w:val="PURBlueStrong"/>
        <w:rPr>
          <w:rFonts w:cs="Arial"/>
          <w:szCs w:val="24"/>
        </w:rPr>
      </w:pPr>
      <w:r w:rsidRPr="00A077BC">
        <w:rPr>
          <w:rFonts w:cs="Arial"/>
          <w:szCs w:val="24"/>
          <w:lang w:val="ja-JP"/>
        </w:rPr>
        <w:t>ソフトウェア</w:t>
      </w:r>
    </w:p>
    <w:p w14:paraId="7B50E5E0" w14:textId="77777777" w:rsidR="009A6562" w:rsidRPr="00A077BC" w:rsidRDefault="009A6562">
      <w:pPr>
        <w:pStyle w:val="PURBody-Indented"/>
        <w:rPr>
          <w:rFonts w:cs="Arial"/>
          <w:szCs w:val="24"/>
        </w:rPr>
      </w:pPr>
      <w:r w:rsidRPr="00A077BC">
        <w:rPr>
          <w:rStyle w:val="PURBody-IndentedTimesNewRom0"/>
          <w:rFonts w:cs="Arial"/>
        </w:rPr>
        <w:t>お客様は、マイクロソフトの事前の書面による許可がない場合、サーバー</w:t>
      </w:r>
      <w:r w:rsidRPr="00A077BC">
        <w:rPr>
          <w:rFonts w:cs="Arial"/>
          <w:szCs w:val="24"/>
          <w:lang w:val="ja-JP"/>
        </w:rPr>
        <w:t xml:space="preserve"> </w:t>
      </w:r>
      <w:r w:rsidRPr="00A077BC">
        <w:rPr>
          <w:rStyle w:val="PURBody-IndentedTimesNewRom0"/>
          <w:rFonts w:cs="Arial"/>
        </w:rPr>
        <w:t>ソフトウェアまたは付属するサーバー</w:t>
      </w:r>
      <w:r w:rsidRPr="00A077BC">
        <w:rPr>
          <w:rFonts w:cs="Arial"/>
          <w:szCs w:val="24"/>
          <w:lang w:val="ja-JP"/>
        </w:rPr>
        <w:t xml:space="preserve"> </w:t>
      </w:r>
      <w:r w:rsidRPr="00A077BC">
        <w:rPr>
          <w:rStyle w:val="PURBody-IndentedTimesNewRom0"/>
          <w:rFonts w:cs="Arial"/>
        </w:rPr>
        <w:t>ソフトウェアのベンチマーク</w:t>
      </w:r>
      <w:r w:rsidRPr="00A077BC">
        <w:rPr>
          <w:rFonts w:cs="Arial"/>
          <w:szCs w:val="24"/>
          <w:lang w:val="ja-JP"/>
        </w:rPr>
        <w:t xml:space="preserve"> </w:t>
      </w:r>
      <w:r w:rsidRPr="00A077BC">
        <w:rPr>
          <w:rStyle w:val="PURBody-IndentedTimesNewRom0"/>
          <w:rFonts w:cs="Arial"/>
        </w:rPr>
        <w:t>テストの結果を第三者に対して開示することはできません。ただし、この制限は</w:t>
      </w:r>
      <w:r w:rsidRPr="00A077BC">
        <w:rPr>
          <w:rFonts w:cs="Arial"/>
          <w:szCs w:val="24"/>
          <w:lang w:val="ja-JP"/>
        </w:rPr>
        <w:t xml:space="preserve"> Microsoft .NET Framework (</w:t>
      </w:r>
      <w:r w:rsidRPr="00A077BC">
        <w:rPr>
          <w:rStyle w:val="PURBody-IndentedTimesNewRom0"/>
          <w:rFonts w:cs="Arial"/>
        </w:rPr>
        <w:t>以下を参照</w:t>
      </w:r>
      <w:r w:rsidRPr="00A077BC">
        <w:rPr>
          <w:rFonts w:cs="Arial"/>
          <w:szCs w:val="24"/>
          <w:lang w:val="ja-JP"/>
        </w:rPr>
        <w:t xml:space="preserve">) </w:t>
      </w:r>
      <w:r w:rsidRPr="00A077BC">
        <w:rPr>
          <w:rStyle w:val="PURBody-IndentedTimesNewRom0"/>
          <w:rFonts w:cs="Arial"/>
        </w:rPr>
        <w:t>および</w:t>
      </w:r>
      <w:r w:rsidR="00552509" w:rsidRPr="00A077BC">
        <w:rPr>
          <w:rStyle w:val="PURBody-IndentedTimesNewRom0"/>
          <w:rFonts w:cs="Arial"/>
        </w:rPr>
        <w:t xml:space="preserve"> </w:t>
      </w:r>
      <w:r w:rsidRPr="00A077BC">
        <w:rPr>
          <w:rFonts w:cs="Arial"/>
          <w:szCs w:val="24"/>
          <w:lang w:val="ja-JP"/>
        </w:rPr>
        <w:t>Live Communications Server</w:t>
      </w:r>
      <w:r w:rsidRPr="00A077BC">
        <w:rPr>
          <w:rStyle w:val="PURBody-IndentedTimesNewRom0"/>
          <w:rFonts w:cs="Arial"/>
        </w:rPr>
        <w:t>、</w:t>
      </w:r>
      <w:r w:rsidRPr="00A077BC">
        <w:rPr>
          <w:rFonts w:cs="Arial"/>
          <w:szCs w:val="24"/>
          <w:lang w:val="ja-JP"/>
        </w:rPr>
        <w:t>Windows Server</w:t>
      </w:r>
      <w:r w:rsidRPr="00A077BC">
        <w:rPr>
          <w:rStyle w:val="PURBody-IndentedTimesNewRom0"/>
          <w:rFonts w:cs="Arial"/>
        </w:rPr>
        <w:t>、および</w:t>
      </w:r>
      <w:r w:rsidRPr="00A077BC">
        <w:rPr>
          <w:rFonts w:cs="Arial"/>
          <w:szCs w:val="24"/>
          <w:lang w:val="ja-JP"/>
        </w:rPr>
        <w:t xml:space="preserve"> Windows Small Business Server</w:t>
      </w:r>
      <w:r w:rsidR="00552509" w:rsidRPr="00A077BC">
        <w:rPr>
          <w:rFonts w:cs="Arial"/>
          <w:szCs w:val="24"/>
          <w:lang w:val="ja-JP"/>
        </w:rPr>
        <w:t xml:space="preserve"> </w:t>
      </w:r>
      <w:r w:rsidR="00552509" w:rsidRPr="00A077BC">
        <w:rPr>
          <w:rFonts w:cs="Arial"/>
          <w:szCs w:val="24"/>
          <w:lang w:val="ja-JP"/>
        </w:rPr>
        <w:t>に</w:t>
      </w:r>
      <w:r w:rsidR="00552509" w:rsidRPr="00A077BC">
        <w:rPr>
          <w:rStyle w:val="PURBody-IndentedTimesNewRom0"/>
          <w:rFonts w:cs="Arial"/>
        </w:rPr>
        <w:t>は適用されません</w:t>
      </w:r>
      <w:r w:rsidRPr="00A077BC">
        <w:rPr>
          <w:rStyle w:val="PURBody-IndentedTimesNewRom0"/>
          <w:rFonts w:cs="Arial"/>
        </w:rPr>
        <w:t>。ただし、この制限は</w:t>
      </w:r>
      <w:r w:rsidRPr="00A077BC">
        <w:rPr>
          <w:rFonts w:cs="Arial"/>
          <w:szCs w:val="24"/>
          <w:lang w:val="ja-JP"/>
        </w:rPr>
        <w:t xml:space="preserve"> SQL </w:t>
      </w:r>
      <w:r w:rsidRPr="00A077BC">
        <w:rPr>
          <w:rStyle w:val="PURBody-IndentedTimesNewRom0"/>
          <w:rFonts w:cs="Arial"/>
        </w:rPr>
        <w:t>テクノロジには適用されます</w:t>
      </w:r>
      <w:r w:rsidRPr="00A077BC">
        <w:rPr>
          <w:rFonts w:cs="Arial"/>
          <w:szCs w:val="24"/>
          <w:lang w:val="ja-JP"/>
        </w:rPr>
        <w:t xml:space="preserve"> (</w:t>
      </w:r>
      <w:r w:rsidRPr="00A077BC">
        <w:rPr>
          <w:rStyle w:val="PURBody-IndentedTimesNewRom0"/>
          <w:rFonts w:cs="Arial"/>
        </w:rPr>
        <w:t>該当する製品に使用許諾されている場合</w:t>
      </w:r>
      <w:r w:rsidRPr="00A077BC">
        <w:rPr>
          <w:rFonts w:cs="Arial"/>
          <w:szCs w:val="24"/>
          <w:lang w:val="ja-JP"/>
        </w:rPr>
        <w:t>)</w:t>
      </w:r>
      <w:r w:rsidRPr="00A077BC">
        <w:rPr>
          <w:rStyle w:val="PURBody-IndentedTimesNewRom0"/>
          <w:rFonts w:cs="Arial"/>
        </w:rPr>
        <w:t>。</w:t>
      </w:r>
    </w:p>
    <w:p w14:paraId="698FC679" w14:textId="77777777" w:rsidR="009A6562" w:rsidRPr="00A077BC" w:rsidRDefault="009A6562">
      <w:pPr>
        <w:pStyle w:val="PURBlueStrong"/>
        <w:rPr>
          <w:rFonts w:cs="Arial"/>
          <w:szCs w:val="24"/>
        </w:rPr>
      </w:pPr>
      <w:r w:rsidRPr="00A077BC">
        <w:rPr>
          <w:rFonts w:cs="Arial"/>
          <w:smallCaps w:val="0"/>
          <w:szCs w:val="24"/>
          <w:lang w:val="ja-JP"/>
        </w:rPr>
        <w:t>Microsoft .NET Framework</w:t>
      </w:r>
    </w:p>
    <w:p w14:paraId="4BBDF2C9" w14:textId="77777777" w:rsidR="009A6562" w:rsidRPr="00A077BC" w:rsidRDefault="009A6562">
      <w:pPr>
        <w:pStyle w:val="PURBody-Indented"/>
        <w:rPr>
          <w:rFonts w:cs="Arial"/>
          <w:szCs w:val="24"/>
        </w:rPr>
      </w:pPr>
      <w:r w:rsidRPr="00A077BC">
        <w:rPr>
          <w:rStyle w:val="PURBody-IndentedTimesNewRom0"/>
          <w:rFonts w:cs="Arial"/>
        </w:rPr>
        <w:t>本ソフトウェアには、</w:t>
      </w:r>
      <w:r w:rsidRPr="00A077BC">
        <w:rPr>
          <w:rFonts w:cs="Arial"/>
          <w:szCs w:val="24"/>
          <w:lang w:val="ja-JP"/>
        </w:rPr>
        <w:t xml:space="preserve">.NET Framework </w:t>
      </w:r>
      <w:r w:rsidRPr="00A077BC">
        <w:rPr>
          <w:rStyle w:val="PURBody-IndentedTimesNewRom0"/>
          <w:rFonts w:cs="Arial"/>
        </w:rPr>
        <w:t>のコンポーネント</w:t>
      </w:r>
      <w:r w:rsidRPr="00A077BC">
        <w:rPr>
          <w:rFonts w:cs="Arial"/>
          <w:szCs w:val="24"/>
          <w:lang w:val="ja-JP"/>
        </w:rPr>
        <w:t xml:space="preserve"> (</w:t>
      </w:r>
      <w:r w:rsidRPr="00A077BC">
        <w:rPr>
          <w:rStyle w:val="PURBody-IndentedTimesNewRom0"/>
          <w:rFonts w:cs="Arial"/>
        </w:rPr>
        <w:t>以下「</w:t>
      </w:r>
      <w:r w:rsidRPr="00A077BC">
        <w:rPr>
          <w:rFonts w:cs="Arial"/>
          <w:szCs w:val="24"/>
          <w:lang w:val="ja-JP"/>
        </w:rPr>
        <w:t xml:space="preserve">.NET </w:t>
      </w:r>
      <w:r w:rsidRPr="00A077BC">
        <w:rPr>
          <w:rStyle w:val="PURBody-IndentedTimesNewRom0"/>
          <w:rFonts w:cs="Arial"/>
        </w:rPr>
        <w:t>コンポーネント」</w:t>
      </w:r>
      <w:r w:rsidRPr="00A077BC">
        <w:rPr>
          <w:rFonts w:cs="Arial"/>
          <w:szCs w:val="24"/>
          <w:lang w:val="ja-JP"/>
        </w:rPr>
        <w:t xml:space="preserve">) </w:t>
      </w:r>
      <w:r w:rsidRPr="00A077BC">
        <w:rPr>
          <w:rStyle w:val="PURBody-IndentedTimesNewRom0"/>
          <w:rFonts w:cs="Arial"/>
        </w:rPr>
        <w:t>が含まれている場合があります。この場合、お客様は、これらのコンポーネントの内部ベンチマーク</w:t>
      </w:r>
      <w:r w:rsidRPr="00A077BC">
        <w:rPr>
          <w:rFonts w:cs="Arial"/>
          <w:szCs w:val="24"/>
          <w:lang w:val="ja-JP"/>
        </w:rPr>
        <w:t xml:space="preserve"> </w:t>
      </w:r>
      <w:r w:rsidRPr="00A077BC">
        <w:rPr>
          <w:rStyle w:val="PURBody-IndentedTimesNewRom0"/>
          <w:rFonts w:cs="Arial"/>
        </w:rPr>
        <w:t>テストを実行することができます。お客様は、</w:t>
      </w:r>
      <w:hyperlink r:id="rId27" w:tooltip="http://go.microsoft.com/fwlink/?LinkID=66406&amp;clcid=0x409" w:history="1">
        <w:r w:rsidRPr="00A077BC">
          <w:rPr>
            <w:rFonts w:cs="Arial"/>
            <w:color w:val="00467F"/>
            <w:szCs w:val="24"/>
            <w:u w:val="single"/>
            <w:lang w:val="ja-JP"/>
          </w:rPr>
          <w:t>http://go.microsoft.com/fwlink/?LinkID=66406</w:t>
        </w:r>
      </w:hyperlink>
      <w:r w:rsidRPr="00A077BC">
        <w:rPr>
          <w:rFonts w:cs="Arial"/>
          <w:szCs w:val="24"/>
          <w:lang w:val="ja-JP"/>
        </w:rPr>
        <w:t xml:space="preserve"> </w:t>
      </w:r>
      <w:r w:rsidRPr="00A077BC">
        <w:rPr>
          <w:rStyle w:val="PURBody-IndentedTimesNewRom0"/>
          <w:rFonts w:cs="Arial"/>
        </w:rPr>
        <w:t>に提示されている条件に従うことを条件に、それらのコンポーネントのベンチマーク</w:t>
      </w:r>
      <w:r w:rsidRPr="00A077BC">
        <w:rPr>
          <w:rFonts w:cs="Arial"/>
          <w:szCs w:val="24"/>
          <w:lang w:val="ja-JP"/>
        </w:rPr>
        <w:t xml:space="preserve"> </w:t>
      </w:r>
      <w:r w:rsidRPr="00A077BC">
        <w:rPr>
          <w:rStyle w:val="PURBody-IndentedTimesNewRom0"/>
          <w:rFonts w:cs="Arial"/>
        </w:rPr>
        <w:t>テストの結果を開示することができます。お客様がマイクロソフトとの間に他の契約を締結している場合であっても、お客様がかかるベンチマーク</w:t>
      </w:r>
      <w:r w:rsidRPr="00A077BC">
        <w:rPr>
          <w:rFonts w:cs="Arial"/>
          <w:szCs w:val="24"/>
          <w:lang w:val="ja-JP"/>
        </w:rPr>
        <w:t xml:space="preserve"> </w:t>
      </w:r>
      <w:r w:rsidRPr="00A077BC">
        <w:rPr>
          <w:rStyle w:val="PURBody-IndentedTimesNewRom0"/>
          <w:rFonts w:cs="Arial"/>
        </w:rPr>
        <w:t>テストの結果を開示した場合、マイクロソフトは該当する</w:t>
      </w:r>
      <w:r w:rsidRPr="00A077BC">
        <w:rPr>
          <w:rFonts w:cs="Arial"/>
          <w:szCs w:val="24"/>
          <w:lang w:val="ja-JP"/>
        </w:rPr>
        <w:t xml:space="preserve"> .NET </w:t>
      </w:r>
      <w:r w:rsidRPr="00A077BC">
        <w:rPr>
          <w:rStyle w:val="PURBody-IndentedTimesNewRom0"/>
          <w:rFonts w:cs="Arial"/>
        </w:rPr>
        <w:t>コンポーネントと競合するお客様の製品について、マイクロソフトが実施したベンチマーク</w:t>
      </w:r>
      <w:r w:rsidRPr="00A077BC">
        <w:rPr>
          <w:rFonts w:cs="Arial"/>
          <w:szCs w:val="24"/>
          <w:lang w:val="ja-JP"/>
        </w:rPr>
        <w:t xml:space="preserve"> </w:t>
      </w:r>
      <w:r w:rsidRPr="00A077BC">
        <w:rPr>
          <w:rStyle w:val="PURBody-IndentedTimesNewRom0"/>
          <w:rFonts w:cs="Arial"/>
        </w:rPr>
        <w:t>テストの結果を、同じく</w:t>
      </w:r>
      <w:r w:rsidRPr="00A077BC">
        <w:rPr>
          <w:rFonts w:cs="Arial"/>
          <w:szCs w:val="24"/>
          <w:lang w:val="ja-JP"/>
        </w:rPr>
        <w:t xml:space="preserve"> </w:t>
      </w:r>
      <w:r w:rsidRPr="00A077BC">
        <w:rPr>
          <w:rFonts w:cs="Arial"/>
          <w:color w:val="00467F"/>
          <w:szCs w:val="24"/>
          <w:u w:val="single"/>
          <w:lang w:val="ja-JP"/>
        </w:rPr>
        <w:t>http://go.microsoft.com/fwlink/?LinkID=66406</w:t>
      </w:r>
      <w:r w:rsidRPr="00A077BC">
        <w:rPr>
          <w:rFonts w:cs="Arial"/>
          <w:szCs w:val="24"/>
          <w:lang w:val="ja-JP"/>
        </w:rPr>
        <w:t xml:space="preserve"> </w:t>
      </w:r>
      <w:r w:rsidRPr="00A077BC">
        <w:rPr>
          <w:rStyle w:val="PURBody-IndentedTimesNewRom0"/>
          <w:rFonts w:cs="Arial"/>
        </w:rPr>
        <w:t>に規定された条件に従って開示することができるものとします。</w:t>
      </w:r>
    </w:p>
    <w:p w14:paraId="5117F943" w14:textId="77777777" w:rsidR="009A6562" w:rsidRPr="00A077BC" w:rsidRDefault="009A6562" w:rsidP="00486995">
      <w:pPr>
        <w:pStyle w:val="PURBody"/>
        <w:rPr>
          <w:rFonts w:cs="Arial"/>
          <w:sz w:val="20"/>
        </w:rPr>
      </w:pPr>
      <w:r w:rsidRPr="00A077BC">
        <w:rPr>
          <w:rFonts w:cs="Arial"/>
          <w:b/>
          <w:sz w:val="20"/>
        </w:rPr>
        <w:t xml:space="preserve">SQL Server Reporting Services </w:t>
      </w:r>
      <w:r w:rsidRPr="00A077BC">
        <w:rPr>
          <w:rFonts w:cs="Arial"/>
          <w:b/>
          <w:sz w:val="20"/>
        </w:rPr>
        <w:t>マップ</w:t>
      </w:r>
      <w:r w:rsidRPr="00A077BC">
        <w:rPr>
          <w:rFonts w:cs="Arial"/>
          <w:b/>
          <w:sz w:val="20"/>
        </w:rPr>
        <w:t xml:space="preserve"> </w:t>
      </w:r>
      <w:r w:rsidRPr="00A077BC">
        <w:rPr>
          <w:rFonts w:cs="Arial"/>
          <w:b/>
          <w:sz w:val="20"/>
        </w:rPr>
        <w:t>レポート</w:t>
      </w:r>
      <w:r w:rsidRPr="00A077BC">
        <w:rPr>
          <w:rFonts w:cs="Arial"/>
          <w:b/>
          <w:sz w:val="20"/>
        </w:rPr>
        <w:t xml:space="preserve"> </w:t>
      </w:r>
      <w:r w:rsidRPr="00A077BC">
        <w:rPr>
          <w:rFonts w:cs="Arial"/>
          <w:b/>
          <w:sz w:val="20"/>
        </w:rPr>
        <w:t>アイテム</w:t>
      </w:r>
    </w:p>
    <w:p w14:paraId="1FC25CED" w14:textId="77777777" w:rsidR="009A6562" w:rsidRPr="00A077BC" w:rsidRDefault="009A6562">
      <w:pPr>
        <w:pStyle w:val="PURBody-Indented"/>
        <w:rPr>
          <w:rFonts w:cs="Arial"/>
          <w:szCs w:val="24"/>
        </w:rPr>
      </w:pPr>
      <w:r w:rsidRPr="00A077BC">
        <w:rPr>
          <w:rStyle w:val="PURBody-IndentedTimesNewRom0"/>
          <w:rFonts w:cs="Arial"/>
        </w:rPr>
        <w:t>本ソフトウェアには、地図、画像、およびその他のデータなどのコンテンツを</w:t>
      </w:r>
      <w:r w:rsidRPr="00A077BC">
        <w:rPr>
          <w:rFonts w:cs="Arial"/>
          <w:szCs w:val="24"/>
          <w:lang w:val="ja-JP"/>
        </w:rPr>
        <w:t xml:space="preserve"> Bing Maps (</w:t>
      </w:r>
      <w:r w:rsidRPr="00A077BC">
        <w:rPr>
          <w:rStyle w:val="PURBody-IndentedTimesNewRom0"/>
          <w:rFonts w:cs="Arial"/>
        </w:rPr>
        <w:t>またはその後継となるブランド</w:t>
      </w:r>
      <w:r w:rsidRPr="00A077BC">
        <w:rPr>
          <w:rFonts w:cs="Arial"/>
          <w:szCs w:val="24"/>
          <w:lang w:val="ja-JP"/>
        </w:rPr>
        <w:t xml:space="preserve">) </w:t>
      </w:r>
      <w:r w:rsidRPr="00A077BC">
        <w:rPr>
          <w:rStyle w:val="PURBody-IndentedTimesNewRom0"/>
          <w:rFonts w:cs="Arial"/>
        </w:rPr>
        <w:t>のアプリケーション</w:t>
      </w:r>
      <w:r w:rsidRPr="00A077BC">
        <w:rPr>
          <w:rFonts w:cs="Arial"/>
          <w:szCs w:val="24"/>
          <w:lang w:val="ja-JP"/>
        </w:rPr>
        <w:t xml:space="preserve"> </w:t>
      </w:r>
      <w:r w:rsidRPr="00A077BC">
        <w:rPr>
          <w:rStyle w:val="PURBody-IndentedTimesNewRom0"/>
          <w:rFonts w:cs="Arial"/>
        </w:rPr>
        <w:t>プログラミング</w:t>
      </w:r>
      <w:r w:rsidRPr="00A077BC">
        <w:rPr>
          <w:rFonts w:cs="Arial"/>
          <w:szCs w:val="24"/>
          <w:lang w:val="ja-JP"/>
        </w:rPr>
        <w:t xml:space="preserve"> </w:t>
      </w:r>
      <w:r w:rsidRPr="00A077BC">
        <w:rPr>
          <w:rStyle w:val="PURBody-IndentedTimesNewRom0"/>
          <w:rFonts w:cs="Arial"/>
        </w:rPr>
        <w:t>インターフェイス</w:t>
      </w:r>
      <w:r w:rsidRPr="00A077BC">
        <w:rPr>
          <w:rFonts w:cs="Arial"/>
          <w:szCs w:val="24"/>
          <w:lang w:val="ja-JP"/>
        </w:rPr>
        <w:t xml:space="preserve"> (</w:t>
      </w:r>
      <w:r w:rsidRPr="00A077BC">
        <w:rPr>
          <w:rStyle w:val="PURBody-IndentedTimesNewRom0"/>
          <w:rFonts w:cs="Arial"/>
        </w:rPr>
        <w:t>以下「</w:t>
      </w:r>
      <w:r w:rsidRPr="00A077BC">
        <w:rPr>
          <w:rFonts w:cs="Arial"/>
          <w:szCs w:val="24"/>
          <w:lang w:val="ja-JP"/>
        </w:rPr>
        <w:t>Bing Maps API</w:t>
      </w:r>
      <w:r w:rsidRPr="00A077BC">
        <w:rPr>
          <w:rStyle w:val="PURBody-IndentedTimesNewRom0"/>
          <w:rFonts w:cs="Arial"/>
        </w:rPr>
        <w:t>」といいます</w:t>
      </w:r>
      <w:r w:rsidRPr="00A077BC">
        <w:rPr>
          <w:rFonts w:cs="Arial"/>
          <w:szCs w:val="24"/>
          <w:lang w:val="ja-JP"/>
        </w:rPr>
        <w:t xml:space="preserve">) </w:t>
      </w:r>
      <w:r w:rsidRPr="00A077BC">
        <w:rPr>
          <w:rStyle w:val="PURBody-IndentedTimesNewRom0"/>
          <w:rFonts w:cs="Arial"/>
        </w:rPr>
        <w:t>を介して取得し、地図、航空写真、およびハイブリッド画像の上にデータを表示するレポートを作成する機能が含まれていることがあります。この機能が含まれている場合、お客様は、本ソフトウェアに統合されているアクセス方法および手段と共に、当該方法および手段を介してのみ、この機能を使用して動的ドキュメントまたは静的ドキュメントを作成および表示することができます。これ以外の場合、</w:t>
      </w:r>
      <w:r w:rsidRPr="00A077BC">
        <w:rPr>
          <w:rFonts w:cs="Arial"/>
          <w:szCs w:val="24"/>
          <w:lang w:val="ja-JP"/>
        </w:rPr>
        <w:t xml:space="preserve">Bing Maps API </w:t>
      </w:r>
      <w:r w:rsidRPr="00A077BC">
        <w:rPr>
          <w:rStyle w:val="PURBody-IndentedTimesNewRom0"/>
          <w:rFonts w:cs="Arial"/>
        </w:rPr>
        <w:t>を介して利用可能なコンテンツのデータベースを複製、格納、アーカイブ、または作成することはできません。お客様は、</w:t>
      </w:r>
      <w:r w:rsidRPr="00A077BC">
        <w:rPr>
          <w:rFonts w:cs="Arial"/>
          <w:szCs w:val="24"/>
          <w:lang w:val="ja-JP"/>
        </w:rPr>
        <w:t xml:space="preserve">Bing Maps API </w:t>
      </w:r>
      <w:r w:rsidRPr="00A077BC">
        <w:rPr>
          <w:rStyle w:val="PURBody-IndentedTimesNewRom0"/>
          <w:rFonts w:cs="Arial"/>
        </w:rPr>
        <w:t>を使用して、センサー</w:t>
      </w:r>
      <w:r w:rsidRPr="00A077BC">
        <w:rPr>
          <w:rFonts w:cs="Arial"/>
          <w:szCs w:val="24"/>
          <w:lang w:val="ja-JP"/>
        </w:rPr>
        <w:t xml:space="preserve"> </w:t>
      </w:r>
      <w:r w:rsidRPr="00A077BC">
        <w:rPr>
          <w:rStyle w:val="PURBody-IndentedTimesNewRom0"/>
          <w:rFonts w:cs="Arial"/>
        </w:rPr>
        <w:t>ベースのガイダンスまたは経路を提供したり、</w:t>
      </w:r>
      <w:r w:rsidRPr="00A077BC">
        <w:rPr>
          <w:rFonts w:cs="Arial"/>
          <w:szCs w:val="24"/>
          <w:lang w:val="ja-JP"/>
        </w:rPr>
        <w:t xml:space="preserve">Bing Maps API </w:t>
      </w:r>
      <w:r w:rsidRPr="00A077BC">
        <w:rPr>
          <w:rStyle w:val="PURBody-IndentedTimesNewRom0"/>
          <w:rFonts w:cs="Arial"/>
        </w:rPr>
        <w:t>を介して利用可能な道路交通データまたは鳥瞰画像</w:t>
      </w:r>
      <w:r w:rsidRPr="00A077BC">
        <w:rPr>
          <w:rFonts w:cs="Arial"/>
          <w:szCs w:val="24"/>
          <w:lang w:val="ja-JP"/>
        </w:rPr>
        <w:t xml:space="preserve"> (</w:t>
      </w:r>
      <w:r w:rsidRPr="00A077BC">
        <w:rPr>
          <w:rStyle w:val="PURBody-IndentedTimesNewRom0"/>
          <w:rFonts w:cs="Arial"/>
        </w:rPr>
        <w:t>あるいは関連するメタデータ</w:t>
      </w:r>
      <w:r w:rsidRPr="00A077BC">
        <w:rPr>
          <w:rFonts w:cs="Arial"/>
          <w:szCs w:val="24"/>
          <w:lang w:val="ja-JP"/>
        </w:rPr>
        <w:t xml:space="preserve">) </w:t>
      </w:r>
      <w:r w:rsidRPr="00A077BC">
        <w:rPr>
          <w:rStyle w:val="PURBody-IndentedTimesNewRom0"/>
          <w:rFonts w:cs="Arial"/>
        </w:rPr>
        <w:t>を使用したりすることは一切できません。お客様は、</w:t>
      </w:r>
      <w:r w:rsidRPr="00A077BC">
        <w:rPr>
          <w:rFonts w:cs="Arial"/>
          <w:szCs w:val="24"/>
          <w:lang w:val="ja-JP"/>
        </w:rPr>
        <w:t xml:space="preserve">Bing Maps API </w:t>
      </w:r>
      <w:r w:rsidRPr="00A077BC">
        <w:rPr>
          <w:rStyle w:val="PURBody-IndentedTimesNewRom0"/>
          <w:rFonts w:cs="Arial"/>
        </w:rPr>
        <w:t>および関連コンテンツの使用についても、</w:t>
      </w:r>
      <w:r w:rsidRPr="00A077BC">
        <w:rPr>
          <w:rStyle w:val="Hyperlink"/>
          <w:rFonts w:cs="Arial"/>
          <w:color w:val="00467F"/>
          <w:szCs w:val="24"/>
          <w:lang w:val="ja-JP"/>
        </w:rPr>
        <w:t>http://go.microsoft.com/fwlink/?LinkId=21969</w:t>
      </w:r>
      <w:r w:rsidRPr="00A077BC">
        <w:rPr>
          <w:rFonts w:cs="Arial"/>
          <w:color w:val="00467F"/>
          <w:szCs w:val="24"/>
          <w:lang w:val="ja-JP"/>
        </w:rPr>
        <w:t xml:space="preserve"> </w:t>
      </w:r>
      <w:r w:rsidRPr="00A077BC">
        <w:rPr>
          <w:rStyle w:val="PURBody-IndentedTimesNewRom0"/>
          <w:rFonts w:cs="Arial"/>
        </w:rPr>
        <w:t>に掲載されている追加条件に従うものとします。</w:t>
      </w:r>
    </w:p>
    <w:p w14:paraId="7E73C4EA" w14:textId="77777777" w:rsidR="009A6562" w:rsidRPr="00A077BC" w:rsidRDefault="009A6562" w:rsidP="00806BFF">
      <w:pPr>
        <w:pStyle w:val="PURBody-IndentedTimesNewRom"/>
        <w:rPr>
          <w:rFonts w:cs="Arial"/>
        </w:rPr>
      </w:pPr>
      <w:r w:rsidRPr="00A077BC">
        <w:rPr>
          <w:rFonts w:cs="Arial"/>
          <w:lang w:val="ja-JP"/>
        </w:rPr>
        <w:t>お客様は、以下を行うことはできません。</w:t>
      </w:r>
    </w:p>
    <w:p w14:paraId="3A563686" w14:textId="77777777" w:rsidR="009A6562" w:rsidRPr="00A077BC" w:rsidRDefault="009A6562" w:rsidP="003B32EC">
      <w:pPr>
        <w:pStyle w:val="PURBullet-Indented"/>
        <w:ind w:left="488"/>
        <w:rPr>
          <w:rFonts w:cs="Arial"/>
          <w:szCs w:val="24"/>
          <w:lang w:val="ja-JP"/>
        </w:rPr>
      </w:pPr>
      <w:r w:rsidRPr="00A077BC">
        <w:rPr>
          <w:rFonts w:cs="Arial"/>
          <w:szCs w:val="24"/>
          <w:lang w:val="ja-JP"/>
        </w:rPr>
        <w:t>本ソフトウェアに含まれている、任意のロゴ、商標、著作権、電子透かしなどのマイクロソフトまたはそのサプライヤーの表示</w:t>
      </w:r>
      <w:r w:rsidRPr="00A077BC">
        <w:rPr>
          <w:rFonts w:cs="Arial"/>
          <w:szCs w:val="24"/>
          <w:lang w:val="ja-JP"/>
        </w:rPr>
        <w:t xml:space="preserve"> (</w:t>
      </w:r>
      <w:r w:rsidRPr="00A077BC">
        <w:rPr>
          <w:rFonts w:cs="Arial"/>
          <w:szCs w:val="24"/>
          <w:lang w:val="ja-JP"/>
        </w:rPr>
        <w:t>本ソフトウェアを介してお客様が利用可能な任意のコンテンツを含みます</w:t>
      </w:r>
      <w:r w:rsidRPr="00A077BC">
        <w:rPr>
          <w:rFonts w:cs="Arial"/>
          <w:szCs w:val="24"/>
          <w:lang w:val="ja-JP"/>
        </w:rPr>
        <w:t xml:space="preserve">) </w:t>
      </w:r>
      <w:r w:rsidRPr="00A077BC">
        <w:rPr>
          <w:rFonts w:cs="Arial"/>
          <w:szCs w:val="24"/>
          <w:lang w:val="ja-JP"/>
        </w:rPr>
        <w:t>を削除、最小化、ブロック、または変更すること。</w:t>
      </w:r>
    </w:p>
    <w:p w14:paraId="187693B7" w14:textId="77777777" w:rsidR="009A6562" w:rsidRPr="00A077BC" w:rsidRDefault="009A6562" w:rsidP="003B32EC">
      <w:pPr>
        <w:pStyle w:val="PURBullet-Indented"/>
        <w:ind w:left="488"/>
        <w:rPr>
          <w:rFonts w:cs="Arial"/>
          <w:szCs w:val="24"/>
          <w:lang w:val="ja-JP"/>
        </w:rPr>
      </w:pPr>
      <w:r w:rsidRPr="00A077BC">
        <w:rPr>
          <w:rFonts w:cs="Arial"/>
          <w:szCs w:val="24"/>
          <w:lang w:val="ja-JP"/>
        </w:rPr>
        <w:t>第三者が複製できるように本ソフトウェア</w:t>
      </w:r>
      <w:r w:rsidRPr="00A077BC">
        <w:rPr>
          <w:rFonts w:cs="Arial"/>
          <w:szCs w:val="24"/>
          <w:lang w:val="ja-JP"/>
        </w:rPr>
        <w:t xml:space="preserve"> (</w:t>
      </w:r>
      <w:r w:rsidRPr="00A077BC">
        <w:rPr>
          <w:rFonts w:cs="Arial"/>
          <w:szCs w:val="24"/>
          <w:lang w:val="ja-JP"/>
        </w:rPr>
        <w:t>本ソフトウェアに含まれるアプリケーション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インターフェイスを含みます</w:t>
      </w:r>
      <w:r w:rsidRPr="00A077BC">
        <w:rPr>
          <w:rFonts w:cs="Arial"/>
          <w:szCs w:val="24"/>
          <w:lang w:val="ja-JP"/>
        </w:rPr>
        <w:t xml:space="preserve">) </w:t>
      </w:r>
      <w:r w:rsidRPr="00A077BC">
        <w:rPr>
          <w:rFonts w:cs="Arial"/>
          <w:szCs w:val="24"/>
          <w:lang w:val="ja-JP"/>
        </w:rPr>
        <w:t>を公開すること。</w:t>
      </w:r>
    </w:p>
    <w:p w14:paraId="180D8F93" w14:textId="77777777" w:rsidR="009A6562" w:rsidRPr="00A077BC" w:rsidRDefault="009A6562" w:rsidP="003B32EC">
      <w:pPr>
        <w:pStyle w:val="PURBullet-Indented"/>
        <w:ind w:left="488"/>
        <w:rPr>
          <w:rFonts w:cs="Arial"/>
          <w:szCs w:val="24"/>
        </w:rPr>
      </w:pPr>
      <w:r w:rsidRPr="00A077BC">
        <w:rPr>
          <w:rFonts w:cs="Arial"/>
          <w:szCs w:val="24"/>
          <w:lang w:val="ja-JP"/>
        </w:rPr>
        <w:t>本ソフトウェアのデータ</w:t>
      </w:r>
      <w:r w:rsidRPr="00A077BC">
        <w:rPr>
          <w:rFonts w:cs="Arial"/>
          <w:szCs w:val="24"/>
          <w:lang w:val="ja-JP"/>
        </w:rPr>
        <w:t xml:space="preserve"> </w:t>
      </w:r>
      <w:r w:rsidRPr="00A077BC">
        <w:rPr>
          <w:rFonts w:cs="Arial"/>
          <w:szCs w:val="24"/>
          <w:lang w:val="ja-JP"/>
        </w:rPr>
        <w:t>マッピング</w:t>
      </w:r>
      <w:r w:rsidRPr="00A077BC">
        <w:rPr>
          <w:rFonts w:cs="Arial"/>
          <w:szCs w:val="24"/>
          <w:lang w:val="ja-JP"/>
        </w:rPr>
        <w:t xml:space="preserve"> </w:t>
      </w:r>
      <w:r w:rsidRPr="00A077BC">
        <w:rPr>
          <w:rFonts w:cs="Arial"/>
          <w:szCs w:val="24"/>
          <w:lang w:val="ja-JP"/>
        </w:rPr>
        <w:t>サービス機能を使用して作成されたドキュメント、テキスト、または画像を共有またはその他の方法で頒布すること。</w:t>
      </w:r>
    </w:p>
    <w:p w14:paraId="5B49C7CD" w14:textId="77777777" w:rsidR="009A6562" w:rsidRPr="00A077BC" w:rsidRDefault="009A6562" w:rsidP="004C7AFF">
      <w:pPr>
        <w:pStyle w:val="PURHeading2"/>
      </w:pPr>
      <w:r w:rsidRPr="00A077BC">
        <w:t>マルチプレキシング</w:t>
      </w:r>
      <w:r w:rsidRPr="00A077BC">
        <w:t xml:space="preserve"> (</w:t>
      </w:r>
      <w:r w:rsidRPr="00A077BC">
        <w:t>多重化</w:t>
      </w:r>
      <w:r w:rsidRPr="00A077BC">
        <w:t>)</w:t>
      </w:r>
    </w:p>
    <w:p w14:paraId="3882F5AA" w14:textId="77777777" w:rsidR="009A6562" w:rsidRPr="00A077BC" w:rsidRDefault="009A6562">
      <w:pPr>
        <w:pStyle w:val="PURBody-Indented"/>
        <w:rPr>
          <w:rFonts w:cs="Arial"/>
          <w:szCs w:val="24"/>
        </w:rPr>
      </w:pPr>
      <w:r w:rsidRPr="00A077BC">
        <w:rPr>
          <w:rStyle w:val="PURBody-IndentedTimesNewRom0"/>
          <w:rFonts w:cs="Arial"/>
        </w:rPr>
        <w:t>次の目的で使用するハードウェアまたはソフトウェア</w:t>
      </w:r>
      <w:r w:rsidRPr="00A077BC">
        <w:rPr>
          <w:rFonts w:cs="Arial"/>
          <w:szCs w:val="24"/>
          <w:lang w:val="ja-JP"/>
        </w:rPr>
        <w:t xml:space="preserve"> (</w:t>
      </w:r>
      <w:r w:rsidRPr="00A077BC">
        <w:rPr>
          <w:rStyle w:val="PURBody-IndentedTimesNewRom0"/>
          <w:rFonts w:cs="Arial"/>
        </w:rPr>
        <w:t>「マルチプレキシング」または「プーリング」と呼ばれることがあります</w:t>
      </w:r>
      <w:r w:rsidRPr="00A077BC">
        <w:rPr>
          <w:rFonts w:cs="Arial"/>
          <w:szCs w:val="24"/>
          <w:lang w:val="ja-JP"/>
        </w:rPr>
        <w:t xml:space="preserve">) </w:t>
      </w:r>
      <w:r w:rsidRPr="00A077BC">
        <w:rPr>
          <w:rStyle w:val="PURBody-IndentedTimesNewRom0"/>
          <w:rFonts w:cs="Arial"/>
        </w:rPr>
        <w:t>を使用した場合であっても、必要なライセンス</w:t>
      </w:r>
      <w:r w:rsidRPr="00A077BC">
        <w:rPr>
          <w:rFonts w:cs="Arial"/>
          <w:szCs w:val="24"/>
          <w:lang w:val="ja-JP"/>
        </w:rPr>
        <w:t xml:space="preserve"> (</w:t>
      </w:r>
      <w:r w:rsidRPr="00A077BC">
        <w:rPr>
          <w:rStyle w:val="PURBody-IndentedTimesNewRom0"/>
          <w:rFonts w:cs="Arial"/>
        </w:rPr>
        <w:t>種類を問いません</w:t>
      </w:r>
      <w:r w:rsidRPr="00A077BC">
        <w:rPr>
          <w:rFonts w:cs="Arial"/>
          <w:szCs w:val="24"/>
          <w:lang w:val="ja-JP"/>
        </w:rPr>
        <w:t xml:space="preserve">) </w:t>
      </w:r>
      <w:r w:rsidRPr="00A077BC">
        <w:rPr>
          <w:rStyle w:val="PURBody-IndentedTimesNewRom0"/>
          <w:rFonts w:cs="Arial"/>
        </w:rPr>
        <w:t>の数が減じられることはありません。</w:t>
      </w:r>
    </w:p>
    <w:p w14:paraId="13174DB5" w14:textId="77777777" w:rsidR="009A6562" w:rsidRPr="00A077BC" w:rsidRDefault="009A6562" w:rsidP="003B32EC">
      <w:pPr>
        <w:pStyle w:val="PURBullet-Indented"/>
        <w:ind w:left="488"/>
        <w:rPr>
          <w:rFonts w:cs="Arial"/>
          <w:szCs w:val="24"/>
          <w:lang w:val="ja-JP"/>
        </w:rPr>
      </w:pPr>
      <w:r w:rsidRPr="00A077BC">
        <w:rPr>
          <w:rFonts w:cs="Arial"/>
          <w:szCs w:val="24"/>
          <w:lang w:val="ja-JP"/>
        </w:rPr>
        <w:t>接続数をプールする。</w:t>
      </w:r>
    </w:p>
    <w:p w14:paraId="000CCF28" w14:textId="77777777" w:rsidR="009A6562" w:rsidRPr="00A077BC" w:rsidRDefault="009A6562" w:rsidP="003B32EC">
      <w:pPr>
        <w:pStyle w:val="PURBullet-Indented"/>
        <w:ind w:left="488"/>
        <w:rPr>
          <w:rFonts w:cs="Arial"/>
          <w:szCs w:val="24"/>
          <w:lang w:val="ja-JP"/>
        </w:rPr>
      </w:pPr>
      <w:r w:rsidRPr="00A077BC">
        <w:rPr>
          <w:rFonts w:cs="Arial"/>
          <w:szCs w:val="24"/>
          <w:lang w:val="ja-JP"/>
        </w:rPr>
        <w:t>情報の経路を変更する。</w:t>
      </w:r>
    </w:p>
    <w:p w14:paraId="0673E011" w14:textId="77777777" w:rsidR="009A6562" w:rsidRPr="00A077BC" w:rsidRDefault="009A6562" w:rsidP="003B32EC">
      <w:pPr>
        <w:pStyle w:val="PURBullet-Indented"/>
        <w:ind w:left="488"/>
        <w:rPr>
          <w:rFonts w:cs="Arial"/>
          <w:szCs w:val="24"/>
          <w:lang w:val="ja-JP"/>
        </w:rPr>
      </w:pPr>
      <w:r w:rsidRPr="00A077BC">
        <w:rPr>
          <w:rFonts w:cs="Arial"/>
          <w:szCs w:val="24"/>
          <w:lang w:val="ja-JP"/>
        </w:rPr>
        <w:t>製品に直接アクセスする、または製品を直接使用するデバイスやユーザーの数を減じる</w:t>
      </w:r>
      <w:r w:rsidR="00510928" w:rsidRPr="00A077BC">
        <w:rPr>
          <w:rFonts w:cs="Arial"/>
          <w:szCs w:val="24"/>
          <w:lang w:val="ja-JP"/>
        </w:rPr>
        <w:t>。</w:t>
      </w:r>
    </w:p>
    <w:p w14:paraId="266797F0" w14:textId="77777777" w:rsidR="009A6562" w:rsidRPr="00A077BC" w:rsidRDefault="009A6562" w:rsidP="003B32EC">
      <w:pPr>
        <w:pStyle w:val="PURBullet-Indented"/>
        <w:ind w:left="488"/>
        <w:rPr>
          <w:rFonts w:cs="Arial"/>
          <w:szCs w:val="24"/>
        </w:rPr>
      </w:pPr>
      <w:r w:rsidRPr="00A077BC">
        <w:rPr>
          <w:rFonts w:cs="Arial"/>
          <w:lang w:val="ja-JP"/>
        </w:rPr>
        <w:t>製品により直接管理されるオペレーティング</w:t>
      </w:r>
      <w:r w:rsidRPr="00A077BC">
        <w:rPr>
          <w:rFonts w:cs="Arial"/>
          <w:lang w:val="ja-JP"/>
        </w:rPr>
        <w:t xml:space="preserve"> </w:t>
      </w:r>
      <w:r w:rsidRPr="00A077BC">
        <w:rPr>
          <w:rFonts w:cs="Arial"/>
          <w:lang w:val="ja-JP"/>
        </w:rPr>
        <w:t>システム環境</w:t>
      </w:r>
      <w:r w:rsidRPr="00A077BC">
        <w:rPr>
          <w:rFonts w:cs="Arial"/>
          <w:lang w:val="ja-JP"/>
        </w:rPr>
        <w:t xml:space="preserve"> (OSE)</w:t>
      </w:r>
      <w:r w:rsidRPr="00A077BC">
        <w:rPr>
          <w:rFonts w:cs="Arial"/>
          <w:lang w:val="ja-JP"/>
        </w:rPr>
        <w:t>、デバイス、またはユーザーの数を減じる。</w:t>
      </w:r>
    </w:p>
    <w:p w14:paraId="6F3C9650" w14:textId="77777777" w:rsidR="009A6562" w:rsidRPr="00A077BC" w:rsidRDefault="009A6562" w:rsidP="004C7AFF">
      <w:pPr>
        <w:pStyle w:val="PURHeading2"/>
      </w:pPr>
      <w:r w:rsidRPr="00A077BC">
        <w:t>再頒布可能コード</w:t>
      </w:r>
    </w:p>
    <w:p w14:paraId="025F77AC" w14:textId="77777777" w:rsidR="009A6562" w:rsidRPr="00A077BC" w:rsidRDefault="009A6562">
      <w:pPr>
        <w:pStyle w:val="PURBody-Indented"/>
        <w:rPr>
          <w:rFonts w:cs="Arial"/>
          <w:szCs w:val="24"/>
        </w:rPr>
      </w:pPr>
      <w:r w:rsidRPr="00A077BC">
        <w:rPr>
          <w:rStyle w:val="PURBody-IndentedTimesNewRom0"/>
          <w:rFonts w:cs="Arial"/>
        </w:rPr>
        <w:t>ソフトウェアまたはオンライン</w:t>
      </w:r>
      <w:r w:rsidRPr="00A077BC">
        <w:rPr>
          <w:rFonts w:cs="Arial"/>
          <w:szCs w:val="24"/>
          <w:lang w:val="ja-JP"/>
        </w:rPr>
        <w:t xml:space="preserve"> </w:t>
      </w:r>
      <w:r w:rsidRPr="00A077BC">
        <w:rPr>
          <w:rStyle w:val="PURBody-IndentedTimesNewRom0"/>
          <w:rFonts w:cs="Arial"/>
        </w:rPr>
        <w:t>サービスには、お客様が開発するプログラムに含め頒布できるコード</w:t>
      </w:r>
      <w:r w:rsidRPr="00A077BC">
        <w:rPr>
          <w:rFonts w:cs="Arial"/>
          <w:szCs w:val="24"/>
          <w:lang w:val="ja-JP"/>
        </w:rPr>
        <w:t xml:space="preserve"> (</w:t>
      </w:r>
      <w:r w:rsidRPr="00A077BC">
        <w:rPr>
          <w:rStyle w:val="PURBody-IndentedTimesNewRom0"/>
          <w:rFonts w:cs="Arial"/>
        </w:rPr>
        <w:t>再頒布可能コードとも呼ばれます</w:t>
      </w:r>
      <w:r w:rsidRPr="00A077BC">
        <w:rPr>
          <w:rFonts w:cs="Arial"/>
          <w:szCs w:val="24"/>
          <w:lang w:val="ja-JP"/>
        </w:rPr>
        <w:t xml:space="preserve">) </w:t>
      </w:r>
      <w:r w:rsidRPr="00A077BC">
        <w:rPr>
          <w:rStyle w:val="PURBody-IndentedTimesNewRom0"/>
          <w:rFonts w:cs="Arial"/>
        </w:rPr>
        <w:t>が含まれていることがあります。ただし、お客様は以下の条件に従う必要があります。ここでいう「お客様」には、お客様のエンド</w:t>
      </w:r>
      <w:r w:rsidRPr="00A077BC">
        <w:rPr>
          <w:rFonts w:cs="Arial"/>
          <w:szCs w:val="24"/>
          <w:lang w:val="ja-JP"/>
        </w:rPr>
        <w:t xml:space="preserve"> </w:t>
      </w:r>
      <w:r w:rsidRPr="00A077BC">
        <w:rPr>
          <w:rStyle w:val="PURBody-IndentedTimesNewRom0"/>
          <w:rFonts w:cs="Arial"/>
        </w:rPr>
        <w:t>ユーザーも含まれるものとします。</w:t>
      </w:r>
    </w:p>
    <w:p w14:paraId="237EB7A9" w14:textId="77777777" w:rsidR="009A6562" w:rsidRPr="00A077BC" w:rsidRDefault="009A6562">
      <w:pPr>
        <w:pStyle w:val="PURBlueStrong"/>
        <w:rPr>
          <w:rFonts w:cs="Arial"/>
          <w:szCs w:val="24"/>
        </w:rPr>
      </w:pPr>
      <w:r w:rsidRPr="00A077BC">
        <w:rPr>
          <w:rFonts w:cs="Arial"/>
          <w:szCs w:val="24"/>
          <w:lang w:val="ja-JP"/>
        </w:rPr>
        <w:t>使用および再頒布の権利</w:t>
      </w:r>
    </w:p>
    <w:p w14:paraId="4F588E63" w14:textId="77777777" w:rsidR="009A6562" w:rsidRPr="00A077BC" w:rsidRDefault="009A6562">
      <w:pPr>
        <w:pStyle w:val="PURBody-Indented"/>
        <w:rPr>
          <w:rFonts w:cs="Arial"/>
          <w:szCs w:val="24"/>
        </w:rPr>
      </w:pPr>
      <w:r w:rsidRPr="00A077BC">
        <w:rPr>
          <w:rStyle w:val="PURBody-IndentedTimesNewRom0"/>
          <w:rFonts w:cs="Arial"/>
        </w:rPr>
        <w:t>以下に記載するコードおよびテキスト</w:t>
      </w:r>
      <w:r w:rsidRPr="00A077BC">
        <w:rPr>
          <w:rFonts w:cs="Arial"/>
          <w:szCs w:val="24"/>
          <w:lang w:val="ja-JP"/>
        </w:rPr>
        <w:t xml:space="preserve"> </w:t>
      </w:r>
      <w:r w:rsidRPr="00A077BC">
        <w:rPr>
          <w:rStyle w:val="PURBody-IndentedTimesNewRom0"/>
          <w:rFonts w:cs="Arial"/>
        </w:rPr>
        <w:t>ファイルを「再頒布可能コード」と定義します。本サービス</w:t>
      </w:r>
      <w:r w:rsidRPr="00A077BC">
        <w:rPr>
          <w:rFonts w:cs="Arial"/>
          <w:szCs w:val="24"/>
          <w:lang w:val="ja-JP"/>
        </w:rPr>
        <w:t xml:space="preserve"> </w:t>
      </w:r>
      <w:r w:rsidRPr="00A077BC">
        <w:rPr>
          <w:rStyle w:val="PURBody-IndentedTimesNewRom0"/>
          <w:rFonts w:cs="Arial"/>
        </w:rPr>
        <w:t>プロバイダー製品使用権説明書は、他の再頒布可能コードに対する権利を提供することがあります。</w:t>
      </w:r>
    </w:p>
    <w:p w14:paraId="135B3B18" w14:textId="77777777" w:rsidR="009A6562" w:rsidRPr="00A077BC" w:rsidRDefault="009A6562" w:rsidP="003B32EC">
      <w:pPr>
        <w:pStyle w:val="PURBullet-Indented"/>
        <w:ind w:left="488"/>
        <w:rPr>
          <w:rFonts w:cs="Arial"/>
          <w:szCs w:val="24"/>
        </w:rPr>
      </w:pPr>
      <w:r w:rsidRPr="00A077BC">
        <w:rPr>
          <w:rFonts w:cs="Arial"/>
          <w:b/>
          <w:szCs w:val="24"/>
          <w:lang w:val="ja-JP"/>
        </w:rPr>
        <w:t xml:space="preserve">REDIST.TXT </w:t>
      </w:r>
      <w:r w:rsidRPr="00A077BC">
        <w:rPr>
          <w:rFonts w:cs="Arial"/>
          <w:b/>
          <w:szCs w:val="24"/>
          <w:lang w:val="ja-JP"/>
        </w:rPr>
        <w:t>ファイル</w:t>
      </w:r>
      <w:r w:rsidRPr="00A077BC">
        <w:rPr>
          <w:rFonts w:cs="Arial"/>
          <w:b/>
          <w:szCs w:val="24"/>
          <w:lang w:val="ja-JP"/>
        </w:rPr>
        <w:t xml:space="preserve">: </w:t>
      </w:r>
      <w:r w:rsidRPr="00A077BC">
        <w:rPr>
          <w:rFonts w:cs="Arial"/>
          <w:szCs w:val="24"/>
          <w:lang w:val="ja-JP"/>
        </w:rPr>
        <w:t>お客様は、</w:t>
      </w:r>
      <w:r w:rsidRPr="00A077BC">
        <w:rPr>
          <w:rFonts w:cs="Arial"/>
          <w:szCs w:val="24"/>
          <w:lang w:val="ja-JP"/>
        </w:rPr>
        <w:t xml:space="preserve">REDIST.TXT </w:t>
      </w:r>
      <w:r w:rsidRPr="00A077BC">
        <w:rPr>
          <w:rFonts w:cs="Arial"/>
          <w:szCs w:val="24"/>
          <w:lang w:val="ja-JP"/>
        </w:rPr>
        <w:t>ファイルに記載された再頒布可能コードをオブジェクト</w:t>
      </w:r>
      <w:r w:rsidRPr="00A077BC">
        <w:rPr>
          <w:rFonts w:cs="Arial"/>
          <w:szCs w:val="24"/>
          <w:lang w:val="ja-JP"/>
        </w:rPr>
        <w:t xml:space="preserve"> </w:t>
      </w:r>
      <w:r w:rsidRPr="00A077BC">
        <w:rPr>
          <w:rFonts w:cs="Arial"/>
          <w:szCs w:val="24"/>
          <w:lang w:val="ja-JP"/>
        </w:rPr>
        <w:t>コード形式で複製および頒布することができます。</w:t>
      </w:r>
    </w:p>
    <w:p w14:paraId="2DF6B401" w14:textId="77777777" w:rsidR="009A6562" w:rsidRPr="00A077BC" w:rsidRDefault="009A6562" w:rsidP="003B32EC">
      <w:pPr>
        <w:pStyle w:val="PURBullet-Indented"/>
        <w:ind w:left="488"/>
        <w:rPr>
          <w:rFonts w:cs="Arial"/>
          <w:szCs w:val="24"/>
        </w:rPr>
      </w:pPr>
      <w:r w:rsidRPr="00A077BC">
        <w:rPr>
          <w:rFonts w:cs="Arial"/>
          <w:b/>
          <w:szCs w:val="24"/>
          <w:lang w:val="ja-JP"/>
        </w:rPr>
        <w:t>サンプル</w:t>
      </w:r>
      <w:r w:rsidRPr="00A077BC">
        <w:rPr>
          <w:rFonts w:cs="Arial"/>
          <w:b/>
          <w:szCs w:val="24"/>
          <w:lang w:val="ja-JP"/>
        </w:rPr>
        <w:t xml:space="preserve"> </w:t>
      </w:r>
      <w:r w:rsidRPr="00A077BC">
        <w:rPr>
          <w:rFonts w:cs="Arial"/>
          <w:b/>
          <w:szCs w:val="24"/>
          <w:lang w:val="ja-JP"/>
        </w:rPr>
        <w:t>コード</w:t>
      </w:r>
      <w:r w:rsidRPr="00A077BC">
        <w:rPr>
          <w:rFonts w:cs="Arial"/>
          <w:b/>
          <w:szCs w:val="24"/>
          <w:lang w:val="ja-JP"/>
        </w:rPr>
        <w:t xml:space="preserve">: </w:t>
      </w:r>
      <w:r w:rsidRPr="00A077BC">
        <w:rPr>
          <w:rFonts w:cs="Arial"/>
          <w:szCs w:val="24"/>
          <w:lang w:val="ja-JP"/>
        </w:rPr>
        <w:t>お客様は、「</w:t>
      </w:r>
      <w:r w:rsidRPr="00A077BC">
        <w:rPr>
          <w:rFonts w:cs="Arial"/>
          <w:szCs w:val="24"/>
          <w:lang w:val="ja-JP"/>
        </w:rPr>
        <w:t>sample</w:t>
      </w:r>
      <w:r w:rsidRPr="00A077BC">
        <w:rPr>
          <w:rFonts w:cs="Arial"/>
          <w:szCs w:val="24"/>
          <w:lang w:val="ja-JP"/>
        </w:rPr>
        <w:t>」の表示のあるコードのソース</w:t>
      </w:r>
      <w:r w:rsidRPr="00A077BC">
        <w:rPr>
          <w:rFonts w:cs="Arial"/>
          <w:szCs w:val="24"/>
          <w:lang w:val="ja-JP"/>
        </w:rPr>
        <w:t xml:space="preserve"> </w:t>
      </w:r>
      <w:r w:rsidRPr="00A077BC">
        <w:rPr>
          <w:rFonts w:cs="Arial"/>
          <w:szCs w:val="24"/>
          <w:lang w:val="ja-JP"/>
        </w:rPr>
        <w:t>コードおよびオブジェクト</w:t>
      </w:r>
      <w:r w:rsidRPr="00A077BC">
        <w:rPr>
          <w:rFonts w:cs="Arial"/>
          <w:szCs w:val="24"/>
          <w:lang w:val="ja-JP"/>
        </w:rPr>
        <w:t xml:space="preserve"> </w:t>
      </w:r>
      <w:r w:rsidRPr="00A077BC">
        <w:rPr>
          <w:rFonts w:cs="Arial"/>
          <w:szCs w:val="24"/>
          <w:lang w:val="ja-JP"/>
        </w:rPr>
        <w:t>コードを改変、複製、および頒布することができます。</w:t>
      </w:r>
    </w:p>
    <w:p w14:paraId="6C644B40" w14:textId="77777777" w:rsidR="009A6562" w:rsidRPr="00A077BC" w:rsidRDefault="009A6562" w:rsidP="003B32EC">
      <w:pPr>
        <w:pStyle w:val="PURBullet-Indented"/>
        <w:ind w:left="488"/>
        <w:rPr>
          <w:rFonts w:cs="Arial"/>
          <w:szCs w:val="24"/>
        </w:rPr>
      </w:pPr>
      <w:r w:rsidRPr="00A077BC">
        <w:rPr>
          <w:rFonts w:cs="Arial"/>
          <w:b/>
          <w:szCs w:val="24"/>
          <w:lang w:val="ja-JP"/>
        </w:rPr>
        <w:t xml:space="preserve">OTHER-DIST.TXT </w:t>
      </w:r>
      <w:r w:rsidRPr="00A077BC">
        <w:rPr>
          <w:rFonts w:cs="Arial"/>
          <w:b/>
          <w:szCs w:val="24"/>
          <w:lang w:val="ja-JP"/>
        </w:rPr>
        <w:t>ファイル</w:t>
      </w:r>
      <w:r w:rsidRPr="00A077BC">
        <w:rPr>
          <w:rFonts w:cs="Arial"/>
          <w:b/>
          <w:szCs w:val="24"/>
          <w:lang w:val="ja-JP"/>
        </w:rPr>
        <w:t xml:space="preserve">: </w:t>
      </w:r>
      <w:r w:rsidRPr="00A077BC">
        <w:rPr>
          <w:rFonts w:cs="Arial"/>
          <w:szCs w:val="24"/>
          <w:lang w:val="ja-JP"/>
        </w:rPr>
        <w:t>お客様は、</w:t>
      </w:r>
      <w:r w:rsidRPr="00A077BC">
        <w:rPr>
          <w:rFonts w:cs="Arial"/>
          <w:szCs w:val="24"/>
          <w:lang w:val="ja-JP"/>
        </w:rPr>
        <w:t xml:space="preserve">OTHER-DIST.TXT </w:t>
      </w:r>
      <w:r w:rsidRPr="00A077BC">
        <w:rPr>
          <w:rFonts w:cs="Arial"/>
          <w:szCs w:val="24"/>
          <w:lang w:val="ja-JP"/>
        </w:rPr>
        <w:t>ファイルに記載されたコードをオブジェクト</w:t>
      </w:r>
      <w:r w:rsidRPr="00A077BC">
        <w:rPr>
          <w:rFonts w:cs="Arial"/>
          <w:szCs w:val="24"/>
          <w:lang w:val="ja-JP"/>
        </w:rPr>
        <w:t xml:space="preserve"> </w:t>
      </w:r>
      <w:r w:rsidRPr="00A077BC">
        <w:rPr>
          <w:rFonts w:cs="Arial"/>
          <w:szCs w:val="24"/>
          <w:lang w:val="ja-JP"/>
        </w:rPr>
        <w:t>コード形式で複製および頒布することができます。</w:t>
      </w:r>
    </w:p>
    <w:p w14:paraId="5EA7BBA0" w14:textId="77777777" w:rsidR="009A6562" w:rsidRPr="00A077BC" w:rsidRDefault="009A6562" w:rsidP="003B32EC">
      <w:pPr>
        <w:pStyle w:val="PURBullet-Indented"/>
        <w:ind w:left="488"/>
        <w:rPr>
          <w:rFonts w:cs="Arial"/>
          <w:szCs w:val="24"/>
        </w:rPr>
      </w:pPr>
      <w:r w:rsidRPr="00A077BC">
        <w:rPr>
          <w:rFonts w:cs="Arial"/>
          <w:b/>
          <w:szCs w:val="24"/>
          <w:lang w:val="ja-JP"/>
        </w:rPr>
        <w:t>第三者による再頒布</w:t>
      </w:r>
      <w:r w:rsidRPr="00A077BC">
        <w:rPr>
          <w:rFonts w:cs="Arial"/>
          <w:b/>
          <w:szCs w:val="24"/>
          <w:lang w:val="ja-JP"/>
        </w:rPr>
        <w:t xml:space="preserve">: </w:t>
      </w:r>
      <w:r w:rsidRPr="00A077BC">
        <w:rPr>
          <w:rFonts w:cs="Arial"/>
          <w:szCs w:val="24"/>
          <w:lang w:val="ja-JP"/>
        </w:rPr>
        <w:t>お客様は、お客様のプログラムの頒布者に対して、そのプログラムの一部として再頒布可能コードの複製および頒布を許可することができます。</w:t>
      </w:r>
    </w:p>
    <w:p w14:paraId="63D5E02F" w14:textId="77777777" w:rsidR="009A6562" w:rsidRPr="00A077BC" w:rsidRDefault="009A6562" w:rsidP="003B32EC">
      <w:pPr>
        <w:pStyle w:val="PURBullet-Indented"/>
        <w:ind w:left="488"/>
        <w:rPr>
          <w:rFonts w:cs="Arial"/>
          <w:szCs w:val="24"/>
        </w:rPr>
      </w:pPr>
      <w:r w:rsidRPr="00A077BC">
        <w:rPr>
          <w:rFonts w:cs="Arial"/>
          <w:b/>
          <w:szCs w:val="24"/>
        </w:rPr>
        <w:t xml:space="preserve">Silverlight </w:t>
      </w:r>
      <w:r w:rsidRPr="00A077BC">
        <w:rPr>
          <w:rFonts w:cs="Arial"/>
          <w:b/>
          <w:szCs w:val="24"/>
          <w:lang w:val="ja-JP"/>
        </w:rPr>
        <w:t>ライブラリ</w:t>
      </w:r>
      <w:r w:rsidRPr="00A077BC">
        <w:rPr>
          <w:rFonts w:cs="Arial"/>
          <w:b/>
          <w:szCs w:val="24"/>
        </w:rPr>
        <w:t xml:space="preserve">: </w:t>
      </w:r>
      <w:r w:rsidRPr="00A077BC">
        <w:rPr>
          <w:rFonts w:cs="Arial"/>
          <w:szCs w:val="24"/>
          <w:lang w:val="ja-JP"/>
        </w:rPr>
        <w:t>「</w:t>
      </w:r>
      <w:r w:rsidRPr="00A077BC">
        <w:rPr>
          <w:rFonts w:cs="Arial"/>
          <w:szCs w:val="24"/>
        </w:rPr>
        <w:t>Silverlight Libraries</w:t>
      </w:r>
      <w:r w:rsidRPr="00A077BC">
        <w:rPr>
          <w:rFonts w:cs="Arial"/>
          <w:szCs w:val="24"/>
          <w:lang w:val="ja-JP"/>
        </w:rPr>
        <w:t>」、「</w:t>
      </w:r>
      <w:r w:rsidRPr="00A077BC">
        <w:rPr>
          <w:rFonts w:cs="Arial"/>
          <w:szCs w:val="24"/>
        </w:rPr>
        <w:t>Silverlight Client Libraries</w:t>
      </w:r>
      <w:r w:rsidRPr="00A077BC">
        <w:rPr>
          <w:rFonts w:cs="Arial"/>
          <w:szCs w:val="24"/>
          <w:lang w:val="ja-JP"/>
        </w:rPr>
        <w:t>」、および「</w:t>
      </w:r>
      <w:r w:rsidRPr="00A077BC">
        <w:rPr>
          <w:rFonts w:cs="Arial"/>
          <w:szCs w:val="24"/>
        </w:rPr>
        <w:t>Silverlight Server Libraries</w:t>
      </w:r>
      <w:r w:rsidRPr="00A077BC">
        <w:rPr>
          <w:rFonts w:cs="Arial"/>
          <w:szCs w:val="24"/>
          <w:lang w:val="ja-JP"/>
        </w:rPr>
        <w:t>」の表示のあるコードをオブジェクト</w:t>
      </w:r>
      <w:r w:rsidRPr="00A077BC">
        <w:rPr>
          <w:rFonts w:cs="Arial"/>
          <w:szCs w:val="24"/>
        </w:rPr>
        <w:t xml:space="preserve"> </w:t>
      </w:r>
      <w:r w:rsidRPr="00A077BC">
        <w:rPr>
          <w:rFonts w:cs="Arial"/>
          <w:szCs w:val="24"/>
          <w:lang w:val="ja-JP"/>
        </w:rPr>
        <w:t>コード形式で複製および頒布することができます。</w:t>
      </w:r>
    </w:p>
    <w:p w14:paraId="1F065CF8" w14:textId="77777777" w:rsidR="009A6562" w:rsidRPr="00A077BC" w:rsidRDefault="009A6562">
      <w:pPr>
        <w:pStyle w:val="PURBody-Indented"/>
        <w:rPr>
          <w:rFonts w:cs="Arial"/>
          <w:b/>
          <w:szCs w:val="24"/>
        </w:rPr>
      </w:pPr>
      <w:r w:rsidRPr="00A077BC">
        <w:rPr>
          <w:rFonts w:cs="Arial"/>
          <w:b/>
          <w:szCs w:val="24"/>
          <w:lang w:val="ja-JP"/>
        </w:rPr>
        <w:t>すべての</w:t>
      </w:r>
      <w:r w:rsidRPr="00A077BC">
        <w:rPr>
          <w:rFonts w:cs="Arial"/>
          <w:b/>
          <w:szCs w:val="24"/>
          <w:lang w:val="ja-JP"/>
        </w:rPr>
        <w:t xml:space="preserve"> Visual Studio </w:t>
      </w:r>
      <w:r w:rsidRPr="00A077BC">
        <w:rPr>
          <w:rFonts w:cs="Arial"/>
          <w:b/>
          <w:szCs w:val="24"/>
          <w:lang w:val="ja-JP"/>
        </w:rPr>
        <w:t>製品に関する追加の使用条件</w:t>
      </w:r>
    </w:p>
    <w:p w14:paraId="52294D2A" w14:textId="77777777" w:rsidR="009A6562" w:rsidRPr="00A077BC" w:rsidRDefault="009A6562" w:rsidP="00806BFF">
      <w:pPr>
        <w:pStyle w:val="PURBody-IndentedTimesNewRom"/>
        <w:rPr>
          <w:rFonts w:cs="Arial"/>
        </w:rPr>
      </w:pPr>
      <w:r w:rsidRPr="00A077BC">
        <w:rPr>
          <w:rFonts w:cs="Arial"/>
          <w:lang w:val="ja-JP"/>
        </w:rPr>
        <w:t>本ソフトウェアには、以下の再頒布可能コードが含まれることがあります。お客様には以下のことが許諾されます。</w:t>
      </w:r>
    </w:p>
    <w:p w14:paraId="15823182" w14:textId="77777777" w:rsidR="009A6562" w:rsidRPr="00A077BC" w:rsidRDefault="009A6562" w:rsidP="003B32EC">
      <w:pPr>
        <w:pStyle w:val="PURBullet-Indented"/>
        <w:ind w:left="488"/>
        <w:rPr>
          <w:rFonts w:cs="Arial"/>
          <w:szCs w:val="24"/>
        </w:rPr>
      </w:pPr>
      <w:r w:rsidRPr="00A077BC">
        <w:rPr>
          <w:rFonts w:cs="Arial"/>
          <w:b/>
          <w:szCs w:val="24"/>
          <w:lang w:val="ja-JP"/>
        </w:rPr>
        <w:t xml:space="preserve">REDIST.TXT </w:t>
      </w:r>
      <w:r w:rsidRPr="00A077BC">
        <w:rPr>
          <w:rFonts w:cs="Arial"/>
          <w:b/>
          <w:szCs w:val="24"/>
          <w:lang w:val="ja-JP"/>
        </w:rPr>
        <w:t>ファイル</w:t>
      </w:r>
      <w:r w:rsidRPr="00A077BC">
        <w:rPr>
          <w:rFonts w:cs="Arial"/>
          <w:b/>
          <w:szCs w:val="24"/>
          <w:lang w:val="ja-JP"/>
        </w:rPr>
        <w:t xml:space="preserve">: </w:t>
      </w:r>
      <w:hyperlink r:id="rId28" w:history="1">
        <w:r w:rsidR="001215D8" w:rsidRPr="00A077BC">
          <w:rPr>
            <w:rStyle w:val="Hyperlink"/>
            <w:rFonts w:cs="Arial"/>
            <w:color w:val="00467F"/>
            <w:szCs w:val="24"/>
            <w:lang w:val="ja-JP"/>
          </w:rPr>
          <w:t>http://go.microsoft.com/fwlink/?LinkId=286955</w:t>
        </w:r>
      </w:hyperlink>
      <w:r w:rsidRPr="00A077BC">
        <w:rPr>
          <w:rFonts w:cs="Arial"/>
          <w:szCs w:val="24"/>
          <w:lang w:val="ja-JP"/>
        </w:rPr>
        <w:t xml:space="preserve"> </w:t>
      </w:r>
      <w:r w:rsidRPr="00A077BC">
        <w:rPr>
          <w:rFonts w:cs="Arial"/>
          <w:szCs w:val="24"/>
          <w:lang w:val="ja-JP"/>
        </w:rPr>
        <w:t>にある</w:t>
      </w:r>
      <w:r w:rsidRPr="00A077BC">
        <w:rPr>
          <w:rFonts w:cs="Arial"/>
          <w:szCs w:val="24"/>
          <w:lang w:val="ja-JP"/>
        </w:rPr>
        <w:t xml:space="preserve"> REDIST </w:t>
      </w:r>
      <w:r w:rsidRPr="00A077BC">
        <w:rPr>
          <w:rFonts w:cs="Arial"/>
          <w:szCs w:val="24"/>
          <w:lang w:val="ja-JP"/>
        </w:rPr>
        <w:t>リストに記載されたファイルを複製および頒布すること</w:t>
      </w:r>
      <w:r w:rsidR="00510928" w:rsidRPr="00A077BC">
        <w:rPr>
          <w:rFonts w:cs="Arial"/>
          <w:szCs w:val="24"/>
          <w:lang w:val="ja-JP"/>
        </w:rPr>
        <w:t>。</w:t>
      </w:r>
    </w:p>
    <w:p w14:paraId="3EB1F542" w14:textId="77777777" w:rsidR="009A6562" w:rsidRPr="00A077BC" w:rsidRDefault="009A6562" w:rsidP="003B32EC">
      <w:pPr>
        <w:pStyle w:val="PURBullet-Indented"/>
        <w:ind w:left="488"/>
        <w:rPr>
          <w:rFonts w:cs="Arial"/>
          <w:szCs w:val="24"/>
        </w:rPr>
      </w:pPr>
      <w:r w:rsidRPr="00A077BC">
        <w:rPr>
          <w:rFonts w:cs="Arial"/>
          <w:b/>
          <w:szCs w:val="24"/>
          <w:lang w:val="ja-JP"/>
        </w:rPr>
        <w:t>サンプル</w:t>
      </w:r>
      <w:r w:rsidRPr="00A077BC">
        <w:rPr>
          <w:rFonts w:cs="Arial"/>
          <w:b/>
          <w:szCs w:val="24"/>
          <w:lang w:val="ja-JP"/>
        </w:rPr>
        <w:t xml:space="preserve"> </w:t>
      </w:r>
      <w:r w:rsidRPr="00A077BC">
        <w:rPr>
          <w:rFonts w:cs="Arial"/>
          <w:b/>
          <w:szCs w:val="24"/>
          <w:lang w:val="ja-JP"/>
        </w:rPr>
        <w:t>コード</w:t>
      </w:r>
      <w:r w:rsidRPr="00A077BC">
        <w:rPr>
          <w:rFonts w:cs="Arial"/>
          <w:b/>
          <w:szCs w:val="24"/>
          <w:lang w:val="ja-JP"/>
        </w:rPr>
        <w:t xml:space="preserve">: </w:t>
      </w:r>
      <w:r w:rsidRPr="00A077BC">
        <w:rPr>
          <w:rFonts w:cs="Arial"/>
          <w:szCs w:val="24"/>
          <w:lang w:val="ja-JP"/>
        </w:rPr>
        <w:t>「</w:t>
      </w:r>
      <w:r w:rsidRPr="00A077BC">
        <w:rPr>
          <w:rFonts w:cs="Arial"/>
          <w:szCs w:val="24"/>
          <w:lang w:val="ja-JP"/>
        </w:rPr>
        <w:t>Code Snip</w:t>
      </w:r>
      <w:r w:rsidR="00CB10BA" w:rsidRPr="00A077BC">
        <w:rPr>
          <w:rFonts w:cs="Arial"/>
          <w:szCs w:val="24"/>
          <w:lang w:val="ja-JP"/>
        </w:rPr>
        <w:t>p</w:t>
      </w:r>
      <w:r w:rsidRPr="00A077BC">
        <w:rPr>
          <w:rFonts w:cs="Arial"/>
          <w:szCs w:val="24"/>
          <w:lang w:val="ja-JP"/>
        </w:rPr>
        <w:t>et</w:t>
      </w:r>
      <w:r w:rsidRPr="00A077BC">
        <w:rPr>
          <w:rFonts w:cs="Arial"/>
          <w:szCs w:val="24"/>
          <w:lang w:val="ja-JP"/>
        </w:rPr>
        <w:t>」の表示のあるコードのソース</w:t>
      </w:r>
      <w:r w:rsidRPr="00A077BC">
        <w:rPr>
          <w:rFonts w:cs="Arial"/>
          <w:szCs w:val="24"/>
          <w:lang w:val="ja-JP"/>
        </w:rPr>
        <w:t xml:space="preserve"> </w:t>
      </w:r>
      <w:r w:rsidRPr="00A077BC">
        <w:rPr>
          <w:rFonts w:cs="Arial"/>
          <w:szCs w:val="24"/>
          <w:lang w:val="ja-JP"/>
        </w:rPr>
        <w:t>コードおよびオブジェクト</w:t>
      </w:r>
      <w:r w:rsidRPr="00A077BC">
        <w:rPr>
          <w:rFonts w:cs="Arial"/>
          <w:szCs w:val="24"/>
          <w:lang w:val="ja-JP"/>
        </w:rPr>
        <w:t xml:space="preserve"> </w:t>
      </w:r>
      <w:r w:rsidRPr="00A077BC">
        <w:rPr>
          <w:rFonts w:cs="Arial"/>
          <w:szCs w:val="24"/>
          <w:lang w:val="ja-JP"/>
        </w:rPr>
        <w:t>コードを改変、複製、および頒布すること。</w:t>
      </w:r>
    </w:p>
    <w:p w14:paraId="4C1AC52F" w14:textId="77777777" w:rsidR="009A6562" w:rsidRPr="00A077BC" w:rsidRDefault="009A6562" w:rsidP="003B32EC">
      <w:pPr>
        <w:pStyle w:val="PURBullet-Indented"/>
        <w:ind w:left="488"/>
        <w:rPr>
          <w:rFonts w:cs="Arial"/>
          <w:szCs w:val="24"/>
        </w:rPr>
      </w:pPr>
      <w:r w:rsidRPr="00A077BC">
        <w:rPr>
          <w:rFonts w:cs="Arial"/>
          <w:b/>
          <w:szCs w:val="24"/>
          <w:lang w:val="ja-JP"/>
        </w:rPr>
        <w:t>イメージ</w:t>
      </w:r>
      <w:r w:rsidRPr="00A077BC">
        <w:rPr>
          <w:rFonts w:cs="Arial"/>
          <w:b/>
          <w:szCs w:val="24"/>
          <w:lang w:val="ja-JP"/>
        </w:rPr>
        <w:t xml:space="preserve"> </w:t>
      </w:r>
      <w:r w:rsidRPr="00A077BC">
        <w:rPr>
          <w:rFonts w:cs="Arial"/>
          <w:b/>
          <w:szCs w:val="24"/>
          <w:lang w:val="ja-JP"/>
        </w:rPr>
        <w:t>ライブラリ</w:t>
      </w:r>
      <w:r w:rsidRPr="00A077BC">
        <w:rPr>
          <w:rFonts w:cs="Arial"/>
          <w:b/>
          <w:szCs w:val="24"/>
          <w:lang w:val="ja-JP"/>
        </w:rPr>
        <w:t xml:space="preserve">: </w:t>
      </w:r>
      <w:r w:rsidRPr="00A077BC">
        <w:rPr>
          <w:rFonts w:cs="Arial"/>
          <w:szCs w:val="24"/>
          <w:lang w:val="ja-JP"/>
        </w:rPr>
        <w:t>ソフトウェア付属の文書の記載に従い、イメージ</w:t>
      </w:r>
      <w:r w:rsidRPr="00A077BC">
        <w:rPr>
          <w:rFonts w:cs="Arial"/>
          <w:szCs w:val="24"/>
          <w:lang w:val="ja-JP"/>
        </w:rPr>
        <w:t xml:space="preserve"> </w:t>
      </w:r>
      <w:r w:rsidRPr="00A077BC">
        <w:rPr>
          <w:rFonts w:cs="Arial"/>
          <w:szCs w:val="24"/>
          <w:lang w:val="ja-JP"/>
        </w:rPr>
        <w:t>ライブラリ内のイメージおよびアニメーションを複製および頒布すること。お客様は、コンテンツを改変することもできます。お客様がコンテンツを改変した場合、お客様は、改変前のコンテンツにつき認められている用途に従ってこれを使用する必要があります。</w:t>
      </w:r>
    </w:p>
    <w:p w14:paraId="3A0B7E9B" w14:textId="77777777" w:rsidR="009A6562" w:rsidRPr="00A077BC" w:rsidRDefault="00B039C9" w:rsidP="003B32EC">
      <w:pPr>
        <w:pStyle w:val="PURBullet-Indented"/>
        <w:ind w:left="488"/>
        <w:rPr>
          <w:rFonts w:cs="Arial"/>
          <w:szCs w:val="24"/>
        </w:rPr>
      </w:pPr>
      <w:r w:rsidRPr="00A077BC">
        <w:rPr>
          <w:rFonts w:cs="Arial"/>
          <w:b/>
          <w:snapToGrid w:val="0"/>
          <w:szCs w:val="24"/>
          <w:lang w:val="ja-JP"/>
        </w:rPr>
        <w:t xml:space="preserve">Visual Studio </w:t>
      </w:r>
      <w:r w:rsidRPr="00A077BC">
        <w:rPr>
          <w:rFonts w:cs="Arial"/>
          <w:b/>
          <w:snapToGrid w:val="0"/>
          <w:szCs w:val="24"/>
          <w:lang w:val="ja-JP"/>
        </w:rPr>
        <w:t>用のテンプレート、サイト</w:t>
      </w:r>
      <w:r w:rsidRPr="00A077BC">
        <w:rPr>
          <w:rFonts w:cs="Arial"/>
          <w:b/>
          <w:snapToGrid w:val="0"/>
          <w:szCs w:val="24"/>
          <w:lang w:val="ja-JP"/>
        </w:rPr>
        <w:t xml:space="preserve"> </w:t>
      </w:r>
      <w:r w:rsidRPr="00A077BC">
        <w:rPr>
          <w:rFonts w:cs="Arial"/>
          <w:b/>
          <w:snapToGrid w:val="0"/>
          <w:szCs w:val="24"/>
          <w:lang w:val="ja-JP"/>
        </w:rPr>
        <w:t>テンプレート、およびブレンド</w:t>
      </w:r>
      <w:r w:rsidRPr="00A077BC">
        <w:rPr>
          <w:rFonts w:cs="Arial"/>
          <w:b/>
          <w:snapToGrid w:val="0"/>
          <w:szCs w:val="24"/>
          <w:lang w:val="ja-JP"/>
        </w:rPr>
        <w:t xml:space="preserve"> </w:t>
      </w:r>
      <w:r w:rsidRPr="00A077BC">
        <w:rPr>
          <w:rFonts w:cs="Arial"/>
          <w:b/>
          <w:snapToGrid w:val="0"/>
          <w:szCs w:val="24"/>
          <w:lang w:val="ja-JP"/>
        </w:rPr>
        <w:t>サイト</w:t>
      </w:r>
      <w:r w:rsidRPr="00A077BC">
        <w:rPr>
          <w:rFonts w:cs="Arial"/>
          <w:b/>
          <w:snapToGrid w:val="0"/>
          <w:szCs w:val="24"/>
          <w:lang w:val="ja-JP"/>
        </w:rPr>
        <w:t xml:space="preserve"> </w:t>
      </w:r>
      <w:r w:rsidRPr="00A077BC">
        <w:rPr>
          <w:rFonts w:cs="Arial"/>
          <w:b/>
          <w:snapToGrid w:val="0"/>
          <w:szCs w:val="24"/>
          <w:lang w:val="ja-JP"/>
        </w:rPr>
        <w:t>テンプレート</w:t>
      </w:r>
      <w:r w:rsidR="009A6562" w:rsidRPr="00A077BC">
        <w:rPr>
          <w:rFonts w:cs="Arial"/>
          <w:b/>
          <w:szCs w:val="24"/>
          <w:lang w:val="ja-JP"/>
        </w:rPr>
        <w:t xml:space="preserve">: </w:t>
      </w:r>
      <w:r w:rsidR="009A6562" w:rsidRPr="00A077BC">
        <w:rPr>
          <w:rFonts w:cs="Arial"/>
          <w:szCs w:val="24"/>
          <w:lang w:val="ja-JP"/>
        </w:rPr>
        <w:t>これらのテンプレートおよびサイト</w:t>
      </w:r>
      <w:r w:rsidR="009A6562" w:rsidRPr="00A077BC">
        <w:rPr>
          <w:rFonts w:cs="Arial"/>
          <w:szCs w:val="24"/>
          <w:lang w:val="ja-JP"/>
        </w:rPr>
        <w:t xml:space="preserve"> </w:t>
      </w:r>
      <w:r w:rsidR="009A6562" w:rsidRPr="00A077BC">
        <w:rPr>
          <w:rFonts w:cs="Arial"/>
          <w:szCs w:val="24"/>
          <w:lang w:val="ja-JP"/>
        </w:rPr>
        <w:t>テンプレートのソース</w:t>
      </w:r>
      <w:r w:rsidR="009A6562" w:rsidRPr="00A077BC">
        <w:rPr>
          <w:rFonts w:cs="Arial"/>
          <w:szCs w:val="24"/>
          <w:lang w:val="ja-JP"/>
        </w:rPr>
        <w:t xml:space="preserve"> </w:t>
      </w:r>
      <w:r w:rsidR="009A6562" w:rsidRPr="00A077BC">
        <w:rPr>
          <w:rFonts w:cs="Arial"/>
          <w:szCs w:val="24"/>
          <w:lang w:val="ja-JP"/>
        </w:rPr>
        <w:t>コードおよびオブジェクト</w:t>
      </w:r>
      <w:r w:rsidR="009A6562" w:rsidRPr="00A077BC">
        <w:rPr>
          <w:rFonts w:cs="Arial"/>
          <w:szCs w:val="24"/>
          <w:lang w:val="ja-JP"/>
        </w:rPr>
        <w:t xml:space="preserve"> </w:t>
      </w:r>
      <w:r w:rsidR="009A6562" w:rsidRPr="00A077BC">
        <w:rPr>
          <w:rFonts w:cs="Arial"/>
          <w:szCs w:val="24"/>
          <w:lang w:val="ja-JP"/>
        </w:rPr>
        <w:t>コードを改変、複製、導入、および頒布すること</w:t>
      </w:r>
      <w:r w:rsidR="00510928" w:rsidRPr="00A077BC">
        <w:rPr>
          <w:rFonts w:cs="Arial"/>
          <w:szCs w:val="24"/>
          <w:lang w:val="ja-JP"/>
        </w:rPr>
        <w:t>。</w:t>
      </w:r>
    </w:p>
    <w:p w14:paraId="6604D4AD" w14:textId="77777777" w:rsidR="009A6562" w:rsidRPr="00A077BC" w:rsidRDefault="00B039C9" w:rsidP="003B32EC">
      <w:pPr>
        <w:pStyle w:val="PURBullet-Indented"/>
        <w:ind w:left="488"/>
        <w:rPr>
          <w:rFonts w:cs="Arial"/>
          <w:szCs w:val="24"/>
        </w:rPr>
      </w:pPr>
      <w:r w:rsidRPr="00A077BC">
        <w:rPr>
          <w:rFonts w:cs="Arial"/>
          <w:b/>
          <w:snapToGrid w:val="0"/>
          <w:szCs w:val="24"/>
          <w:lang w:val="ja-JP"/>
        </w:rPr>
        <w:t xml:space="preserve">Visual Studio </w:t>
      </w:r>
      <w:r w:rsidRPr="00A077BC">
        <w:rPr>
          <w:rFonts w:cs="Arial"/>
          <w:b/>
          <w:snapToGrid w:val="0"/>
          <w:szCs w:val="24"/>
          <w:lang w:val="ja-JP"/>
        </w:rPr>
        <w:t>用のフォントおよびブレンド</w:t>
      </w:r>
      <w:r w:rsidRPr="00A077BC">
        <w:rPr>
          <w:rFonts w:cs="Arial"/>
          <w:b/>
          <w:snapToGrid w:val="0"/>
          <w:szCs w:val="24"/>
          <w:lang w:val="ja-JP"/>
        </w:rPr>
        <w:t xml:space="preserve"> </w:t>
      </w:r>
      <w:r w:rsidRPr="00A077BC">
        <w:rPr>
          <w:rFonts w:cs="Arial"/>
          <w:b/>
          <w:snapToGrid w:val="0"/>
          <w:szCs w:val="24"/>
          <w:lang w:val="ja-JP"/>
        </w:rPr>
        <w:t>フォント</w:t>
      </w:r>
      <w:r w:rsidR="009A6562" w:rsidRPr="00A077BC">
        <w:rPr>
          <w:rFonts w:cs="Arial"/>
          <w:b/>
          <w:szCs w:val="24"/>
          <w:lang w:val="ja-JP"/>
        </w:rPr>
        <w:t xml:space="preserve">: </w:t>
      </w:r>
      <w:r w:rsidR="009A6562" w:rsidRPr="00A077BC">
        <w:rPr>
          <w:rFonts w:cs="Arial"/>
          <w:szCs w:val="24"/>
          <w:lang w:val="ja-JP"/>
        </w:rPr>
        <w:t xml:space="preserve">Buxton Sketch </w:t>
      </w:r>
      <w:r w:rsidR="009A6562" w:rsidRPr="00A077BC">
        <w:rPr>
          <w:rFonts w:cs="Arial"/>
          <w:szCs w:val="24"/>
          <w:lang w:val="ja-JP"/>
        </w:rPr>
        <w:t>フォント、</w:t>
      </w:r>
      <w:r w:rsidR="009A6562" w:rsidRPr="00A077BC">
        <w:rPr>
          <w:rFonts w:cs="Arial"/>
          <w:szCs w:val="24"/>
          <w:lang w:val="ja-JP"/>
        </w:rPr>
        <w:t xml:space="preserve">SketchFlow Print </w:t>
      </w:r>
      <w:r w:rsidR="009A6562" w:rsidRPr="00A077BC">
        <w:rPr>
          <w:rFonts w:cs="Arial"/>
          <w:szCs w:val="24"/>
          <w:lang w:val="ja-JP"/>
        </w:rPr>
        <w:t>フォント、および</w:t>
      </w:r>
      <w:r w:rsidR="009A6562" w:rsidRPr="00A077BC">
        <w:rPr>
          <w:rFonts w:cs="Arial"/>
          <w:szCs w:val="24"/>
          <w:lang w:val="ja-JP"/>
        </w:rPr>
        <w:t xml:space="preserve"> SegoeMarker </w:t>
      </w:r>
      <w:r w:rsidR="009A6562" w:rsidRPr="00A077BC">
        <w:rPr>
          <w:rFonts w:cs="Arial"/>
          <w:szCs w:val="24"/>
          <w:lang w:val="ja-JP"/>
        </w:rPr>
        <w:t>フォントの改変されていない複製を頒布すること</w:t>
      </w:r>
      <w:r w:rsidR="00510928" w:rsidRPr="00A077BC">
        <w:rPr>
          <w:rFonts w:cs="Arial"/>
          <w:szCs w:val="24"/>
          <w:lang w:val="ja-JP"/>
        </w:rPr>
        <w:t>。</w:t>
      </w:r>
    </w:p>
    <w:p w14:paraId="625FDEEA" w14:textId="77777777" w:rsidR="009A6562" w:rsidRPr="00A077BC" w:rsidRDefault="00B039C9" w:rsidP="003B32EC">
      <w:pPr>
        <w:pStyle w:val="PURBullet-Indented"/>
        <w:ind w:left="488"/>
        <w:rPr>
          <w:rFonts w:cs="Arial"/>
          <w:szCs w:val="24"/>
        </w:rPr>
      </w:pPr>
      <w:r w:rsidRPr="00A077BC">
        <w:rPr>
          <w:rFonts w:cs="Arial"/>
          <w:b/>
          <w:snapToGrid w:val="0"/>
          <w:szCs w:val="24"/>
          <w:lang w:val="ja-JP"/>
        </w:rPr>
        <w:t xml:space="preserve">Visual Studio </w:t>
      </w:r>
      <w:r w:rsidRPr="00A077BC">
        <w:rPr>
          <w:rFonts w:cs="Arial"/>
          <w:b/>
          <w:snapToGrid w:val="0"/>
          <w:szCs w:val="24"/>
          <w:lang w:val="ja-JP"/>
        </w:rPr>
        <w:t>用のスタイルおよびブレンド</w:t>
      </w:r>
      <w:r w:rsidRPr="00A077BC">
        <w:rPr>
          <w:rFonts w:cs="Arial"/>
          <w:b/>
          <w:snapToGrid w:val="0"/>
          <w:szCs w:val="24"/>
          <w:lang w:val="ja-JP"/>
        </w:rPr>
        <w:t xml:space="preserve"> </w:t>
      </w:r>
      <w:r w:rsidRPr="00A077BC">
        <w:rPr>
          <w:rFonts w:cs="Arial"/>
          <w:b/>
          <w:snapToGrid w:val="0"/>
          <w:szCs w:val="24"/>
          <w:lang w:val="ja-JP"/>
        </w:rPr>
        <w:t>スタイル</w:t>
      </w:r>
      <w:r w:rsidR="009A6562" w:rsidRPr="00A077BC">
        <w:rPr>
          <w:rFonts w:cs="Arial"/>
          <w:b/>
          <w:szCs w:val="24"/>
          <w:lang w:val="ja-JP"/>
        </w:rPr>
        <w:t xml:space="preserve">: </w:t>
      </w:r>
      <w:r w:rsidR="009A6562" w:rsidRPr="00A077BC">
        <w:rPr>
          <w:rFonts w:cs="Arial"/>
          <w:szCs w:val="24"/>
          <w:lang w:val="ja-JP"/>
        </w:rPr>
        <w:t>「</w:t>
      </w:r>
      <w:r w:rsidR="009A6562" w:rsidRPr="00A077BC">
        <w:rPr>
          <w:rFonts w:cs="Arial"/>
          <w:szCs w:val="24"/>
          <w:lang w:val="ja-JP"/>
        </w:rPr>
        <w:t>X Styles</w:t>
      </w:r>
      <w:r w:rsidR="009A6562" w:rsidRPr="00A077BC">
        <w:rPr>
          <w:rFonts w:cs="Arial"/>
          <w:szCs w:val="24"/>
          <w:lang w:val="ja-JP"/>
        </w:rPr>
        <w:t>」の表示のあるコードをオブジェクト</w:t>
      </w:r>
      <w:r w:rsidR="009A6562" w:rsidRPr="00A077BC">
        <w:rPr>
          <w:rFonts w:cs="Arial"/>
          <w:szCs w:val="24"/>
          <w:lang w:val="ja-JP"/>
        </w:rPr>
        <w:t xml:space="preserve"> </w:t>
      </w:r>
      <w:r w:rsidR="009A6562" w:rsidRPr="00A077BC">
        <w:rPr>
          <w:rFonts w:cs="Arial"/>
          <w:szCs w:val="24"/>
          <w:lang w:val="ja-JP"/>
        </w:rPr>
        <w:t>コード形式で複製、改変、および頒布すること</w:t>
      </w:r>
      <w:r w:rsidR="00510928" w:rsidRPr="00A077BC">
        <w:rPr>
          <w:rFonts w:cs="Arial"/>
          <w:szCs w:val="24"/>
          <w:lang w:val="ja-JP"/>
        </w:rPr>
        <w:t>。</w:t>
      </w:r>
    </w:p>
    <w:p w14:paraId="12F7B0B2" w14:textId="77777777" w:rsidR="009A6562" w:rsidRPr="00A077BC" w:rsidRDefault="009A6562" w:rsidP="003B32EC">
      <w:pPr>
        <w:pStyle w:val="PURBullet-Indented"/>
        <w:ind w:left="488"/>
        <w:rPr>
          <w:rFonts w:cs="Arial"/>
          <w:szCs w:val="24"/>
        </w:rPr>
      </w:pPr>
      <w:r w:rsidRPr="00A077BC">
        <w:rPr>
          <w:rFonts w:cs="Arial"/>
          <w:b/>
          <w:szCs w:val="24"/>
          <w:lang w:val="ja-JP"/>
        </w:rPr>
        <w:t>アイコン</w:t>
      </w:r>
      <w:r w:rsidRPr="00A077BC">
        <w:rPr>
          <w:rFonts w:cs="Arial"/>
          <w:b/>
          <w:szCs w:val="24"/>
          <w:lang w:val="ja-JP"/>
        </w:rPr>
        <w:t xml:space="preserve">: </w:t>
      </w:r>
      <w:r w:rsidRPr="00A077BC">
        <w:rPr>
          <w:rFonts w:cs="Arial"/>
          <w:szCs w:val="24"/>
          <w:lang w:val="ja-JP"/>
        </w:rPr>
        <w:t>「</w:t>
      </w:r>
      <w:r w:rsidRPr="00A077BC">
        <w:rPr>
          <w:rFonts w:cs="Arial"/>
          <w:szCs w:val="24"/>
          <w:lang w:val="ja-JP"/>
        </w:rPr>
        <w:t>icons</w:t>
      </w:r>
      <w:r w:rsidRPr="00A077BC">
        <w:rPr>
          <w:rFonts w:cs="Arial"/>
          <w:szCs w:val="24"/>
          <w:lang w:val="ja-JP"/>
        </w:rPr>
        <w:t>」の表示のあるコードの改変されていない複製を頒布すること</w:t>
      </w:r>
      <w:r w:rsidR="00510928" w:rsidRPr="00A077BC">
        <w:rPr>
          <w:rFonts w:cs="Arial"/>
          <w:szCs w:val="24"/>
          <w:lang w:val="ja-JP"/>
        </w:rPr>
        <w:t>。</w:t>
      </w:r>
    </w:p>
    <w:p w14:paraId="43424F8A" w14:textId="77777777" w:rsidR="00B039C9" w:rsidRPr="00A077BC" w:rsidRDefault="001215D8" w:rsidP="003B32EC">
      <w:pPr>
        <w:pStyle w:val="PURBullet-Indented"/>
        <w:ind w:left="488"/>
        <w:rPr>
          <w:rFonts w:cs="Arial"/>
          <w:szCs w:val="24"/>
        </w:rPr>
      </w:pPr>
      <w:r w:rsidRPr="00A077BC">
        <w:rPr>
          <w:rFonts w:cs="Arial"/>
          <w:b/>
          <w:szCs w:val="24"/>
          <w:lang w:val="ja-JP"/>
        </w:rPr>
        <w:t xml:space="preserve">ASP.NET MVC </w:t>
      </w:r>
      <w:r w:rsidRPr="00A077BC">
        <w:rPr>
          <w:rFonts w:cs="Arial"/>
          <w:b/>
          <w:szCs w:val="24"/>
          <w:lang w:val="ja-JP"/>
        </w:rPr>
        <w:t>および</w:t>
      </w:r>
      <w:r w:rsidRPr="00A077BC">
        <w:rPr>
          <w:rFonts w:cs="Arial"/>
          <w:b/>
          <w:szCs w:val="24"/>
          <w:lang w:val="ja-JP"/>
        </w:rPr>
        <w:t xml:space="preserve"> Web Tooling </w:t>
      </w:r>
      <w:r w:rsidRPr="00A077BC">
        <w:rPr>
          <w:rFonts w:cs="Arial"/>
          <w:b/>
          <w:szCs w:val="24"/>
          <w:lang w:val="ja-JP"/>
        </w:rPr>
        <w:t>拡張機能</w:t>
      </w:r>
      <w:r w:rsidRPr="00A077BC">
        <w:rPr>
          <w:rFonts w:cs="Arial"/>
          <w:b/>
          <w:szCs w:val="24"/>
          <w:lang w:val="ja-JP"/>
        </w:rPr>
        <w:t xml:space="preserve">: </w:t>
      </w:r>
      <w:r w:rsidRPr="00A077BC">
        <w:rPr>
          <w:rFonts w:cs="Arial"/>
          <w:szCs w:val="24"/>
          <w:lang w:val="ja-JP"/>
        </w:rPr>
        <w:t xml:space="preserve">ASP.NET </w:t>
      </w:r>
      <w:r w:rsidRPr="00A077BC">
        <w:rPr>
          <w:rFonts w:cs="Arial"/>
          <w:szCs w:val="24"/>
          <w:lang w:val="ja-JP"/>
        </w:rPr>
        <w:t>プログラムの一部として</w:t>
      </w:r>
      <w:r w:rsidRPr="00A077BC">
        <w:rPr>
          <w:rFonts w:cs="Arial"/>
          <w:szCs w:val="24"/>
          <w:lang w:val="ja-JP"/>
        </w:rPr>
        <w:t xml:space="preserve"> ASP.NET </w:t>
      </w:r>
      <w:r w:rsidRPr="00A077BC">
        <w:rPr>
          <w:rFonts w:cs="Arial"/>
          <w:szCs w:val="24"/>
          <w:lang w:val="ja-JP"/>
        </w:rPr>
        <w:t>モデル</w:t>
      </w:r>
      <w:r w:rsidRPr="00A077BC">
        <w:rPr>
          <w:rFonts w:cs="Arial"/>
          <w:szCs w:val="24"/>
          <w:lang w:val="ja-JP"/>
        </w:rPr>
        <w:t xml:space="preserve"> </w:t>
      </w:r>
      <w:r w:rsidRPr="00A077BC">
        <w:rPr>
          <w:rFonts w:cs="Arial"/>
          <w:szCs w:val="24"/>
          <w:lang w:val="ja-JP"/>
        </w:rPr>
        <w:t>ビュー</w:t>
      </w:r>
      <w:r w:rsidRPr="00A077BC">
        <w:rPr>
          <w:rFonts w:cs="Arial"/>
          <w:szCs w:val="24"/>
          <w:lang w:val="ja-JP"/>
        </w:rPr>
        <w:t xml:space="preserve"> </w:t>
      </w:r>
      <w:r w:rsidRPr="00A077BC">
        <w:rPr>
          <w:rFonts w:cs="Arial"/>
          <w:szCs w:val="24"/>
          <w:lang w:val="ja-JP"/>
        </w:rPr>
        <w:t>コントローラー、</w:t>
      </w:r>
      <w:r w:rsidRPr="00A077BC">
        <w:rPr>
          <w:rFonts w:cs="Arial"/>
          <w:szCs w:val="24"/>
          <w:lang w:val="ja-JP"/>
        </w:rPr>
        <w:t xml:space="preserve">ASP.NET Web </w:t>
      </w:r>
      <w:r w:rsidRPr="00A077BC">
        <w:rPr>
          <w:rFonts w:cs="Arial"/>
          <w:szCs w:val="24"/>
          <w:lang w:val="ja-JP"/>
        </w:rPr>
        <w:t>ページ、または</w:t>
      </w:r>
      <w:r w:rsidRPr="00A077BC">
        <w:rPr>
          <w:rFonts w:cs="Arial"/>
          <w:szCs w:val="24"/>
          <w:lang w:val="ja-JP"/>
        </w:rPr>
        <w:t xml:space="preserve"> Web Tooling </w:t>
      </w:r>
      <w:r w:rsidRPr="00A077BC">
        <w:rPr>
          <w:rFonts w:cs="Arial"/>
          <w:szCs w:val="24"/>
          <w:lang w:val="ja-JP"/>
        </w:rPr>
        <w:t>拡張機能に含まれる</w:t>
      </w:r>
      <w:r w:rsidRPr="00A077BC">
        <w:rPr>
          <w:rFonts w:cs="Arial"/>
          <w:szCs w:val="24"/>
          <w:lang w:val="ja-JP"/>
        </w:rPr>
        <w:t xml:space="preserve"> .js </w:t>
      </w:r>
      <w:r w:rsidRPr="00A077BC">
        <w:rPr>
          <w:rFonts w:cs="Arial"/>
          <w:szCs w:val="24"/>
          <w:lang w:val="ja-JP"/>
        </w:rPr>
        <w:t>ファイルを改変、複製および頒布、または導入すること。</w:t>
      </w:r>
    </w:p>
    <w:p w14:paraId="61F247C8" w14:textId="77777777" w:rsidR="001215D8" w:rsidRPr="00A077BC" w:rsidRDefault="001215D8" w:rsidP="003B32EC">
      <w:pPr>
        <w:pStyle w:val="PURBullet-Indented"/>
        <w:ind w:left="488"/>
        <w:rPr>
          <w:rFonts w:cs="Arial"/>
          <w:szCs w:val="24"/>
        </w:rPr>
      </w:pPr>
      <w:r w:rsidRPr="00A077BC">
        <w:rPr>
          <w:rFonts w:cs="Arial"/>
          <w:b/>
          <w:szCs w:val="24"/>
          <w:lang w:val="ja-JP"/>
        </w:rPr>
        <w:t xml:space="preserve">Visual Studio LightSwitch </w:t>
      </w:r>
      <w:r w:rsidRPr="00A077BC">
        <w:rPr>
          <w:rFonts w:cs="Arial"/>
          <w:b/>
          <w:szCs w:val="24"/>
          <w:lang w:val="ja-JP"/>
        </w:rPr>
        <w:t>プロジェクト</w:t>
      </w:r>
      <w:r w:rsidRPr="00A077BC">
        <w:rPr>
          <w:rFonts w:cs="Arial"/>
          <w:b/>
          <w:szCs w:val="24"/>
          <w:lang w:val="ja-JP"/>
        </w:rPr>
        <w:t xml:space="preserve"> </w:t>
      </w:r>
      <w:r w:rsidRPr="00A077BC">
        <w:rPr>
          <w:rFonts w:cs="Arial"/>
          <w:b/>
          <w:szCs w:val="24"/>
          <w:lang w:val="ja-JP"/>
        </w:rPr>
        <w:t>テンプレート</w:t>
      </w:r>
      <w:r w:rsidRPr="00A077BC">
        <w:rPr>
          <w:rFonts w:cs="Arial"/>
          <w:b/>
          <w:szCs w:val="24"/>
          <w:lang w:val="ja-JP"/>
        </w:rPr>
        <w:t xml:space="preserve">: </w:t>
      </w:r>
      <w:r w:rsidRPr="00A077BC">
        <w:rPr>
          <w:rFonts w:cs="Arial"/>
          <w:szCs w:val="24"/>
          <w:lang w:val="ja-JP"/>
        </w:rPr>
        <w:t xml:space="preserve">LightSwitch </w:t>
      </w:r>
      <w:r w:rsidRPr="00A077BC">
        <w:rPr>
          <w:rFonts w:cs="Arial"/>
          <w:szCs w:val="24"/>
          <w:lang w:val="ja-JP"/>
        </w:rPr>
        <w:t>プログラムの一部として</w:t>
      </w:r>
      <w:r w:rsidRPr="00A077BC">
        <w:rPr>
          <w:rFonts w:cs="Arial"/>
          <w:szCs w:val="24"/>
          <w:lang w:val="ja-JP"/>
        </w:rPr>
        <w:t xml:space="preserve"> Visual Studio LightSwitch </w:t>
      </w:r>
      <w:r w:rsidRPr="00A077BC">
        <w:rPr>
          <w:rFonts w:cs="Arial"/>
          <w:szCs w:val="24"/>
          <w:lang w:val="ja-JP"/>
        </w:rPr>
        <w:t>プロジェクト</w:t>
      </w:r>
      <w:r w:rsidRPr="00A077BC">
        <w:rPr>
          <w:rFonts w:cs="Arial"/>
          <w:szCs w:val="24"/>
          <w:lang w:val="ja-JP"/>
        </w:rPr>
        <w:t xml:space="preserve"> </w:t>
      </w:r>
      <w:r w:rsidRPr="00A077BC">
        <w:rPr>
          <w:rFonts w:cs="Arial"/>
          <w:szCs w:val="24"/>
          <w:lang w:val="ja-JP"/>
        </w:rPr>
        <w:t>テンプレートに含まれる</w:t>
      </w:r>
      <w:r w:rsidRPr="00A077BC">
        <w:rPr>
          <w:rFonts w:cs="Arial"/>
          <w:szCs w:val="24"/>
          <w:lang w:val="ja-JP"/>
        </w:rPr>
        <w:t xml:space="preserve"> .js </w:t>
      </w:r>
      <w:r w:rsidRPr="00A077BC">
        <w:rPr>
          <w:rFonts w:cs="Arial"/>
          <w:szCs w:val="24"/>
          <w:lang w:val="ja-JP"/>
        </w:rPr>
        <w:t>ファイルを改変、複製および頒布、または導入すること。</w:t>
      </w:r>
    </w:p>
    <w:p w14:paraId="26B8BE04" w14:textId="77777777" w:rsidR="00B039C9" w:rsidRPr="00A077BC" w:rsidRDefault="00B039C9" w:rsidP="003B32EC">
      <w:pPr>
        <w:pStyle w:val="PURBullet-Indented"/>
        <w:ind w:left="488"/>
        <w:rPr>
          <w:rFonts w:cs="Arial"/>
          <w:szCs w:val="24"/>
        </w:rPr>
      </w:pPr>
      <w:r w:rsidRPr="00A077BC">
        <w:rPr>
          <w:rFonts w:cs="Arial"/>
          <w:b/>
          <w:snapToGrid w:val="0"/>
          <w:szCs w:val="24"/>
          <w:lang w:val="ja-JP"/>
        </w:rPr>
        <w:t xml:space="preserve">JavaScript </w:t>
      </w:r>
      <w:r w:rsidRPr="00A077BC">
        <w:rPr>
          <w:rFonts w:cs="Arial"/>
          <w:b/>
          <w:snapToGrid w:val="0"/>
          <w:szCs w:val="24"/>
          <w:lang w:val="ja-JP"/>
        </w:rPr>
        <w:t>用</w:t>
      </w:r>
      <w:r w:rsidRPr="00A077BC">
        <w:rPr>
          <w:rFonts w:cs="Arial"/>
          <w:b/>
          <w:snapToGrid w:val="0"/>
          <w:szCs w:val="24"/>
          <w:lang w:val="ja-JP"/>
        </w:rPr>
        <w:t xml:space="preserve"> Windows </w:t>
      </w:r>
      <w:r w:rsidRPr="00A077BC">
        <w:rPr>
          <w:rFonts w:cs="Arial"/>
          <w:b/>
          <w:snapToGrid w:val="0"/>
          <w:szCs w:val="24"/>
          <w:lang w:val="ja-JP"/>
        </w:rPr>
        <w:t>ライブラリ</w:t>
      </w:r>
      <w:r w:rsidRPr="00A077BC">
        <w:rPr>
          <w:rFonts w:cs="Arial"/>
          <w:b/>
          <w:snapToGrid w:val="0"/>
          <w:szCs w:val="24"/>
          <w:lang w:val="ja-JP"/>
        </w:rPr>
        <w:t xml:space="preserve">: </w:t>
      </w:r>
      <w:r w:rsidR="00A73998" w:rsidRPr="00A077BC">
        <w:rPr>
          <w:rFonts w:cs="Arial"/>
          <w:szCs w:val="24"/>
          <w:lang w:val="ja-JP"/>
        </w:rPr>
        <w:t xml:space="preserve">JavaScript </w:t>
      </w:r>
      <w:r w:rsidR="00A73998" w:rsidRPr="00A077BC">
        <w:rPr>
          <w:rFonts w:cs="Arial"/>
          <w:szCs w:val="24"/>
          <w:lang w:val="ja-JP"/>
        </w:rPr>
        <w:t>用</w:t>
      </w:r>
      <w:r w:rsidR="00A73998" w:rsidRPr="00A077BC">
        <w:rPr>
          <w:rFonts w:cs="Arial"/>
          <w:szCs w:val="24"/>
          <w:lang w:val="ja-JP"/>
        </w:rPr>
        <w:t xml:space="preserve"> Windows </w:t>
      </w:r>
      <w:r w:rsidR="00A73998" w:rsidRPr="00A077BC">
        <w:rPr>
          <w:rFonts w:cs="Arial"/>
          <w:szCs w:val="24"/>
          <w:lang w:val="ja-JP"/>
        </w:rPr>
        <w:t>ライブラリを複製し、改変することなく、お客様が内部使用目的で開発するプログラムまたはお客様が開発し第三者に頒布するプログラムで使用すること。</w:t>
      </w:r>
      <w:r w:rsidR="00A73998" w:rsidRPr="00A077BC">
        <w:rPr>
          <w:rFonts w:cs="Arial"/>
          <w:szCs w:val="24"/>
          <w:lang w:val="ja-JP"/>
        </w:rPr>
        <w:t xml:space="preserve">JavaScript </w:t>
      </w:r>
      <w:r w:rsidR="00A73998" w:rsidRPr="00A077BC">
        <w:rPr>
          <w:rFonts w:cs="Arial"/>
          <w:szCs w:val="24"/>
          <w:lang w:val="ja-JP"/>
        </w:rPr>
        <w:t>用</w:t>
      </w:r>
      <w:r w:rsidR="00A73998" w:rsidRPr="00A077BC">
        <w:rPr>
          <w:rFonts w:cs="Arial"/>
          <w:szCs w:val="24"/>
          <w:lang w:val="ja-JP"/>
        </w:rPr>
        <w:t xml:space="preserve"> Windows </w:t>
      </w:r>
      <w:r w:rsidR="00A73998" w:rsidRPr="00A077BC">
        <w:rPr>
          <w:rFonts w:cs="Arial"/>
          <w:szCs w:val="24"/>
          <w:lang w:val="ja-JP"/>
        </w:rPr>
        <w:t>ライブラリと組み合わせて使用するプログラムには、以下も適用されます。</w:t>
      </w:r>
      <w:r w:rsidR="00A73998" w:rsidRPr="00A077BC">
        <w:rPr>
          <w:rFonts w:cs="Arial"/>
          <w:szCs w:val="24"/>
          <w:lang w:val="ja-JP"/>
        </w:rPr>
        <w:t xml:space="preserve">JavaScript </w:t>
      </w:r>
      <w:r w:rsidR="00A73998" w:rsidRPr="00A077BC">
        <w:rPr>
          <w:rFonts w:cs="Arial"/>
          <w:szCs w:val="24"/>
          <w:lang w:val="ja-JP"/>
        </w:rPr>
        <w:t>用</w:t>
      </w:r>
      <w:r w:rsidR="00A73998" w:rsidRPr="00A077BC">
        <w:rPr>
          <w:rFonts w:cs="Arial"/>
          <w:szCs w:val="24"/>
          <w:lang w:val="ja-JP"/>
        </w:rPr>
        <w:t xml:space="preserve"> Windows </w:t>
      </w:r>
      <w:r w:rsidR="00A73998" w:rsidRPr="00A077BC">
        <w:rPr>
          <w:rFonts w:cs="Arial"/>
          <w:szCs w:val="24"/>
          <w:lang w:val="ja-JP"/>
        </w:rPr>
        <w:t>ライブラリ</w:t>
      </w:r>
      <w:r w:rsidR="00A73998" w:rsidRPr="00A077BC">
        <w:rPr>
          <w:rFonts w:cs="Arial"/>
          <w:szCs w:val="24"/>
          <w:lang w:val="ja-JP"/>
        </w:rPr>
        <w:t xml:space="preserve"> </w:t>
      </w:r>
      <w:r w:rsidR="00A73998" w:rsidRPr="00A077BC">
        <w:rPr>
          <w:rFonts w:cs="Arial"/>
          <w:szCs w:val="24"/>
          <w:lang w:val="ja-JP"/>
        </w:rPr>
        <w:t>ファイルは、お客様のプログラムに</w:t>
      </w:r>
      <w:r w:rsidR="00A73998" w:rsidRPr="00A077BC">
        <w:rPr>
          <w:rFonts w:cs="Arial"/>
          <w:szCs w:val="24"/>
          <w:lang w:val="ja-JP"/>
        </w:rPr>
        <w:t xml:space="preserve"> Windows </w:t>
      </w:r>
      <w:r w:rsidR="00A73998" w:rsidRPr="00A077BC">
        <w:rPr>
          <w:rFonts w:cs="Arial"/>
          <w:szCs w:val="24"/>
          <w:lang w:val="ja-JP"/>
        </w:rPr>
        <w:t>のデザイン</w:t>
      </w:r>
      <w:r w:rsidR="00A73998" w:rsidRPr="00A077BC">
        <w:rPr>
          <w:rFonts w:cs="Arial"/>
          <w:szCs w:val="24"/>
          <w:lang w:val="ja-JP"/>
        </w:rPr>
        <w:t xml:space="preserve"> </w:t>
      </w:r>
      <w:r w:rsidR="00A73998" w:rsidRPr="00A077BC">
        <w:rPr>
          <w:rFonts w:cs="Arial"/>
          <w:szCs w:val="24"/>
          <w:lang w:val="ja-JP"/>
        </w:rPr>
        <w:t>テンプレートと</w:t>
      </w:r>
      <w:r w:rsidR="00A73998" w:rsidRPr="00A077BC">
        <w:rPr>
          <w:rFonts w:cs="Arial"/>
          <w:szCs w:val="24"/>
          <w:lang w:val="ja-JP"/>
        </w:rPr>
        <w:t xml:space="preserve"> UI </w:t>
      </w:r>
      <w:r w:rsidR="00A73998" w:rsidRPr="00A077BC">
        <w:rPr>
          <w:rFonts w:cs="Arial"/>
          <w:szCs w:val="24"/>
          <w:lang w:val="ja-JP"/>
        </w:rPr>
        <w:t>の外観を実装するために役立ちます。お客様は、</w:t>
      </w:r>
      <w:r w:rsidR="00A73998" w:rsidRPr="00A077BC">
        <w:rPr>
          <w:rFonts w:cs="Arial"/>
          <w:szCs w:val="24"/>
          <w:lang w:val="ja-JP"/>
        </w:rPr>
        <w:t xml:space="preserve">Windows Store </w:t>
      </w:r>
      <w:r w:rsidR="00A73998" w:rsidRPr="00A077BC">
        <w:rPr>
          <w:rFonts w:cs="Arial"/>
          <w:szCs w:val="24"/>
          <w:lang w:val="ja-JP"/>
        </w:rPr>
        <w:t>を介してのみ、</w:t>
      </w:r>
      <w:r w:rsidR="00A73998" w:rsidRPr="00A077BC">
        <w:rPr>
          <w:rFonts w:cs="Arial"/>
          <w:szCs w:val="24"/>
          <w:lang w:val="ja-JP"/>
        </w:rPr>
        <w:t xml:space="preserve">JavaScript </w:t>
      </w:r>
      <w:r w:rsidR="00A73998" w:rsidRPr="00A077BC">
        <w:rPr>
          <w:rFonts w:cs="Arial"/>
          <w:szCs w:val="24"/>
          <w:lang w:val="ja-JP"/>
        </w:rPr>
        <w:t>用</w:t>
      </w:r>
      <w:r w:rsidR="00A73998" w:rsidRPr="00A077BC">
        <w:rPr>
          <w:rFonts w:cs="Arial"/>
          <w:szCs w:val="24"/>
          <w:lang w:val="ja-JP"/>
        </w:rPr>
        <w:t xml:space="preserve"> Windows </w:t>
      </w:r>
      <w:r w:rsidR="00A73998" w:rsidRPr="00A077BC">
        <w:rPr>
          <w:rFonts w:cs="Arial"/>
          <w:szCs w:val="24"/>
          <w:lang w:val="ja-JP"/>
        </w:rPr>
        <w:t>ライブラリ</w:t>
      </w:r>
      <w:r w:rsidR="00A73998" w:rsidRPr="00A077BC">
        <w:rPr>
          <w:rFonts w:cs="Arial"/>
          <w:szCs w:val="24"/>
          <w:lang w:val="ja-JP"/>
        </w:rPr>
        <w:t xml:space="preserve"> </w:t>
      </w:r>
      <w:r w:rsidR="00A73998" w:rsidRPr="00A077BC">
        <w:rPr>
          <w:rFonts w:cs="Arial"/>
          <w:szCs w:val="24"/>
          <w:lang w:val="ja-JP"/>
        </w:rPr>
        <w:t>ファイルを含むプログラムを頒布することができます。他の手段を使用することはできません。</w:t>
      </w:r>
    </w:p>
    <w:p w14:paraId="185E6AAF" w14:textId="77777777" w:rsidR="009A6562" w:rsidRPr="00A077BC" w:rsidRDefault="009A6562" w:rsidP="003B32EC">
      <w:pPr>
        <w:pStyle w:val="PURBullet-Indented"/>
        <w:ind w:left="488"/>
        <w:rPr>
          <w:rFonts w:cs="Arial"/>
          <w:szCs w:val="24"/>
        </w:rPr>
      </w:pPr>
      <w:r w:rsidRPr="00A077BC">
        <w:rPr>
          <w:rFonts w:cs="Arial"/>
          <w:b/>
          <w:szCs w:val="24"/>
          <w:lang w:val="ja-JP"/>
        </w:rPr>
        <w:t>セットアップ</w:t>
      </w:r>
      <w:r w:rsidRPr="00A077BC">
        <w:rPr>
          <w:rFonts w:cs="Arial"/>
          <w:b/>
          <w:szCs w:val="24"/>
          <w:lang w:val="ja-JP"/>
        </w:rPr>
        <w:t xml:space="preserve"> </w:t>
      </w:r>
      <w:r w:rsidRPr="00A077BC">
        <w:rPr>
          <w:rFonts w:cs="Arial"/>
          <w:b/>
          <w:szCs w:val="24"/>
          <w:lang w:val="ja-JP"/>
        </w:rPr>
        <w:t>プログラム</w:t>
      </w:r>
      <w:r w:rsidRPr="00A077BC">
        <w:rPr>
          <w:rFonts w:cs="Arial"/>
          <w:b/>
          <w:szCs w:val="24"/>
          <w:lang w:val="ja-JP"/>
        </w:rPr>
        <w:t xml:space="preserve">: </w:t>
      </w:r>
      <w:r w:rsidRPr="00A077BC">
        <w:rPr>
          <w:rFonts w:cs="Arial"/>
          <w:szCs w:val="24"/>
          <w:lang w:val="ja-JP"/>
        </w:rPr>
        <w:t>セットアップ</w:t>
      </w:r>
      <w:r w:rsidRPr="00A077BC">
        <w:rPr>
          <w:rFonts w:cs="Arial"/>
          <w:szCs w:val="24"/>
          <w:lang w:val="ja-JP"/>
        </w:rPr>
        <w:t xml:space="preserve"> </w:t>
      </w:r>
      <w:r w:rsidRPr="00A077BC">
        <w:rPr>
          <w:rFonts w:cs="Arial"/>
          <w:szCs w:val="24"/>
          <w:lang w:val="ja-JP"/>
        </w:rPr>
        <w:t>プログラムに含まれる頒布可能コードを、セットアップ</w:t>
      </w:r>
      <w:r w:rsidRPr="00A077BC">
        <w:rPr>
          <w:rFonts w:cs="Arial"/>
          <w:szCs w:val="24"/>
          <w:lang w:val="ja-JP"/>
        </w:rPr>
        <w:t xml:space="preserve"> </w:t>
      </w:r>
      <w:r w:rsidRPr="00A077BC">
        <w:rPr>
          <w:rFonts w:cs="Arial"/>
          <w:szCs w:val="24"/>
          <w:lang w:val="ja-JP"/>
        </w:rPr>
        <w:t>プログラムの一部としてのみ頒布すること。お客様は、頒布可能コードを改変することはできません</w:t>
      </w:r>
      <w:r w:rsidR="00510928" w:rsidRPr="00A077BC">
        <w:rPr>
          <w:rFonts w:cs="Arial"/>
          <w:szCs w:val="24"/>
          <w:lang w:val="ja-JP"/>
        </w:rPr>
        <w:t>。</w:t>
      </w:r>
    </w:p>
    <w:p w14:paraId="792F7D22" w14:textId="77777777" w:rsidR="009A6562" w:rsidRPr="00A077BC" w:rsidRDefault="009A6562" w:rsidP="003B32EC">
      <w:pPr>
        <w:pStyle w:val="PURBullet-Indented"/>
        <w:ind w:left="488"/>
        <w:rPr>
          <w:rFonts w:cs="Arial"/>
          <w:szCs w:val="24"/>
        </w:rPr>
      </w:pPr>
      <w:r w:rsidRPr="00A077BC">
        <w:rPr>
          <w:rFonts w:cs="Arial"/>
          <w:b/>
          <w:szCs w:val="24"/>
        </w:rPr>
        <w:t xml:space="preserve">Microsoft Commerce Server 2009 Standard </w:t>
      </w:r>
      <w:r w:rsidRPr="00A077BC">
        <w:rPr>
          <w:rFonts w:cs="Arial"/>
          <w:b/>
          <w:szCs w:val="24"/>
          <w:lang w:val="ja-JP"/>
        </w:rPr>
        <w:t>および</w:t>
      </w:r>
      <w:r w:rsidRPr="00A077BC">
        <w:rPr>
          <w:rFonts w:cs="Arial"/>
          <w:b/>
          <w:szCs w:val="24"/>
        </w:rPr>
        <w:t xml:space="preserve"> Enterprise Edition </w:t>
      </w:r>
      <w:r w:rsidRPr="00A077BC">
        <w:rPr>
          <w:rFonts w:cs="Arial"/>
          <w:b/>
          <w:szCs w:val="24"/>
          <w:lang w:val="ja-JP"/>
        </w:rPr>
        <w:t>用の</w:t>
      </w:r>
      <w:r w:rsidRPr="00A077BC">
        <w:rPr>
          <w:rFonts w:cs="Arial"/>
          <w:b/>
          <w:szCs w:val="24"/>
        </w:rPr>
        <w:t xml:space="preserve"> EXTENSIBILITY KIT </w:t>
      </w:r>
      <w:r w:rsidRPr="00A077BC">
        <w:rPr>
          <w:rFonts w:cs="Arial"/>
          <w:b/>
          <w:szCs w:val="24"/>
          <w:lang w:val="ja-JP"/>
        </w:rPr>
        <w:t>ファイル</w:t>
      </w:r>
      <w:r w:rsidRPr="00A077BC">
        <w:rPr>
          <w:rFonts w:cs="Arial"/>
          <w:b/>
          <w:szCs w:val="24"/>
        </w:rPr>
        <w:t xml:space="preserve">: </w:t>
      </w:r>
      <w:r w:rsidRPr="00A077BC">
        <w:rPr>
          <w:rFonts w:cs="Arial"/>
          <w:szCs w:val="24"/>
          <w:lang w:val="ja-JP"/>
        </w:rPr>
        <w:t>「</w:t>
      </w:r>
      <w:r w:rsidRPr="00A077BC">
        <w:rPr>
          <w:rFonts w:cs="Arial"/>
          <w:szCs w:val="24"/>
        </w:rPr>
        <w:t>Extensibility Kit</w:t>
      </w:r>
      <w:r w:rsidRPr="00A077BC">
        <w:rPr>
          <w:rFonts w:cs="Arial"/>
          <w:szCs w:val="24"/>
          <w:lang w:val="ja-JP"/>
        </w:rPr>
        <w:t>」の表示のあるコードのソース</w:t>
      </w:r>
      <w:r w:rsidRPr="00A077BC">
        <w:rPr>
          <w:rFonts w:cs="Arial"/>
          <w:szCs w:val="24"/>
        </w:rPr>
        <w:t xml:space="preserve"> </w:t>
      </w:r>
      <w:r w:rsidRPr="00A077BC">
        <w:rPr>
          <w:rFonts w:cs="Arial"/>
          <w:szCs w:val="24"/>
          <w:lang w:val="ja-JP"/>
        </w:rPr>
        <w:t>コードおよびオブジェクト</w:t>
      </w:r>
      <w:r w:rsidRPr="00A077BC">
        <w:rPr>
          <w:rFonts w:cs="Arial"/>
          <w:szCs w:val="24"/>
        </w:rPr>
        <w:t xml:space="preserve"> </w:t>
      </w:r>
      <w:r w:rsidRPr="00A077BC">
        <w:rPr>
          <w:rFonts w:cs="Arial"/>
          <w:szCs w:val="24"/>
          <w:lang w:val="ja-JP"/>
        </w:rPr>
        <w:t>コードを複製および頒布すること。</w:t>
      </w:r>
    </w:p>
    <w:p w14:paraId="2DE07F15" w14:textId="77777777" w:rsidR="009A6562" w:rsidRPr="00A077BC" w:rsidRDefault="009A6562" w:rsidP="003B32EC">
      <w:pPr>
        <w:pStyle w:val="PURBullet-Indented"/>
        <w:ind w:left="488"/>
        <w:rPr>
          <w:rFonts w:cs="Arial"/>
          <w:szCs w:val="24"/>
        </w:rPr>
      </w:pPr>
      <w:r w:rsidRPr="00A077BC">
        <w:rPr>
          <w:rFonts w:cs="Arial"/>
          <w:b/>
          <w:szCs w:val="24"/>
        </w:rPr>
        <w:t xml:space="preserve">Access </w:t>
      </w:r>
      <w:r w:rsidRPr="00A077BC">
        <w:rPr>
          <w:rFonts w:cs="Arial"/>
          <w:b/>
          <w:szCs w:val="24"/>
          <w:lang w:val="ja-JP"/>
        </w:rPr>
        <w:t>ランタイム</w:t>
      </w:r>
      <w:r w:rsidRPr="00A077BC">
        <w:rPr>
          <w:rFonts w:cs="Arial"/>
          <w:b/>
          <w:szCs w:val="24"/>
        </w:rPr>
        <w:t xml:space="preserve"> </w:t>
      </w:r>
      <w:r w:rsidRPr="00A077BC">
        <w:rPr>
          <w:rFonts w:cs="Arial"/>
          <w:b/>
          <w:szCs w:val="24"/>
          <w:lang w:val="ja-JP"/>
        </w:rPr>
        <w:t>ファイル</w:t>
      </w:r>
      <w:r w:rsidRPr="00A077BC">
        <w:rPr>
          <w:rFonts w:cs="Arial"/>
          <w:b/>
          <w:szCs w:val="24"/>
        </w:rPr>
        <w:t xml:space="preserve">: </w:t>
      </w:r>
      <w:r w:rsidRPr="00A077BC">
        <w:rPr>
          <w:rFonts w:cs="Arial"/>
          <w:szCs w:val="24"/>
        </w:rPr>
        <w:t>Microsoft Office Professional Plus 201</w:t>
      </w:r>
      <w:r w:rsidR="00A85354" w:rsidRPr="00A077BC">
        <w:rPr>
          <w:rFonts w:cs="Arial"/>
          <w:szCs w:val="24"/>
        </w:rPr>
        <w:t>3</w:t>
      </w:r>
      <w:r w:rsidRPr="00A077BC">
        <w:rPr>
          <w:rFonts w:cs="Arial"/>
          <w:szCs w:val="24"/>
        </w:rPr>
        <w:t xml:space="preserve"> </w:t>
      </w:r>
      <w:r w:rsidRPr="00A077BC">
        <w:rPr>
          <w:rFonts w:cs="Arial"/>
          <w:szCs w:val="24"/>
          <w:lang w:val="ja-JP"/>
        </w:rPr>
        <w:t>または</w:t>
      </w:r>
      <w:r w:rsidRPr="00A077BC">
        <w:rPr>
          <w:rFonts w:cs="Arial"/>
          <w:szCs w:val="24"/>
        </w:rPr>
        <w:t xml:space="preserve"> Microsoft Office Access 201</w:t>
      </w:r>
      <w:r w:rsidR="00A85354" w:rsidRPr="00A077BC">
        <w:rPr>
          <w:rFonts w:cs="Arial"/>
          <w:szCs w:val="24"/>
        </w:rPr>
        <w:t>3</w:t>
      </w:r>
      <w:r w:rsidRPr="00A077BC">
        <w:rPr>
          <w:rFonts w:cs="Arial"/>
          <w:szCs w:val="24"/>
        </w:rPr>
        <w:t xml:space="preserve"> </w:t>
      </w:r>
      <w:r w:rsidRPr="00A077BC">
        <w:rPr>
          <w:rFonts w:cs="Arial"/>
          <w:szCs w:val="24"/>
          <w:lang w:val="ja-JP"/>
        </w:rPr>
        <w:t>のライセンスを取得した複製から</w:t>
      </w:r>
      <w:r w:rsidRPr="00A077BC">
        <w:rPr>
          <w:rFonts w:cs="Arial"/>
          <w:szCs w:val="24"/>
        </w:rPr>
        <w:t xml:space="preserve"> SETUP.EXE</w:t>
      </w:r>
      <w:r w:rsidRPr="00A077BC">
        <w:rPr>
          <w:rFonts w:cs="Arial"/>
          <w:szCs w:val="24"/>
          <w:lang w:val="ja-JP"/>
        </w:rPr>
        <w:t>、</w:t>
      </w:r>
      <w:r w:rsidRPr="00A077BC">
        <w:rPr>
          <w:rFonts w:cs="Arial"/>
          <w:szCs w:val="24"/>
        </w:rPr>
        <w:t>ACCESSRT.MSI</w:t>
      </w:r>
      <w:r w:rsidRPr="00A077BC">
        <w:rPr>
          <w:rFonts w:cs="Arial"/>
          <w:szCs w:val="24"/>
          <w:lang w:val="ja-JP"/>
        </w:rPr>
        <w:t>、および</w:t>
      </w:r>
      <w:r w:rsidRPr="00A077BC">
        <w:rPr>
          <w:rFonts w:cs="Arial"/>
          <w:szCs w:val="24"/>
        </w:rPr>
        <w:t xml:space="preserve"> ACCESSRT.CAB </w:t>
      </w:r>
      <w:r w:rsidRPr="00A077BC">
        <w:rPr>
          <w:rFonts w:cs="Arial"/>
          <w:szCs w:val="24"/>
          <w:lang w:val="ja-JP"/>
        </w:rPr>
        <w:t>ファイルをオブジェクト</w:t>
      </w:r>
      <w:r w:rsidRPr="00A077BC">
        <w:rPr>
          <w:rFonts w:cs="Arial"/>
          <w:szCs w:val="24"/>
        </w:rPr>
        <w:t xml:space="preserve"> </w:t>
      </w:r>
      <w:r w:rsidRPr="00A077BC">
        <w:rPr>
          <w:rFonts w:cs="Arial"/>
          <w:szCs w:val="24"/>
          <w:lang w:val="ja-JP"/>
        </w:rPr>
        <w:t>コード形式で複製および頒布すること。お客様とお客様のエンド</w:t>
      </w:r>
      <w:r w:rsidRPr="00A077BC">
        <w:rPr>
          <w:rFonts w:cs="Arial"/>
          <w:szCs w:val="24"/>
          <w:lang w:val="ja-JP"/>
        </w:rPr>
        <w:t xml:space="preserve"> </w:t>
      </w:r>
      <w:r w:rsidRPr="00A077BC">
        <w:rPr>
          <w:rFonts w:cs="Arial"/>
          <w:szCs w:val="24"/>
          <w:lang w:val="ja-JP"/>
        </w:rPr>
        <w:t>ユーザーは、このファイルを、お客様の非データベース管理プログラムにデータベース機能を提供する目的にのみ使用できます。</w:t>
      </w:r>
    </w:p>
    <w:p w14:paraId="18781AAE" w14:textId="77777777" w:rsidR="009A6562" w:rsidRPr="00A077BC" w:rsidRDefault="009A6562">
      <w:pPr>
        <w:pStyle w:val="PURBlueStrong-Indented"/>
        <w:rPr>
          <w:rFonts w:cs="Arial"/>
          <w:szCs w:val="24"/>
        </w:rPr>
      </w:pPr>
      <w:r w:rsidRPr="00A077BC">
        <w:rPr>
          <w:rFonts w:cs="Arial"/>
          <w:szCs w:val="24"/>
          <w:lang w:val="ja-JP"/>
        </w:rPr>
        <w:t>再頒布の条件</w:t>
      </w:r>
    </w:p>
    <w:p w14:paraId="52A434B7" w14:textId="77777777" w:rsidR="009A6562" w:rsidRPr="00A077BC" w:rsidRDefault="009A6562" w:rsidP="00806BFF">
      <w:pPr>
        <w:pStyle w:val="PURBody-IndentedTimesNewRom"/>
        <w:rPr>
          <w:rFonts w:cs="Arial"/>
        </w:rPr>
      </w:pPr>
      <w:r w:rsidRPr="00A077BC">
        <w:rPr>
          <w:rFonts w:cs="Arial"/>
          <w:lang w:val="ja-JP"/>
        </w:rPr>
        <w:t>お客様は、お客様が頒布するあらゆる再頒布可能コードについて以下の条件に従わなければなりません。</w:t>
      </w:r>
    </w:p>
    <w:p w14:paraId="00873078" w14:textId="77777777" w:rsidR="009A6562" w:rsidRPr="00A077BC" w:rsidRDefault="009A6562" w:rsidP="00AA7F37">
      <w:pPr>
        <w:pStyle w:val="PURBullet-Indented"/>
        <w:numPr>
          <w:ilvl w:val="0"/>
          <w:numId w:val="5"/>
        </w:numPr>
        <w:ind w:left="488"/>
        <w:rPr>
          <w:rFonts w:cs="Arial"/>
          <w:szCs w:val="24"/>
        </w:rPr>
      </w:pPr>
      <w:r w:rsidRPr="00A077BC">
        <w:rPr>
          <w:rFonts w:cs="Arial"/>
          <w:szCs w:val="24"/>
          <w:lang w:val="ja-JP"/>
        </w:rPr>
        <w:t>お客様のプログラムにおいて再頒布可能コードに重要かつ主要な機能を追加すること。</w:t>
      </w:r>
    </w:p>
    <w:p w14:paraId="5D5B12DB" w14:textId="77777777" w:rsidR="009A6562" w:rsidRPr="00A077BC" w:rsidRDefault="009A6562" w:rsidP="00AA7F37">
      <w:pPr>
        <w:pStyle w:val="PURBullet-Indented"/>
        <w:numPr>
          <w:ilvl w:val="0"/>
          <w:numId w:val="5"/>
        </w:numPr>
        <w:ind w:left="488"/>
        <w:rPr>
          <w:rFonts w:cs="Arial"/>
          <w:szCs w:val="24"/>
        </w:rPr>
      </w:pPr>
      <w:r w:rsidRPr="00A077BC">
        <w:rPr>
          <w:rFonts w:cs="Arial"/>
          <w:szCs w:val="24"/>
          <w:lang w:val="ja-JP"/>
        </w:rPr>
        <w:t>ファイル名の拡張子が</w:t>
      </w:r>
      <w:r w:rsidRPr="00A077BC">
        <w:rPr>
          <w:rFonts w:cs="Arial"/>
          <w:szCs w:val="24"/>
          <w:lang w:val="ja-JP"/>
        </w:rPr>
        <w:t xml:space="preserve"> .lib </w:t>
      </w:r>
      <w:r w:rsidRPr="00A077BC">
        <w:rPr>
          <w:rFonts w:cs="Arial"/>
          <w:szCs w:val="24"/>
          <w:lang w:val="ja-JP"/>
        </w:rPr>
        <w:t>である再頒布可能コードについては、かかる頒布可能コードを実行した結果を、お客様のプログラムとのリンカーを通してのみ頒布すること</w:t>
      </w:r>
      <w:r w:rsidR="00510928" w:rsidRPr="00A077BC">
        <w:rPr>
          <w:rFonts w:cs="Arial"/>
          <w:szCs w:val="24"/>
          <w:lang w:val="ja-JP"/>
        </w:rPr>
        <w:t>。</w:t>
      </w:r>
    </w:p>
    <w:p w14:paraId="09EF3C4C" w14:textId="77777777" w:rsidR="009A6562" w:rsidRPr="00A077BC" w:rsidRDefault="009A6562" w:rsidP="00AA7F37">
      <w:pPr>
        <w:pStyle w:val="PURBullet-Indented"/>
        <w:numPr>
          <w:ilvl w:val="0"/>
          <w:numId w:val="5"/>
        </w:numPr>
        <w:ind w:left="488"/>
        <w:rPr>
          <w:rFonts w:cs="Arial"/>
          <w:szCs w:val="24"/>
        </w:rPr>
      </w:pPr>
      <w:r w:rsidRPr="00A077BC">
        <w:rPr>
          <w:rFonts w:cs="Arial"/>
          <w:szCs w:val="24"/>
          <w:lang w:val="ja-JP"/>
        </w:rPr>
        <w:t>セットアップ</w:t>
      </w:r>
      <w:r w:rsidRPr="00A077BC">
        <w:rPr>
          <w:rFonts w:cs="Arial"/>
          <w:szCs w:val="24"/>
          <w:lang w:val="ja-JP"/>
        </w:rPr>
        <w:t xml:space="preserve"> </w:t>
      </w:r>
      <w:r w:rsidRPr="00A077BC">
        <w:rPr>
          <w:rFonts w:cs="Arial"/>
          <w:szCs w:val="24"/>
          <w:lang w:val="ja-JP"/>
        </w:rPr>
        <w:t>プログラムに含まれる頒布可能コードを、改変することなくセットアップ</w:t>
      </w:r>
      <w:r w:rsidRPr="00A077BC">
        <w:rPr>
          <w:rFonts w:cs="Arial"/>
          <w:szCs w:val="24"/>
          <w:lang w:val="ja-JP"/>
        </w:rPr>
        <w:t xml:space="preserve"> </w:t>
      </w:r>
      <w:r w:rsidRPr="00A077BC">
        <w:rPr>
          <w:rFonts w:cs="Arial"/>
          <w:szCs w:val="24"/>
          <w:lang w:val="ja-JP"/>
        </w:rPr>
        <w:t>プログラムの一部としてのみ頒布すること。</w:t>
      </w:r>
    </w:p>
    <w:p w14:paraId="39E8DB4B" w14:textId="77777777" w:rsidR="009A6562" w:rsidRPr="00A077BC" w:rsidRDefault="009A6562" w:rsidP="00AA7F37">
      <w:pPr>
        <w:pStyle w:val="PURBullet-Indented"/>
        <w:numPr>
          <w:ilvl w:val="0"/>
          <w:numId w:val="5"/>
        </w:numPr>
        <w:ind w:left="488"/>
        <w:rPr>
          <w:rFonts w:cs="Arial"/>
          <w:szCs w:val="24"/>
        </w:rPr>
      </w:pPr>
      <w:r w:rsidRPr="00A077BC">
        <w:rPr>
          <w:rFonts w:cs="Arial"/>
          <w:szCs w:val="24"/>
          <w:lang w:val="ja-JP"/>
        </w:rPr>
        <w:t>頒布者およびエンド</w:t>
      </w:r>
      <w:r w:rsidRPr="00A077BC">
        <w:rPr>
          <w:rFonts w:cs="Arial"/>
          <w:szCs w:val="24"/>
          <w:lang w:val="ja-JP"/>
        </w:rPr>
        <w:t xml:space="preserve"> </w:t>
      </w:r>
      <w:r w:rsidRPr="00A077BC">
        <w:rPr>
          <w:rFonts w:cs="Arial"/>
          <w:szCs w:val="24"/>
          <w:lang w:val="ja-JP"/>
        </w:rPr>
        <w:t>ユーザーに対し、お客様の</w:t>
      </w:r>
      <w:r w:rsidR="008450BD" w:rsidRPr="00A077BC">
        <w:rPr>
          <w:rFonts w:cs="Arial"/>
          <w:szCs w:val="24"/>
          <w:lang w:val="ja-JP"/>
        </w:rPr>
        <w:t>サービス</w:t>
      </w:r>
      <w:r w:rsidR="008450BD" w:rsidRPr="00A077BC">
        <w:rPr>
          <w:rFonts w:cs="Arial"/>
          <w:szCs w:val="24"/>
          <w:lang w:val="ja-JP"/>
        </w:rPr>
        <w:t xml:space="preserve"> </w:t>
      </w:r>
      <w:r w:rsidR="008450BD"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ライセンス契約と同等以上に再頒布可能コードを保護する条項に同意するよう要求すること</w:t>
      </w:r>
      <w:r w:rsidR="00510928" w:rsidRPr="00A077BC">
        <w:rPr>
          <w:rFonts w:cs="Arial"/>
          <w:szCs w:val="24"/>
          <w:lang w:val="ja-JP"/>
        </w:rPr>
        <w:t>。</w:t>
      </w:r>
    </w:p>
    <w:p w14:paraId="3531A21D" w14:textId="77777777" w:rsidR="009A6562" w:rsidRPr="00A077BC" w:rsidRDefault="009A6562" w:rsidP="00AA7F37">
      <w:pPr>
        <w:pStyle w:val="PURBullet-Indented"/>
        <w:numPr>
          <w:ilvl w:val="0"/>
          <w:numId w:val="5"/>
        </w:numPr>
        <w:ind w:left="488"/>
        <w:rPr>
          <w:rFonts w:cs="Arial"/>
          <w:szCs w:val="24"/>
        </w:rPr>
      </w:pPr>
      <w:r w:rsidRPr="00A077BC">
        <w:rPr>
          <w:rFonts w:cs="Arial"/>
          <w:szCs w:val="24"/>
          <w:lang w:val="ja-JP"/>
        </w:rPr>
        <w:t>お客様のプログラムに、お客様自身の有効な著作権表示を付すること。</w:t>
      </w:r>
    </w:p>
    <w:p w14:paraId="4C251285" w14:textId="77777777" w:rsidR="009A6562" w:rsidRPr="00A077BC" w:rsidRDefault="009A6562" w:rsidP="00AA7F37">
      <w:pPr>
        <w:pStyle w:val="PURBullet-Indented"/>
        <w:numPr>
          <w:ilvl w:val="0"/>
          <w:numId w:val="5"/>
        </w:numPr>
        <w:ind w:left="488"/>
        <w:rPr>
          <w:rFonts w:cs="Arial"/>
          <w:szCs w:val="24"/>
        </w:rPr>
      </w:pPr>
      <w:r w:rsidRPr="00A077BC">
        <w:rPr>
          <w:rFonts w:cs="Arial"/>
          <w:szCs w:val="24"/>
          <w:lang w:val="ja-JP"/>
        </w:rPr>
        <w:t>お客様のプログラムの頒布または使用に関する請求</w:t>
      </w:r>
      <w:r w:rsidRPr="00A077BC">
        <w:rPr>
          <w:rFonts w:cs="Arial"/>
          <w:szCs w:val="24"/>
          <w:lang w:val="ja-JP"/>
        </w:rPr>
        <w:t xml:space="preserve"> (</w:t>
      </w:r>
      <w:r w:rsidRPr="00A077BC">
        <w:rPr>
          <w:rFonts w:cs="Arial"/>
          <w:szCs w:val="24"/>
          <w:lang w:val="ja-JP"/>
        </w:rPr>
        <w:t>弁護士費用を含みます</w:t>
      </w:r>
      <w:r w:rsidRPr="00A077BC">
        <w:rPr>
          <w:rFonts w:cs="Arial"/>
          <w:szCs w:val="24"/>
          <w:lang w:val="ja-JP"/>
        </w:rPr>
        <w:t xml:space="preserve">) </w:t>
      </w:r>
      <w:r w:rsidRPr="00A077BC">
        <w:rPr>
          <w:rFonts w:cs="Arial"/>
          <w:szCs w:val="24"/>
          <w:lang w:val="ja-JP"/>
        </w:rPr>
        <w:t>について、マイクロソフトを免責、防御および補償すること。</w:t>
      </w:r>
    </w:p>
    <w:p w14:paraId="454445F1" w14:textId="77777777" w:rsidR="009A6562" w:rsidRPr="00A077BC" w:rsidRDefault="009A6562">
      <w:pPr>
        <w:pStyle w:val="PURBlueStrong-Indented"/>
        <w:rPr>
          <w:rFonts w:cs="Arial"/>
          <w:szCs w:val="24"/>
        </w:rPr>
      </w:pPr>
      <w:r w:rsidRPr="00A077BC">
        <w:rPr>
          <w:rFonts w:cs="Arial"/>
          <w:szCs w:val="24"/>
          <w:lang w:val="ja-JP"/>
        </w:rPr>
        <w:t>再頒布の制限</w:t>
      </w:r>
    </w:p>
    <w:p w14:paraId="673C0F48" w14:textId="77777777" w:rsidR="009A6562" w:rsidRPr="00A077BC" w:rsidRDefault="009A6562" w:rsidP="00806BFF">
      <w:pPr>
        <w:pStyle w:val="PURBody-IndentedTimesNewRom"/>
        <w:rPr>
          <w:rFonts w:cs="Arial"/>
        </w:rPr>
      </w:pPr>
      <w:r w:rsidRPr="00A077BC">
        <w:rPr>
          <w:rFonts w:cs="Arial"/>
          <w:lang w:val="ja-JP"/>
        </w:rPr>
        <w:t>お客様は、以下を行うことはできません。</w:t>
      </w:r>
    </w:p>
    <w:p w14:paraId="06232A1B" w14:textId="77777777" w:rsidR="009A6562" w:rsidRPr="00A077BC" w:rsidRDefault="009A6562" w:rsidP="00AA7F37">
      <w:pPr>
        <w:pStyle w:val="PURBullet-Indented"/>
        <w:numPr>
          <w:ilvl w:val="0"/>
          <w:numId w:val="6"/>
        </w:numPr>
        <w:ind w:left="488"/>
        <w:rPr>
          <w:rFonts w:cs="Arial"/>
          <w:szCs w:val="24"/>
        </w:rPr>
      </w:pPr>
      <w:r w:rsidRPr="00A077BC">
        <w:rPr>
          <w:rFonts w:cs="Arial"/>
          <w:szCs w:val="24"/>
          <w:lang w:val="ja-JP"/>
        </w:rPr>
        <w:t>再頒布可能コードにおける著作権、商標または特許の表示を改変すること</w:t>
      </w:r>
      <w:r w:rsidR="00510928" w:rsidRPr="00A077BC">
        <w:rPr>
          <w:rFonts w:cs="Arial"/>
          <w:szCs w:val="24"/>
          <w:lang w:val="ja-JP"/>
        </w:rPr>
        <w:t>。</w:t>
      </w:r>
    </w:p>
    <w:p w14:paraId="0E130555" w14:textId="77777777" w:rsidR="009A6562" w:rsidRPr="00A077BC" w:rsidRDefault="009A6562" w:rsidP="00AA7F37">
      <w:pPr>
        <w:pStyle w:val="PURBullet-Indented"/>
        <w:numPr>
          <w:ilvl w:val="0"/>
          <w:numId w:val="6"/>
        </w:numPr>
        <w:ind w:left="488"/>
        <w:rPr>
          <w:rFonts w:cs="Arial"/>
          <w:szCs w:val="24"/>
        </w:rPr>
      </w:pPr>
      <w:r w:rsidRPr="00A077BC">
        <w:rPr>
          <w:rFonts w:cs="Arial"/>
          <w:szCs w:val="24"/>
          <w:lang w:val="ja-JP"/>
        </w:rPr>
        <w:t>マイクロソフトの商標をお客様のプログラムの名称の一部に使用したり、お客様の製品がマイクロソフトから由来しているまたはマイクロソフトが推奨していることを示唆するような方法で使用すること</w:t>
      </w:r>
      <w:r w:rsidR="00510928" w:rsidRPr="00A077BC">
        <w:rPr>
          <w:rFonts w:cs="Arial"/>
          <w:szCs w:val="24"/>
          <w:lang w:val="ja-JP"/>
        </w:rPr>
        <w:t>。</w:t>
      </w:r>
    </w:p>
    <w:p w14:paraId="0AC05836" w14:textId="77777777" w:rsidR="009A6562" w:rsidRPr="00A077BC" w:rsidRDefault="00931376" w:rsidP="00AA7F37">
      <w:pPr>
        <w:pStyle w:val="PURBullet-Indented"/>
        <w:numPr>
          <w:ilvl w:val="0"/>
          <w:numId w:val="6"/>
        </w:numPr>
        <w:ind w:left="488"/>
        <w:rPr>
          <w:rFonts w:cs="Arial"/>
          <w:szCs w:val="24"/>
        </w:rPr>
      </w:pPr>
      <w:r w:rsidRPr="00A077BC">
        <w:rPr>
          <w:rFonts w:cs="Arial"/>
          <w:snapToGrid w:val="0"/>
          <w:szCs w:val="24"/>
          <w:lang w:val="ja-JP"/>
        </w:rPr>
        <w:t>再頒布可能コードを、</w:t>
      </w:r>
      <w:r w:rsidRPr="00A077BC">
        <w:rPr>
          <w:rFonts w:cs="Arial"/>
          <w:snapToGrid w:val="0"/>
          <w:szCs w:val="24"/>
          <w:lang w:val="ja-JP"/>
        </w:rPr>
        <w:t xml:space="preserve">Microsoft </w:t>
      </w:r>
      <w:r w:rsidRPr="00A077BC">
        <w:rPr>
          <w:rFonts w:cs="Arial"/>
          <w:snapToGrid w:val="0"/>
          <w:szCs w:val="24"/>
          <w:lang w:val="ja-JP"/>
        </w:rPr>
        <w:t>オペレーティング</w:t>
      </w:r>
      <w:r w:rsidRPr="00A077BC">
        <w:rPr>
          <w:rFonts w:cs="Arial"/>
          <w:snapToGrid w:val="0"/>
          <w:szCs w:val="24"/>
          <w:lang w:val="ja-JP"/>
        </w:rPr>
        <w:t xml:space="preserve"> </w:t>
      </w:r>
      <w:r w:rsidRPr="00A077BC">
        <w:rPr>
          <w:rFonts w:cs="Arial"/>
          <w:snapToGrid w:val="0"/>
          <w:szCs w:val="24"/>
          <w:lang w:val="ja-JP"/>
        </w:rPr>
        <w:t>システム、ランタイム</w:t>
      </w:r>
      <w:r w:rsidRPr="00A077BC">
        <w:rPr>
          <w:rFonts w:cs="Arial"/>
          <w:snapToGrid w:val="0"/>
          <w:szCs w:val="24"/>
          <w:lang w:val="ja-JP"/>
        </w:rPr>
        <w:t xml:space="preserve"> </w:t>
      </w:r>
      <w:r w:rsidRPr="00A077BC">
        <w:rPr>
          <w:rFonts w:cs="Arial"/>
          <w:snapToGrid w:val="0"/>
          <w:szCs w:val="24"/>
          <w:lang w:val="ja-JP"/>
        </w:rPr>
        <w:t>テクノロジまたはアプリケーション</w:t>
      </w:r>
      <w:r w:rsidRPr="00A077BC">
        <w:rPr>
          <w:rFonts w:cs="Arial"/>
          <w:snapToGrid w:val="0"/>
          <w:szCs w:val="24"/>
          <w:lang w:val="ja-JP"/>
        </w:rPr>
        <w:t xml:space="preserve"> </w:t>
      </w:r>
      <w:r w:rsidRPr="00A077BC">
        <w:rPr>
          <w:rFonts w:cs="Arial"/>
          <w:snapToGrid w:val="0"/>
          <w:szCs w:val="24"/>
          <w:lang w:val="ja-JP"/>
        </w:rPr>
        <w:t>プラットフォーム以外のプラットフォームで実行するために頒布すること。ただし、</w:t>
      </w:r>
      <w:r w:rsidRPr="00A077BC">
        <w:rPr>
          <w:rFonts w:cs="Arial"/>
          <w:snapToGrid w:val="0"/>
          <w:szCs w:val="24"/>
          <w:lang w:val="ja-JP"/>
        </w:rPr>
        <w:t xml:space="preserve">(JavaScript </w:t>
      </w:r>
      <w:r w:rsidRPr="00A077BC">
        <w:rPr>
          <w:rFonts w:cs="Arial"/>
          <w:snapToGrid w:val="0"/>
          <w:szCs w:val="24"/>
          <w:lang w:val="ja-JP"/>
        </w:rPr>
        <w:t>用</w:t>
      </w:r>
      <w:r w:rsidRPr="00A077BC">
        <w:rPr>
          <w:rFonts w:cs="Arial"/>
          <w:snapToGrid w:val="0"/>
          <w:szCs w:val="24"/>
          <w:lang w:val="ja-JP"/>
        </w:rPr>
        <w:t xml:space="preserve"> Windows </w:t>
      </w:r>
      <w:r w:rsidRPr="00A077BC">
        <w:rPr>
          <w:rFonts w:cs="Arial"/>
          <w:snapToGrid w:val="0"/>
          <w:szCs w:val="24"/>
          <w:lang w:val="ja-JP"/>
        </w:rPr>
        <w:t>ライブラリ</w:t>
      </w:r>
      <w:r w:rsidRPr="00A077BC">
        <w:rPr>
          <w:rFonts w:cs="Arial"/>
          <w:snapToGrid w:val="0"/>
          <w:szCs w:val="24"/>
          <w:lang w:val="ja-JP"/>
        </w:rPr>
        <w:t xml:space="preserve"> </w:t>
      </w:r>
      <w:r w:rsidRPr="00A077BC">
        <w:rPr>
          <w:rFonts w:cs="Arial"/>
          <w:snapToGrid w:val="0"/>
          <w:szCs w:val="24"/>
          <w:lang w:val="ja-JP"/>
        </w:rPr>
        <w:t>ファイルではなく</w:t>
      </w:r>
      <w:r w:rsidRPr="00A077BC">
        <w:rPr>
          <w:rFonts w:cs="Arial"/>
          <w:snapToGrid w:val="0"/>
          <w:szCs w:val="24"/>
          <w:lang w:val="ja-JP"/>
        </w:rPr>
        <w:t xml:space="preserve">) Web </w:t>
      </w:r>
      <w:r w:rsidRPr="00A077BC">
        <w:rPr>
          <w:rFonts w:cs="Arial"/>
          <w:snapToGrid w:val="0"/>
          <w:szCs w:val="24"/>
          <w:lang w:val="ja-JP"/>
        </w:rPr>
        <w:t>サイトおよび</w:t>
      </w:r>
      <w:r w:rsidRPr="00A077BC">
        <w:rPr>
          <w:rFonts w:cs="Arial"/>
          <w:snapToGrid w:val="0"/>
          <w:szCs w:val="24"/>
          <w:lang w:val="ja-JP"/>
        </w:rPr>
        <w:t xml:space="preserve"> Web </w:t>
      </w:r>
      <w:r w:rsidRPr="00A077BC">
        <w:rPr>
          <w:rFonts w:cs="Arial"/>
          <w:snapToGrid w:val="0"/>
          <w:szCs w:val="24"/>
          <w:lang w:val="ja-JP"/>
        </w:rPr>
        <w:t>アプリケーションで使用するために含まれる</w:t>
      </w:r>
      <w:r w:rsidRPr="00A077BC">
        <w:rPr>
          <w:rFonts w:cs="Arial"/>
          <w:snapToGrid w:val="0"/>
          <w:szCs w:val="24"/>
          <w:lang w:val="ja-JP"/>
        </w:rPr>
        <w:t xml:space="preserve"> JavaScript</w:t>
      </w:r>
      <w:r w:rsidRPr="00A077BC">
        <w:rPr>
          <w:rFonts w:cs="Arial"/>
          <w:snapToGrid w:val="0"/>
          <w:szCs w:val="24"/>
          <w:lang w:val="ja-JP"/>
        </w:rPr>
        <w:t>、</w:t>
      </w:r>
      <w:r w:rsidRPr="00A077BC">
        <w:rPr>
          <w:rFonts w:cs="Arial"/>
          <w:snapToGrid w:val="0"/>
          <w:szCs w:val="24"/>
          <w:lang w:val="ja-JP"/>
        </w:rPr>
        <w:t xml:space="preserve">CSS </w:t>
      </w:r>
      <w:r w:rsidRPr="00A077BC">
        <w:rPr>
          <w:rFonts w:cs="Arial"/>
          <w:snapToGrid w:val="0"/>
          <w:szCs w:val="24"/>
          <w:lang w:val="ja-JP"/>
        </w:rPr>
        <w:t>および</w:t>
      </w:r>
      <w:r w:rsidRPr="00A077BC">
        <w:rPr>
          <w:rFonts w:cs="Arial"/>
          <w:snapToGrid w:val="0"/>
          <w:szCs w:val="24"/>
          <w:lang w:val="ja-JP"/>
        </w:rPr>
        <w:t xml:space="preserve"> HTML </w:t>
      </w:r>
      <w:r w:rsidRPr="00A077BC">
        <w:rPr>
          <w:rFonts w:cs="Arial"/>
          <w:snapToGrid w:val="0"/>
          <w:szCs w:val="24"/>
          <w:lang w:val="ja-JP"/>
        </w:rPr>
        <w:t>ファイルは、任意のプラットフォームで実行するために頒布することができます。</w:t>
      </w:r>
    </w:p>
    <w:p w14:paraId="1004CA4A" w14:textId="77777777" w:rsidR="009A6562" w:rsidRPr="00A077BC" w:rsidRDefault="009A6562" w:rsidP="00AA7F37">
      <w:pPr>
        <w:pStyle w:val="PURBullet-Indented"/>
        <w:numPr>
          <w:ilvl w:val="0"/>
          <w:numId w:val="6"/>
        </w:numPr>
        <w:ind w:left="488"/>
        <w:rPr>
          <w:rFonts w:cs="Arial"/>
          <w:szCs w:val="24"/>
        </w:rPr>
      </w:pPr>
      <w:r w:rsidRPr="00A077BC">
        <w:rPr>
          <w:rFonts w:cs="Arial"/>
          <w:szCs w:val="24"/>
          <w:lang w:val="ja-JP"/>
        </w:rPr>
        <w:t>悪意のある、欺瞞的、あるいは違法なプログラムに再頒布可能コードを含めること。</w:t>
      </w:r>
    </w:p>
    <w:p w14:paraId="22D134FA" w14:textId="77777777" w:rsidR="009A6562" w:rsidRPr="00A077BC" w:rsidRDefault="009A6562" w:rsidP="00AA7F37">
      <w:pPr>
        <w:pStyle w:val="PURBullet-Indented"/>
        <w:numPr>
          <w:ilvl w:val="0"/>
          <w:numId w:val="6"/>
        </w:numPr>
        <w:ind w:left="488"/>
        <w:rPr>
          <w:rFonts w:cs="Arial"/>
          <w:szCs w:val="24"/>
        </w:rPr>
      </w:pPr>
      <w:r w:rsidRPr="00A077BC">
        <w:rPr>
          <w:rFonts w:cs="Arial"/>
          <w:szCs w:val="24"/>
          <w:lang w:val="ja-JP"/>
        </w:rPr>
        <w:t>再頒布可能コードの一部に除外ライセンスが適用されることになるような方法で再頒布可能コードのソース</w:t>
      </w:r>
      <w:r w:rsidRPr="00A077BC">
        <w:rPr>
          <w:rFonts w:cs="Arial"/>
          <w:szCs w:val="24"/>
          <w:lang w:val="ja-JP"/>
        </w:rPr>
        <w:t xml:space="preserve"> </w:t>
      </w:r>
      <w:r w:rsidRPr="00A077BC">
        <w:rPr>
          <w:rFonts w:cs="Arial"/>
          <w:szCs w:val="24"/>
          <w:lang w:val="ja-JP"/>
        </w:rPr>
        <w:t>コードを改変または再頒布すること。「除外ライセンス」とは、使用、改変、または頒布の条件として、コードをソース</w:t>
      </w:r>
      <w:r w:rsidRPr="00A077BC">
        <w:rPr>
          <w:rFonts w:cs="Arial"/>
          <w:szCs w:val="24"/>
          <w:lang w:val="ja-JP"/>
        </w:rPr>
        <w:t xml:space="preserve"> </w:t>
      </w:r>
      <w:r w:rsidRPr="00A077BC">
        <w:rPr>
          <w:rFonts w:cs="Arial"/>
          <w:szCs w:val="24"/>
          <w:lang w:val="ja-JP"/>
        </w:rPr>
        <w:t>コード形式で公表または頒布すること、またはその他の者がコードを改変することができることを要求するライセンスをいいます。</w:t>
      </w:r>
    </w:p>
    <w:p w14:paraId="4EEA2838" w14:textId="77777777" w:rsidR="009A6562" w:rsidRPr="00A077BC" w:rsidRDefault="00D949C4">
      <w:pPr>
        <w:pStyle w:val="PURBreadcrumb"/>
        <w:rPr>
          <w:rFonts w:cs="Arial"/>
          <w:sz w:val="16"/>
          <w:szCs w:val="24"/>
        </w:rPr>
        <w:sectPr w:rsidR="009A6562" w:rsidRPr="00A077BC" w:rsidSect="00B371CB">
          <w:footerReference w:type="default" r:id="rId29"/>
          <w:pgSz w:w="11907" w:h="16840" w:code="9"/>
          <w:pgMar w:top="1168" w:right="720" w:bottom="720" w:left="720" w:header="431" w:footer="289" w:gutter="0"/>
          <w:cols w:space="360"/>
          <w:docGrid w:linePitch="360"/>
        </w:sectPr>
      </w:pPr>
      <w:hyperlink w:anchor="TOC" w:history="1">
        <w:r w:rsidR="00E14296" w:rsidRPr="00A077BC">
          <w:rPr>
            <w:rStyle w:val="Hyperlink"/>
            <w:rFonts w:cs="Arial"/>
            <w:noProof/>
            <w:color w:val="00467F"/>
            <w:sz w:val="16"/>
            <w:szCs w:val="24"/>
          </w:rPr>
          <w:t>目次</w:t>
        </w:r>
      </w:hyperlink>
      <w:r w:rsidR="00E14296" w:rsidRPr="00A077BC">
        <w:rPr>
          <w:rFonts w:cs="Arial"/>
          <w:noProof/>
          <w:sz w:val="16"/>
          <w:szCs w:val="24"/>
        </w:rPr>
        <w:t xml:space="preserve"> / </w:t>
      </w:r>
      <w:hyperlink w:anchor="UniversalTerms" w:history="1">
        <w:r w:rsidR="00E14296" w:rsidRPr="00A077BC">
          <w:rPr>
            <w:rStyle w:val="Hyperlink"/>
            <w:rFonts w:cs="Arial"/>
            <w:noProof/>
            <w:color w:val="00467F"/>
            <w:sz w:val="16"/>
            <w:szCs w:val="24"/>
          </w:rPr>
          <w:t>共通の使用条件</w:t>
        </w:r>
      </w:hyperlink>
    </w:p>
    <w:p w14:paraId="0815DE8A" w14:textId="77777777" w:rsidR="00377FB2" w:rsidRPr="00A077BC" w:rsidRDefault="00B1461F" w:rsidP="00377FB2">
      <w:pPr>
        <w:pStyle w:val="PURSectionHeading"/>
        <w:rPr>
          <w:rFonts w:cs="Arial"/>
          <w:noProof/>
        </w:rPr>
        <w:sectPr w:rsidR="00377FB2" w:rsidRPr="00A077BC" w:rsidSect="00B371CB">
          <w:footerReference w:type="default" r:id="rId30"/>
          <w:pgSz w:w="11907" w:h="16840" w:code="9"/>
          <w:pgMar w:top="1168" w:right="720" w:bottom="720" w:left="720" w:header="431" w:footer="289" w:gutter="0"/>
          <w:cols w:space="360"/>
          <w:docGrid w:linePitch="360"/>
        </w:sectPr>
      </w:pPr>
      <w:bookmarkStart w:id="7" w:name="Per_Processor"/>
      <w:bookmarkStart w:id="8" w:name="_Toc395187885"/>
      <w:bookmarkEnd w:id="7"/>
      <w:r w:rsidRPr="00A077BC">
        <w:rPr>
          <w:rFonts w:cs="Arial"/>
          <w:noProof/>
        </w:rPr>
        <w:t>プロセッサ</w:t>
      </w:r>
      <w:r w:rsidRPr="00A077BC">
        <w:rPr>
          <w:rFonts w:cs="Arial"/>
          <w:noProof/>
        </w:rPr>
        <w:t xml:space="preserve"> </w:t>
      </w:r>
      <w:r w:rsidRPr="00A077BC">
        <w:rPr>
          <w:rFonts w:cs="Arial"/>
          <w:noProof/>
        </w:rPr>
        <w:t>ライセンス</w:t>
      </w:r>
      <w:r w:rsidRPr="00A077BC">
        <w:rPr>
          <w:rFonts w:cs="Arial"/>
          <w:noProof/>
        </w:rPr>
        <w:t xml:space="preserve"> </w:t>
      </w:r>
      <w:r w:rsidRPr="00A077BC">
        <w:rPr>
          <w:rFonts w:cs="Arial"/>
          <w:noProof/>
        </w:rPr>
        <w:t>モデル</w:t>
      </w:r>
      <w:bookmarkEnd w:id="8"/>
    </w:p>
    <w:p w14:paraId="4A0700B7" w14:textId="77777777" w:rsidR="0069294D" w:rsidRDefault="00F2057B">
      <w:pPr>
        <w:pStyle w:val="TOC2"/>
        <w:rPr>
          <w:rFonts w:asciiTheme="minorHAnsi" w:eastAsiaTheme="minorEastAsia" w:hAnsiTheme="minorHAnsi" w:cstheme="minorBidi"/>
          <w:noProof/>
          <w:color w:val="auto"/>
          <w:kern w:val="2"/>
          <w:sz w:val="21"/>
        </w:rPr>
      </w:pPr>
      <w:r w:rsidRPr="00A077BC">
        <w:rPr>
          <w:rFonts w:cs="Arial"/>
        </w:rPr>
        <w:fldChar w:fldCharType="begin"/>
      </w:r>
      <w:r w:rsidR="00377FB2" w:rsidRPr="00A077BC">
        <w:rPr>
          <w:rFonts w:cs="Arial"/>
        </w:rPr>
        <w:instrText xml:space="preserve"> TOC \b Per_Processor \h \z \t "PUR Product Name,2" </w:instrText>
      </w:r>
      <w:r w:rsidRPr="00A077BC">
        <w:rPr>
          <w:rFonts w:cs="Arial"/>
        </w:rPr>
        <w:fldChar w:fldCharType="separate"/>
      </w:r>
      <w:hyperlink w:anchor="_Toc379455902" w:history="1">
        <w:r w:rsidR="0069294D" w:rsidRPr="00C57261">
          <w:rPr>
            <w:rStyle w:val="Hyperlink"/>
            <w:rFonts w:cs="Arial"/>
            <w:noProof/>
            <w:lang w:val="fr-FR"/>
          </w:rPr>
          <w:t>Core Infrastructure Server Suite Datacenter</w:t>
        </w:r>
        <w:r w:rsidR="0069294D">
          <w:rPr>
            <w:noProof/>
            <w:webHidden/>
          </w:rPr>
          <w:tab/>
        </w:r>
        <w:r>
          <w:rPr>
            <w:noProof/>
            <w:webHidden/>
          </w:rPr>
          <w:fldChar w:fldCharType="begin"/>
        </w:r>
        <w:r w:rsidR="0069294D">
          <w:rPr>
            <w:noProof/>
            <w:webHidden/>
          </w:rPr>
          <w:instrText xml:space="preserve"> PAGEREF _Toc379455902 \h </w:instrText>
        </w:r>
        <w:r>
          <w:rPr>
            <w:noProof/>
            <w:webHidden/>
          </w:rPr>
        </w:r>
        <w:r>
          <w:rPr>
            <w:noProof/>
            <w:webHidden/>
          </w:rPr>
          <w:fldChar w:fldCharType="separate"/>
        </w:r>
        <w:r w:rsidR="00C57932">
          <w:rPr>
            <w:noProof/>
            <w:webHidden/>
          </w:rPr>
          <w:t>13</w:t>
        </w:r>
        <w:r>
          <w:rPr>
            <w:noProof/>
            <w:webHidden/>
          </w:rPr>
          <w:fldChar w:fldCharType="end"/>
        </w:r>
      </w:hyperlink>
    </w:p>
    <w:p w14:paraId="09B3493F" w14:textId="77777777" w:rsidR="0069294D" w:rsidRDefault="00D949C4">
      <w:pPr>
        <w:pStyle w:val="TOC2"/>
        <w:rPr>
          <w:rFonts w:asciiTheme="minorHAnsi" w:eastAsiaTheme="minorEastAsia" w:hAnsiTheme="minorHAnsi" w:cstheme="minorBidi"/>
          <w:noProof/>
          <w:color w:val="auto"/>
          <w:kern w:val="2"/>
          <w:sz w:val="21"/>
        </w:rPr>
      </w:pPr>
      <w:hyperlink w:anchor="_Toc379455903" w:history="1">
        <w:r w:rsidR="0069294D" w:rsidRPr="00C57261">
          <w:rPr>
            <w:rStyle w:val="Hyperlink"/>
            <w:rFonts w:cs="Arial"/>
            <w:noProof/>
            <w:lang w:val="fr-FR"/>
          </w:rPr>
          <w:t>Core Infrastructure Server Suite Standard</w:t>
        </w:r>
        <w:r w:rsidR="0069294D">
          <w:rPr>
            <w:noProof/>
            <w:webHidden/>
          </w:rPr>
          <w:tab/>
        </w:r>
        <w:r w:rsidR="00F2057B">
          <w:rPr>
            <w:noProof/>
            <w:webHidden/>
          </w:rPr>
          <w:fldChar w:fldCharType="begin"/>
        </w:r>
        <w:r w:rsidR="0069294D">
          <w:rPr>
            <w:noProof/>
            <w:webHidden/>
          </w:rPr>
          <w:instrText xml:space="preserve"> PAGEREF _Toc379455903 \h </w:instrText>
        </w:r>
        <w:r w:rsidR="00F2057B">
          <w:rPr>
            <w:noProof/>
            <w:webHidden/>
          </w:rPr>
        </w:r>
        <w:r w:rsidR="00F2057B">
          <w:rPr>
            <w:noProof/>
            <w:webHidden/>
          </w:rPr>
          <w:fldChar w:fldCharType="separate"/>
        </w:r>
        <w:r w:rsidR="00C57932">
          <w:rPr>
            <w:noProof/>
            <w:webHidden/>
          </w:rPr>
          <w:t>14</w:t>
        </w:r>
        <w:r w:rsidR="00F2057B">
          <w:rPr>
            <w:noProof/>
            <w:webHidden/>
          </w:rPr>
          <w:fldChar w:fldCharType="end"/>
        </w:r>
      </w:hyperlink>
    </w:p>
    <w:p w14:paraId="3E0DA46B" w14:textId="77777777" w:rsidR="0069294D" w:rsidRDefault="00D949C4">
      <w:pPr>
        <w:pStyle w:val="TOC2"/>
        <w:rPr>
          <w:rFonts w:asciiTheme="minorHAnsi" w:eastAsiaTheme="minorEastAsia" w:hAnsiTheme="minorHAnsi" w:cstheme="minorBidi"/>
          <w:noProof/>
          <w:color w:val="auto"/>
          <w:kern w:val="2"/>
          <w:sz w:val="21"/>
        </w:rPr>
      </w:pPr>
      <w:hyperlink w:anchor="_Toc379455904" w:history="1">
        <w:r w:rsidR="0069294D" w:rsidRPr="00C57261">
          <w:rPr>
            <w:rStyle w:val="Hyperlink"/>
            <w:noProof/>
          </w:rPr>
          <w:t>Forefront Identity Manager Synchronization Service for Hosting 2010 R2</w:t>
        </w:r>
        <w:r w:rsidR="0069294D">
          <w:rPr>
            <w:noProof/>
            <w:webHidden/>
          </w:rPr>
          <w:tab/>
        </w:r>
        <w:r w:rsidR="00F2057B">
          <w:rPr>
            <w:noProof/>
            <w:webHidden/>
          </w:rPr>
          <w:fldChar w:fldCharType="begin"/>
        </w:r>
        <w:r w:rsidR="0069294D">
          <w:rPr>
            <w:noProof/>
            <w:webHidden/>
          </w:rPr>
          <w:instrText xml:space="preserve"> PAGEREF _Toc379455904 \h </w:instrText>
        </w:r>
        <w:r w:rsidR="00F2057B">
          <w:rPr>
            <w:noProof/>
            <w:webHidden/>
          </w:rPr>
        </w:r>
        <w:r w:rsidR="00F2057B">
          <w:rPr>
            <w:noProof/>
            <w:webHidden/>
          </w:rPr>
          <w:fldChar w:fldCharType="separate"/>
        </w:r>
        <w:r w:rsidR="00C57932">
          <w:rPr>
            <w:noProof/>
            <w:webHidden/>
          </w:rPr>
          <w:t>15</w:t>
        </w:r>
        <w:r w:rsidR="00F2057B">
          <w:rPr>
            <w:noProof/>
            <w:webHidden/>
          </w:rPr>
          <w:fldChar w:fldCharType="end"/>
        </w:r>
      </w:hyperlink>
    </w:p>
    <w:p w14:paraId="2C696EFE" w14:textId="77777777" w:rsidR="0069294D" w:rsidRDefault="00D949C4">
      <w:pPr>
        <w:pStyle w:val="TOC2"/>
        <w:rPr>
          <w:rFonts w:asciiTheme="minorHAnsi" w:eastAsiaTheme="minorEastAsia" w:hAnsiTheme="minorHAnsi" w:cstheme="minorBidi"/>
          <w:noProof/>
          <w:color w:val="auto"/>
          <w:kern w:val="2"/>
          <w:sz w:val="21"/>
        </w:rPr>
      </w:pPr>
      <w:hyperlink w:anchor="_Toc379455905" w:history="1">
        <w:r w:rsidR="0069294D" w:rsidRPr="00C57261">
          <w:rPr>
            <w:rStyle w:val="Hyperlink"/>
            <w:rFonts w:cs="Arial"/>
            <w:noProof/>
            <w:lang w:val="ja-JP"/>
          </w:rPr>
          <w:t>Microsoft Dynamics C5 2012</w:t>
        </w:r>
        <w:r w:rsidR="0069294D">
          <w:rPr>
            <w:noProof/>
            <w:webHidden/>
          </w:rPr>
          <w:tab/>
        </w:r>
        <w:r w:rsidR="00F2057B">
          <w:rPr>
            <w:noProof/>
            <w:webHidden/>
          </w:rPr>
          <w:fldChar w:fldCharType="begin"/>
        </w:r>
        <w:r w:rsidR="0069294D">
          <w:rPr>
            <w:noProof/>
            <w:webHidden/>
          </w:rPr>
          <w:instrText xml:space="preserve"> PAGEREF _Toc379455905 \h </w:instrText>
        </w:r>
        <w:r w:rsidR="00F2057B">
          <w:rPr>
            <w:noProof/>
            <w:webHidden/>
          </w:rPr>
        </w:r>
        <w:r w:rsidR="00F2057B">
          <w:rPr>
            <w:noProof/>
            <w:webHidden/>
          </w:rPr>
          <w:fldChar w:fldCharType="separate"/>
        </w:r>
        <w:r w:rsidR="00C57932">
          <w:rPr>
            <w:noProof/>
            <w:webHidden/>
          </w:rPr>
          <w:t>15</w:t>
        </w:r>
        <w:r w:rsidR="00F2057B">
          <w:rPr>
            <w:noProof/>
            <w:webHidden/>
          </w:rPr>
          <w:fldChar w:fldCharType="end"/>
        </w:r>
      </w:hyperlink>
    </w:p>
    <w:p w14:paraId="63D3E31C" w14:textId="77777777" w:rsidR="0069294D" w:rsidRDefault="00D949C4">
      <w:pPr>
        <w:pStyle w:val="TOC2"/>
        <w:rPr>
          <w:rFonts w:asciiTheme="minorHAnsi" w:eastAsiaTheme="minorEastAsia" w:hAnsiTheme="minorHAnsi" w:cstheme="minorBidi"/>
          <w:noProof/>
          <w:color w:val="auto"/>
          <w:kern w:val="2"/>
          <w:sz w:val="21"/>
        </w:rPr>
      </w:pPr>
      <w:hyperlink w:anchor="_Toc379455906" w:history="1">
        <w:r w:rsidR="0069294D" w:rsidRPr="00C57261">
          <w:rPr>
            <w:rStyle w:val="Hyperlink"/>
            <w:rFonts w:cs="Arial"/>
            <w:noProof/>
            <w:lang w:val="ja-JP"/>
          </w:rPr>
          <w:t>Microsoft Dynamics GP 2013</w:t>
        </w:r>
        <w:r w:rsidR="0069294D">
          <w:rPr>
            <w:noProof/>
            <w:webHidden/>
          </w:rPr>
          <w:tab/>
        </w:r>
        <w:r w:rsidR="00F2057B">
          <w:rPr>
            <w:noProof/>
            <w:webHidden/>
          </w:rPr>
          <w:fldChar w:fldCharType="begin"/>
        </w:r>
        <w:r w:rsidR="0069294D">
          <w:rPr>
            <w:noProof/>
            <w:webHidden/>
          </w:rPr>
          <w:instrText xml:space="preserve"> PAGEREF _Toc379455906 \h </w:instrText>
        </w:r>
        <w:r w:rsidR="00F2057B">
          <w:rPr>
            <w:noProof/>
            <w:webHidden/>
          </w:rPr>
        </w:r>
        <w:r w:rsidR="00F2057B">
          <w:rPr>
            <w:noProof/>
            <w:webHidden/>
          </w:rPr>
          <w:fldChar w:fldCharType="separate"/>
        </w:r>
        <w:r w:rsidR="00C57932">
          <w:rPr>
            <w:noProof/>
            <w:webHidden/>
          </w:rPr>
          <w:t>15</w:t>
        </w:r>
        <w:r w:rsidR="00F2057B">
          <w:rPr>
            <w:noProof/>
            <w:webHidden/>
          </w:rPr>
          <w:fldChar w:fldCharType="end"/>
        </w:r>
      </w:hyperlink>
    </w:p>
    <w:p w14:paraId="52BC8508" w14:textId="77777777" w:rsidR="0069294D" w:rsidRDefault="00D949C4">
      <w:pPr>
        <w:pStyle w:val="TOC2"/>
        <w:rPr>
          <w:rFonts w:asciiTheme="minorHAnsi" w:eastAsiaTheme="minorEastAsia" w:hAnsiTheme="minorHAnsi" w:cstheme="minorBidi"/>
          <w:noProof/>
          <w:color w:val="auto"/>
          <w:kern w:val="2"/>
          <w:sz w:val="21"/>
        </w:rPr>
      </w:pPr>
      <w:hyperlink w:anchor="_Toc379455907" w:history="1">
        <w:r w:rsidR="0069294D" w:rsidRPr="00C57261">
          <w:rPr>
            <w:rStyle w:val="Hyperlink"/>
            <w:rFonts w:cs="Arial"/>
            <w:noProof/>
          </w:rPr>
          <w:t>Microsoft Dynamics NAV 2013 R2</w:t>
        </w:r>
        <w:r w:rsidR="0069294D">
          <w:rPr>
            <w:noProof/>
            <w:webHidden/>
          </w:rPr>
          <w:tab/>
        </w:r>
        <w:r w:rsidR="00F2057B">
          <w:rPr>
            <w:noProof/>
            <w:webHidden/>
          </w:rPr>
          <w:fldChar w:fldCharType="begin"/>
        </w:r>
        <w:r w:rsidR="0069294D">
          <w:rPr>
            <w:noProof/>
            <w:webHidden/>
          </w:rPr>
          <w:instrText xml:space="preserve"> PAGEREF _Toc379455907 \h </w:instrText>
        </w:r>
        <w:r w:rsidR="00F2057B">
          <w:rPr>
            <w:noProof/>
            <w:webHidden/>
          </w:rPr>
        </w:r>
        <w:r w:rsidR="00F2057B">
          <w:rPr>
            <w:noProof/>
            <w:webHidden/>
          </w:rPr>
          <w:fldChar w:fldCharType="separate"/>
        </w:r>
        <w:r w:rsidR="00C57932">
          <w:rPr>
            <w:noProof/>
            <w:webHidden/>
          </w:rPr>
          <w:t>16</w:t>
        </w:r>
        <w:r w:rsidR="00F2057B">
          <w:rPr>
            <w:noProof/>
            <w:webHidden/>
          </w:rPr>
          <w:fldChar w:fldCharType="end"/>
        </w:r>
      </w:hyperlink>
    </w:p>
    <w:p w14:paraId="25487846" w14:textId="77777777" w:rsidR="0069294D" w:rsidRDefault="00D949C4">
      <w:pPr>
        <w:pStyle w:val="TOC2"/>
        <w:rPr>
          <w:rFonts w:asciiTheme="minorHAnsi" w:eastAsiaTheme="minorEastAsia" w:hAnsiTheme="minorHAnsi" w:cstheme="minorBidi"/>
          <w:noProof/>
          <w:color w:val="auto"/>
          <w:kern w:val="2"/>
          <w:sz w:val="21"/>
        </w:rPr>
      </w:pPr>
      <w:hyperlink w:anchor="_Toc379455908" w:history="1">
        <w:r w:rsidR="0069294D" w:rsidRPr="00C57261">
          <w:rPr>
            <w:rStyle w:val="Hyperlink"/>
            <w:rFonts w:cs="Arial"/>
            <w:noProof/>
            <w:lang w:val="ja-JP"/>
          </w:rPr>
          <w:t>Microsoft Dynamics SL 2011</w:t>
        </w:r>
        <w:r w:rsidR="0069294D">
          <w:rPr>
            <w:noProof/>
            <w:webHidden/>
          </w:rPr>
          <w:tab/>
        </w:r>
        <w:r w:rsidR="00F2057B">
          <w:rPr>
            <w:noProof/>
            <w:webHidden/>
          </w:rPr>
          <w:fldChar w:fldCharType="begin"/>
        </w:r>
        <w:r w:rsidR="0069294D">
          <w:rPr>
            <w:noProof/>
            <w:webHidden/>
          </w:rPr>
          <w:instrText xml:space="preserve"> PAGEREF _Toc379455908 \h </w:instrText>
        </w:r>
        <w:r w:rsidR="00F2057B">
          <w:rPr>
            <w:noProof/>
            <w:webHidden/>
          </w:rPr>
        </w:r>
        <w:r w:rsidR="00F2057B">
          <w:rPr>
            <w:noProof/>
            <w:webHidden/>
          </w:rPr>
          <w:fldChar w:fldCharType="separate"/>
        </w:r>
        <w:r w:rsidR="00C57932">
          <w:rPr>
            <w:noProof/>
            <w:webHidden/>
          </w:rPr>
          <w:t>16</w:t>
        </w:r>
        <w:r w:rsidR="00F2057B">
          <w:rPr>
            <w:noProof/>
            <w:webHidden/>
          </w:rPr>
          <w:fldChar w:fldCharType="end"/>
        </w:r>
      </w:hyperlink>
    </w:p>
    <w:p w14:paraId="683ACC46" w14:textId="77777777" w:rsidR="0069294D" w:rsidRDefault="00D949C4">
      <w:pPr>
        <w:pStyle w:val="TOC2"/>
        <w:rPr>
          <w:rFonts w:asciiTheme="minorHAnsi" w:eastAsiaTheme="minorEastAsia" w:hAnsiTheme="minorHAnsi" w:cstheme="minorBidi"/>
          <w:noProof/>
          <w:color w:val="auto"/>
          <w:kern w:val="2"/>
          <w:sz w:val="21"/>
        </w:rPr>
      </w:pPr>
      <w:hyperlink w:anchor="_Toc379455909" w:history="1">
        <w:r w:rsidR="0069294D" w:rsidRPr="00C57261">
          <w:rPr>
            <w:rStyle w:val="Hyperlink"/>
            <w:rFonts w:cs="Arial"/>
            <w:noProof/>
          </w:rPr>
          <w:t>Provisioning System</w:t>
        </w:r>
        <w:r w:rsidR="0069294D">
          <w:rPr>
            <w:noProof/>
            <w:webHidden/>
          </w:rPr>
          <w:tab/>
        </w:r>
        <w:r w:rsidR="00F2057B">
          <w:rPr>
            <w:noProof/>
            <w:webHidden/>
          </w:rPr>
          <w:fldChar w:fldCharType="begin"/>
        </w:r>
        <w:r w:rsidR="0069294D">
          <w:rPr>
            <w:noProof/>
            <w:webHidden/>
          </w:rPr>
          <w:instrText xml:space="preserve"> PAGEREF _Toc379455909 \h </w:instrText>
        </w:r>
        <w:r w:rsidR="00F2057B">
          <w:rPr>
            <w:noProof/>
            <w:webHidden/>
          </w:rPr>
        </w:r>
        <w:r w:rsidR="00F2057B">
          <w:rPr>
            <w:noProof/>
            <w:webHidden/>
          </w:rPr>
          <w:fldChar w:fldCharType="separate"/>
        </w:r>
        <w:r w:rsidR="00C57932">
          <w:rPr>
            <w:noProof/>
            <w:webHidden/>
          </w:rPr>
          <w:t>17</w:t>
        </w:r>
        <w:r w:rsidR="00F2057B">
          <w:rPr>
            <w:noProof/>
            <w:webHidden/>
          </w:rPr>
          <w:fldChar w:fldCharType="end"/>
        </w:r>
      </w:hyperlink>
    </w:p>
    <w:p w14:paraId="32BB9822" w14:textId="77777777" w:rsidR="0069294D" w:rsidRDefault="00D949C4">
      <w:pPr>
        <w:pStyle w:val="TOC2"/>
        <w:rPr>
          <w:rFonts w:asciiTheme="minorHAnsi" w:eastAsiaTheme="minorEastAsia" w:hAnsiTheme="minorHAnsi" w:cstheme="minorBidi"/>
          <w:noProof/>
          <w:color w:val="auto"/>
          <w:kern w:val="2"/>
          <w:sz w:val="21"/>
        </w:rPr>
      </w:pPr>
      <w:hyperlink w:anchor="_Toc379455910" w:history="1">
        <w:r w:rsidR="0069294D" w:rsidRPr="00C57261">
          <w:rPr>
            <w:rStyle w:val="Hyperlink"/>
            <w:rFonts w:cs="Arial"/>
            <w:noProof/>
          </w:rPr>
          <w:t>SharePoint 2013 Hosting</w:t>
        </w:r>
        <w:r w:rsidR="0069294D">
          <w:rPr>
            <w:noProof/>
            <w:webHidden/>
          </w:rPr>
          <w:tab/>
        </w:r>
        <w:r w:rsidR="00F2057B">
          <w:rPr>
            <w:noProof/>
            <w:webHidden/>
          </w:rPr>
          <w:fldChar w:fldCharType="begin"/>
        </w:r>
        <w:r w:rsidR="0069294D">
          <w:rPr>
            <w:noProof/>
            <w:webHidden/>
          </w:rPr>
          <w:instrText xml:space="preserve"> PAGEREF _Toc379455910 \h </w:instrText>
        </w:r>
        <w:r w:rsidR="00F2057B">
          <w:rPr>
            <w:noProof/>
            <w:webHidden/>
          </w:rPr>
        </w:r>
        <w:r w:rsidR="00F2057B">
          <w:rPr>
            <w:noProof/>
            <w:webHidden/>
          </w:rPr>
          <w:fldChar w:fldCharType="separate"/>
        </w:r>
        <w:r w:rsidR="00C57932">
          <w:rPr>
            <w:noProof/>
            <w:webHidden/>
          </w:rPr>
          <w:t>17</w:t>
        </w:r>
        <w:r w:rsidR="00F2057B">
          <w:rPr>
            <w:noProof/>
            <w:webHidden/>
          </w:rPr>
          <w:fldChar w:fldCharType="end"/>
        </w:r>
      </w:hyperlink>
    </w:p>
    <w:p w14:paraId="61C8301C" w14:textId="77777777" w:rsidR="0069294D" w:rsidRDefault="00D949C4">
      <w:pPr>
        <w:pStyle w:val="TOC2"/>
        <w:rPr>
          <w:rFonts w:asciiTheme="minorHAnsi" w:eastAsiaTheme="minorEastAsia" w:hAnsiTheme="minorHAnsi" w:cstheme="minorBidi"/>
          <w:noProof/>
          <w:color w:val="auto"/>
          <w:kern w:val="2"/>
          <w:sz w:val="21"/>
        </w:rPr>
      </w:pPr>
      <w:hyperlink w:anchor="_Toc379455911" w:history="1">
        <w:r w:rsidR="0069294D" w:rsidRPr="00C57261">
          <w:rPr>
            <w:rStyle w:val="Hyperlink"/>
            <w:rFonts w:cs="Arial"/>
            <w:noProof/>
          </w:rPr>
          <w:t>System Center 2012 R2 Datacenter</w:t>
        </w:r>
        <w:r w:rsidR="0069294D">
          <w:rPr>
            <w:noProof/>
            <w:webHidden/>
          </w:rPr>
          <w:tab/>
        </w:r>
        <w:r w:rsidR="00F2057B">
          <w:rPr>
            <w:noProof/>
            <w:webHidden/>
          </w:rPr>
          <w:fldChar w:fldCharType="begin"/>
        </w:r>
        <w:r w:rsidR="0069294D">
          <w:rPr>
            <w:noProof/>
            <w:webHidden/>
          </w:rPr>
          <w:instrText xml:space="preserve"> PAGEREF _Toc379455911 \h </w:instrText>
        </w:r>
        <w:r w:rsidR="00F2057B">
          <w:rPr>
            <w:noProof/>
            <w:webHidden/>
          </w:rPr>
        </w:r>
        <w:r w:rsidR="00F2057B">
          <w:rPr>
            <w:noProof/>
            <w:webHidden/>
          </w:rPr>
          <w:fldChar w:fldCharType="separate"/>
        </w:r>
        <w:r w:rsidR="00C57932">
          <w:rPr>
            <w:noProof/>
            <w:webHidden/>
          </w:rPr>
          <w:t>18</w:t>
        </w:r>
        <w:r w:rsidR="00F2057B">
          <w:rPr>
            <w:noProof/>
            <w:webHidden/>
          </w:rPr>
          <w:fldChar w:fldCharType="end"/>
        </w:r>
      </w:hyperlink>
    </w:p>
    <w:p w14:paraId="57EA8141" w14:textId="77777777" w:rsidR="0069294D" w:rsidRDefault="00D949C4">
      <w:pPr>
        <w:pStyle w:val="TOC2"/>
        <w:rPr>
          <w:rFonts w:asciiTheme="minorHAnsi" w:eastAsiaTheme="minorEastAsia" w:hAnsiTheme="minorHAnsi" w:cstheme="minorBidi"/>
          <w:noProof/>
          <w:color w:val="auto"/>
          <w:kern w:val="2"/>
          <w:sz w:val="21"/>
        </w:rPr>
      </w:pPr>
      <w:hyperlink w:anchor="_Toc379455912" w:history="1">
        <w:r w:rsidR="0069294D" w:rsidRPr="00C57261">
          <w:rPr>
            <w:rStyle w:val="Hyperlink"/>
            <w:rFonts w:cs="Arial"/>
            <w:noProof/>
          </w:rPr>
          <w:t>System Center 2012 R2 Standard</w:t>
        </w:r>
        <w:r w:rsidR="0069294D">
          <w:rPr>
            <w:noProof/>
            <w:webHidden/>
          </w:rPr>
          <w:tab/>
        </w:r>
        <w:r w:rsidR="00F2057B">
          <w:rPr>
            <w:noProof/>
            <w:webHidden/>
          </w:rPr>
          <w:fldChar w:fldCharType="begin"/>
        </w:r>
        <w:r w:rsidR="0069294D">
          <w:rPr>
            <w:noProof/>
            <w:webHidden/>
          </w:rPr>
          <w:instrText xml:space="preserve"> PAGEREF _Toc379455912 \h </w:instrText>
        </w:r>
        <w:r w:rsidR="00F2057B">
          <w:rPr>
            <w:noProof/>
            <w:webHidden/>
          </w:rPr>
        </w:r>
        <w:r w:rsidR="00F2057B">
          <w:rPr>
            <w:noProof/>
            <w:webHidden/>
          </w:rPr>
          <w:fldChar w:fldCharType="separate"/>
        </w:r>
        <w:r w:rsidR="00C57932">
          <w:rPr>
            <w:noProof/>
            <w:webHidden/>
          </w:rPr>
          <w:t>19</w:t>
        </w:r>
        <w:r w:rsidR="00F2057B">
          <w:rPr>
            <w:noProof/>
            <w:webHidden/>
          </w:rPr>
          <w:fldChar w:fldCharType="end"/>
        </w:r>
      </w:hyperlink>
    </w:p>
    <w:p w14:paraId="5A6D87B5" w14:textId="77777777" w:rsidR="0069294D" w:rsidRDefault="00D949C4">
      <w:pPr>
        <w:pStyle w:val="TOC2"/>
        <w:rPr>
          <w:rFonts w:asciiTheme="minorHAnsi" w:eastAsiaTheme="minorEastAsia" w:hAnsiTheme="minorHAnsi" w:cstheme="minorBidi"/>
          <w:noProof/>
          <w:color w:val="auto"/>
          <w:kern w:val="2"/>
          <w:sz w:val="21"/>
        </w:rPr>
      </w:pPr>
      <w:hyperlink w:anchor="_Toc379455913" w:history="1">
        <w:r w:rsidR="0069294D" w:rsidRPr="00C57261">
          <w:rPr>
            <w:rStyle w:val="Hyperlink"/>
            <w:rFonts w:cs="Arial"/>
            <w:noProof/>
          </w:rPr>
          <w:t>Windows Server 2012 R2 Datacenter</w:t>
        </w:r>
        <w:r w:rsidR="0069294D">
          <w:rPr>
            <w:noProof/>
            <w:webHidden/>
          </w:rPr>
          <w:tab/>
        </w:r>
        <w:r w:rsidR="00F2057B">
          <w:rPr>
            <w:noProof/>
            <w:webHidden/>
          </w:rPr>
          <w:fldChar w:fldCharType="begin"/>
        </w:r>
        <w:r w:rsidR="0069294D">
          <w:rPr>
            <w:noProof/>
            <w:webHidden/>
          </w:rPr>
          <w:instrText xml:space="preserve"> PAGEREF _Toc379455913 \h </w:instrText>
        </w:r>
        <w:r w:rsidR="00F2057B">
          <w:rPr>
            <w:noProof/>
            <w:webHidden/>
          </w:rPr>
        </w:r>
        <w:r w:rsidR="00F2057B">
          <w:rPr>
            <w:noProof/>
            <w:webHidden/>
          </w:rPr>
          <w:fldChar w:fldCharType="separate"/>
        </w:r>
        <w:r w:rsidR="00C57932">
          <w:rPr>
            <w:noProof/>
            <w:webHidden/>
          </w:rPr>
          <w:t>20</w:t>
        </w:r>
        <w:r w:rsidR="00F2057B">
          <w:rPr>
            <w:noProof/>
            <w:webHidden/>
          </w:rPr>
          <w:fldChar w:fldCharType="end"/>
        </w:r>
      </w:hyperlink>
    </w:p>
    <w:p w14:paraId="36FC1694" w14:textId="77777777" w:rsidR="0069294D" w:rsidRDefault="00D949C4">
      <w:pPr>
        <w:pStyle w:val="TOC2"/>
        <w:rPr>
          <w:rFonts w:asciiTheme="minorHAnsi" w:eastAsiaTheme="minorEastAsia" w:hAnsiTheme="minorHAnsi" w:cstheme="minorBidi"/>
          <w:noProof/>
          <w:color w:val="auto"/>
          <w:kern w:val="2"/>
          <w:sz w:val="21"/>
        </w:rPr>
      </w:pPr>
      <w:hyperlink w:anchor="_Toc379455914" w:history="1">
        <w:r w:rsidR="0069294D" w:rsidRPr="00C57261">
          <w:rPr>
            <w:rStyle w:val="Hyperlink"/>
            <w:rFonts w:cs="Arial"/>
            <w:noProof/>
          </w:rPr>
          <w:t>Windows Server 2012 R2 Standard</w:t>
        </w:r>
        <w:r w:rsidR="0069294D">
          <w:rPr>
            <w:noProof/>
            <w:webHidden/>
          </w:rPr>
          <w:tab/>
        </w:r>
        <w:r w:rsidR="00F2057B">
          <w:rPr>
            <w:noProof/>
            <w:webHidden/>
          </w:rPr>
          <w:fldChar w:fldCharType="begin"/>
        </w:r>
        <w:r w:rsidR="0069294D">
          <w:rPr>
            <w:noProof/>
            <w:webHidden/>
          </w:rPr>
          <w:instrText xml:space="preserve"> PAGEREF _Toc379455914 \h </w:instrText>
        </w:r>
        <w:r w:rsidR="00F2057B">
          <w:rPr>
            <w:noProof/>
            <w:webHidden/>
          </w:rPr>
        </w:r>
        <w:r w:rsidR="00F2057B">
          <w:rPr>
            <w:noProof/>
            <w:webHidden/>
          </w:rPr>
          <w:fldChar w:fldCharType="separate"/>
        </w:r>
        <w:r w:rsidR="00C57932">
          <w:rPr>
            <w:noProof/>
            <w:webHidden/>
          </w:rPr>
          <w:t>21</w:t>
        </w:r>
        <w:r w:rsidR="00F2057B">
          <w:rPr>
            <w:noProof/>
            <w:webHidden/>
          </w:rPr>
          <w:fldChar w:fldCharType="end"/>
        </w:r>
      </w:hyperlink>
    </w:p>
    <w:p w14:paraId="7FFAEDD9" w14:textId="77777777" w:rsidR="0069294D" w:rsidRDefault="00D949C4">
      <w:pPr>
        <w:pStyle w:val="TOC2"/>
        <w:rPr>
          <w:rFonts w:asciiTheme="minorHAnsi" w:eastAsiaTheme="minorEastAsia" w:hAnsiTheme="minorHAnsi" w:cstheme="minorBidi"/>
          <w:noProof/>
          <w:color w:val="auto"/>
          <w:kern w:val="2"/>
          <w:sz w:val="21"/>
        </w:rPr>
      </w:pPr>
      <w:hyperlink w:anchor="_Toc379455915" w:history="1">
        <w:r w:rsidR="0069294D" w:rsidRPr="00C57261">
          <w:rPr>
            <w:rStyle w:val="Hyperlink"/>
            <w:rFonts w:cs="Arial"/>
            <w:noProof/>
          </w:rPr>
          <w:t>Windows Server 2012 R2 Essentials</w:t>
        </w:r>
        <w:r w:rsidR="0069294D">
          <w:rPr>
            <w:noProof/>
            <w:webHidden/>
          </w:rPr>
          <w:tab/>
        </w:r>
        <w:r w:rsidR="00F2057B">
          <w:rPr>
            <w:noProof/>
            <w:webHidden/>
          </w:rPr>
          <w:fldChar w:fldCharType="begin"/>
        </w:r>
        <w:r w:rsidR="0069294D">
          <w:rPr>
            <w:noProof/>
            <w:webHidden/>
          </w:rPr>
          <w:instrText xml:space="preserve"> PAGEREF _Toc379455915 \h </w:instrText>
        </w:r>
        <w:r w:rsidR="00F2057B">
          <w:rPr>
            <w:noProof/>
            <w:webHidden/>
          </w:rPr>
        </w:r>
        <w:r w:rsidR="00F2057B">
          <w:rPr>
            <w:noProof/>
            <w:webHidden/>
          </w:rPr>
          <w:fldChar w:fldCharType="separate"/>
        </w:r>
        <w:r w:rsidR="00C57932">
          <w:rPr>
            <w:noProof/>
            <w:webHidden/>
          </w:rPr>
          <w:t>22</w:t>
        </w:r>
        <w:r w:rsidR="00F2057B">
          <w:rPr>
            <w:noProof/>
            <w:webHidden/>
          </w:rPr>
          <w:fldChar w:fldCharType="end"/>
        </w:r>
      </w:hyperlink>
    </w:p>
    <w:p w14:paraId="5883A5FA" w14:textId="77777777" w:rsidR="00377FB2" w:rsidRPr="00A077BC" w:rsidRDefault="00F2057B">
      <w:pPr>
        <w:pStyle w:val="TOC1"/>
        <w:tabs>
          <w:tab w:val="right" w:leader="dot" w:pos="5210"/>
        </w:tabs>
        <w:rPr>
          <w:rFonts w:cs="Arial"/>
        </w:rPr>
        <w:sectPr w:rsidR="00377FB2" w:rsidRPr="00A077BC" w:rsidSect="00B371CB">
          <w:type w:val="continuous"/>
          <w:pgSz w:w="11907" w:h="16840" w:code="9"/>
          <w:pgMar w:top="1168" w:right="720" w:bottom="720" w:left="720" w:header="431" w:footer="289" w:gutter="0"/>
          <w:cols w:num="2" w:space="401"/>
          <w:docGrid w:linePitch="360"/>
        </w:sectPr>
      </w:pPr>
      <w:r w:rsidRPr="00A077BC">
        <w:rPr>
          <w:rFonts w:cs="Arial"/>
        </w:rPr>
        <w:fldChar w:fldCharType="end"/>
      </w:r>
    </w:p>
    <w:p w14:paraId="4D83434F" w14:textId="77777777" w:rsidR="009A6562" w:rsidRPr="00A077BC" w:rsidRDefault="009A6562">
      <w:pPr>
        <w:pStyle w:val="TOC1"/>
        <w:tabs>
          <w:tab w:val="right" w:leader="dot" w:pos="5210"/>
        </w:tabs>
        <w:rPr>
          <w:rFonts w:cs="Arial"/>
          <w:szCs w:val="24"/>
        </w:rPr>
      </w:pPr>
    </w:p>
    <w:p w14:paraId="3FB9FF39" w14:textId="77777777" w:rsidR="009A6562" w:rsidRPr="00A077BC" w:rsidRDefault="009A6562" w:rsidP="0060094C">
      <w:pPr>
        <w:pStyle w:val="PURHeading1"/>
        <w:spacing w:line="240" w:lineRule="auto"/>
        <w:rPr>
          <w:rFonts w:cs="Arial"/>
        </w:rPr>
      </w:pPr>
      <w:r w:rsidRPr="00A077BC">
        <w:rPr>
          <w:rFonts w:cs="Arial"/>
          <w:noProof w:val="0"/>
          <w:lang w:val="ja-JP"/>
        </w:rPr>
        <w:t>標準の使用条件</w:t>
      </w:r>
    </w:p>
    <w:p w14:paraId="5D80F929" w14:textId="77777777" w:rsidR="009A6562" w:rsidRPr="00A077BC" w:rsidRDefault="009A6562" w:rsidP="004C7AFF">
      <w:pPr>
        <w:pStyle w:val="PURHeading2"/>
      </w:pPr>
      <w:r w:rsidRPr="00A077BC">
        <w:t>サーバー</w:t>
      </w:r>
      <w:r w:rsidRPr="00A077BC">
        <w:t xml:space="preserve"> </w:t>
      </w:r>
      <w:r w:rsidRPr="00A077BC">
        <w:t>ライセンス</w:t>
      </w:r>
    </w:p>
    <w:p w14:paraId="37E3705D" w14:textId="77777777" w:rsidR="009A6562" w:rsidRPr="00A077BC" w:rsidRDefault="009A6562">
      <w:pPr>
        <w:pStyle w:val="PURBody"/>
        <w:rPr>
          <w:rFonts w:cs="Arial"/>
          <w:b/>
          <w:caps/>
          <w:szCs w:val="24"/>
        </w:rPr>
      </w:pPr>
      <w:r w:rsidRPr="00A077BC">
        <w:rPr>
          <w:rFonts w:cs="Arial"/>
          <w:szCs w:val="24"/>
          <w:lang w:val="ja-JP"/>
        </w:rPr>
        <w:t>お客様は、サーバー上で本サーバー</w:t>
      </w:r>
      <w:r w:rsidRPr="00A077BC">
        <w:rPr>
          <w:rFonts w:cs="Arial"/>
          <w:szCs w:val="24"/>
          <w:lang w:val="ja-JP"/>
        </w:rPr>
        <w:t xml:space="preserve"> </w:t>
      </w:r>
      <w:r w:rsidRPr="00A077BC">
        <w:rPr>
          <w:rFonts w:cs="Arial"/>
          <w:szCs w:val="24"/>
          <w:lang w:val="ja-JP"/>
        </w:rPr>
        <w:t>ソフトウェアのインスタンスを実行する前に、以下に従って必要なライセンスの数を算定し、そのライセンスをそのサーバーに割り当てる必要があります</w:t>
      </w:r>
      <w:r w:rsidR="00510928" w:rsidRPr="00A077BC">
        <w:rPr>
          <w:rFonts w:cs="Arial"/>
          <w:szCs w:val="24"/>
          <w:lang w:val="ja-JP"/>
        </w:rPr>
        <w:t>。</w:t>
      </w:r>
    </w:p>
    <w:p w14:paraId="2B5A6ACA" w14:textId="77777777" w:rsidR="009A6562" w:rsidRPr="00A077BC" w:rsidRDefault="009A6562">
      <w:pPr>
        <w:pStyle w:val="PURBlueStrong"/>
        <w:rPr>
          <w:rFonts w:cs="Arial"/>
          <w:szCs w:val="24"/>
        </w:rPr>
      </w:pPr>
      <w:r w:rsidRPr="00A077BC">
        <w:rPr>
          <w:rFonts w:cs="Arial"/>
          <w:szCs w:val="24"/>
          <w:lang w:val="ja-JP"/>
        </w:rPr>
        <w:t>必要なライセンス数の算定</w:t>
      </w:r>
    </w:p>
    <w:p w14:paraId="46BF9A67" w14:textId="77777777" w:rsidR="009A6562" w:rsidRPr="00A077BC" w:rsidRDefault="007E34BC">
      <w:pPr>
        <w:pStyle w:val="PURBody-Indented"/>
        <w:rPr>
          <w:rFonts w:cs="Arial"/>
          <w:szCs w:val="24"/>
        </w:rPr>
      </w:pPr>
      <w:r w:rsidRPr="00A077BC">
        <w:rPr>
          <w:rFonts w:cs="Arial"/>
          <w:szCs w:val="24"/>
          <w:lang w:val="ja-JP"/>
        </w:rPr>
        <w:t>特定の製品に関する製品固有の使用条件に規定されている場合を除き、</w:t>
      </w:r>
      <w:r w:rsidR="009A6562" w:rsidRPr="00A077BC">
        <w:rPr>
          <w:rStyle w:val="PURBody-IndentedTimesNewRom0"/>
          <w:rFonts w:cs="Arial"/>
        </w:rPr>
        <w:t>必要なライセンスの数は、サーバー上の物理プロセッサの総数</w:t>
      </w:r>
      <w:r w:rsidR="009A6562" w:rsidRPr="00A077BC">
        <w:rPr>
          <w:rFonts w:cs="Arial"/>
          <w:szCs w:val="24"/>
          <w:lang w:val="ja-JP"/>
        </w:rPr>
        <w:t xml:space="preserve"> (</w:t>
      </w:r>
      <w:r w:rsidR="009A6562" w:rsidRPr="00A077BC">
        <w:rPr>
          <w:rStyle w:val="PURBody-IndentedTimesNewRom0"/>
          <w:rFonts w:cs="Arial"/>
        </w:rPr>
        <w:t>下記のオプション</w:t>
      </w:r>
      <w:r w:rsidR="009A6562" w:rsidRPr="00A077BC">
        <w:rPr>
          <w:rFonts w:cs="Arial"/>
          <w:szCs w:val="24"/>
          <w:lang w:val="ja-JP"/>
        </w:rPr>
        <w:t xml:space="preserve"> 1 </w:t>
      </w:r>
      <w:r w:rsidR="009A6562" w:rsidRPr="00A077BC">
        <w:rPr>
          <w:rStyle w:val="PURBody-IndentedTimesNewRom0"/>
          <w:rFonts w:cs="Arial"/>
        </w:rPr>
        <w:t>を参照</w:t>
      </w:r>
      <w:r w:rsidR="009A6562" w:rsidRPr="00A077BC">
        <w:rPr>
          <w:rFonts w:cs="Arial"/>
          <w:szCs w:val="24"/>
          <w:lang w:val="ja-JP"/>
        </w:rPr>
        <w:t xml:space="preserve">) </w:t>
      </w:r>
      <w:r w:rsidR="009A6562" w:rsidRPr="00A077BC">
        <w:rPr>
          <w:rStyle w:val="PURBody-IndentedTimesNewRom0"/>
          <w:rFonts w:cs="Arial"/>
        </w:rPr>
        <w:t>と使用する仮想プロセッサおよび物理プロセッサの数</w:t>
      </w:r>
      <w:r w:rsidR="009A6562" w:rsidRPr="00A077BC">
        <w:rPr>
          <w:rFonts w:cs="Arial"/>
          <w:szCs w:val="24"/>
          <w:lang w:val="ja-JP"/>
        </w:rPr>
        <w:t xml:space="preserve"> (</w:t>
      </w:r>
      <w:r w:rsidR="009A6562" w:rsidRPr="00A077BC">
        <w:rPr>
          <w:rStyle w:val="PURBody-IndentedTimesNewRom0"/>
          <w:rFonts w:cs="Arial"/>
        </w:rPr>
        <w:t>下記のオプション</w:t>
      </w:r>
      <w:r w:rsidR="009A6562" w:rsidRPr="00A077BC">
        <w:rPr>
          <w:rFonts w:cs="Arial"/>
          <w:szCs w:val="24"/>
          <w:lang w:val="ja-JP"/>
        </w:rPr>
        <w:t xml:space="preserve"> 2 </w:t>
      </w:r>
      <w:r w:rsidR="009A6562" w:rsidRPr="00A077BC">
        <w:rPr>
          <w:rStyle w:val="PURBody-IndentedTimesNewRom0"/>
          <w:rFonts w:cs="Arial"/>
        </w:rPr>
        <w:t>を参照</w:t>
      </w:r>
      <w:r w:rsidR="009A6562" w:rsidRPr="00A077BC">
        <w:rPr>
          <w:rFonts w:cs="Arial"/>
          <w:szCs w:val="24"/>
          <w:lang w:val="ja-JP"/>
        </w:rPr>
        <w:t xml:space="preserve">) </w:t>
      </w:r>
      <w:r w:rsidR="009A6562" w:rsidRPr="00A077BC">
        <w:rPr>
          <w:rStyle w:val="PURBody-IndentedTimesNewRom0"/>
          <w:rFonts w:cs="Arial"/>
        </w:rPr>
        <w:t>のいずれかに基づいて算定します。本ソフトウェアの</w:t>
      </w:r>
      <w:r w:rsidR="009A6562" w:rsidRPr="00A077BC">
        <w:rPr>
          <w:rFonts w:cs="Arial"/>
          <w:szCs w:val="24"/>
          <w:lang w:val="ja-JP"/>
        </w:rPr>
        <w:t xml:space="preserve"> Enterprise Edition </w:t>
      </w:r>
      <w:r w:rsidR="009A6562" w:rsidRPr="00A077BC">
        <w:rPr>
          <w:rStyle w:val="PURBody-IndentedTimesNewRom0"/>
          <w:rFonts w:cs="Arial"/>
        </w:rPr>
        <w:t>では、どちらのオプションでも選択できます。本ソフトウェアの</w:t>
      </w:r>
      <w:r w:rsidR="009A6562" w:rsidRPr="00A077BC">
        <w:rPr>
          <w:rFonts w:cs="Arial"/>
          <w:szCs w:val="24"/>
          <w:lang w:val="ja-JP"/>
        </w:rPr>
        <w:t xml:space="preserve"> Enterprise Edition </w:t>
      </w:r>
      <w:r w:rsidR="009A6562" w:rsidRPr="00A077BC">
        <w:rPr>
          <w:rStyle w:val="PURBody-IndentedTimesNewRom0"/>
          <w:rFonts w:cs="Arial"/>
        </w:rPr>
        <w:t>以外のエディションでは、オプション</w:t>
      </w:r>
      <w:r w:rsidR="009A6562" w:rsidRPr="00A077BC">
        <w:rPr>
          <w:rFonts w:cs="Arial"/>
          <w:szCs w:val="24"/>
          <w:lang w:val="ja-JP"/>
        </w:rPr>
        <w:t xml:space="preserve"> 2 </w:t>
      </w:r>
      <w:r w:rsidR="009A6562" w:rsidRPr="00A077BC">
        <w:rPr>
          <w:rStyle w:val="PURBody-IndentedTimesNewRom0"/>
          <w:rFonts w:cs="Arial"/>
        </w:rPr>
        <w:t>を選択する必要があります。</w:t>
      </w:r>
    </w:p>
    <w:p w14:paraId="3F934526" w14:textId="77777777" w:rsidR="009A6562" w:rsidRPr="00A077BC" w:rsidRDefault="009A6562">
      <w:pPr>
        <w:pStyle w:val="PURBody-Indented"/>
        <w:rPr>
          <w:rFonts w:cs="Arial"/>
          <w:szCs w:val="24"/>
        </w:rPr>
      </w:pPr>
      <w:r w:rsidRPr="00A077BC">
        <w:rPr>
          <w:rFonts w:cs="Arial"/>
          <w:b/>
          <w:szCs w:val="24"/>
          <w:lang w:val="ja-JP"/>
        </w:rPr>
        <w:t>オプション</w:t>
      </w:r>
      <w:r w:rsidRPr="00A077BC">
        <w:rPr>
          <w:rFonts w:cs="Arial"/>
          <w:b/>
          <w:szCs w:val="24"/>
          <w:lang w:val="ja-JP"/>
        </w:rPr>
        <w:t xml:space="preserve"> 1: </w:t>
      </w:r>
      <w:r w:rsidRPr="00A077BC">
        <w:rPr>
          <w:rStyle w:val="Strong"/>
          <w:rFonts w:cs="Arial"/>
          <w:bCs w:val="0"/>
          <w:szCs w:val="24"/>
          <w:lang w:val="ja-JP"/>
        </w:rPr>
        <w:t>無制限の仮想化</w:t>
      </w:r>
      <w:r w:rsidR="00B1461F" w:rsidRPr="00A077BC">
        <w:rPr>
          <w:rStyle w:val="Strong"/>
          <w:rFonts w:cs="Arial"/>
          <w:bCs w:val="0"/>
          <w:szCs w:val="24"/>
          <w:lang w:val="ja-JP"/>
        </w:rPr>
        <w:t xml:space="preserve">: </w:t>
      </w:r>
      <w:r w:rsidRPr="00A077BC">
        <w:rPr>
          <w:rStyle w:val="PURBody-IndentedTimesNewRom0"/>
          <w:rFonts w:cs="Arial"/>
        </w:rPr>
        <w:t>このオプションでは、</w:t>
      </w:r>
      <w:r w:rsidRPr="00A077BC">
        <w:rPr>
          <w:rFonts w:cs="Arial"/>
          <w:szCs w:val="24"/>
          <w:lang w:val="ja-JP"/>
        </w:rPr>
        <w:t xml:space="preserve">1 </w:t>
      </w:r>
      <w:r w:rsidRPr="00A077BC">
        <w:rPr>
          <w:rStyle w:val="PURBody-IndentedTimesNewRom0"/>
          <w:rFonts w:cs="Arial"/>
        </w:rPr>
        <w:t>台のサーバーにつき必要とされるライセンスの数は、そのサーバー上の物理プロセッサの総数と同じです。このオプションに基づいてライセンス数を算定し、ライセンスを割り当てた場合、お客様は、使用されている物理プロセッサおよび仮想プロセッサの数に関係なく、</w:t>
      </w:r>
      <w:r w:rsidRPr="00A077BC">
        <w:rPr>
          <w:rFonts w:cs="Arial"/>
          <w:szCs w:val="24"/>
          <w:lang w:val="ja-JP"/>
        </w:rPr>
        <w:t xml:space="preserve">1 </w:t>
      </w:r>
      <w:r w:rsidRPr="00A077BC">
        <w:rPr>
          <w:rStyle w:val="PURBody-IndentedTimesNewRom0"/>
          <w:rFonts w:cs="Arial"/>
        </w:rPr>
        <w:t>つの物理オペレーティング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と任意の数の仮想オペレーティング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においてサーバー</w:t>
      </w:r>
      <w:r w:rsidRPr="00A077BC">
        <w:rPr>
          <w:rFonts w:cs="Arial"/>
          <w:szCs w:val="24"/>
          <w:lang w:val="ja-JP"/>
        </w:rPr>
        <w:t xml:space="preserve"> </w:t>
      </w:r>
      <w:r w:rsidRPr="00A077BC">
        <w:rPr>
          <w:rStyle w:val="PURBody-IndentedTimesNewRom0"/>
          <w:rFonts w:cs="Arial"/>
        </w:rPr>
        <w:t>ソフトウェアを実行できます。このオプションは本ソフトウェアの</w:t>
      </w:r>
      <w:r w:rsidRPr="00A077BC">
        <w:rPr>
          <w:rFonts w:cs="Arial"/>
          <w:szCs w:val="24"/>
          <w:lang w:val="ja-JP"/>
        </w:rPr>
        <w:t xml:space="preserve"> Enterprise Edition </w:t>
      </w:r>
      <w:r w:rsidRPr="00A077BC">
        <w:rPr>
          <w:rStyle w:val="PURBody-IndentedTimesNewRom0"/>
          <w:rFonts w:cs="Arial"/>
        </w:rPr>
        <w:t>にのみ適用できます。</w:t>
      </w:r>
    </w:p>
    <w:p w14:paraId="0FD09395" w14:textId="77777777" w:rsidR="009A6562" w:rsidRPr="00A077BC" w:rsidRDefault="009A6562">
      <w:pPr>
        <w:pStyle w:val="PURBody-Indented"/>
        <w:rPr>
          <w:rFonts w:cs="Arial"/>
          <w:szCs w:val="24"/>
        </w:rPr>
      </w:pPr>
      <w:r w:rsidRPr="00A077BC">
        <w:rPr>
          <w:rStyle w:val="Strong"/>
          <w:rFonts w:cs="Arial"/>
          <w:bCs w:val="0"/>
          <w:szCs w:val="24"/>
          <w:lang w:val="ja-JP"/>
        </w:rPr>
        <w:t>オプション</w:t>
      </w:r>
      <w:r w:rsidRPr="00A077BC">
        <w:rPr>
          <w:rStyle w:val="Strong"/>
          <w:rFonts w:cs="Arial"/>
          <w:bCs w:val="0"/>
          <w:szCs w:val="24"/>
          <w:lang w:val="ja-JP"/>
        </w:rPr>
        <w:t xml:space="preserve"> 2: </w:t>
      </w:r>
      <w:r w:rsidRPr="00A077BC">
        <w:rPr>
          <w:rFonts w:cs="Arial"/>
          <w:b/>
          <w:szCs w:val="24"/>
          <w:lang w:val="ja-JP"/>
        </w:rPr>
        <w:t>使用プロセッサに基づくライセンス</w:t>
      </w:r>
      <w:r w:rsidR="00B1461F" w:rsidRPr="00A077BC">
        <w:rPr>
          <w:rStyle w:val="Strong"/>
          <w:rFonts w:cs="Arial"/>
          <w:bCs w:val="0"/>
          <w:szCs w:val="24"/>
          <w:lang w:val="ja-JP"/>
        </w:rPr>
        <w:t xml:space="preserve">: </w:t>
      </w:r>
      <w:r w:rsidRPr="00A077BC">
        <w:rPr>
          <w:rStyle w:val="PURBody-IndentedTimesNewRom0"/>
          <w:rFonts w:cs="Arial"/>
        </w:rPr>
        <w:t>このオプションでは、</w:t>
      </w:r>
      <w:r w:rsidRPr="00A077BC">
        <w:rPr>
          <w:rFonts w:cs="Arial"/>
          <w:szCs w:val="24"/>
          <w:lang w:val="ja-JP"/>
        </w:rPr>
        <w:t xml:space="preserve">1 </w:t>
      </w:r>
      <w:r w:rsidRPr="00A077BC">
        <w:rPr>
          <w:rStyle w:val="PURBody-IndentedTimesNewRom0"/>
          <w:rFonts w:cs="Arial"/>
        </w:rPr>
        <w:t>台のサーバーにつき必要とされるライセンスの総数は、以下の</w:t>
      </w:r>
      <w:r w:rsidRPr="00A077BC">
        <w:rPr>
          <w:rFonts w:cs="Arial"/>
          <w:szCs w:val="24"/>
          <w:lang w:val="ja-JP"/>
        </w:rPr>
        <w:t xml:space="preserve"> (</w:t>
      </w:r>
      <w:r w:rsidR="004D6DD4" w:rsidRPr="00A077BC">
        <w:rPr>
          <w:rFonts w:cs="Arial"/>
          <w:szCs w:val="24"/>
          <w:lang w:val="ja-JP"/>
        </w:rPr>
        <w:t>A)</w:t>
      </w:r>
      <w:r w:rsidRPr="00A077BC">
        <w:rPr>
          <w:rFonts w:cs="Arial"/>
          <w:szCs w:val="24"/>
          <w:lang w:val="ja-JP"/>
        </w:rPr>
        <w:t xml:space="preserve"> </w:t>
      </w:r>
      <w:r w:rsidRPr="00A077BC">
        <w:rPr>
          <w:rStyle w:val="PURBody-IndentedTimesNewRom0"/>
          <w:rFonts w:cs="Arial"/>
        </w:rPr>
        <w:t>および</w:t>
      </w:r>
      <w:r w:rsidRPr="00A077BC">
        <w:rPr>
          <w:rFonts w:cs="Arial"/>
          <w:szCs w:val="24"/>
          <w:lang w:val="ja-JP"/>
        </w:rPr>
        <w:t xml:space="preserve"> (</w:t>
      </w:r>
      <w:r w:rsidR="004D6DD4" w:rsidRPr="00A077BC">
        <w:rPr>
          <w:rFonts w:cs="Arial"/>
          <w:szCs w:val="24"/>
          <w:lang w:val="ja-JP"/>
        </w:rPr>
        <w:t>B</w:t>
      </w:r>
      <w:r w:rsidRPr="00A077BC">
        <w:rPr>
          <w:rFonts w:cs="Arial"/>
          <w:szCs w:val="24"/>
          <w:lang w:val="ja-JP"/>
        </w:rPr>
        <w:t xml:space="preserve">) </w:t>
      </w:r>
      <w:r w:rsidRPr="00A077BC">
        <w:rPr>
          <w:rStyle w:val="PURBody-IndentedTimesNewRom0"/>
          <w:rFonts w:cs="Arial"/>
        </w:rPr>
        <w:t>で要求されるライセンスの合計と同数です。</w:t>
      </w:r>
      <w:r w:rsidRPr="00A077BC">
        <w:rPr>
          <w:rFonts w:cs="Arial"/>
          <w:szCs w:val="24"/>
          <w:lang w:val="ja-JP"/>
        </w:rPr>
        <w:t xml:space="preserve">Enterprise Edition </w:t>
      </w:r>
      <w:r w:rsidRPr="00A077BC">
        <w:rPr>
          <w:rStyle w:val="PURBody-IndentedTimesNewRom0"/>
          <w:rFonts w:cs="Arial"/>
        </w:rPr>
        <w:t>以外のエディションには、このオプションのみ適用できます。</w:t>
      </w:r>
    </w:p>
    <w:p w14:paraId="4FBA6743" w14:textId="77777777" w:rsidR="009A6562" w:rsidRPr="00A077BC" w:rsidRDefault="009A6562" w:rsidP="00AA7F37">
      <w:pPr>
        <w:pStyle w:val="PURBody-Indented"/>
        <w:numPr>
          <w:ilvl w:val="0"/>
          <w:numId w:val="8"/>
        </w:numPr>
        <w:ind w:left="986" w:hanging="357"/>
        <w:rPr>
          <w:rFonts w:cs="Arial"/>
          <w:szCs w:val="24"/>
        </w:rPr>
      </w:pPr>
      <w:r w:rsidRPr="00A077BC">
        <w:rPr>
          <w:rFonts w:cs="Arial"/>
          <w:szCs w:val="24"/>
          <w:lang w:val="ja-JP"/>
        </w:rPr>
        <w:t>サーバー上の物理</w:t>
      </w:r>
      <w:r w:rsidRPr="00A077BC">
        <w:rPr>
          <w:rFonts w:cs="Arial"/>
          <w:szCs w:val="24"/>
          <w:lang w:val="ja-JP"/>
        </w:rPr>
        <w:t xml:space="preserve"> OSE </w:t>
      </w:r>
      <w:r w:rsidRPr="00A077BC">
        <w:rPr>
          <w:rFonts w:cs="Arial"/>
          <w:szCs w:val="24"/>
          <w:lang w:val="ja-JP"/>
        </w:rPr>
        <w:t>で本サーバー</w:t>
      </w:r>
      <w:r w:rsidRPr="00A077BC">
        <w:rPr>
          <w:rFonts w:cs="Arial"/>
          <w:szCs w:val="24"/>
          <w:lang w:val="ja-JP"/>
        </w:rPr>
        <w:t xml:space="preserve"> </w:t>
      </w:r>
      <w:r w:rsidRPr="00A077BC">
        <w:rPr>
          <w:rFonts w:cs="Arial"/>
          <w:szCs w:val="24"/>
          <w:lang w:val="ja-JP"/>
        </w:rPr>
        <w:t>ソフトウェアのインスタンスを実行するためには、お客様は、物理</w:t>
      </w:r>
      <w:r w:rsidRPr="00A077BC">
        <w:rPr>
          <w:rFonts w:cs="Arial"/>
          <w:szCs w:val="24"/>
          <w:lang w:val="ja-JP"/>
        </w:rPr>
        <w:t xml:space="preserve"> OSE </w:t>
      </w:r>
      <w:r w:rsidRPr="00A077BC">
        <w:rPr>
          <w:rFonts w:cs="Arial"/>
          <w:szCs w:val="24"/>
          <w:lang w:val="ja-JP"/>
        </w:rPr>
        <w:t>が使用する各物理プロセッサにつき</w:t>
      </w:r>
      <w:r w:rsidRPr="00A077BC">
        <w:rPr>
          <w:rFonts w:cs="Arial"/>
          <w:szCs w:val="24"/>
          <w:lang w:val="ja-JP"/>
        </w:rPr>
        <w:t xml:space="preserve"> 1 </w:t>
      </w:r>
      <w:r w:rsidRPr="00A077BC">
        <w:rPr>
          <w:rFonts w:cs="Arial"/>
          <w:szCs w:val="24"/>
          <w:lang w:val="ja-JP"/>
        </w:rPr>
        <w:t>つのライセンスを取得する必要があります。</w:t>
      </w:r>
    </w:p>
    <w:p w14:paraId="3D184EA8" w14:textId="77777777" w:rsidR="009A6562" w:rsidRPr="00A077BC" w:rsidRDefault="009A6562" w:rsidP="00AA7F37">
      <w:pPr>
        <w:pStyle w:val="PURBody-Indented"/>
        <w:numPr>
          <w:ilvl w:val="0"/>
          <w:numId w:val="8"/>
        </w:numPr>
        <w:ind w:left="986" w:hanging="357"/>
        <w:rPr>
          <w:rFonts w:cs="Arial"/>
          <w:szCs w:val="24"/>
        </w:rPr>
      </w:pPr>
      <w:r w:rsidRPr="00A077BC">
        <w:rPr>
          <w:rFonts w:cs="Arial"/>
          <w:szCs w:val="24"/>
          <w:lang w:val="ja-JP"/>
        </w:rPr>
        <w:t>サーバー上の仮想</w:t>
      </w:r>
      <w:r w:rsidRPr="00A077BC">
        <w:rPr>
          <w:rFonts w:cs="Arial"/>
          <w:szCs w:val="24"/>
          <w:lang w:val="ja-JP"/>
        </w:rPr>
        <w:t xml:space="preserve"> OSE </w:t>
      </w:r>
      <w:r w:rsidRPr="00A077BC">
        <w:rPr>
          <w:rFonts w:cs="Arial"/>
          <w:szCs w:val="24"/>
          <w:lang w:val="ja-JP"/>
        </w:rPr>
        <w:t>で本サーバー</w:t>
      </w:r>
      <w:r w:rsidRPr="00A077BC">
        <w:rPr>
          <w:rFonts w:cs="Arial"/>
          <w:szCs w:val="24"/>
          <w:lang w:val="ja-JP"/>
        </w:rPr>
        <w:t xml:space="preserve"> </w:t>
      </w:r>
      <w:r w:rsidRPr="00A077BC">
        <w:rPr>
          <w:rFonts w:cs="Arial"/>
          <w:szCs w:val="24"/>
          <w:lang w:val="ja-JP"/>
        </w:rPr>
        <w:t>ソフトウェアのインスタンスを実行するためには、お客様は、仮想</w:t>
      </w:r>
      <w:r w:rsidRPr="00A077BC">
        <w:rPr>
          <w:rFonts w:cs="Arial"/>
          <w:szCs w:val="24"/>
          <w:lang w:val="ja-JP"/>
        </w:rPr>
        <w:t xml:space="preserve"> OSE </w:t>
      </w:r>
      <w:r w:rsidRPr="00A077BC">
        <w:rPr>
          <w:rFonts w:cs="Arial"/>
          <w:szCs w:val="24"/>
          <w:lang w:val="ja-JP"/>
        </w:rPr>
        <w:t>が使用する各仮想プロセッサ</w:t>
      </w:r>
      <w:r w:rsidRPr="00A077BC">
        <w:rPr>
          <w:rFonts w:cs="Arial"/>
          <w:szCs w:val="24"/>
          <w:lang w:val="ja-JP"/>
        </w:rPr>
        <w:t>*</w:t>
      </w:r>
      <w:r w:rsidRPr="00A077BC">
        <w:rPr>
          <w:rFonts w:cs="Arial"/>
          <w:szCs w:val="24"/>
          <w:lang w:val="ja-JP"/>
        </w:rPr>
        <w:t>につき</w:t>
      </w:r>
      <w:r w:rsidRPr="00A077BC">
        <w:rPr>
          <w:rFonts w:cs="Arial"/>
          <w:szCs w:val="24"/>
          <w:lang w:val="ja-JP"/>
        </w:rPr>
        <w:t xml:space="preserve"> 1 </w:t>
      </w:r>
      <w:r w:rsidRPr="00A077BC">
        <w:rPr>
          <w:rFonts w:cs="Arial"/>
          <w:szCs w:val="24"/>
          <w:lang w:val="ja-JP"/>
        </w:rPr>
        <w:t>つのライセンスを取得する必要があります。仮想</w:t>
      </w:r>
      <w:r w:rsidRPr="00A077BC">
        <w:rPr>
          <w:rFonts w:cs="Arial"/>
          <w:szCs w:val="24"/>
          <w:lang w:val="ja-JP"/>
        </w:rPr>
        <w:t xml:space="preserve"> OSE </w:t>
      </w:r>
      <w:r w:rsidRPr="00A077BC">
        <w:rPr>
          <w:rFonts w:cs="Arial"/>
          <w:szCs w:val="24"/>
          <w:lang w:val="ja-JP"/>
        </w:rPr>
        <w:t>が仮想プロセッサの一部を使用する場合でも、その一部は、完全な仮想プロセッサとしてカウントされます。</w:t>
      </w:r>
    </w:p>
    <w:p w14:paraId="688E4A49" w14:textId="77777777" w:rsidR="009A6562" w:rsidRPr="00A077BC" w:rsidRDefault="00654DBF">
      <w:pPr>
        <w:pStyle w:val="PURBody-Indented"/>
        <w:rPr>
          <w:rFonts w:cs="Arial"/>
          <w:szCs w:val="24"/>
        </w:rPr>
      </w:pPr>
      <w:r w:rsidRPr="00A077BC">
        <w:rPr>
          <w:rStyle w:val="PURBody-IndentedTimesNewRom0"/>
          <w:rFonts w:cs="Arial"/>
        </w:rPr>
        <w:t xml:space="preserve">* </w:t>
      </w:r>
      <w:r w:rsidR="009A6562" w:rsidRPr="00A077BC">
        <w:rPr>
          <w:rStyle w:val="PURBody-IndentedTimesNewRom0"/>
          <w:rFonts w:cs="Arial"/>
        </w:rPr>
        <w:t>仮想プロセッサとは、仮想</w:t>
      </w:r>
      <w:r w:rsidR="009A6562" w:rsidRPr="00A077BC">
        <w:rPr>
          <w:rFonts w:cs="Arial"/>
          <w:szCs w:val="24"/>
          <w:lang w:val="ja-JP"/>
        </w:rPr>
        <w:t xml:space="preserve"> (</w:t>
      </w:r>
      <w:r w:rsidR="009A6562" w:rsidRPr="00A077BC">
        <w:rPr>
          <w:rStyle w:val="PURBody-IndentedTimesNewRom0"/>
          <w:rFonts w:cs="Arial"/>
        </w:rPr>
        <w:t>またはエミュレートされた</w:t>
      </w:r>
      <w:r w:rsidR="009A6562" w:rsidRPr="00A077BC">
        <w:rPr>
          <w:rFonts w:cs="Arial"/>
          <w:szCs w:val="24"/>
          <w:lang w:val="ja-JP"/>
        </w:rPr>
        <w:t xml:space="preserve">) </w:t>
      </w:r>
      <w:r w:rsidR="009A6562" w:rsidRPr="00A077BC">
        <w:rPr>
          <w:rStyle w:val="PURBody-IndentedTimesNewRom0"/>
          <w:rFonts w:cs="Arial"/>
        </w:rPr>
        <w:t>ハードウェア</w:t>
      </w:r>
      <w:r w:rsidR="009A6562" w:rsidRPr="00A077BC">
        <w:rPr>
          <w:rFonts w:cs="Arial"/>
          <w:szCs w:val="24"/>
          <w:lang w:val="ja-JP"/>
        </w:rPr>
        <w:t xml:space="preserve"> </w:t>
      </w:r>
      <w:r w:rsidR="009A6562" w:rsidRPr="00A077BC">
        <w:rPr>
          <w:rStyle w:val="PURBody-IndentedTimesNewRom0"/>
          <w:rFonts w:cs="Arial"/>
        </w:rPr>
        <w:t>システム上のプロセッサをいいます。仮想</w:t>
      </w:r>
      <w:r w:rsidR="009A6562" w:rsidRPr="00A077BC">
        <w:rPr>
          <w:rFonts w:cs="Arial"/>
          <w:szCs w:val="24"/>
          <w:lang w:val="ja-JP"/>
        </w:rPr>
        <w:t xml:space="preserve"> OSE </w:t>
      </w:r>
      <w:r w:rsidR="009A6562" w:rsidRPr="00A077BC">
        <w:rPr>
          <w:rStyle w:val="PURBody-IndentedTimesNewRom0"/>
          <w:rFonts w:cs="Arial"/>
        </w:rPr>
        <w:t>は、仮想プロセッサを使用します。ライセンス取得を目的とする場合に限り、仮想プロセッサは、基本となる物理ハードウェア</w:t>
      </w:r>
      <w:r w:rsidR="009A6562" w:rsidRPr="00A077BC">
        <w:rPr>
          <w:rFonts w:cs="Arial"/>
          <w:szCs w:val="24"/>
          <w:lang w:val="ja-JP"/>
        </w:rPr>
        <w:t xml:space="preserve"> </w:t>
      </w:r>
      <w:r w:rsidR="009A6562" w:rsidRPr="00A077BC">
        <w:rPr>
          <w:rStyle w:val="PURBody-IndentedTimesNewRom0"/>
          <w:rFonts w:cs="Arial"/>
        </w:rPr>
        <w:t>システム上の各物理プロセッサと同数のスレッドとコアを有するものと見なされます。したがって、各物理プロセッサが</w:t>
      </w:r>
      <w:r w:rsidR="009A6562" w:rsidRPr="00A077BC">
        <w:rPr>
          <w:rFonts w:cs="Arial"/>
          <w:szCs w:val="24"/>
          <w:lang w:val="ja-JP"/>
        </w:rPr>
        <w:t xml:space="preserve"> X </w:t>
      </w:r>
      <w:r w:rsidR="009A6562" w:rsidRPr="00A077BC">
        <w:rPr>
          <w:rStyle w:val="PURBody-IndentedTimesNewRom0"/>
          <w:rFonts w:cs="Arial"/>
        </w:rPr>
        <w:t>基の論理プロセッサを提供するサーバー上のいずれの仮想</w:t>
      </w:r>
      <w:r w:rsidR="009A6562" w:rsidRPr="00A077BC">
        <w:rPr>
          <w:rFonts w:cs="Arial"/>
          <w:szCs w:val="24"/>
          <w:lang w:val="ja-JP"/>
        </w:rPr>
        <w:t xml:space="preserve"> OSE </w:t>
      </w:r>
      <w:r w:rsidR="009A6562" w:rsidRPr="00A077BC">
        <w:rPr>
          <w:rStyle w:val="PURBody-IndentedTimesNewRom0"/>
          <w:rFonts w:cs="Arial"/>
        </w:rPr>
        <w:t>でも、以下の</w:t>
      </w:r>
      <w:r w:rsidR="009A6562" w:rsidRPr="00A077BC">
        <w:rPr>
          <w:rFonts w:cs="Arial"/>
          <w:szCs w:val="24"/>
          <w:lang w:val="ja-JP"/>
        </w:rPr>
        <w:t xml:space="preserve"> </w:t>
      </w:r>
      <w:r w:rsidR="00FE2FA0" w:rsidRPr="00A077BC">
        <w:rPr>
          <w:rFonts w:cs="Arial"/>
          <w:szCs w:val="24"/>
          <w:lang w:val="ja-JP"/>
        </w:rPr>
        <w:t>A</w:t>
      </w:r>
      <w:r w:rsidR="009A6562" w:rsidRPr="00A077BC">
        <w:rPr>
          <w:rFonts w:cs="Arial"/>
          <w:szCs w:val="24"/>
          <w:lang w:val="ja-JP"/>
        </w:rPr>
        <w:t xml:space="preserve">) </w:t>
      </w:r>
      <w:r w:rsidR="009A6562" w:rsidRPr="00A077BC">
        <w:rPr>
          <w:rStyle w:val="PURBody-IndentedTimesNewRom0"/>
          <w:rFonts w:cs="Arial"/>
        </w:rPr>
        <w:t>と</w:t>
      </w:r>
      <w:r w:rsidR="009A6562" w:rsidRPr="00A077BC">
        <w:rPr>
          <w:rFonts w:cs="Arial"/>
          <w:szCs w:val="24"/>
          <w:lang w:val="ja-JP"/>
        </w:rPr>
        <w:t xml:space="preserve"> </w:t>
      </w:r>
      <w:r w:rsidR="00FE2FA0" w:rsidRPr="00A077BC">
        <w:rPr>
          <w:rFonts w:cs="Arial"/>
          <w:szCs w:val="24"/>
          <w:lang w:val="ja-JP"/>
        </w:rPr>
        <w:t>B</w:t>
      </w:r>
      <w:r w:rsidR="009A6562" w:rsidRPr="00A077BC">
        <w:rPr>
          <w:rFonts w:cs="Arial"/>
          <w:szCs w:val="24"/>
          <w:lang w:val="ja-JP"/>
        </w:rPr>
        <w:t xml:space="preserve">) </w:t>
      </w:r>
      <w:r w:rsidR="009A6562" w:rsidRPr="00A077BC">
        <w:rPr>
          <w:rStyle w:val="PURBody-IndentedTimesNewRom0"/>
          <w:rFonts w:cs="Arial"/>
        </w:rPr>
        <w:t>を合計した数のライセンスが必要になります。</w:t>
      </w:r>
    </w:p>
    <w:p w14:paraId="35C4C8C2" w14:textId="77777777" w:rsidR="009A6562" w:rsidRPr="00A077BC" w:rsidRDefault="009A6562" w:rsidP="00AA7F37">
      <w:pPr>
        <w:pStyle w:val="PURBody-Indented"/>
        <w:numPr>
          <w:ilvl w:val="0"/>
          <w:numId w:val="26"/>
        </w:numPr>
        <w:rPr>
          <w:rFonts w:cs="Arial"/>
          <w:szCs w:val="24"/>
        </w:rPr>
      </w:pPr>
      <w:r w:rsidRPr="00A077BC">
        <w:rPr>
          <w:rStyle w:val="PURBody-IndentedTimesNewRom0"/>
          <w:rFonts w:cs="Arial"/>
        </w:rPr>
        <w:t>仮想</w:t>
      </w:r>
      <w:r w:rsidRPr="00A077BC">
        <w:rPr>
          <w:rFonts w:cs="Arial"/>
          <w:szCs w:val="24"/>
          <w:lang w:val="ja-JP"/>
        </w:rPr>
        <w:t xml:space="preserve"> OSE </w:t>
      </w:r>
      <w:r w:rsidRPr="00A077BC">
        <w:rPr>
          <w:rStyle w:val="PURBody-IndentedTimesNewRom0"/>
          <w:rFonts w:cs="Arial"/>
        </w:rPr>
        <w:t>で使用する各</w:t>
      </w:r>
      <w:r w:rsidRPr="00A077BC">
        <w:rPr>
          <w:rFonts w:cs="Arial"/>
          <w:szCs w:val="24"/>
          <w:lang w:val="ja-JP"/>
        </w:rPr>
        <w:t xml:space="preserve"> X </w:t>
      </w:r>
      <w:r w:rsidRPr="00A077BC">
        <w:rPr>
          <w:rStyle w:val="PURBody-IndentedTimesNewRom0"/>
          <w:rFonts w:cs="Arial"/>
        </w:rPr>
        <w:t>基の論理プロセッサにつき</w:t>
      </w:r>
      <w:r w:rsidRPr="00A077BC">
        <w:rPr>
          <w:rFonts w:cs="Arial"/>
          <w:szCs w:val="24"/>
          <w:lang w:val="ja-JP"/>
        </w:rPr>
        <w:t xml:space="preserve"> 1 </w:t>
      </w:r>
      <w:r w:rsidRPr="00A077BC">
        <w:rPr>
          <w:rStyle w:val="PURBody-IndentedTimesNewRom0"/>
          <w:rFonts w:cs="Arial"/>
        </w:rPr>
        <w:t>ライセンス</w:t>
      </w:r>
    </w:p>
    <w:p w14:paraId="59568614" w14:textId="77777777" w:rsidR="009A6562" w:rsidRPr="00A077BC" w:rsidRDefault="009A6562" w:rsidP="00AA7F37">
      <w:pPr>
        <w:pStyle w:val="PURBody-Indented"/>
        <w:numPr>
          <w:ilvl w:val="0"/>
          <w:numId w:val="26"/>
        </w:numPr>
        <w:rPr>
          <w:rFonts w:cs="Arial"/>
          <w:szCs w:val="24"/>
        </w:rPr>
      </w:pPr>
      <w:r w:rsidRPr="00A077BC">
        <w:rPr>
          <w:rStyle w:val="PURBody-IndentedTimesNewRom0"/>
          <w:rFonts w:cs="Arial"/>
        </w:rPr>
        <w:t>使用する論理プロセッサの数が</w:t>
      </w:r>
      <w:r w:rsidRPr="00A077BC">
        <w:rPr>
          <w:rFonts w:cs="Arial"/>
          <w:szCs w:val="24"/>
          <w:lang w:val="ja-JP"/>
        </w:rPr>
        <w:t xml:space="preserve"> X </w:t>
      </w:r>
      <w:r w:rsidRPr="00A077BC">
        <w:rPr>
          <w:rStyle w:val="PURBody-IndentedTimesNewRom0"/>
          <w:rFonts w:cs="Arial"/>
        </w:rPr>
        <w:t>の整数倍ではない場合に、</w:t>
      </w:r>
      <w:r w:rsidRPr="00A077BC">
        <w:rPr>
          <w:rFonts w:cs="Arial"/>
          <w:szCs w:val="24"/>
          <w:lang w:val="ja-JP"/>
        </w:rPr>
        <w:t xml:space="preserve">1 </w:t>
      </w:r>
      <w:r w:rsidRPr="00A077BC">
        <w:rPr>
          <w:rStyle w:val="PURBody-IndentedTimesNewRom0"/>
          <w:rFonts w:cs="Arial"/>
        </w:rPr>
        <w:t>ライセンス</w:t>
      </w:r>
    </w:p>
    <w:p w14:paraId="676291AB" w14:textId="77777777" w:rsidR="009A6562" w:rsidRPr="00A077BC" w:rsidRDefault="009A6562">
      <w:pPr>
        <w:pStyle w:val="PURBody-Indented"/>
        <w:rPr>
          <w:rFonts w:cs="Arial"/>
          <w:szCs w:val="24"/>
        </w:rPr>
      </w:pPr>
      <w:r w:rsidRPr="00A077BC">
        <w:rPr>
          <w:rStyle w:val="PURBody-IndentedTimesNewRom0"/>
          <w:rFonts w:cs="Arial"/>
        </w:rPr>
        <w:t>上記の</w:t>
      </w:r>
      <w:r w:rsidRPr="00A077BC">
        <w:rPr>
          <w:rFonts w:cs="Arial"/>
          <w:szCs w:val="24"/>
          <w:lang w:val="ja-JP"/>
        </w:rPr>
        <w:t xml:space="preserve"> "X" </w:t>
      </w:r>
      <w:r w:rsidRPr="00A077BC">
        <w:rPr>
          <w:rStyle w:val="PURBody-IndentedTimesNewRom0"/>
          <w:rFonts w:cs="Arial"/>
        </w:rPr>
        <w:t>は、コアの数、または該当する場合は各物理プロセッサ内のスレッドの数に等しいものとします。</w:t>
      </w:r>
    </w:p>
    <w:p w14:paraId="4B7B363F" w14:textId="77777777" w:rsidR="009A6562" w:rsidRPr="00A077BC" w:rsidRDefault="009A6562" w:rsidP="004C7AFF">
      <w:pPr>
        <w:pStyle w:val="PURHeading2"/>
      </w:pPr>
      <w:r w:rsidRPr="00A077BC">
        <w:t>必要なライセンス数のサーバーへの割り当て</w:t>
      </w:r>
    </w:p>
    <w:p w14:paraId="50DCE2A8" w14:textId="77777777" w:rsidR="009A6562" w:rsidRPr="00A077BC" w:rsidRDefault="009A6562">
      <w:pPr>
        <w:pStyle w:val="PURBody-Indented"/>
        <w:rPr>
          <w:rFonts w:cs="Arial"/>
          <w:szCs w:val="24"/>
        </w:rPr>
      </w:pPr>
      <w:r w:rsidRPr="00A077BC">
        <w:rPr>
          <w:rStyle w:val="PURBody-IndentedTimesNewRom0"/>
          <w:rFonts w:cs="Arial"/>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A077BC">
        <w:rPr>
          <w:rFonts w:cs="Arial"/>
          <w:szCs w:val="24"/>
          <w:lang w:val="ja-JP"/>
        </w:rPr>
        <w:t xml:space="preserve"> 1 </w:t>
      </w:r>
      <w:r w:rsidRPr="00A077BC">
        <w:rPr>
          <w:rStyle w:val="PURBody-IndentedTimesNewRom0"/>
          <w:rFonts w:cs="Arial"/>
        </w:rPr>
        <w:t>台を超えるサーバーに割り当てることはできません。ハードウェアのパーティションまたはブレードは、別個のサーバーと見なされます。</w:t>
      </w:r>
    </w:p>
    <w:p w14:paraId="44F023B8" w14:textId="77777777" w:rsidR="009A6562" w:rsidRPr="00A077BC" w:rsidRDefault="00CB5057">
      <w:pPr>
        <w:pStyle w:val="PURBody-Indented"/>
        <w:rPr>
          <w:rFonts w:cs="Arial"/>
          <w:szCs w:val="24"/>
        </w:rPr>
      </w:pPr>
      <w:r w:rsidRPr="00A077BC">
        <w:rPr>
          <w:rFonts w:cs="Arial"/>
          <w:szCs w:val="24"/>
          <w:lang w:val="ja-JP"/>
        </w:rPr>
        <w:t>お客様はライセンスを再割り当てすることができますが、恒久的なハードウェアの故障により、ライセンスを取得したサーバーの使用を中止する場合を除き、同じ暦月中に再割り当てすることはできません。お客様がライセンスを再割り当てする場合、お客様がライセンスを再割り当てしたサーバーが、そのライセンスに関して新たな「ライセンスを取得したサーバー」と見なされます。</w:t>
      </w:r>
    </w:p>
    <w:p w14:paraId="4B9717C5" w14:textId="77777777" w:rsidR="009A6562" w:rsidRPr="00A077BC" w:rsidRDefault="009A6562" w:rsidP="004C7AFF">
      <w:pPr>
        <w:pStyle w:val="PURHeading2"/>
      </w:pPr>
      <w:r w:rsidRPr="00A077BC">
        <w:t>サーバー</w:t>
      </w:r>
      <w:r w:rsidRPr="00A077BC">
        <w:t xml:space="preserve"> </w:t>
      </w:r>
      <w:r w:rsidRPr="00A077BC">
        <w:t>ソフトウェアのインスタンスの実行</w:t>
      </w:r>
    </w:p>
    <w:p w14:paraId="7E77B6CE" w14:textId="77777777" w:rsidR="009A6562" w:rsidRPr="00A077BC" w:rsidRDefault="009A6562" w:rsidP="00806BFF">
      <w:pPr>
        <w:pStyle w:val="PURBody-IndentedTimesNewRom"/>
        <w:rPr>
          <w:rFonts w:cs="Arial"/>
          <w:b/>
        </w:rPr>
      </w:pPr>
      <w:r w:rsidRPr="00A077BC">
        <w:rPr>
          <w:rFonts w:cs="Arial"/>
          <w:lang w:val="ja-JP"/>
        </w:rPr>
        <w:t>お客様の本ソフトウェアを実行する権利は、必要なライセンス数の算定に使用したオプションによって異なります</w:t>
      </w:r>
      <w:r w:rsidR="00510928" w:rsidRPr="00A077BC">
        <w:rPr>
          <w:rFonts w:cs="Arial"/>
          <w:lang w:val="ja-JP"/>
        </w:rPr>
        <w:t>。</w:t>
      </w:r>
    </w:p>
    <w:p w14:paraId="51ACFFA9" w14:textId="77777777" w:rsidR="009A6562" w:rsidRPr="00A077BC" w:rsidRDefault="009A6562">
      <w:pPr>
        <w:pStyle w:val="PURBody-Indented"/>
        <w:rPr>
          <w:rFonts w:cs="Arial"/>
          <w:szCs w:val="24"/>
        </w:rPr>
      </w:pPr>
      <w:r w:rsidRPr="00A077BC">
        <w:rPr>
          <w:rStyle w:val="Strong"/>
          <w:rFonts w:cs="Arial"/>
          <w:bCs w:val="0"/>
          <w:szCs w:val="24"/>
          <w:lang w:val="ja-JP"/>
        </w:rPr>
        <w:t>オプション</w:t>
      </w:r>
      <w:r w:rsidRPr="00A077BC">
        <w:rPr>
          <w:rStyle w:val="Strong"/>
          <w:rFonts w:cs="Arial"/>
          <w:bCs w:val="0"/>
          <w:szCs w:val="24"/>
          <w:lang w:val="ja-JP"/>
        </w:rPr>
        <w:t xml:space="preserve"> 1: </w:t>
      </w:r>
      <w:r w:rsidRPr="00A077BC">
        <w:rPr>
          <w:rFonts w:cs="Arial"/>
          <w:b/>
          <w:szCs w:val="24"/>
          <w:lang w:val="ja-JP"/>
        </w:rPr>
        <w:t>無制限の仮想化</w:t>
      </w:r>
      <w:r w:rsidR="00B1461F" w:rsidRPr="00A077BC">
        <w:rPr>
          <w:rStyle w:val="Strong"/>
          <w:rFonts w:cs="Arial"/>
          <w:bCs w:val="0"/>
          <w:szCs w:val="24"/>
          <w:lang w:val="ja-JP"/>
        </w:rPr>
        <w:t xml:space="preserve">: </w:t>
      </w:r>
      <w:r w:rsidRPr="00A077BC">
        <w:rPr>
          <w:rStyle w:val="PURBody-IndentedTimesNewRom0"/>
          <w:rFonts w:cs="Arial"/>
        </w:rPr>
        <w:t>サーバー上の物理プロセッサの総数に等しい数のライセンスをサーバーに割り当てた場合</w:t>
      </w:r>
      <w:r w:rsidR="00675592" w:rsidRPr="00A077BC">
        <w:rPr>
          <w:rFonts w:cs="Arial"/>
          <w:szCs w:val="24"/>
          <w:lang w:val="ja-JP"/>
        </w:rPr>
        <w:t>:</w:t>
      </w:r>
    </w:p>
    <w:p w14:paraId="74D8D5ED" w14:textId="77777777" w:rsidR="009A6562" w:rsidRPr="00A077BC" w:rsidRDefault="009A6562" w:rsidP="00007EAD">
      <w:pPr>
        <w:pStyle w:val="PURBullet-Indented"/>
        <w:ind w:left="488"/>
        <w:rPr>
          <w:rFonts w:cs="Arial"/>
          <w:szCs w:val="24"/>
          <w:lang w:val="ja-JP"/>
        </w:rPr>
      </w:pPr>
      <w:r w:rsidRPr="00A077BC">
        <w:rPr>
          <w:rFonts w:cs="Arial"/>
          <w:szCs w:val="24"/>
          <w:lang w:val="ja-JP"/>
        </w:rPr>
        <w:t>お客様は、そのサーバー上の</w:t>
      </w:r>
      <w:r w:rsidRPr="00A077BC">
        <w:rPr>
          <w:rFonts w:cs="Arial"/>
          <w:szCs w:val="24"/>
          <w:lang w:val="ja-JP"/>
        </w:rPr>
        <w:t xml:space="preserve"> 1 </w:t>
      </w:r>
      <w:r w:rsidRPr="00A077BC">
        <w:rPr>
          <w:rFonts w:cs="Arial"/>
          <w:szCs w:val="24"/>
          <w:lang w:val="ja-JP"/>
        </w:rPr>
        <w:t>つの物理</w:t>
      </w:r>
      <w:r w:rsidRPr="00A077BC">
        <w:rPr>
          <w:rFonts w:cs="Arial"/>
          <w:szCs w:val="24"/>
          <w:lang w:val="ja-JP"/>
        </w:rPr>
        <w:t xml:space="preserve"> OSE </w:t>
      </w:r>
      <w:r w:rsidRPr="00A077BC">
        <w:rPr>
          <w:rFonts w:cs="Arial"/>
          <w:szCs w:val="24"/>
          <w:lang w:val="ja-JP"/>
        </w:rPr>
        <w:t>および任意の数の仮想</w:t>
      </w:r>
      <w:r w:rsidRPr="00A077BC">
        <w:rPr>
          <w:rFonts w:cs="Arial"/>
          <w:szCs w:val="24"/>
          <w:lang w:val="ja-JP"/>
        </w:rPr>
        <w:t xml:space="preserve"> OSE </w:t>
      </w:r>
      <w:r w:rsidRPr="00A077BC">
        <w:rPr>
          <w:rFonts w:cs="Arial"/>
          <w:szCs w:val="24"/>
          <w:lang w:val="ja-JP"/>
        </w:rPr>
        <w:t>で、一度に任意の数の本サーバー</w:t>
      </w:r>
      <w:r w:rsidRPr="00A077BC">
        <w:rPr>
          <w:rFonts w:cs="Arial"/>
          <w:szCs w:val="24"/>
          <w:lang w:val="ja-JP"/>
        </w:rPr>
        <w:t xml:space="preserve"> </w:t>
      </w:r>
      <w:r w:rsidRPr="00A077BC">
        <w:rPr>
          <w:rFonts w:cs="Arial"/>
          <w:szCs w:val="24"/>
          <w:lang w:val="ja-JP"/>
        </w:rPr>
        <w:t>ソフトウェアのインスタンスを実行できます</w:t>
      </w:r>
      <w:r w:rsidR="00510928" w:rsidRPr="00A077BC">
        <w:rPr>
          <w:rFonts w:cs="Arial"/>
          <w:szCs w:val="24"/>
          <w:lang w:val="ja-JP"/>
        </w:rPr>
        <w:t>。</w:t>
      </w:r>
    </w:p>
    <w:p w14:paraId="3D93D5A4" w14:textId="77777777" w:rsidR="009A6562" w:rsidRPr="00A077BC" w:rsidRDefault="009A6562" w:rsidP="00007EAD">
      <w:pPr>
        <w:pStyle w:val="PURBullet-Indented"/>
        <w:ind w:left="488"/>
        <w:rPr>
          <w:rFonts w:cs="Arial"/>
          <w:szCs w:val="24"/>
        </w:rPr>
      </w:pPr>
      <w:r w:rsidRPr="00A077BC">
        <w:rPr>
          <w:rFonts w:cs="Arial"/>
          <w:szCs w:val="24"/>
          <w:lang w:val="ja-JP"/>
        </w:rPr>
        <w:t>仮想プロセッサに対するライセンスは不要です。</w:t>
      </w:r>
    </w:p>
    <w:p w14:paraId="6B77C7D2" w14:textId="77777777" w:rsidR="009A6562" w:rsidRPr="00A077BC" w:rsidRDefault="009A6562">
      <w:pPr>
        <w:pStyle w:val="PURBody-Indented"/>
        <w:rPr>
          <w:rFonts w:cs="Arial"/>
          <w:b/>
          <w:szCs w:val="24"/>
        </w:rPr>
      </w:pPr>
      <w:r w:rsidRPr="00A077BC">
        <w:rPr>
          <w:rStyle w:val="Strong"/>
          <w:rFonts w:cs="Arial"/>
          <w:bCs w:val="0"/>
          <w:szCs w:val="24"/>
          <w:lang w:val="ja-JP"/>
        </w:rPr>
        <w:t>オプション</w:t>
      </w:r>
      <w:r w:rsidRPr="00A077BC">
        <w:rPr>
          <w:rStyle w:val="Strong"/>
          <w:rFonts w:cs="Arial"/>
          <w:bCs w:val="0"/>
          <w:szCs w:val="24"/>
          <w:lang w:val="ja-JP"/>
        </w:rPr>
        <w:t xml:space="preserve"> 2: </w:t>
      </w:r>
      <w:r w:rsidRPr="00A077BC">
        <w:rPr>
          <w:rStyle w:val="Strong"/>
          <w:rFonts w:cs="Arial"/>
          <w:bCs w:val="0"/>
          <w:szCs w:val="24"/>
          <w:lang w:val="ja-JP"/>
        </w:rPr>
        <w:t>使用プロセッサに基づくライセンス</w:t>
      </w:r>
      <w:r w:rsidR="00B1461F" w:rsidRPr="00A077BC">
        <w:rPr>
          <w:rStyle w:val="Strong"/>
          <w:rFonts w:cs="Arial"/>
          <w:bCs w:val="0"/>
          <w:szCs w:val="24"/>
          <w:lang w:val="ja-JP"/>
        </w:rPr>
        <w:t xml:space="preserve">: </w:t>
      </w:r>
      <w:r w:rsidRPr="00A077BC">
        <w:rPr>
          <w:rStyle w:val="PURBody-IndentedTimesNewRom0"/>
          <w:rFonts w:cs="Arial"/>
        </w:rPr>
        <w:t>お客様は、ライセンスを取得したサーバー上の物理および仮想</w:t>
      </w:r>
      <w:r w:rsidRPr="00A077BC">
        <w:rPr>
          <w:rFonts w:cs="Arial"/>
          <w:szCs w:val="24"/>
          <w:lang w:val="ja-JP"/>
        </w:rPr>
        <w:t xml:space="preserve"> OSE </w:t>
      </w:r>
      <w:r w:rsidRPr="00A077BC">
        <w:rPr>
          <w:rStyle w:val="PURBody-IndentedTimesNewRom0"/>
          <w:rFonts w:cs="Arial"/>
        </w:rPr>
        <w:t>で、一度に任意の数の本サーバー</w:t>
      </w:r>
      <w:r w:rsidRPr="00A077BC">
        <w:rPr>
          <w:rFonts w:cs="Arial"/>
          <w:szCs w:val="24"/>
          <w:lang w:val="ja-JP"/>
        </w:rPr>
        <w:t xml:space="preserve"> </w:t>
      </w:r>
      <w:r w:rsidRPr="00A077BC">
        <w:rPr>
          <w:rStyle w:val="PURBody-IndentedTimesNewRom0"/>
          <w:rFonts w:cs="Arial"/>
        </w:rPr>
        <w:t>ソフトウェアのインスタンスを実行できます。ただし、その</w:t>
      </w:r>
      <w:r w:rsidRPr="00A077BC">
        <w:rPr>
          <w:rFonts w:cs="Arial"/>
          <w:szCs w:val="24"/>
          <w:lang w:val="ja-JP"/>
        </w:rPr>
        <w:t xml:space="preserve"> OSE </w:t>
      </w:r>
      <w:r w:rsidRPr="00A077BC">
        <w:rPr>
          <w:rStyle w:val="PURBody-IndentedTimesNewRom0"/>
          <w:rFonts w:cs="Arial"/>
        </w:rPr>
        <w:t>で使用される物理および仮想プロセッサの合計数は、対象サーバーに割り当てられるライセンス数を超えることはできません。</w:t>
      </w:r>
    </w:p>
    <w:p w14:paraId="6D39BBEC" w14:textId="77777777" w:rsidR="009A6562" w:rsidRPr="00A077BC" w:rsidRDefault="009A6562" w:rsidP="004C7AFF">
      <w:pPr>
        <w:pStyle w:val="PURHeading2"/>
      </w:pPr>
      <w:r w:rsidRPr="00A077BC">
        <w:t>クライアント</w:t>
      </w:r>
      <w:r w:rsidRPr="00A077BC">
        <w:t xml:space="preserve"> </w:t>
      </w:r>
      <w:r w:rsidRPr="00A077BC">
        <w:t>ソフトウェアのインスタンスの実行</w:t>
      </w:r>
    </w:p>
    <w:p w14:paraId="5AEB37A8" w14:textId="77777777" w:rsidR="009A6562" w:rsidRPr="00A077BC" w:rsidRDefault="009A6562">
      <w:pPr>
        <w:pStyle w:val="PURBody-Indented"/>
        <w:rPr>
          <w:rFonts w:cs="Arial"/>
          <w:szCs w:val="24"/>
        </w:rPr>
      </w:pPr>
      <w:r w:rsidRPr="00A077BC">
        <w:rPr>
          <w:rStyle w:val="PURBody-IndentedTimesNewRom0"/>
          <w:rFonts w:cs="Arial"/>
        </w:rPr>
        <w:t>お客様は、任意の数のデバイス上の物理または仮想オペレーティング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w:t>
      </w:r>
      <w:hyperlink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Style w:val="PURBody-IndentedTimesNewRom0"/>
          <w:rFonts w:cs="Arial"/>
        </w:rPr>
        <w:t>に示すクライアント</w:t>
      </w:r>
      <w:r w:rsidRPr="00A077BC">
        <w:rPr>
          <w:rFonts w:cs="Arial"/>
          <w:szCs w:val="24"/>
          <w:lang w:val="ja-JP"/>
        </w:rPr>
        <w:t xml:space="preserve"> </w:t>
      </w:r>
      <w:r w:rsidRPr="00A077BC">
        <w:rPr>
          <w:rStyle w:val="PURBody-IndentedTimesNewRom0"/>
          <w:rFonts w:cs="Arial"/>
        </w:rPr>
        <w:t>ソフトウェアの任意の数のインスタンスを実行または使用することができます。お客様およびお客様の顧客はクライアント</w:t>
      </w:r>
      <w:r w:rsidRPr="00A077BC">
        <w:rPr>
          <w:rFonts w:cs="Arial"/>
          <w:szCs w:val="24"/>
          <w:lang w:val="ja-JP"/>
        </w:rPr>
        <w:t xml:space="preserve"> </w:t>
      </w:r>
      <w:r w:rsidRPr="00A077BC">
        <w:rPr>
          <w:rStyle w:val="PURBody-IndentedTimesNewRom0"/>
          <w:rFonts w:cs="Arial"/>
        </w:rPr>
        <w:t>ソフトウェアを、直接、または他のクライアント</w:t>
      </w:r>
      <w:r w:rsidRPr="00A077BC">
        <w:rPr>
          <w:rFonts w:cs="Arial"/>
          <w:szCs w:val="24"/>
          <w:lang w:val="ja-JP"/>
        </w:rPr>
        <w:t xml:space="preserve"> </w:t>
      </w:r>
      <w:r w:rsidRPr="00A077BC">
        <w:rPr>
          <w:rStyle w:val="PURBody-IndentedTimesNewRom0"/>
          <w:rFonts w:cs="Arial"/>
        </w:rPr>
        <w:t>ソフトウェアを通じて間接的に、サーバー</w:t>
      </w:r>
      <w:r w:rsidRPr="00A077BC">
        <w:rPr>
          <w:rFonts w:cs="Arial"/>
          <w:szCs w:val="24"/>
          <w:lang w:val="ja-JP"/>
        </w:rPr>
        <w:t xml:space="preserve"> </w:t>
      </w:r>
      <w:r w:rsidRPr="00A077BC">
        <w:rPr>
          <w:rStyle w:val="PURBody-IndentedTimesNewRom0"/>
          <w:rFonts w:cs="Arial"/>
        </w:rPr>
        <w:t>ソフトウェアと共にのみ使用できます</w:t>
      </w:r>
      <w:r w:rsidR="00510928" w:rsidRPr="00A077BC">
        <w:rPr>
          <w:rStyle w:val="PURBody-IndentedTimesNewRom0"/>
          <w:rFonts w:cs="Arial"/>
        </w:rPr>
        <w:t>。</w:t>
      </w:r>
    </w:p>
    <w:p w14:paraId="0CC309AB" w14:textId="77777777" w:rsidR="009A6562" w:rsidRPr="00A077BC" w:rsidRDefault="009A6562" w:rsidP="004C7AFF">
      <w:pPr>
        <w:pStyle w:val="PURHeading2"/>
      </w:pPr>
      <w:r w:rsidRPr="00A077BC">
        <w:t>お客様のサーバーまたはストレージ</w:t>
      </w:r>
      <w:r w:rsidRPr="00A077BC">
        <w:t xml:space="preserve"> </w:t>
      </w:r>
      <w:r w:rsidRPr="00A077BC">
        <w:t>メディア上でのインスタンスの作成と格納</w:t>
      </w:r>
    </w:p>
    <w:p w14:paraId="31568C3C" w14:textId="77777777" w:rsidR="009A6562" w:rsidRPr="00A077BC" w:rsidRDefault="009A6562">
      <w:pPr>
        <w:pStyle w:val="PURBody-Indented"/>
        <w:rPr>
          <w:rFonts w:cs="Arial"/>
          <w:szCs w:val="24"/>
        </w:rPr>
      </w:pPr>
      <w:r w:rsidRPr="00A077BC">
        <w:rPr>
          <w:rStyle w:val="PURBody-IndentedTimesNewRom0"/>
          <w:rFonts w:cs="Arial"/>
        </w:rPr>
        <w:t>お客様は、取得する各ソフトウェア</w:t>
      </w:r>
      <w:r w:rsidRPr="00A077BC">
        <w:rPr>
          <w:rFonts w:cs="Arial"/>
          <w:szCs w:val="24"/>
          <w:lang w:val="ja-JP"/>
        </w:rPr>
        <w:t xml:space="preserve"> </w:t>
      </w:r>
      <w:r w:rsidRPr="00A077BC">
        <w:rPr>
          <w:rStyle w:val="PURBody-IndentedTimesNewRom0"/>
          <w:rFonts w:cs="Arial"/>
        </w:rPr>
        <w:t>ライセンスにつき、以下の追加の権利を有します。</w:t>
      </w:r>
    </w:p>
    <w:p w14:paraId="604EAC97" w14:textId="77777777" w:rsidR="009A6562" w:rsidRPr="00A077BC" w:rsidRDefault="009A6562" w:rsidP="003B32EC">
      <w:pPr>
        <w:pStyle w:val="PURBullet-Indented"/>
        <w:ind w:left="488"/>
        <w:rPr>
          <w:rFonts w:cs="Arial"/>
          <w:szCs w:val="24"/>
          <w:lang w:val="ja-JP"/>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ソフトウェアの任意の数のインスタンスを作成する。</w:t>
      </w:r>
    </w:p>
    <w:p w14:paraId="4540120B" w14:textId="77777777" w:rsidR="009A6562" w:rsidRPr="00A077BC" w:rsidRDefault="009A6562" w:rsidP="003B32EC">
      <w:pPr>
        <w:pStyle w:val="PURBullet-Indented"/>
        <w:ind w:left="488"/>
        <w:rPr>
          <w:rFonts w:cs="Arial"/>
          <w:szCs w:val="24"/>
          <w:lang w:val="ja-JP"/>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ソフトウェアのインスタンスを任意のサーバーまたはストレージ</w:t>
      </w:r>
      <w:r w:rsidRPr="00A077BC">
        <w:rPr>
          <w:rFonts w:cs="Arial"/>
          <w:szCs w:val="24"/>
          <w:lang w:val="ja-JP"/>
        </w:rPr>
        <w:t xml:space="preserve"> </w:t>
      </w:r>
      <w:r w:rsidRPr="00A077BC">
        <w:rPr>
          <w:rFonts w:cs="Arial"/>
          <w:szCs w:val="24"/>
          <w:lang w:val="ja-JP"/>
        </w:rPr>
        <w:t>メディアに格納する。</w:t>
      </w:r>
    </w:p>
    <w:p w14:paraId="46010D22" w14:textId="77777777" w:rsidR="009A6562" w:rsidRPr="00A077BC" w:rsidRDefault="009A6562" w:rsidP="003B32EC">
      <w:pPr>
        <w:pStyle w:val="PURBullet-Indented"/>
        <w:ind w:left="488"/>
        <w:rPr>
          <w:rFonts w:cs="Arial"/>
          <w:szCs w:val="24"/>
        </w:rPr>
      </w:pPr>
      <w:r w:rsidRPr="00A077BC">
        <w:rPr>
          <w:rFonts w:cs="Arial"/>
          <w:szCs w:val="24"/>
          <w:lang w:val="ja-JP"/>
        </w:rPr>
        <w:t>上述のソフトウェア</w:t>
      </w:r>
      <w:r w:rsidRPr="00A077BC">
        <w:rPr>
          <w:rFonts w:cs="Arial"/>
          <w:szCs w:val="24"/>
          <w:lang w:val="ja-JP"/>
        </w:rPr>
        <w:t xml:space="preserve"> </w:t>
      </w:r>
      <w:r w:rsidRPr="00A077BC">
        <w:rPr>
          <w:rFonts w:cs="Arial"/>
          <w:szCs w:val="24"/>
          <w:lang w:val="ja-JP"/>
        </w:rPr>
        <w:t>ライセンスに基づいてサーバー</w:t>
      </w:r>
      <w:r w:rsidRPr="00A077BC">
        <w:rPr>
          <w:rFonts w:cs="Arial"/>
          <w:szCs w:val="24"/>
          <w:lang w:val="ja-JP"/>
        </w:rPr>
        <w:t xml:space="preserve"> </w:t>
      </w:r>
      <w:r w:rsidRPr="00A077BC">
        <w:rPr>
          <w:rFonts w:cs="Arial"/>
          <w:szCs w:val="24"/>
          <w:lang w:val="ja-JP"/>
        </w:rPr>
        <w:t>ソフトウェアのインスタンスを実行する権利を行使する目的でのみ、サーバー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ソフトウェアのインスタンスを作成して格納する。</w:t>
      </w:r>
    </w:p>
    <w:p w14:paraId="3161A2BA" w14:textId="77777777" w:rsidR="009A6562" w:rsidRPr="00A077BC" w:rsidRDefault="009A6562" w:rsidP="004C7AFF">
      <w:pPr>
        <w:pStyle w:val="PURHeading2"/>
      </w:pPr>
      <w:r w:rsidRPr="00A077BC">
        <w:t>追加のライセンス条件および追加の使用権</w:t>
      </w:r>
    </w:p>
    <w:p w14:paraId="09AC7717" w14:textId="77777777" w:rsidR="009A6562" w:rsidRPr="00A077BC" w:rsidRDefault="009A6562">
      <w:pPr>
        <w:pStyle w:val="PURBlueStrong"/>
        <w:rPr>
          <w:rFonts w:cs="Arial"/>
          <w:color w:val="404040"/>
          <w:szCs w:val="24"/>
        </w:rPr>
      </w:pPr>
      <w:r w:rsidRPr="00A077BC">
        <w:rPr>
          <w:rStyle w:val="PURBlueStrongTimesNewRoman0"/>
        </w:rPr>
        <w:t>アクセスにはサブスクライバー</w:t>
      </w:r>
      <w:r w:rsidRPr="00A077BC">
        <w:rPr>
          <w:rFonts w:cs="Arial"/>
          <w:color w:val="404040"/>
          <w:szCs w:val="24"/>
          <w:lang w:val="ja-JP"/>
        </w:rPr>
        <w:t xml:space="preserve"> </w:t>
      </w:r>
      <w:r w:rsidRPr="00A077BC">
        <w:rPr>
          <w:rStyle w:val="PURBlueStrongTimesNewRoman0"/>
        </w:rPr>
        <w:t>アクセス</w:t>
      </w:r>
      <w:r w:rsidRPr="00A077BC">
        <w:rPr>
          <w:rFonts w:cs="Arial"/>
          <w:szCs w:val="24"/>
          <w:lang w:val="ja-JP"/>
        </w:rPr>
        <w:t xml:space="preserve"> </w:t>
      </w:r>
      <w:r w:rsidRPr="00A077BC">
        <w:rPr>
          <w:rStyle w:val="PURBlueStrongTimesNewRoman0"/>
        </w:rPr>
        <w:t>ライセンス</w:t>
      </w:r>
      <w:r w:rsidRPr="00A077BC">
        <w:rPr>
          <w:rFonts w:cs="Arial"/>
          <w:szCs w:val="24"/>
          <w:lang w:val="ja-JP"/>
        </w:rPr>
        <w:t xml:space="preserve"> (SAL) </w:t>
      </w:r>
      <w:r w:rsidRPr="00A077BC">
        <w:rPr>
          <w:rStyle w:val="PURBlueStrongTimesNewRoman0"/>
        </w:rPr>
        <w:t>は不要</w:t>
      </w:r>
    </w:p>
    <w:p w14:paraId="386165B4" w14:textId="77777777" w:rsidR="009A6562" w:rsidRPr="00A077BC" w:rsidRDefault="00B65581">
      <w:pPr>
        <w:pStyle w:val="PURBody-Indented"/>
        <w:rPr>
          <w:rFonts w:cs="Arial"/>
          <w:szCs w:val="24"/>
        </w:rPr>
      </w:pPr>
      <w:r w:rsidRPr="00A077BC">
        <w:rPr>
          <w:rFonts w:cs="Arial"/>
          <w:snapToGrid w:val="0"/>
          <w:szCs w:val="24"/>
          <w:lang w:val="ja-JP"/>
        </w:rPr>
        <w:t>「プロセッサ</w:t>
      </w:r>
      <w:r w:rsidRPr="00A077BC">
        <w:rPr>
          <w:rFonts w:cs="Arial"/>
          <w:snapToGrid w:val="0"/>
          <w:szCs w:val="24"/>
          <w:lang w:val="ja-JP"/>
        </w:rPr>
        <w:t xml:space="preserve"> </w:t>
      </w:r>
      <w:r w:rsidRPr="00A077BC">
        <w:rPr>
          <w:rFonts w:cs="Arial"/>
          <w:snapToGrid w:val="0"/>
          <w:szCs w:val="24"/>
          <w:lang w:val="ja-JP"/>
        </w:rPr>
        <w:t>ライセンス」の章に規定されている場合を除き、</w:t>
      </w:r>
      <w:r w:rsidR="00B026A0" w:rsidRPr="00A077BC">
        <w:rPr>
          <w:rFonts w:cs="Arial"/>
          <w:snapToGrid w:val="0"/>
          <w:szCs w:val="24"/>
          <w:lang w:val="ja-JP"/>
        </w:rPr>
        <w:t>お客様は、</w:t>
      </w:r>
      <w:r w:rsidRPr="00A077BC">
        <w:rPr>
          <w:rFonts w:cs="Arial"/>
          <w:snapToGrid w:val="0"/>
          <w:szCs w:val="24"/>
          <w:lang w:val="ja-JP"/>
        </w:rPr>
        <w:t>本サーバー</w:t>
      </w:r>
      <w:r w:rsidRPr="00A077BC">
        <w:rPr>
          <w:rFonts w:cs="Arial"/>
          <w:snapToGrid w:val="0"/>
          <w:szCs w:val="24"/>
          <w:lang w:val="ja-JP"/>
        </w:rPr>
        <w:t xml:space="preserve"> </w:t>
      </w:r>
      <w:r w:rsidRPr="00A077BC">
        <w:rPr>
          <w:rFonts w:cs="Arial"/>
          <w:snapToGrid w:val="0"/>
          <w:szCs w:val="24"/>
          <w:lang w:val="ja-JP"/>
        </w:rPr>
        <w:t>ソフトウェアのインスタンスにアクセスするその他のデバイスについて、</w:t>
      </w:r>
      <w:r w:rsidRPr="00A077BC">
        <w:rPr>
          <w:rFonts w:cs="Arial"/>
          <w:snapToGrid w:val="0"/>
          <w:szCs w:val="24"/>
          <w:lang w:val="ja-JP"/>
        </w:rPr>
        <w:t xml:space="preserve">SAL </w:t>
      </w:r>
      <w:r w:rsidRPr="00A077BC">
        <w:rPr>
          <w:rFonts w:cs="Arial"/>
          <w:snapToGrid w:val="0"/>
          <w:szCs w:val="24"/>
          <w:lang w:val="ja-JP"/>
        </w:rPr>
        <w:t>を取得する必要はありません。</w:t>
      </w:r>
    </w:p>
    <w:p w14:paraId="0B8774A6" w14:textId="77777777" w:rsidR="009A6562" w:rsidRPr="00A077BC" w:rsidRDefault="009A6562">
      <w:pPr>
        <w:pStyle w:val="PURBlueStrong"/>
        <w:rPr>
          <w:rFonts w:cs="Arial"/>
          <w:szCs w:val="24"/>
        </w:rPr>
      </w:pPr>
      <w:r w:rsidRPr="00A077BC">
        <w:rPr>
          <w:rFonts w:cs="Arial"/>
          <w:szCs w:val="24"/>
          <w:lang w:val="ja-JP"/>
        </w:rPr>
        <w:t>再頒布可能コード</w:t>
      </w:r>
    </w:p>
    <w:p w14:paraId="6692B801" w14:textId="77777777" w:rsidR="009A6562" w:rsidRPr="00A077BC" w:rsidRDefault="009A6562" w:rsidP="00806BFF">
      <w:pPr>
        <w:pStyle w:val="PURBody-IndentedTimesNewRom"/>
        <w:rPr>
          <w:rFonts w:cs="Arial"/>
        </w:rPr>
      </w:pPr>
      <w:r w:rsidRPr="00A077BC">
        <w:rPr>
          <w:rFonts w:cs="Arial"/>
          <w:lang w:val="ja-JP"/>
        </w:rPr>
        <w:t>お客様は、共通の使用条件に従って、再頒布可能コードを利用することができます</w:t>
      </w:r>
      <w:r w:rsidR="00510928" w:rsidRPr="00A077BC">
        <w:rPr>
          <w:rFonts w:cs="Arial"/>
          <w:lang w:val="ja-JP"/>
        </w:rPr>
        <w:t>。</w:t>
      </w:r>
    </w:p>
    <w:p w14:paraId="25A9E4F1" w14:textId="77777777" w:rsidR="009A6562" w:rsidRPr="00A077BC" w:rsidRDefault="001133F6">
      <w:pPr>
        <w:pStyle w:val="PURBlueStrong"/>
        <w:rPr>
          <w:rFonts w:cs="Arial"/>
          <w:szCs w:val="24"/>
        </w:rPr>
      </w:pPr>
      <w:r w:rsidRPr="00A077BC">
        <w:rPr>
          <w:rFonts w:cs="Arial"/>
          <w:smallCaps w:val="0"/>
          <w:szCs w:val="24"/>
          <w:lang w:val="ja-JP"/>
        </w:rPr>
        <w:t xml:space="preserve">System Center </w:t>
      </w:r>
      <w:r w:rsidR="009A6562" w:rsidRPr="00A077BC">
        <w:rPr>
          <w:rFonts w:cs="Arial"/>
          <w:szCs w:val="24"/>
          <w:lang w:val="ja-JP"/>
        </w:rPr>
        <w:t>パック</w:t>
      </w:r>
      <w:r w:rsidR="009A6562" w:rsidRPr="00A077BC">
        <w:rPr>
          <w:rFonts w:cs="Arial"/>
          <w:szCs w:val="24"/>
        </w:rPr>
        <w:t xml:space="preserve"> </w:t>
      </w:r>
    </w:p>
    <w:p w14:paraId="01C0BE95" w14:textId="77777777" w:rsidR="009A6562" w:rsidRPr="00A077BC" w:rsidRDefault="001133F6">
      <w:pPr>
        <w:pStyle w:val="PURBody-Indented"/>
        <w:rPr>
          <w:rFonts w:cs="Arial"/>
          <w:szCs w:val="24"/>
        </w:rPr>
      </w:pPr>
      <w:r w:rsidRPr="00A077BC">
        <w:rPr>
          <w:rFonts w:cs="Arial"/>
          <w:snapToGrid w:val="0"/>
          <w:szCs w:val="24"/>
          <w:lang w:val="ja-JP"/>
        </w:rPr>
        <w:t>本ソフトウェアに含まれる管理パック、構成パック、プロセス</w:t>
      </w:r>
      <w:r w:rsidRPr="00A077BC">
        <w:rPr>
          <w:rFonts w:cs="Arial"/>
          <w:snapToGrid w:val="0"/>
          <w:szCs w:val="24"/>
          <w:lang w:val="ja-JP"/>
        </w:rPr>
        <w:t xml:space="preserve"> </w:t>
      </w:r>
      <w:r w:rsidRPr="00A077BC">
        <w:rPr>
          <w:rFonts w:cs="Arial"/>
          <w:snapToGrid w:val="0"/>
          <w:szCs w:val="24"/>
          <w:lang w:val="ja-JP"/>
        </w:rPr>
        <w:t>パックおよび統合パックの使用には、該当する</w:t>
      </w:r>
      <w:r w:rsidRPr="00A077BC">
        <w:rPr>
          <w:rFonts w:cs="Arial"/>
          <w:snapToGrid w:val="0"/>
          <w:szCs w:val="24"/>
          <w:lang w:val="ja-JP"/>
        </w:rPr>
        <w:t xml:space="preserve"> System Center </w:t>
      </w:r>
      <w:r w:rsidRPr="00A077BC">
        <w:rPr>
          <w:rFonts w:cs="Arial"/>
          <w:snapToGrid w:val="0"/>
          <w:szCs w:val="24"/>
          <w:lang w:val="ja-JP"/>
        </w:rPr>
        <w:t>製品の使用条件が適用されます。</w:t>
      </w:r>
    </w:p>
    <w:p w14:paraId="5A5C031D" w14:textId="77777777" w:rsidR="009A6562" w:rsidRPr="00A077BC" w:rsidRDefault="009A6562" w:rsidP="004C7AFF">
      <w:pPr>
        <w:pStyle w:val="PURHeading2"/>
      </w:pPr>
      <w:bookmarkStart w:id="9" w:name="Mobility"/>
      <w:r w:rsidRPr="00A077BC">
        <w:t>サーバー</w:t>
      </w:r>
      <w:r w:rsidRPr="00A077BC">
        <w:t xml:space="preserve"> </w:t>
      </w:r>
      <w:r w:rsidRPr="00A077BC">
        <w:t>ファーム内でのライセンス</w:t>
      </w:r>
      <w:r w:rsidR="00CB1883" w:rsidRPr="00A077BC">
        <w:t xml:space="preserve"> </w:t>
      </w:r>
      <w:r w:rsidR="00CB1883" w:rsidRPr="00A077BC">
        <w:t>モビリティ</w:t>
      </w:r>
    </w:p>
    <w:bookmarkEnd w:id="9"/>
    <w:p w14:paraId="16F05717" w14:textId="77777777" w:rsidR="009A6562" w:rsidRPr="00A077BC" w:rsidRDefault="009A6562">
      <w:pPr>
        <w:pStyle w:val="PURBody-Indented"/>
        <w:rPr>
          <w:rFonts w:cs="Arial"/>
          <w:szCs w:val="24"/>
        </w:rPr>
      </w:pPr>
      <w:r w:rsidRPr="00A077BC">
        <w:rPr>
          <w:rStyle w:val="PURBody-IndentedTimesNewRom0"/>
          <w:rFonts w:cs="Arial"/>
        </w:rPr>
        <w:t>注</w:t>
      </w:r>
      <w:r w:rsidRPr="00A077BC">
        <w:rPr>
          <w:rFonts w:cs="Arial"/>
          <w:szCs w:val="24"/>
          <w:lang w:val="ja-JP"/>
        </w:rPr>
        <w:t xml:space="preserve">: </w:t>
      </w:r>
      <w:r w:rsidRPr="00A077BC">
        <w:rPr>
          <w:rStyle w:val="PURBody-IndentedTimesNewRom0"/>
          <w:rFonts w:cs="Arial"/>
        </w:rPr>
        <w:t>以下の「製品固有の使用条件」の項で</w:t>
      </w:r>
      <w:r w:rsidR="00B93AED" w:rsidRPr="00A077BC">
        <w:rPr>
          <w:rStyle w:val="PURBody-IndentedTimesNewRom0"/>
          <w:rFonts w:cs="Arial"/>
        </w:rPr>
        <w:t>サーバー</w:t>
      </w:r>
      <w:r w:rsidR="00B93AED" w:rsidRPr="00A077BC">
        <w:rPr>
          <w:rStyle w:val="PURBody-IndentedTimesNewRom0"/>
          <w:rFonts w:cs="Arial"/>
        </w:rPr>
        <w:t xml:space="preserve"> </w:t>
      </w:r>
      <w:r w:rsidR="00B93AED" w:rsidRPr="00A077BC">
        <w:rPr>
          <w:rStyle w:val="PURBody-IndentedTimesNewRom0"/>
          <w:rFonts w:cs="Arial"/>
        </w:rPr>
        <w:t>ファーム内での</w:t>
      </w:r>
      <w:r w:rsidRPr="00A077BC">
        <w:rPr>
          <w:rStyle w:val="PURBody-IndentedTimesNewRom0"/>
          <w:rFonts w:cs="Arial"/>
        </w:rPr>
        <w:t>ライセンス</w:t>
      </w:r>
      <w:r w:rsidRPr="00A077BC">
        <w:rPr>
          <w:rFonts w:cs="Arial"/>
          <w:szCs w:val="24"/>
          <w:lang w:val="ja-JP"/>
        </w:rPr>
        <w:t xml:space="preserve"> </w:t>
      </w:r>
      <w:r w:rsidRPr="00A077BC">
        <w:rPr>
          <w:rStyle w:val="PURBody-IndentedTimesNewRom0"/>
          <w:rFonts w:cs="Arial"/>
        </w:rPr>
        <w:t>モビリティの</w:t>
      </w:r>
      <w:r w:rsidR="00B93AED" w:rsidRPr="00A077BC">
        <w:rPr>
          <w:rStyle w:val="PURBody-IndentedTimesNewRom0"/>
          <w:rFonts w:cs="Arial"/>
        </w:rPr>
        <w:t>対象</w:t>
      </w:r>
      <w:r w:rsidRPr="00A077BC">
        <w:rPr>
          <w:rStyle w:val="PURBody-IndentedTimesNewRom0"/>
          <w:rFonts w:cs="Arial"/>
        </w:rPr>
        <w:t>として指定された製品にのみ適用されます。</w:t>
      </w:r>
    </w:p>
    <w:p w14:paraId="1D49D8E3" w14:textId="77777777" w:rsidR="009A6562" w:rsidRPr="00A077BC" w:rsidRDefault="009A6562">
      <w:pPr>
        <w:pStyle w:val="PURBlueStrong"/>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ファーム内でのライセンスの割り当てとソフトウェアの使用</w:t>
      </w:r>
    </w:p>
    <w:p w14:paraId="3512338A" w14:textId="77777777" w:rsidR="009A6562" w:rsidRPr="00A077BC" w:rsidRDefault="009A6562">
      <w:pPr>
        <w:pStyle w:val="PURBody-Indented"/>
        <w:rPr>
          <w:rFonts w:cs="Arial"/>
          <w:szCs w:val="24"/>
        </w:rPr>
      </w:pPr>
      <w:r w:rsidRPr="00A077BC">
        <w:rPr>
          <w:rStyle w:val="PURBody-IndentedTimesNewRom0"/>
          <w:rFonts w:cs="Arial"/>
        </w:rPr>
        <w:t>お客様は、「標準の使用条件」の規定に従って、必要なライセンスの数を確定し、その数のライセンスを割り当て、本サーバー</w:t>
      </w:r>
      <w:r w:rsidRPr="00A077BC">
        <w:rPr>
          <w:rFonts w:cs="Arial"/>
          <w:szCs w:val="24"/>
          <w:lang w:val="ja-JP"/>
        </w:rPr>
        <w:t xml:space="preserve"> </w:t>
      </w:r>
      <w:r w:rsidRPr="00A077BC">
        <w:rPr>
          <w:rStyle w:val="PURBody-IndentedTimesNewRom0"/>
          <w:rFonts w:cs="Arial"/>
        </w:rPr>
        <w:t>ソフトウェアを使用することができます。または、お客様は以下の使用権を適用することも可能です</w:t>
      </w:r>
      <w:r w:rsidR="00510928" w:rsidRPr="00A077BC">
        <w:rPr>
          <w:rStyle w:val="PURBody-IndentedTimesNewRom0"/>
          <w:rFonts w:cs="Arial"/>
        </w:rPr>
        <w:t>。</w:t>
      </w:r>
    </w:p>
    <w:p w14:paraId="164FFC05" w14:textId="77777777" w:rsidR="009A6562" w:rsidRPr="00A077BC" w:rsidRDefault="009A6562">
      <w:pPr>
        <w:pStyle w:val="PURBody-Indented"/>
        <w:rPr>
          <w:rFonts w:cs="Arial"/>
          <w:szCs w:val="24"/>
        </w:rPr>
      </w:pPr>
      <w:r w:rsidRPr="00A077BC">
        <w:rPr>
          <w:rStyle w:val="Strong"/>
          <w:rFonts w:cs="Arial"/>
          <w:bCs w:val="0"/>
          <w:szCs w:val="24"/>
          <w:lang w:val="ja-JP"/>
        </w:rPr>
        <w:t>サーバー</w:t>
      </w:r>
      <w:r w:rsidRPr="00A077BC">
        <w:rPr>
          <w:rStyle w:val="Strong"/>
          <w:rFonts w:cs="Arial"/>
          <w:bCs w:val="0"/>
          <w:szCs w:val="24"/>
          <w:lang w:val="ja-JP"/>
        </w:rPr>
        <w:t xml:space="preserve"> </w:t>
      </w:r>
      <w:r w:rsidRPr="00A077BC">
        <w:rPr>
          <w:rStyle w:val="Strong"/>
          <w:rFonts w:cs="Arial"/>
          <w:bCs w:val="0"/>
          <w:szCs w:val="24"/>
          <w:lang w:val="ja-JP"/>
        </w:rPr>
        <w:t>ファーム</w:t>
      </w:r>
      <w:r w:rsidR="00B1461F" w:rsidRPr="00A077BC">
        <w:rPr>
          <w:rStyle w:val="Strong"/>
          <w:rFonts w:cs="Arial"/>
          <w:bCs w:val="0"/>
          <w:szCs w:val="24"/>
          <w:lang w:val="ja-JP"/>
        </w:rPr>
        <w:t xml:space="preserve">: </w:t>
      </w:r>
      <w:r w:rsidRPr="00A077BC">
        <w:rPr>
          <w:rStyle w:val="PURBody-IndentedTimesNewRom0"/>
          <w:rFonts w:cs="Arial"/>
        </w:rPr>
        <w:t>サーバー</w:t>
      </w:r>
      <w:r w:rsidRPr="00A077BC">
        <w:rPr>
          <w:rFonts w:cs="Arial"/>
          <w:szCs w:val="24"/>
          <w:lang w:val="ja-JP"/>
        </w:rPr>
        <w:t xml:space="preserve"> </w:t>
      </w:r>
      <w:r w:rsidRPr="00A077BC">
        <w:rPr>
          <w:rStyle w:val="PURBody-IndentedTimesNewRom0"/>
          <w:rFonts w:cs="Arial"/>
        </w:rPr>
        <w:t>ファームは、それぞれ以下の条件の一方または両方を満たす物理的な場所にある最大</w:t>
      </w:r>
      <w:r w:rsidRPr="00A077BC">
        <w:rPr>
          <w:rFonts w:cs="Arial"/>
          <w:szCs w:val="24"/>
          <w:lang w:val="ja-JP"/>
        </w:rPr>
        <w:t xml:space="preserve"> 2 </w:t>
      </w:r>
      <w:r w:rsidRPr="00A077BC">
        <w:rPr>
          <w:rStyle w:val="PURBody-IndentedTimesNewRom0"/>
          <w:rFonts w:cs="Arial"/>
        </w:rPr>
        <w:t>つのデータ</w:t>
      </w:r>
      <w:r w:rsidRPr="00A077BC">
        <w:rPr>
          <w:rFonts w:cs="Arial"/>
          <w:szCs w:val="24"/>
          <w:lang w:val="ja-JP"/>
        </w:rPr>
        <w:t xml:space="preserve"> </w:t>
      </w:r>
      <w:r w:rsidRPr="00A077BC">
        <w:rPr>
          <w:rStyle w:val="PURBody-IndentedTimesNewRom0"/>
          <w:rFonts w:cs="Arial"/>
        </w:rPr>
        <w:t>センターで構成されます。</w:t>
      </w:r>
    </w:p>
    <w:p w14:paraId="1583F8DA" w14:textId="77777777" w:rsidR="009A6562" w:rsidRPr="00A077BC" w:rsidRDefault="009A6562" w:rsidP="00C560CF">
      <w:pPr>
        <w:pStyle w:val="PURBullet-Indented"/>
        <w:ind w:left="488"/>
        <w:rPr>
          <w:rFonts w:cs="Arial"/>
          <w:szCs w:val="24"/>
          <w:lang w:val="ja-JP"/>
        </w:rPr>
      </w:pPr>
      <w:r w:rsidRPr="00A077BC">
        <w:rPr>
          <w:rFonts w:cs="Arial"/>
          <w:szCs w:val="24"/>
          <w:lang w:val="ja-JP"/>
        </w:rPr>
        <w:t>両者のタイム</w:t>
      </w:r>
      <w:r w:rsidRPr="00A077BC">
        <w:rPr>
          <w:rFonts w:cs="Arial"/>
          <w:szCs w:val="24"/>
          <w:lang w:val="ja-JP"/>
        </w:rPr>
        <w:t xml:space="preserve"> </w:t>
      </w:r>
      <w:r w:rsidRPr="00A077BC">
        <w:rPr>
          <w:rFonts w:cs="Arial"/>
          <w:szCs w:val="24"/>
          <w:lang w:val="ja-JP"/>
        </w:rPr>
        <w:t>ゾーンの時差が</w:t>
      </w:r>
      <w:r w:rsidRPr="00A077BC">
        <w:rPr>
          <w:rFonts w:cs="Arial"/>
          <w:szCs w:val="24"/>
          <w:lang w:val="ja-JP"/>
        </w:rPr>
        <w:t xml:space="preserve"> 4 </w:t>
      </w:r>
      <w:r w:rsidRPr="00A077BC">
        <w:rPr>
          <w:rFonts w:cs="Arial"/>
          <w:szCs w:val="24"/>
          <w:lang w:val="ja-JP"/>
        </w:rPr>
        <w:t>時間以内</w:t>
      </w:r>
      <w:r w:rsidRPr="00A077BC">
        <w:rPr>
          <w:rFonts w:cs="Arial"/>
          <w:szCs w:val="24"/>
          <w:lang w:val="ja-JP"/>
        </w:rPr>
        <w:t xml:space="preserve"> (DST </w:t>
      </w:r>
      <w:r w:rsidRPr="00A077BC">
        <w:rPr>
          <w:rFonts w:cs="Arial"/>
          <w:szCs w:val="24"/>
          <w:lang w:val="ja-JP"/>
        </w:rPr>
        <w:t>ではなく協定世界時</w:t>
      </w:r>
      <w:r w:rsidRPr="00A077BC">
        <w:rPr>
          <w:rFonts w:cs="Arial"/>
          <w:szCs w:val="24"/>
          <w:lang w:val="ja-JP"/>
        </w:rPr>
        <w:t xml:space="preserve"> (UTC)) </w:t>
      </w:r>
      <w:r w:rsidRPr="00A077BC">
        <w:rPr>
          <w:rFonts w:cs="Arial"/>
          <w:szCs w:val="24"/>
          <w:lang w:val="ja-JP"/>
        </w:rPr>
        <w:t>である。</w:t>
      </w:r>
    </w:p>
    <w:p w14:paraId="02EE7D0B" w14:textId="77777777" w:rsidR="009A6562" w:rsidRPr="00A077BC" w:rsidRDefault="009A6562" w:rsidP="00C560CF">
      <w:pPr>
        <w:pStyle w:val="PURBullet-Indented"/>
        <w:ind w:left="488"/>
        <w:rPr>
          <w:rFonts w:cs="Arial"/>
          <w:sz w:val="20"/>
          <w:szCs w:val="24"/>
        </w:rPr>
      </w:pPr>
      <w:r w:rsidRPr="00A077BC">
        <w:rPr>
          <w:rFonts w:cs="Arial"/>
          <w:szCs w:val="24"/>
          <w:lang w:val="ja-JP"/>
        </w:rPr>
        <w:t>欧州連合</w:t>
      </w:r>
      <w:r w:rsidRPr="00A077BC">
        <w:rPr>
          <w:rFonts w:cs="Arial"/>
          <w:szCs w:val="24"/>
          <w:lang w:val="ja-JP"/>
        </w:rPr>
        <w:t xml:space="preserve"> (EU) </w:t>
      </w:r>
      <w:r w:rsidRPr="00A077BC">
        <w:rPr>
          <w:rFonts w:cs="Arial"/>
          <w:szCs w:val="24"/>
          <w:lang w:val="ja-JP"/>
        </w:rPr>
        <w:t>または欧州自由貿易連合</w:t>
      </w:r>
      <w:r w:rsidRPr="00A077BC">
        <w:rPr>
          <w:rFonts w:cs="Arial"/>
          <w:szCs w:val="24"/>
          <w:lang w:val="ja-JP"/>
        </w:rPr>
        <w:t xml:space="preserve"> (EFTA) </w:t>
      </w:r>
      <w:r w:rsidRPr="00A077BC">
        <w:rPr>
          <w:rFonts w:cs="Arial"/>
          <w:szCs w:val="24"/>
          <w:lang w:val="ja-JP"/>
        </w:rPr>
        <w:t>の域内にある。</w:t>
      </w:r>
    </w:p>
    <w:p w14:paraId="123FCB2B" w14:textId="77777777" w:rsidR="009A6562" w:rsidRPr="00A077BC" w:rsidRDefault="009A6562">
      <w:pPr>
        <w:pStyle w:val="PURBody-Indented"/>
        <w:rPr>
          <w:rFonts w:cs="Arial"/>
          <w:szCs w:val="24"/>
        </w:rPr>
      </w:pPr>
      <w:r w:rsidRPr="00A077BC">
        <w:rPr>
          <w:rStyle w:val="PURBody-IndentedTimesNewRom0"/>
          <w:rFonts w:cs="Arial"/>
        </w:rPr>
        <w:t>各データ</w:t>
      </w:r>
      <w:r w:rsidRPr="00A077BC">
        <w:rPr>
          <w:rFonts w:cs="Arial"/>
          <w:szCs w:val="24"/>
          <w:lang w:val="ja-JP"/>
        </w:rPr>
        <w:t xml:space="preserve"> </w:t>
      </w:r>
      <w:r w:rsidRPr="00A077BC">
        <w:rPr>
          <w:rStyle w:val="PURBody-IndentedTimesNewRom0"/>
          <w:rFonts w:cs="Arial"/>
        </w:rPr>
        <w:t>センターは</w:t>
      </w:r>
      <w:r w:rsidRPr="00A077BC">
        <w:rPr>
          <w:rFonts w:cs="Arial"/>
          <w:szCs w:val="24"/>
          <w:lang w:val="ja-JP"/>
        </w:rPr>
        <w:t xml:space="preserve"> 1 </w:t>
      </w:r>
      <w:r w:rsidRPr="00A077BC">
        <w:rPr>
          <w:rStyle w:val="PURBody-IndentedTimesNewRom0"/>
          <w:rFonts w:cs="Arial"/>
        </w:rPr>
        <w:t>つのサーバー</w:t>
      </w:r>
      <w:r w:rsidRPr="00A077BC">
        <w:rPr>
          <w:rFonts w:cs="Arial"/>
          <w:szCs w:val="24"/>
          <w:lang w:val="ja-JP"/>
        </w:rPr>
        <w:t xml:space="preserve"> </w:t>
      </w:r>
      <w:r w:rsidRPr="00A077BC">
        <w:rPr>
          <w:rStyle w:val="PURBody-IndentedTimesNewRom0"/>
          <w:rFonts w:cs="Arial"/>
        </w:rPr>
        <w:t>ファームにのみ属することができます。お客様はデータ</w:t>
      </w:r>
      <w:r w:rsidRPr="00A077BC">
        <w:rPr>
          <w:rFonts w:cs="Arial"/>
          <w:szCs w:val="24"/>
          <w:lang w:val="ja-JP"/>
        </w:rPr>
        <w:t xml:space="preserve"> </w:t>
      </w:r>
      <w:r w:rsidRPr="00A077BC">
        <w:rPr>
          <w:rStyle w:val="PURBody-IndentedTimesNewRom0"/>
          <w:rFonts w:cs="Arial"/>
        </w:rPr>
        <w:t>センターをあるサーバー</w:t>
      </w:r>
      <w:r w:rsidRPr="00A077BC">
        <w:rPr>
          <w:rFonts w:cs="Arial"/>
          <w:szCs w:val="24"/>
          <w:lang w:val="ja-JP"/>
        </w:rPr>
        <w:t xml:space="preserve"> </w:t>
      </w:r>
      <w:r w:rsidRPr="00A077BC">
        <w:rPr>
          <w:rStyle w:val="PURBody-IndentedTimesNewRom0"/>
          <w:rFonts w:cs="Arial"/>
        </w:rPr>
        <w:t>ファームから別のサーバー</w:t>
      </w:r>
      <w:r w:rsidRPr="00A077BC">
        <w:rPr>
          <w:rFonts w:cs="Arial"/>
          <w:szCs w:val="24"/>
          <w:lang w:val="ja-JP"/>
        </w:rPr>
        <w:t xml:space="preserve"> </w:t>
      </w:r>
      <w:r w:rsidRPr="00A077BC">
        <w:rPr>
          <w:rStyle w:val="PURBody-IndentedTimesNewRom0"/>
          <w:rFonts w:cs="Arial"/>
        </w:rPr>
        <w:t>ファームに再割り当てすることができますが、短期間で再割り当てすることはできません</w:t>
      </w:r>
      <w:r w:rsidRPr="00A077BC">
        <w:rPr>
          <w:rFonts w:cs="Arial"/>
          <w:szCs w:val="24"/>
          <w:lang w:val="ja-JP"/>
        </w:rPr>
        <w:t xml:space="preserve"> (</w:t>
      </w:r>
      <w:r w:rsidRPr="00A077BC">
        <w:rPr>
          <w:rStyle w:val="PURBody-IndentedTimesNewRom0"/>
          <w:rFonts w:cs="Arial"/>
        </w:rPr>
        <w:t>すなわち、最後の再割り当てから</w:t>
      </w:r>
      <w:r w:rsidRPr="00A077BC">
        <w:rPr>
          <w:rFonts w:cs="Arial"/>
          <w:szCs w:val="24"/>
          <w:lang w:val="ja-JP"/>
        </w:rPr>
        <w:t xml:space="preserve"> 30 </w:t>
      </w:r>
      <w:r w:rsidRPr="00A077BC">
        <w:rPr>
          <w:rStyle w:val="PURBody-IndentedTimesNewRom0"/>
          <w:rFonts w:cs="Arial"/>
        </w:rPr>
        <w:t>日以内に再割り当てすることはできません</w:t>
      </w:r>
      <w:r w:rsidRPr="00A077BC">
        <w:rPr>
          <w:rFonts w:cs="Arial"/>
          <w:szCs w:val="24"/>
          <w:lang w:val="ja-JP"/>
        </w:rPr>
        <w:t>)</w:t>
      </w:r>
      <w:r w:rsidRPr="00A077BC">
        <w:rPr>
          <w:rStyle w:val="PURBody-IndentedTimesNewRom0"/>
          <w:rFonts w:cs="Arial"/>
        </w:rPr>
        <w:t>。</w:t>
      </w:r>
    </w:p>
    <w:p w14:paraId="3461DEA1" w14:textId="77777777" w:rsidR="009A6562" w:rsidRPr="00A077BC" w:rsidRDefault="009A6562">
      <w:pPr>
        <w:pStyle w:val="PURBlueStrong"/>
        <w:rPr>
          <w:rFonts w:cs="Arial"/>
          <w:szCs w:val="24"/>
        </w:rPr>
      </w:pPr>
      <w:r w:rsidRPr="00A077BC">
        <w:rPr>
          <w:rFonts w:cs="Arial"/>
          <w:szCs w:val="24"/>
          <w:lang w:val="ja-JP"/>
        </w:rPr>
        <w:t>ライセンスの再割り当て</w:t>
      </w:r>
    </w:p>
    <w:p w14:paraId="29A6A533" w14:textId="77777777" w:rsidR="00F46F6A" w:rsidRPr="00A077BC" w:rsidRDefault="00F46F6A" w:rsidP="00F46F6A">
      <w:pPr>
        <w:pStyle w:val="PURBody-Indented"/>
        <w:rPr>
          <w:rFonts w:cs="Arial"/>
          <w:b/>
          <w:szCs w:val="24"/>
        </w:rPr>
      </w:pPr>
      <w:r w:rsidRPr="00A077BC">
        <w:rPr>
          <w:rStyle w:val="Strong"/>
          <w:rFonts w:cs="Arial"/>
          <w:bCs w:val="0"/>
          <w:szCs w:val="24"/>
          <w:lang w:val="ja-JP"/>
        </w:rPr>
        <w:t>サーバー</w:t>
      </w:r>
      <w:r w:rsidRPr="00A077BC">
        <w:rPr>
          <w:rStyle w:val="Strong"/>
          <w:rFonts w:cs="Arial"/>
          <w:bCs w:val="0"/>
          <w:szCs w:val="24"/>
          <w:lang w:val="ja-JP"/>
        </w:rPr>
        <w:t xml:space="preserve"> </w:t>
      </w:r>
      <w:r w:rsidRPr="00A077BC">
        <w:rPr>
          <w:rStyle w:val="Strong"/>
          <w:rFonts w:cs="Arial"/>
          <w:bCs w:val="0"/>
          <w:szCs w:val="24"/>
          <w:lang w:val="ja-JP"/>
        </w:rPr>
        <w:t>ファーム内</w:t>
      </w:r>
      <w:r w:rsidRPr="00A077BC">
        <w:rPr>
          <w:rStyle w:val="Strong"/>
          <w:rFonts w:cs="Arial"/>
          <w:bCs w:val="0"/>
          <w:szCs w:val="24"/>
          <w:lang w:val="ja-JP"/>
        </w:rPr>
        <w:t xml:space="preserve">: </w:t>
      </w:r>
      <w:r w:rsidRPr="00A077BC">
        <w:rPr>
          <w:rFonts w:cs="Arial"/>
          <w:szCs w:val="24"/>
          <w:lang w:val="ja-JP"/>
        </w:rPr>
        <w:t>お客様は、ライセンスを同一サーバー</w:t>
      </w:r>
      <w:r w:rsidRPr="00A077BC">
        <w:rPr>
          <w:rFonts w:cs="Arial"/>
          <w:szCs w:val="24"/>
          <w:lang w:val="ja-JP"/>
        </w:rPr>
        <w:t xml:space="preserve"> </w:t>
      </w:r>
      <w:r w:rsidRPr="00A077BC">
        <w:rPr>
          <w:rFonts w:cs="Arial"/>
          <w:szCs w:val="24"/>
          <w:lang w:val="ja-JP"/>
        </w:rPr>
        <w:t>ファーム内の任意のサーバーに必要に応じて何度でも再割り当てすることができます。暦月中の再割り当てを禁止する規定は、同一サーバー</w:t>
      </w:r>
      <w:r w:rsidRPr="00A077BC">
        <w:rPr>
          <w:rFonts w:cs="Arial"/>
          <w:szCs w:val="24"/>
          <w:lang w:val="ja-JP"/>
        </w:rPr>
        <w:t xml:space="preserve"> </w:t>
      </w:r>
      <w:r w:rsidRPr="00A077BC">
        <w:rPr>
          <w:rFonts w:cs="Arial"/>
          <w:szCs w:val="24"/>
          <w:lang w:val="ja-JP"/>
        </w:rPr>
        <w:t>ファーム内のサーバーに割り当てられたライセンスには適用されません。</w:t>
      </w:r>
    </w:p>
    <w:p w14:paraId="791C5FC7" w14:textId="77777777" w:rsidR="00F46F6A" w:rsidRPr="00A077BC" w:rsidRDefault="00F46F6A" w:rsidP="00F46F6A">
      <w:pPr>
        <w:pStyle w:val="PURBody-Indented"/>
        <w:rPr>
          <w:rFonts w:cs="Arial"/>
          <w:b/>
          <w:szCs w:val="24"/>
        </w:rPr>
      </w:pPr>
      <w:r w:rsidRPr="00A077BC">
        <w:rPr>
          <w:rStyle w:val="Strong"/>
          <w:rFonts w:cs="Arial"/>
          <w:bCs w:val="0"/>
          <w:szCs w:val="24"/>
          <w:lang w:val="ja-JP"/>
        </w:rPr>
        <w:t>サーバー</w:t>
      </w:r>
      <w:r w:rsidRPr="00A077BC">
        <w:rPr>
          <w:rStyle w:val="Strong"/>
          <w:rFonts w:cs="Arial"/>
          <w:bCs w:val="0"/>
          <w:szCs w:val="24"/>
          <w:lang w:val="ja-JP"/>
        </w:rPr>
        <w:t xml:space="preserve"> </w:t>
      </w:r>
      <w:r w:rsidRPr="00A077BC">
        <w:rPr>
          <w:rStyle w:val="Strong"/>
          <w:rFonts w:cs="Arial"/>
          <w:bCs w:val="0"/>
          <w:szCs w:val="24"/>
          <w:lang w:val="ja-JP"/>
        </w:rPr>
        <w:t>ファーム間</w:t>
      </w:r>
      <w:r w:rsidRPr="00A077BC">
        <w:rPr>
          <w:rStyle w:val="Strong"/>
          <w:rFonts w:cs="Arial"/>
          <w:bCs w:val="0"/>
          <w:szCs w:val="24"/>
          <w:lang w:val="ja-JP"/>
        </w:rPr>
        <w:t xml:space="preserve">: </w:t>
      </w:r>
      <w:r w:rsidRPr="00A077BC">
        <w:rPr>
          <w:rFonts w:cs="Arial"/>
          <w:szCs w:val="24"/>
          <w:lang w:val="ja-JP"/>
        </w:rPr>
        <w:t>お客様は、ライセンスを異なるサーバー</w:t>
      </w:r>
      <w:r w:rsidRPr="00A077BC">
        <w:rPr>
          <w:rFonts w:cs="Arial"/>
          <w:szCs w:val="24"/>
          <w:lang w:val="ja-JP"/>
        </w:rPr>
        <w:t xml:space="preserve"> </w:t>
      </w:r>
      <w:r w:rsidRPr="00A077BC">
        <w:rPr>
          <w:rFonts w:cs="Arial"/>
          <w:szCs w:val="24"/>
          <w:lang w:val="ja-JP"/>
        </w:rPr>
        <w:t>ファーム内の任意のサーバーに再割り当てすることができますが、同じ暦月中に再割り当てすることはできません。</w:t>
      </w:r>
    </w:p>
    <w:p w14:paraId="509355B8" w14:textId="77777777" w:rsidR="009A6562" w:rsidRPr="00A077BC" w:rsidRDefault="009A6562">
      <w:pPr>
        <w:pStyle w:val="PURBlueStrong"/>
        <w:rPr>
          <w:rFonts w:cs="Arial"/>
          <w:szCs w:val="24"/>
        </w:rPr>
      </w:pPr>
      <w:r w:rsidRPr="00A077BC">
        <w:rPr>
          <w:rFonts w:cs="Arial"/>
          <w:szCs w:val="24"/>
          <w:lang w:val="ja-JP"/>
        </w:rPr>
        <w:t>必要なライセンス数の算定</w:t>
      </w:r>
    </w:p>
    <w:p w14:paraId="3F4C5A92" w14:textId="77777777" w:rsidR="009A6562" w:rsidRPr="00A077BC" w:rsidRDefault="009A6562">
      <w:pPr>
        <w:pStyle w:val="PURBody-Indented"/>
        <w:rPr>
          <w:rFonts w:cs="Arial"/>
          <w:szCs w:val="24"/>
        </w:rPr>
      </w:pPr>
      <w:r w:rsidRPr="00A077BC">
        <w:rPr>
          <w:rStyle w:val="PURBody-IndentedTimesNewRom0"/>
          <w:rFonts w:cs="Arial"/>
        </w:rPr>
        <w:t>仮想プロセッサおよび物理プロセッサのカウント方法に関し、標準の使用条件にこれと矛盾する規定があっても、お客様は、本ソフトウェアのインスタンスを実行する</w:t>
      </w:r>
      <w:r w:rsidRPr="00A077BC">
        <w:rPr>
          <w:rFonts w:cs="Arial"/>
          <w:szCs w:val="24"/>
          <w:lang w:val="ja-JP"/>
        </w:rPr>
        <w:t xml:space="preserve"> OSE </w:t>
      </w:r>
      <w:r w:rsidRPr="00A077BC">
        <w:rPr>
          <w:rStyle w:val="PURBody-IndentedTimesNewRom0"/>
          <w:rFonts w:cs="Arial"/>
        </w:rPr>
        <w:t>を同時にサポートするか、またはかかる</w:t>
      </w:r>
      <w:r w:rsidRPr="00A077BC">
        <w:rPr>
          <w:rFonts w:cs="Arial"/>
          <w:szCs w:val="24"/>
          <w:lang w:val="ja-JP"/>
        </w:rPr>
        <w:t xml:space="preserve"> OSE </w:t>
      </w:r>
      <w:r w:rsidRPr="00A077BC">
        <w:rPr>
          <w:rStyle w:val="PURBody-IndentedTimesNewRom0"/>
          <w:rFonts w:cs="Arial"/>
        </w:rPr>
        <w:t>で使用される、サーバー</w:t>
      </w:r>
      <w:r w:rsidRPr="00A077BC">
        <w:rPr>
          <w:rFonts w:cs="Arial"/>
          <w:szCs w:val="24"/>
          <w:lang w:val="ja-JP"/>
        </w:rPr>
        <w:t xml:space="preserve"> </w:t>
      </w:r>
      <w:r w:rsidRPr="00A077BC">
        <w:rPr>
          <w:rStyle w:val="PURBody-IndentedTimesNewRom0"/>
          <w:rFonts w:cs="Arial"/>
        </w:rPr>
        <w:t>ファーム内のライセンス取得済みサーバー上の物理プロセッサ数と等しいかそれ以上の数のライセンスが必要です</w:t>
      </w:r>
      <w:r w:rsidR="00510928" w:rsidRPr="00A077BC">
        <w:rPr>
          <w:rStyle w:val="PURBody-IndentedTimesNewRom0"/>
          <w:rFonts w:cs="Arial"/>
        </w:rPr>
        <w:t>。</w:t>
      </w:r>
    </w:p>
    <w:p w14:paraId="6F3B6E00" w14:textId="77777777" w:rsidR="009A6562" w:rsidRPr="00A077BC" w:rsidRDefault="009A6562">
      <w:pPr>
        <w:pStyle w:val="PURBlueStrong"/>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ファーム内でのサーバー</w:t>
      </w:r>
      <w:r w:rsidRPr="00A077BC">
        <w:rPr>
          <w:rFonts w:cs="Arial"/>
          <w:szCs w:val="24"/>
          <w:lang w:val="ja-JP"/>
        </w:rPr>
        <w:t xml:space="preserve"> </w:t>
      </w:r>
      <w:r w:rsidRPr="00A077BC">
        <w:rPr>
          <w:rFonts w:cs="Arial"/>
          <w:szCs w:val="24"/>
          <w:lang w:val="ja-JP"/>
        </w:rPr>
        <w:t>ソフトウェアのインスタンスの実行</w:t>
      </w:r>
    </w:p>
    <w:p w14:paraId="55F7E378" w14:textId="77777777" w:rsidR="009A6562" w:rsidRPr="00A077BC" w:rsidRDefault="009A6562" w:rsidP="00CB1883">
      <w:pPr>
        <w:pStyle w:val="PURBody-Indented"/>
        <w:rPr>
          <w:rFonts w:cs="Arial"/>
          <w:szCs w:val="24"/>
        </w:rPr>
      </w:pPr>
      <w:r w:rsidRPr="00A077BC">
        <w:rPr>
          <w:rFonts w:cs="Arial"/>
          <w:b/>
          <w:szCs w:val="24"/>
          <w:lang w:val="ja-JP"/>
        </w:rPr>
        <w:t>ライセンス</w:t>
      </w:r>
      <w:r w:rsidR="00F352BD" w:rsidRPr="00A077BC">
        <w:rPr>
          <w:rFonts w:cs="Arial"/>
          <w:b/>
          <w:szCs w:val="24"/>
          <w:lang w:val="ja-JP"/>
        </w:rPr>
        <w:t xml:space="preserve"> </w:t>
      </w:r>
      <w:r w:rsidR="00F352BD" w:rsidRPr="00A077BC">
        <w:rPr>
          <w:rFonts w:cs="Arial"/>
          <w:b/>
          <w:szCs w:val="24"/>
          <w:lang w:val="ja-JP"/>
        </w:rPr>
        <w:t>モビリティ</w:t>
      </w:r>
      <w:r w:rsidRPr="00A077BC">
        <w:rPr>
          <w:rFonts w:cs="Arial"/>
          <w:b/>
          <w:szCs w:val="24"/>
          <w:lang w:val="ja-JP"/>
        </w:rPr>
        <w:t>の対象となるすべてのサーバー</w:t>
      </w:r>
      <w:r w:rsidRPr="00A077BC">
        <w:rPr>
          <w:rFonts w:cs="Arial"/>
          <w:b/>
          <w:szCs w:val="24"/>
          <w:lang w:val="ja-JP"/>
        </w:rPr>
        <w:t xml:space="preserve"> </w:t>
      </w:r>
      <w:r w:rsidRPr="00A077BC">
        <w:rPr>
          <w:rFonts w:cs="Arial"/>
          <w:b/>
          <w:szCs w:val="24"/>
          <w:lang w:val="ja-JP"/>
        </w:rPr>
        <w:t>ソフトウェア</w:t>
      </w:r>
      <w:r w:rsidR="00B1461F" w:rsidRPr="00A077BC">
        <w:rPr>
          <w:rStyle w:val="Strong"/>
          <w:rFonts w:cs="Arial"/>
          <w:bCs w:val="0"/>
          <w:szCs w:val="24"/>
          <w:lang w:val="ja-JP"/>
        </w:rPr>
        <w:t xml:space="preserve">: </w:t>
      </w:r>
      <w:r w:rsidRPr="00A077BC">
        <w:rPr>
          <w:rStyle w:val="PURBody-IndentedTimesNewRom0"/>
          <w:rFonts w:cs="Arial"/>
        </w:rPr>
        <w:t>お客様は必要に応じてライセンスを再割り当てすることができるため、以下の要件を満たす限りにおいて、お客様は本ソフトウェアをサーバー</w:t>
      </w:r>
      <w:r w:rsidRPr="00A077BC">
        <w:rPr>
          <w:rFonts w:cs="Arial"/>
          <w:szCs w:val="24"/>
          <w:lang w:val="ja-JP"/>
        </w:rPr>
        <w:t xml:space="preserve"> </w:t>
      </w:r>
      <w:r w:rsidRPr="00A077BC">
        <w:rPr>
          <w:rStyle w:val="PURBody-IndentedTimesNewRom0"/>
          <w:rFonts w:cs="Arial"/>
        </w:rPr>
        <w:t>ファーム内の任意の数のオペレーティング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で実行することができます。オペレーティング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を同時にサポートするか、またはかかるオペレーティング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で使用される物理プロセッサの数は、サーバー</w:t>
      </w:r>
      <w:r w:rsidRPr="00A077BC">
        <w:rPr>
          <w:rFonts w:cs="Arial"/>
          <w:szCs w:val="24"/>
          <w:lang w:val="ja-JP"/>
        </w:rPr>
        <w:t xml:space="preserve"> </w:t>
      </w:r>
      <w:r w:rsidRPr="00A077BC">
        <w:rPr>
          <w:rStyle w:val="PURBody-IndentedTimesNewRom0"/>
          <w:rFonts w:cs="Arial"/>
        </w:rPr>
        <w:t>ファーム内のサーバーに割り当てられたライセンスの数を超えることはできません</w:t>
      </w:r>
      <w:r w:rsidR="00510928" w:rsidRPr="00A077BC">
        <w:rPr>
          <w:rStyle w:val="PURBody-IndentedTimesNewRom0"/>
          <w:rFonts w:cs="Arial"/>
        </w:rPr>
        <w:t>。</w:t>
      </w:r>
    </w:p>
    <w:p w14:paraId="21DE5AF9" w14:textId="77777777" w:rsidR="009A6562" w:rsidRPr="00A077BC" w:rsidRDefault="009A6562">
      <w:pPr>
        <w:pStyle w:val="PURBlueStrong"/>
        <w:rPr>
          <w:rStyle w:val="Strong"/>
          <w:rFonts w:cs="Arial"/>
          <w:b w:val="0"/>
          <w:bCs w:val="0"/>
          <w:szCs w:val="24"/>
        </w:rPr>
      </w:pPr>
      <w:r w:rsidRPr="00A077BC">
        <w:rPr>
          <w:rStyle w:val="PURBlueStrong-IndentedChar"/>
          <w:rFonts w:cs="Arial"/>
          <w:smallCaps/>
          <w:szCs w:val="24"/>
          <w:lang w:val="ja-JP"/>
        </w:rPr>
        <w:t>代替算定法</w:t>
      </w:r>
    </w:p>
    <w:p w14:paraId="6A54B6E8" w14:textId="77777777" w:rsidR="009A6562" w:rsidRPr="00A077BC" w:rsidRDefault="009A6562">
      <w:pPr>
        <w:pStyle w:val="PURBody-Indented"/>
        <w:rPr>
          <w:rFonts w:cs="Arial"/>
          <w:szCs w:val="24"/>
        </w:rPr>
      </w:pPr>
      <w:r w:rsidRPr="00A077BC">
        <w:rPr>
          <w:rStyle w:val="PURBody-IndentedTimesNewRom0"/>
          <w:rFonts w:cs="Arial"/>
        </w:rPr>
        <w:t>仮想</w:t>
      </w:r>
      <w:r w:rsidRPr="00A077BC">
        <w:rPr>
          <w:rFonts w:cs="Arial"/>
          <w:szCs w:val="24"/>
          <w:lang w:val="ja-JP"/>
        </w:rPr>
        <w:t xml:space="preserve"> OSE </w:t>
      </w:r>
      <w:r w:rsidRPr="00A077BC">
        <w:rPr>
          <w:rStyle w:val="PURBody-IndentedTimesNewRom0"/>
          <w:rFonts w:cs="Arial"/>
        </w:rPr>
        <w:t>をサポートする物理プロセッサの数をカウントする代わりに、お客様は、インスタンスを実行する仮想</w:t>
      </w:r>
      <w:r w:rsidRPr="00A077BC">
        <w:rPr>
          <w:rFonts w:cs="Arial"/>
          <w:szCs w:val="24"/>
          <w:lang w:val="ja-JP"/>
        </w:rPr>
        <w:t xml:space="preserve"> OSE </w:t>
      </w:r>
      <w:r w:rsidRPr="00A077BC">
        <w:rPr>
          <w:rStyle w:val="PURBody-IndentedTimesNewRom0"/>
          <w:rFonts w:cs="Arial"/>
        </w:rPr>
        <w:t>で使用される仮想プロセッサの数をカウントすることができます。このカウント方法では、仮想プロセッサが基本となる個々の物理プロセッサと同数のスレッドおよびコアを持つと見なすとする共通の使用条件の規定は考慮されません。お客様は、以下の最大プロセッサ数の合計と同数のライセンスを割り当てる必要があります</w:t>
      </w:r>
      <w:r w:rsidR="00510928" w:rsidRPr="00A077BC">
        <w:rPr>
          <w:rStyle w:val="PURBody-IndentedTimesNewRom0"/>
          <w:rFonts w:cs="Arial"/>
        </w:rPr>
        <w:t>。</w:t>
      </w:r>
    </w:p>
    <w:p w14:paraId="4EF9C1D0" w14:textId="77777777" w:rsidR="009A6562" w:rsidRPr="00A077BC" w:rsidRDefault="009A6562" w:rsidP="003B32EC">
      <w:pPr>
        <w:pStyle w:val="PURBullet-Indented"/>
        <w:ind w:left="488"/>
        <w:rPr>
          <w:rFonts w:cs="Arial"/>
          <w:szCs w:val="24"/>
        </w:rPr>
      </w:pPr>
      <w:r w:rsidRPr="00A077BC">
        <w:rPr>
          <w:rFonts w:cs="Arial"/>
          <w:szCs w:val="24"/>
          <w:lang w:val="ja-JP"/>
        </w:rPr>
        <w:t>ソフトウェアのインスタンスを実行する仮想</w:t>
      </w:r>
      <w:r w:rsidRPr="00A077BC">
        <w:rPr>
          <w:rFonts w:cs="Arial"/>
          <w:szCs w:val="24"/>
          <w:lang w:val="ja-JP"/>
        </w:rPr>
        <w:t xml:space="preserve"> OSE </w:t>
      </w:r>
      <w:r w:rsidRPr="00A077BC">
        <w:rPr>
          <w:rFonts w:cs="Arial"/>
          <w:szCs w:val="24"/>
          <w:lang w:val="ja-JP"/>
        </w:rPr>
        <w:t>で同時に使用される仮想プロセッサ、および</w:t>
      </w:r>
    </w:p>
    <w:p w14:paraId="5E8D391A" w14:textId="77777777" w:rsidR="009A6562" w:rsidRPr="00A077BC" w:rsidRDefault="009A6562" w:rsidP="003B32EC">
      <w:pPr>
        <w:pStyle w:val="PURBullet-Indented"/>
        <w:ind w:left="488"/>
        <w:rPr>
          <w:rFonts w:cs="Arial"/>
          <w:szCs w:val="24"/>
        </w:rPr>
      </w:pPr>
      <w:r w:rsidRPr="00A077BC">
        <w:rPr>
          <w:rFonts w:cs="Arial"/>
          <w:szCs w:val="24"/>
          <w:lang w:val="ja-JP"/>
        </w:rPr>
        <w:t>ソフトウェアのインスタンスを実行する物理</w:t>
      </w:r>
      <w:r w:rsidRPr="00A077BC">
        <w:rPr>
          <w:rFonts w:cs="Arial"/>
          <w:szCs w:val="24"/>
          <w:lang w:val="ja-JP"/>
        </w:rPr>
        <w:t xml:space="preserve"> OSE </w:t>
      </w:r>
      <w:r w:rsidRPr="00A077BC">
        <w:rPr>
          <w:rFonts w:cs="Arial"/>
          <w:szCs w:val="24"/>
          <w:lang w:val="ja-JP"/>
        </w:rPr>
        <w:t>で同時に使用される物理プロセッサ</w:t>
      </w:r>
    </w:p>
    <w:p w14:paraId="6AD493E7" w14:textId="77777777" w:rsidR="009A6562" w:rsidRPr="00A077BC" w:rsidRDefault="00D949C4">
      <w:pPr>
        <w:pStyle w:val="PURBullet"/>
        <w:numPr>
          <w:ilvl w:val="0"/>
          <w:numId w:val="0"/>
        </w:numPr>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783AEF9D" w14:textId="77777777" w:rsidR="009A6562" w:rsidRPr="00A077BC" w:rsidRDefault="009A6562" w:rsidP="00902135">
      <w:pPr>
        <w:pStyle w:val="PURHeading1"/>
        <w:spacing w:line="240" w:lineRule="auto"/>
        <w:rPr>
          <w:rFonts w:cs="Arial"/>
        </w:rPr>
      </w:pPr>
      <w:r w:rsidRPr="00A077BC">
        <w:rPr>
          <w:rFonts w:cs="Arial"/>
          <w:noProof w:val="0"/>
          <w:lang w:val="ja-JP"/>
        </w:rPr>
        <w:t>製品固有の使用条件</w:t>
      </w:r>
    </w:p>
    <w:p w14:paraId="08074D0E" w14:textId="77777777" w:rsidR="009A6562" w:rsidRPr="00A077BC" w:rsidRDefault="009A6562">
      <w:pPr>
        <w:pStyle w:val="PURProductName"/>
        <w:rPr>
          <w:rFonts w:cs="Arial"/>
          <w:szCs w:val="24"/>
          <w:lang w:val="fr-FR"/>
        </w:rPr>
      </w:pPr>
      <w:bookmarkStart w:id="10" w:name="_Toc347845132"/>
      <w:bookmarkStart w:id="11" w:name="_Toc379455902"/>
      <w:bookmarkStart w:id="12" w:name="_Toc395187886"/>
      <w:r w:rsidRPr="00A077BC">
        <w:rPr>
          <w:rFonts w:cs="Arial"/>
          <w:szCs w:val="24"/>
          <w:lang w:val="fr-FR"/>
        </w:rPr>
        <w:t>Core Infrastructure Server Suite Datacenter</w:t>
      </w:r>
      <w:bookmarkEnd w:id="10"/>
      <w:bookmarkEnd w:id="11"/>
      <w:bookmarkEnd w:id="12"/>
      <w:r w:rsidR="00F2057B" w:rsidRPr="00A077BC">
        <w:rPr>
          <w:rFonts w:cs="Arial"/>
          <w:szCs w:val="24"/>
          <w:lang w:val="ja-JP"/>
        </w:rPr>
        <w:fldChar w:fldCharType="begin"/>
      </w:r>
      <w:r w:rsidRPr="00A077BC">
        <w:rPr>
          <w:rFonts w:cs="Arial"/>
          <w:szCs w:val="24"/>
          <w:lang w:val="fr-FR"/>
        </w:rPr>
        <w:instrText>xe "Core Infrastructure Server Suite Datacenter"</w:instrText>
      </w:r>
      <w:r w:rsidR="00F2057B" w:rsidRPr="00A077BC">
        <w:rPr>
          <w:rFonts w:cs="Arial"/>
          <w:szCs w:val="24"/>
          <w:lang w:val="ja-JP"/>
        </w:rPr>
        <w:fldChar w:fldCharType="end"/>
      </w:r>
    </w:p>
    <w:p w14:paraId="1B23BEAC" w14:textId="77777777" w:rsidR="009A6562" w:rsidRPr="00A077BC" w:rsidRDefault="009A6562">
      <w:pPr>
        <w:spacing w:line="240" w:lineRule="exact"/>
        <w:rPr>
          <w:rFonts w:cs="Arial"/>
          <w:color w:val="auto"/>
          <w:spacing w:val="-2"/>
          <w:sz w:val="12"/>
          <w:szCs w:val="24"/>
        </w:rPr>
      </w:pPr>
      <w:r w:rsidRPr="00A077BC">
        <w:rPr>
          <w:rFonts w:cs="Arial"/>
          <w:color w:val="auto"/>
          <w:spacing w:val="-2"/>
          <w:sz w:val="12"/>
          <w:szCs w:val="24"/>
          <w:lang w:val="ja-JP"/>
        </w:rPr>
        <w:t>本製品の使用には、共通の使用条件、本ライセンス</w:t>
      </w:r>
      <w:r w:rsidRPr="00A077BC">
        <w:rPr>
          <w:rFonts w:cs="Arial"/>
          <w:color w:val="auto"/>
          <w:spacing w:val="-2"/>
          <w:sz w:val="12"/>
          <w:szCs w:val="24"/>
        </w:rPr>
        <w:t xml:space="preserve"> </w:t>
      </w:r>
      <w:r w:rsidRPr="00A077BC">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367BC4C2" w14:textId="77777777">
        <w:tc>
          <w:tcPr>
            <w:tcW w:w="2477" w:type="pct"/>
            <w:tcBorders>
              <w:top w:val="dotted" w:sz="4" w:space="0" w:color="98BEE1"/>
            </w:tcBorders>
          </w:tcPr>
          <w:p w14:paraId="455682E2" w14:textId="77777777" w:rsidR="009A6562" w:rsidRPr="00A077BC" w:rsidRDefault="008F2DF8">
            <w:pPr>
              <w:spacing w:after="0"/>
              <w:rPr>
                <w:rFonts w:cs="Arial"/>
                <w:szCs w:val="24"/>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009A6562" w:rsidRPr="00A077BC">
              <w:rPr>
                <w:rFonts w:cs="Arial"/>
                <w:color w:val="404040"/>
                <w:sz w:val="18"/>
                <w:szCs w:val="24"/>
                <w:lang w:val="ja-JP"/>
              </w:rPr>
              <w:t xml:space="preserve">: </w:t>
            </w:r>
            <w:r w:rsidR="009A6562" w:rsidRPr="00A077BC">
              <w:rPr>
                <w:rFonts w:cs="Arial"/>
                <w:b/>
                <w:color w:val="404040"/>
                <w:sz w:val="18"/>
                <w:szCs w:val="24"/>
                <w:lang w:val="ja-JP"/>
              </w:rPr>
              <w:t>なし</w:t>
            </w:r>
          </w:p>
        </w:tc>
        <w:tc>
          <w:tcPr>
            <w:tcW w:w="2523" w:type="pct"/>
            <w:tcBorders>
              <w:top w:val="dotted" w:sz="4" w:space="0" w:color="98BEE1"/>
            </w:tcBorders>
          </w:tcPr>
          <w:p w14:paraId="22E7ECFF" w14:textId="77777777" w:rsidR="009A6562" w:rsidRPr="00A077BC" w:rsidRDefault="009A6562">
            <w:pPr>
              <w:spacing w:after="0"/>
              <w:rPr>
                <w:rFonts w:cs="Arial"/>
                <w:szCs w:val="24"/>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9A6562" w:rsidRPr="00A077BC" w14:paraId="0B31451A" w14:textId="77777777">
        <w:tc>
          <w:tcPr>
            <w:tcW w:w="2477" w:type="pct"/>
            <w:tcBorders>
              <w:bottom w:val="dotted" w:sz="4" w:space="0" w:color="98BEE1"/>
            </w:tcBorders>
          </w:tcPr>
          <w:p w14:paraId="45382350" w14:textId="77777777" w:rsidR="009A6562" w:rsidRPr="00A077BC" w:rsidRDefault="009A6562">
            <w:pPr>
              <w:spacing w:after="0"/>
              <w:rPr>
                <w:rFonts w:cs="Arial"/>
                <w:szCs w:val="24"/>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bottom w:val="dotted" w:sz="4" w:space="0" w:color="98BEE1"/>
            </w:tcBorders>
          </w:tcPr>
          <w:p w14:paraId="15AF8FED" w14:textId="77777777" w:rsidR="009A6562" w:rsidRPr="00A077BC" w:rsidRDefault="009A6562">
            <w:pPr>
              <w:spacing w:after="0"/>
              <w:rPr>
                <w:rFonts w:cs="Arial"/>
                <w:color w:val="404040"/>
                <w:sz w:val="18"/>
                <w:szCs w:val="24"/>
              </w:rPr>
            </w:pPr>
          </w:p>
        </w:tc>
      </w:tr>
    </w:tbl>
    <w:p w14:paraId="7C34AD4A"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0BE8EE97" w14:textId="77777777" w:rsidR="009A6562" w:rsidRPr="00A077BC" w:rsidRDefault="009A6562">
      <w:pPr>
        <w:pStyle w:val="PURBlueStrong"/>
        <w:rPr>
          <w:rFonts w:cs="Arial"/>
          <w:color w:val="404040"/>
          <w:szCs w:val="24"/>
        </w:rPr>
      </w:pPr>
      <w:r w:rsidRPr="00A077BC">
        <w:rPr>
          <w:rFonts w:cs="Arial"/>
          <w:szCs w:val="24"/>
          <w:lang w:val="ja-JP"/>
        </w:rPr>
        <w:t>製品スイート</w:t>
      </w:r>
    </w:p>
    <w:p w14:paraId="0215D054" w14:textId="77777777" w:rsidR="009A6562" w:rsidRPr="00A077BC" w:rsidRDefault="009A6562">
      <w:pPr>
        <w:pStyle w:val="PURBody-Indented"/>
        <w:rPr>
          <w:rFonts w:cs="Arial"/>
          <w:szCs w:val="24"/>
        </w:rPr>
      </w:pPr>
      <w:r w:rsidRPr="00A077BC">
        <w:rPr>
          <w:rFonts w:cs="Arial"/>
          <w:szCs w:val="24"/>
          <w:lang w:val="ja-JP"/>
        </w:rPr>
        <w:t xml:space="preserve">Core Infrastructure Server Suite Datacenter </w:t>
      </w:r>
      <w:r w:rsidRPr="00A077BC">
        <w:rPr>
          <w:rStyle w:val="PURBody-IndentedTimesNewRom0"/>
          <w:rFonts w:cs="Arial"/>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r w:rsidR="00510928" w:rsidRPr="00A077BC">
        <w:rPr>
          <w:rStyle w:val="PURBody-IndentedTimesNewRom0"/>
          <w:rFonts w:cs="Arial"/>
        </w:rPr>
        <w:t>。</w:t>
      </w:r>
    </w:p>
    <w:p w14:paraId="19E5E635" w14:textId="77777777" w:rsidR="009A6562" w:rsidRPr="00A077BC" w:rsidRDefault="009A6562">
      <w:pPr>
        <w:pStyle w:val="PURBody-Indented"/>
        <w:rPr>
          <w:rFonts w:cs="Arial"/>
          <w:szCs w:val="24"/>
          <w:lang w:val="fr-FR"/>
        </w:rPr>
      </w:pPr>
      <w:r w:rsidRPr="00A077BC">
        <w:rPr>
          <w:rFonts w:cs="Arial"/>
          <w:szCs w:val="24"/>
          <w:lang w:val="ja-JP"/>
        </w:rPr>
        <w:t xml:space="preserve">Core Infrastructure Server Suite Datacenter </w:t>
      </w:r>
      <w:r w:rsidRPr="00A077BC">
        <w:rPr>
          <w:rStyle w:val="PURBody-IndentedTimesNewRom0"/>
          <w:rFonts w:cs="Arial"/>
        </w:rPr>
        <w:t>の</w:t>
      </w:r>
      <w:r w:rsidRPr="00A077BC">
        <w:rPr>
          <w:rFonts w:cs="Arial"/>
          <w:szCs w:val="24"/>
          <w:lang w:val="ja-JP"/>
        </w:rPr>
        <w:t xml:space="preserve"> 1 </w:t>
      </w:r>
      <w:r w:rsidRPr="00A077BC">
        <w:rPr>
          <w:rStyle w:val="PURBody-IndentedTimesNewRom0"/>
          <w:rFonts w:cs="Arial"/>
        </w:rPr>
        <w:t>つのライセンスを取得することによって、お客様は単一のデバイスまたはサーバーに割り当てることができる</w:t>
      </w:r>
      <w:r w:rsidRPr="00A077BC">
        <w:rPr>
          <w:rFonts w:cs="Arial"/>
          <w:szCs w:val="24"/>
          <w:lang w:val="ja-JP"/>
        </w:rPr>
        <w:t xml:space="preserve"> 1 </w:t>
      </w:r>
      <w:r w:rsidRPr="00A077BC">
        <w:rPr>
          <w:rStyle w:val="PURBody-IndentedTimesNewRom0"/>
          <w:rFonts w:cs="Arial"/>
        </w:rPr>
        <w:t>つのライセンスを取得することになります。製品スイートに含まれる製品の個々のソフトウェアと管理ライセンスのセットを取得することにはなりません。</w:t>
      </w:r>
    </w:p>
    <w:p w14:paraId="23BD41DF" w14:textId="77777777" w:rsidR="009A6562" w:rsidRPr="00A077BC" w:rsidRDefault="009A6562">
      <w:pPr>
        <w:pStyle w:val="PURBlueStrong"/>
        <w:rPr>
          <w:rFonts w:cs="Arial"/>
          <w:szCs w:val="24"/>
          <w:lang w:val="fr-FR"/>
        </w:rPr>
      </w:pPr>
      <w:r w:rsidRPr="00A077BC">
        <w:rPr>
          <w:rFonts w:cs="Arial"/>
          <w:smallCaps w:val="0"/>
          <w:szCs w:val="24"/>
          <w:lang w:val="fr-FR"/>
        </w:rPr>
        <w:t>Core Infrastructure Server (CIS) Suite Datacenter</w:t>
      </w:r>
    </w:p>
    <w:p w14:paraId="2E94BE7C" w14:textId="77777777" w:rsidR="009A6562" w:rsidRPr="00A077BC" w:rsidRDefault="009A6562">
      <w:pPr>
        <w:ind w:left="270"/>
        <w:rPr>
          <w:rFonts w:cs="Arial"/>
          <w:color w:val="404040"/>
          <w:sz w:val="18"/>
          <w:szCs w:val="24"/>
        </w:rPr>
      </w:pPr>
      <w:r w:rsidRPr="00A077BC">
        <w:rPr>
          <w:rFonts w:cs="Arial"/>
          <w:b/>
          <w:color w:val="404040"/>
          <w:sz w:val="18"/>
          <w:szCs w:val="24"/>
          <w:lang w:val="ja-JP"/>
        </w:rPr>
        <w:t>定義</w:t>
      </w:r>
      <w:r w:rsidR="00B1461F" w:rsidRPr="00A077BC">
        <w:rPr>
          <w:rStyle w:val="Strong"/>
          <w:rFonts w:cs="Arial"/>
          <w:bCs w:val="0"/>
          <w:szCs w:val="24"/>
          <w:lang w:val="fr-FR"/>
        </w:rPr>
        <w:t xml:space="preserve">: </w:t>
      </w:r>
      <w:r w:rsidRPr="00A077BC">
        <w:rPr>
          <w:rFonts w:cs="Arial"/>
          <w:color w:val="404040"/>
          <w:sz w:val="18"/>
          <w:szCs w:val="24"/>
          <w:lang w:val="fr-FR"/>
        </w:rPr>
        <w:t xml:space="preserve">CIS Suite Datacenter </w:t>
      </w:r>
      <w:r w:rsidRPr="00A077BC">
        <w:rPr>
          <w:rFonts w:cs="Arial"/>
          <w:color w:val="404040"/>
          <w:sz w:val="18"/>
          <w:szCs w:val="24"/>
          <w:lang w:val="ja-JP"/>
        </w:rPr>
        <w:t>ライセンスにおいて「</w:t>
      </w:r>
      <w:r w:rsidRPr="00A077BC">
        <w:rPr>
          <w:rFonts w:cs="Arial"/>
          <w:color w:val="404040"/>
          <w:sz w:val="18"/>
          <w:szCs w:val="24"/>
          <w:lang w:val="fr-FR"/>
        </w:rPr>
        <w:t xml:space="preserve">Core Infrastructure Server (CIS) </w:t>
      </w:r>
      <w:r w:rsidRPr="00A077BC">
        <w:rPr>
          <w:rFonts w:cs="Arial"/>
          <w:color w:val="404040"/>
          <w:sz w:val="18"/>
          <w:szCs w:val="24"/>
          <w:lang w:val="ja-JP"/>
        </w:rPr>
        <w:t>ソフトウェア」とは、かかる</w:t>
      </w:r>
      <w:r w:rsidRPr="00A077BC">
        <w:rPr>
          <w:rFonts w:cs="Arial"/>
          <w:color w:val="404040"/>
          <w:sz w:val="18"/>
          <w:szCs w:val="24"/>
          <w:lang w:val="fr-FR"/>
        </w:rPr>
        <w:t xml:space="preserve"> CIS Suite Datacenter </w:t>
      </w:r>
      <w:r w:rsidRPr="00A077BC">
        <w:rPr>
          <w:rFonts w:cs="Arial"/>
          <w:color w:val="404040"/>
          <w:sz w:val="18"/>
          <w:szCs w:val="24"/>
          <w:lang w:val="ja-JP"/>
        </w:rPr>
        <w:t>ライセンスに基づいてお客様が使用、アクセス、または管理する権利を許諾されるマイクロソフトのソフトウェアです。</w:t>
      </w:r>
      <w:r w:rsidRPr="00A077BC">
        <w:rPr>
          <w:rFonts w:cs="Arial"/>
          <w:color w:val="404040"/>
          <w:sz w:val="18"/>
          <w:szCs w:val="24"/>
          <w:lang w:val="ja-JP"/>
        </w:rPr>
        <w:t xml:space="preserve">CIS </w:t>
      </w:r>
      <w:r w:rsidRPr="00A077BC">
        <w:rPr>
          <w:rFonts w:cs="Arial"/>
          <w:color w:val="404040"/>
          <w:sz w:val="18"/>
          <w:szCs w:val="24"/>
          <w:lang w:val="ja-JP"/>
        </w:rPr>
        <w:t>ソフトウェアには、提供される当該ソフトウェアの最新バージョン</w:t>
      </w:r>
      <w:r w:rsidRPr="00A077BC">
        <w:rPr>
          <w:rFonts w:cs="Arial"/>
          <w:color w:val="404040"/>
          <w:sz w:val="18"/>
          <w:szCs w:val="24"/>
          <w:lang w:val="ja-JP"/>
        </w:rPr>
        <w:t xml:space="preserve"> </w:t>
      </w:r>
      <w:r w:rsidR="002B54DF" w:rsidRPr="00A077BC">
        <w:rPr>
          <w:rFonts w:cs="Arial"/>
          <w:color w:val="404040"/>
          <w:sz w:val="18"/>
          <w:szCs w:val="24"/>
          <w:lang w:val="ja-JP"/>
        </w:rPr>
        <w:t>(</w:t>
      </w:r>
      <w:r w:rsidRPr="00A077BC">
        <w:rPr>
          <w:rFonts w:cs="Arial"/>
          <w:color w:val="404040"/>
          <w:sz w:val="18"/>
          <w:szCs w:val="24"/>
          <w:lang w:val="ja-JP"/>
        </w:rPr>
        <w:t>およびその旧バージョン</w:t>
      </w:r>
      <w:r w:rsidR="002B54DF" w:rsidRPr="00A077BC">
        <w:rPr>
          <w:rFonts w:cs="Arial"/>
          <w:color w:val="404040"/>
          <w:sz w:val="18"/>
          <w:szCs w:val="24"/>
          <w:lang w:val="ja-JP"/>
        </w:rPr>
        <w:t xml:space="preserve">) </w:t>
      </w:r>
      <w:r w:rsidRPr="00A077BC">
        <w:rPr>
          <w:rFonts w:cs="Arial"/>
          <w:color w:val="404040"/>
          <w:sz w:val="18"/>
          <w:szCs w:val="24"/>
          <w:lang w:val="ja-JP"/>
        </w:rPr>
        <w:t>が含まれます。</w:t>
      </w:r>
    </w:p>
    <w:p w14:paraId="1B5C76E9" w14:textId="77777777" w:rsidR="007A1AB8" w:rsidRPr="00A077BC" w:rsidRDefault="009A6562" w:rsidP="007A1AB8">
      <w:pPr>
        <w:pStyle w:val="PURBlueStrong"/>
        <w:rPr>
          <w:rStyle w:val="Strong"/>
          <w:rFonts w:cs="Arial"/>
          <w:bCs w:val="0"/>
          <w:szCs w:val="24"/>
          <w:lang w:val="ja-JP"/>
        </w:rPr>
      </w:pPr>
      <w:r w:rsidRPr="00A077BC">
        <w:rPr>
          <w:rFonts w:cs="Arial"/>
          <w:szCs w:val="24"/>
          <w:lang w:val="ja-JP"/>
        </w:rPr>
        <w:t>適用される製品使用権</w:t>
      </w:r>
    </w:p>
    <w:p w14:paraId="454A96A5" w14:textId="77777777" w:rsidR="009A6562" w:rsidRPr="00A077BC" w:rsidRDefault="009A6562" w:rsidP="007A1AB8">
      <w:pPr>
        <w:pStyle w:val="PURBody-Indented"/>
        <w:rPr>
          <w:rFonts w:cs="Arial"/>
          <w:szCs w:val="24"/>
        </w:rPr>
      </w:pPr>
      <w:r w:rsidRPr="00A077BC">
        <w:rPr>
          <w:rFonts w:cs="Arial"/>
          <w:szCs w:val="24"/>
          <w:lang w:val="ja-JP"/>
        </w:rPr>
        <w:t xml:space="preserve">CIS </w:t>
      </w:r>
      <w:r w:rsidRPr="00A077BC">
        <w:rPr>
          <w:rFonts w:cs="Arial"/>
          <w:szCs w:val="24"/>
          <w:lang w:val="ja-JP"/>
        </w:rPr>
        <w:t>ソフトウェアにアクセスして使用する場合には、本使用条件により変更されたとおり、</w:t>
      </w:r>
      <w:r w:rsidRPr="00A077BC">
        <w:rPr>
          <w:rFonts w:cs="Arial"/>
          <w:szCs w:val="24"/>
          <w:lang w:val="ja-JP"/>
        </w:rPr>
        <w:t xml:space="preserve">CIS </w:t>
      </w:r>
      <w:r w:rsidRPr="00A077BC">
        <w:rPr>
          <w:rFonts w:cs="Arial"/>
          <w:szCs w:val="24"/>
          <w:lang w:val="ja-JP"/>
        </w:rPr>
        <w:t>ソフトウェアの該当する</w:t>
      </w:r>
      <w:r w:rsidR="00673EA3" w:rsidRPr="00A077BC">
        <w:rPr>
          <w:rFonts w:cs="Arial"/>
          <w:szCs w:val="24"/>
          <w:lang w:val="ja-JP"/>
        </w:rPr>
        <w:t>使用条件</w:t>
      </w:r>
      <w:r w:rsidRPr="00A077BC">
        <w:rPr>
          <w:rFonts w:cs="Arial"/>
          <w:szCs w:val="24"/>
          <w:lang w:val="ja-JP"/>
        </w:rPr>
        <w:t>が適用されます。お客様は、</w:t>
      </w:r>
      <w:r w:rsidRPr="00A077BC">
        <w:rPr>
          <w:rFonts w:cs="Arial"/>
          <w:szCs w:val="24"/>
          <w:lang w:val="ja-JP"/>
        </w:rPr>
        <w:t xml:space="preserve">CIS </w:t>
      </w:r>
      <w:r w:rsidRPr="00A077BC">
        <w:rPr>
          <w:rFonts w:cs="Arial"/>
          <w:szCs w:val="24"/>
          <w:lang w:val="ja-JP"/>
        </w:rPr>
        <w:t>ソフトウェアを実行する各サーバー上の物理プロセッサごとに</w:t>
      </w:r>
      <w:r w:rsidRPr="00A077BC">
        <w:rPr>
          <w:rFonts w:cs="Arial"/>
          <w:szCs w:val="24"/>
          <w:lang w:val="ja-JP"/>
        </w:rPr>
        <w:t xml:space="preserve"> 1 </w:t>
      </w:r>
      <w:r w:rsidRPr="00A077BC">
        <w:rPr>
          <w:rFonts w:cs="Arial"/>
          <w:szCs w:val="24"/>
          <w:lang w:val="ja-JP"/>
        </w:rPr>
        <w:t>つのライセンスを割り当てる必要があります</w:t>
      </w:r>
      <w:r w:rsidR="00510928" w:rsidRPr="00A077BC">
        <w:rPr>
          <w:rFonts w:cs="Arial"/>
          <w:szCs w:val="24"/>
          <w:lang w:val="ja-JP"/>
        </w:rPr>
        <w:t>。</w:t>
      </w:r>
    </w:p>
    <w:p w14:paraId="59821527" w14:textId="77777777" w:rsidR="009A6562" w:rsidRPr="00A077BC" w:rsidRDefault="009A6562" w:rsidP="007A1AB8">
      <w:pPr>
        <w:pStyle w:val="PURBlueStrong"/>
        <w:rPr>
          <w:rFonts w:cs="Arial"/>
          <w:szCs w:val="24"/>
        </w:rPr>
      </w:pPr>
      <w:r w:rsidRPr="00A077BC">
        <w:rPr>
          <w:rStyle w:val="PURBody-IndentedTimesNewRom0"/>
          <w:rFonts w:cs="Arial"/>
          <w:color w:val="00467F"/>
        </w:rPr>
        <w:t>含まれる</w:t>
      </w:r>
      <w:r w:rsidRPr="00A077BC">
        <w:rPr>
          <w:rFonts w:cs="Arial"/>
          <w:szCs w:val="24"/>
          <w:lang w:val="ja-JP"/>
        </w:rPr>
        <w:t xml:space="preserve"> CIS </w:t>
      </w:r>
      <w:r w:rsidRPr="00A077BC">
        <w:rPr>
          <w:rStyle w:val="PURBody-IndentedTimesNewRom0"/>
          <w:rFonts w:cs="Arial"/>
          <w:color w:val="00467F"/>
        </w:rPr>
        <w:t>ソフトウェア</w:t>
      </w:r>
    </w:p>
    <w:p w14:paraId="6E725182" w14:textId="77777777" w:rsidR="009A6562" w:rsidRPr="00A077BC" w:rsidRDefault="009A6562" w:rsidP="003B32EC">
      <w:pPr>
        <w:pStyle w:val="PURBullet-Indented"/>
        <w:ind w:left="488"/>
        <w:rPr>
          <w:rFonts w:cs="Arial"/>
          <w:szCs w:val="24"/>
          <w:lang w:val="ja-JP"/>
        </w:rPr>
      </w:pPr>
      <w:r w:rsidRPr="00A077BC">
        <w:rPr>
          <w:rFonts w:cs="Arial"/>
          <w:szCs w:val="24"/>
          <w:lang w:val="ja-JP"/>
        </w:rPr>
        <w:t>Windows Server Datacenter</w:t>
      </w:r>
    </w:p>
    <w:p w14:paraId="32ADC7FC" w14:textId="77777777" w:rsidR="009A6562" w:rsidRPr="00A077BC" w:rsidRDefault="009A6562" w:rsidP="003B32EC">
      <w:pPr>
        <w:pStyle w:val="PURBullet-Indented"/>
        <w:ind w:left="488"/>
        <w:rPr>
          <w:rFonts w:cs="Arial"/>
          <w:szCs w:val="24"/>
          <w:lang w:val="ja-JP"/>
        </w:rPr>
      </w:pPr>
      <w:r w:rsidRPr="00A077BC">
        <w:rPr>
          <w:rFonts w:cs="Arial"/>
          <w:szCs w:val="24"/>
          <w:lang w:val="ja-JP"/>
        </w:rPr>
        <w:t xml:space="preserve">System Center </w:t>
      </w:r>
      <w:r w:rsidR="00675592" w:rsidRPr="00A077BC">
        <w:rPr>
          <w:rFonts w:cs="Arial"/>
          <w:szCs w:val="24"/>
          <w:lang w:val="ja-JP"/>
        </w:rPr>
        <w:t>Datacenter</w:t>
      </w:r>
    </w:p>
    <w:p w14:paraId="4FDDEDC8" w14:textId="77777777" w:rsidR="009A6562" w:rsidRPr="00A077BC" w:rsidRDefault="009A6562">
      <w:pPr>
        <w:pStyle w:val="PURBody-Indented"/>
        <w:rPr>
          <w:rFonts w:cs="Arial"/>
          <w:szCs w:val="24"/>
        </w:rPr>
      </w:pPr>
      <w:r w:rsidRPr="00A077BC">
        <w:rPr>
          <w:rFonts w:cs="Arial"/>
          <w:b/>
          <w:szCs w:val="24"/>
          <w:lang w:val="ja-JP"/>
        </w:rPr>
        <w:t>Windows Server Datacenter</w:t>
      </w:r>
      <w:r w:rsidR="00B1461F" w:rsidRPr="00A077BC">
        <w:rPr>
          <w:rStyle w:val="Strong"/>
          <w:rFonts w:cs="Arial"/>
          <w:bCs w:val="0"/>
          <w:szCs w:val="24"/>
          <w:lang w:val="ja-JP"/>
        </w:rPr>
        <w:t>:</w:t>
      </w:r>
      <w:r w:rsidR="00B1461F" w:rsidRPr="00A077BC">
        <w:rPr>
          <w:rStyle w:val="Strong"/>
          <w:rFonts w:cs="Arial"/>
          <w:b w:val="0"/>
          <w:bCs w:val="0"/>
          <w:szCs w:val="24"/>
          <w:lang w:val="ja-JP"/>
        </w:rPr>
        <w:t xml:space="preserve"> </w:t>
      </w:r>
      <w:r w:rsidRPr="00A077BC">
        <w:rPr>
          <w:rStyle w:val="PURBody-IndentedTimesNewRom0"/>
          <w:rFonts w:cs="Arial"/>
        </w:rPr>
        <w:t>お客様は、ライセンスを取得したサーバーごとに任意の数のオペレーティング</w:t>
      </w:r>
      <w:r w:rsidRPr="00A077BC">
        <w:rPr>
          <w:rFonts w:cs="Arial"/>
          <w:szCs w:val="24"/>
          <w:lang w:val="ja-JP"/>
        </w:rPr>
        <w:t xml:space="preserve"> </w:t>
      </w:r>
      <w:r w:rsidRPr="00A077BC">
        <w:rPr>
          <w:rStyle w:val="PURBody-IndentedTimesNewRom0"/>
          <w:rFonts w:cs="Arial"/>
        </w:rPr>
        <w:t>システム環境</w:t>
      </w:r>
      <w:r w:rsidRPr="00A077BC">
        <w:rPr>
          <w:rFonts w:cs="Arial"/>
          <w:szCs w:val="24"/>
          <w:lang w:val="ja-JP"/>
        </w:rPr>
        <w:t xml:space="preserve"> (OSE) </w:t>
      </w:r>
      <w:r w:rsidRPr="00A077BC">
        <w:rPr>
          <w:rStyle w:val="PURBody-IndentedTimesNewRom0"/>
          <w:rFonts w:cs="Arial"/>
        </w:rPr>
        <w:t>で、</w:t>
      </w:r>
      <w:r w:rsidRPr="00A077BC">
        <w:rPr>
          <w:rFonts w:cs="Arial"/>
          <w:szCs w:val="24"/>
          <w:lang w:val="ja-JP"/>
        </w:rPr>
        <w:t xml:space="preserve">Windows Server Datacenter </w:t>
      </w:r>
      <w:r w:rsidRPr="00A077BC">
        <w:rPr>
          <w:rStyle w:val="PURBody-IndentedTimesNewRom0"/>
          <w:rFonts w:cs="Arial"/>
        </w:rPr>
        <w:t>の任意の数のインスタンスを実行することができます。</w:t>
      </w:r>
    </w:p>
    <w:p w14:paraId="0FF7E654" w14:textId="77777777" w:rsidR="009A6562" w:rsidRPr="00A077BC" w:rsidRDefault="009A6562">
      <w:pPr>
        <w:pStyle w:val="PURBody-Indented"/>
        <w:rPr>
          <w:rFonts w:cs="Arial"/>
          <w:szCs w:val="24"/>
        </w:rPr>
      </w:pPr>
      <w:r w:rsidRPr="00A077BC">
        <w:rPr>
          <w:rStyle w:val="PURBody-IndentedTimesNewRom0"/>
          <w:rFonts w:cs="Arial"/>
          <w:b/>
        </w:rPr>
        <w:t>管理ライセンス</w:t>
      </w:r>
      <w:r w:rsidR="00B1461F" w:rsidRPr="00A077BC">
        <w:rPr>
          <w:rStyle w:val="Strong"/>
          <w:rFonts w:cs="Arial"/>
          <w:bCs w:val="0"/>
          <w:szCs w:val="24"/>
        </w:rPr>
        <w:t>:</w:t>
      </w:r>
      <w:r w:rsidR="00B1461F" w:rsidRPr="00A077BC">
        <w:rPr>
          <w:rStyle w:val="Strong"/>
          <w:rFonts w:cs="Arial"/>
          <w:b w:val="0"/>
          <w:bCs w:val="0"/>
          <w:szCs w:val="24"/>
        </w:rPr>
        <w:t xml:space="preserve"> </w:t>
      </w:r>
      <w:r w:rsidRPr="00A077BC">
        <w:rPr>
          <w:rStyle w:val="PURBody-IndentedTimesNewRom0"/>
          <w:rFonts w:cs="Arial"/>
        </w:rPr>
        <w:t>ライセンスを取得したサーバーに割り当てられた</w:t>
      </w:r>
      <w:r w:rsidRPr="00A077BC">
        <w:rPr>
          <w:rFonts w:cs="Arial"/>
          <w:szCs w:val="24"/>
        </w:rPr>
        <w:t xml:space="preserve"> CIS Suite Datacenter </w:t>
      </w:r>
      <w:r w:rsidRPr="00A077BC">
        <w:rPr>
          <w:rStyle w:val="PURBody-IndentedTimesNewRom0"/>
          <w:rFonts w:cs="Arial"/>
        </w:rPr>
        <w:t>ライセンスと同じ数の</w:t>
      </w:r>
      <w:r w:rsidRPr="00A077BC">
        <w:rPr>
          <w:rFonts w:cs="Arial"/>
          <w:szCs w:val="24"/>
        </w:rPr>
        <w:t xml:space="preserve"> System Center </w:t>
      </w:r>
      <w:r w:rsidR="00DA3DBE" w:rsidRPr="00A077BC">
        <w:rPr>
          <w:rFonts w:cs="Arial"/>
          <w:szCs w:val="24"/>
        </w:rPr>
        <w:t xml:space="preserve">Datacenter </w:t>
      </w:r>
      <w:r w:rsidRPr="00A077BC">
        <w:rPr>
          <w:rStyle w:val="PURBody-IndentedTimesNewRom0"/>
          <w:rFonts w:cs="Arial"/>
        </w:rPr>
        <w:t>ライセンスが、当該サーバーに割り当てられたと見なされます。</w:t>
      </w:r>
    </w:p>
    <w:p w14:paraId="344BE1BC" w14:textId="77777777" w:rsidR="00A35BEA" w:rsidRPr="00A077BC" w:rsidRDefault="009A6562" w:rsidP="003B32EC">
      <w:pPr>
        <w:pStyle w:val="PURBullet-Indented"/>
        <w:ind w:left="488"/>
        <w:rPr>
          <w:rFonts w:cs="Arial"/>
        </w:rPr>
      </w:pPr>
      <w:r w:rsidRPr="00A077BC">
        <w:rPr>
          <w:rFonts w:cs="Arial"/>
          <w:szCs w:val="24"/>
          <w:lang w:val="ja-JP"/>
        </w:rPr>
        <w:t>お客様は、お客様またはお客様のユーザーが</w:t>
      </w:r>
      <w:r w:rsidRPr="00A077BC">
        <w:rPr>
          <w:rFonts w:cs="Arial"/>
          <w:szCs w:val="24"/>
          <w:lang w:val="ja-JP"/>
        </w:rPr>
        <w:t xml:space="preserve"> System Center </w:t>
      </w:r>
      <w:r w:rsidRPr="00A077BC">
        <w:rPr>
          <w:rFonts w:cs="Arial"/>
          <w:szCs w:val="24"/>
          <w:lang w:val="ja-JP"/>
        </w:rPr>
        <w:t>ソフトウェアに適用されるサービス</w:t>
      </w:r>
      <w:r w:rsidRPr="00A077BC">
        <w:rPr>
          <w:rFonts w:cs="Arial"/>
          <w:szCs w:val="24"/>
          <w:lang w:val="ja-JP"/>
        </w:rPr>
        <w:t xml:space="preserve"> </w:t>
      </w:r>
      <w:r w:rsidRPr="00A077BC">
        <w:rPr>
          <w:rFonts w:cs="Arial"/>
          <w:szCs w:val="24"/>
          <w:lang w:val="ja-JP"/>
        </w:rPr>
        <w:t>プロバイダー製品使用権説明書またはボリューム</w:t>
      </w:r>
      <w:r w:rsidRPr="00A077BC">
        <w:rPr>
          <w:rFonts w:cs="Arial"/>
          <w:szCs w:val="24"/>
          <w:lang w:val="ja-JP"/>
        </w:rPr>
        <w:t xml:space="preserve"> </w:t>
      </w:r>
      <w:r w:rsidRPr="00A077BC">
        <w:rPr>
          <w:rFonts w:cs="Arial"/>
          <w:szCs w:val="24"/>
          <w:lang w:val="ja-JP"/>
        </w:rPr>
        <w:t>ライセンス製品使用権説明書の規定に従って管理ライセンスを個別に取得して割り当てている場合、</w:t>
      </w:r>
      <w:r w:rsidRPr="00A077BC">
        <w:rPr>
          <w:rFonts w:cs="Arial"/>
          <w:szCs w:val="24"/>
          <w:lang w:val="ja-JP"/>
        </w:rPr>
        <w:t xml:space="preserve">CIS </w:t>
      </w:r>
      <w:r w:rsidRPr="00A077BC">
        <w:rPr>
          <w:rFonts w:cs="Arial"/>
          <w:szCs w:val="24"/>
          <w:lang w:val="ja-JP"/>
        </w:rPr>
        <w:t>ソフトウェアに含まれる</w:t>
      </w:r>
      <w:r w:rsidRPr="00A077BC">
        <w:rPr>
          <w:rFonts w:cs="Arial"/>
          <w:szCs w:val="24"/>
          <w:lang w:val="ja-JP"/>
        </w:rPr>
        <w:t xml:space="preserve"> System Center </w:t>
      </w:r>
      <w:r w:rsidRPr="00A077BC">
        <w:rPr>
          <w:rFonts w:cs="Arial"/>
          <w:szCs w:val="24"/>
          <w:lang w:val="ja-JP"/>
        </w:rPr>
        <w:t>ソフトウェアを使用して、</w:t>
      </w:r>
      <w:r w:rsidRPr="00A077BC">
        <w:rPr>
          <w:rFonts w:cs="Arial"/>
          <w:szCs w:val="24"/>
          <w:lang w:val="ja-JP"/>
        </w:rPr>
        <w:t xml:space="preserve">CIS Suite </w:t>
      </w:r>
      <w:r w:rsidRPr="00A077BC">
        <w:rPr>
          <w:rFonts w:cs="Arial"/>
          <w:szCs w:val="24"/>
          <w:lang w:val="ja-JP"/>
        </w:rPr>
        <w:t>のライセンスを取得していないお客様のデバイス上の</w:t>
      </w:r>
      <w:r w:rsidRPr="00A077BC">
        <w:rPr>
          <w:rFonts w:cs="Arial"/>
          <w:szCs w:val="24"/>
          <w:lang w:val="ja-JP"/>
        </w:rPr>
        <w:t xml:space="preserve"> OSE </w:t>
      </w:r>
      <w:r w:rsidRPr="00A077BC">
        <w:rPr>
          <w:rFonts w:cs="Arial"/>
          <w:szCs w:val="24"/>
          <w:lang w:val="ja-JP"/>
        </w:rPr>
        <w:t>を管理することができます。</w:t>
      </w:r>
    </w:p>
    <w:p w14:paraId="5E1FAC22" w14:textId="77777777" w:rsidR="00A35BEA" w:rsidRPr="00A077BC" w:rsidRDefault="00A35BEA" w:rsidP="00A35BEA">
      <w:pPr>
        <w:pStyle w:val="PURBlueStrong-Indented"/>
        <w:rPr>
          <w:rFonts w:cs="Arial"/>
        </w:rPr>
      </w:pPr>
      <w:r w:rsidRPr="00A077BC">
        <w:rPr>
          <w:rFonts w:cs="Arial"/>
        </w:rPr>
        <w:t>追加の条件</w:t>
      </w:r>
    </w:p>
    <w:p w14:paraId="001B6F18" w14:textId="77777777" w:rsidR="009A6562" w:rsidRPr="00A077BC" w:rsidRDefault="009A6562" w:rsidP="003B32EC">
      <w:pPr>
        <w:pStyle w:val="PURBullet-Indented"/>
        <w:ind w:left="488"/>
        <w:rPr>
          <w:rFonts w:cs="Arial"/>
          <w:szCs w:val="24"/>
          <w:lang w:val="ja-JP"/>
        </w:rPr>
      </w:pPr>
      <w:r w:rsidRPr="00A077BC">
        <w:rPr>
          <w:rFonts w:cs="Arial"/>
          <w:szCs w:val="24"/>
          <w:lang w:val="ja-JP"/>
        </w:rPr>
        <w:t>お客様のライセンス契約の条項と、個別のコンポーネントのアップグレードおよびダウングレードに関する本サービス</w:t>
      </w:r>
      <w:r w:rsidRPr="00A077BC">
        <w:rPr>
          <w:rFonts w:cs="Arial"/>
          <w:szCs w:val="24"/>
          <w:lang w:val="ja-JP"/>
        </w:rPr>
        <w:t xml:space="preserve"> </w:t>
      </w:r>
      <w:r w:rsidRPr="00A077BC">
        <w:rPr>
          <w:rFonts w:cs="Arial"/>
          <w:szCs w:val="24"/>
          <w:lang w:val="ja-JP"/>
        </w:rPr>
        <w:t>プロバイダー製品使用権説明書の共通の使用条件の規定にかかわらず、お客様は、本サービス</w:t>
      </w:r>
      <w:r w:rsidRPr="00A077BC">
        <w:rPr>
          <w:rFonts w:cs="Arial"/>
          <w:szCs w:val="24"/>
          <w:lang w:val="ja-JP"/>
        </w:rPr>
        <w:t xml:space="preserve"> </w:t>
      </w:r>
      <w:r w:rsidR="00A35BEA" w:rsidRPr="00A077BC">
        <w:rPr>
          <w:rFonts w:cs="Arial"/>
          <w:szCs w:val="24"/>
          <w:lang w:val="ja-JP"/>
        </w:rPr>
        <w:t>プロバイダー製品使用権説明書の該当する製品の使用条件</w:t>
      </w:r>
      <w:r w:rsidRPr="00A077BC">
        <w:rPr>
          <w:rFonts w:cs="Arial"/>
          <w:szCs w:val="24"/>
          <w:lang w:val="ja-JP"/>
        </w:rPr>
        <w:t>で許可されたとおり、</w:t>
      </w:r>
      <w:r w:rsidRPr="00A077BC">
        <w:rPr>
          <w:rFonts w:cs="Arial"/>
          <w:szCs w:val="24"/>
          <w:lang w:val="ja-JP"/>
        </w:rPr>
        <w:t xml:space="preserve">CIS Suite </w:t>
      </w:r>
      <w:r w:rsidRPr="00A077BC">
        <w:rPr>
          <w:rFonts w:cs="Arial"/>
          <w:szCs w:val="24"/>
          <w:lang w:val="ja-JP"/>
        </w:rPr>
        <w:t>に含まれる各製品の旧バージョンまたは下位エディションを実行することができます。</w:t>
      </w:r>
    </w:p>
    <w:p w14:paraId="37819DEC" w14:textId="77777777" w:rsidR="002B0644" w:rsidRPr="00A077BC" w:rsidRDefault="009A6562" w:rsidP="003B32EC">
      <w:pPr>
        <w:pStyle w:val="PURBullet-Indented"/>
        <w:ind w:left="488"/>
        <w:rPr>
          <w:rFonts w:cs="Arial"/>
        </w:rPr>
      </w:pPr>
      <w:r w:rsidRPr="00A077BC">
        <w:rPr>
          <w:rFonts w:cs="Arial"/>
          <w:szCs w:val="24"/>
          <w:lang w:val="ja-JP"/>
        </w:rPr>
        <w:t>本サービス</w:t>
      </w:r>
      <w:r w:rsidRPr="00A077BC">
        <w:rPr>
          <w:rFonts w:cs="Arial"/>
          <w:szCs w:val="24"/>
          <w:lang w:val="ja-JP"/>
        </w:rPr>
        <w:t xml:space="preserve"> </w:t>
      </w:r>
      <w:r w:rsidRPr="00A077BC">
        <w:rPr>
          <w:rFonts w:cs="Arial"/>
          <w:szCs w:val="24"/>
          <w:lang w:val="ja-JP"/>
        </w:rPr>
        <w:t>プロバイダー製品使用権説明書に規定されたその他の条件はすべて、引き続き効力を有するものとします</w:t>
      </w:r>
      <w:r w:rsidR="00510928" w:rsidRPr="00A077BC">
        <w:rPr>
          <w:rFonts w:cs="Arial"/>
          <w:szCs w:val="24"/>
          <w:lang w:val="ja-JP"/>
        </w:rPr>
        <w:t>。</w:t>
      </w:r>
    </w:p>
    <w:p w14:paraId="0294350A" w14:textId="77777777" w:rsidR="0085345A" w:rsidRPr="00A077BC" w:rsidRDefault="00D949C4" w:rsidP="00C17705">
      <w:pPr>
        <w:pStyle w:val="PURBreadcrumb"/>
        <w:ind w:left="504"/>
        <w:rPr>
          <w:rFonts w:cs="Arial"/>
          <w:szCs w:val="24"/>
          <w:lang w:val="fr-FR"/>
        </w:rPr>
      </w:pPr>
      <w:hyperlink w:anchor="TOC" w:history="1">
        <w:r w:rsidR="0085345A" w:rsidRPr="00A077BC">
          <w:rPr>
            <w:rStyle w:val="Hyperlink"/>
            <w:rFonts w:cs="Arial"/>
            <w:noProof/>
            <w:color w:val="00467F"/>
            <w:sz w:val="16"/>
            <w:szCs w:val="24"/>
          </w:rPr>
          <w:t>目次</w:t>
        </w:r>
      </w:hyperlink>
      <w:r w:rsidR="0085345A" w:rsidRPr="00A077BC">
        <w:rPr>
          <w:rFonts w:cs="Arial"/>
          <w:noProof/>
          <w:sz w:val="16"/>
          <w:szCs w:val="24"/>
          <w:lang w:val="fr-FR"/>
        </w:rPr>
        <w:t xml:space="preserve"> / </w:t>
      </w:r>
      <w:hyperlink w:anchor="UniversalTerms" w:history="1">
        <w:r w:rsidR="0085345A" w:rsidRPr="00A077BC">
          <w:rPr>
            <w:rStyle w:val="Hyperlink"/>
            <w:rFonts w:cs="Arial"/>
            <w:noProof/>
            <w:color w:val="00467F"/>
            <w:sz w:val="16"/>
            <w:szCs w:val="24"/>
          </w:rPr>
          <w:t>共通の使用条件</w:t>
        </w:r>
      </w:hyperlink>
    </w:p>
    <w:p w14:paraId="0AC37B61" w14:textId="77777777" w:rsidR="002B0644" w:rsidRPr="00A077BC" w:rsidRDefault="002B0644" w:rsidP="002B0644">
      <w:pPr>
        <w:pStyle w:val="PURProductName"/>
        <w:rPr>
          <w:rFonts w:cs="Arial"/>
          <w:lang w:val="fr-FR"/>
        </w:rPr>
      </w:pPr>
      <w:bookmarkStart w:id="13" w:name="_Toc315875279"/>
      <w:bookmarkStart w:id="14" w:name="_Toc347845133"/>
      <w:bookmarkStart w:id="15" w:name="_Toc379455903"/>
      <w:bookmarkStart w:id="16" w:name="_Toc395187887"/>
      <w:r w:rsidRPr="00A077BC">
        <w:rPr>
          <w:rFonts w:cs="Arial"/>
          <w:lang w:val="fr-FR"/>
        </w:rPr>
        <w:t>Core Infrastructure Server Suite Standard</w:t>
      </w:r>
      <w:bookmarkEnd w:id="13"/>
      <w:bookmarkEnd w:id="14"/>
      <w:bookmarkEnd w:id="15"/>
      <w:bookmarkEnd w:id="16"/>
      <w:r w:rsidR="00F2057B" w:rsidRPr="00A077BC">
        <w:rPr>
          <w:rFonts w:cs="Arial"/>
        </w:rPr>
        <w:fldChar w:fldCharType="begin"/>
      </w:r>
      <w:r w:rsidRPr="00A077BC">
        <w:rPr>
          <w:rFonts w:cs="Arial"/>
          <w:lang w:val="fr-FR"/>
        </w:rPr>
        <w:instrText xml:space="preserve"> XE "Core Infrastructure Server Suite </w:instrText>
      </w:r>
      <w:r w:rsidR="0006166E" w:rsidRPr="00A077BC">
        <w:rPr>
          <w:rFonts w:cs="Arial"/>
          <w:lang w:val="fr-FR"/>
        </w:rPr>
        <w:instrText>Standard</w:instrText>
      </w:r>
      <w:r w:rsidRPr="00A077BC">
        <w:rPr>
          <w:rFonts w:cs="Arial"/>
          <w:lang w:val="fr-FR"/>
        </w:rPr>
        <w:instrText xml:space="preserve">" </w:instrText>
      </w:r>
      <w:r w:rsidR="00F2057B" w:rsidRPr="00A077BC">
        <w:rPr>
          <w:rFonts w:cs="Arial"/>
        </w:rPr>
        <w:fldChar w:fldCharType="end"/>
      </w:r>
    </w:p>
    <w:p w14:paraId="0860FB4E" w14:textId="77777777" w:rsidR="002B0644" w:rsidRPr="00A077BC" w:rsidRDefault="002B0644" w:rsidP="002B0644">
      <w:pPr>
        <w:spacing w:line="240" w:lineRule="exact"/>
        <w:rPr>
          <w:rFonts w:cs="Arial"/>
          <w:color w:val="auto"/>
          <w:spacing w:val="-2"/>
          <w:sz w:val="12"/>
        </w:rPr>
      </w:pPr>
      <w:r w:rsidRPr="00A077BC">
        <w:rPr>
          <w:rFonts w:cs="Arial"/>
          <w:color w:val="auto"/>
          <w:spacing w:val="-2"/>
          <w:sz w:val="12"/>
          <w:szCs w:val="24"/>
          <w:lang w:val="ja-JP"/>
        </w:rPr>
        <w:t>本製品の使用には、共通の使用条件、本ライセンス</w:t>
      </w:r>
      <w:r w:rsidRPr="00A077BC">
        <w:rPr>
          <w:rFonts w:cs="Arial"/>
          <w:color w:val="auto"/>
          <w:spacing w:val="-2"/>
          <w:sz w:val="12"/>
          <w:szCs w:val="24"/>
        </w:rPr>
        <w:t xml:space="preserve"> </w:t>
      </w:r>
      <w:r w:rsidRPr="00A077BC">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2B0644" w:rsidRPr="00A077BC" w14:paraId="72B7278B" w14:textId="77777777" w:rsidTr="002B0644">
        <w:tc>
          <w:tcPr>
            <w:tcW w:w="2477" w:type="pct"/>
            <w:tcBorders>
              <w:top w:val="dotted" w:sz="4" w:space="0" w:color="98BEE1"/>
              <w:left w:val="nil"/>
              <w:bottom w:val="nil"/>
              <w:right w:val="nil"/>
            </w:tcBorders>
            <w:hideMark/>
          </w:tcPr>
          <w:p w14:paraId="0B959940" w14:textId="77777777" w:rsidR="002B0644" w:rsidRPr="00A077BC" w:rsidRDefault="002B0644">
            <w:pPr>
              <w:spacing w:after="0"/>
              <w:rPr>
                <w:rFonts w:cs="Arial"/>
                <w:color w:val="404040"/>
                <w:sz w:val="18"/>
              </w:rPr>
            </w:pPr>
            <w:r w:rsidRPr="00A077BC">
              <w:rPr>
                <w:rFonts w:cs="Arial"/>
                <w:color w:val="404040"/>
                <w:sz w:val="18"/>
                <w:szCs w:val="24"/>
                <w:lang w:val="ja-JP"/>
              </w:rPr>
              <w:t>サーバー</w:t>
            </w:r>
            <w:r w:rsidRPr="00A077BC">
              <w:rPr>
                <w:rFonts w:cs="Arial"/>
                <w:color w:val="404040"/>
                <w:sz w:val="18"/>
                <w:szCs w:val="24"/>
                <w:lang w:val="ja-JP"/>
              </w:rPr>
              <w:t xml:space="preserve"> </w:t>
            </w:r>
            <w:r w:rsidRPr="00A077BC">
              <w:rPr>
                <w:rFonts w:cs="Arial"/>
                <w:color w:val="404040"/>
                <w:sz w:val="18"/>
                <w:szCs w:val="24"/>
                <w:lang w:val="ja-JP"/>
              </w:rPr>
              <w:t>ファーム内でのライセンス</w:t>
            </w:r>
            <w:r w:rsidRPr="00A077BC">
              <w:rPr>
                <w:rFonts w:cs="Arial"/>
                <w:color w:val="404040"/>
                <w:sz w:val="18"/>
                <w:szCs w:val="24"/>
                <w:lang w:val="ja-JP"/>
              </w:rPr>
              <w:t xml:space="preserve"> </w:t>
            </w:r>
            <w:r w:rsidRPr="00A077BC">
              <w:rPr>
                <w:rFonts w:cs="Arial"/>
                <w:color w:val="404040"/>
                <w:sz w:val="18"/>
                <w:szCs w:val="24"/>
                <w:lang w:val="ja-JP"/>
              </w:rPr>
              <w:t>モビリティ</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top w:val="dotted" w:sz="4" w:space="0" w:color="98BEE1"/>
              <w:left w:val="nil"/>
              <w:bottom w:val="nil"/>
              <w:right w:val="nil"/>
            </w:tcBorders>
            <w:hideMark/>
          </w:tcPr>
          <w:p w14:paraId="0524E022" w14:textId="77777777" w:rsidR="002B0644" w:rsidRPr="00A077BC" w:rsidRDefault="002B0644">
            <w:pPr>
              <w:spacing w:after="0"/>
              <w:rPr>
                <w:rFonts w:cs="Arial"/>
                <w:color w:val="404040"/>
                <w:sz w:val="18"/>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2B0644" w:rsidRPr="00A077BC" w14:paraId="3153AD38" w14:textId="77777777" w:rsidTr="002B0644">
        <w:tc>
          <w:tcPr>
            <w:tcW w:w="2477" w:type="pct"/>
            <w:tcBorders>
              <w:top w:val="nil"/>
              <w:left w:val="nil"/>
              <w:bottom w:val="dotted" w:sz="4" w:space="0" w:color="98BEE1"/>
              <w:right w:val="nil"/>
            </w:tcBorders>
            <w:hideMark/>
          </w:tcPr>
          <w:p w14:paraId="77750112" w14:textId="77777777" w:rsidR="002B0644" w:rsidRPr="00A077BC" w:rsidRDefault="002B0644">
            <w:pPr>
              <w:spacing w:after="0"/>
              <w:rPr>
                <w:rFonts w:cs="Arial"/>
                <w:color w:val="404040"/>
                <w:sz w:val="18"/>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top w:val="nil"/>
              <w:left w:val="nil"/>
              <w:bottom w:val="dotted" w:sz="4" w:space="0" w:color="98BEE1"/>
              <w:right w:val="nil"/>
            </w:tcBorders>
          </w:tcPr>
          <w:p w14:paraId="5EB71955" w14:textId="77777777" w:rsidR="002B0644" w:rsidRPr="00A077BC" w:rsidRDefault="002B0644">
            <w:pPr>
              <w:spacing w:after="0"/>
              <w:rPr>
                <w:rFonts w:cs="Arial"/>
                <w:color w:val="404040"/>
                <w:sz w:val="18"/>
              </w:rPr>
            </w:pPr>
          </w:p>
        </w:tc>
      </w:tr>
    </w:tbl>
    <w:p w14:paraId="722900ED" w14:textId="77777777" w:rsidR="002B0644" w:rsidRPr="00A077BC" w:rsidRDefault="002B0644" w:rsidP="002B0644">
      <w:pPr>
        <w:pStyle w:val="PURADDITIONALTERMSHEADERMB"/>
        <w:rPr>
          <w:rFonts w:eastAsia="MS PGothic" w:cs="Arial"/>
        </w:rPr>
      </w:pPr>
      <w:r w:rsidRPr="00A077BC">
        <w:rPr>
          <w:rFonts w:eastAsia="MS PGothic" w:cs="Arial"/>
        </w:rPr>
        <w:t>追加の条件</w:t>
      </w:r>
    </w:p>
    <w:p w14:paraId="2A157E28" w14:textId="77777777" w:rsidR="002B0644" w:rsidRPr="00A077BC" w:rsidRDefault="002B0644" w:rsidP="002B0644">
      <w:pPr>
        <w:pStyle w:val="PURBlueStrong"/>
        <w:rPr>
          <w:rFonts w:cs="Arial"/>
          <w:color w:val="404040"/>
        </w:rPr>
      </w:pPr>
      <w:r w:rsidRPr="00A077BC">
        <w:rPr>
          <w:rFonts w:cs="Arial"/>
        </w:rPr>
        <w:t>製品スイート</w:t>
      </w:r>
    </w:p>
    <w:p w14:paraId="15959A54" w14:textId="77777777" w:rsidR="002B0644" w:rsidRPr="00A077BC" w:rsidRDefault="002B0644" w:rsidP="002B0644">
      <w:pPr>
        <w:pStyle w:val="PURBody-Indented"/>
        <w:rPr>
          <w:rFonts w:cs="Arial"/>
        </w:rPr>
      </w:pPr>
      <w:r w:rsidRPr="00A077BC">
        <w:rPr>
          <w:rFonts w:cs="Arial"/>
          <w:szCs w:val="24"/>
          <w:lang w:val="ja-JP"/>
        </w:rPr>
        <w:t xml:space="preserve">Core Infrastructure Server Suite Standard </w:t>
      </w:r>
      <w:r w:rsidRPr="00A077BC">
        <w:rPr>
          <w:rFonts w:cs="Arial"/>
          <w:szCs w:val="24"/>
          <w:lang w:val="ja-JP"/>
        </w:rPr>
        <w:t>には、複数の製品を使用する権利が含まれます。このライセンスでは、サーバー上のソフトウェアを使用する権利とそのサーバー上で実行されているソフトウェアを管理する権利が提供されます。本製品使用権説明書の他の章に記載されているように、個々のソフトウェアと管理ライセンスに基づいて同じ製品を使用することもできます。お客様は、本章で許可されたとおり、スイートに含まれる製品を使用する権利を有します。</w:t>
      </w:r>
    </w:p>
    <w:p w14:paraId="274E3B2B" w14:textId="77777777" w:rsidR="002B0644" w:rsidRPr="00A077BC" w:rsidRDefault="002B0644" w:rsidP="002B0644">
      <w:pPr>
        <w:pStyle w:val="PURBody-Indented"/>
        <w:rPr>
          <w:rFonts w:cs="Arial"/>
        </w:rPr>
      </w:pPr>
      <w:r w:rsidRPr="00A077BC">
        <w:rPr>
          <w:rFonts w:cs="Arial"/>
          <w:szCs w:val="24"/>
          <w:lang w:val="ja-JP"/>
        </w:rPr>
        <w:t xml:space="preserve">Core Infrastructure Server Suite Standard </w:t>
      </w:r>
      <w:r w:rsidRPr="00A077BC">
        <w:rPr>
          <w:rFonts w:cs="Arial"/>
          <w:szCs w:val="24"/>
          <w:lang w:val="ja-JP"/>
        </w:rPr>
        <w:t>の</w:t>
      </w:r>
      <w:r w:rsidRPr="00A077BC">
        <w:rPr>
          <w:rFonts w:cs="Arial"/>
          <w:szCs w:val="24"/>
          <w:lang w:val="ja-JP"/>
        </w:rPr>
        <w:t xml:space="preserve"> 1 </w:t>
      </w:r>
      <w:r w:rsidRPr="00A077BC">
        <w:rPr>
          <w:rFonts w:cs="Arial"/>
          <w:szCs w:val="24"/>
          <w:lang w:val="ja-JP"/>
        </w:rPr>
        <w:t>つのライセンスを取得することによって、お客様は単一のデバイスまたはサーバーに割り当てることができる</w:t>
      </w:r>
      <w:r w:rsidRPr="00A077BC">
        <w:rPr>
          <w:rFonts w:cs="Arial"/>
          <w:szCs w:val="24"/>
          <w:lang w:val="ja-JP"/>
        </w:rPr>
        <w:t xml:space="preserve"> 1 </w:t>
      </w:r>
      <w:r w:rsidRPr="00A077BC">
        <w:rPr>
          <w:rFonts w:cs="Arial"/>
          <w:szCs w:val="24"/>
          <w:lang w:val="ja-JP"/>
        </w:rPr>
        <w:t>つのライセンスを取得することになります。製品スイートに含まれる製品の個々のソフトウェアと管理ライセンスのセットを取得することにはなりません。</w:t>
      </w:r>
    </w:p>
    <w:p w14:paraId="7F40B25D" w14:textId="77777777" w:rsidR="002B0644" w:rsidRPr="00A077BC" w:rsidRDefault="002B0644" w:rsidP="002B0644">
      <w:pPr>
        <w:pStyle w:val="PURBlueStrong"/>
        <w:rPr>
          <w:rFonts w:cs="Arial"/>
          <w:smallCaps w:val="0"/>
          <w:lang w:val="fr-FR"/>
        </w:rPr>
      </w:pPr>
      <w:r w:rsidRPr="00A077BC">
        <w:rPr>
          <w:rFonts w:cs="Arial"/>
          <w:smallCaps w:val="0"/>
          <w:lang w:val="fr-FR"/>
        </w:rPr>
        <w:t>Core Infrastructure Server (CIS) Suite Standard</w:t>
      </w:r>
    </w:p>
    <w:p w14:paraId="7007A081" w14:textId="77777777" w:rsidR="002B0644" w:rsidRPr="00A077BC" w:rsidRDefault="002B0644" w:rsidP="002B0644">
      <w:pPr>
        <w:ind w:left="270"/>
        <w:rPr>
          <w:rFonts w:cs="Arial"/>
          <w:color w:val="404040"/>
          <w:sz w:val="18"/>
        </w:rPr>
      </w:pPr>
      <w:r w:rsidRPr="00A077BC">
        <w:rPr>
          <w:rFonts w:cs="Arial"/>
          <w:b/>
          <w:color w:val="404040"/>
          <w:sz w:val="18"/>
        </w:rPr>
        <w:t>定義</w:t>
      </w:r>
      <w:r w:rsidRPr="00A077BC">
        <w:rPr>
          <w:rFonts w:cs="Arial"/>
          <w:b/>
          <w:color w:val="404040"/>
          <w:sz w:val="18"/>
          <w:lang w:val="fr-FR"/>
        </w:rPr>
        <w:t xml:space="preserve">: </w:t>
      </w:r>
      <w:r w:rsidRPr="00A077BC">
        <w:rPr>
          <w:rFonts w:cs="Arial"/>
          <w:color w:val="404040"/>
          <w:sz w:val="18"/>
          <w:szCs w:val="24"/>
          <w:lang w:val="fr-FR"/>
        </w:rPr>
        <w:t xml:space="preserve">CIS Suite Standard </w:t>
      </w:r>
      <w:r w:rsidRPr="00A077BC">
        <w:rPr>
          <w:rFonts w:cs="Arial"/>
          <w:color w:val="404040"/>
          <w:sz w:val="18"/>
          <w:szCs w:val="24"/>
          <w:lang w:val="ja-JP"/>
        </w:rPr>
        <w:t>ライセンスにおいて「</w:t>
      </w:r>
      <w:r w:rsidRPr="00A077BC">
        <w:rPr>
          <w:rFonts w:cs="Arial"/>
          <w:color w:val="404040"/>
          <w:sz w:val="18"/>
          <w:szCs w:val="24"/>
          <w:lang w:val="fr-FR"/>
        </w:rPr>
        <w:t xml:space="preserve">Core Infrastructure Server (CIS) </w:t>
      </w:r>
      <w:r w:rsidRPr="00A077BC">
        <w:rPr>
          <w:rFonts w:cs="Arial"/>
          <w:color w:val="404040"/>
          <w:sz w:val="18"/>
          <w:szCs w:val="24"/>
          <w:lang w:val="ja-JP"/>
        </w:rPr>
        <w:t>ソフトウェア」とは、かかる</w:t>
      </w:r>
      <w:r w:rsidRPr="00A077BC">
        <w:rPr>
          <w:rFonts w:cs="Arial"/>
          <w:color w:val="404040"/>
          <w:sz w:val="18"/>
          <w:szCs w:val="24"/>
          <w:lang w:val="fr-FR"/>
        </w:rPr>
        <w:t xml:space="preserve"> CIS Suite Standard </w:t>
      </w:r>
      <w:r w:rsidRPr="00A077BC">
        <w:rPr>
          <w:rFonts w:cs="Arial"/>
          <w:color w:val="404040"/>
          <w:sz w:val="18"/>
          <w:szCs w:val="24"/>
          <w:lang w:val="ja-JP"/>
        </w:rPr>
        <w:t>ライセンスに基づいてお客様が使用、アクセス、または管理する権利を許諾されるマイクロソフトのソフトウェアです。</w:t>
      </w:r>
      <w:r w:rsidRPr="00A077BC">
        <w:rPr>
          <w:rFonts w:cs="Arial"/>
          <w:color w:val="404040"/>
          <w:sz w:val="18"/>
          <w:szCs w:val="24"/>
        </w:rPr>
        <w:t xml:space="preserve">CIS </w:t>
      </w:r>
      <w:r w:rsidRPr="00A077BC">
        <w:rPr>
          <w:rFonts w:cs="Arial"/>
          <w:color w:val="404040"/>
          <w:sz w:val="18"/>
          <w:szCs w:val="24"/>
          <w:lang w:val="ja-JP"/>
        </w:rPr>
        <w:t>ソフトウェアには、提供される当該ソフトウェアの最新バージョン</w:t>
      </w:r>
      <w:r w:rsidRPr="00A077BC">
        <w:rPr>
          <w:rFonts w:cs="Arial"/>
          <w:color w:val="404040"/>
          <w:sz w:val="18"/>
          <w:szCs w:val="24"/>
        </w:rPr>
        <w:t xml:space="preserve"> </w:t>
      </w:r>
      <w:r w:rsidR="00EE69C0">
        <w:rPr>
          <w:rFonts w:cs="Arial" w:hint="eastAsia"/>
          <w:color w:val="404040"/>
          <w:sz w:val="18"/>
          <w:szCs w:val="24"/>
        </w:rPr>
        <w:t>(</w:t>
      </w:r>
      <w:r w:rsidRPr="00A077BC">
        <w:rPr>
          <w:rFonts w:cs="Arial"/>
          <w:color w:val="404040"/>
          <w:sz w:val="18"/>
          <w:szCs w:val="24"/>
          <w:lang w:val="ja-JP"/>
        </w:rPr>
        <w:t>およびその旧バージョン</w:t>
      </w:r>
      <w:r w:rsidR="00EE69C0">
        <w:rPr>
          <w:rFonts w:cs="Arial" w:hint="eastAsia"/>
          <w:color w:val="404040"/>
          <w:sz w:val="18"/>
          <w:szCs w:val="24"/>
          <w:lang w:val="ja-JP"/>
        </w:rPr>
        <w:t>)</w:t>
      </w:r>
      <w:r w:rsidRPr="00A077BC">
        <w:rPr>
          <w:rFonts w:cs="Arial"/>
          <w:color w:val="404040"/>
          <w:sz w:val="18"/>
          <w:szCs w:val="24"/>
        </w:rPr>
        <w:t xml:space="preserve"> </w:t>
      </w:r>
      <w:r w:rsidRPr="00A077BC">
        <w:rPr>
          <w:rFonts w:cs="Arial"/>
          <w:color w:val="404040"/>
          <w:sz w:val="18"/>
          <w:szCs w:val="24"/>
          <w:lang w:val="ja-JP"/>
        </w:rPr>
        <w:t>が含まれます。</w:t>
      </w:r>
    </w:p>
    <w:p w14:paraId="6FA5657A" w14:textId="77777777" w:rsidR="002B0644" w:rsidRPr="00A077BC" w:rsidRDefault="002B0644" w:rsidP="002B0644">
      <w:pPr>
        <w:pStyle w:val="PURBlueStrong-Indented"/>
        <w:rPr>
          <w:rFonts w:cs="Arial"/>
        </w:rPr>
      </w:pPr>
      <w:r w:rsidRPr="00A077BC">
        <w:rPr>
          <w:rFonts w:cs="Arial"/>
        </w:rPr>
        <w:t>適用される使用権</w:t>
      </w:r>
    </w:p>
    <w:p w14:paraId="3732F9D3" w14:textId="77777777" w:rsidR="002B0644" w:rsidRPr="00A077BC" w:rsidRDefault="002B0644" w:rsidP="002B0644">
      <w:pPr>
        <w:pStyle w:val="PURBody-Indented"/>
        <w:rPr>
          <w:rFonts w:cs="Arial"/>
        </w:rPr>
      </w:pPr>
      <w:r w:rsidRPr="00A077BC">
        <w:rPr>
          <w:rFonts w:cs="Arial"/>
          <w:szCs w:val="24"/>
          <w:lang w:val="ja-JP"/>
        </w:rPr>
        <w:t xml:space="preserve">CIS </w:t>
      </w:r>
      <w:r w:rsidRPr="00A077BC">
        <w:rPr>
          <w:rFonts w:cs="Arial"/>
          <w:szCs w:val="24"/>
          <w:lang w:val="ja-JP"/>
        </w:rPr>
        <w:t>ソフトウェアにアクセスして使用する場合には、本使用条件により変更されたとおり、</w:t>
      </w:r>
      <w:r w:rsidRPr="00A077BC">
        <w:rPr>
          <w:rFonts w:cs="Arial"/>
          <w:szCs w:val="24"/>
          <w:lang w:val="ja-JP"/>
        </w:rPr>
        <w:t xml:space="preserve">CIS </w:t>
      </w:r>
      <w:r w:rsidRPr="00A077BC">
        <w:rPr>
          <w:rFonts w:cs="Arial"/>
          <w:szCs w:val="24"/>
          <w:lang w:val="ja-JP"/>
        </w:rPr>
        <w:t>ソフトウェアの該当する使用条件が適用されます。お客様は、</w:t>
      </w:r>
      <w:r w:rsidRPr="00A077BC">
        <w:rPr>
          <w:rFonts w:cs="Arial"/>
          <w:szCs w:val="24"/>
          <w:lang w:val="ja-JP"/>
        </w:rPr>
        <w:t xml:space="preserve">CIS </w:t>
      </w:r>
      <w:r w:rsidRPr="00A077BC">
        <w:rPr>
          <w:rFonts w:cs="Arial"/>
          <w:szCs w:val="24"/>
          <w:lang w:val="ja-JP"/>
        </w:rPr>
        <w:t>ソフトウェアを実行する各サーバー上の物理プロセッサごとに</w:t>
      </w:r>
      <w:r w:rsidRPr="00A077BC">
        <w:rPr>
          <w:rFonts w:cs="Arial"/>
          <w:szCs w:val="24"/>
          <w:lang w:val="ja-JP"/>
        </w:rPr>
        <w:t xml:space="preserve"> 1 </w:t>
      </w:r>
      <w:r w:rsidRPr="00A077BC">
        <w:rPr>
          <w:rFonts w:cs="Arial"/>
          <w:szCs w:val="24"/>
          <w:lang w:val="ja-JP"/>
        </w:rPr>
        <w:t>つのライセンスを割り当てる必要があります。</w:t>
      </w:r>
    </w:p>
    <w:p w14:paraId="39A6DAE9" w14:textId="77777777" w:rsidR="002B0644" w:rsidRPr="00A077BC" w:rsidRDefault="006C0D3D" w:rsidP="002B0644">
      <w:pPr>
        <w:pStyle w:val="PURBlueStrong-Indented"/>
        <w:rPr>
          <w:rFonts w:cs="Arial"/>
        </w:rPr>
      </w:pPr>
      <w:r w:rsidRPr="00A077BC">
        <w:rPr>
          <w:rFonts w:cs="Arial"/>
        </w:rPr>
        <w:t>含まれる</w:t>
      </w:r>
      <w:r w:rsidRPr="00A077BC">
        <w:rPr>
          <w:rFonts w:cs="Arial"/>
        </w:rPr>
        <w:t xml:space="preserve"> </w:t>
      </w:r>
      <w:r w:rsidR="002B0644" w:rsidRPr="00A077BC">
        <w:rPr>
          <w:rFonts w:cs="Arial"/>
        </w:rPr>
        <w:t xml:space="preserve">CIS </w:t>
      </w:r>
      <w:r w:rsidRPr="00A077BC">
        <w:rPr>
          <w:rFonts w:cs="Arial"/>
        </w:rPr>
        <w:t>ソフトウェア</w:t>
      </w:r>
    </w:p>
    <w:p w14:paraId="5128EC84" w14:textId="77777777" w:rsidR="002B0644" w:rsidRPr="00A077BC" w:rsidRDefault="007A1AB8" w:rsidP="00AA7F37">
      <w:pPr>
        <w:pStyle w:val="PURBullet-Indented"/>
        <w:numPr>
          <w:ilvl w:val="0"/>
          <w:numId w:val="10"/>
        </w:numPr>
        <w:ind w:left="488"/>
        <w:rPr>
          <w:rFonts w:cs="Arial"/>
        </w:rPr>
      </w:pPr>
      <w:r w:rsidRPr="00A077BC">
        <w:rPr>
          <w:rFonts w:cs="Arial"/>
        </w:rPr>
        <w:t>Windows Server Standard</w:t>
      </w:r>
    </w:p>
    <w:p w14:paraId="2A0675EC" w14:textId="77777777" w:rsidR="002B0644" w:rsidRPr="00A077BC" w:rsidRDefault="007A1AB8" w:rsidP="00AA7F37">
      <w:pPr>
        <w:pStyle w:val="PURBullet-Indented"/>
        <w:numPr>
          <w:ilvl w:val="0"/>
          <w:numId w:val="10"/>
        </w:numPr>
        <w:ind w:left="488"/>
        <w:rPr>
          <w:rFonts w:cs="Arial"/>
        </w:rPr>
      </w:pPr>
      <w:r w:rsidRPr="00A077BC">
        <w:rPr>
          <w:rFonts w:cs="Arial"/>
        </w:rPr>
        <w:t>System Center Standard</w:t>
      </w:r>
    </w:p>
    <w:p w14:paraId="54E69CC6" w14:textId="77777777" w:rsidR="002B0644" w:rsidRPr="00A077BC" w:rsidRDefault="002B0644" w:rsidP="002B0644">
      <w:pPr>
        <w:pStyle w:val="PURBody-Indented"/>
        <w:rPr>
          <w:rFonts w:cs="Arial"/>
        </w:rPr>
      </w:pPr>
      <w:r w:rsidRPr="00A077BC">
        <w:rPr>
          <w:rFonts w:cs="Arial"/>
          <w:b/>
        </w:rPr>
        <w:t xml:space="preserve">Windows Server Standard: </w:t>
      </w:r>
      <w:r w:rsidR="006C0D3D" w:rsidRPr="00A077BC">
        <w:rPr>
          <w:rFonts w:cs="Arial"/>
          <w:szCs w:val="24"/>
          <w:lang w:val="ja-JP"/>
        </w:rPr>
        <w:t>お客様は、ライセンス</w:t>
      </w:r>
      <w:r w:rsidR="0085345A" w:rsidRPr="00A077BC">
        <w:rPr>
          <w:rFonts w:cs="Arial"/>
          <w:szCs w:val="24"/>
          <w:lang w:val="ja-JP"/>
        </w:rPr>
        <w:t>取得済みの</w:t>
      </w:r>
      <w:r w:rsidR="006C0D3D" w:rsidRPr="00A077BC">
        <w:rPr>
          <w:rFonts w:cs="Arial"/>
          <w:szCs w:val="24"/>
          <w:lang w:val="ja-JP"/>
        </w:rPr>
        <w:t>サーバー上で以下を同時に実行することができます。</w:t>
      </w:r>
    </w:p>
    <w:p w14:paraId="2E19410E" w14:textId="77777777" w:rsidR="002B0644" w:rsidRPr="00A077BC" w:rsidRDefault="006C0D3D" w:rsidP="00AA7F37">
      <w:pPr>
        <w:pStyle w:val="PURBullet-Indented"/>
        <w:numPr>
          <w:ilvl w:val="1"/>
          <w:numId w:val="11"/>
        </w:numPr>
        <w:ind w:left="488"/>
        <w:rPr>
          <w:rFonts w:cs="Arial"/>
        </w:rPr>
      </w:pPr>
      <w:r w:rsidRPr="00A077BC">
        <w:rPr>
          <w:rFonts w:cs="Arial"/>
          <w:szCs w:val="24"/>
        </w:rPr>
        <w:t xml:space="preserve">1 </w:t>
      </w:r>
      <w:r w:rsidRPr="00A077BC">
        <w:rPr>
          <w:rFonts w:cs="Arial"/>
          <w:szCs w:val="24"/>
          <w:lang w:val="ja-JP"/>
        </w:rPr>
        <w:t>つの物理</w:t>
      </w:r>
      <w:r w:rsidRPr="00A077BC">
        <w:rPr>
          <w:rFonts w:cs="Arial"/>
          <w:szCs w:val="24"/>
        </w:rPr>
        <w:t xml:space="preserve"> OSE </w:t>
      </w:r>
      <w:r w:rsidRPr="00A077BC">
        <w:rPr>
          <w:rFonts w:cs="Arial"/>
          <w:szCs w:val="24"/>
          <w:lang w:val="ja-JP"/>
        </w:rPr>
        <w:t>における、</w:t>
      </w:r>
      <w:r w:rsidRPr="00A077BC">
        <w:rPr>
          <w:rFonts w:cs="Arial"/>
          <w:szCs w:val="24"/>
        </w:rPr>
        <w:t xml:space="preserve">1 </w:t>
      </w:r>
      <w:r w:rsidRPr="00A077BC">
        <w:rPr>
          <w:rFonts w:cs="Arial"/>
          <w:szCs w:val="24"/>
          <w:lang w:val="ja-JP"/>
        </w:rPr>
        <w:t>つの</w:t>
      </w:r>
      <w:r w:rsidRPr="00A077BC">
        <w:rPr>
          <w:rFonts w:cs="Arial"/>
          <w:szCs w:val="24"/>
        </w:rPr>
        <w:t xml:space="preserve"> Windows Server Standard </w:t>
      </w:r>
      <w:r w:rsidRPr="00A077BC">
        <w:rPr>
          <w:rFonts w:cs="Arial"/>
          <w:szCs w:val="24"/>
          <w:lang w:val="ja-JP"/>
        </w:rPr>
        <w:t>のインスタンス</w:t>
      </w:r>
    </w:p>
    <w:p w14:paraId="19E189DC" w14:textId="77777777" w:rsidR="002B0644" w:rsidRPr="00A077BC" w:rsidRDefault="006C0D3D" w:rsidP="00AA7F37">
      <w:pPr>
        <w:pStyle w:val="PURBullet-Indented"/>
        <w:numPr>
          <w:ilvl w:val="1"/>
          <w:numId w:val="11"/>
        </w:numPr>
        <w:ind w:left="488"/>
        <w:rPr>
          <w:rFonts w:cs="Arial"/>
        </w:rPr>
      </w:pPr>
      <w:r w:rsidRPr="00A077BC">
        <w:rPr>
          <w:rFonts w:cs="Arial"/>
          <w:szCs w:val="24"/>
        </w:rPr>
        <w:t xml:space="preserve">1 </w:t>
      </w:r>
      <w:r w:rsidRPr="00A077BC">
        <w:rPr>
          <w:rFonts w:cs="Arial"/>
          <w:szCs w:val="24"/>
          <w:lang w:val="ja-JP"/>
        </w:rPr>
        <w:t>つの仮想</w:t>
      </w:r>
      <w:r w:rsidRPr="00A077BC">
        <w:rPr>
          <w:rFonts w:cs="Arial"/>
          <w:szCs w:val="24"/>
        </w:rPr>
        <w:t xml:space="preserve"> OSE </w:t>
      </w:r>
      <w:r w:rsidRPr="00A077BC">
        <w:rPr>
          <w:rFonts w:cs="Arial"/>
          <w:szCs w:val="24"/>
          <w:lang w:val="ja-JP"/>
        </w:rPr>
        <w:t>における、</w:t>
      </w:r>
      <w:r w:rsidRPr="00A077BC">
        <w:rPr>
          <w:rFonts w:cs="Arial"/>
          <w:szCs w:val="24"/>
        </w:rPr>
        <w:t xml:space="preserve">1 </w:t>
      </w:r>
      <w:r w:rsidRPr="00A077BC">
        <w:rPr>
          <w:rFonts w:cs="Arial"/>
          <w:szCs w:val="24"/>
          <w:lang w:val="ja-JP"/>
        </w:rPr>
        <w:t>つの</w:t>
      </w:r>
      <w:r w:rsidRPr="00A077BC">
        <w:rPr>
          <w:rFonts w:cs="Arial"/>
          <w:szCs w:val="24"/>
        </w:rPr>
        <w:t xml:space="preserve"> Windows Server Standard </w:t>
      </w:r>
      <w:r w:rsidRPr="00A077BC">
        <w:rPr>
          <w:rFonts w:cs="Arial"/>
          <w:szCs w:val="24"/>
          <w:lang w:val="ja-JP"/>
        </w:rPr>
        <w:t>のインスタンス</w:t>
      </w:r>
    </w:p>
    <w:p w14:paraId="7C72733E" w14:textId="77777777" w:rsidR="002B0644" w:rsidRPr="00A077BC" w:rsidRDefault="006C0D3D" w:rsidP="002B0644">
      <w:pPr>
        <w:pStyle w:val="PURBody-Indented"/>
        <w:rPr>
          <w:rFonts w:cs="Arial"/>
        </w:rPr>
      </w:pPr>
      <w:r w:rsidRPr="00A077BC">
        <w:rPr>
          <w:rFonts w:cs="Arial"/>
          <w:szCs w:val="24"/>
          <w:lang w:val="ja-JP"/>
        </w:rPr>
        <w:t>お客様が許可されている</w:t>
      </w:r>
      <w:r w:rsidR="0085345A" w:rsidRPr="00A077BC">
        <w:rPr>
          <w:rFonts w:cs="Arial"/>
          <w:szCs w:val="24"/>
          <w:lang w:val="ja-JP"/>
        </w:rPr>
        <w:t>数の両方</w:t>
      </w:r>
      <w:r w:rsidRPr="00A077BC">
        <w:rPr>
          <w:rFonts w:cs="Arial"/>
          <w:szCs w:val="24"/>
          <w:lang w:val="ja-JP"/>
        </w:rPr>
        <w:t>のインスタンス</w:t>
      </w:r>
      <w:r w:rsidRPr="00A077BC">
        <w:rPr>
          <w:rFonts w:cs="Arial"/>
          <w:szCs w:val="24"/>
          <w:lang w:val="ja-JP"/>
        </w:rPr>
        <w:t xml:space="preserve"> (</w:t>
      </w:r>
      <w:r w:rsidRPr="00A077BC">
        <w:rPr>
          <w:rFonts w:cs="Arial"/>
          <w:szCs w:val="24"/>
          <w:lang w:val="ja-JP"/>
        </w:rPr>
        <w:t>物理および仮想</w:t>
      </w:r>
      <w:r w:rsidRPr="00A077BC">
        <w:rPr>
          <w:rFonts w:cs="Arial"/>
          <w:szCs w:val="24"/>
          <w:lang w:val="ja-JP"/>
        </w:rPr>
        <w:t xml:space="preserve">) </w:t>
      </w:r>
      <w:r w:rsidRPr="00A077BC">
        <w:rPr>
          <w:rFonts w:cs="Arial"/>
          <w:szCs w:val="24"/>
          <w:lang w:val="ja-JP"/>
        </w:rPr>
        <w:t>を実行する場合、物理</w:t>
      </w:r>
      <w:r w:rsidRPr="00A077BC">
        <w:rPr>
          <w:rFonts w:cs="Arial"/>
          <w:szCs w:val="24"/>
          <w:lang w:val="ja-JP"/>
        </w:rPr>
        <w:t xml:space="preserve"> OSE </w:t>
      </w:r>
      <w:r w:rsidRPr="00A077BC">
        <w:rPr>
          <w:rFonts w:cs="Arial"/>
          <w:szCs w:val="24"/>
          <w:lang w:val="ja-JP"/>
        </w:rPr>
        <w:t>で実行されているインスタンスは、次の目的にのみ使用できます。</w:t>
      </w:r>
    </w:p>
    <w:p w14:paraId="4DBC05D0" w14:textId="77777777" w:rsidR="002B0644" w:rsidRPr="00A077BC" w:rsidRDefault="006C0D3D" w:rsidP="00AA7F37">
      <w:pPr>
        <w:pStyle w:val="PURBullet-Indented"/>
        <w:numPr>
          <w:ilvl w:val="1"/>
          <w:numId w:val="12"/>
        </w:numPr>
        <w:ind w:left="488"/>
        <w:rPr>
          <w:rFonts w:cs="Arial"/>
        </w:rPr>
      </w:pPr>
      <w:r w:rsidRPr="00A077BC">
        <w:rPr>
          <w:rFonts w:cs="Arial"/>
          <w:szCs w:val="24"/>
          <w:lang w:val="ja-JP"/>
        </w:rPr>
        <w:t>ハードウェア仮想化ソフトウェアの実行</w:t>
      </w:r>
    </w:p>
    <w:p w14:paraId="4137D2CE" w14:textId="77777777" w:rsidR="002B0644" w:rsidRPr="00A077BC" w:rsidRDefault="006C0D3D" w:rsidP="00AA7F37">
      <w:pPr>
        <w:pStyle w:val="PURBullet-Indented"/>
        <w:numPr>
          <w:ilvl w:val="1"/>
          <w:numId w:val="12"/>
        </w:numPr>
        <w:ind w:left="488"/>
        <w:rPr>
          <w:rFonts w:cs="Arial"/>
        </w:rPr>
      </w:pPr>
      <w:r w:rsidRPr="00A077BC">
        <w:rPr>
          <w:rFonts w:cs="Arial"/>
          <w:szCs w:val="24"/>
          <w:lang w:val="ja-JP"/>
        </w:rPr>
        <w:t>ハードウェア仮想化サービスの提供</w:t>
      </w:r>
    </w:p>
    <w:p w14:paraId="159F054D" w14:textId="77777777" w:rsidR="002B0644" w:rsidRPr="00A077BC" w:rsidRDefault="006C0D3D" w:rsidP="00AA7F37">
      <w:pPr>
        <w:pStyle w:val="PURBullet-Indented"/>
        <w:numPr>
          <w:ilvl w:val="1"/>
          <w:numId w:val="12"/>
        </w:numPr>
        <w:ind w:left="488"/>
        <w:rPr>
          <w:rFonts w:cs="Arial"/>
        </w:rPr>
      </w:pPr>
      <w:r w:rsidRPr="00A077BC">
        <w:rPr>
          <w:rFonts w:cs="Arial"/>
          <w:szCs w:val="24"/>
          <w:lang w:val="ja-JP"/>
        </w:rPr>
        <w:t>ライセンス取得済みサーバーの</w:t>
      </w:r>
      <w:r w:rsidRPr="00A077BC">
        <w:rPr>
          <w:rFonts w:cs="Arial"/>
          <w:szCs w:val="24"/>
        </w:rPr>
        <w:t xml:space="preserve"> OSE </w:t>
      </w:r>
      <w:r w:rsidRPr="00A077BC">
        <w:rPr>
          <w:rFonts w:cs="Arial"/>
          <w:szCs w:val="24"/>
          <w:lang w:val="ja-JP"/>
        </w:rPr>
        <w:t>の管理と保守を行うためのソフトウェアの実行</w:t>
      </w:r>
    </w:p>
    <w:p w14:paraId="109B13FF" w14:textId="77777777" w:rsidR="002B0644" w:rsidRPr="00A077BC" w:rsidRDefault="006C0D3D" w:rsidP="002B0644">
      <w:pPr>
        <w:pStyle w:val="PURBody-Indented"/>
        <w:rPr>
          <w:rFonts w:cs="Arial"/>
        </w:rPr>
      </w:pPr>
      <w:r w:rsidRPr="00A077BC">
        <w:rPr>
          <w:rFonts w:cs="Arial"/>
          <w:b/>
          <w:szCs w:val="24"/>
          <w:lang w:val="ja-JP"/>
        </w:rPr>
        <w:t>管理ライセンス</w:t>
      </w:r>
      <w:r w:rsidRPr="00A077BC">
        <w:rPr>
          <w:rFonts w:cs="Arial"/>
          <w:b/>
          <w:szCs w:val="24"/>
        </w:rPr>
        <w:t xml:space="preserve">: </w:t>
      </w:r>
      <w:r w:rsidRPr="00A077BC">
        <w:rPr>
          <w:rFonts w:cs="Arial"/>
          <w:szCs w:val="24"/>
          <w:lang w:val="ja-JP"/>
        </w:rPr>
        <w:t>ライセンスを取得したサーバーに割り当てられた</w:t>
      </w:r>
      <w:r w:rsidRPr="00A077BC">
        <w:rPr>
          <w:rFonts w:cs="Arial"/>
          <w:szCs w:val="24"/>
          <w:lang w:val="ja-JP"/>
        </w:rPr>
        <w:t xml:space="preserve"> CIS Suite Standard </w:t>
      </w:r>
      <w:r w:rsidRPr="00A077BC">
        <w:rPr>
          <w:rFonts w:cs="Arial"/>
          <w:szCs w:val="24"/>
          <w:lang w:val="ja-JP"/>
        </w:rPr>
        <w:t>ライセンスと同じ数の</w:t>
      </w:r>
      <w:r w:rsidRPr="00A077BC">
        <w:rPr>
          <w:rFonts w:cs="Arial"/>
          <w:szCs w:val="24"/>
          <w:lang w:val="ja-JP"/>
        </w:rPr>
        <w:t xml:space="preserve"> System Center Standard </w:t>
      </w:r>
      <w:r w:rsidRPr="00A077BC">
        <w:rPr>
          <w:rFonts w:cs="Arial"/>
          <w:szCs w:val="24"/>
          <w:lang w:val="ja-JP"/>
        </w:rPr>
        <w:t>ライセンスが、当該サーバーに割り当てられたと見なされます。</w:t>
      </w:r>
    </w:p>
    <w:p w14:paraId="285AD9E1" w14:textId="77777777" w:rsidR="0085345A" w:rsidRPr="00A077BC" w:rsidRDefault="0085345A" w:rsidP="00AA7F37">
      <w:pPr>
        <w:pStyle w:val="PURBullet-Indented"/>
        <w:numPr>
          <w:ilvl w:val="0"/>
          <w:numId w:val="9"/>
        </w:numPr>
        <w:ind w:left="488"/>
        <w:rPr>
          <w:rFonts w:cs="Arial"/>
        </w:rPr>
      </w:pPr>
      <w:r w:rsidRPr="00A077BC">
        <w:rPr>
          <w:rFonts w:cs="Arial"/>
          <w:snapToGrid w:val="0"/>
          <w:szCs w:val="24"/>
          <w:lang w:val="ja-JP"/>
        </w:rPr>
        <w:t>お客様が、ライセンスを取得したデバイス上で</w:t>
      </w:r>
      <w:r w:rsidRPr="00A077BC">
        <w:rPr>
          <w:rFonts w:cs="Arial"/>
          <w:snapToGrid w:val="0"/>
          <w:szCs w:val="24"/>
          <w:lang w:val="ja-JP"/>
        </w:rPr>
        <w:t xml:space="preserve"> 1 </w:t>
      </w:r>
      <w:r w:rsidRPr="00A077BC">
        <w:rPr>
          <w:rFonts w:cs="Arial"/>
          <w:snapToGrid w:val="0"/>
          <w:szCs w:val="24"/>
          <w:lang w:val="ja-JP"/>
        </w:rPr>
        <w:t>つの仮想</w:t>
      </w:r>
      <w:r w:rsidRPr="00A077BC">
        <w:rPr>
          <w:rFonts w:cs="Arial"/>
          <w:snapToGrid w:val="0"/>
          <w:szCs w:val="24"/>
          <w:lang w:val="ja-JP"/>
        </w:rPr>
        <w:t xml:space="preserve"> OSE </w:t>
      </w:r>
      <w:r w:rsidRPr="00A077BC">
        <w:rPr>
          <w:rFonts w:cs="Arial"/>
          <w:snapToGrid w:val="0"/>
          <w:szCs w:val="24"/>
          <w:lang w:val="ja-JP"/>
        </w:rPr>
        <w:t>を管理しており、物理</w:t>
      </w:r>
      <w:r w:rsidRPr="00A077BC">
        <w:rPr>
          <w:rFonts w:cs="Arial"/>
          <w:snapToGrid w:val="0"/>
          <w:szCs w:val="24"/>
          <w:lang w:val="ja-JP"/>
        </w:rPr>
        <w:t xml:space="preserve"> OSE </w:t>
      </w:r>
      <w:r w:rsidRPr="00A077BC">
        <w:rPr>
          <w:rFonts w:cs="Arial"/>
          <w:snapToGrid w:val="0"/>
          <w:szCs w:val="24"/>
          <w:lang w:val="ja-JP"/>
        </w:rPr>
        <w:t>はハードウェア仮想化ソフトウェアの実行、ハードウェア仮想化サービスの提供、およびそのデバイス上で</w:t>
      </w:r>
      <w:r w:rsidRPr="00A077BC">
        <w:rPr>
          <w:rFonts w:cs="Arial"/>
          <w:snapToGrid w:val="0"/>
          <w:szCs w:val="24"/>
          <w:lang w:val="ja-JP"/>
        </w:rPr>
        <w:t xml:space="preserve"> OSE </w:t>
      </w:r>
      <w:r w:rsidRPr="00A077BC">
        <w:rPr>
          <w:rFonts w:cs="Arial"/>
          <w:snapToGrid w:val="0"/>
          <w:szCs w:val="24"/>
          <w:lang w:val="ja-JP"/>
        </w:rPr>
        <w:t>の管理と保守を行うソフトウェアの実行のみを目的として使用している場合、そのライセンスを取得したサーバーで仮想</w:t>
      </w:r>
      <w:r w:rsidRPr="00A077BC">
        <w:rPr>
          <w:rFonts w:cs="Arial"/>
          <w:snapToGrid w:val="0"/>
          <w:szCs w:val="24"/>
          <w:lang w:val="ja-JP"/>
        </w:rPr>
        <w:t xml:space="preserve"> OSE </w:t>
      </w:r>
      <w:r w:rsidRPr="00A077BC">
        <w:rPr>
          <w:rFonts w:cs="Arial"/>
          <w:snapToGrid w:val="0"/>
          <w:szCs w:val="24"/>
          <w:lang w:val="ja-JP"/>
        </w:rPr>
        <w:t>と</w:t>
      </w:r>
      <w:r w:rsidRPr="00A077BC">
        <w:rPr>
          <w:rFonts w:cs="Arial"/>
          <w:snapToGrid w:val="0"/>
          <w:szCs w:val="24"/>
          <w:lang w:val="ja-JP"/>
        </w:rPr>
        <w:t xml:space="preserve"> </w:t>
      </w:r>
      <w:r w:rsidRPr="00A077BC">
        <w:rPr>
          <w:rFonts w:cs="Arial"/>
          <w:snapToGrid w:val="0"/>
          <w:szCs w:val="24"/>
          <w:lang w:val="ja-JP"/>
        </w:rPr>
        <w:t>物理</w:t>
      </w:r>
      <w:r w:rsidRPr="00A077BC">
        <w:rPr>
          <w:rFonts w:cs="Arial"/>
          <w:snapToGrid w:val="0"/>
          <w:szCs w:val="24"/>
          <w:lang w:val="ja-JP"/>
        </w:rPr>
        <w:t xml:space="preserve"> OSE </w:t>
      </w:r>
      <w:r w:rsidRPr="00A077BC">
        <w:rPr>
          <w:rFonts w:cs="Arial"/>
          <w:snapToGrid w:val="0"/>
          <w:szCs w:val="24"/>
          <w:lang w:val="ja-JP"/>
        </w:rPr>
        <w:t>を管理することができます。</w:t>
      </w:r>
    </w:p>
    <w:p w14:paraId="40656813" w14:textId="77777777" w:rsidR="002B0644" w:rsidRPr="00A077BC" w:rsidRDefault="00F50A20" w:rsidP="00AA7F37">
      <w:pPr>
        <w:pStyle w:val="PURBullet-Indented"/>
        <w:numPr>
          <w:ilvl w:val="0"/>
          <w:numId w:val="9"/>
        </w:numPr>
        <w:ind w:left="488"/>
        <w:rPr>
          <w:rFonts w:cs="Arial"/>
        </w:rPr>
      </w:pPr>
      <w:r w:rsidRPr="00A077BC">
        <w:rPr>
          <w:rFonts w:cs="Arial"/>
          <w:szCs w:val="24"/>
          <w:lang w:val="ja-JP"/>
        </w:rPr>
        <w:t>お客様は、お客様またはお客様のユーザーが</w:t>
      </w:r>
      <w:r w:rsidRPr="00A077BC">
        <w:rPr>
          <w:rFonts w:cs="Arial"/>
          <w:szCs w:val="24"/>
        </w:rPr>
        <w:t xml:space="preserve"> System Center </w:t>
      </w:r>
      <w:r w:rsidRPr="00A077BC">
        <w:rPr>
          <w:rFonts w:cs="Arial"/>
          <w:szCs w:val="24"/>
          <w:lang w:val="ja-JP"/>
        </w:rPr>
        <w:t>ソフトウェアに適用されるサービス</w:t>
      </w:r>
      <w:r w:rsidRPr="00A077BC">
        <w:rPr>
          <w:rFonts w:cs="Arial"/>
          <w:szCs w:val="24"/>
        </w:rPr>
        <w:t xml:space="preserve"> </w:t>
      </w:r>
      <w:r w:rsidRPr="00A077BC">
        <w:rPr>
          <w:rFonts w:cs="Arial"/>
          <w:szCs w:val="24"/>
          <w:lang w:val="ja-JP"/>
        </w:rPr>
        <w:t>プロバイダー製品使用権説明書またはボリューム</w:t>
      </w:r>
      <w:r w:rsidRPr="00A077BC">
        <w:rPr>
          <w:rFonts w:cs="Arial"/>
          <w:szCs w:val="24"/>
        </w:rPr>
        <w:t xml:space="preserve"> </w:t>
      </w:r>
      <w:r w:rsidRPr="00A077BC">
        <w:rPr>
          <w:rFonts w:cs="Arial"/>
          <w:szCs w:val="24"/>
          <w:lang w:val="ja-JP"/>
        </w:rPr>
        <w:t>ライセンス製品使用権説明書の規定に従って管理ライセンスを個別に取得して割り当てている場合、</w:t>
      </w:r>
      <w:r w:rsidRPr="00A077BC">
        <w:rPr>
          <w:rFonts w:cs="Arial"/>
          <w:szCs w:val="24"/>
        </w:rPr>
        <w:t xml:space="preserve">CIS </w:t>
      </w:r>
      <w:r w:rsidRPr="00A077BC">
        <w:rPr>
          <w:rFonts w:cs="Arial"/>
          <w:szCs w:val="24"/>
          <w:lang w:val="ja-JP"/>
        </w:rPr>
        <w:t>ソフトウェアに含まれる</w:t>
      </w:r>
      <w:r w:rsidRPr="00A077BC">
        <w:rPr>
          <w:rFonts w:cs="Arial"/>
          <w:szCs w:val="24"/>
        </w:rPr>
        <w:t xml:space="preserve"> System Center </w:t>
      </w:r>
      <w:r w:rsidRPr="00A077BC">
        <w:rPr>
          <w:rFonts w:cs="Arial"/>
          <w:szCs w:val="24"/>
          <w:lang w:val="ja-JP"/>
        </w:rPr>
        <w:t>ソフトウェアを使用して、</w:t>
      </w:r>
      <w:r w:rsidRPr="00A077BC">
        <w:rPr>
          <w:rFonts w:cs="Arial"/>
          <w:szCs w:val="24"/>
        </w:rPr>
        <w:t xml:space="preserve">CIS Suite </w:t>
      </w:r>
      <w:r w:rsidRPr="00A077BC">
        <w:rPr>
          <w:rFonts w:cs="Arial"/>
          <w:szCs w:val="24"/>
          <w:lang w:val="ja-JP"/>
        </w:rPr>
        <w:t>のライセンスを取得していないお客様のデバイス上の</w:t>
      </w:r>
      <w:r w:rsidRPr="00A077BC">
        <w:rPr>
          <w:rFonts w:cs="Arial"/>
          <w:szCs w:val="24"/>
        </w:rPr>
        <w:t xml:space="preserve"> OSE </w:t>
      </w:r>
      <w:r w:rsidRPr="00A077BC">
        <w:rPr>
          <w:rFonts w:cs="Arial"/>
          <w:szCs w:val="24"/>
          <w:lang w:val="ja-JP"/>
        </w:rPr>
        <w:t>を管理することができます。</w:t>
      </w:r>
    </w:p>
    <w:p w14:paraId="0D568ADB" w14:textId="77777777" w:rsidR="002B0644" w:rsidRPr="00A077BC" w:rsidRDefault="00F50A20" w:rsidP="002B0644">
      <w:pPr>
        <w:pStyle w:val="PURBlueStrong-Indented"/>
        <w:rPr>
          <w:rFonts w:cs="Arial"/>
        </w:rPr>
      </w:pPr>
      <w:r w:rsidRPr="00A077BC">
        <w:rPr>
          <w:rFonts w:cs="Arial"/>
        </w:rPr>
        <w:t>追加の条件</w:t>
      </w:r>
    </w:p>
    <w:p w14:paraId="4C19A0E4" w14:textId="77777777" w:rsidR="002B0644" w:rsidRPr="00A077BC" w:rsidRDefault="00F50A20" w:rsidP="00AA7F37">
      <w:pPr>
        <w:pStyle w:val="PURBullet-Indented"/>
        <w:numPr>
          <w:ilvl w:val="0"/>
          <w:numId w:val="9"/>
        </w:numPr>
        <w:ind w:left="488"/>
        <w:rPr>
          <w:rFonts w:cs="Arial"/>
        </w:rPr>
      </w:pPr>
      <w:r w:rsidRPr="00A077BC">
        <w:rPr>
          <w:rFonts w:cs="Arial"/>
          <w:szCs w:val="24"/>
          <w:lang w:val="ja-JP"/>
        </w:rPr>
        <w:t>お客様のライセンス契約の条項と、個別のコンポーネントのアップグレードおよびダウングレードに関する本サービス</w:t>
      </w:r>
      <w:r w:rsidRPr="00A077BC">
        <w:rPr>
          <w:rFonts w:cs="Arial"/>
          <w:szCs w:val="24"/>
          <w:lang w:val="ja-JP"/>
        </w:rPr>
        <w:t xml:space="preserve"> </w:t>
      </w:r>
      <w:r w:rsidRPr="00A077BC">
        <w:rPr>
          <w:rFonts w:cs="Arial"/>
          <w:szCs w:val="24"/>
          <w:lang w:val="ja-JP"/>
        </w:rPr>
        <w:t>プロバイダー製品使用権説明書の共通の使用条件の規定にかかわらず、お客様は、本サービス</w:t>
      </w:r>
      <w:r w:rsidRPr="00A077BC">
        <w:rPr>
          <w:rFonts w:cs="Arial"/>
          <w:szCs w:val="24"/>
          <w:lang w:val="ja-JP"/>
        </w:rPr>
        <w:t xml:space="preserve"> </w:t>
      </w:r>
      <w:r w:rsidRPr="00A077BC">
        <w:rPr>
          <w:rFonts w:cs="Arial"/>
          <w:szCs w:val="24"/>
          <w:lang w:val="ja-JP"/>
        </w:rPr>
        <w:t>プロバイダー製品使用権説明書の該当する製品の使用条件で許可されたとおり、</w:t>
      </w:r>
      <w:r w:rsidRPr="00A077BC">
        <w:rPr>
          <w:rFonts w:cs="Arial"/>
          <w:szCs w:val="24"/>
          <w:lang w:val="ja-JP"/>
        </w:rPr>
        <w:t xml:space="preserve">CIS Suite </w:t>
      </w:r>
      <w:r w:rsidRPr="00A077BC">
        <w:rPr>
          <w:rFonts w:cs="Arial"/>
          <w:szCs w:val="24"/>
          <w:lang w:val="ja-JP"/>
        </w:rPr>
        <w:t>に含まれる各製品の旧バージョンまたは下位エディションを実行することができます。</w:t>
      </w:r>
    </w:p>
    <w:p w14:paraId="0E3E208D" w14:textId="77777777" w:rsidR="009A6562" w:rsidRPr="00A077BC" w:rsidRDefault="00F50A20" w:rsidP="00AA7F37">
      <w:pPr>
        <w:pStyle w:val="PURBullet-Indented"/>
        <w:numPr>
          <w:ilvl w:val="0"/>
          <w:numId w:val="9"/>
        </w:numPr>
        <w:ind w:left="488"/>
        <w:rPr>
          <w:rFonts w:cs="Arial"/>
        </w:rPr>
      </w:pPr>
      <w:r w:rsidRPr="00A077BC">
        <w:rPr>
          <w:rFonts w:cs="Arial"/>
          <w:szCs w:val="24"/>
          <w:lang w:val="ja-JP"/>
        </w:rPr>
        <w:t>本サービス</w:t>
      </w:r>
      <w:r w:rsidRPr="00A077BC">
        <w:rPr>
          <w:rFonts w:cs="Arial"/>
          <w:szCs w:val="24"/>
          <w:lang w:val="ja-JP"/>
        </w:rPr>
        <w:t xml:space="preserve"> </w:t>
      </w:r>
      <w:r w:rsidRPr="00A077BC">
        <w:rPr>
          <w:rFonts w:cs="Arial"/>
          <w:szCs w:val="24"/>
          <w:lang w:val="ja-JP"/>
        </w:rPr>
        <w:t>プロバイダー製品使用権説明書に規定されたその他の条件はすべて、引き続き効力を有するものとします。</w:t>
      </w:r>
    </w:p>
    <w:p w14:paraId="00736CE9" w14:textId="77777777" w:rsidR="009A6562" w:rsidRPr="00A077BC" w:rsidRDefault="00D949C4">
      <w:pPr>
        <w:keepNext/>
        <w:keepLines/>
        <w:spacing w:before="240" w:after="240"/>
        <w:jc w:val="right"/>
        <w:rPr>
          <w:rFonts w:cs="Arial"/>
          <w:szCs w:val="24"/>
        </w:rPr>
      </w:pPr>
      <w:hyperlink w:anchor="TOC" w:history="1">
        <w:r w:rsidR="00C17705" w:rsidRPr="00A077BC">
          <w:rPr>
            <w:rStyle w:val="Hyperlink"/>
            <w:rFonts w:cs="Arial"/>
            <w:noProof/>
            <w:color w:val="00467F"/>
            <w:sz w:val="16"/>
            <w:szCs w:val="24"/>
          </w:rPr>
          <w:t>目次</w:t>
        </w:r>
      </w:hyperlink>
      <w:r w:rsidR="00C17705" w:rsidRPr="00A077BC">
        <w:rPr>
          <w:rFonts w:cs="Arial"/>
          <w:noProof/>
          <w:sz w:val="16"/>
          <w:szCs w:val="24"/>
          <w:lang w:val="fr-FR"/>
        </w:rPr>
        <w:t xml:space="preserve"> / </w:t>
      </w:r>
      <w:hyperlink w:anchor="UniversalTerms" w:history="1">
        <w:r w:rsidR="00C17705" w:rsidRPr="00A077BC">
          <w:rPr>
            <w:rStyle w:val="Hyperlink"/>
            <w:rFonts w:cs="Arial"/>
            <w:noProof/>
            <w:color w:val="00467F"/>
            <w:sz w:val="16"/>
            <w:szCs w:val="24"/>
          </w:rPr>
          <w:t>共通の使用条件</w:t>
        </w:r>
      </w:hyperlink>
    </w:p>
    <w:p w14:paraId="6725D626" w14:textId="77777777" w:rsidR="008C0A4A" w:rsidRDefault="008C0A4A" w:rsidP="008C0A4A">
      <w:pPr>
        <w:pStyle w:val="PURProductName"/>
        <w:rPr>
          <w:rFonts w:ascii="MS Mincho" w:eastAsia="MS Mincho" w:hAnsi="Times New Roman"/>
          <w:szCs w:val="24"/>
        </w:rPr>
      </w:pPr>
      <w:bookmarkStart w:id="17" w:name="_Toc379455904"/>
      <w:bookmarkStart w:id="18" w:name="_Toc395187888"/>
      <w:bookmarkStart w:id="19" w:name="_Toc347845134"/>
      <w:r>
        <w:rPr>
          <w:noProof/>
          <w:szCs w:val="24"/>
        </w:rPr>
        <w:t>Forefront Identity Manager Synchronization Service for Hosting 2010 R2</w:t>
      </w:r>
      <w:bookmarkEnd w:id="17"/>
      <w:bookmarkEnd w:id="18"/>
      <w:r w:rsidR="00F2057B">
        <w:rPr>
          <w:noProof/>
          <w:szCs w:val="24"/>
        </w:rPr>
        <w:fldChar w:fldCharType="begin"/>
      </w:r>
      <w:r>
        <w:rPr>
          <w:noProof/>
          <w:szCs w:val="24"/>
        </w:rPr>
        <w:instrText>xe "Forefront Identity Manager Synchronization Service for Hosting 2010 R2"</w:instrText>
      </w:r>
      <w:r w:rsidR="00F2057B">
        <w:rPr>
          <w:noProof/>
          <w:szCs w:val="24"/>
        </w:rPr>
        <w:fldChar w:fldCharType="end"/>
      </w:r>
    </w:p>
    <w:p w14:paraId="31954FCA" w14:textId="77777777" w:rsidR="008C0A4A" w:rsidRPr="008C0A4A" w:rsidRDefault="008C0A4A" w:rsidP="008C0A4A">
      <w:pPr>
        <w:spacing w:line="240" w:lineRule="exact"/>
        <w:rPr>
          <w:rFonts w:ascii="MS PGothic" w:hAnsi="MS PGothic"/>
          <w:color w:val="auto"/>
          <w:spacing w:val="-2"/>
          <w:sz w:val="12"/>
          <w:szCs w:val="24"/>
        </w:rPr>
      </w:pPr>
      <w:r w:rsidRPr="008C0A4A">
        <w:rPr>
          <w:rFonts w:ascii="MS PGothic" w:hAnsi="MS PGothic" w:hint="eastAsia"/>
          <w:color w:val="auto"/>
          <w:spacing w:val="-2"/>
          <w:sz w:val="12"/>
          <w:szCs w:val="24"/>
          <w:lang w:val="ja-JP"/>
        </w:rPr>
        <w:t>本製品の使用には、共通の使用条件、本ライセンス</w:t>
      </w:r>
      <w:r w:rsidRPr="008C0A4A">
        <w:rPr>
          <w:rFonts w:ascii="MS PGothic" w:hAnsi="MS PGothic"/>
          <w:color w:val="auto"/>
          <w:spacing w:val="-2"/>
          <w:sz w:val="12"/>
          <w:szCs w:val="24"/>
        </w:rPr>
        <w:t xml:space="preserve"> </w:t>
      </w:r>
      <w:r w:rsidRPr="008C0A4A">
        <w:rPr>
          <w:rFonts w:ascii="MS PGothic" w:hAnsi="MS PGothic" w:hint="eastAsia"/>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8C0A4A" w14:paraId="55268DB8" w14:textId="77777777" w:rsidTr="00E65EC8">
        <w:trPr>
          <w:trHeight w:val="19"/>
        </w:trPr>
        <w:tc>
          <w:tcPr>
            <w:tcW w:w="2477" w:type="pct"/>
            <w:tcBorders>
              <w:top w:val="dotted" w:sz="4" w:space="0" w:color="98BEE1"/>
            </w:tcBorders>
          </w:tcPr>
          <w:p w14:paraId="4822D179" w14:textId="77777777" w:rsidR="008C0A4A" w:rsidRDefault="008C0A4A" w:rsidP="00E65EC8">
            <w:pPr>
              <w:spacing w:after="0"/>
              <w:rPr>
                <w:rFonts w:ascii="Arial Narrow" w:hAnsi="Arial Narrow"/>
                <w:color w:val="404040"/>
                <w:sz w:val="18"/>
                <w:szCs w:val="24"/>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Pr="00A077BC">
              <w:rPr>
                <w:rFonts w:cs="Arial"/>
                <w:color w:val="404040"/>
                <w:sz w:val="18"/>
                <w:szCs w:val="24"/>
                <w:lang w:val="ja-JP"/>
              </w:rPr>
              <w:t xml:space="preserve">: </w:t>
            </w:r>
            <w:r w:rsidRPr="00A077BC">
              <w:rPr>
                <w:rFonts w:cs="Arial"/>
                <w:b/>
                <w:color w:val="404040"/>
                <w:sz w:val="18"/>
                <w:szCs w:val="24"/>
                <w:lang w:val="ja-JP"/>
              </w:rPr>
              <w:t>あり</w:t>
            </w:r>
            <w:r w:rsidRPr="00A077BC">
              <w:rPr>
                <w:rFonts w:cs="Arial"/>
                <w:color w:val="404040"/>
                <w:sz w:val="18"/>
                <w:szCs w:val="24"/>
                <w:lang w:val="ja-JP"/>
              </w:rPr>
              <w:t xml:space="preserve"> (</w:t>
            </w:r>
            <w:r w:rsidRPr="00A077BC">
              <w:rPr>
                <w:rFonts w:cs="Arial"/>
                <w:color w:val="404040"/>
                <w:sz w:val="18"/>
                <w:szCs w:val="24"/>
                <w:lang w:val="ja-JP"/>
              </w:rPr>
              <w:t>「</w:t>
            </w:r>
            <w:hyperlink w:anchor="Mobility" w:history="1">
              <w:r w:rsidRPr="00A077BC">
                <w:rPr>
                  <w:rStyle w:val="Hyperlink"/>
                  <w:rFonts w:cs="Arial"/>
                  <w:color w:val="00467F"/>
                  <w:sz w:val="18"/>
                  <w:szCs w:val="18"/>
                </w:rPr>
                <w:t>標準の使用条件</w:t>
              </w:r>
            </w:hyperlink>
            <w:r w:rsidRPr="00A077BC">
              <w:rPr>
                <w:rFonts w:cs="Arial"/>
                <w:color w:val="404040"/>
              </w:rPr>
              <w:t>」を参照</w:t>
            </w:r>
            <w:r w:rsidRPr="00A077BC">
              <w:rPr>
                <w:rFonts w:cs="Arial"/>
                <w:color w:val="404040"/>
                <w:sz w:val="18"/>
                <w:szCs w:val="18"/>
              </w:rPr>
              <w:t>)</w:t>
            </w:r>
          </w:p>
        </w:tc>
        <w:tc>
          <w:tcPr>
            <w:tcW w:w="2523" w:type="pct"/>
            <w:tcBorders>
              <w:top w:val="dotted" w:sz="4" w:space="0" w:color="98BEE1"/>
            </w:tcBorders>
          </w:tcPr>
          <w:p w14:paraId="7ACAE7AB" w14:textId="77777777" w:rsidR="008C0A4A" w:rsidRPr="002B49F9" w:rsidRDefault="008C0A4A" w:rsidP="00E65EC8">
            <w:pPr>
              <w:spacing w:after="0"/>
              <w:rPr>
                <w:rFonts w:ascii="MS Mincho" w:eastAsia="MS Mincho" w:hAnsi="Times New Roman"/>
                <w:color w:val="404040"/>
                <w:sz w:val="18"/>
                <w:szCs w:val="24"/>
              </w:rPr>
            </w:pPr>
            <w:r w:rsidRPr="002B49F9">
              <w:rPr>
                <w:rFonts w:cs="Arial"/>
                <w:color w:val="404040"/>
                <w:szCs w:val="24"/>
                <w:lang w:val="ja-JP"/>
              </w:rPr>
              <w:t>該当する注意</w:t>
            </w:r>
            <w:r w:rsidRPr="002B49F9">
              <w:rPr>
                <w:rFonts w:cs="Arial"/>
                <w:color w:val="404040"/>
                <w:szCs w:val="24"/>
                <w:lang w:val="ja-JP"/>
              </w:rPr>
              <w:t>/</w:t>
            </w:r>
            <w:r w:rsidRPr="002B49F9">
              <w:rPr>
                <w:rFonts w:cs="Arial"/>
                <w:color w:val="404040"/>
                <w:szCs w:val="24"/>
                <w:lang w:val="ja-JP"/>
              </w:rPr>
              <w:t>特記事項</w:t>
            </w:r>
            <w:r w:rsidRPr="002B49F9">
              <w:rPr>
                <w:rFonts w:cs="Arial"/>
                <w:color w:val="404040"/>
                <w:szCs w:val="24"/>
                <w:lang w:val="ja-JP"/>
              </w:rPr>
              <w:t xml:space="preserve">: </w:t>
            </w:r>
            <w:r w:rsidRPr="002B49F9">
              <w:rPr>
                <w:rFonts w:cs="Arial"/>
                <w:b/>
                <w:color w:val="404040"/>
                <w:szCs w:val="24"/>
                <w:lang w:val="ja-JP"/>
              </w:rPr>
              <w:t>なし</w:t>
            </w:r>
          </w:p>
        </w:tc>
      </w:tr>
      <w:tr w:rsidR="008C0A4A" w14:paraId="2E003C9A" w14:textId="77777777" w:rsidTr="00E65EC8">
        <w:tc>
          <w:tcPr>
            <w:tcW w:w="2477" w:type="pct"/>
            <w:tcBorders>
              <w:bottom w:val="dotted" w:sz="4" w:space="0" w:color="98BEE1"/>
            </w:tcBorders>
          </w:tcPr>
          <w:p w14:paraId="4317BCC3" w14:textId="77777777" w:rsidR="008C0A4A" w:rsidRDefault="008C0A4A" w:rsidP="00E65EC8">
            <w:pPr>
              <w:spacing w:after="0"/>
              <w:rPr>
                <w:rFonts w:ascii="MS Mincho" w:eastAsia="MS Mincho" w:hAnsi="Times New Roman"/>
                <w:color w:val="404040"/>
                <w:sz w:val="18"/>
                <w:szCs w:val="24"/>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bottom w:val="dotted" w:sz="4" w:space="0" w:color="98BEE1"/>
            </w:tcBorders>
          </w:tcPr>
          <w:p w14:paraId="00B1546B" w14:textId="77777777" w:rsidR="008C0A4A" w:rsidRDefault="008C0A4A" w:rsidP="00E65EC8">
            <w:pPr>
              <w:spacing w:after="0"/>
              <w:rPr>
                <w:rFonts w:ascii="MS Mincho" w:eastAsia="MS Mincho" w:hAnsi="Times New Roman"/>
                <w:color w:val="404040"/>
                <w:sz w:val="18"/>
                <w:szCs w:val="24"/>
              </w:rPr>
            </w:pPr>
          </w:p>
        </w:tc>
      </w:tr>
    </w:tbl>
    <w:p w14:paraId="5A21AE78" w14:textId="77777777" w:rsidR="007967A0" w:rsidRPr="00A077BC" w:rsidRDefault="007967A0" w:rsidP="007967A0">
      <w:pPr>
        <w:pStyle w:val="PURADDITIONALTERMSHEADERMB"/>
        <w:rPr>
          <w:rFonts w:eastAsia="MS PGothic" w:cs="Arial"/>
          <w:szCs w:val="24"/>
        </w:rPr>
      </w:pPr>
      <w:r w:rsidRPr="00A077BC">
        <w:rPr>
          <w:rFonts w:eastAsia="MS PGothic" w:cs="Arial"/>
          <w:szCs w:val="24"/>
          <w:lang w:val="ja-JP"/>
        </w:rPr>
        <w:t>追加の条件</w:t>
      </w:r>
    </w:p>
    <w:p w14:paraId="592F24B8" w14:textId="77777777" w:rsidR="007967A0" w:rsidRPr="007967A0" w:rsidRDefault="007967A0" w:rsidP="007967A0">
      <w:pPr>
        <w:pStyle w:val="PURBlueStrong-Indented"/>
        <w:rPr>
          <w:rFonts w:cs="Arial"/>
          <w:szCs w:val="24"/>
        </w:rPr>
      </w:pPr>
      <w:r w:rsidRPr="007967A0">
        <w:rPr>
          <w:rFonts w:cs="Arial"/>
          <w:szCs w:val="24"/>
          <w:lang w:val="ja-JP"/>
        </w:rPr>
        <w:t>同期サービスのみの使用</w:t>
      </w:r>
    </w:p>
    <w:p w14:paraId="00A09764" w14:textId="77777777" w:rsidR="007967A0" w:rsidRPr="007967A0" w:rsidRDefault="007967A0" w:rsidP="007967A0">
      <w:pPr>
        <w:pStyle w:val="PURBlueStrong"/>
        <w:rPr>
          <w:rFonts w:cs="Arial"/>
          <w:szCs w:val="24"/>
        </w:rPr>
      </w:pPr>
      <w:r w:rsidRPr="007967A0">
        <w:rPr>
          <w:rFonts w:cs="Arial"/>
          <w:smallCaps w:val="0"/>
          <w:color w:val="404040"/>
          <w:szCs w:val="24"/>
        </w:rPr>
        <w:t xml:space="preserve">Forefront Identity Manager </w:t>
      </w:r>
      <w:r w:rsidRPr="007967A0">
        <w:rPr>
          <w:rFonts w:cs="Arial"/>
          <w:smallCaps w:val="0"/>
          <w:color w:val="404040"/>
          <w:szCs w:val="24"/>
          <w:lang w:val="ja-JP"/>
        </w:rPr>
        <w:t>の同期サービスのみを使用する場合、お客様は、「</w:t>
      </w:r>
      <w:r w:rsidRPr="007967A0">
        <w:rPr>
          <w:rFonts w:cs="Arial"/>
          <w:smallCaps w:val="0"/>
          <w:color w:val="404040"/>
          <w:szCs w:val="24"/>
        </w:rPr>
        <w:t xml:space="preserve">SAL </w:t>
      </w:r>
      <w:r w:rsidRPr="007967A0">
        <w:rPr>
          <w:rFonts w:cs="Arial"/>
          <w:smallCaps w:val="0"/>
          <w:color w:val="404040"/>
          <w:szCs w:val="24"/>
          <w:lang w:val="ja-JP"/>
        </w:rPr>
        <w:t>モデル」の章に記載されている</w:t>
      </w:r>
      <w:r w:rsidRPr="007967A0">
        <w:rPr>
          <w:rFonts w:cs="Arial"/>
          <w:smallCaps w:val="0"/>
          <w:color w:val="404040"/>
          <w:szCs w:val="24"/>
        </w:rPr>
        <w:t xml:space="preserve"> Forefront Identity Manager 2012 R2 </w:t>
      </w:r>
      <w:r w:rsidR="009221A3">
        <w:rPr>
          <w:rFonts w:cs="Arial"/>
          <w:smallCaps w:val="0"/>
          <w:color w:val="404040"/>
          <w:szCs w:val="24"/>
          <w:lang w:val="ja-JP"/>
        </w:rPr>
        <w:t>の代わりに</w:t>
      </w:r>
      <w:r w:rsidRPr="007967A0">
        <w:rPr>
          <w:rFonts w:cs="Arial"/>
          <w:smallCaps w:val="0"/>
          <w:color w:val="404040"/>
          <w:szCs w:val="24"/>
          <w:lang w:val="ja-JP"/>
        </w:rPr>
        <w:t>本製品を使用することができます。</w:t>
      </w:r>
    </w:p>
    <w:p w14:paraId="2BDC8410" w14:textId="77777777" w:rsidR="008C0A4A" w:rsidRDefault="00D949C4" w:rsidP="008C0A4A">
      <w:pPr>
        <w:pStyle w:val="PURBreadcrumb"/>
        <w:keepNext w:val="0"/>
        <w:rPr>
          <w:rFonts w:ascii="Arial Narrow" w:hAnsi="Arial Narrow"/>
          <w:sz w:val="16"/>
          <w:szCs w:val="24"/>
        </w:rPr>
      </w:pPr>
      <w:hyperlink w:anchor="TOC" w:history="1">
        <w:r w:rsidR="007605B0" w:rsidRPr="00A077BC">
          <w:rPr>
            <w:rStyle w:val="Hyperlink"/>
            <w:rFonts w:cs="Arial"/>
            <w:noProof/>
            <w:color w:val="00467F"/>
            <w:sz w:val="16"/>
            <w:szCs w:val="24"/>
          </w:rPr>
          <w:t>目次</w:t>
        </w:r>
      </w:hyperlink>
      <w:r w:rsidR="007605B0" w:rsidRPr="00A077BC">
        <w:rPr>
          <w:rFonts w:cs="Arial"/>
          <w:noProof/>
          <w:sz w:val="16"/>
          <w:szCs w:val="24"/>
          <w:lang w:val="fr-FR"/>
        </w:rPr>
        <w:t xml:space="preserve"> / </w:t>
      </w:r>
      <w:hyperlink w:anchor="UniversalTerms" w:history="1">
        <w:r w:rsidR="007605B0" w:rsidRPr="00A077BC">
          <w:rPr>
            <w:rStyle w:val="Hyperlink"/>
            <w:rFonts w:cs="Arial"/>
            <w:noProof/>
            <w:color w:val="00467F"/>
            <w:sz w:val="16"/>
            <w:szCs w:val="24"/>
          </w:rPr>
          <w:t>共通の使用条件</w:t>
        </w:r>
      </w:hyperlink>
    </w:p>
    <w:p w14:paraId="45C31E26" w14:textId="77777777" w:rsidR="00D055F8" w:rsidRPr="00A077BC" w:rsidRDefault="00D055F8" w:rsidP="00D055F8">
      <w:pPr>
        <w:pStyle w:val="PURProductName"/>
        <w:rPr>
          <w:rFonts w:cs="Arial"/>
          <w:szCs w:val="24"/>
        </w:rPr>
      </w:pPr>
      <w:bookmarkStart w:id="20" w:name="_Toc379455905"/>
      <w:bookmarkStart w:id="21" w:name="_Toc395187889"/>
      <w:r w:rsidRPr="00A077BC">
        <w:rPr>
          <w:rFonts w:cs="Arial"/>
          <w:szCs w:val="24"/>
          <w:lang w:val="ja-JP"/>
        </w:rPr>
        <w:t>Microsoft Dynamics C5 2012</w:t>
      </w:r>
      <w:bookmarkEnd w:id="19"/>
      <w:bookmarkEnd w:id="20"/>
      <w:bookmarkEnd w:id="21"/>
      <w:r w:rsidR="00F2057B" w:rsidRPr="00A077BC">
        <w:rPr>
          <w:rFonts w:cs="Arial"/>
          <w:szCs w:val="24"/>
          <w:lang w:val="ja-JP"/>
        </w:rPr>
        <w:fldChar w:fldCharType="begin"/>
      </w:r>
      <w:r w:rsidRPr="00A077BC">
        <w:rPr>
          <w:rFonts w:cs="Arial"/>
          <w:szCs w:val="24"/>
          <w:lang w:val="ja-JP"/>
        </w:rPr>
        <w:instrText>xe "Microsoft Dynamics C5 2012"</w:instrText>
      </w:r>
      <w:r w:rsidR="00F2057B" w:rsidRPr="00A077BC">
        <w:rPr>
          <w:rFonts w:cs="Arial"/>
          <w:szCs w:val="24"/>
          <w:lang w:val="ja-JP"/>
        </w:rPr>
        <w:fldChar w:fldCharType="end"/>
      </w:r>
    </w:p>
    <w:p w14:paraId="69686FF5" w14:textId="77777777" w:rsidR="00D055F8" w:rsidRPr="00A077BC" w:rsidRDefault="00D055F8" w:rsidP="00D055F8">
      <w:pPr>
        <w:pStyle w:val="PURLicenseTerm"/>
        <w:rPr>
          <w:rFonts w:cs="Arial"/>
          <w:szCs w:val="24"/>
        </w:rPr>
      </w:pPr>
      <w:r w:rsidRPr="00A077BC">
        <w:rPr>
          <w:rFonts w:cs="Arial"/>
          <w:szCs w:val="24"/>
          <w:lang w:val="ja-JP"/>
        </w:rPr>
        <w:t>本製品の使用には、共通の使用条件、本ライセンス</w:t>
      </w:r>
      <w:r w:rsidRPr="00A077BC">
        <w:rPr>
          <w:rFonts w:cs="Arial"/>
          <w:szCs w:val="24"/>
          <w:lang w:val="ja-JP"/>
        </w:rPr>
        <w:t xml:space="preserve"> </w:t>
      </w:r>
      <w:r w:rsidRPr="00A077BC">
        <w:rPr>
          <w:rFonts w:cs="Arial"/>
          <w:szCs w:val="24"/>
          <w:lang w:val="ja-JP"/>
        </w:rPr>
        <w:t>モデルの標準の使用条件、および以下の製品固有の使用条件が適用されます。</w:t>
      </w:r>
    </w:p>
    <w:p w14:paraId="669BEB8F" w14:textId="77777777" w:rsidR="00D055F8" w:rsidRPr="00A077BC" w:rsidRDefault="00D055F8" w:rsidP="00D055F8">
      <w:pPr>
        <w:pStyle w:val="PURBody"/>
        <w:spacing w:after="0"/>
        <w:rPr>
          <w:rFonts w:cs="Arial"/>
          <w:b/>
          <w:szCs w:val="24"/>
        </w:rPr>
      </w:pPr>
      <w:r w:rsidRPr="00A077BC">
        <w:rPr>
          <w:rFonts w:cs="Arial"/>
          <w:b/>
          <w:szCs w:val="24"/>
          <w:lang w:val="ja-JP"/>
        </w:rPr>
        <w:t>アイスランドおよびデンマークでの使用のみ対象</w:t>
      </w:r>
    </w:p>
    <w:p w14:paraId="06A8B9D3" w14:textId="77777777" w:rsidR="00D055F8" w:rsidRPr="00A077BC" w:rsidRDefault="00D055F8" w:rsidP="00D055F8">
      <w:pPr>
        <w:pStyle w:val="PURBody"/>
        <w:spacing w:after="0"/>
        <w:rPr>
          <w:rFonts w:cs="Arial"/>
          <w:b/>
          <w:szCs w:val="24"/>
        </w:rPr>
      </w:pP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D055F8" w:rsidRPr="00A077BC" w14:paraId="6FFBE10C" w14:textId="77777777" w:rsidTr="0031602A">
        <w:tc>
          <w:tcPr>
            <w:tcW w:w="2477" w:type="pct"/>
            <w:tcBorders>
              <w:top w:val="dotted" w:sz="4" w:space="0" w:color="98BEE1"/>
            </w:tcBorders>
          </w:tcPr>
          <w:p w14:paraId="11ED8436" w14:textId="77777777" w:rsidR="00D055F8" w:rsidRPr="00A077BC" w:rsidRDefault="00D055F8" w:rsidP="0031602A">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なし</w:t>
            </w:r>
          </w:p>
        </w:tc>
        <w:tc>
          <w:tcPr>
            <w:tcW w:w="2523" w:type="pct"/>
            <w:tcBorders>
              <w:top w:val="dotted" w:sz="4" w:space="0" w:color="98BEE1"/>
            </w:tcBorders>
          </w:tcPr>
          <w:p w14:paraId="5FF5B3B4" w14:textId="77777777" w:rsidR="00D055F8" w:rsidRPr="00A077BC" w:rsidRDefault="00D055F8" w:rsidP="0031602A">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D055F8" w:rsidRPr="00A077BC" w14:paraId="175AF914" w14:textId="77777777" w:rsidTr="0031602A">
        <w:tc>
          <w:tcPr>
            <w:tcW w:w="2477" w:type="pct"/>
            <w:tcBorders>
              <w:bottom w:val="dotted" w:sz="4" w:space="0" w:color="98BEE1"/>
            </w:tcBorders>
          </w:tcPr>
          <w:p w14:paraId="2CF56F57" w14:textId="77777777" w:rsidR="00D055F8" w:rsidRPr="00A077BC" w:rsidRDefault="00D055F8" w:rsidP="0031602A">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i/>
                <w:szCs w:val="24"/>
                <w:lang w:val="ja-JP"/>
              </w:rPr>
              <w:t>)</w:t>
            </w:r>
          </w:p>
        </w:tc>
        <w:tc>
          <w:tcPr>
            <w:tcW w:w="2523" w:type="pct"/>
            <w:tcBorders>
              <w:bottom w:val="dotted" w:sz="4" w:space="0" w:color="98BEE1"/>
            </w:tcBorders>
          </w:tcPr>
          <w:p w14:paraId="5EBD1852" w14:textId="77777777" w:rsidR="00D055F8" w:rsidRPr="00A077BC" w:rsidRDefault="00D055F8" w:rsidP="0031602A">
            <w:pPr>
              <w:pStyle w:val="PURLMSH"/>
              <w:rPr>
                <w:rFonts w:ascii="Arial" w:hAnsi="Arial" w:cs="Arial"/>
                <w:szCs w:val="24"/>
              </w:rPr>
            </w:pPr>
          </w:p>
        </w:tc>
      </w:tr>
    </w:tbl>
    <w:p w14:paraId="18122E56" w14:textId="77777777" w:rsidR="00D055F8" w:rsidRPr="00A077BC" w:rsidRDefault="00D055F8" w:rsidP="00D055F8">
      <w:pPr>
        <w:pStyle w:val="PURADDITIONALTERMSHEADERMB"/>
        <w:rPr>
          <w:rFonts w:eastAsia="MS PGothic" w:cs="Arial"/>
          <w:szCs w:val="24"/>
        </w:rPr>
      </w:pPr>
      <w:r w:rsidRPr="00A077BC">
        <w:rPr>
          <w:rFonts w:eastAsia="MS PGothic" w:cs="Arial"/>
          <w:szCs w:val="24"/>
          <w:lang w:val="ja-JP"/>
        </w:rPr>
        <w:t>追加の条件</w:t>
      </w:r>
    </w:p>
    <w:p w14:paraId="0C886A51" w14:textId="77777777" w:rsidR="00D055F8" w:rsidRPr="00A077BC" w:rsidRDefault="00D055F8" w:rsidP="00D055F8">
      <w:pPr>
        <w:pStyle w:val="PURBlueStrong"/>
        <w:rPr>
          <w:rFonts w:cs="Arial"/>
          <w:szCs w:val="24"/>
        </w:rPr>
      </w:pPr>
      <w:r w:rsidRPr="00A077BC">
        <w:rPr>
          <w:rFonts w:cs="Arial"/>
          <w:szCs w:val="24"/>
          <w:lang w:val="ja-JP"/>
        </w:rPr>
        <w:t>コンポーネント</w:t>
      </w:r>
    </w:p>
    <w:p w14:paraId="68636D6E" w14:textId="77777777" w:rsidR="00D055F8" w:rsidRPr="00A077BC" w:rsidRDefault="00D055F8" w:rsidP="00D055F8">
      <w:pPr>
        <w:pStyle w:val="PURBody-Indented"/>
        <w:rPr>
          <w:rFonts w:cs="Arial"/>
          <w:szCs w:val="24"/>
        </w:rPr>
      </w:pPr>
      <w:r w:rsidRPr="00A077BC">
        <w:rPr>
          <w:rFonts w:cs="Arial"/>
          <w:szCs w:val="24"/>
          <w:lang w:val="ja-JP"/>
        </w:rPr>
        <w:t>選択した</w:t>
      </w:r>
      <w:r w:rsidRPr="00A077BC">
        <w:rPr>
          <w:rFonts w:cs="Arial"/>
          <w:szCs w:val="24"/>
          <w:lang w:val="ja-JP"/>
        </w:rPr>
        <w:t xml:space="preserve"> SAL </w:t>
      </w:r>
      <w:r w:rsidRPr="00A077BC">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r w:rsidRPr="00A077BC">
        <w:rPr>
          <w:rStyle w:val="Hyperlink"/>
          <w:rFonts w:cs="Arial"/>
          <w:color w:val="00467F"/>
          <w:szCs w:val="24"/>
          <w:lang w:val="ja-JP"/>
        </w:rPr>
        <w:t>http://</w:t>
      </w:r>
      <w:hyperlink r:id="rId31" w:history="1">
        <w:r w:rsidRPr="00A077BC">
          <w:rPr>
            <w:rStyle w:val="Hyperlink"/>
            <w:rFonts w:cs="Arial"/>
            <w:color w:val="00467F"/>
            <w:szCs w:val="24"/>
            <w:lang w:val="ja-JP"/>
          </w:rPr>
          <w:t>www.explore.ms</w:t>
        </w:r>
      </w:hyperlink>
      <w:r w:rsidRPr="00A077BC">
        <w:rPr>
          <w:rFonts w:cs="Arial"/>
          <w:szCs w:val="24"/>
          <w:lang w:val="ja-JP"/>
        </w:rPr>
        <w:t xml:space="preserve"> </w:t>
      </w:r>
      <w:r w:rsidRPr="00A077BC">
        <w:rPr>
          <w:rFonts w:cs="Arial"/>
          <w:szCs w:val="24"/>
          <w:lang w:val="ja-JP"/>
        </w:rPr>
        <w:t>を参照してください。</w:t>
      </w:r>
    </w:p>
    <w:p w14:paraId="496A0427" w14:textId="77777777" w:rsidR="00D055F8" w:rsidRPr="00A077BC" w:rsidRDefault="00D055F8" w:rsidP="00D055F8">
      <w:pPr>
        <w:pStyle w:val="PURBody-Indented"/>
        <w:rPr>
          <w:rFonts w:cs="Arial"/>
          <w:szCs w:val="24"/>
        </w:rPr>
      </w:pPr>
      <w:r w:rsidRPr="00A077BC">
        <w:rPr>
          <w:rFonts w:cs="Arial"/>
          <w:szCs w:val="24"/>
          <w:lang w:val="ja-JP"/>
        </w:rPr>
        <w:t>プロセッサごとのライセンス</w:t>
      </w:r>
      <w:r w:rsidRPr="00A077BC">
        <w:rPr>
          <w:rFonts w:cs="Arial"/>
          <w:szCs w:val="24"/>
          <w:lang w:val="ja-JP"/>
        </w:rPr>
        <w:t xml:space="preserve"> </w:t>
      </w:r>
      <w:r w:rsidRPr="00A077BC">
        <w:rPr>
          <w:rFonts w:cs="Arial"/>
          <w:szCs w:val="24"/>
          <w:lang w:val="ja-JP"/>
        </w:rPr>
        <w:t>モデルに基づいて使用許諾されるコンポーネントについては、使用されるプロセッサの数に関係なく</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データベース</w:t>
      </w:r>
      <w:r w:rsidRPr="00A077BC">
        <w:rPr>
          <w:rFonts w:cs="Arial"/>
          <w:szCs w:val="24"/>
          <w:lang w:val="ja-JP"/>
        </w:rPr>
        <w:t xml:space="preserv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つのプロセッサ</w:t>
      </w:r>
      <w:r w:rsidRPr="00A077BC">
        <w:rPr>
          <w:rFonts w:cs="Arial"/>
          <w:szCs w:val="24"/>
          <w:lang w:val="ja-JP"/>
        </w:rPr>
        <w:t xml:space="preserve"> </w:t>
      </w:r>
      <w:r w:rsidRPr="00A077BC">
        <w:rPr>
          <w:rFonts w:cs="Arial"/>
          <w:szCs w:val="24"/>
          <w:lang w:val="ja-JP"/>
        </w:rPr>
        <w:t>ライセンスのみを使用許諾しレポートする必要があります。「システム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p>
    <w:p w14:paraId="032E3B4A" w14:textId="77777777" w:rsidR="009A6562" w:rsidRPr="00A077BC" w:rsidRDefault="009A6562">
      <w:pPr>
        <w:pStyle w:val="PURBlueStrong"/>
        <w:rPr>
          <w:rStyle w:val="PURBlueStrongChar"/>
          <w:rFonts w:cs="Arial"/>
          <w:szCs w:val="24"/>
        </w:rPr>
      </w:pPr>
      <w:r w:rsidRPr="00A077BC">
        <w:rPr>
          <w:rStyle w:val="PURBlueStrongChar"/>
          <w:rFonts w:cs="Arial"/>
          <w:smallCaps/>
          <w:szCs w:val="24"/>
          <w:lang w:val="ja-JP"/>
        </w:rPr>
        <w:t>ローカリゼーションおよび翻訳</w:t>
      </w:r>
    </w:p>
    <w:p w14:paraId="1FA547AC"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22BB5766" w14:textId="77777777" w:rsidR="009A6562" w:rsidRPr="00A077BC" w:rsidRDefault="009A6562">
      <w:pPr>
        <w:pStyle w:val="PURBody-Indented"/>
        <w:rPr>
          <w:rFonts w:cs="Arial"/>
          <w:szCs w:val="24"/>
        </w:rPr>
      </w:pPr>
      <w:r w:rsidRPr="00A077BC">
        <w:rPr>
          <w:rStyle w:val="PURBody-IndentedTimesNewRom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32" w:history="1">
        <w:r w:rsidR="00A65274" w:rsidRPr="00A077BC">
          <w:rPr>
            <w:rStyle w:val="Hyperlink"/>
            <w:rFonts w:cs="Arial"/>
            <w:color w:val="00467F"/>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08149A3B" w14:textId="77777777" w:rsidR="009A6562" w:rsidRPr="00A077BC" w:rsidRDefault="00D949C4">
      <w:pPr>
        <w:pStyle w:val="PURBreadcrumb"/>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196D896D" w14:textId="77777777" w:rsidR="009A6562" w:rsidRPr="00A077BC" w:rsidRDefault="009A6562" w:rsidP="00BA7623">
      <w:pPr>
        <w:pStyle w:val="PURProductName"/>
        <w:rPr>
          <w:rFonts w:cs="Arial"/>
        </w:rPr>
      </w:pPr>
      <w:bookmarkStart w:id="22" w:name="_Toc347845135"/>
      <w:bookmarkStart w:id="23" w:name="_Toc379455906"/>
      <w:bookmarkStart w:id="24" w:name="_Toc395187890"/>
      <w:r w:rsidRPr="00A077BC">
        <w:rPr>
          <w:rFonts w:cs="Arial"/>
          <w:lang w:val="ja-JP"/>
        </w:rPr>
        <w:t>Microsoft Dynamics GP 201</w:t>
      </w:r>
      <w:r w:rsidR="00D055F8" w:rsidRPr="00A077BC">
        <w:rPr>
          <w:rFonts w:cs="Arial"/>
          <w:lang w:val="ja-JP"/>
        </w:rPr>
        <w:t>3</w:t>
      </w:r>
      <w:bookmarkEnd w:id="22"/>
      <w:bookmarkEnd w:id="23"/>
      <w:bookmarkEnd w:id="24"/>
      <w:r w:rsidR="00F2057B" w:rsidRPr="00A077BC">
        <w:rPr>
          <w:rFonts w:cs="Arial"/>
          <w:lang w:val="ja-JP"/>
        </w:rPr>
        <w:fldChar w:fldCharType="begin"/>
      </w:r>
      <w:r w:rsidRPr="00A077BC">
        <w:rPr>
          <w:rFonts w:cs="Arial"/>
          <w:lang w:val="ja-JP"/>
        </w:rPr>
        <w:instrText>xe "Microsoft D</w:instrText>
      </w:r>
      <w:r w:rsidR="00D055F8" w:rsidRPr="00A077BC">
        <w:rPr>
          <w:rFonts w:cs="Arial"/>
          <w:lang w:val="ja-JP"/>
        </w:rPr>
        <w:instrText>ynamics GP 2013</w:instrText>
      </w:r>
      <w:r w:rsidRPr="00A077BC">
        <w:rPr>
          <w:rFonts w:cs="Arial"/>
          <w:lang w:val="ja-JP"/>
        </w:rPr>
        <w:instrText>"</w:instrText>
      </w:r>
      <w:r w:rsidR="00F2057B" w:rsidRPr="00A077BC">
        <w:rPr>
          <w:rFonts w:cs="Arial"/>
          <w:lang w:val="ja-JP"/>
        </w:rPr>
        <w:fldChar w:fldCharType="end"/>
      </w:r>
    </w:p>
    <w:p w14:paraId="1A3DD2B9"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2C85868B" w14:textId="77777777">
        <w:tc>
          <w:tcPr>
            <w:tcW w:w="2477" w:type="pct"/>
            <w:tcBorders>
              <w:top w:val="dotted" w:sz="4" w:space="0" w:color="98BEE1"/>
            </w:tcBorders>
          </w:tcPr>
          <w:p w14:paraId="50C9B88E" w14:textId="77777777"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なし</w:t>
            </w:r>
          </w:p>
        </w:tc>
        <w:tc>
          <w:tcPr>
            <w:tcW w:w="2523" w:type="pct"/>
            <w:tcBorders>
              <w:top w:val="dotted" w:sz="4" w:space="0" w:color="98BEE1"/>
            </w:tcBorders>
          </w:tcPr>
          <w:p w14:paraId="65BA0603"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763121AD" w14:textId="77777777">
        <w:tc>
          <w:tcPr>
            <w:tcW w:w="2477" w:type="pct"/>
            <w:tcBorders>
              <w:bottom w:val="dotted" w:sz="4" w:space="0" w:color="98BEE1"/>
            </w:tcBorders>
          </w:tcPr>
          <w:p w14:paraId="19875A17"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14:paraId="7897E4CA" w14:textId="77777777" w:rsidR="009A6562" w:rsidRPr="00A077BC" w:rsidRDefault="009A6562">
            <w:pPr>
              <w:pStyle w:val="PURLMSH"/>
              <w:rPr>
                <w:rFonts w:ascii="Arial" w:hAnsi="Arial" w:cs="Arial"/>
                <w:szCs w:val="24"/>
              </w:rPr>
            </w:pPr>
          </w:p>
        </w:tc>
      </w:tr>
    </w:tbl>
    <w:p w14:paraId="55E5D345"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6CE6EDC8" w14:textId="77777777" w:rsidR="009A6562" w:rsidRPr="00A077BC" w:rsidRDefault="009A6562" w:rsidP="00A613B6">
      <w:pPr>
        <w:pStyle w:val="PURBlueStrongTimesNewRoman"/>
      </w:pPr>
      <w:r w:rsidRPr="00A077BC">
        <w:t>コンポーネント</w:t>
      </w:r>
    </w:p>
    <w:p w14:paraId="723D0B30" w14:textId="77777777" w:rsidR="009A6562" w:rsidRPr="00A077BC" w:rsidRDefault="009A6562">
      <w:pPr>
        <w:pStyle w:val="PURBody-Indented"/>
        <w:rPr>
          <w:rFonts w:cs="Arial"/>
          <w:szCs w:val="24"/>
        </w:rPr>
      </w:pPr>
      <w:r w:rsidRPr="00A077BC">
        <w:rPr>
          <w:rFonts w:cs="Arial"/>
          <w:szCs w:val="24"/>
          <w:lang w:val="ja-JP"/>
        </w:rPr>
        <w:t>選択した</w:t>
      </w:r>
      <w:r w:rsidRPr="00A077BC">
        <w:rPr>
          <w:rFonts w:cs="Arial"/>
          <w:szCs w:val="24"/>
          <w:lang w:val="ja-JP"/>
        </w:rPr>
        <w:t xml:space="preserve"> SAL </w:t>
      </w:r>
      <w:r w:rsidRPr="00A077BC">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3" w:history="1">
        <w:r w:rsidR="005609B9" w:rsidRPr="00A077BC">
          <w:rPr>
            <w:rStyle w:val="Hyperlink"/>
            <w:rFonts w:cs="Arial"/>
            <w:color w:val="00467F"/>
            <w:szCs w:val="24"/>
            <w:lang w:val="ja-JP"/>
          </w:rPr>
          <w:t>http://www.explore.ms</w:t>
        </w:r>
      </w:hyperlink>
      <w:r w:rsidRPr="00A077BC">
        <w:rPr>
          <w:rFonts w:cs="Arial"/>
          <w:szCs w:val="24"/>
          <w:lang w:val="ja-JP"/>
        </w:rPr>
        <w:t xml:space="preserve"> </w:t>
      </w:r>
      <w:r w:rsidRPr="00A077BC">
        <w:rPr>
          <w:rFonts w:cs="Arial"/>
          <w:szCs w:val="24"/>
          <w:lang w:val="ja-JP"/>
        </w:rPr>
        <w:t>を参照してください</w:t>
      </w:r>
      <w:r w:rsidR="00510928" w:rsidRPr="00A077BC">
        <w:rPr>
          <w:rFonts w:cs="Arial"/>
          <w:szCs w:val="24"/>
          <w:lang w:val="ja-JP"/>
        </w:rPr>
        <w:t>。</w:t>
      </w:r>
    </w:p>
    <w:p w14:paraId="2AE32241" w14:textId="77777777" w:rsidR="009A6562" w:rsidRPr="00A077BC" w:rsidRDefault="009A6562">
      <w:pPr>
        <w:pStyle w:val="PURBody-Indented"/>
        <w:rPr>
          <w:rFonts w:cs="Arial"/>
          <w:szCs w:val="24"/>
        </w:rPr>
      </w:pPr>
      <w:r w:rsidRPr="00A077BC">
        <w:rPr>
          <w:rFonts w:cs="Arial"/>
          <w:szCs w:val="24"/>
          <w:lang w:val="ja-JP"/>
        </w:rPr>
        <w:t>プロセッサごとのライセンス</w:t>
      </w:r>
      <w:r w:rsidRPr="00A077BC">
        <w:rPr>
          <w:rFonts w:cs="Arial"/>
          <w:szCs w:val="24"/>
          <w:lang w:val="ja-JP"/>
        </w:rPr>
        <w:t xml:space="preserve"> </w:t>
      </w:r>
      <w:r w:rsidRPr="00A077BC">
        <w:rPr>
          <w:rFonts w:cs="Arial"/>
          <w:szCs w:val="24"/>
          <w:lang w:val="ja-JP"/>
        </w:rPr>
        <w:t>モデルに基づいて使用許諾されるコンポーネントについては、使用されるプロセッサの数に関係なく</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データベース</w:t>
      </w:r>
      <w:r w:rsidRPr="00A077BC">
        <w:rPr>
          <w:rFonts w:cs="Arial"/>
          <w:szCs w:val="24"/>
          <w:lang w:val="ja-JP"/>
        </w:rPr>
        <w:t xml:space="preserv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つのプロセッサ</w:t>
      </w:r>
      <w:r w:rsidRPr="00A077BC">
        <w:rPr>
          <w:rFonts w:cs="Arial"/>
          <w:szCs w:val="24"/>
          <w:lang w:val="ja-JP"/>
        </w:rPr>
        <w:t xml:space="preserve"> </w:t>
      </w:r>
      <w:r w:rsidRPr="00A077BC">
        <w:rPr>
          <w:rFonts w:cs="Arial"/>
          <w:szCs w:val="24"/>
          <w:lang w:val="ja-JP"/>
        </w:rPr>
        <w:t>ライセンスのみを使用許諾しレポートする必要があります。「システム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r w:rsidR="00510928" w:rsidRPr="00A077BC">
        <w:rPr>
          <w:rFonts w:cs="Arial"/>
          <w:szCs w:val="24"/>
          <w:lang w:val="ja-JP"/>
        </w:rPr>
        <w:t>。</w:t>
      </w:r>
    </w:p>
    <w:p w14:paraId="66A5EE27" w14:textId="77777777" w:rsidR="009A6562" w:rsidRPr="00A077BC" w:rsidRDefault="009A6562">
      <w:pPr>
        <w:pStyle w:val="PURBlueStrong"/>
        <w:rPr>
          <w:rStyle w:val="PURBlueStrongChar"/>
          <w:rFonts w:cs="Arial"/>
          <w:szCs w:val="24"/>
        </w:rPr>
      </w:pPr>
      <w:r w:rsidRPr="00A077BC">
        <w:rPr>
          <w:rStyle w:val="PURBlueStrongChar"/>
          <w:rFonts w:cs="Arial"/>
          <w:smallCaps/>
          <w:szCs w:val="24"/>
          <w:lang w:val="ja-JP"/>
        </w:rPr>
        <w:t>ローカリゼーションおよび翻訳</w:t>
      </w:r>
    </w:p>
    <w:p w14:paraId="06AE4682" w14:textId="77777777" w:rsidR="009A6562" w:rsidRPr="00A077BC" w:rsidRDefault="009A6562">
      <w:pPr>
        <w:pStyle w:val="PURBody-Indented"/>
        <w:rPr>
          <w:rStyle w:val="Hyperlink"/>
          <w:rFonts w:cs="Arial"/>
          <w:color w:val="404040"/>
          <w:szCs w:val="24"/>
        </w:rPr>
      </w:pPr>
      <w:r w:rsidRPr="00A077BC">
        <w:rPr>
          <w:rStyle w:val="PURBody-IndentedTimesNewRom10"/>
          <w:rFonts w:cs="Arial"/>
        </w:rPr>
        <w:t>マイクロソフトがローカライズを行い一般的に提供している地域と言語の一覧については、</w:t>
      </w:r>
      <w:hyperlink r:id="rId34" w:history="1">
        <w:r w:rsidRPr="00A077BC">
          <w:rPr>
            <w:rStyle w:val="Hyperlink"/>
            <w:rFonts w:cs="Arial"/>
            <w:color w:val="00467F"/>
            <w:szCs w:val="24"/>
            <w:lang w:val="ja-JP"/>
          </w:rPr>
          <w:t>http://www.microsoft.com/dynamics/en/us/products/gp-availability.aspx</w:t>
        </w:r>
      </w:hyperlink>
      <w:r w:rsidRPr="00A077BC">
        <w:rPr>
          <w:rFonts w:cs="Arial"/>
          <w:szCs w:val="24"/>
          <w:lang w:val="ja-JP"/>
        </w:rPr>
        <w:t xml:space="preserve"> </w:t>
      </w:r>
      <w:r w:rsidRPr="00A077BC">
        <w:rPr>
          <w:rStyle w:val="PURBody-IndentedTimesNewRom10"/>
          <w:rFonts w:cs="Arial"/>
        </w:rPr>
        <w:t>を参照してください。</w:t>
      </w:r>
    </w:p>
    <w:p w14:paraId="66D391C3"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5D8BC9F1" w14:textId="77777777"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35"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56CF162A" w14:textId="77777777" w:rsidR="009A6562" w:rsidRPr="00A077BC" w:rsidRDefault="00D949C4">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61922D83" w14:textId="77777777" w:rsidR="009A6562" w:rsidRPr="00A077BC" w:rsidRDefault="009A6562" w:rsidP="00BA7623">
      <w:pPr>
        <w:pStyle w:val="PURProductName"/>
        <w:rPr>
          <w:rFonts w:cs="Arial"/>
        </w:rPr>
      </w:pPr>
      <w:bookmarkStart w:id="25" w:name="_Toc347845136"/>
      <w:bookmarkStart w:id="26" w:name="_Toc379455907"/>
      <w:bookmarkStart w:id="27" w:name="_Toc395187891"/>
      <w:r w:rsidRPr="00A077BC">
        <w:rPr>
          <w:rFonts w:cs="Arial"/>
        </w:rPr>
        <w:t>Microsoft Dynamics NAV 20</w:t>
      </w:r>
      <w:r w:rsidR="00CD365D" w:rsidRPr="00A077BC">
        <w:rPr>
          <w:rFonts w:cs="Arial"/>
        </w:rPr>
        <w:t>13</w:t>
      </w:r>
      <w:bookmarkEnd w:id="25"/>
      <w:r w:rsidR="00335A7E">
        <w:rPr>
          <w:rFonts w:cs="Arial" w:hint="eastAsia"/>
        </w:rPr>
        <w:t xml:space="preserve"> R2</w:t>
      </w:r>
      <w:bookmarkEnd w:id="26"/>
      <w:bookmarkEnd w:id="27"/>
      <w:r w:rsidR="00F2057B" w:rsidRPr="00A077BC">
        <w:rPr>
          <w:rFonts w:cs="Arial"/>
          <w:lang w:val="ja-JP"/>
        </w:rPr>
        <w:fldChar w:fldCharType="begin"/>
      </w:r>
      <w:r w:rsidRPr="00A077BC">
        <w:rPr>
          <w:rFonts w:cs="Arial"/>
        </w:rPr>
        <w:instrText>xe "Microsoft Dynamics NAV 20</w:instrText>
      </w:r>
      <w:r w:rsidR="00CD365D" w:rsidRPr="00A077BC">
        <w:rPr>
          <w:rFonts w:cs="Arial"/>
        </w:rPr>
        <w:instrText>13</w:instrText>
      </w:r>
      <w:r w:rsidR="00335A7E">
        <w:rPr>
          <w:rFonts w:cs="Arial" w:hint="eastAsia"/>
        </w:rPr>
        <w:instrText xml:space="preserve"> R2</w:instrText>
      </w:r>
      <w:r w:rsidRPr="00A077BC">
        <w:rPr>
          <w:rFonts w:cs="Arial"/>
        </w:rPr>
        <w:instrText>"</w:instrText>
      </w:r>
      <w:r w:rsidR="00F2057B" w:rsidRPr="00A077BC">
        <w:rPr>
          <w:rFonts w:cs="Arial"/>
          <w:lang w:val="ja-JP"/>
        </w:rPr>
        <w:fldChar w:fldCharType="end"/>
      </w:r>
    </w:p>
    <w:p w14:paraId="3FE8D5C7"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75B6F565" w14:textId="77777777">
        <w:tc>
          <w:tcPr>
            <w:tcW w:w="2477" w:type="pct"/>
            <w:tcBorders>
              <w:top w:val="dotted" w:sz="4" w:space="0" w:color="98BEE1"/>
            </w:tcBorders>
          </w:tcPr>
          <w:p w14:paraId="625E0F4E" w14:textId="77777777"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なし</w:t>
            </w:r>
          </w:p>
        </w:tc>
        <w:tc>
          <w:tcPr>
            <w:tcW w:w="2523" w:type="pct"/>
            <w:tcBorders>
              <w:top w:val="dotted" w:sz="4" w:space="0" w:color="98BEE1"/>
            </w:tcBorders>
          </w:tcPr>
          <w:p w14:paraId="4D7DFF46"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42C789A4" w14:textId="77777777">
        <w:tc>
          <w:tcPr>
            <w:tcW w:w="2477" w:type="pct"/>
            <w:tcBorders>
              <w:bottom w:val="dotted" w:sz="4" w:space="0" w:color="98BEE1"/>
            </w:tcBorders>
          </w:tcPr>
          <w:p w14:paraId="06F12326"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14:paraId="6BDE1B3B" w14:textId="77777777" w:rsidR="009A6562" w:rsidRPr="00A077BC" w:rsidRDefault="009A6562">
            <w:pPr>
              <w:pStyle w:val="PURLMSH"/>
              <w:rPr>
                <w:rFonts w:ascii="Arial" w:hAnsi="Arial" w:cs="Arial"/>
                <w:szCs w:val="24"/>
              </w:rPr>
            </w:pPr>
          </w:p>
        </w:tc>
      </w:tr>
    </w:tbl>
    <w:p w14:paraId="7BF81EEF"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78C7A62A" w14:textId="77777777" w:rsidR="009A6562" w:rsidRPr="00A077BC" w:rsidRDefault="009A6562" w:rsidP="00A613B6">
      <w:pPr>
        <w:pStyle w:val="PURBlueStrongTimesNewRoman"/>
      </w:pPr>
      <w:r w:rsidRPr="00A077BC">
        <w:t>コンポーネント</w:t>
      </w:r>
    </w:p>
    <w:p w14:paraId="1E3E9677" w14:textId="77777777" w:rsidR="009A6562" w:rsidRPr="00A077BC" w:rsidRDefault="009A6562">
      <w:pPr>
        <w:pStyle w:val="PURBody-Indented"/>
        <w:rPr>
          <w:rFonts w:cs="Arial"/>
          <w:szCs w:val="24"/>
        </w:rPr>
      </w:pPr>
      <w:r w:rsidRPr="00A077BC">
        <w:rPr>
          <w:rFonts w:cs="Arial"/>
          <w:szCs w:val="24"/>
          <w:lang w:val="ja-JP"/>
        </w:rPr>
        <w:t>選択した</w:t>
      </w:r>
      <w:r w:rsidRPr="00A077BC">
        <w:rPr>
          <w:rFonts w:cs="Arial"/>
          <w:szCs w:val="24"/>
          <w:lang w:val="ja-JP"/>
        </w:rPr>
        <w:t xml:space="preserve"> SAL </w:t>
      </w:r>
      <w:r w:rsidRPr="00A077BC">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6" w:history="1">
        <w:r w:rsidR="00A65274" w:rsidRPr="00A077BC">
          <w:rPr>
            <w:rStyle w:val="Hyperlink"/>
            <w:rFonts w:cs="Arial"/>
            <w:color w:val="00467F"/>
            <w:szCs w:val="24"/>
            <w:lang w:val="ja-JP"/>
          </w:rPr>
          <w:t>http://www.explore.ms</w:t>
        </w:r>
      </w:hyperlink>
      <w:r w:rsidRPr="00A077BC">
        <w:rPr>
          <w:rFonts w:cs="Arial"/>
          <w:szCs w:val="24"/>
          <w:lang w:val="ja-JP"/>
        </w:rPr>
        <w:t xml:space="preserve"> </w:t>
      </w:r>
      <w:r w:rsidRPr="00A077BC">
        <w:rPr>
          <w:rFonts w:cs="Arial"/>
          <w:szCs w:val="24"/>
          <w:lang w:val="ja-JP"/>
        </w:rPr>
        <w:t>を参照してください</w:t>
      </w:r>
      <w:r w:rsidR="00510928" w:rsidRPr="00A077BC">
        <w:rPr>
          <w:rFonts w:cs="Arial"/>
          <w:szCs w:val="24"/>
          <w:lang w:val="ja-JP"/>
        </w:rPr>
        <w:t>。</w:t>
      </w:r>
    </w:p>
    <w:p w14:paraId="621F1AC9" w14:textId="77777777" w:rsidR="009A6562" w:rsidRPr="00A077BC" w:rsidRDefault="009A6562">
      <w:pPr>
        <w:pStyle w:val="PURBody-Indented"/>
        <w:rPr>
          <w:rFonts w:cs="Arial"/>
          <w:szCs w:val="24"/>
        </w:rPr>
      </w:pPr>
      <w:r w:rsidRPr="00A077BC">
        <w:rPr>
          <w:rFonts w:cs="Arial"/>
          <w:szCs w:val="24"/>
          <w:lang w:val="ja-JP"/>
        </w:rPr>
        <w:t>プロセッサごとのライセンス</w:t>
      </w:r>
      <w:r w:rsidRPr="00A077BC">
        <w:rPr>
          <w:rFonts w:cs="Arial"/>
          <w:szCs w:val="24"/>
          <w:lang w:val="ja-JP"/>
        </w:rPr>
        <w:t xml:space="preserve"> </w:t>
      </w:r>
      <w:r w:rsidRPr="00A077BC">
        <w:rPr>
          <w:rFonts w:cs="Arial"/>
          <w:szCs w:val="24"/>
          <w:lang w:val="ja-JP"/>
        </w:rPr>
        <w:t>モデルに基づいて使用許諾されるコンポーネントについては、使用されるプロセッサの数に関係なく</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データベース</w:t>
      </w:r>
      <w:r w:rsidRPr="00A077BC">
        <w:rPr>
          <w:rFonts w:cs="Arial"/>
          <w:szCs w:val="24"/>
          <w:lang w:val="ja-JP"/>
        </w:rPr>
        <w:t xml:space="preserv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つのプロセッサ</w:t>
      </w:r>
      <w:r w:rsidRPr="00A077BC">
        <w:rPr>
          <w:rFonts w:cs="Arial"/>
          <w:szCs w:val="24"/>
          <w:lang w:val="ja-JP"/>
        </w:rPr>
        <w:t xml:space="preserve"> </w:t>
      </w:r>
      <w:r w:rsidRPr="00A077BC">
        <w:rPr>
          <w:rFonts w:cs="Arial"/>
          <w:szCs w:val="24"/>
          <w:lang w:val="ja-JP"/>
        </w:rPr>
        <w:t>ライセンスのみを使用許諾しレポートする必要があります。「システム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r w:rsidR="00510928" w:rsidRPr="00A077BC">
        <w:rPr>
          <w:rFonts w:cs="Arial"/>
          <w:szCs w:val="24"/>
          <w:lang w:val="ja-JP"/>
        </w:rPr>
        <w:t>。</w:t>
      </w:r>
    </w:p>
    <w:p w14:paraId="5E537CC4" w14:textId="77777777" w:rsidR="009A6562" w:rsidRPr="00A077BC" w:rsidRDefault="009A6562">
      <w:pPr>
        <w:pStyle w:val="PURBlueStrong"/>
        <w:rPr>
          <w:rStyle w:val="PURBlueStrongChar"/>
          <w:rFonts w:cs="Arial"/>
          <w:szCs w:val="24"/>
        </w:rPr>
      </w:pPr>
      <w:r w:rsidRPr="00A077BC">
        <w:rPr>
          <w:rStyle w:val="PURBlueStrongChar"/>
          <w:rFonts w:cs="Arial"/>
          <w:smallCaps/>
          <w:szCs w:val="24"/>
          <w:lang w:val="ja-JP"/>
        </w:rPr>
        <w:t>ローカリゼーションおよび翻訳</w:t>
      </w:r>
    </w:p>
    <w:p w14:paraId="43E64CAF" w14:textId="77777777" w:rsidR="009A6562" w:rsidRPr="00A077BC" w:rsidRDefault="009A6562">
      <w:pPr>
        <w:pStyle w:val="PURBody-Indented"/>
        <w:rPr>
          <w:rStyle w:val="Hyperlink"/>
          <w:rFonts w:cs="Arial"/>
          <w:color w:val="404040"/>
          <w:szCs w:val="24"/>
        </w:rPr>
      </w:pPr>
      <w:r w:rsidRPr="00A077BC">
        <w:rPr>
          <w:rStyle w:val="PURBody-IndentedTimesNewRom10"/>
          <w:rFonts w:cs="Arial"/>
        </w:rPr>
        <w:t>マイクロソフトがローカライズを行い一般的に提供している地域と言語の一覧については、</w:t>
      </w:r>
      <w:hyperlink r:id="rId37" w:history="1">
        <w:r w:rsidRPr="00A077BC">
          <w:rPr>
            <w:rStyle w:val="Hyperlink"/>
            <w:rFonts w:cs="Arial"/>
            <w:color w:val="00467F"/>
            <w:szCs w:val="24"/>
            <w:lang w:val="ja-JP"/>
          </w:rPr>
          <w:t>http://www.microsoft.com/dynamics/en/us/products/nav-availability.aspx</w:t>
        </w:r>
      </w:hyperlink>
      <w:r w:rsidRPr="00A077BC">
        <w:rPr>
          <w:rFonts w:cs="Arial"/>
          <w:szCs w:val="24"/>
          <w:lang w:val="ja-JP"/>
        </w:rPr>
        <w:t xml:space="preserve"> </w:t>
      </w:r>
      <w:r w:rsidRPr="00A077BC">
        <w:rPr>
          <w:rStyle w:val="PURBody-IndentedTimesNewRom10"/>
          <w:rFonts w:cs="Arial"/>
        </w:rPr>
        <w:t>を参照してください。</w:t>
      </w:r>
    </w:p>
    <w:p w14:paraId="7518BB79"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50DD125C" w14:textId="77777777"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38"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4C162192" w14:textId="77777777" w:rsidR="009A6562" w:rsidRPr="00A077BC" w:rsidRDefault="00D949C4">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0812C931" w14:textId="77777777" w:rsidR="009A6562" w:rsidRPr="00A077BC" w:rsidRDefault="009A6562" w:rsidP="00BA7623">
      <w:pPr>
        <w:pStyle w:val="PURProductName"/>
        <w:rPr>
          <w:rFonts w:cs="Arial"/>
        </w:rPr>
      </w:pPr>
      <w:bookmarkStart w:id="28" w:name="_Toc347845137"/>
      <w:bookmarkStart w:id="29" w:name="_Toc379455908"/>
      <w:bookmarkStart w:id="30" w:name="_Toc395187892"/>
      <w:r w:rsidRPr="00A077BC">
        <w:rPr>
          <w:rFonts w:cs="Arial"/>
          <w:lang w:val="ja-JP"/>
        </w:rPr>
        <w:t>Microsoft Dynamics SL 2011</w:t>
      </w:r>
      <w:bookmarkEnd w:id="28"/>
      <w:bookmarkEnd w:id="29"/>
      <w:bookmarkEnd w:id="30"/>
      <w:r w:rsidR="00F2057B" w:rsidRPr="00A077BC">
        <w:rPr>
          <w:rFonts w:cs="Arial"/>
          <w:lang w:val="ja-JP"/>
        </w:rPr>
        <w:fldChar w:fldCharType="begin"/>
      </w:r>
      <w:r w:rsidRPr="00A077BC">
        <w:rPr>
          <w:rFonts w:cs="Arial"/>
          <w:lang w:val="ja-JP"/>
        </w:rPr>
        <w:instrText>xe "Microsoft Dynamics SL 2011"</w:instrText>
      </w:r>
      <w:r w:rsidR="00F2057B" w:rsidRPr="00A077BC">
        <w:rPr>
          <w:rFonts w:cs="Arial"/>
          <w:lang w:val="ja-JP"/>
        </w:rPr>
        <w:fldChar w:fldCharType="end"/>
      </w:r>
    </w:p>
    <w:p w14:paraId="53BD0689"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3F5A4AA1" w14:textId="77777777">
        <w:tc>
          <w:tcPr>
            <w:tcW w:w="2477" w:type="pct"/>
            <w:tcBorders>
              <w:top w:val="dotted" w:sz="4" w:space="0" w:color="98BEE1"/>
            </w:tcBorders>
          </w:tcPr>
          <w:p w14:paraId="15B09648" w14:textId="77777777" w:rsidR="009A6562" w:rsidRPr="00A077BC" w:rsidRDefault="008F2DF8">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なし</w:t>
            </w:r>
          </w:p>
        </w:tc>
        <w:tc>
          <w:tcPr>
            <w:tcW w:w="2523" w:type="pct"/>
            <w:tcBorders>
              <w:top w:val="dotted" w:sz="4" w:space="0" w:color="98BEE1"/>
            </w:tcBorders>
          </w:tcPr>
          <w:p w14:paraId="3281F9D6"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7EDCBB19" w14:textId="77777777">
        <w:tc>
          <w:tcPr>
            <w:tcW w:w="2477" w:type="pct"/>
            <w:tcBorders>
              <w:bottom w:val="dotted" w:sz="4" w:space="0" w:color="98BEE1"/>
            </w:tcBorders>
          </w:tcPr>
          <w:p w14:paraId="05EDCBB2"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14:paraId="0EAC30E7" w14:textId="77777777" w:rsidR="009A6562" w:rsidRPr="00A077BC" w:rsidRDefault="009A6562">
            <w:pPr>
              <w:pStyle w:val="PURLMSH"/>
              <w:rPr>
                <w:rFonts w:ascii="Arial" w:hAnsi="Arial" w:cs="Arial"/>
                <w:szCs w:val="24"/>
              </w:rPr>
            </w:pPr>
          </w:p>
        </w:tc>
      </w:tr>
    </w:tbl>
    <w:p w14:paraId="75029C39"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00303783" w14:textId="77777777" w:rsidR="009A6562" w:rsidRPr="00A077BC" w:rsidRDefault="009A6562" w:rsidP="00A613B6">
      <w:pPr>
        <w:pStyle w:val="PURBlueStrongTimesNewRoman"/>
      </w:pPr>
      <w:r w:rsidRPr="00A077BC">
        <w:t>コンポーネント</w:t>
      </w:r>
    </w:p>
    <w:p w14:paraId="54CE595B" w14:textId="77777777" w:rsidR="009A6562" w:rsidRPr="00A077BC" w:rsidRDefault="009A6562">
      <w:pPr>
        <w:pStyle w:val="PURBody-Indented"/>
        <w:rPr>
          <w:rFonts w:cs="Arial"/>
          <w:szCs w:val="24"/>
        </w:rPr>
      </w:pPr>
      <w:r w:rsidRPr="00A077BC">
        <w:rPr>
          <w:rFonts w:cs="Arial"/>
          <w:szCs w:val="24"/>
          <w:lang w:val="ja-JP"/>
        </w:rPr>
        <w:t>選択した</w:t>
      </w:r>
      <w:r w:rsidRPr="00A077BC">
        <w:rPr>
          <w:rFonts w:cs="Arial"/>
          <w:szCs w:val="24"/>
          <w:lang w:val="ja-JP"/>
        </w:rPr>
        <w:t xml:space="preserve"> SAL </w:t>
      </w:r>
      <w:r w:rsidRPr="00A077BC">
        <w:rPr>
          <w:rFonts w:cs="Arial"/>
          <w:szCs w:val="24"/>
          <w:lang w:val="ja-JP"/>
        </w:rPr>
        <w:t>エディションと共にプロセッサごとに、コンポーネントと呼ばれる個々の機能のインスタンスのみを実行できます。コンポーネントの一覧は変更される場合があります。提供されている追加コンポーネントの詳細については、</w:t>
      </w:r>
      <w:hyperlink r:id="rId39" w:history="1">
        <w:r w:rsidR="00A65274" w:rsidRPr="00A077BC">
          <w:rPr>
            <w:rStyle w:val="Hyperlink"/>
            <w:rFonts w:cs="Arial"/>
            <w:color w:val="00467F"/>
            <w:szCs w:val="24"/>
            <w:lang w:val="ja-JP"/>
          </w:rPr>
          <w:t>http://www.explore.ms</w:t>
        </w:r>
      </w:hyperlink>
      <w:r w:rsidRPr="00A077BC">
        <w:rPr>
          <w:rFonts w:cs="Arial"/>
          <w:szCs w:val="24"/>
          <w:lang w:val="ja-JP"/>
        </w:rPr>
        <w:t xml:space="preserve"> </w:t>
      </w:r>
      <w:r w:rsidRPr="00A077BC">
        <w:rPr>
          <w:rFonts w:cs="Arial"/>
          <w:szCs w:val="24"/>
          <w:lang w:val="ja-JP"/>
        </w:rPr>
        <w:t>を参照してください</w:t>
      </w:r>
      <w:r w:rsidR="00510928" w:rsidRPr="00A077BC">
        <w:rPr>
          <w:rFonts w:cs="Arial"/>
          <w:szCs w:val="24"/>
          <w:lang w:val="ja-JP"/>
        </w:rPr>
        <w:t>。</w:t>
      </w:r>
    </w:p>
    <w:p w14:paraId="0B46DDD1" w14:textId="77777777" w:rsidR="009A6562" w:rsidRPr="00A077BC" w:rsidRDefault="009A6562">
      <w:pPr>
        <w:pStyle w:val="PURBody-Indented"/>
        <w:rPr>
          <w:rFonts w:cs="Arial"/>
          <w:szCs w:val="24"/>
        </w:rPr>
      </w:pPr>
      <w:r w:rsidRPr="00A077BC">
        <w:rPr>
          <w:rFonts w:cs="Arial"/>
          <w:szCs w:val="24"/>
          <w:lang w:val="ja-JP"/>
        </w:rPr>
        <w:t>プロセッサごとのライセンス</w:t>
      </w:r>
      <w:r w:rsidRPr="00A077BC">
        <w:rPr>
          <w:rFonts w:cs="Arial"/>
          <w:szCs w:val="24"/>
          <w:lang w:val="ja-JP"/>
        </w:rPr>
        <w:t xml:space="preserve"> </w:t>
      </w:r>
      <w:r w:rsidRPr="00A077BC">
        <w:rPr>
          <w:rFonts w:cs="Arial"/>
          <w:szCs w:val="24"/>
          <w:lang w:val="ja-JP"/>
        </w:rPr>
        <w:t>モデルに基づいて使用許諾されるコンポーネントについては、使用されるプロセッサの数に関係なく</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データベース</w:t>
      </w:r>
      <w:r w:rsidRPr="00A077BC">
        <w:rPr>
          <w:rFonts w:cs="Arial"/>
          <w:szCs w:val="24"/>
          <w:lang w:val="ja-JP"/>
        </w:rPr>
        <w:t xml:space="preserv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つのプロセッサ</w:t>
      </w:r>
      <w:r w:rsidRPr="00A077BC">
        <w:rPr>
          <w:rFonts w:cs="Arial"/>
          <w:szCs w:val="24"/>
          <w:lang w:val="ja-JP"/>
        </w:rPr>
        <w:t xml:space="preserve"> </w:t>
      </w:r>
      <w:r w:rsidRPr="00A077BC">
        <w:rPr>
          <w:rFonts w:cs="Arial"/>
          <w:szCs w:val="24"/>
          <w:lang w:val="ja-JP"/>
        </w:rPr>
        <w:t>ライセンスのみを使用許諾しレポートする必要があります。「システム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r w:rsidR="00510928" w:rsidRPr="00A077BC">
        <w:rPr>
          <w:rFonts w:cs="Arial"/>
          <w:szCs w:val="24"/>
          <w:lang w:val="ja-JP"/>
        </w:rPr>
        <w:t>。</w:t>
      </w:r>
    </w:p>
    <w:p w14:paraId="38B8500D" w14:textId="77777777" w:rsidR="009A6562" w:rsidRPr="00A077BC" w:rsidRDefault="009A6562">
      <w:pPr>
        <w:pStyle w:val="PURBlueStrong"/>
        <w:rPr>
          <w:rStyle w:val="PURBlueStrongChar"/>
          <w:rFonts w:cs="Arial"/>
          <w:szCs w:val="24"/>
        </w:rPr>
      </w:pPr>
      <w:r w:rsidRPr="00A077BC">
        <w:rPr>
          <w:rStyle w:val="PURBlueStrongChar"/>
          <w:rFonts w:cs="Arial"/>
          <w:smallCaps/>
          <w:szCs w:val="24"/>
          <w:lang w:val="ja-JP"/>
        </w:rPr>
        <w:t>ローカリゼーションおよび翻訳</w:t>
      </w:r>
    </w:p>
    <w:p w14:paraId="11E3D43F" w14:textId="77777777" w:rsidR="009A6562" w:rsidRPr="00A077BC" w:rsidRDefault="009A6562">
      <w:pPr>
        <w:pStyle w:val="PURBody-Indented"/>
        <w:rPr>
          <w:rStyle w:val="Hyperlink"/>
          <w:rFonts w:cs="Arial"/>
          <w:color w:val="404040"/>
          <w:szCs w:val="24"/>
        </w:rPr>
      </w:pPr>
      <w:r w:rsidRPr="00A077BC">
        <w:rPr>
          <w:rStyle w:val="PURBody-IndentedTimesNewRom10"/>
          <w:rFonts w:cs="Arial"/>
        </w:rPr>
        <w:t>マイクロソフトがローカライズを行い一般的に提供している地域と言語の一覧については、</w:t>
      </w:r>
      <w:hyperlink r:id="rId40" w:history="1">
        <w:r w:rsidRPr="00A077BC">
          <w:rPr>
            <w:rStyle w:val="Hyperlink"/>
            <w:rFonts w:cs="Arial"/>
            <w:color w:val="00467F"/>
            <w:szCs w:val="24"/>
            <w:lang w:val="ja-JP"/>
          </w:rPr>
          <w:t>http://www.microsoft.com/dynamics/en/us/products/sl-availability.aspx</w:t>
        </w:r>
      </w:hyperlink>
      <w:r w:rsidRPr="00A077BC">
        <w:rPr>
          <w:rFonts w:cs="Arial"/>
          <w:szCs w:val="24"/>
          <w:lang w:val="ja-JP"/>
        </w:rPr>
        <w:t xml:space="preserve"> </w:t>
      </w:r>
      <w:r w:rsidRPr="00A077BC">
        <w:rPr>
          <w:rStyle w:val="PURBody-IndentedTimesNewRom10"/>
          <w:rFonts w:cs="Arial"/>
        </w:rPr>
        <w:t>を参照してください</w:t>
      </w:r>
      <w:r w:rsidR="00510928" w:rsidRPr="00A077BC">
        <w:rPr>
          <w:rStyle w:val="PURBody-IndentedTimesNewRom10"/>
          <w:rFonts w:cs="Arial"/>
        </w:rPr>
        <w:t>。</w:t>
      </w:r>
    </w:p>
    <w:p w14:paraId="6C524056"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2A7B2013" w14:textId="77777777"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41"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508A440E" w14:textId="77777777" w:rsidR="009A6562" w:rsidRPr="00A077BC" w:rsidRDefault="00D949C4">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6361AE0B" w14:textId="77777777" w:rsidR="009A6562" w:rsidRPr="00A077BC" w:rsidRDefault="009A6562" w:rsidP="00BA7623">
      <w:pPr>
        <w:pStyle w:val="PURProductName"/>
        <w:rPr>
          <w:rFonts w:cs="Arial"/>
        </w:rPr>
      </w:pPr>
      <w:bookmarkStart w:id="31" w:name="_Toc347845138"/>
      <w:bookmarkStart w:id="32" w:name="_Toc379455909"/>
      <w:bookmarkStart w:id="33" w:name="_Toc395187893"/>
      <w:r w:rsidRPr="00A077BC">
        <w:rPr>
          <w:rFonts w:cs="Arial"/>
        </w:rPr>
        <w:t>Provisioning System</w:t>
      </w:r>
      <w:bookmarkEnd w:id="31"/>
      <w:bookmarkEnd w:id="32"/>
      <w:bookmarkEnd w:id="33"/>
      <w:r w:rsidRPr="00A077BC">
        <w:rPr>
          <w:rFonts w:cs="Arial"/>
        </w:rPr>
        <w:t xml:space="preserve"> </w:t>
      </w:r>
      <w:r w:rsidR="00F2057B" w:rsidRPr="00A077BC">
        <w:rPr>
          <w:rFonts w:cs="Arial"/>
          <w:lang w:val="ja-JP"/>
        </w:rPr>
        <w:fldChar w:fldCharType="begin"/>
      </w:r>
      <w:r w:rsidRPr="00A077BC">
        <w:rPr>
          <w:rFonts w:cs="Arial"/>
        </w:rPr>
        <w:instrText>xe "Provisioning System"</w:instrText>
      </w:r>
      <w:r w:rsidR="00F2057B" w:rsidRPr="00A077BC">
        <w:rPr>
          <w:rFonts w:cs="Arial"/>
          <w:lang w:val="ja-JP"/>
        </w:rPr>
        <w:fldChar w:fldCharType="end"/>
      </w:r>
    </w:p>
    <w:p w14:paraId="355EB77C" w14:textId="77777777" w:rsidR="009A6562" w:rsidRPr="00A077BC" w:rsidRDefault="009A6562">
      <w:pPr>
        <w:spacing w:line="240" w:lineRule="exact"/>
        <w:rPr>
          <w:rFonts w:cs="Arial"/>
          <w:color w:val="404040"/>
          <w:spacing w:val="-2"/>
          <w:sz w:val="12"/>
          <w:szCs w:val="24"/>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0F06DD3E" w14:textId="77777777">
        <w:tc>
          <w:tcPr>
            <w:tcW w:w="2477" w:type="pct"/>
            <w:tcBorders>
              <w:top w:val="dotted" w:sz="4" w:space="0" w:color="98BEE1"/>
            </w:tcBorders>
          </w:tcPr>
          <w:p w14:paraId="0DB1E192" w14:textId="77777777" w:rsidR="009A6562" w:rsidRPr="00A077BC" w:rsidRDefault="008F2DF8">
            <w:pPr>
              <w:spacing w:after="0"/>
              <w:rPr>
                <w:rFonts w:cs="Arial"/>
                <w:color w:val="404040"/>
                <w:szCs w:val="24"/>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009A6562" w:rsidRPr="00A077BC">
              <w:rPr>
                <w:rFonts w:cs="Arial"/>
                <w:color w:val="404040"/>
                <w:sz w:val="18"/>
                <w:szCs w:val="24"/>
                <w:lang w:val="ja-JP"/>
              </w:rPr>
              <w:t xml:space="preserve">: </w:t>
            </w:r>
            <w:r w:rsidR="009A6562" w:rsidRPr="00A077BC">
              <w:rPr>
                <w:rFonts w:cs="Arial"/>
                <w:b/>
                <w:color w:val="404040"/>
                <w:sz w:val="18"/>
                <w:szCs w:val="24"/>
                <w:lang w:val="ja-JP"/>
              </w:rPr>
              <w:t>なし</w:t>
            </w:r>
          </w:p>
        </w:tc>
        <w:tc>
          <w:tcPr>
            <w:tcW w:w="2523" w:type="pct"/>
            <w:tcBorders>
              <w:top w:val="dotted" w:sz="4" w:space="0" w:color="98BEE1"/>
            </w:tcBorders>
          </w:tcPr>
          <w:p w14:paraId="7C27697D" w14:textId="77777777" w:rsidR="009A6562" w:rsidRPr="00A077BC" w:rsidRDefault="009A6562">
            <w:pPr>
              <w:spacing w:after="0"/>
              <w:rPr>
                <w:rFonts w:cs="Arial"/>
                <w:color w:val="404040"/>
                <w:szCs w:val="24"/>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9A6562" w:rsidRPr="00A077BC" w14:paraId="46540153" w14:textId="77777777">
        <w:tc>
          <w:tcPr>
            <w:tcW w:w="2477" w:type="pct"/>
            <w:tcBorders>
              <w:bottom w:val="dotted" w:sz="4" w:space="0" w:color="98BEE1"/>
            </w:tcBorders>
          </w:tcPr>
          <w:p w14:paraId="15625EAE" w14:textId="77777777" w:rsidR="009A6562" w:rsidRPr="00A077BC" w:rsidRDefault="009A6562">
            <w:pPr>
              <w:spacing w:after="0"/>
              <w:rPr>
                <w:rFonts w:cs="Arial"/>
                <w:color w:val="404040"/>
                <w:szCs w:val="24"/>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bottom w:val="dotted" w:sz="4" w:space="0" w:color="98BEE1"/>
            </w:tcBorders>
          </w:tcPr>
          <w:p w14:paraId="79D6F3CD" w14:textId="77777777" w:rsidR="009A6562" w:rsidRPr="00A077BC" w:rsidRDefault="009A6562">
            <w:pPr>
              <w:spacing w:after="0"/>
              <w:rPr>
                <w:rFonts w:cs="Arial"/>
                <w:color w:val="404040"/>
                <w:sz w:val="18"/>
                <w:szCs w:val="24"/>
              </w:rPr>
            </w:pPr>
          </w:p>
        </w:tc>
      </w:tr>
    </w:tbl>
    <w:p w14:paraId="1FC39EC0"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2EADFE2C" w14:textId="77777777" w:rsidR="009A6562" w:rsidRPr="00A077BC" w:rsidRDefault="009A6562">
      <w:pPr>
        <w:pStyle w:val="PURBlueStrong"/>
        <w:rPr>
          <w:rFonts w:cs="Arial"/>
          <w:color w:val="404040"/>
          <w:szCs w:val="24"/>
        </w:rPr>
      </w:pPr>
      <w:r w:rsidRPr="00A077BC">
        <w:rPr>
          <w:rStyle w:val="PURBlueStrongTimesNewRoman0"/>
        </w:rPr>
        <w:t>サーバー</w:t>
      </w:r>
      <w:r w:rsidRPr="00A077BC">
        <w:rPr>
          <w:rFonts w:cs="Arial"/>
          <w:color w:val="404040"/>
          <w:szCs w:val="24"/>
          <w:lang w:val="ja-JP"/>
        </w:rPr>
        <w:t xml:space="preserve"> </w:t>
      </w:r>
      <w:r w:rsidRPr="00A077BC">
        <w:rPr>
          <w:rStyle w:val="PURBlueStrongTimesNewRoman0"/>
        </w:rPr>
        <w:t>ソフトウェアのインスタンスの実行</w:t>
      </w:r>
    </w:p>
    <w:p w14:paraId="63FCB054" w14:textId="77777777" w:rsidR="009A6562" w:rsidRPr="00A077BC" w:rsidRDefault="009A6562">
      <w:pPr>
        <w:pStyle w:val="PURBody-Indented"/>
        <w:rPr>
          <w:rFonts w:cs="Arial"/>
          <w:szCs w:val="24"/>
        </w:rPr>
      </w:pPr>
      <w:r w:rsidRPr="00A077BC">
        <w:rPr>
          <w:rFonts w:cs="Arial"/>
          <w:szCs w:val="24"/>
          <w:lang w:val="ja-JP"/>
        </w:rPr>
        <w:t>お客様は、</w:t>
      </w:r>
      <w:r w:rsidRPr="00A077BC">
        <w:rPr>
          <w:rFonts w:cs="Arial"/>
          <w:szCs w:val="24"/>
          <w:lang w:val="ja-JP"/>
        </w:rPr>
        <w:t xml:space="preserve">Windows </w:t>
      </w:r>
      <w:r w:rsidR="00EB7575" w:rsidRPr="00A077BC">
        <w:rPr>
          <w:rFonts w:cs="Arial"/>
          <w:szCs w:val="24"/>
          <w:lang w:val="ja-JP"/>
        </w:rPr>
        <w:t xml:space="preserve">Server </w:t>
      </w:r>
      <w:r w:rsidRPr="00A077BC">
        <w:rPr>
          <w:rFonts w:cs="Arial"/>
          <w:szCs w:val="24"/>
          <w:lang w:val="ja-JP"/>
        </w:rPr>
        <w:t xml:space="preserve">2003 </w:t>
      </w:r>
      <w:r w:rsidRPr="00A077BC">
        <w:rPr>
          <w:rFonts w:cs="Arial"/>
          <w:szCs w:val="24"/>
          <w:lang w:val="ja-JP"/>
        </w:rPr>
        <w:t>の各エディションが実行されているサーバー上で、サーバー</w:t>
      </w:r>
      <w:r w:rsidRPr="00A077BC">
        <w:rPr>
          <w:rFonts w:cs="Arial"/>
          <w:szCs w:val="24"/>
          <w:lang w:val="ja-JP"/>
        </w:rPr>
        <w:t xml:space="preserve"> </w:t>
      </w:r>
      <w:r w:rsidRPr="00A077BC">
        <w:rPr>
          <w:rFonts w:cs="Arial"/>
          <w:szCs w:val="24"/>
          <w:lang w:val="ja-JP"/>
        </w:rPr>
        <w:t>ソフトウェアの任意のインスタンス数を実行できます。お客様は、本サーバー</w:t>
      </w:r>
      <w:r w:rsidRPr="00A077BC">
        <w:rPr>
          <w:rFonts w:cs="Arial"/>
          <w:szCs w:val="24"/>
          <w:lang w:val="ja-JP"/>
        </w:rPr>
        <w:t xml:space="preserve"> </w:t>
      </w:r>
      <w:r w:rsidRPr="00A077BC">
        <w:rPr>
          <w:rFonts w:cs="Arial"/>
          <w:szCs w:val="24"/>
          <w:lang w:val="ja-JP"/>
        </w:rPr>
        <w:t>ソフトウェアの構成部分を分離して複数のサーバー上で使用することはできません</w:t>
      </w:r>
      <w:r w:rsidR="00510928" w:rsidRPr="00A077BC">
        <w:rPr>
          <w:rFonts w:cs="Arial"/>
          <w:szCs w:val="24"/>
          <w:lang w:val="ja-JP"/>
        </w:rPr>
        <w:t>。</w:t>
      </w:r>
    </w:p>
    <w:p w14:paraId="70057841" w14:textId="77777777" w:rsidR="009A6562" w:rsidRPr="00A077BC" w:rsidRDefault="009A6562" w:rsidP="00A613B6">
      <w:pPr>
        <w:pStyle w:val="PURBlueStrongTimesNewRoman"/>
      </w:pPr>
      <w:r w:rsidRPr="00A077BC">
        <w:t>改変</w:t>
      </w:r>
    </w:p>
    <w:p w14:paraId="1CE34B7A" w14:textId="77777777" w:rsidR="009A6562" w:rsidRPr="00A077BC" w:rsidRDefault="009A6562">
      <w:pPr>
        <w:pStyle w:val="PURBody-Indented"/>
        <w:rPr>
          <w:rFonts w:cs="Arial"/>
          <w:szCs w:val="24"/>
        </w:rPr>
      </w:pPr>
      <w:r w:rsidRPr="00A077BC">
        <w:rPr>
          <w:rFonts w:cs="Arial"/>
          <w:szCs w:val="24"/>
          <w:lang w:val="ja-JP"/>
        </w:rPr>
        <w:t>お客様は、</w:t>
      </w:r>
      <w:r w:rsidRPr="00A077BC">
        <w:rPr>
          <w:rFonts w:cs="Arial"/>
          <w:szCs w:val="24"/>
          <w:lang w:val="ja-JP"/>
        </w:rPr>
        <w:t xml:space="preserve">(i) .xml </w:t>
      </w:r>
      <w:r w:rsidRPr="00A077BC">
        <w:rPr>
          <w:rFonts w:cs="Arial"/>
          <w:szCs w:val="24"/>
          <w:lang w:val="ja-JP"/>
        </w:rPr>
        <w:t>または</w:t>
      </w:r>
      <w:r w:rsidRPr="00A077BC">
        <w:rPr>
          <w:rFonts w:cs="Arial"/>
          <w:szCs w:val="24"/>
          <w:lang w:val="ja-JP"/>
        </w:rPr>
        <w:t xml:space="preserve"> .asp </w:t>
      </w:r>
      <w:r w:rsidRPr="00A077BC">
        <w:rPr>
          <w:rFonts w:cs="Arial"/>
          <w:szCs w:val="24"/>
          <w:lang w:val="ja-JP"/>
        </w:rPr>
        <w:t>ファイルとして識別されている製品ファイルか、</w:t>
      </w:r>
      <w:r w:rsidRPr="00A077BC">
        <w:rPr>
          <w:rFonts w:cs="Arial"/>
          <w:szCs w:val="24"/>
          <w:lang w:val="ja-JP"/>
        </w:rPr>
        <w:t xml:space="preserve">(ii) </w:t>
      </w:r>
      <w:r w:rsidRPr="00A077BC">
        <w:rPr>
          <w:rFonts w:cs="Arial"/>
          <w:szCs w:val="24"/>
          <w:lang w:val="ja-JP"/>
        </w:rPr>
        <w:t>本製品のセットアップ</w:t>
      </w:r>
      <w:r w:rsidRPr="00A077BC">
        <w:rPr>
          <w:rFonts w:cs="Arial"/>
          <w:szCs w:val="24"/>
          <w:lang w:val="ja-JP"/>
        </w:rPr>
        <w:t xml:space="preserve"> </w:t>
      </w:r>
      <w:r w:rsidRPr="00A077BC">
        <w:rPr>
          <w:rFonts w:cs="Arial"/>
          <w:szCs w:val="24"/>
          <w:lang w:val="ja-JP"/>
        </w:rPr>
        <w:t>プログラムの一部としてサーバーにインストールされていない製品ファイルのみを、他の内部コンピューターおよびサーバー</w:t>
      </w:r>
      <w:r w:rsidRPr="00A077BC">
        <w:rPr>
          <w:rFonts w:cs="Arial"/>
          <w:szCs w:val="24"/>
          <w:lang w:val="ja-JP"/>
        </w:rPr>
        <w:t xml:space="preserve"> </w:t>
      </w:r>
      <w:r w:rsidRPr="00A077BC">
        <w:rPr>
          <w:rFonts w:cs="Arial"/>
          <w:szCs w:val="24"/>
          <w:lang w:val="ja-JP"/>
        </w:rPr>
        <w:t>システムとの統合のみを目的として改変することができます。本製品に対してお客様が行ういかなる許可された改変も、サービス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ライセンス契約の品質保証規定の対象とはなりません</w:t>
      </w:r>
      <w:r w:rsidR="00510928" w:rsidRPr="00A077BC">
        <w:rPr>
          <w:rFonts w:cs="Arial"/>
          <w:szCs w:val="24"/>
          <w:lang w:val="ja-JP"/>
        </w:rPr>
        <w:t>。</w:t>
      </w:r>
    </w:p>
    <w:p w14:paraId="56D35685" w14:textId="77777777" w:rsidR="009A6562" w:rsidRPr="00A077BC" w:rsidRDefault="00D949C4">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04AB05EF" w14:textId="77777777" w:rsidR="009A6562" w:rsidRPr="00A077BC" w:rsidRDefault="009A6562" w:rsidP="00BA7623">
      <w:pPr>
        <w:pStyle w:val="PURProductName"/>
        <w:rPr>
          <w:rFonts w:cs="Arial"/>
        </w:rPr>
      </w:pPr>
      <w:bookmarkStart w:id="34" w:name="_Toc347845139"/>
      <w:bookmarkStart w:id="35" w:name="_Toc379455910"/>
      <w:bookmarkStart w:id="36" w:name="_Toc395187894"/>
      <w:r w:rsidRPr="00A077BC">
        <w:rPr>
          <w:rFonts w:cs="Arial"/>
        </w:rPr>
        <w:t>SharePoint 201</w:t>
      </w:r>
      <w:r w:rsidR="00222480" w:rsidRPr="00A077BC">
        <w:rPr>
          <w:rFonts w:cs="Arial"/>
        </w:rPr>
        <w:t>3</w:t>
      </w:r>
      <w:r w:rsidRPr="00A077BC">
        <w:rPr>
          <w:rFonts w:cs="Arial"/>
        </w:rPr>
        <w:t xml:space="preserve"> </w:t>
      </w:r>
      <w:r w:rsidR="00222480" w:rsidRPr="00A077BC">
        <w:rPr>
          <w:rFonts w:cs="Arial"/>
        </w:rPr>
        <w:t>Hosting</w:t>
      </w:r>
      <w:bookmarkEnd w:id="34"/>
      <w:bookmarkEnd w:id="35"/>
      <w:bookmarkEnd w:id="36"/>
      <w:r w:rsidR="00F2057B" w:rsidRPr="00A077BC">
        <w:rPr>
          <w:rFonts w:cs="Arial"/>
          <w:lang w:val="ja-JP"/>
        </w:rPr>
        <w:fldChar w:fldCharType="begin"/>
      </w:r>
      <w:r w:rsidRPr="00A077BC">
        <w:rPr>
          <w:rFonts w:cs="Arial"/>
        </w:rPr>
        <w:instrText>xe "SharePoint 201</w:instrText>
      </w:r>
      <w:r w:rsidR="00222480" w:rsidRPr="00A077BC">
        <w:rPr>
          <w:rFonts w:cs="Arial"/>
        </w:rPr>
        <w:instrText>3</w:instrText>
      </w:r>
      <w:r w:rsidRPr="00A077BC">
        <w:rPr>
          <w:rFonts w:cs="Arial"/>
        </w:rPr>
        <w:instrText xml:space="preserve"> </w:instrText>
      </w:r>
      <w:r w:rsidR="00222480" w:rsidRPr="00A077BC">
        <w:rPr>
          <w:rFonts w:cs="Arial"/>
        </w:rPr>
        <w:instrText>Hosting</w:instrText>
      </w:r>
      <w:r w:rsidRPr="00A077BC">
        <w:rPr>
          <w:rFonts w:cs="Arial"/>
        </w:rPr>
        <w:instrText>"</w:instrText>
      </w:r>
      <w:r w:rsidR="00F2057B" w:rsidRPr="00A077BC">
        <w:rPr>
          <w:rFonts w:cs="Arial"/>
          <w:lang w:val="ja-JP"/>
        </w:rPr>
        <w:fldChar w:fldCharType="end"/>
      </w:r>
    </w:p>
    <w:p w14:paraId="300F5E98" w14:textId="77777777" w:rsidR="009A6562" w:rsidRPr="00A077BC" w:rsidRDefault="009A6562">
      <w:pPr>
        <w:spacing w:line="240" w:lineRule="exact"/>
        <w:rPr>
          <w:rFonts w:cs="Arial"/>
          <w:color w:val="404040"/>
          <w:spacing w:val="-2"/>
          <w:sz w:val="12"/>
          <w:szCs w:val="24"/>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448BE73F" w14:textId="77777777">
        <w:trPr>
          <w:trHeight w:val="19"/>
        </w:trPr>
        <w:tc>
          <w:tcPr>
            <w:tcW w:w="2477" w:type="pct"/>
            <w:tcBorders>
              <w:top w:val="dotted" w:sz="4" w:space="0" w:color="98BEE1"/>
            </w:tcBorders>
          </w:tcPr>
          <w:p w14:paraId="58ACAC9B" w14:textId="77777777" w:rsidR="009A6562" w:rsidRPr="00A077BC" w:rsidRDefault="008F2DF8" w:rsidP="00EB7575">
            <w:pPr>
              <w:spacing w:after="0"/>
              <w:rPr>
                <w:rFonts w:cs="Arial"/>
                <w:color w:val="404040"/>
                <w:szCs w:val="24"/>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009A6562" w:rsidRPr="00A077BC">
              <w:rPr>
                <w:rFonts w:cs="Arial"/>
                <w:color w:val="404040"/>
                <w:sz w:val="18"/>
                <w:szCs w:val="24"/>
                <w:lang w:val="ja-JP"/>
              </w:rPr>
              <w:t xml:space="preserve">: </w:t>
            </w:r>
            <w:r w:rsidR="009A6562" w:rsidRPr="00A077BC">
              <w:rPr>
                <w:rFonts w:cs="Arial"/>
                <w:b/>
                <w:color w:val="404040"/>
                <w:sz w:val="18"/>
                <w:szCs w:val="24"/>
                <w:lang w:val="ja-JP"/>
              </w:rPr>
              <w:t>あり</w:t>
            </w:r>
            <w:r w:rsidR="00EB7575" w:rsidRPr="00A077BC">
              <w:rPr>
                <w:rFonts w:cs="Arial"/>
                <w:color w:val="404040"/>
                <w:sz w:val="18"/>
                <w:szCs w:val="24"/>
                <w:lang w:val="ja-JP"/>
              </w:rPr>
              <w:t xml:space="preserve"> (</w:t>
            </w:r>
            <w:r w:rsidR="00EB7575" w:rsidRPr="00A077BC">
              <w:rPr>
                <w:rFonts w:cs="Arial"/>
                <w:color w:val="404040"/>
                <w:sz w:val="18"/>
                <w:szCs w:val="24"/>
                <w:lang w:val="ja-JP"/>
              </w:rPr>
              <w:t>「</w:t>
            </w:r>
            <w:hyperlink w:anchor="Mobility" w:history="1">
              <w:r w:rsidR="00EB7575" w:rsidRPr="00A077BC">
                <w:rPr>
                  <w:rStyle w:val="Hyperlink"/>
                  <w:rFonts w:cs="Arial"/>
                  <w:color w:val="00467F"/>
                  <w:sz w:val="18"/>
                  <w:szCs w:val="18"/>
                </w:rPr>
                <w:t>標準の使用条件</w:t>
              </w:r>
            </w:hyperlink>
            <w:r w:rsidR="00EB7575" w:rsidRPr="00A077BC">
              <w:rPr>
                <w:rFonts w:cs="Arial"/>
                <w:color w:val="404040"/>
              </w:rPr>
              <w:t>」を参照</w:t>
            </w:r>
            <w:r w:rsidR="00EB7575" w:rsidRPr="00A077BC">
              <w:rPr>
                <w:rFonts w:cs="Arial"/>
                <w:color w:val="404040"/>
                <w:sz w:val="18"/>
                <w:szCs w:val="18"/>
              </w:rPr>
              <w:t>)</w:t>
            </w:r>
          </w:p>
        </w:tc>
        <w:tc>
          <w:tcPr>
            <w:tcW w:w="2523" w:type="pct"/>
            <w:tcBorders>
              <w:top w:val="dotted" w:sz="4" w:space="0" w:color="98BEE1"/>
            </w:tcBorders>
          </w:tcPr>
          <w:p w14:paraId="7366A9C5" w14:textId="77777777" w:rsidR="009A6562" w:rsidRPr="00A077BC" w:rsidRDefault="009A6562">
            <w:pPr>
              <w:spacing w:after="0"/>
              <w:rPr>
                <w:rFonts w:cs="Arial"/>
                <w:color w:val="404040"/>
                <w:szCs w:val="24"/>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7F0B70" w:rsidRPr="00A077BC" w14:paraId="1DAEFFEC" w14:textId="77777777">
        <w:tc>
          <w:tcPr>
            <w:tcW w:w="2477" w:type="pct"/>
            <w:tcBorders>
              <w:bottom w:val="dotted" w:sz="4" w:space="0" w:color="98BEE1"/>
            </w:tcBorders>
          </w:tcPr>
          <w:p w14:paraId="46333F51" w14:textId="77777777" w:rsidR="007F0B70" w:rsidRPr="00A077BC" w:rsidRDefault="007F0B70" w:rsidP="00BF4658">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color w:val="00467F"/>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bottom w:val="dotted" w:sz="4" w:space="0" w:color="98BEE1"/>
            </w:tcBorders>
          </w:tcPr>
          <w:p w14:paraId="3710E1B0" w14:textId="77777777" w:rsidR="007F0B70" w:rsidRPr="00A077BC" w:rsidRDefault="007F0B70">
            <w:pPr>
              <w:spacing w:after="0"/>
              <w:rPr>
                <w:rFonts w:cs="Arial"/>
                <w:color w:val="404040"/>
                <w:sz w:val="18"/>
                <w:szCs w:val="24"/>
              </w:rPr>
            </w:pPr>
          </w:p>
        </w:tc>
      </w:tr>
    </w:tbl>
    <w:p w14:paraId="5D9CB230"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5F6CB0C7" w14:textId="77777777" w:rsidR="000D4731" w:rsidRPr="000D4731" w:rsidRDefault="00F72DD2" w:rsidP="000D4731">
      <w:pPr>
        <w:pStyle w:val="PURBody-Indented"/>
        <w:rPr>
          <w:rFonts w:cs="Arial"/>
          <w:szCs w:val="24"/>
        </w:rPr>
      </w:pPr>
      <w:r w:rsidRPr="00F72DD2">
        <w:rPr>
          <w:rFonts w:ascii="MS PGothic" w:hAnsi="Times New Roman" w:hint="eastAsia"/>
          <w:szCs w:val="24"/>
          <w:lang w:val="ja-JP"/>
        </w:rPr>
        <w:t>お客様は、本ソフトウェアを使用して、外部ユーザーにコンテンツ、情報、およびアプリケーションへのアクセスを提供することができます。</w:t>
      </w:r>
      <w:r w:rsidR="000D4731" w:rsidRPr="00F72DD2">
        <w:rPr>
          <w:rFonts w:cs="Arial"/>
          <w:szCs w:val="24"/>
          <w:lang w:val="ja-JP"/>
        </w:rPr>
        <w:t>お客様は、同じコンテンツおよび情報ならびに同じアプリケーションに外部ユーザーもアクセスできる場合に限り、本ソフトウェアを使用して、内部ユーザーにコン</w:t>
      </w:r>
      <w:r w:rsidRPr="00F72DD2">
        <w:rPr>
          <w:rFonts w:cs="Arial"/>
          <w:szCs w:val="24"/>
          <w:lang w:val="ja-JP"/>
        </w:rPr>
        <w:t>テンツ、情報、およびアプリケーションへのアクセスを提供すること</w:t>
      </w:r>
      <w:r w:rsidRPr="00F72DD2">
        <w:rPr>
          <w:rFonts w:cs="Arial" w:hint="eastAsia"/>
          <w:szCs w:val="24"/>
          <w:lang w:val="ja-JP"/>
        </w:rPr>
        <w:t>も</w:t>
      </w:r>
      <w:r w:rsidR="000D4731" w:rsidRPr="000D4731">
        <w:rPr>
          <w:rFonts w:cs="Arial"/>
          <w:szCs w:val="24"/>
          <w:lang w:val="ja-JP"/>
        </w:rPr>
        <w:t>できます。内部ユーザーに限定されるコンテンツ、情報、およびアプリケーションを提供する</w:t>
      </w:r>
      <w:r w:rsidR="00F25E5E">
        <w:rPr>
          <w:rFonts w:cs="Arial" w:hint="eastAsia"/>
          <w:szCs w:val="24"/>
          <w:lang w:val="ja-JP"/>
        </w:rPr>
        <w:t>ために</w:t>
      </w:r>
      <w:r w:rsidR="000D4731" w:rsidRPr="000D4731">
        <w:rPr>
          <w:rFonts w:cs="Arial"/>
          <w:szCs w:val="24"/>
        </w:rPr>
        <w:t xml:space="preserve"> SharePoint Server </w:t>
      </w:r>
      <w:r w:rsidR="000D4731" w:rsidRPr="000D4731">
        <w:rPr>
          <w:rFonts w:cs="Arial"/>
          <w:szCs w:val="24"/>
          <w:lang w:val="ja-JP"/>
        </w:rPr>
        <w:t>ソフトウェアを使用するには、</w:t>
      </w:r>
      <w:r w:rsidR="000D4731" w:rsidRPr="000D4731">
        <w:rPr>
          <w:rFonts w:cs="Arial"/>
          <w:szCs w:val="24"/>
        </w:rPr>
        <w:t xml:space="preserve">SharePoint Server 2013 SAL </w:t>
      </w:r>
      <w:r w:rsidR="000D4731" w:rsidRPr="000D4731">
        <w:rPr>
          <w:rFonts w:cs="Arial"/>
          <w:szCs w:val="24"/>
          <w:lang w:val="ja-JP"/>
        </w:rPr>
        <w:t>を取得している必要があります。「外部ユーザー」とは、</w:t>
      </w:r>
      <w:r w:rsidR="000D4731" w:rsidRPr="000D4731">
        <w:rPr>
          <w:rFonts w:cs="Arial"/>
          <w:szCs w:val="24"/>
        </w:rPr>
        <w:t xml:space="preserve">(i) </w:t>
      </w:r>
      <w:r w:rsidR="000D4731" w:rsidRPr="000D4731">
        <w:rPr>
          <w:rFonts w:cs="Arial"/>
          <w:szCs w:val="24"/>
          <w:lang w:val="ja-JP"/>
        </w:rPr>
        <w:t>お客様の従業員ではないユーザー、または</w:t>
      </w:r>
      <w:r w:rsidR="000D4731" w:rsidRPr="000D4731">
        <w:rPr>
          <w:rFonts w:cs="Arial"/>
          <w:szCs w:val="24"/>
        </w:rPr>
        <w:t xml:space="preserve"> (ii) </w:t>
      </w:r>
      <w:r w:rsidR="000D4731" w:rsidRPr="000D4731">
        <w:rPr>
          <w:rFonts w:cs="Arial"/>
          <w:szCs w:val="24"/>
          <w:lang w:val="ja-JP"/>
        </w:rPr>
        <w:t>お客様のオンサイトの契約業者または代理店ではないユーザーを意味します。他のすべてのユーザーは「内部ユーザー」です。</w:t>
      </w:r>
    </w:p>
    <w:p w14:paraId="67C6BE39" w14:textId="77777777" w:rsidR="009A6562" w:rsidRPr="00A077BC" w:rsidRDefault="009A6562">
      <w:pPr>
        <w:pStyle w:val="PURBlueStrong"/>
        <w:rPr>
          <w:rFonts w:cs="Arial"/>
          <w:i/>
          <w:color w:val="404040"/>
          <w:szCs w:val="24"/>
        </w:rPr>
      </w:pPr>
      <w:r w:rsidRPr="00A077BC">
        <w:rPr>
          <w:rStyle w:val="PURBlueStrongTimesNewRoman0"/>
        </w:rPr>
        <w:t>サーバー</w:t>
      </w:r>
      <w:r w:rsidRPr="00A077BC">
        <w:rPr>
          <w:rFonts w:cs="Arial"/>
          <w:color w:val="404040"/>
          <w:szCs w:val="24"/>
          <w:lang w:val="ja-JP"/>
        </w:rPr>
        <w:t xml:space="preserve"> </w:t>
      </w:r>
      <w:r w:rsidRPr="00A077BC">
        <w:rPr>
          <w:rStyle w:val="PURBlueStrongTimesNewRoman0"/>
        </w:rPr>
        <w:t>ソフトウェアのインスタンスの実行</w:t>
      </w:r>
    </w:p>
    <w:p w14:paraId="4E7C7B2E" w14:textId="77777777" w:rsidR="009A6562" w:rsidRPr="00A077BC" w:rsidRDefault="009A6562">
      <w:pPr>
        <w:pStyle w:val="PURBody-Indented"/>
        <w:rPr>
          <w:rFonts w:cs="Arial"/>
          <w:szCs w:val="24"/>
        </w:rPr>
      </w:pPr>
      <w:r w:rsidRPr="00A077BC">
        <w:rPr>
          <w:rFonts w:cs="Arial"/>
          <w:szCs w:val="24"/>
          <w:lang w:val="ja-JP"/>
        </w:rPr>
        <w:t>標準の使用条件にこれと矛盾する規定があっても、無制限の仮想化オプションに基づいて</w:t>
      </w:r>
      <w:r w:rsidRPr="00A077BC">
        <w:rPr>
          <w:rFonts w:cs="Arial"/>
          <w:szCs w:val="24"/>
        </w:rPr>
        <w:t xml:space="preserve"> SharePoint </w:t>
      </w:r>
      <w:r w:rsidR="00A075ED" w:rsidRPr="00A077BC">
        <w:rPr>
          <w:rFonts w:cs="Arial"/>
          <w:szCs w:val="24"/>
        </w:rPr>
        <w:t xml:space="preserve">2013 Hosting </w:t>
      </w:r>
      <w:r w:rsidRPr="00A077BC">
        <w:rPr>
          <w:rFonts w:cs="Arial"/>
          <w:szCs w:val="24"/>
          <w:lang w:val="ja-JP"/>
        </w:rPr>
        <w:t>のライセンスを取得することはできません</w:t>
      </w:r>
      <w:r w:rsidRPr="00A077BC">
        <w:rPr>
          <w:rFonts w:cs="Arial"/>
          <w:szCs w:val="24"/>
        </w:rPr>
        <w:t xml:space="preserve"> (</w:t>
      </w:r>
      <w:r w:rsidRPr="00A077BC">
        <w:rPr>
          <w:rFonts w:cs="Arial"/>
          <w:szCs w:val="24"/>
          <w:lang w:val="ja-JP"/>
        </w:rPr>
        <w:t>オプション</w:t>
      </w:r>
      <w:r w:rsidRPr="00A077BC">
        <w:rPr>
          <w:rFonts w:cs="Arial"/>
          <w:szCs w:val="24"/>
        </w:rPr>
        <w:t xml:space="preserve"> (1) </w:t>
      </w:r>
      <w:r w:rsidRPr="00A077BC">
        <w:rPr>
          <w:rFonts w:cs="Arial"/>
          <w:szCs w:val="24"/>
          <w:lang w:val="ja-JP"/>
        </w:rPr>
        <w:t>を参照</w:t>
      </w:r>
      <w:r w:rsidRPr="00A077BC">
        <w:rPr>
          <w:rFonts w:cs="Arial"/>
          <w:szCs w:val="24"/>
        </w:rPr>
        <w:t>)</w:t>
      </w:r>
      <w:r w:rsidRPr="00A077BC">
        <w:rPr>
          <w:rFonts w:cs="Arial"/>
          <w:szCs w:val="24"/>
          <w:lang w:val="ja-JP"/>
        </w:rPr>
        <w:t>。</w:t>
      </w:r>
      <w:r w:rsidR="00A075ED" w:rsidRPr="00A077BC">
        <w:rPr>
          <w:rFonts w:cs="Arial"/>
          <w:szCs w:val="24"/>
        </w:rPr>
        <w:t>SharePoint 2013 Hosting</w:t>
      </w:r>
      <w:r w:rsidRPr="00A077BC">
        <w:rPr>
          <w:rFonts w:cs="Arial"/>
          <w:szCs w:val="24"/>
          <w:lang w:val="ja-JP"/>
        </w:rPr>
        <w:t xml:space="preserve"> </w:t>
      </w:r>
      <w:r w:rsidRPr="00A077BC">
        <w:rPr>
          <w:rFonts w:cs="Arial"/>
          <w:szCs w:val="24"/>
          <w:lang w:val="ja-JP"/>
        </w:rPr>
        <w:t>のライセンスを取得するには、使用プロセッサに基づくライセンス</w:t>
      </w:r>
      <w:r w:rsidRPr="00A077BC">
        <w:rPr>
          <w:rFonts w:cs="Arial"/>
          <w:szCs w:val="24"/>
          <w:lang w:val="ja-JP"/>
        </w:rPr>
        <w:t xml:space="preserve"> </w:t>
      </w:r>
      <w:r w:rsidRPr="00A077BC">
        <w:rPr>
          <w:rFonts w:cs="Arial"/>
          <w:szCs w:val="24"/>
          <w:lang w:val="ja-JP"/>
        </w:rPr>
        <w:t>オプション</w:t>
      </w:r>
      <w:r w:rsidRPr="00A077BC">
        <w:rPr>
          <w:rFonts w:cs="Arial"/>
          <w:szCs w:val="24"/>
          <w:lang w:val="ja-JP"/>
        </w:rPr>
        <w:t xml:space="preserve"> (</w:t>
      </w:r>
      <w:r w:rsidRPr="00A077BC">
        <w:rPr>
          <w:rFonts w:cs="Arial"/>
          <w:szCs w:val="24"/>
          <w:lang w:val="ja-JP"/>
        </w:rPr>
        <w:t>オプション</w:t>
      </w:r>
      <w:r w:rsidRPr="00A077BC">
        <w:rPr>
          <w:rFonts w:cs="Arial"/>
          <w:szCs w:val="24"/>
          <w:lang w:val="ja-JP"/>
        </w:rPr>
        <w:t xml:space="preserve"> (2) </w:t>
      </w:r>
      <w:r w:rsidRPr="00A077BC">
        <w:rPr>
          <w:rFonts w:cs="Arial"/>
          <w:szCs w:val="24"/>
          <w:lang w:val="ja-JP"/>
        </w:rPr>
        <w:t>を参照</w:t>
      </w:r>
      <w:r w:rsidRPr="00A077BC">
        <w:rPr>
          <w:rFonts w:cs="Arial"/>
          <w:szCs w:val="24"/>
          <w:lang w:val="ja-JP"/>
        </w:rPr>
        <w:t xml:space="preserve">) </w:t>
      </w:r>
      <w:r w:rsidRPr="00A077BC">
        <w:rPr>
          <w:rFonts w:cs="Arial"/>
          <w:szCs w:val="24"/>
          <w:lang w:val="ja-JP"/>
        </w:rPr>
        <w:t>を使用する必要があります。</w:t>
      </w:r>
    </w:p>
    <w:p w14:paraId="188E71D3" w14:textId="77777777" w:rsidR="009A6562" w:rsidRPr="00A077BC" w:rsidRDefault="00D949C4">
      <w:pPr>
        <w:keepNext/>
        <w:keepLines/>
        <w:spacing w:before="240" w:after="240"/>
        <w:jc w:val="right"/>
        <w:rPr>
          <w:rFonts w:cs="Arial"/>
          <w:color w:val="404040"/>
          <w:sz w:val="16"/>
          <w:szCs w:val="24"/>
          <w:u w:val="single"/>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2BB16486" w14:textId="77777777" w:rsidR="0058709E" w:rsidRPr="00A077BC" w:rsidRDefault="0058709E" w:rsidP="0058709E">
      <w:pPr>
        <w:pStyle w:val="PURProductName"/>
        <w:rPr>
          <w:rFonts w:cs="Arial"/>
        </w:rPr>
      </w:pPr>
      <w:bookmarkStart w:id="37" w:name="_Toc315875296"/>
      <w:bookmarkStart w:id="38" w:name="_Toc379455911"/>
      <w:bookmarkStart w:id="39" w:name="_Toc395187895"/>
      <w:r w:rsidRPr="00A077BC">
        <w:rPr>
          <w:rFonts w:cs="Arial"/>
        </w:rPr>
        <w:t xml:space="preserve">System Center 2012 </w:t>
      </w:r>
      <w:r w:rsidR="00CE172C" w:rsidRPr="00A077BC">
        <w:rPr>
          <w:rFonts w:cs="Arial"/>
        </w:rPr>
        <w:t xml:space="preserve">R2 </w:t>
      </w:r>
      <w:r w:rsidRPr="00A077BC">
        <w:rPr>
          <w:rFonts w:cs="Arial"/>
        </w:rPr>
        <w:t>Datacenter</w:t>
      </w:r>
      <w:bookmarkEnd w:id="37"/>
      <w:bookmarkEnd w:id="38"/>
      <w:bookmarkEnd w:id="39"/>
      <w:r w:rsidR="00F2057B" w:rsidRPr="00A077BC">
        <w:rPr>
          <w:rFonts w:cs="Arial"/>
          <w:lang w:val="ja-JP"/>
        </w:rPr>
        <w:fldChar w:fldCharType="begin"/>
      </w:r>
      <w:r w:rsidR="0006166E" w:rsidRPr="00A077BC">
        <w:rPr>
          <w:rFonts w:cs="Arial"/>
        </w:rPr>
        <w:instrText xml:space="preserve">xe "System Center 2012 </w:instrText>
      </w:r>
      <w:r w:rsidR="00CE172C" w:rsidRPr="00A077BC">
        <w:rPr>
          <w:rFonts w:cs="Arial"/>
        </w:rPr>
        <w:instrText xml:space="preserve">R2 </w:instrText>
      </w:r>
      <w:r w:rsidR="0006166E" w:rsidRPr="00A077BC">
        <w:rPr>
          <w:rFonts w:cs="Arial"/>
        </w:rPr>
        <w:instrText>Datacenter"</w:instrText>
      </w:r>
      <w:r w:rsidR="00F2057B" w:rsidRPr="00A077BC">
        <w:rPr>
          <w:rFonts w:cs="Arial"/>
          <w:lang w:val="ja-JP"/>
        </w:rPr>
        <w:fldChar w:fldCharType="end"/>
      </w:r>
    </w:p>
    <w:p w14:paraId="4F6A3D59" w14:textId="77777777" w:rsidR="0058709E" w:rsidRPr="00A077BC" w:rsidRDefault="00E57382" w:rsidP="0058709E">
      <w:pPr>
        <w:spacing w:line="240" w:lineRule="exact"/>
        <w:rPr>
          <w:rFonts w:cs="Arial"/>
          <w:color w:val="auto"/>
          <w:spacing w:val="-2"/>
          <w:sz w:val="12"/>
        </w:rPr>
      </w:pPr>
      <w:r w:rsidRPr="00A077BC">
        <w:rPr>
          <w:rFonts w:cs="Arial"/>
          <w:color w:val="auto"/>
          <w:spacing w:val="-2"/>
          <w:sz w:val="12"/>
          <w:szCs w:val="24"/>
          <w:lang w:val="ja-JP"/>
        </w:rPr>
        <w:t>本製品の使用には、共通の使用条件、本ライセンス</w:t>
      </w:r>
      <w:r w:rsidRPr="00A077BC">
        <w:rPr>
          <w:rFonts w:cs="Arial"/>
          <w:color w:val="auto"/>
          <w:spacing w:val="-2"/>
          <w:sz w:val="12"/>
          <w:szCs w:val="24"/>
        </w:rPr>
        <w:t xml:space="preserve"> </w:t>
      </w:r>
      <w:r w:rsidRPr="00A077BC">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58709E" w:rsidRPr="00A077BC" w14:paraId="1345D236" w14:textId="77777777" w:rsidTr="0058709E">
        <w:tc>
          <w:tcPr>
            <w:tcW w:w="2477" w:type="pct"/>
            <w:tcBorders>
              <w:top w:val="dotted" w:sz="4" w:space="0" w:color="98BEE1"/>
              <w:left w:val="nil"/>
              <w:bottom w:val="nil"/>
              <w:right w:val="nil"/>
            </w:tcBorders>
            <w:hideMark/>
          </w:tcPr>
          <w:p w14:paraId="39C062EA" w14:textId="77777777" w:rsidR="0058709E" w:rsidRPr="00A077BC" w:rsidRDefault="00E57382">
            <w:pPr>
              <w:spacing w:after="0"/>
              <w:rPr>
                <w:rFonts w:cs="Arial"/>
                <w:color w:val="404040"/>
                <w:sz w:val="18"/>
              </w:rPr>
            </w:pPr>
            <w:r w:rsidRPr="00A077BC">
              <w:rPr>
                <w:rFonts w:cs="Arial"/>
                <w:color w:val="404040"/>
                <w:sz w:val="18"/>
                <w:szCs w:val="24"/>
                <w:lang w:val="ja-JP"/>
              </w:rPr>
              <w:t>サーバー</w:t>
            </w:r>
            <w:r w:rsidRPr="00A077BC">
              <w:rPr>
                <w:rFonts w:cs="Arial"/>
                <w:color w:val="404040"/>
                <w:sz w:val="18"/>
                <w:szCs w:val="24"/>
                <w:lang w:val="ja-JP"/>
              </w:rPr>
              <w:t xml:space="preserve"> </w:t>
            </w:r>
            <w:r w:rsidRPr="00A077BC">
              <w:rPr>
                <w:rFonts w:cs="Arial"/>
                <w:color w:val="404040"/>
                <w:sz w:val="18"/>
                <w:szCs w:val="24"/>
                <w:lang w:val="ja-JP"/>
              </w:rPr>
              <w:t>ファーム内でのライセンス</w:t>
            </w:r>
            <w:r w:rsidRPr="00A077BC">
              <w:rPr>
                <w:rFonts w:cs="Arial"/>
                <w:color w:val="404040"/>
                <w:sz w:val="18"/>
                <w:szCs w:val="24"/>
                <w:lang w:val="ja-JP"/>
              </w:rPr>
              <w:t xml:space="preserve"> </w:t>
            </w:r>
            <w:r w:rsidRPr="00A077BC">
              <w:rPr>
                <w:rFonts w:cs="Arial"/>
                <w:color w:val="404040"/>
                <w:sz w:val="18"/>
                <w:szCs w:val="24"/>
                <w:lang w:val="ja-JP"/>
              </w:rPr>
              <w:t>モビリティ</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top w:val="dotted" w:sz="4" w:space="0" w:color="98BEE1"/>
              <w:left w:val="nil"/>
              <w:bottom w:val="nil"/>
              <w:right w:val="nil"/>
            </w:tcBorders>
            <w:hideMark/>
          </w:tcPr>
          <w:p w14:paraId="249F6DD9" w14:textId="77777777" w:rsidR="0058709E" w:rsidRPr="00A077BC" w:rsidRDefault="00E57382">
            <w:pPr>
              <w:spacing w:after="0"/>
              <w:rPr>
                <w:rFonts w:cs="Arial"/>
                <w:color w:val="404040"/>
                <w:sz w:val="18"/>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58709E" w:rsidRPr="00A077BC" w14:paraId="21C0CCA7" w14:textId="77777777" w:rsidTr="0058709E">
        <w:tc>
          <w:tcPr>
            <w:tcW w:w="2477" w:type="pct"/>
            <w:tcBorders>
              <w:top w:val="nil"/>
              <w:left w:val="nil"/>
              <w:bottom w:val="dotted" w:sz="4" w:space="0" w:color="98BEE1"/>
              <w:right w:val="nil"/>
            </w:tcBorders>
            <w:hideMark/>
          </w:tcPr>
          <w:p w14:paraId="789E13D1" w14:textId="77777777" w:rsidR="0058709E" w:rsidRPr="00A077BC" w:rsidRDefault="00E57382" w:rsidP="002B7572">
            <w:pPr>
              <w:spacing w:after="0"/>
              <w:rPr>
                <w:rFonts w:cs="Arial"/>
                <w:color w:val="404040"/>
                <w:sz w:val="18"/>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18"/>
                <w:lang w:val="ja-JP"/>
              </w:rPr>
              <w:t xml:space="preserve">: </w:t>
            </w:r>
            <w:r w:rsidR="002B7572" w:rsidRPr="00A077BC">
              <w:rPr>
                <w:rFonts w:cs="Arial"/>
                <w:b/>
                <w:color w:val="404040"/>
                <w:sz w:val="18"/>
                <w:szCs w:val="18"/>
                <w:lang w:val="ja-JP"/>
              </w:rPr>
              <w:t>なし</w:t>
            </w:r>
          </w:p>
        </w:tc>
        <w:tc>
          <w:tcPr>
            <w:tcW w:w="2523" w:type="pct"/>
            <w:tcBorders>
              <w:top w:val="nil"/>
              <w:left w:val="nil"/>
              <w:bottom w:val="dotted" w:sz="4" w:space="0" w:color="98BEE1"/>
              <w:right w:val="nil"/>
            </w:tcBorders>
          </w:tcPr>
          <w:p w14:paraId="636B2D96" w14:textId="77777777" w:rsidR="0058709E" w:rsidRPr="00A077BC" w:rsidRDefault="002B7572">
            <w:pPr>
              <w:spacing w:after="0"/>
              <w:rPr>
                <w:rFonts w:cs="Arial"/>
                <w:color w:val="404040"/>
                <w:sz w:val="18"/>
              </w:rPr>
            </w:pPr>
            <w:r w:rsidRPr="00A077BC">
              <w:rPr>
                <w:rFonts w:cs="Arial"/>
                <w:color w:val="404040"/>
                <w:sz w:val="18"/>
              </w:rPr>
              <w:t>含まれるテクノロジ</w:t>
            </w:r>
            <w:r w:rsidRPr="00A077BC">
              <w:rPr>
                <w:rFonts w:cs="Arial"/>
                <w:color w:val="404040"/>
                <w:sz w:val="18"/>
              </w:rPr>
              <w:t xml:space="preserve">: </w:t>
            </w:r>
            <w:r w:rsidRPr="00A077BC">
              <w:rPr>
                <w:rFonts w:cs="Arial"/>
                <w:b/>
                <w:color w:val="404040"/>
                <w:sz w:val="18"/>
              </w:rPr>
              <w:t>あり</w:t>
            </w:r>
            <w:r w:rsidRPr="00A077BC">
              <w:rPr>
                <w:rFonts w:cs="Arial"/>
                <w:color w:val="404040"/>
                <w:sz w:val="18"/>
              </w:rPr>
              <w:t xml:space="preserve"> (</w:t>
            </w:r>
            <w:r w:rsidRPr="00A077BC">
              <w:rPr>
                <w:rFonts w:cs="Arial"/>
                <w:color w:val="404040"/>
                <w:sz w:val="18"/>
              </w:rPr>
              <w:t>「</w:t>
            </w:r>
            <w:r w:rsidR="004B5191">
              <w:fldChar w:fldCharType="begin"/>
            </w:r>
            <w:r w:rsidR="004B5191">
              <w:instrText xml:space="preserve"> REF SQLServerTechnology \h  \* MERGEFORMAT </w:instrText>
            </w:r>
            <w:r w:rsidR="004B5191">
              <w:fldChar w:fldCharType="separate"/>
            </w:r>
            <w:r w:rsidRPr="00A25DBC">
              <w:rPr>
                <w:rFonts w:cs="Arial"/>
                <w:color w:val="00467F"/>
                <w:sz w:val="18"/>
                <w:u w:val="single"/>
              </w:rPr>
              <w:t>SQL Server Technology</w:t>
            </w:r>
            <w:r w:rsidR="004B5191">
              <w:fldChar w:fldCharType="end"/>
            </w:r>
            <w:r w:rsidRPr="00A077BC">
              <w:rPr>
                <w:rFonts w:cs="Arial"/>
                <w:color w:val="404040"/>
                <w:sz w:val="18"/>
              </w:rPr>
              <w:t>」を参照</w:t>
            </w:r>
            <w:r w:rsidRPr="00A077BC">
              <w:rPr>
                <w:rFonts w:cs="Arial"/>
                <w:color w:val="404040"/>
                <w:sz w:val="18"/>
              </w:rPr>
              <w:t>)</w:t>
            </w:r>
          </w:p>
        </w:tc>
      </w:tr>
    </w:tbl>
    <w:p w14:paraId="7C77F17D" w14:textId="77777777" w:rsidR="0058709E" w:rsidRPr="00A077BC" w:rsidRDefault="00E57382" w:rsidP="0058709E">
      <w:pPr>
        <w:pStyle w:val="PURADDITIONALTERMSHEADERMB"/>
        <w:rPr>
          <w:rFonts w:eastAsia="MS PGothic" w:cs="Arial"/>
        </w:rPr>
      </w:pPr>
      <w:r w:rsidRPr="00A077BC">
        <w:rPr>
          <w:rFonts w:eastAsia="MS PGothic" w:cs="Arial"/>
        </w:rPr>
        <w:t>追加の条件</w:t>
      </w:r>
    </w:p>
    <w:p w14:paraId="20784BE9" w14:textId="77777777" w:rsidR="0058709E" w:rsidRPr="00A077BC" w:rsidRDefault="00847600" w:rsidP="0058709E">
      <w:pPr>
        <w:pStyle w:val="PURBody-Indented"/>
        <w:rPr>
          <w:rFonts w:cs="Arial"/>
        </w:rPr>
      </w:pPr>
      <w:r w:rsidRPr="00A077BC">
        <w:rPr>
          <w:rFonts w:cs="Arial"/>
          <w:szCs w:val="24"/>
          <w:lang w:val="ja-JP"/>
        </w:rPr>
        <w:t>本ライセンスは、サーバー</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ソフトウェアを実行する</w:t>
      </w:r>
      <w:r w:rsidRPr="00A077BC">
        <w:rPr>
          <w:rFonts w:cs="Arial"/>
          <w:szCs w:val="24"/>
          <w:lang w:val="ja-JP"/>
        </w:rPr>
        <w:t xml:space="preserve"> OSE </w:t>
      </w:r>
      <w:r w:rsidRPr="00A077BC">
        <w:rPr>
          <w:rFonts w:cs="Arial"/>
          <w:szCs w:val="24"/>
          <w:lang w:val="ja-JP"/>
        </w:rPr>
        <w:t>の管理にのみ適用されます。デバイスの物理プロセッサごとに</w:t>
      </w:r>
      <w:r w:rsidRPr="00A077BC">
        <w:rPr>
          <w:rFonts w:cs="Arial"/>
          <w:szCs w:val="24"/>
          <w:lang w:val="ja-JP"/>
        </w:rPr>
        <w:t xml:space="preserve"> 1 </w:t>
      </w:r>
      <w:r w:rsidRPr="00A077BC">
        <w:rPr>
          <w:rFonts w:cs="Arial"/>
          <w:szCs w:val="24"/>
          <w:lang w:val="ja-JP"/>
        </w:rPr>
        <w:t>つの</w:t>
      </w:r>
      <w:r w:rsidRPr="00A077BC">
        <w:rPr>
          <w:rFonts w:cs="Arial"/>
          <w:szCs w:val="24"/>
          <w:lang w:val="ja-JP"/>
        </w:rPr>
        <w:t xml:space="preserve"> System Center 2012 </w:t>
      </w:r>
      <w:r w:rsidR="00CE172C" w:rsidRPr="00A077BC">
        <w:rPr>
          <w:rFonts w:cs="Arial"/>
          <w:szCs w:val="24"/>
          <w:lang w:val="ja-JP"/>
        </w:rPr>
        <w:t xml:space="preserve">R2 </w:t>
      </w:r>
      <w:r w:rsidRPr="00A077BC">
        <w:rPr>
          <w:rFonts w:cs="Arial"/>
          <w:szCs w:val="24"/>
          <w:lang w:val="ja-JP"/>
        </w:rPr>
        <w:t xml:space="preserve">Datacenter </w:t>
      </w:r>
      <w:r w:rsidRPr="00A077BC">
        <w:rPr>
          <w:rFonts w:cs="Arial"/>
          <w:szCs w:val="24"/>
          <w:lang w:val="ja-JP"/>
        </w:rPr>
        <w:t>ライセンスが必要です。これらのライセンスを割り当てると、</w:t>
      </w:r>
      <w:r w:rsidRPr="00A077BC">
        <w:rPr>
          <w:rFonts w:cs="Arial"/>
          <w:szCs w:val="24"/>
          <w:lang w:val="ja-JP"/>
        </w:rPr>
        <w:t xml:space="preserve">System Center 2012 </w:t>
      </w:r>
      <w:r w:rsidR="00CE172C" w:rsidRPr="00A077BC">
        <w:rPr>
          <w:rFonts w:cs="Arial"/>
          <w:szCs w:val="24"/>
          <w:lang w:val="ja-JP"/>
        </w:rPr>
        <w:t xml:space="preserve">R2 </w:t>
      </w:r>
      <w:r w:rsidRPr="00A077BC">
        <w:rPr>
          <w:rFonts w:cs="Arial"/>
          <w:szCs w:val="24"/>
          <w:lang w:val="ja-JP"/>
        </w:rPr>
        <w:t xml:space="preserve">Datacenter </w:t>
      </w:r>
      <w:r w:rsidRPr="00A077BC">
        <w:rPr>
          <w:rFonts w:cs="Arial"/>
          <w:szCs w:val="24"/>
          <w:lang w:val="ja-JP"/>
        </w:rPr>
        <w:t>ライセンスが割り当てられているデバイス上で実行されている任意の数のサーバー</w:t>
      </w:r>
      <w:r w:rsidRPr="00A077BC">
        <w:rPr>
          <w:rFonts w:cs="Arial"/>
          <w:szCs w:val="24"/>
          <w:lang w:val="ja-JP"/>
        </w:rPr>
        <w:t xml:space="preserve"> OSE </w:t>
      </w:r>
      <w:r w:rsidRPr="00A077BC">
        <w:rPr>
          <w:rFonts w:cs="Arial"/>
          <w:szCs w:val="24"/>
          <w:lang w:val="ja-JP"/>
        </w:rPr>
        <w:t>を管理できます。</w:t>
      </w:r>
      <w:r w:rsidRPr="00A077BC">
        <w:rPr>
          <w:rFonts w:cs="Arial"/>
          <w:szCs w:val="24"/>
          <w:lang w:val="ja-JP"/>
        </w:rPr>
        <w:t xml:space="preserve">System Center 2012 </w:t>
      </w:r>
      <w:r w:rsidR="00CE172C" w:rsidRPr="00A077BC">
        <w:rPr>
          <w:rFonts w:cs="Arial"/>
          <w:szCs w:val="24"/>
          <w:lang w:val="ja-JP"/>
        </w:rPr>
        <w:t xml:space="preserve">R2 </w:t>
      </w:r>
      <w:r w:rsidRPr="00A077BC">
        <w:rPr>
          <w:rFonts w:cs="Arial"/>
          <w:szCs w:val="24"/>
          <w:lang w:val="ja-JP"/>
        </w:rPr>
        <w:t xml:space="preserve">Datacenter </w:t>
      </w:r>
      <w:r w:rsidRPr="00A077BC">
        <w:rPr>
          <w:rFonts w:cs="Arial"/>
          <w:szCs w:val="24"/>
          <w:lang w:val="ja-JP"/>
        </w:rPr>
        <w:t>ライセンスでは、</w:t>
      </w:r>
      <w:r w:rsidRPr="00A077BC">
        <w:rPr>
          <w:rFonts w:cs="Arial"/>
          <w:szCs w:val="24"/>
          <w:lang w:val="ja-JP"/>
        </w:rPr>
        <w:t xml:space="preserve">System Center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ソフトウェアの以前のバージョンを使用して管理を行うことができます。</w:t>
      </w:r>
    </w:p>
    <w:p w14:paraId="4204FB17" w14:textId="77777777" w:rsidR="0058709E" w:rsidRPr="00A077BC" w:rsidRDefault="00847600" w:rsidP="0058709E">
      <w:pPr>
        <w:pStyle w:val="PURBody-Indented"/>
        <w:rPr>
          <w:rFonts w:cs="Arial"/>
        </w:rPr>
      </w:pPr>
      <w:r w:rsidRPr="00A077BC">
        <w:rPr>
          <w:rFonts w:cs="Arial"/>
          <w:szCs w:val="24"/>
        </w:rPr>
        <w:t xml:space="preserve">System Center 2012 </w:t>
      </w:r>
      <w:r w:rsidR="00CE172C" w:rsidRPr="00A077BC">
        <w:rPr>
          <w:rFonts w:cs="Arial"/>
          <w:szCs w:val="24"/>
        </w:rPr>
        <w:t xml:space="preserve">R2 </w:t>
      </w:r>
      <w:r w:rsidRPr="00A077BC">
        <w:rPr>
          <w:rFonts w:cs="Arial"/>
          <w:szCs w:val="24"/>
        </w:rPr>
        <w:t xml:space="preserve">Datacenter </w:t>
      </w:r>
      <w:r w:rsidRPr="00A077BC">
        <w:rPr>
          <w:rFonts w:cs="Arial"/>
          <w:szCs w:val="24"/>
          <w:lang w:val="ja-JP"/>
        </w:rPr>
        <w:t>には、</w:t>
      </w:r>
      <w:r w:rsidRPr="00A077BC">
        <w:rPr>
          <w:rFonts w:cs="Arial"/>
          <w:szCs w:val="24"/>
        </w:rPr>
        <w:t xml:space="preserve">System Center Endpoint Protection </w:t>
      </w:r>
      <w:r w:rsidRPr="00A077BC">
        <w:rPr>
          <w:rFonts w:cs="Arial"/>
          <w:szCs w:val="24"/>
          <w:lang w:val="ja-JP"/>
        </w:rPr>
        <w:t>オンライン</w:t>
      </w:r>
      <w:r w:rsidRPr="00A077BC">
        <w:rPr>
          <w:rFonts w:cs="Arial"/>
          <w:szCs w:val="24"/>
        </w:rPr>
        <w:t xml:space="preserve"> </w:t>
      </w:r>
      <w:r w:rsidRPr="00A077BC">
        <w:rPr>
          <w:rFonts w:cs="Arial"/>
          <w:szCs w:val="24"/>
          <w:lang w:val="ja-JP"/>
        </w:rPr>
        <w:t>サービスおよび関連ソフトウェアにアクセスする権利が含まれます。このオンライン</w:t>
      </w:r>
      <w:r w:rsidR="00A05B22">
        <w:rPr>
          <w:rFonts w:cs="Arial" w:hint="eastAsia"/>
          <w:szCs w:val="24"/>
          <w:lang w:val="ja-JP"/>
        </w:rPr>
        <w:t xml:space="preserve"> </w:t>
      </w:r>
      <w:r w:rsidRPr="00A077BC">
        <w:rPr>
          <w:rFonts w:cs="Arial"/>
          <w:szCs w:val="24"/>
          <w:lang w:val="ja-JP"/>
        </w:rPr>
        <w:t>サービスに関連する使用条件については、本サービス</w:t>
      </w:r>
      <w:r w:rsidRPr="00A077BC">
        <w:rPr>
          <w:rFonts w:cs="Arial"/>
          <w:szCs w:val="24"/>
          <w:lang w:val="ja-JP"/>
        </w:rPr>
        <w:t xml:space="preserve"> </w:t>
      </w:r>
      <w:r w:rsidRPr="00A077BC">
        <w:rPr>
          <w:rFonts w:cs="Arial"/>
          <w:szCs w:val="24"/>
          <w:lang w:val="ja-JP"/>
        </w:rPr>
        <w:t>プロバイダー製品使用権説明書の「オンライン</w:t>
      </w:r>
      <w:r w:rsidRPr="00A077BC">
        <w:rPr>
          <w:rFonts w:cs="Arial"/>
          <w:szCs w:val="24"/>
          <w:lang w:val="ja-JP"/>
        </w:rPr>
        <w:t xml:space="preserve"> </w:t>
      </w:r>
      <w:r w:rsidRPr="00A077BC">
        <w:rPr>
          <w:rFonts w:cs="Arial"/>
          <w:szCs w:val="24"/>
          <w:lang w:val="ja-JP"/>
        </w:rPr>
        <w:t>サービス」の「標準の使用条件」をご参照ください。</w:t>
      </w:r>
    </w:p>
    <w:p w14:paraId="54218C34" w14:textId="77777777" w:rsidR="0058709E" w:rsidRPr="00A077BC" w:rsidRDefault="0058709E" w:rsidP="0058709E">
      <w:pPr>
        <w:pStyle w:val="PURBlueStrong-Indented"/>
        <w:rPr>
          <w:rFonts w:cs="Arial"/>
          <w:smallCaps w:val="0"/>
        </w:rPr>
      </w:pPr>
      <w:r w:rsidRPr="00A077BC">
        <w:rPr>
          <w:rFonts w:cs="Arial"/>
          <w:smallCaps w:val="0"/>
        </w:rPr>
        <w:t xml:space="preserve">.NET Framework </w:t>
      </w:r>
      <w:r w:rsidR="00847600" w:rsidRPr="00A077BC">
        <w:rPr>
          <w:rFonts w:cs="Arial"/>
          <w:smallCaps w:val="0"/>
        </w:rPr>
        <w:t>ソフトウェア</w:t>
      </w:r>
    </w:p>
    <w:p w14:paraId="260C817B" w14:textId="77777777" w:rsidR="0058709E" w:rsidRPr="00A077BC" w:rsidRDefault="007B2D4A" w:rsidP="0058709E">
      <w:pPr>
        <w:pStyle w:val="PURBody-Indented"/>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8D01650" w14:textId="77777777" w:rsidR="0058709E" w:rsidRPr="00A077BC" w:rsidRDefault="00AD56CD" w:rsidP="0058709E">
      <w:pPr>
        <w:pStyle w:val="PURBlueStrong-Indented"/>
        <w:rPr>
          <w:rFonts w:cs="Arial"/>
          <w:smallCaps w:val="0"/>
        </w:rPr>
      </w:pPr>
      <w:r w:rsidRPr="00A077BC">
        <w:rPr>
          <w:rFonts w:cs="Arial"/>
          <w:smallCaps w:val="0"/>
        </w:rPr>
        <w:t>データ</w:t>
      </w:r>
      <w:r w:rsidR="0058709E" w:rsidRPr="00A077BC">
        <w:rPr>
          <w:rFonts w:cs="Arial"/>
          <w:smallCaps w:val="0"/>
        </w:rPr>
        <w:t xml:space="preserve"> </w:t>
      </w:r>
      <w:r w:rsidRPr="00A077BC">
        <w:rPr>
          <w:rFonts w:cs="Arial"/>
          <w:smallCaps w:val="0"/>
        </w:rPr>
        <w:t>セットの複製または頒布の禁止</w:t>
      </w:r>
    </w:p>
    <w:p w14:paraId="71F4D19A" w14:textId="77777777" w:rsidR="0058709E" w:rsidRPr="00A077BC" w:rsidRDefault="00AD56CD" w:rsidP="0058709E">
      <w:pPr>
        <w:pStyle w:val="PURBody-Indented"/>
        <w:rPr>
          <w:rFonts w:cs="Arial"/>
        </w:rPr>
      </w:pPr>
      <w:r w:rsidRPr="00A077BC">
        <w:rPr>
          <w:rFonts w:cs="Arial"/>
          <w:szCs w:val="24"/>
          <w:lang w:val="ja-JP"/>
        </w:rPr>
        <w:t>本ソフトウェアに含まれるデータ</w:t>
      </w:r>
      <w:r w:rsidRPr="00A077BC">
        <w:rPr>
          <w:rFonts w:cs="Arial"/>
          <w:szCs w:val="24"/>
          <w:lang w:val="ja-JP"/>
        </w:rPr>
        <w:t xml:space="preserve"> </w:t>
      </w:r>
      <w:r w:rsidRPr="00A077BC">
        <w:rPr>
          <w:rFonts w:cs="Arial"/>
          <w:szCs w:val="24"/>
          <w:lang w:val="ja-JP"/>
        </w:rPr>
        <w:t>セット</w:t>
      </w:r>
      <w:r w:rsidRPr="00A077BC">
        <w:rPr>
          <w:rFonts w:cs="Arial"/>
          <w:szCs w:val="24"/>
          <w:lang w:val="ja-JP"/>
        </w:rPr>
        <w:t xml:space="preserve"> (</w:t>
      </w:r>
      <w:r w:rsidRPr="00A077BC">
        <w:rPr>
          <w:rFonts w:cs="Arial"/>
          <w:szCs w:val="24"/>
          <w:lang w:val="ja-JP"/>
        </w:rPr>
        <w:t>またはその一部</w:t>
      </w:r>
      <w:r w:rsidRPr="00A077BC">
        <w:rPr>
          <w:rFonts w:cs="Arial"/>
          <w:szCs w:val="24"/>
          <w:lang w:val="ja-JP"/>
        </w:rPr>
        <w:t xml:space="preserve">) </w:t>
      </w:r>
      <w:r w:rsidRPr="00A077BC">
        <w:rPr>
          <w:rFonts w:cs="Arial"/>
          <w:szCs w:val="24"/>
          <w:lang w:val="ja-JP"/>
        </w:rPr>
        <w:t>はいずれも複製および頒布することはできません。</w:t>
      </w:r>
    </w:p>
    <w:p w14:paraId="5819F947" w14:textId="77777777" w:rsidR="0058709E" w:rsidRPr="00A077BC" w:rsidRDefault="0058709E" w:rsidP="0058709E">
      <w:pPr>
        <w:pStyle w:val="PURBlueStrong-Indented"/>
        <w:rPr>
          <w:rFonts w:cs="Arial"/>
          <w:smallCaps w:val="0"/>
        </w:rPr>
      </w:pPr>
      <w:r w:rsidRPr="00A077BC">
        <w:rPr>
          <w:rFonts w:cs="Arial"/>
          <w:smallCaps w:val="0"/>
        </w:rPr>
        <w:t xml:space="preserve">Windows </w:t>
      </w:r>
      <w:r w:rsidR="00AD56CD" w:rsidRPr="00A077BC">
        <w:rPr>
          <w:rFonts w:cs="Arial"/>
          <w:smallCaps w:val="0"/>
        </w:rPr>
        <w:t>自動インストール</w:t>
      </w:r>
      <w:r w:rsidR="00AD56CD" w:rsidRPr="00A077BC">
        <w:rPr>
          <w:rFonts w:cs="Arial"/>
          <w:smallCaps w:val="0"/>
        </w:rPr>
        <w:t xml:space="preserve"> </w:t>
      </w:r>
      <w:r w:rsidR="00AD56CD" w:rsidRPr="00A077BC">
        <w:rPr>
          <w:rFonts w:cs="Arial"/>
          <w:smallCaps w:val="0"/>
        </w:rPr>
        <w:t>キット</w:t>
      </w:r>
    </w:p>
    <w:p w14:paraId="777D0E34" w14:textId="77777777" w:rsidR="0058709E" w:rsidRPr="00A077BC" w:rsidRDefault="008716F1" w:rsidP="0058709E">
      <w:pPr>
        <w:pStyle w:val="PURBody-Indented"/>
        <w:rPr>
          <w:rFonts w:cs="Arial"/>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w:t>
      </w:r>
      <w:r w:rsidRPr="00A077BC">
        <w:rPr>
          <w:rFonts w:cs="Arial"/>
          <w:szCs w:val="24"/>
          <w:lang w:val="ja-JP"/>
        </w:rPr>
        <w:t>自動インストール</w:t>
      </w:r>
      <w:r w:rsidRPr="00A077BC">
        <w:rPr>
          <w:rFonts w:cs="Arial"/>
          <w:szCs w:val="24"/>
          <w:lang w:val="ja-JP"/>
        </w:rPr>
        <w:t xml:space="preserve"> </w:t>
      </w:r>
      <w:r w:rsidRPr="00A077BC">
        <w:rPr>
          <w:rFonts w:cs="Arial"/>
          <w:szCs w:val="24"/>
          <w:lang w:val="ja-JP"/>
        </w:rPr>
        <w:t>キット</w:t>
      </w:r>
      <w:r w:rsidRPr="00A077BC">
        <w:rPr>
          <w:rFonts w:cs="Arial"/>
          <w:szCs w:val="24"/>
          <w:lang w:val="ja-JP"/>
        </w:rPr>
        <w:t xml:space="preserve"> (WAIK) </w:t>
      </w:r>
      <w:r w:rsidRPr="00A077BC">
        <w:rPr>
          <w:rFonts w:cs="Arial"/>
          <w:szCs w:val="24"/>
          <w:lang w:val="ja-JP"/>
        </w:rPr>
        <w:t>が含まれていることがあります。この場合、かかるキットの使用には以下の使用条件が適用されます。</w:t>
      </w:r>
    </w:p>
    <w:p w14:paraId="1396D2EF" w14:textId="77777777" w:rsidR="0058709E" w:rsidRPr="00A077BC" w:rsidRDefault="008716F1" w:rsidP="0058709E">
      <w:pPr>
        <w:pStyle w:val="PURBody-Indented"/>
        <w:rPr>
          <w:rFonts w:cs="Arial"/>
        </w:rPr>
      </w:pPr>
      <w:r w:rsidRPr="00A077BC">
        <w:rPr>
          <w:rFonts w:cs="Arial"/>
          <w:b/>
          <w:szCs w:val="24"/>
          <w:lang w:val="ja-JP"/>
        </w:rPr>
        <w:t xml:space="preserve">Windows </w:t>
      </w:r>
      <w:r w:rsidRPr="00A077BC">
        <w:rPr>
          <w:rFonts w:cs="Arial"/>
          <w:b/>
          <w:szCs w:val="24"/>
          <w:lang w:val="ja-JP"/>
        </w:rPr>
        <w:t>プレインストール環境</w:t>
      </w:r>
      <w:r w:rsidRPr="00A077BC">
        <w:rPr>
          <w:rFonts w:cs="Arial"/>
          <w:b/>
          <w:szCs w:val="24"/>
          <w:lang w:val="ja-JP"/>
        </w:rPr>
        <w:t xml:space="preserve">: </w:t>
      </w:r>
      <w:r w:rsidRPr="00A077BC">
        <w:rPr>
          <w:rFonts w:cs="Arial"/>
          <w:szCs w:val="24"/>
          <w:lang w:val="ja-JP"/>
        </w:rPr>
        <w:t xml:space="preserve">WAIK </w:t>
      </w:r>
      <w:r w:rsidRPr="00A077BC">
        <w:rPr>
          <w:rFonts w:cs="Arial"/>
          <w:szCs w:val="24"/>
          <w:lang w:val="ja-JP"/>
        </w:rPr>
        <w:t>の一部である</w:t>
      </w:r>
      <w:r w:rsidRPr="00A077BC">
        <w:rPr>
          <w:rFonts w:cs="Arial"/>
          <w:szCs w:val="24"/>
          <w:lang w:val="ja-JP"/>
        </w:rPr>
        <w:t xml:space="preserve"> Windows </w:t>
      </w:r>
      <w:r w:rsidRPr="00A077BC">
        <w:rPr>
          <w:rFonts w:cs="Arial"/>
          <w:szCs w:val="24"/>
          <w:lang w:val="ja-JP"/>
        </w:rPr>
        <w:t>プレインストール環境をインストールして、</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ソフトウェアの診断および復旧のために使用できます。</w:t>
      </w:r>
      <w:r w:rsidRPr="00A077BC">
        <w:rPr>
          <w:rFonts w:cs="Arial"/>
          <w:szCs w:val="24"/>
          <w:lang w:val="ja-JP"/>
        </w:rPr>
        <w:t xml:space="preserve">Windows </w:t>
      </w:r>
      <w:r w:rsidRPr="00A077BC">
        <w:rPr>
          <w:rFonts w:cs="Arial"/>
          <w:szCs w:val="24"/>
          <w:lang w:val="ja-JP"/>
        </w:rPr>
        <w:t>プレインストール環境は、一般のオペレーティング</w:t>
      </w:r>
      <w:r w:rsidRPr="00A077BC">
        <w:rPr>
          <w:rFonts w:cs="Arial"/>
          <w:szCs w:val="24"/>
          <w:lang w:val="ja-JP"/>
        </w:rPr>
        <w:t xml:space="preserve"> </w:t>
      </w:r>
      <w:r w:rsidRPr="00A077BC">
        <w:rPr>
          <w:rFonts w:cs="Arial"/>
          <w:szCs w:val="24"/>
          <w:lang w:val="ja-JP"/>
        </w:rPr>
        <w:t>システムとして、シン</w:t>
      </w:r>
      <w:r w:rsidRPr="00A077BC">
        <w:rPr>
          <w:rFonts w:cs="Arial"/>
          <w:szCs w:val="24"/>
          <w:lang w:val="ja-JP"/>
        </w:rPr>
        <w:t xml:space="preserve"> </w:t>
      </w:r>
      <w:r w:rsidRPr="00A077BC">
        <w:rPr>
          <w:rFonts w:cs="Arial"/>
          <w:szCs w:val="24"/>
          <w:lang w:val="ja-JP"/>
        </w:rPr>
        <w:t>クライアントとして、またはリモート</w:t>
      </w:r>
      <w:r w:rsidRPr="00A077BC">
        <w:rPr>
          <w:rFonts w:cs="Arial"/>
          <w:szCs w:val="24"/>
          <w:lang w:val="ja-JP"/>
        </w:rPr>
        <w:t xml:space="preserve">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クライアントとして使用することはできず、また、他の目的で使用することもできません。</w:t>
      </w:r>
    </w:p>
    <w:p w14:paraId="1C26DFFC" w14:textId="77777777" w:rsidR="0058709E" w:rsidRPr="00A077BC" w:rsidRDefault="008716F1" w:rsidP="0058709E">
      <w:pPr>
        <w:pStyle w:val="PURBody-Indented"/>
        <w:rPr>
          <w:rFonts w:cs="Arial"/>
        </w:rPr>
      </w:pPr>
      <w:r w:rsidRPr="00A077BC">
        <w:rPr>
          <w:rFonts w:cs="Arial"/>
          <w:b/>
          <w:szCs w:val="24"/>
          <w:lang w:val="ja-JP"/>
        </w:rPr>
        <w:t>ImageX.exe</w:t>
      </w:r>
      <w:r w:rsidRPr="00A077BC">
        <w:rPr>
          <w:rFonts w:cs="Arial"/>
          <w:b/>
          <w:szCs w:val="24"/>
          <w:lang w:val="ja-JP"/>
        </w:rPr>
        <w:t>、</w:t>
      </w:r>
      <w:r w:rsidRPr="00A077BC">
        <w:rPr>
          <w:rFonts w:cs="Arial"/>
          <w:b/>
          <w:szCs w:val="24"/>
          <w:lang w:val="ja-JP"/>
        </w:rPr>
        <w:t>Wimgapi.dll</w:t>
      </w:r>
      <w:r w:rsidRPr="00A077BC">
        <w:rPr>
          <w:rFonts w:cs="Arial"/>
          <w:b/>
          <w:szCs w:val="24"/>
          <w:lang w:val="ja-JP"/>
        </w:rPr>
        <w:t>、</w:t>
      </w:r>
      <w:r w:rsidRPr="00A077BC">
        <w:rPr>
          <w:rFonts w:cs="Arial"/>
          <w:b/>
          <w:szCs w:val="24"/>
          <w:lang w:val="ja-JP"/>
        </w:rPr>
        <w:t>Wimfilter</w:t>
      </w:r>
      <w:r w:rsidRPr="00A077BC">
        <w:rPr>
          <w:rFonts w:cs="Arial"/>
          <w:b/>
          <w:szCs w:val="24"/>
          <w:lang w:val="ja-JP"/>
        </w:rPr>
        <w:t>、およびパッケージ</w:t>
      </w:r>
      <w:r w:rsidRPr="00A077BC">
        <w:rPr>
          <w:rFonts w:cs="Arial"/>
          <w:b/>
          <w:szCs w:val="24"/>
          <w:lang w:val="ja-JP"/>
        </w:rPr>
        <w:t xml:space="preserve"> </w:t>
      </w:r>
      <w:r w:rsidRPr="00A077BC">
        <w:rPr>
          <w:rFonts w:cs="Arial"/>
          <w:b/>
          <w:szCs w:val="24"/>
          <w:lang w:val="ja-JP"/>
        </w:rPr>
        <w:t>マネージャー</w:t>
      </w:r>
      <w:r w:rsidRPr="00A077BC">
        <w:rPr>
          <w:rFonts w:cs="Arial"/>
          <w:b/>
          <w:szCs w:val="24"/>
          <w:lang w:val="ja-JP"/>
        </w:rPr>
        <w:t>:</w:t>
      </w:r>
      <w:r w:rsidR="0057636C" w:rsidRPr="00A077BC">
        <w:rPr>
          <w:rFonts w:cs="Arial"/>
          <w:b/>
          <w:szCs w:val="24"/>
          <w:lang w:val="ja-JP"/>
        </w:rPr>
        <w:t xml:space="preserve"> </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ソフトウェアの復旧のために、</w:t>
      </w:r>
      <w:r w:rsidRPr="00A077BC">
        <w:rPr>
          <w:rFonts w:cs="Arial"/>
          <w:szCs w:val="24"/>
          <w:lang w:val="ja-JP"/>
        </w:rPr>
        <w:t xml:space="preserve">WAIK </w:t>
      </w:r>
      <w:r w:rsidRPr="00A077BC">
        <w:rPr>
          <w:rFonts w:cs="Arial"/>
          <w:szCs w:val="24"/>
          <w:lang w:val="ja-JP"/>
        </w:rPr>
        <w:t>ソフトウェアの一部である</w:t>
      </w:r>
      <w:r w:rsidRPr="00A077BC">
        <w:rPr>
          <w:rFonts w:cs="Arial"/>
          <w:szCs w:val="24"/>
          <w:lang w:val="ja-JP"/>
        </w:rPr>
        <w:t xml:space="preserve"> ImageX.exe</w:t>
      </w:r>
      <w:r w:rsidRPr="00A077BC">
        <w:rPr>
          <w:rFonts w:cs="Arial"/>
          <w:szCs w:val="24"/>
          <w:lang w:val="ja-JP"/>
        </w:rPr>
        <w:t>、</w:t>
      </w:r>
      <w:r w:rsidRPr="00A077BC">
        <w:rPr>
          <w:rFonts w:cs="Arial"/>
          <w:szCs w:val="24"/>
          <w:lang w:val="ja-JP"/>
        </w:rPr>
        <w:t>Wimgapi.dll</w:t>
      </w:r>
      <w:r w:rsidRPr="00A077BC">
        <w:rPr>
          <w:rFonts w:cs="Arial"/>
          <w:szCs w:val="24"/>
          <w:lang w:val="ja-JP"/>
        </w:rPr>
        <w:t>、</w:t>
      </w:r>
      <w:r w:rsidRPr="00A077BC">
        <w:rPr>
          <w:rFonts w:cs="Arial"/>
          <w:szCs w:val="24"/>
          <w:lang w:val="ja-JP"/>
        </w:rPr>
        <w:t>Wimfilter</w:t>
      </w:r>
      <w:r w:rsidRPr="00A077BC">
        <w:rPr>
          <w:rFonts w:cs="Arial"/>
          <w:szCs w:val="24"/>
          <w:lang w:val="ja-JP"/>
        </w:rPr>
        <w:t>、およびパッケージ</w:t>
      </w:r>
      <w:r w:rsidRPr="00A077BC">
        <w:rPr>
          <w:rFonts w:cs="Arial"/>
          <w:szCs w:val="24"/>
          <w:lang w:val="ja-JP"/>
        </w:rPr>
        <w:t xml:space="preserve"> </w:t>
      </w:r>
      <w:r w:rsidRPr="00A077BC">
        <w:rPr>
          <w:rFonts w:cs="Arial"/>
          <w:szCs w:val="24"/>
          <w:lang w:val="ja-JP"/>
        </w:rPr>
        <w:t>マネージャーをインストールして使用できます。本ソフトウェアの一部であるこれらを、お客様の</w:t>
      </w:r>
      <w:r w:rsidRPr="00A077BC">
        <w:rPr>
          <w:rFonts w:cs="Arial"/>
          <w:szCs w:val="24"/>
        </w:rPr>
        <w:t xml:space="preserve"> Windows </w:t>
      </w:r>
      <w:r w:rsidRPr="00A077BC">
        <w:rPr>
          <w:rFonts w:cs="Arial"/>
          <w:szCs w:val="24"/>
          <w:lang w:val="ja-JP"/>
        </w:rPr>
        <w:t>オペレーティング</w:t>
      </w:r>
      <w:r w:rsidRPr="00A077BC">
        <w:rPr>
          <w:rFonts w:cs="Arial"/>
          <w:szCs w:val="24"/>
        </w:rPr>
        <w:t xml:space="preserve"> </w:t>
      </w:r>
      <w:r w:rsidRPr="00A077BC">
        <w:rPr>
          <w:rFonts w:cs="Arial"/>
          <w:szCs w:val="24"/>
          <w:lang w:val="ja-JP"/>
        </w:rPr>
        <w:t>システムのバックアップまたはその他の目的で使用することはできません。</w:t>
      </w:r>
    </w:p>
    <w:p w14:paraId="1A6B9320" w14:textId="77777777" w:rsidR="0058709E" w:rsidRPr="00A077BC" w:rsidRDefault="00877C62" w:rsidP="0058709E">
      <w:pPr>
        <w:pStyle w:val="PURBlueStrong-Indented"/>
        <w:rPr>
          <w:rFonts w:cs="Arial"/>
          <w:smallCaps w:val="0"/>
        </w:rPr>
      </w:pPr>
      <w:r w:rsidRPr="00A077BC">
        <w:rPr>
          <w:rFonts w:cs="Arial"/>
          <w:smallCaps w:val="0"/>
        </w:rPr>
        <w:t>サイト階層</w:t>
      </w:r>
      <w:r w:rsidR="0058709E" w:rsidRPr="00A077BC">
        <w:rPr>
          <w:rFonts w:cs="Arial"/>
          <w:smallCaps w:val="0"/>
        </w:rPr>
        <w:t xml:space="preserve"> – </w:t>
      </w:r>
      <w:r w:rsidRPr="00A077BC">
        <w:rPr>
          <w:rFonts w:cs="Arial"/>
          <w:smallCaps w:val="0"/>
        </w:rPr>
        <w:t>地理的なビュー</w:t>
      </w:r>
    </w:p>
    <w:p w14:paraId="2BF7FE87" w14:textId="77777777" w:rsidR="0058709E" w:rsidRPr="00A077BC" w:rsidRDefault="007976BF" w:rsidP="0058709E">
      <w:pPr>
        <w:pStyle w:val="PURBody-Indented"/>
        <w:rPr>
          <w:rFonts w:cs="Arial"/>
        </w:rPr>
      </w:pPr>
      <w:r w:rsidRPr="00A077BC">
        <w:rPr>
          <w:rFonts w:cs="Arial"/>
          <w:szCs w:val="24"/>
          <w:lang w:val="ja-JP"/>
        </w:rPr>
        <w:t xml:space="preserve">System Center 2012 </w:t>
      </w:r>
      <w:r w:rsidR="00CE172C" w:rsidRPr="00A077BC">
        <w:rPr>
          <w:rFonts w:cs="Arial"/>
          <w:szCs w:val="24"/>
          <w:lang w:val="ja-JP"/>
        </w:rPr>
        <w:t xml:space="preserve">R2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ソフトウェアには、地図、画像、およびその他のデータなどのコンテンツを</w:t>
      </w:r>
      <w:r w:rsidRPr="00A077BC">
        <w:rPr>
          <w:rFonts w:cs="Arial"/>
          <w:szCs w:val="24"/>
          <w:lang w:val="ja-JP"/>
        </w:rPr>
        <w:t xml:space="preserve"> Bing Maps (</w:t>
      </w:r>
      <w:r w:rsidRPr="00A077BC">
        <w:rPr>
          <w:rFonts w:cs="Arial"/>
          <w:szCs w:val="24"/>
          <w:lang w:val="ja-JP"/>
        </w:rPr>
        <w:t>またはその後継となるブランド</w:t>
      </w:r>
      <w:r w:rsidRPr="00A077BC">
        <w:rPr>
          <w:rFonts w:cs="Arial"/>
          <w:szCs w:val="24"/>
          <w:lang w:val="ja-JP"/>
        </w:rPr>
        <w:t xml:space="preserve">) </w:t>
      </w:r>
      <w:r w:rsidRPr="00A077BC">
        <w:rPr>
          <w:rFonts w:cs="Arial"/>
          <w:szCs w:val="24"/>
          <w:lang w:val="ja-JP"/>
        </w:rPr>
        <w:t>のアプリケーション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w:t>
      </w:r>
      <w:r w:rsidRPr="00A077BC">
        <w:rPr>
          <w:rFonts w:cs="Arial"/>
          <w:szCs w:val="24"/>
          <w:lang w:val="ja-JP"/>
        </w:rPr>
        <w:t xml:space="preserve"> (</w:t>
      </w:r>
      <w:r w:rsidRPr="00A077BC">
        <w:rPr>
          <w:rFonts w:cs="Arial"/>
          <w:szCs w:val="24"/>
          <w:lang w:val="ja-JP"/>
        </w:rPr>
        <w:t>以下「</w:t>
      </w:r>
      <w:r w:rsidRPr="00A077BC">
        <w:rPr>
          <w:rFonts w:cs="Arial"/>
          <w:szCs w:val="24"/>
          <w:lang w:val="ja-JP"/>
        </w:rPr>
        <w:t>Bing Maps API</w:t>
      </w:r>
      <w:r w:rsidRPr="00A077BC">
        <w:rPr>
          <w:rFonts w:cs="Arial"/>
          <w:szCs w:val="24"/>
          <w:lang w:val="ja-JP"/>
        </w:rPr>
        <w:t>」といいます</w:t>
      </w:r>
      <w:r w:rsidRPr="00A077BC">
        <w:rPr>
          <w:rFonts w:cs="Arial"/>
          <w:szCs w:val="24"/>
          <w:lang w:val="ja-JP"/>
        </w:rPr>
        <w:t xml:space="preserve">) </w:t>
      </w:r>
      <w:r w:rsidRPr="00A077BC">
        <w:rPr>
          <w:rFonts w:cs="Arial"/>
          <w:szCs w:val="24"/>
          <w:lang w:val="ja-JP"/>
        </w:rPr>
        <w:t>を介して取得する機能が含まれています。この機能は、地図、航空写真、およびハイブリッド画像の上にサイト</w:t>
      </w:r>
      <w:r w:rsidRPr="00A077BC">
        <w:rPr>
          <w:rFonts w:cs="Arial"/>
          <w:szCs w:val="24"/>
          <w:lang w:val="ja-JP"/>
        </w:rPr>
        <w:t xml:space="preserve"> </w:t>
      </w:r>
      <w:r w:rsidRPr="00A077BC">
        <w:rPr>
          <w:rFonts w:cs="Arial"/>
          <w:szCs w:val="24"/>
          <w:lang w:val="ja-JP"/>
        </w:rPr>
        <w:t>データを表示することを目的としています。この機能を使用して、画面にサイト</w:t>
      </w:r>
      <w:r w:rsidRPr="00A077BC">
        <w:rPr>
          <w:rFonts w:cs="Arial"/>
          <w:szCs w:val="24"/>
          <w:lang w:val="ja-JP"/>
        </w:rPr>
        <w:t xml:space="preserve"> </w:t>
      </w:r>
      <w:r w:rsidRPr="00A077BC">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A077BC">
        <w:rPr>
          <w:rFonts w:cs="Arial"/>
          <w:szCs w:val="24"/>
          <w:lang w:val="ja-JP"/>
        </w:rPr>
        <w:t xml:space="preserve">Bing Maps API </w:t>
      </w:r>
      <w:r w:rsidRPr="00A077BC">
        <w:rPr>
          <w:rFonts w:cs="Arial"/>
          <w:szCs w:val="24"/>
          <w:lang w:val="ja-JP"/>
        </w:rPr>
        <w:t>を介して利用可能なコンテンツのデータベースを複製、格納、アーカイブ、または作成することはできません。</w:t>
      </w:r>
      <w:r w:rsidRPr="00A077BC">
        <w:rPr>
          <w:rFonts w:cs="Arial"/>
          <w:szCs w:val="24"/>
          <w:lang w:val="ja-JP"/>
        </w:rPr>
        <w:t xml:space="preserve">Bing Maps API </w:t>
      </w:r>
      <w:r w:rsidRPr="00A077BC">
        <w:rPr>
          <w:rFonts w:cs="Arial"/>
          <w:szCs w:val="24"/>
          <w:lang w:val="ja-JP"/>
        </w:rPr>
        <w:t>を介して利用可能な場合でも、以下のような使用は禁じられています。</w:t>
      </w:r>
    </w:p>
    <w:p w14:paraId="63EC5AF4" w14:textId="77777777" w:rsidR="007976BF" w:rsidRPr="00A077BC" w:rsidRDefault="007976BF" w:rsidP="00AA7F37">
      <w:pPr>
        <w:pStyle w:val="PURBullet-Indented"/>
        <w:numPr>
          <w:ilvl w:val="0"/>
          <w:numId w:val="13"/>
        </w:numPr>
        <w:ind w:left="488"/>
        <w:rPr>
          <w:rFonts w:cs="Arial"/>
          <w:szCs w:val="24"/>
        </w:rPr>
      </w:pPr>
      <w:r w:rsidRPr="00A077BC">
        <w:rPr>
          <w:rFonts w:cs="Arial"/>
          <w:szCs w:val="24"/>
          <w:lang w:val="ja-JP"/>
        </w:rPr>
        <w:t>センサー</w:t>
      </w:r>
      <w:r w:rsidRPr="00A077BC">
        <w:rPr>
          <w:rFonts w:cs="Arial"/>
          <w:szCs w:val="24"/>
          <w:lang w:val="ja-JP"/>
        </w:rPr>
        <w:t xml:space="preserve"> </w:t>
      </w:r>
      <w:r w:rsidRPr="00A077BC">
        <w:rPr>
          <w:rFonts w:cs="Arial"/>
          <w:szCs w:val="24"/>
          <w:lang w:val="ja-JP"/>
        </w:rPr>
        <w:t>ベースのガイダンスまたは経路の提供を目的として、</w:t>
      </w:r>
      <w:r w:rsidRPr="00A077BC">
        <w:rPr>
          <w:rFonts w:cs="Arial"/>
          <w:szCs w:val="24"/>
          <w:lang w:val="ja-JP"/>
        </w:rPr>
        <w:t xml:space="preserve">Bing Maps API </w:t>
      </w:r>
      <w:r w:rsidRPr="00A077BC">
        <w:rPr>
          <w:rFonts w:cs="Arial"/>
          <w:szCs w:val="24"/>
          <w:lang w:val="ja-JP"/>
        </w:rPr>
        <w:t>を使用する</w:t>
      </w:r>
    </w:p>
    <w:p w14:paraId="7D6A41A4" w14:textId="77777777" w:rsidR="0058709E" w:rsidRPr="00A077BC" w:rsidRDefault="007976BF" w:rsidP="00AA7F37">
      <w:pPr>
        <w:pStyle w:val="PURBullet-Indented"/>
        <w:numPr>
          <w:ilvl w:val="0"/>
          <w:numId w:val="13"/>
        </w:numPr>
        <w:ind w:left="488"/>
        <w:rPr>
          <w:rFonts w:cs="Arial"/>
        </w:rPr>
      </w:pPr>
      <w:r w:rsidRPr="00A077BC">
        <w:rPr>
          <w:rFonts w:cs="Arial"/>
          <w:szCs w:val="24"/>
          <w:lang w:val="ja-JP"/>
        </w:rPr>
        <w:t>道路交通データまたは鳥瞰画像</w:t>
      </w:r>
      <w:r w:rsidRPr="00A077BC">
        <w:rPr>
          <w:rFonts w:cs="Arial"/>
          <w:szCs w:val="24"/>
          <w:lang w:val="ja-JP"/>
        </w:rPr>
        <w:t xml:space="preserve"> (</w:t>
      </w:r>
      <w:r w:rsidRPr="00A077BC">
        <w:rPr>
          <w:rFonts w:cs="Arial"/>
          <w:szCs w:val="24"/>
          <w:lang w:val="ja-JP"/>
        </w:rPr>
        <w:t>あるいは関連するメタデータ</w:t>
      </w:r>
      <w:r w:rsidRPr="00A077BC">
        <w:rPr>
          <w:rFonts w:cs="Arial"/>
          <w:szCs w:val="24"/>
          <w:lang w:val="ja-JP"/>
        </w:rPr>
        <w:t xml:space="preserve">) </w:t>
      </w:r>
      <w:r w:rsidRPr="00A077BC">
        <w:rPr>
          <w:rFonts w:cs="Arial"/>
          <w:szCs w:val="24"/>
          <w:lang w:val="ja-JP"/>
        </w:rPr>
        <w:t>を使用する</w:t>
      </w:r>
    </w:p>
    <w:p w14:paraId="70652C35" w14:textId="77777777" w:rsidR="0058709E" w:rsidRPr="00A077BC" w:rsidRDefault="007976BF" w:rsidP="0058709E">
      <w:pPr>
        <w:pStyle w:val="PURBody-Indented"/>
        <w:rPr>
          <w:rFonts w:cs="Arial"/>
        </w:rPr>
      </w:pPr>
      <w:r w:rsidRPr="00A077BC">
        <w:rPr>
          <w:rFonts w:cs="Arial"/>
          <w:szCs w:val="24"/>
          <w:lang w:val="ja-JP"/>
        </w:rPr>
        <w:t>お客様は、本ソフトウェアに含まれている以下のいずれか</w:t>
      </w:r>
      <w:r w:rsidRPr="00A077BC">
        <w:rPr>
          <w:rFonts w:cs="Arial"/>
          <w:szCs w:val="24"/>
          <w:lang w:val="ja-JP"/>
        </w:rPr>
        <w:t xml:space="preserve"> (</w:t>
      </w:r>
      <w:r w:rsidRPr="00A077BC">
        <w:rPr>
          <w:rFonts w:cs="Arial"/>
          <w:szCs w:val="24"/>
          <w:lang w:val="ja-JP"/>
        </w:rPr>
        <w:t>本ソフトウェアを介してお客様が利用可能な任意のコンテンツを含みます</w:t>
      </w:r>
      <w:r w:rsidRPr="00A077BC">
        <w:rPr>
          <w:rFonts w:cs="Arial"/>
          <w:szCs w:val="24"/>
          <w:lang w:val="ja-JP"/>
        </w:rPr>
        <w:t xml:space="preserve">) </w:t>
      </w:r>
      <w:r w:rsidRPr="00A077BC">
        <w:rPr>
          <w:rFonts w:cs="Arial"/>
          <w:szCs w:val="24"/>
          <w:lang w:val="ja-JP"/>
        </w:rPr>
        <w:t>を削除、最小化、ブロック、または変更することはできません。</w:t>
      </w:r>
    </w:p>
    <w:p w14:paraId="745DE25D" w14:textId="77777777" w:rsidR="007976BF" w:rsidRPr="00A077BC" w:rsidRDefault="007976BF" w:rsidP="00AA7F37">
      <w:pPr>
        <w:pStyle w:val="PURBullet-Indented"/>
        <w:numPr>
          <w:ilvl w:val="0"/>
          <w:numId w:val="13"/>
        </w:numPr>
        <w:ind w:left="488"/>
        <w:rPr>
          <w:rFonts w:cs="Arial"/>
          <w:szCs w:val="24"/>
          <w:lang w:val="ja-JP"/>
        </w:rPr>
      </w:pPr>
      <w:r w:rsidRPr="00A077BC">
        <w:rPr>
          <w:rFonts w:cs="Arial"/>
          <w:szCs w:val="24"/>
          <w:lang w:val="ja-JP"/>
        </w:rPr>
        <w:t>ロゴ</w:t>
      </w:r>
    </w:p>
    <w:p w14:paraId="50C20664" w14:textId="77777777" w:rsidR="007976BF" w:rsidRPr="00A077BC" w:rsidRDefault="007976BF" w:rsidP="00AA7F37">
      <w:pPr>
        <w:pStyle w:val="PURBullet-Indented"/>
        <w:numPr>
          <w:ilvl w:val="0"/>
          <w:numId w:val="13"/>
        </w:numPr>
        <w:ind w:left="488"/>
        <w:rPr>
          <w:rFonts w:cs="Arial"/>
          <w:szCs w:val="24"/>
          <w:lang w:val="ja-JP"/>
        </w:rPr>
      </w:pPr>
      <w:r w:rsidRPr="00A077BC">
        <w:rPr>
          <w:rFonts w:cs="Arial"/>
          <w:szCs w:val="24"/>
          <w:lang w:val="ja-JP"/>
        </w:rPr>
        <w:t>商標</w:t>
      </w:r>
    </w:p>
    <w:p w14:paraId="3E7C06DD" w14:textId="77777777" w:rsidR="007976BF" w:rsidRPr="00A077BC" w:rsidRDefault="007976BF" w:rsidP="00AA7F37">
      <w:pPr>
        <w:pStyle w:val="PURBullet-Indented"/>
        <w:numPr>
          <w:ilvl w:val="0"/>
          <w:numId w:val="13"/>
        </w:numPr>
        <w:ind w:left="488"/>
        <w:rPr>
          <w:rFonts w:cs="Arial"/>
          <w:szCs w:val="24"/>
          <w:lang w:val="ja-JP"/>
        </w:rPr>
      </w:pPr>
      <w:r w:rsidRPr="00A077BC">
        <w:rPr>
          <w:rFonts w:cs="Arial"/>
          <w:szCs w:val="24"/>
          <w:lang w:val="ja-JP"/>
        </w:rPr>
        <w:t>著作権</w:t>
      </w:r>
    </w:p>
    <w:p w14:paraId="372032A3" w14:textId="77777777" w:rsidR="007976BF" w:rsidRPr="00A077BC" w:rsidRDefault="007976BF" w:rsidP="00AA7F37">
      <w:pPr>
        <w:pStyle w:val="PURBullet-Indented"/>
        <w:numPr>
          <w:ilvl w:val="0"/>
          <w:numId w:val="13"/>
        </w:numPr>
        <w:ind w:left="488"/>
        <w:rPr>
          <w:rFonts w:cs="Arial"/>
          <w:szCs w:val="24"/>
          <w:lang w:val="ja-JP"/>
        </w:rPr>
      </w:pPr>
      <w:r w:rsidRPr="00A077BC">
        <w:rPr>
          <w:rFonts w:cs="Arial"/>
          <w:szCs w:val="24"/>
          <w:lang w:val="ja-JP"/>
        </w:rPr>
        <w:t>電子透かし</w:t>
      </w:r>
    </w:p>
    <w:p w14:paraId="694375B2" w14:textId="77777777" w:rsidR="0058709E" w:rsidRPr="00A077BC" w:rsidRDefault="007976BF" w:rsidP="00AA7F37">
      <w:pPr>
        <w:pStyle w:val="PURBullet-Indented"/>
        <w:numPr>
          <w:ilvl w:val="0"/>
          <w:numId w:val="13"/>
        </w:numPr>
        <w:ind w:left="488"/>
        <w:rPr>
          <w:rFonts w:cs="Arial"/>
        </w:rPr>
      </w:pPr>
      <w:r w:rsidRPr="00A077BC">
        <w:rPr>
          <w:rFonts w:cs="Arial"/>
          <w:szCs w:val="24"/>
          <w:lang w:val="ja-JP"/>
        </w:rPr>
        <w:t>マイクロソフトまたはそのサプライヤーの他の表示</w:t>
      </w:r>
    </w:p>
    <w:p w14:paraId="5C072FBD" w14:textId="77777777" w:rsidR="0058709E" w:rsidRPr="00A077BC" w:rsidRDefault="007976BF" w:rsidP="0058709E">
      <w:pPr>
        <w:pStyle w:val="PURBody-Indented"/>
        <w:rPr>
          <w:rFonts w:cs="Arial"/>
        </w:rPr>
      </w:pPr>
      <w:r w:rsidRPr="00A077BC">
        <w:rPr>
          <w:rFonts w:cs="Arial"/>
          <w:szCs w:val="24"/>
          <w:lang w:val="ja-JP"/>
        </w:rPr>
        <w:t>お客様は、</w:t>
      </w:r>
      <w:r w:rsidRPr="00A077BC">
        <w:rPr>
          <w:rFonts w:cs="Arial"/>
          <w:szCs w:val="24"/>
        </w:rPr>
        <w:t xml:space="preserve">Bing Maps API </w:t>
      </w:r>
      <w:r w:rsidRPr="00A077BC">
        <w:rPr>
          <w:rFonts w:cs="Arial"/>
          <w:szCs w:val="24"/>
          <w:lang w:val="ja-JP"/>
        </w:rPr>
        <w:t>および関連コンテンツの使用についても、</w:t>
      </w:r>
      <w:hyperlink r:id="rId42" w:tgtFrame="_blank" w:history="1">
        <w:r w:rsidR="0058709E" w:rsidRPr="001D234B">
          <w:rPr>
            <w:rStyle w:val="Hyperlink"/>
            <w:rFonts w:cs="Arial"/>
            <w:color w:val="00467F"/>
          </w:rPr>
          <w:t>http://go.microsoft.com/?linkid=9710837</w:t>
        </w:r>
      </w:hyperlink>
      <w:r w:rsidRPr="00A077BC">
        <w:rPr>
          <w:rFonts w:cs="Arial"/>
          <w:szCs w:val="24"/>
          <w:lang w:val="ja-JP"/>
        </w:rPr>
        <w:t xml:space="preserve"> </w:t>
      </w:r>
      <w:r w:rsidRPr="00A077BC">
        <w:rPr>
          <w:rFonts w:cs="Arial"/>
          <w:szCs w:val="24"/>
          <w:lang w:val="ja-JP"/>
        </w:rPr>
        <w:t>に掲載されている追加条件に従うものとします。</w:t>
      </w:r>
    </w:p>
    <w:p w14:paraId="1ABF4C17" w14:textId="77777777" w:rsidR="0058709E" w:rsidRPr="00A077BC" w:rsidRDefault="00D949C4" w:rsidP="0058709E">
      <w:pPr>
        <w:keepNext/>
        <w:keepLines/>
        <w:spacing w:before="240" w:after="240"/>
        <w:jc w:val="right"/>
        <w:rPr>
          <w:rFonts w:cs="Arial"/>
          <w:color w:val="00467F"/>
          <w:sz w:val="16"/>
          <w:u w:val="single"/>
        </w:rPr>
      </w:pPr>
      <w:hyperlink w:anchor="TOC" w:history="1">
        <w:r w:rsidR="00D24360" w:rsidRPr="00A077BC">
          <w:rPr>
            <w:rStyle w:val="Hyperlink"/>
            <w:rFonts w:cs="Arial"/>
            <w:noProof/>
            <w:color w:val="00467F"/>
            <w:sz w:val="16"/>
            <w:szCs w:val="24"/>
          </w:rPr>
          <w:t>目次</w:t>
        </w:r>
      </w:hyperlink>
      <w:r w:rsidR="00D24360" w:rsidRPr="00A077BC">
        <w:rPr>
          <w:rFonts w:cs="Arial"/>
          <w:noProof/>
          <w:sz w:val="16"/>
          <w:szCs w:val="24"/>
        </w:rPr>
        <w:t xml:space="preserve"> / </w:t>
      </w:r>
      <w:hyperlink w:anchor="UniversalTerms" w:history="1">
        <w:r w:rsidR="00D24360" w:rsidRPr="00A077BC">
          <w:rPr>
            <w:rStyle w:val="Hyperlink"/>
            <w:rFonts w:cs="Arial"/>
            <w:noProof/>
            <w:color w:val="00467F"/>
            <w:sz w:val="16"/>
            <w:szCs w:val="24"/>
          </w:rPr>
          <w:t>共通の使用条件</w:t>
        </w:r>
      </w:hyperlink>
    </w:p>
    <w:p w14:paraId="37D6CD72" w14:textId="77777777" w:rsidR="0058709E" w:rsidRPr="00A077BC" w:rsidRDefault="0058709E" w:rsidP="0058709E">
      <w:pPr>
        <w:pStyle w:val="PURProductName"/>
        <w:rPr>
          <w:rFonts w:cs="Arial"/>
        </w:rPr>
      </w:pPr>
      <w:bookmarkStart w:id="40" w:name="_Toc315875297"/>
      <w:bookmarkStart w:id="41" w:name="_Toc379455912"/>
      <w:bookmarkStart w:id="42" w:name="_Toc395187896"/>
      <w:r w:rsidRPr="00A077BC">
        <w:rPr>
          <w:rFonts w:cs="Arial"/>
        </w:rPr>
        <w:t xml:space="preserve">System Center 2012 </w:t>
      </w:r>
      <w:r w:rsidR="00CE172C" w:rsidRPr="00A077BC">
        <w:rPr>
          <w:rFonts w:cs="Arial"/>
        </w:rPr>
        <w:t xml:space="preserve">R2 </w:t>
      </w:r>
      <w:r w:rsidRPr="00A077BC">
        <w:rPr>
          <w:rFonts w:cs="Arial"/>
        </w:rPr>
        <w:t>Standard</w:t>
      </w:r>
      <w:bookmarkEnd w:id="40"/>
      <w:bookmarkEnd w:id="41"/>
      <w:bookmarkEnd w:id="42"/>
      <w:r w:rsidR="00F2057B" w:rsidRPr="00A077BC">
        <w:rPr>
          <w:rFonts w:cs="Arial"/>
          <w:lang w:val="ja-JP"/>
        </w:rPr>
        <w:fldChar w:fldCharType="begin"/>
      </w:r>
      <w:r w:rsidR="0006166E" w:rsidRPr="00A077BC">
        <w:rPr>
          <w:rFonts w:cs="Arial"/>
        </w:rPr>
        <w:instrText xml:space="preserve">xe "System Center 2012 </w:instrText>
      </w:r>
      <w:r w:rsidR="00CE172C" w:rsidRPr="00A077BC">
        <w:rPr>
          <w:rFonts w:cs="Arial"/>
        </w:rPr>
        <w:instrText xml:space="preserve">R2 </w:instrText>
      </w:r>
      <w:r w:rsidR="0006166E" w:rsidRPr="00A077BC">
        <w:rPr>
          <w:rFonts w:cs="Arial"/>
        </w:rPr>
        <w:instrText>Standard"</w:instrText>
      </w:r>
      <w:r w:rsidR="00F2057B" w:rsidRPr="00A077BC">
        <w:rPr>
          <w:rFonts w:cs="Arial"/>
          <w:lang w:val="ja-JP"/>
        </w:rPr>
        <w:fldChar w:fldCharType="end"/>
      </w:r>
    </w:p>
    <w:p w14:paraId="46946601" w14:textId="77777777" w:rsidR="0058709E" w:rsidRPr="00A077BC" w:rsidRDefault="00054867" w:rsidP="0058709E">
      <w:pPr>
        <w:spacing w:line="240" w:lineRule="exact"/>
        <w:rPr>
          <w:rFonts w:cs="Arial"/>
          <w:color w:val="auto"/>
          <w:spacing w:val="-2"/>
          <w:sz w:val="12"/>
        </w:rPr>
      </w:pPr>
      <w:r w:rsidRPr="00A077BC">
        <w:rPr>
          <w:rFonts w:cs="Arial"/>
          <w:color w:val="auto"/>
          <w:spacing w:val="-2"/>
          <w:sz w:val="12"/>
          <w:szCs w:val="24"/>
          <w:lang w:val="ja-JP"/>
        </w:rPr>
        <w:t>本製品の使用には、共通の使用条件、本ライセンス</w:t>
      </w:r>
      <w:r w:rsidRPr="00A077BC">
        <w:rPr>
          <w:rFonts w:cs="Arial"/>
          <w:color w:val="auto"/>
          <w:spacing w:val="-2"/>
          <w:sz w:val="12"/>
          <w:szCs w:val="24"/>
        </w:rPr>
        <w:t xml:space="preserve"> </w:t>
      </w:r>
      <w:r w:rsidRPr="00A077BC">
        <w:rPr>
          <w:rFonts w:cs="Arial"/>
          <w:color w:val="auto"/>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138"/>
        <w:gridCol w:w="5233"/>
      </w:tblGrid>
      <w:tr w:rsidR="00054867" w:rsidRPr="00A077BC" w14:paraId="3F27A6C9" w14:textId="77777777" w:rsidTr="0058709E">
        <w:tc>
          <w:tcPr>
            <w:tcW w:w="2477" w:type="pct"/>
            <w:tcBorders>
              <w:top w:val="dotted" w:sz="4" w:space="0" w:color="98BEE1"/>
              <w:left w:val="nil"/>
              <w:bottom w:val="nil"/>
              <w:right w:val="nil"/>
            </w:tcBorders>
            <w:hideMark/>
          </w:tcPr>
          <w:p w14:paraId="461A1B2A" w14:textId="77777777" w:rsidR="00054867" w:rsidRPr="00A077BC" w:rsidRDefault="00054867">
            <w:pPr>
              <w:spacing w:after="0"/>
              <w:rPr>
                <w:rFonts w:cs="Arial"/>
                <w:color w:val="404040"/>
                <w:sz w:val="18"/>
                <w:szCs w:val="24"/>
              </w:rPr>
            </w:pPr>
            <w:r w:rsidRPr="00A077BC">
              <w:rPr>
                <w:rFonts w:cs="Arial"/>
                <w:color w:val="404040"/>
                <w:sz w:val="18"/>
                <w:szCs w:val="24"/>
                <w:lang w:val="ja-JP"/>
              </w:rPr>
              <w:t>サーバー</w:t>
            </w:r>
            <w:r w:rsidRPr="00A077BC">
              <w:rPr>
                <w:rFonts w:cs="Arial"/>
                <w:color w:val="404040"/>
                <w:sz w:val="18"/>
                <w:szCs w:val="24"/>
                <w:lang w:val="ja-JP"/>
              </w:rPr>
              <w:t xml:space="preserve"> </w:t>
            </w:r>
            <w:r w:rsidRPr="00A077BC">
              <w:rPr>
                <w:rFonts w:cs="Arial"/>
                <w:color w:val="404040"/>
                <w:sz w:val="18"/>
                <w:szCs w:val="24"/>
                <w:lang w:val="ja-JP"/>
              </w:rPr>
              <w:t>ファーム内でのライセンス</w:t>
            </w:r>
            <w:r w:rsidRPr="00A077BC">
              <w:rPr>
                <w:rFonts w:cs="Arial"/>
                <w:color w:val="404040"/>
                <w:sz w:val="18"/>
                <w:szCs w:val="24"/>
                <w:lang w:val="ja-JP"/>
              </w:rPr>
              <w:t xml:space="preserve"> </w:t>
            </w:r>
            <w:r w:rsidRPr="00A077BC">
              <w:rPr>
                <w:rFonts w:cs="Arial"/>
                <w:color w:val="404040"/>
                <w:sz w:val="18"/>
                <w:szCs w:val="24"/>
                <w:lang w:val="ja-JP"/>
              </w:rPr>
              <w:t>モビリティ</w:t>
            </w:r>
            <w:r w:rsidRPr="00A077BC">
              <w:rPr>
                <w:rFonts w:cs="Arial"/>
                <w:color w:val="404040"/>
                <w:sz w:val="18"/>
                <w:szCs w:val="24"/>
                <w:lang w:val="ja-JP"/>
              </w:rPr>
              <w:t xml:space="preserve">: </w:t>
            </w:r>
            <w:r w:rsidRPr="00A077BC">
              <w:rPr>
                <w:rFonts w:cs="Arial"/>
                <w:b/>
                <w:color w:val="404040"/>
                <w:sz w:val="18"/>
                <w:szCs w:val="24"/>
                <w:lang w:val="ja-JP"/>
              </w:rPr>
              <w:t>なし</w:t>
            </w:r>
          </w:p>
        </w:tc>
        <w:tc>
          <w:tcPr>
            <w:tcW w:w="2523" w:type="pct"/>
            <w:tcBorders>
              <w:top w:val="dotted" w:sz="4" w:space="0" w:color="98BEE1"/>
              <w:left w:val="nil"/>
              <w:bottom w:val="nil"/>
              <w:right w:val="nil"/>
            </w:tcBorders>
            <w:hideMark/>
          </w:tcPr>
          <w:p w14:paraId="7290FC30" w14:textId="77777777" w:rsidR="00054867" w:rsidRPr="00A077BC" w:rsidRDefault="00054867">
            <w:pPr>
              <w:spacing w:after="0"/>
              <w:rPr>
                <w:rFonts w:cs="Arial"/>
                <w:color w:val="404040"/>
                <w:sz w:val="18"/>
                <w:szCs w:val="24"/>
              </w:rPr>
            </w:pPr>
            <w:r w:rsidRPr="00A077BC">
              <w:rPr>
                <w:rFonts w:cs="Arial"/>
                <w:color w:val="404040"/>
                <w:sz w:val="18"/>
                <w:szCs w:val="24"/>
                <w:lang w:val="ja-JP"/>
              </w:rPr>
              <w:t>該当する注意</w:t>
            </w:r>
            <w:r w:rsidRPr="00A077BC">
              <w:rPr>
                <w:rFonts w:cs="Arial"/>
                <w:color w:val="404040"/>
                <w:sz w:val="18"/>
                <w:szCs w:val="24"/>
                <w:lang w:val="ja-JP"/>
              </w:rPr>
              <w:t>/</w:t>
            </w:r>
            <w:r w:rsidRPr="00A077BC">
              <w:rPr>
                <w:rFonts w:cs="Arial"/>
                <w:color w:val="404040"/>
                <w:sz w:val="18"/>
                <w:szCs w:val="24"/>
                <w:lang w:val="ja-JP"/>
              </w:rPr>
              <w:t>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2B7572" w:rsidRPr="00A077BC" w14:paraId="0AE955E5" w14:textId="77777777" w:rsidTr="0058709E">
        <w:tc>
          <w:tcPr>
            <w:tcW w:w="2477" w:type="pct"/>
            <w:tcBorders>
              <w:top w:val="nil"/>
              <w:left w:val="nil"/>
              <w:bottom w:val="dotted" w:sz="4" w:space="0" w:color="98BEE1"/>
              <w:right w:val="nil"/>
            </w:tcBorders>
            <w:hideMark/>
          </w:tcPr>
          <w:p w14:paraId="6F3655D7" w14:textId="77777777" w:rsidR="002B7572" w:rsidRPr="00A077BC" w:rsidRDefault="002B7572" w:rsidP="00DF5A7D">
            <w:pPr>
              <w:spacing w:after="0"/>
              <w:rPr>
                <w:rFonts w:cs="Arial"/>
                <w:color w:val="404040"/>
                <w:sz w:val="18"/>
              </w:rPr>
            </w:pPr>
            <w:r w:rsidRPr="00A077BC">
              <w:rPr>
                <w:rFonts w:cs="Arial"/>
                <w:color w:val="404040"/>
                <w:sz w:val="18"/>
                <w:szCs w:val="24"/>
                <w:lang w:val="ja-JP"/>
              </w:rPr>
              <w:t>クライアント</w:t>
            </w:r>
            <w:r w:rsidRPr="00A077BC">
              <w:rPr>
                <w:rFonts w:cs="Arial"/>
                <w:color w:val="404040"/>
                <w:sz w:val="18"/>
                <w:szCs w:val="24"/>
                <w:lang w:val="ja-JP"/>
              </w:rPr>
              <w:t xml:space="preserve"> </w:t>
            </w:r>
            <w:r w:rsidRPr="00A077BC">
              <w:rPr>
                <w:rFonts w:cs="Arial"/>
                <w:color w:val="404040"/>
                <w:sz w:val="18"/>
                <w:szCs w:val="24"/>
                <w:lang w:val="ja-JP"/>
              </w:rPr>
              <w:t>ソフトウェア</w:t>
            </w:r>
            <w:r w:rsidRPr="00A077BC">
              <w:rPr>
                <w:rFonts w:cs="Arial"/>
                <w:color w:val="404040"/>
                <w:sz w:val="18"/>
                <w:szCs w:val="24"/>
                <w:lang w:val="ja-JP"/>
              </w:rPr>
              <w:t>/</w:t>
            </w:r>
            <w:r w:rsidRPr="00A077BC">
              <w:rPr>
                <w:rFonts w:cs="Arial"/>
                <w:color w:val="404040"/>
                <w:sz w:val="18"/>
                <w:szCs w:val="24"/>
                <w:lang w:val="ja-JP"/>
              </w:rPr>
              <w:t>追加ソフトウェア</w:t>
            </w:r>
            <w:r w:rsidRPr="00A077BC">
              <w:rPr>
                <w:rFonts w:cs="Arial"/>
                <w:color w:val="404040"/>
                <w:sz w:val="18"/>
                <w:szCs w:val="18"/>
                <w:lang w:val="ja-JP"/>
              </w:rPr>
              <w:t xml:space="preserve">: </w:t>
            </w:r>
            <w:r w:rsidRPr="00A077BC">
              <w:rPr>
                <w:rFonts w:cs="Arial"/>
                <w:b/>
                <w:color w:val="404040"/>
                <w:sz w:val="18"/>
                <w:szCs w:val="18"/>
                <w:lang w:val="ja-JP"/>
              </w:rPr>
              <w:t>なし</w:t>
            </w:r>
          </w:p>
        </w:tc>
        <w:tc>
          <w:tcPr>
            <w:tcW w:w="2523" w:type="pct"/>
            <w:tcBorders>
              <w:top w:val="nil"/>
              <w:left w:val="nil"/>
              <w:bottom w:val="dotted" w:sz="4" w:space="0" w:color="98BEE1"/>
              <w:right w:val="nil"/>
            </w:tcBorders>
          </w:tcPr>
          <w:p w14:paraId="12881DBB" w14:textId="77777777" w:rsidR="002B7572" w:rsidRPr="00A077BC" w:rsidRDefault="002B7572" w:rsidP="00DF5A7D">
            <w:pPr>
              <w:spacing w:after="0"/>
              <w:rPr>
                <w:rFonts w:cs="Arial"/>
                <w:color w:val="404040"/>
                <w:sz w:val="18"/>
              </w:rPr>
            </w:pPr>
            <w:r w:rsidRPr="00A077BC">
              <w:rPr>
                <w:rFonts w:cs="Arial"/>
                <w:color w:val="404040"/>
                <w:sz w:val="18"/>
              </w:rPr>
              <w:t>含まれるテクノロジ</w:t>
            </w:r>
            <w:r w:rsidRPr="00A077BC">
              <w:rPr>
                <w:rFonts w:cs="Arial"/>
                <w:color w:val="404040"/>
                <w:sz w:val="18"/>
              </w:rPr>
              <w:t xml:space="preserve">: </w:t>
            </w:r>
            <w:r w:rsidRPr="00A077BC">
              <w:rPr>
                <w:rFonts w:cs="Arial"/>
                <w:b/>
                <w:color w:val="404040"/>
                <w:sz w:val="18"/>
              </w:rPr>
              <w:t>あり</w:t>
            </w:r>
            <w:r w:rsidRPr="00A077BC">
              <w:rPr>
                <w:rFonts w:cs="Arial"/>
                <w:color w:val="404040"/>
                <w:sz w:val="18"/>
              </w:rPr>
              <w:t xml:space="preserve"> (</w:t>
            </w:r>
            <w:r w:rsidRPr="00A077BC">
              <w:rPr>
                <w:rFonts w:cs="Arial"/>
                <w:color w:val="404040"/>
                <w:sz w:val="18"/>
              </w:rPr>
              <w:t>「</w:t>
            </w:r>
            <w:r w:rsidR="004B5191">
              <w:fldChar w:fldCharType="begin"/>
            </w:r>
            <w:r w:rsidR="004B5191">
              <w:instrText xml:space="preserve"> REF SQLServerTechnology \h  \* MERGEFORMAT </w:instrText>
            </w:r>
            <w:r w:rsidR="004B5191">
              <w:fldChar w:fldCharType="separate"/>
            </w:r>
            <w:r w:rsidRPr="00A25DBC">
              <w:rPr>
                <w:rFonts w:cs="Arial"/>
                <w:color w:val="00467F"/>
                <w:sz w:val="18"/>
                <w:u w:val="single"/>
              </w:rPr>
              <w:t>SQL Server Technology</w:t>
            </w:r>
            <w:r w:rsidR="004B5191">
              <w:fldChar w:fldCharType="end"/>
            </w:r>
            <w:r w:rsidRPr="00A077BC">
              <w:rPr>
                <w:rFonts w:cs="Arial"/>
                <w:color w:val="404040"/>
                <w:sz w:val="18"/>
              </w:rPr>
              <w:t>」を参照</w:t>
            </w:r>
            <w:r w:rsidRPr="00A077BC">
              <w:rPr>
                <w:rFonts w:cs="Arial"/>
                <w:color w:val="404040"/>
                <w:sz w:val="18"/>
              </w:rPr>
              <w:t>)</w:t>
            </w:r>
          </w:p>
        </w:tc>
      </w:tr>
    </w:tbl>
    <w:p w14:paraId="3490E631" w14:textId="77777777" w:rsidR="0058709E" w:rsidRPr="00A077BC" w:rsidRDefault="00082131" w:rsidP="0058709E">
      <w:pPr>
        <w:pStyle w:val="PURADDITIONALTERMSHEADERMB"/>
        <w:rPr>
          <w:rFonts w:eastAsia="MS PGothic" w:cs="Arial"/>
        </w:rPr>
      </w:pPr>
      <w:r w:rsidRPr="00A077BC">
        <w:rPr>
          <w:rFonts w:eastAsia="MS PGothic" w:cs="Arial"/>
        </w:rPr>
        <w:t>追加の条件</w:t>
      </w:r>
    </w:p>
    <w:p w14:paraId="35DBC1E3" w14:textId="77777777" w:rsidR="0058709E" w:rsidRPr="00A077BC" w:rsidRDefault="00082131" w:rsidP="00082131">
      <w:pPr>
        <w:pStyle w:val="PURBlueStrong-Indented"/>
        <w:spacing w:after="120"/>
        <w:ind w:left="272"/>
        <w:rPr>
          <w:rFonts w:cs="Arial"/>
          <w:smallCaps w:val="0"/>
          <w:color w:val="404040"/>
          <w:spacing w:val="0"/>
        </w:rPr>
      </w:pPr>
      <w:r w:rsidRPr="00A077BC">
        <w:rPr>
          <w:rFonts w:cs="Arial"/>
          <w:smallCaps w:val="0"/>
          <w:color w:val="404040"/>
          <w:szCs w:val="24"/>
          <w:lang w:val="ja-JP"/>
        </w:rPr>
        <w:t>本ライセンスは、サーバー</w:t>
      </w:r>
      <w:r w:rsidRPr="00A077BC">
        <w:rPr>
          <w:rFonts w:cs="Arial"/>
          <w:smallCaps w:val="0"/>
          <w:color w:val="404040"/>
          <w:szCs w:val="24"/>
          <w:lang w:val="ja-JP"/>
        </w:rPr>
        <w:t xml:space="preserve"> </w:t>
      </w:r>
      <w:r w:rsidRPr="00A077BC">
        <w:rPr>
          <w:rFonts w:cs="Arial"/>
          <w:smallCaps w:val="0"/>
          <w:color w:val="404040"/>
          <w:szCs w:val="24"/>
          <w:lang w:val="ja-JP"/>
        </w:rPr>
        <w:t>オペレーティング</w:t>
      </w:r>
      <w:r w:rsidRPr="00A077BC">
        <w:rPr>
          <w:rFonts w:cs="Arial"/>
          <w:smallCaps w:val="0"/>
          <w:color w:val="404040"/>
          <w:szCs w:val="24"/>
          <w:lang w:val="ja-JP"/>
        </w:rPr>
        <w:t xml:space="preserve"> </w:t>
      </w:r>
      <w:r w:rsidRPr="00A077BC">
        <w:rPr>
          <w:rFonts w:cs="Arial"/>
          <w:smallCaps w:val="0"/>
          <w:color w:val="404040"/>
          <w:szCs w:val="24"/>
          <w:lang w:val="ja-JP"/>
        </w:rPr>
        <w:t>システム</w:t>
      </w:r>
      <w:r w:rsidRPr="00A077BC">
        <w:rPr>
          <w:rFonts w:cs="Arial"/>
          <w:smallCaps w:val="0"/>
          <w:color w:val="404040"/>
          <w:szCs w:val="24"/>
          <w:lang w:val="ja-JP"/>
        </w:rPr>
        <w:t xml:space="preserve"> </w:t>
      </w:r>
      <w:r w:rsidRPr="00A077BC">
        <w:rPr>
          <w:rFonts w:cs="Arial"/>
          <w:smallCaps w:val="0"/>
          <w:color w:val="404040"/>
          <w:szCs w:val="24"/>
          <w:lang w:val="ja-JP"/>
        </w:rPr>
        <w:t>ソフトウェアを実行する</w:t>
      </w:r>
      <w:r w:rsidRPr="00A077BC">
        <w:rPr>
          <w:rFonts w:cs="Arial"/>
          <w:smallCaps w:val="0"/>
          <w:color w:val="404040"/>
          <w:szCs w:val="24"/>
          <w:lang w:val="ja-JP"/>
        </w:rPr>
        <w:t xml:space="preserve"> OSE </w:t>
      </w:r>
      <w:r w:rsidRPr="00A077BC">
        <w:rPr>
          <w:rFonts w:cs="Arial"/>
          <w:smallCaps w:val="0"/>
          <w:color w:val="404040"/>
          <w:szCs w:val="24"/>
          <w:lang w:val="ja-JP"/>
        </w:rPr>
        <w:t>の管理にのみ適用されます。デバイスの物理プロセッサごとに</w:t>
      </w:r>
      <w:r w:rsidRPr="00A077BC">
        <w:rPr>
          <w:rFonts w:cs="Arial"/>
          <w:smallCaps w:val="0"/>
          <w:color w:val="404040"/>
          <w:szCs w:val="24"/>
          <w:lang w:val="ja-JP"/>
        </w:rPr>
        <w:t xml:space="preserve"> 1 </w:t>
      </w:r>
      <w:r w:rsidRPr="00A077BC">
        <w:rPr>
          <w:rFonts w:cs="Arial"/>
          <w:smallCaps w:val="0"/>
          <w:color w:val="404040"/>
          <w:szCs w:val="24"/>
          <w:lang w:val="ja-JP"/>
        </w:rPr>
        <w:t>つの</w:t>
      </w:r>
      <w:r w:rsidRPr="00A077BC">
        <w:rPr>
          <w:rFonts w:cs="Arial"/>
          <w:smallCaps w:val="0"/>
          <w:color w:val="404040"/>
          <w:szCs w:val="24"/>
          <w:lang w:val="ja-JP"/>
        </w:rPr>
        <w:t xml:space="preserve"> System Center 2012 </w:t>
      </w:r>
      <w:r w:rsidR="00CE172C" w:rsidRPr="00A077BC">
        <w:rPr>
          <w:rFonts w:cs="Arial"/>
          <w:smallCaps w:val="0"/>
          <w:color w:val="404040"/>
          <w:szCs w:val="24"/>
          <w:lang w:val="ja-JP"/>
        </w:rPr>
        <w:t xml:space="preserve">R2 </w:t>
      </w:r>
      <w:r w:rsidRPr="00A077BC">
        <w:rPr>
          <w:rFonts w:cs="Arial"/>
          <w:smallCaps w:val="0"/>
          <w:color w:val="404040"/>
          <w:szCs w:val="24"/>
          <w:lang w:val="ja-JP"/>
        </w:rPr>
        <w:t xml:space="preserve">Standard </w:t>
      </w:r>
      <w:r w:rsidRPr="00A077BC">
        <w:rPr>
          <w:rFonts w:cs="Arial"/>
          <w:smallCaps w:val="0"/>
          <w:color w:val="404040"/>
          <w:szCs w:val="24"/>
          <w:lang w:val="ja-JP"/>
        </w:rPr>
        <w:t>ライセンスが必要です。</w:t>
      </w:r>
      <w:r w:rsidR="0026256D" w:rsidRPr="00A077BC">
        <w:rPr>
          <w:rFonts w:cs="Arial"/>
          <w:smallCaps w:val="0"/>
          <w:snapToGrid w:val="0"/>
          <w:color w:val="404040"/>
          <w:szCs w:val="24"/>
          <w:lang w:val="ja-JP"/>
        </w:rPr>
        <w:t>これらのライセンスを割り当てると、</w:t>
      </w:r>
      <w:r w:rsidR="0026256D" w:rsidRPr="00A077BC">
        <w:rPr>
          <w:rFonts w:cs="Arial"/>
          <w:smallCaps w:val="0"/>
          <w:snapToGrid w:val="0"/>
          <w:color w:val="404040"/>
          <w:szCs w:val="24"/>
          <w:lang w:val="ja-JP"/>
        </w:rPr>
        <w:t xml:space="preserve">System Center 2012 </w:t>
      </w:r>
      <w:r w:rsidR="00CE172C" w:rsidRPr="00A077BC">
        <w:rPr>
          <w:rFonts w:cs="Arial"/>
          <w:smallCaps w:val="0"/>
          <w:snapToGrid w:val="0"/>
          <w:color w:val="404040"/>
          <w:szCs w:val="24"/>
          <w:lang w:val="ja-JP"/>
        </w:rPr>
        <w:t xml:space="preserve">R2 </w:t>
      </w:r>
      <w:r w:rsidR="0026256D" w:rsidRPr="00A077BC">
        <w:rPr>
          <w:rFonts w:cs="Arial"/>
          <w:smallCaps w:val="0"/>
          <w:snapToGrid w:val="0"/>
          <w:color w:val="404040"/>
          <w:szCs w:val="24"/>
          <w:lang w:val="ja-JP"/>
        </w:rPr>
        <w:t xml:space="preserve">Standard </w:t>
      </w:r>
      <w:r w:rsidR="0026256D" w:rsidRPr="00A077BC">
        <w:rPr>
          <w:rFonts w:cs="Arial"/>
          <w:smallCaps w:val="0"/>
          <w:snapToGrid w:val="0"/>
          <w:color w:val="404040"/>
          <w:szCs w:val="24"/>
          <w:lang w:val="ja-JP"/>
        </w:rPr>
        <w:t>ライセンスが割り当てられているデバイス上で実行されているサーバー</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を</w:t>
      </w:r>
      <w:r w:rsidR="0026256D" w:rsidRPr="00A077BC">
        <w:rPr>
          <w:rFonts w:cs="Arial"/>
          <w:smallCaps w:val="0"/>
          <w:snapToGrid w:val="0"/>
          <w:color w:val="404040"/>
          <w:szCs w:val="24"/>
          <w:lang w:val="ja-JP"/>
        </w:rPr>
        <w:t xml:space="preserve"> 1 </w:t>
      </w:r>
      <w:r w:rsidR="0026256D" w:rsidRPr="00A077BC">
        <w:rPr>
          <w:rFonts w:cs="Arial"/>
          <w:smallCaps w:val="0"/>
          <w:snapToGrid w:val="0"/>
          <w:color w:val="404040"/>
          <w:szCs w:val="24"/>
          <w:lang w:val="ja-JP"/>
        </w:rPr>
        <w:t>つ管理できます。お客様が、ライセンスを取得したデバイス上で</w:t>
      </w:r>
      <w:r w:rsidR="0026256D" w:rsidRPr="00A077BC">
        <w:rPr>
          <w:rFonts w:cs="Arial"/>
          <w:smallCaps w:val="0"/>
          <w:snapToGrid w:val="0"/>
          <w:color w:val="404040"/>
          <w:szCs w:val="24"/>
          <w:lang w:val="ja-JP"/>
        </w:rPr>
        <w:t xml:space="preserve"> 1 </w:t>
      </w:r>
      <w:r w:rsidR="0026256D" w:rsidRPr="00A077BC">
        <w:rPr>
          <w:rFonts w:cs="Arial"/>
          <w:smallCaps w:val="0"/>
          <w:snapToGrid w:val="0"/>
          <w:color w:val="404040"/>
          <w:szCs w:val="24"/>
          <w:lang w:val="ja-JP"/>
        </w:rPr>
        <w:t>つの仮想</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を管理しており、物理</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はハードウェア仮想化ソフトウェアの実行、ハードウェア仮想化サービスの提供、およびそのデバイス上で</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の管理と保守を行うソフトウェアの実行のみを目的として使用している場合、そのライセンスを取得したサーバーで仮想</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と</w:t>
      </w:r>
      <w:r w:rsidR="0026256D" w:rsidRPr="00A077BC">
        <w:rPr>
          <w:rFonts w:cs="Arial"/>
          <w:smallCaps w:val="0"/>
          <w:snapToGrid w:val="0"/>
          <w:color w:val="404040"/>
          <w:szCs w:val="24"/>
          <w:lang w:val="ja-JP"/>
        </w:rPr>
        <w:t xml:space="preserve"> </w:t>
      </w:r>
      <w:r w:rsidR="0026256D" w:rsidRPr="00A077BC">
        <w:rPr>
          <w:rFonts w:cs="Arial"/>
          <w:smallCaps w:val="0"/>
          <w:snapToGrid w:val="0"/>
          <w:color w:val="404040"/>
          <w:szCs w:val="24"/>
          <w:lang w:val="ja-JP"/>
        </w:rPr>
        <w:t>物理</w:t>
      </w:r>
      <w:r w:rsidR="0026256D" w:rsidRPr="00A077BC">
        <w:rPr>
          <w:rFonts w:cs="Arial"/>
          <w:smallCaps w:val="0"/>
          <w:snapToGrid w:val="0"/>
          <w:color w:val="404040"/>
          <w:szCs w:val="24"/>
          <w:lang w:val="ja-JP"/>
        </w:rPr>
        <w:t xml:space="preserve"> OSE </w:t>
      </w:r>
      <w:r w:rsidR="0026256D" w:rsidRPr="00A077BC">
        <w:rPr>
          <w:rFonts w:cs="Arial"/>
          <w:smallCaps w:val="0"/>
          <w:snapToGrid w:val="0"/>
          <w:color w:val="404040"/>
          <w:szCs w:val="24"/>
          <w:lang w:val="ja-JP"/>
        </w:rPr>
        <w:t>を管理することができます。</w:t>
      </w:r>
      <w:r w:rsidR="0026256D" w:rsidRPr="00A077BC">
        <w:rPr>
          <w:rFonts w:cs="Arial"/>
          <w:smallCaps w:val="0"/>
          <w:snapToGrid w:val="0"/>
          <w:color w:val="404040"/>
          <w:szCs w:val="24"/>
        </w:rPr>
        <w:t xml:space="preserve">System Center 2012 </w:t>
      </w:r>
      <w:r w:rsidR="00CE172C" w:rsidRPr="00A077BC">
        <w:rPr>
          <w:rFonts w:cs="Arial"/>
          <w:smallCaps w:val="0"/>
          <w:snapToGrid w:val="0"/>
          <w:color w:val="404040"/>
          <w:szCs w:val="24"/>
        </w:rPr>
        <w:t xml:space="preserve">R2 </w:t>
      </w:r>
      <w:r w:rsidR="0026256D" w:rsidRPr="00A077BC">
        <w:rPr>
          <w:rFonts w:cs="Arial"/>
          <w:smallCaps w:val="0"/>
          <w:snapToGrid w:val="0"/>
          <w:color w:val="404040"/>
          <w:szCs w:val="24"/>
        </w:rPr>
        <w:t xml:space="preserve">Standard </w:t>
      </w:r>
      <w:r w:rsidR="0026256D" w:rsidRPr="00A077BC">
        <w:rPr>
          <w:rFonts w:cs="Arial"/>
          <w:smallCaps w:val="0"/>
          <w:snapToGrid w:val="0"/>
          <w:color w:val="404040"/>
          <w:szCs w:val="24"/>
        </w:rPr>
        <w:t>ライセンスでは、</w:t>
      </w:r>
      <w:r w:rsidR="0026256D" w:rsidRPr="00A077BC">
        <w:rPr>
          <w:rFonts w:cs="Arial"/>
          <w:smallCaps w:val="0"/>
          <w:snapToGrid w:val="0"/>
          <w:color w:val="404040"/>
          <w:szCs w:val="24"/>
        </w:rPr>
        <w:t xml:space="preserve">System Center </w:t>
      </w:r>
      <w:r w:rsidR="0026256D" w:rsidRPr="00A077BC">
        <w:rPr>
          <w:rFonts w:cs="Arial"/>
          <w:smallCaps w:val="0"/>
          <w:snapToGrid w:val="0"/>
          <w:color w:val="404040"/>
          <w:szCs w:val="24"/>
          <w:lang w:val="ja-JP"/>
        </w:rPr>
        <w:t>サーバー</w:t>
      </w:r>
      <w:r w:rsidR="0026256D" w:rsidRPr="00A077BC">
        <w:rPr>
          <w:rFonts w:cs="Arial"/>
          <w:smallCaps w:val="0"/>
          <w:snapToGrid w:val="0"/>
          <w:color w:val="404040"/>
          <w:szCs w:val="24"/>
        </w:rPr>
        <w:t xml:space="preserve"> </w:t>
      </w:r>
      <w:r w:rsidR="0026256D" w:rsidRPr="00A077BC">
        <w:rPr>
          <w:rFonts w:cs="Arial"/>
          <w:smallCaps w:val="0"/>
          <w:snapToGrid w:val="0"/>
          <w:color w:val="404040"/>
          <w:szCs w:val="24"/>
          <w:lang w:val="ja-JP"/>
        </w:rPr>
        <w:t>ソフトウェアの以前のバージョンを使用して管理を行うことができます。</w:t>
      </w:r>
    </w:p>
    <w:p w14:paraId="4AAA045F" w14:textId="77777777" w:rsidR="0058709E" w:rsidRPr="00A077BC" w:rsidRDefault="00082131" w:rsidP="0058709E">
      <w:pPr>
        <w:pStyle w:val="PURBody-Indented"/>
        <w:rPr>
          <w:rFonts w:cs="Arial"/>
        </w:rPr>
      </w:pPr>
      <w:r w:rsidRPr="00A077BC">
        <w:rPr>
          <w:rFonts w:cs="Arial"/>
          <w:szCs w:val="24"/>
        </w:rPr>
        <w:t xml:space="preserve">System Center 2012 </w:t>
      </w:r>
      <w:r w:rsidR="00CE172C" w:rsidRPr="00A077BC">
        <w:rPr>
          <w:rFonts w:cs="Arial"/>
          <w:szCs w:val="24"/>
        </w:rPr>
        <w:t xml:space="preserve">R2 </w:t>
      </w:r>
      <w:r w:rsidRPr="00A077BC">
        <w:rPr>
          <w:rFonts w:cs="Arial"/>
          <w:szCs w:val="24"/>
        </w:rPr>
        <w:t xml:space="preserve">Standard </w:t>
      </w:r>
      <w:r w:rsidRPr="00A077BC">
        <w:rPr>
          <w:rFonts w:cs="Arial"/>
          <w:szCs w:val="24"/>
          <w:lang w:val="ja-JP"/>
        </w:rPr>
        <w:t>には、</w:t>
      </w:r>
      <w:r w:rsidRPr="00A077BC">
        <w:rPr>
          <w:rFonts w:cs="Arial"/>
          <w:szCs w:val="24"/>
        </w:rPr>
        <w:t xml:space="preserve">System Center Endpoint Protection </w:t>
      </w:r>
      <w:r w:rsidRPr="00A077BC">
        <w:rPr>
          <w:rFonts w:cs="Arial"/>
          <w:szCs w:val="24"/>
          <w:lang w:val="ja-JP"/>
        </w:rPr>
        <w:t>オンライン</w:t>
      </w:r>
      <w:r w:rsidRPr="00A077BC">
        <w:rPr>
          <w:rFonts w:cs="Arial"/>
          <w:szCs w:val="24"/>
        </w:rPr>
        <w:t xml:space="preserve"> </w:t>
      </w:r>
      <w:r w:rsidRPr="00A077BC">
        <w:rPr>
          <w:rFonts w:cs="Arial"/>
          <w:szCs w:val="24"/>
          <w:lang w:val="ja-JP"/>
        </w:rPr>
        <w:t>サービスおよび関連ソフトウェアにアクセスする権利が含まれます。このオンライン</w:t>
      </w:r>
      <w:r w:rsidR="00A05B22">
        <w:rPr>
          <w:rFonts w:cs="Arial" w:hint="eastAsia"/>
          <w:szCs w:val="24"/>
          <w:lang w:val="ja-JP"/>
        </w:rPr>
        <w:t xml:space="preserve"> </w:t>
      </w:r>
      <w:r w:rsidRPr="00A077BC">
        <w:rPr>
          <w:rFonts w:cs="Arial"/>
          <w:szCs w:val="24"/>
          <w:lang w:val="ja-JP"/>
        </w:rPr>
        <w:t>サービスに関連する使用条件については、本サービス</w:t>
      </w:r>
      <w:r w:rsidRPr="00A077BC">
        <w:rPr>
          <w:rFonts w:cs="Arial"/>
          <w:szCs w:val="24"/>
          <w:lang w:val="ja-JP"/>
        </w:rPr>
        <w:t xml:space="preserve"> </w:t>
      </w:r>
      <w:r w:rsidRPr="00A077BC">
        <w:rPr>
          <w:rFonts w:cs="Arial"/>
          <w:szCs w:val="24"/>
          <w:lang w:val="ja-JP"/>
        </w:rPr>
        <w:t>プロバイダー製品使用権説明書の「オンライン</w:t>
      </w:r>
      <w:r w:rsidRPr="00A077BC">
        <w:rPr>
          <w:rFonts w:cs="Arial"/>
          <w:szCs w:val="24"/>
          <w:lang w:val="ja-JP"/>
        </w:rPr>
        <w:t xml:space="preserve"> </w:t>
      </w:r>
      <w:r w:rsidRPr="00A077BC">
        <w:rPr>
          <w:rFonts w:cs="Arial"/>
          <w:szCs w:val="24"/>
          <w:lang w:val="ja-JP"/>
        </w:rPr>
        <w:t>サービス」の「標準の使用条件」をご参照ください。</w:t>
      </w:r>
    </w:p>
    <w:p w14:paraId="7776815B" w14:textId="77777777" w:rsidR="0058709E" w:rsidRPr="00A077BC" w:rsidRDefault="0058709E" w:rsidP="0058709E">
      <w:pPr>
        <w:pStyle w:val="PURBlueStrong-Indented"/>
        <w:rPr>
          <w:rFonts w:cs="Arial"/>
          <w:smallCaps w:val="0"/>
        </w:rPr>
      </w:pPr>
      <w:r w:rsidRPr="00A077BC">
        <w:rPr>
          <w:rFonts w:cs="Arial"/>
          <w:smallCaps w:val="0"/>
        </w:rPr>
        <w:t xml:space="preserve">.NET Framework </w:t>
      </w:r>
      <w:r w:rsidR="00082131" w:rsidRPr="00A077BC">
        <w:rPr>
          <w:rFonts w:cs="Arial"/>
          <w:smallCaps w:val="0"/>
        </w:rPr>
        <w:t>ソフトウェア</w:t>
      </w:r>
    </w:p>
    <w:p w14:paraId="184D7FE4" w14:textId="77777777" w:rsidR="0058709E" w:rsidRPr="00A077BC" w:rsidRDefault="00082131" w:rsidP="0058709E">
      <w:pPr>
        <w:pStyle w:val="PURBody-Indented"/>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702FFCCE" w14:textId="77777777" w:rsidR="0058709E" w:rsidRPr="00A077BC" w:rsidRDefault="00082131" w:rsidP="0058709E">
      <w:pPr>
        <w:pStyle w:val="PURBlueStrong-Indented"/>
        <w:rPr>
          <w:rFonts w:cs="Arial"/>
          <w:smallCaps w:val="0"/>
        </w:rPr>
      </w:pPr>
      <w:r w:rsidRPr="00A077BC">
        <w:rPr>
          <w:rFonts w:cs="Arial"/>
          <w:smallCaps w:val="0"/>
        </w:rPr>
        <w:t>データ</w:t>
      </w:r>
      <w:r w:rsidRPr="00A077BC">
        <w:rPr>
          <w:rFonts w:cs="Arial"/>
          <w:smallCaps w:val="0"/>
        </w:rPr>
        <w:t xml:space="preserve"> </w:t>
      </w:r>
      <w:r w:rsidRPr="00A077BC">
        <w:rPr>
          <w:rFonts w:cs="Arial"/>
          <w:smallCaps w:val="0"/>
        </w:rPr>
        <w:t>セットの複製または頒布の禁止</w:t>
      </w:r>
    </w:p>
    <w:p w14:paraId="7C0266C4" w14:textId="77777777" w:rsidR="0058709E" w:rsidRPr="00A077BC" w:rsidRDefault="00082131" w:rsidP="0058709E">
      <w:pPr>
        <w:pStyle w:val="PURBody-Indented"/>
        <w:rPr>
          <w:rFonts w:cs="Arial"/>
        </w:rPr>
      </w:pPr>
      <w:r w:rsidRPr="00A077BC">
        <w:rPr>
          <w:rFonts w:cs="Arial"/>
          <w:szCs w:val="24"/>
          <w:lang w:val="ja-JP"/>
        </w:rPr>
        <w:t>本ソフトウェアに含まれるデータ</w:t>
      </w:r>
      <w:r w:rsidRPr="00A077BC">
        <w:rPr>
          <w:rFonts w:cs="Arial"/>
          <w:szCs w:val="24"/>
          <w:lang w:val="ja-JP"/>
        </w:rPr>
        <w:t xml:space="preserve"> </w:t>
      </w:r>
      <w:r w:rsidRPr="00A077BC">
        <w:rPr>
          <w:rFonts w:cs="Arial"/>
          <w:szCs w:val="24"/>
          <w:lang w:val="ja-JP"/>
        </w:rPr>
        <w:t>セット</w:t>
      </w:r>
      <w:r w:rsidRPr="00A077BC">
        <w:rPr>
          <w:rFonts w:cs="Arial"/>
          <w:szCs w:val="24"/>
          <w:lang w:val="ja-JP"/>
        </w:rPr>
        <w:t xml:space="preserve"> (</w:t>
      </w:r>
      <w:r w:rsidRPr="00A077BC">
        <w:rPr>
          <w:rFonts w:cs="Arial"/>
          <w:szCs w:val="24"/>
          <w:lang w:val="ja-JP"/>
        </w:rPr>
        <w:t>またはその一部</w:t>
      </w:r>
      <w:r w:rsidRPr="00A077BC">
        <w:rPr>
          <w:rFonts w:cs="Arial"/>
          <w:szCs w:val="24"/>
          <w:lang w:val="ja-JP"/>
        </w:rPr>
        <w:t xml:space="preserve">) </w:t>
      </w:r>
      <w:r w:rsidRPr="00A077BC">
        <w:rPr>
          <w:rFonts w:cs="Arial"/>
          <w:szCs w:val="24"/>
          <w:lang w:val="ja-JP"/>
        </w:rPr>
        <w:t>はいずれも複製および頒布することはできません。</w:t>
      </w:r>
    </w:p>
    <w:p w14:paraId="032D57D5" w14:textId="77777777" w:rsidR="0058709E" w:rsidRPr="00A077BC" w:rsidRDefault="0058709E" w:rsidP="0058709E">
      <w:pPr>
        <w:pStyle w:val="PURBlueStrong-Indented"/>
        <w:rPr>
          <w:rFonts w:cs="Arial"/>
          <w:smallCaps w:val="0"/>
        </w:rPr>
      </w:pPr>
      <w:r w:rsidRPr="00A077BC">
        <w:rPr>
          <w:rFonts w:cs="Arial"/>
          <w:smallCaps w:val="0"/>
        </w:rPr>
        <w:t xml:space="preserve">Windows </w:t>
      </w:r>
      <w:r w:rsidR="00082131" w:rsidRPr="00A077BC">
        <w:rPr>
          <w:rFonts w:cs="Arial"/>
          <w:smallCaps w:val="0"/>
        </w:rPr>
        <w:t>自動インストール</w:t>
      </w:r>
      <w:r w:rsidR="00082131" w:rsidRPr="00A077BC">
        <w:rPr>
          <w:rFonts w:cs="Arial"/>
          <w:smallCaps w:val="0"/>
        </w:rPr>
        <w:t xml:space="preserve"> </w:t>
      </w:r>
      <w:r w:rsidR="00082131" w:rsidRPr="00A077BC">
        <w:rPr>
          <w:rFonts w:cs="Arial"/>
          <w:smallCaps w:val="0"/>
        </w:rPr>
        <w:t>キット</w:t>
      </w:r>
    </w:p>
    <w:p w14:paraId="7D8F25C5" w14:textId="77777777" w:rsidR="0058709E" w:rsidRPr="00A077BC" w:rsidRDefault="00082131" w:rsidP="0058709E">
      <w:pPr>
        <w:pStyle w:val="PURBody-Indented"/>
        <w:rPr>
          <w:rFonts w:cs="Arial"/>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w:t>
      </w:r>
      <w:r w:rsidRPr="00A077BC">
        <w:rPr>
          <w:rFonts w:cs="Arial"/>
          <w:szCs w:val="24"/>
          <w:lang w:val="ja-JP"/>
        </w:rPr>
        <w:t>自動インストール</w:t>
      </w:r>
      <w:r w:rsidRPr="00A077BC">
        <w:rPr>
          <w:rFonts w:cs="Arial"/>
          <w:szCs w:val="24"/>
          <w:lang w:val="ja-JP"/>
        </w:rPr>
        <w:t xml:space="preserve"> </w:t>
      </w:r>
      <w:r w:rsidRPr="00A077BC">
        <w:rPr>
          <w:rFonts w:cs="Arial"/>
          <w:szCs w:val="24"/>
          <w:lang w:val="ja-JP"/>
        </w:rPr>
        <w:t>キット</w:t>
      </w:r>
      <w:r w:rsidRPr="00A077BC">
        <w:rPr>
          <w:rFonts w:cs="Arial"/>
          <w:szCs w:val="24"/>
          <w:lang w:val="ja-JP"/>
        </w:rPr>
        <w:t xml:space="preserve"> (WAIK) </w:t>
      </w:r>
      <w:r w:rsidRPr="00A077BC">
        <w:rPr>
          <w:rFonts w:cs="Arial"/>
          <w:szCs w:val="24"/>
          <w:lang w:val="ja-JP"/>
        </w:rPr>
        <w:t>が含まれていることがあります。この場合、かかるキットの使用には以下の使用条件が適用されます。</w:t>
      </w:r>
    </w:p>
    <w:p w14:paraId="77A8FAE4" w14:textId="77777777" w:rsidR="0058709E" w:rsidRPr="00A077BC" w:rsidRDefault="00082131" w:rsidP="0058709E">
      <w:pPr>
        <w:pStyle w:val="PURBody-Indented"/>
        <w:rPr>
          <w:rFonts w:cs="Arial"/>
        </w:rPr>
      </w:pPr>
      <w:r w:rsidRPr="00A077BC">
        <w:rPr>
          <w:rFonts w:cs="Arial"/>
          <w:b/>
          <w:szCs w:val="24"/>
          <w:lang w:val="ja-JP"/>
        </w:rPr>
        <w:t xml:space="preserve">Windows </w:t>
      </w:r>
      <w:r w:rsidRPr="00A077BC">
        <w:rPr>
          <w:rFonts w:cs="Arial"/>
          <w:b/>
          <w:szCs w:val="24"/>
          <w:lang w:val="ja-JP"/>
        </w:rPr>
        <w:t>プレインストール環境</w:t>
      </w:r>
      <w:r w:rsidRPr="00A077BC">
        <w:rPr>
          <w:rFonts w:cs="Arial"/>
          <w:b/>
          <w:szCs w:val="24"/>
          <w:lang w:val="ja-JP"/>
        </w:rPr>
        <w:t xml:space="preserve">: </w:t>
      </w:r>
      <w:r w:rsidRPr="00A077BC">
        <w:rPr>
          <w:rFonts w:cs="Arial"/>
          <w:szCs w:val="24"/>
          <w:lang w:val="ja-JP"/>
        </w:rPr>
        <w:t xml:space="preserve">WAIK </w:t>
      </w:r>
      <w:r w:rsidRPr="00A077BC">
        <w:rPr>
          <w:rFonts w:cs="Arial"/>
          <w:szCs w:val="24"/>
          <w:lang w:val="ja-JP"/>
        </w:rPr>
        <w:t>の一部である</w:t>
      </w:r>
      <w:r w:rsidRPr="00A077BC">
        <w:rPr>
          <w:rFonts w:cs="Arial"/>
          <w:szCs w:val="24"/>
          <w:lang w:val="ja-JP"/>
        </w:rPr>
        <w:t xml:space="preserve"> Windows </w:t>
      </w:r>
      <w:r w:rsidRPr="00A077BC">
        <w:rPr>
          <w:rFonts w:cs="Arial"/>
          <w:szCs w:val="24"/>
          <w:lang w:val="ja-JP"/>
        </w:rPr>
        <w:t>プレインストール環境をインストールして、</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ソフトウェアの診断および復旧のために使用できます。</w:t>
      </w:r>
      <w:r w:rsidRPr="00A077BC">
        <w:rPr>
          <w:rFonts w:cs="Arial"/>
          <w:szCs w:val="24"/>
          <w:lang w:val="ja-JP"/>
        </w:rPr>
        <w:t xml:space="preserve">Windows </w:t>
      </w:r>
      <w:r w:rsidRPr="00A077BC">
        <w:rPr>
          <w:rFonts w:cs="Arial"/>
          <w:szCs w:val="24"/>
          <w:lang w:val="ja-JP"/>
        </w:rPr>
        <w:t>プレインストール環境は、一般のオペレーティング</w:t>
      </w:r>
      <w:r w:rsidRPr="00A077BC">
        <w:rPr>
          <w:rFonts w:cs="Arial"/>
          <w:szCs w:val="24"/>
          <w:lang w:val="ja-JP"/>
        </w:rPr>
        <w:t xml:space="preserve"> </w:t>
      </w:r>
      <w:r w:rsidRPr="00A077BC">
        <w:rPr>
          <w:rFonts w:cs="Arial"/>
          <w:szCs w:val="24"/>
          <w:lang w:val="ja-JP"/>
        </w:rPr>
        <w:t>システムとして、シン</w:t>
      </w:r>
      <w:r w:rsidRPr="00A077BC">
        <w:rPr>
          <w:rFonts w:cs="Arial"/>
          <w:szCs w:val="24"/>
          <w:lang w:val="ja-JP"/>
        </w:rPr>
        <w:t xml:space="preserve"> </w:t>
      </w:r>
      <w:r w:rsidRPr="00A077BC">
        <w:rPr>
          <w:rFonts w:cs="Arial"/>
          <w:szCs w:val="24"/>
          <w:lang w:val="ja-JP"/>
        </w:rPr>
        <w:t>クライアントとして、またはリモート</w:t>
      </w:r>
      <w:r w:rsidRPr="00A077BC">
        <w:rPr>
          <w:rFonts w:cs="Arial"/>
          <w:szCs w:val="24"/>
          <w:lang w:val="ja-JP"/>
        </w:rPr>
        <w:t xml:space="preserve">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クライアントとして使用することはできず、また、他の目的で使用することもできません。</w:t>
      </w:r>
    </w:p>
    <w:p w14:paraId="28ADE534" w14:textId="77777777" w:rsidR="0058709E" w:rsidRPr="00A077BC" w:rsidRDefault="00082131" w:rsidP="0058709E">
      <w:pPr>
        <w:pStyle w:val="PURBody-Indented"/>
        <w:rPr>
          <w:rFonts w:cs="Arial"/>
        </w:rPr>
      </w:pPr>
      <w:r w:rsidRPr="00A077BC">
        <w:rPr>
          <w:rFonts w:cs="Arial"/>
          <w:b/>
          <w:szCs w:val="24"/>
          <w:lang w:val="ja-JP"/>
        </w:rPr>
        <w:t>ImageX.exe</w:t>
      </w:r>
      <w:r w:rsidRPr="00A077BC">
        <w:rPr>
          <w:rFonts w:cs="Arial"/>
          <w:b/>
          <w:szCs w:val="24"/>
          <w:lang w:val="ja-JP"/>
        </w:rPr>
        <w:t>、</w:t>
      </w:r>
      <w:r w:rsidRPr="00A077BC">
        <w:rPr>
          <w:rFonts w:cs="Arial"/>
          <w:b/>
          <w:szCs w:val="24"/>
          <w:lang w:val="ja-JP"/>
        </w:rPr>
        <w:t>Wimgapi.dll</w:t>
      </w:r>
      <w:r w:rsidRPr="00A077BC">
        <w:rPr>
          <w:rFonts w:cs="Arial"/>
          <w:b/>
          <w:szCs w:val="24"/>
          <w:lang w:val="ja-JP"/>
        </w:rPr>
        <w:t>、</w:t>
      </w:r>
      <w:r w:rsidRPr="00A077BC">
        <w:rPr>
          <w:rFonts w:cs="Arial"/>
          <w:b/>
          <w:szCs w:val="24"/>
          <w:lang w:val="ja-JP"/>
        </w:rPr>
        <w:t>Wimfilter</w:t>
      </w:r>
      <w:r w:rsidRPr="00A077BC">
        <w:rPr>
          <w:rFonts w:cs="Arial"/>
          <w:b/>
          <w:szCs w:val="24"/>
          <w:lang w:val="ja-JP"/>
        </w:rPr>
        <w:t>、およびパッケージ</w:t>
      </w:r>
      <w:r w:rsidRPr="00A077BC">
        <w:rPr>
          <w:rFonts w:cs="Arial"/>
          <w:b/>
          <w:szCs w:val="24"/>
          <w:lang w:val="ja-JP"/>
        </w:rPr>
        <w:t xml:space="preserve"> </w:t>
      </w:r>
      <w:r w:rsidRPr="00A077BC">
        <w:rPr>
          <w:rFonts w:cs="Arial"/>
          <w:b/>
          <w:szCs w:val="24"/>
          <w:lang w:val="ja-JP"/>
        </w:rPr>
        <w:t>マネージャー</w:t>
      </w:r>
      <w:r w:rsidRPr="00A077BC">
        <w:rPr>
          <w:rFonts w:cs="Arial"/>
          <w:b/>
          <w:szCs w:val="24"/>
          <w:lang w:val="ja-JP"/>
        </w:rPr>
        <w:t>:</w:t>
      </w:r>
      <w:r w:rsidR="004442F7" w:rsidRPr="00A077BC">
        <w:rPr>
          <w:rFonts w:cs="Arial"/>
          <w:b/>
          <w:szCs w:val="24"/>
          <w:lang w:val="ja-JP"/>
        </w:rPr>
        <w:t xml:space="preserve"> </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ソフトウェアの復旧のために、</w:t>
      </w:r>
      <w:r w:rsidRPr="00A077BC">
        <w:rPr>
          <w:rFonts w:cs="Arial"/>
          <w:szCs w:val="24"/>
          <w:lang w:val="ja-JP"/>
        </w:rPr>
        <w:t xml:space="preserve">WAIK </w:t>
      </w:r>
      <w:r w:rsidRPr="00A077BC">
        <w:rPr>
          <w:rFonts w:cs="Arial"/>
          <w:szCs w:val="24"/>
          <w:lang w:val="ja-JP"/>
        </w:rPr>
        <w:t>ソフトウェアの一部である</w:t>
      </w:r>
      <w:r w:rsidRPr="00A077BC">
        <w:rPr>
          <w:rFonts w:cs="Arial"/>
          <w:szCs w:val="24"/>
          <w:lang w:val="ja-JP"/>
        </w:rPr>
        <w:t xml:space="preserve"> ImageX.exe</w:t>
      </w:r>
      <w:r w:rsidRPr="00A077BC">
        <w:rPr>
          <w:rFonts w:cs="Arial"/>
          <w:szCs w:val="24"/>
          <w:lang w:val="ja-JP"/>
        </w:rPr>
        <w:t>、</w:t>
      </w:r>
      <w:r w:rsidRPr="00A077BC">
        <w:rPr>
          <w:rFonts w:cs="Arial"/>
          <w:szCs w:val="24"/>
          <w:lang w:val="ja-JP"/>
        </w:rPr>
        <w:t>Wimgapi.dll</w:t>
      </w:r>
      <w:r w:rsidRPr="00A077BC">
        <w:rPr>
          <w:rFonts w:cs="Arial"/>
          <w:szCs w:val="24"/>
          <w:lang w:val="ja-JP"/>
        </w:rPr>
        <w:t>、</w:t>
      </w:r>
      <w:r w:rsidRPr="00A077BC">
        <w:rPr>
          <w:rFonts w:cs="Arial"/>
          <w:szCs w:val="24"/>
          <w:lang w:val="ja-JP"/>
        </w:rPr>
        <w:t>Wimfilter</w:t>
      </w:r>
      <w:r w:rsidRPr="00A077BC">
        <w:rPr>
          <w:rFonts w:cs="Arial"/>
          <w:szCs w:val="24"/>
          <w:lang w:val="ja-JP"/>
        </w:rPr>
        <w:t>、およびパッケージ</w:t>
      </w:r>
      <w:r w:rsidRPr="00A077BC">
        <w:rPr>
          <w:rFonts w:cs="Arial"/>
          <w:szCs w:val="24"/>
          <w:lang w:val="ja-JP"/>
        </w:rPr>
        <w:t xml:space="preserve"> </w:t>
      </w:r>
      <w:r w:rsidRPr="00A077BC">
        <w:rPr>
          <w:rFonts w:cs="Arial"/>
          <w:szCs w:val="24"/>
          <w:lang w:val="ja-JP"/>
        </w:rPr>
        <w:t>マネージャーをインストールして使用できます。本ソフトウェアの一部であるこれらを、お客様の</w:t>
      </w:r>
      <w:r w:rsidRPr="00A077BC">
        <w:rPr>
          <w:rFonts w:cs="Arial"/>
          <w:szCs w:val="24"/>
          <w:lang w:val="ja-JP"/>
        </w:rPr>
        <w:t xml:space="preserve"> 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システムのバックアップまたはその他の目的で使用することはできません。</w:t>
      </w:r>
    </w:p>
    <w:p w14:paraId="323ED6C8" w14:textId="77777777" w:rsidR="0058709E" w:rsidRPr="00A077BC" w:rsidRDefault="00082131" w:rsidP="0058709E">
      <w:pPr>
        <w:pStyle w:val="PURBlueStrong-Indented"/>
        <w:rPr>
          <w:rFonts w:cs="Arial"/>
          <w:smallCaps w:val="0"/>
        </w:rPr>
      </w:pPr>
      <w:r w:rsidRPr="00A077BC">
        <w:rPr>
          <w:rFonts w:cs="Arial"/>
          <w:smallCaps w:val="0"/>
        </w:rPr>
        <w:t>サイト階層</w:t>
      </w:r>
      <w:r w:rsidRPr="00A077BC">
        <w:rPr>
          <w:rFonts w:cs="Arial"/>
          <w:smallCaps w:val="0"/>
        </w:rPr>
        <w:t xml:space="preserve"> </w:t>
      </w:r>
      <w:r w:rsidR="0058709E" w:rsidRPr="00A077BC">
        <w:rPr>
          <w:rFonts w:cs="Arial"/>
          <w:smallCaps w:val="0"/>
        </w:rPr>
        <w:t xml:space="preserve">– </w:t>
      </w:r>
      <w:r w:rsidRPr="00A077BC">
        <w:rPr>
          <w:rFonts w:cs="Arial"/>
          <w:smallCaps w:val="0"/>
        </w:rPr>
        <w:t>地理的なビュー</w:t>
      </w:r>
    </w:p>
    <w:p w14:paraId="2FC276CC" w14:textId="77777777" w:rsidR="0058709E" w:rsidRPr="00A077BC" w:rsidRDefault="00082131" w:rsidP="0058709E">
      <w:pPr>
        <w:pStyle w:val="PURBody-Indented"/>
        <w:rPr>
          <w:rFonts w:cs="Arial"/>
        </w:rPr>
      </w:pPr>
      <w:r w:rsidRPr="00A077BC">
        <w:rPr>
          <w:rFonts w:cs="Arial"/>
          <w:szCs w:val="24"/>
          <w:lang w:val="ja-JP"/>
        </w:rPr>
        <w:t xml:space="preserve">System Center 2012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ソフトウェアには、地図、画像、およびその他のデータなどのコンテンツを</w:t>
      </w:r>
      <w:r w:rsidRPr="00A077BC">
        <w:rPr>
          <w:rFonts w:cs="Arial"/>
          <w:szCs w:val="24"/>
          <w:lang w:val="ja-JP"/>
        </w:rPr>
        <w:t xml:space="preserve"> Bing Maps (</w:t>
      </w:r>
      <w:r w:rsidRPr="00A077BC">
        <w:rPr>
          <w:rFonts w:cs="Arial"/>
          <w:szCs w:val="24"/>
          <w:lang w:val="ja-JP"/>
        </w:rPr>
        <w:t>またはその後継となるブランド</w:t>
      </w:r>
      <w:r w:rsidRPr="00A077BC">
        <w:rPr>
          <w:rFonts w:cs="Arial"/>
          <w:szCs w:val="24"/>
          <w:lang w:val="ja-JP"/>
        </w:rPr>
        <w:t xml:space="preserve">) </w:t>
      </w:r>
      <w:r w:rsidRPr="00A077BC">
        <w:rPr>
          <w:rFonts w:cs="Arial"/>
          <w:szCs w:val="24"/>
          <w:lang w:val="ja-JP"/>
        </w:rPr>
        <w:t>のアプリケーション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w:t>
      </w:r>
      <w:r w:rsidRPr="00A077BC">
        <w:rPr>
          <w:rFonts w:cs="Arial"/>
          <w:szCs w:val="24"/>
          <w:lang w:val="ja-JP"/>
        </w:rPr>
        <w:t xml:space="preserve"> (</w:t>
      </w:r>
      <w:r w:rsidRPr="00A077BC">
        <w:rPr>
          <w:rFonts w:cs="Arial"/>
          <w:szCs w:val="24"/>
          <w:lang w:val="ja-JP"/>
        </w:rPr>
        <w:t>以下「</w:t>
      </w:r>
      <w:r w:rsidRPr="00A077BC">
        <w:rPr>
          <w:rFonts w:cs="Arial"/>
          <w:szCs w:val="24"/>
          <w:lang w:val="ja-JP"/>
        </w:rPr>
        <w:t>Bing Maps API</w:t>
      </w:r>
      <w:r w:rsidRPr="00A077BC">
        <w:rPr>
          <w:rFonts w:cs="Arial"/>
          <w:szCs w:val="24"/>
          <w:lang w:val="ja-JP"/>
        </w:rPr>
        <w:t>」といいます</w:t>
      </w:r>
      <w:r w:rsidRPr="00A077BC">
        <w:rPr>
          <w:rFonts w:cs="Arial"/>
          <w:szCs w:val="24"/>
          <w:lang w:val="ja-JP"/>
        </w:rPr>
        <w:t xml:space="preserve">) </w:t>
      </w:r>
      <w:r w:rsidRPr="00A077BC">
        <w:rPr>
          <w:rFonts w:cs="Arial"/>
          <w:szCs w:val="24"/>
          <w:lang w:val="ja-JP"/>
        </w:rPr>
        <w:t>を介して取得する機能が含まれています。この機能は、地図、航空写真、およびハイブリッド画像の上にサイト</w:t>
      </w:r>
      <w:r w:rsidRPr="00A077BC">
        <w:rPr>
          <w:rFonts w:cs="Arial"/>
          <w:szCs w:val="24"/>
          <w:lang w:val="ja-JP"/>
        </w:rPr>
        <w:t xml:space="preserve"> </w:t>
      </w:r>
      <w:r w:rsidRPr="00A077BC">
        <w:rPr>
          <w:rFonts w:cs="Arial"/>
          <w:szCs w:val="24"/>
          <w:lang w:val="ja-JP"/>
        </w:rPr>
        <w:t>データを表示することを目的としています。この機能を使用して、画面にサイト</w:t>
      </w:r>
      <w:r w:rsidRPr="00A077BC">
        <w:rPr>
          <w:rFonts w:cs="Arial"/>
          <w:szCs w:val="24"/>
          <w:lang w:val="ja-JP"/>
        </w:rPr>
        <w:t xml:space="preserve"> </w:t>
      </w:r>
      <w:r w:rsidRPr="00A077BC">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A077BC">
        <w:rPr>
          <w:rFonts w:cs="Arial"/>
          <w:szCs w:val="24"/>
          <w:lang w:val="ja-JP"/>
        </w:rPr>
        <w:t xml:space="preserve">Bing Maps API </w:t>
      </w:r>
      <w:r w:rsidRPr="00A077BC">
        <w:rPr>
          <w:rFonts w:cs="Arial"/>
          <w:szCs w:val="24"/>
          <w:lang w:val="ja-JP"/>
        </w:rPr>
        <w:t>を介して利用可能なコンテンツのデータベースを複製、格納、アーカイブ、または作成することはできません。</w:t>
      </w:r>
      <w:r w:rsidRPr="00A077BC">
        <w:rPr>
          <w:rFonts w:cs="Arial"/>
          <w:szCs w:val="24"/>
          <w:lang w:val="ja-JP"/>
        </w:rPr>
        <w:t xml:space="preserve">Bing Maps API </w:t>
      </w:r>
      <w:r w:rsidRPr="00A077BC">
        <w:rPr>
          <w:rFonts w:cs="Arial"/>
          <w:szCs w:val="24"/>
          <w:lang w:val="ja-JP"/>
        </w:rPr>
        <w:t>を介して利用可能な場合でも、以下のような使用は禁じられています。</w:t>
      </w:r>
    </w:p>
    <w:p w14:paraId="5254362B" w14:textId="77777777" w:rsidR="00082131" w:rsidRPr="00A077BC" w:rsidRDefault="00082131" w:rsidP="00AA7F37">
      <w:pPr>
        <w:pStyle w:val="PURBullet-Indented"/>
        <w:numPr>
          <w:ilvl w:val="0"/>
          <w:numId w:val="13"/>
        </w:numPr>
        <w:rPr>
          <w:rFonts w:cs="Arial"/>
          <w:szCs w:val="24"/>
        </w:rPr>
      </w:pPr>
      <w:r w:rsidRPr="00A077BC">
        <w:rPr>
          <w:rFonts w:cs="Arial"/>
          <w:szCs w:val="24"/>
          <w:lang w:val="ja-JP"/>
        </w:rPr>
        <w:t>センサー</w:t>
      </w:r>
      <w:r w:rsidRPr="00A077BC">
        <w:rPr>
          <w:rFonts w:cs="Arial"/>
          <w:szCs w:val="24"/>
          <w:lang w:val="ja-JP"/>
        </w:rPr>
        <w:t xml:space="preserve"> </w:t>
      </w:r>
      <w:r w:rsidRPr="00A077BC">
        <w:rPr>
          <w:rFonts w:cs="Arial"/>
          <w:szCs w:val="24"/>
          <w:lang w:val="ja-JP"/>
        </w:rPr>
        <w:t>ベースのガイダンスまたは経路の提供を目的として、</w:t>
      </w:r>
      <w:r w:rsidRPr="00A077BC">
        <w:rPr>
          <w:rFonts w:cs="Arial"/>
          <w:szCs w:val="24"/>
          <w:lang w:val="ja-JP"/>
        </w:rPr>
        <w:t xml:space="preserve">Bing Maps API </w:t>
      </w:r>
      <w:r w:rsidRPr="00A077BC">
        <w:rPr>
          <w:rFonts w:cs="Arial"/>
          <w:szCs w:val="24"/>
          <w:lang w:val="ja-JP"/>
        </w:rPr>
        <w:t>を使用する</w:t>
      </w:r>
    </w:p>
    <w:p w14:paraId="03AEE318" w14:textId="77777777" w:rsidR="0058709E" w:rsidRPr="00A077BC" w:rsidRDefault="00082131" w:rsidP="00AA7F37">
      <w:pPr>
        <w:pStyle w:val="PURBullet-Indented"/>
        <w:numPr>
          <w:ilvl w:val="0"/>
          <w:numId w:val="13"/>
        </w:numPr>
        <w:rPr>
          <w:rFonts w:cs="Arial"/>
        </w:rPr>
      </w:pPr>
      <w:r w:rsidRPr="00A077BC">
        <w:rPr>
          <w:rFonts w:cs="Arial"/>
          <w:szCs w:val="24"/>
          <w:lang w:val="ja-JP"/>
        </w:rPr>
        <w:t>道路交通データまたは鳥瞰画像</w:t>
      </w:r>
      <w:r w:rsidRPr="00A077BC">
        <w:rPr>
          <w:rFonts w:cs="Arial"/>
          <w:szCs w:val="24"/>
          <w:lang w:val="ja-JP"/>
        </w:rPr>
        <w:t xml:space="preserve"> (</w:t>
      </w:r>
      <w:r w:rsidRPr="00A077BC">
        <w:rPr>
          <w:rFonts w:cs="Arial"/>
          <w:szCs w:val="24"/>
          <w:lang w:val="ja-JP"/>
        </w:rPr>
        <w:t>あるいは関連するメタデータ</w:t>
      </w:r>
      <w:r w:rsidRPr="00A077BC">
        <w:rPr>
          <w:rFonts w:cs="Arial"/>
          <w:szCs w:val="24"/>
          <w:lang w:val="ja-JP"/>
        </w:rPr>
        <w:t xml:space="preserve">) </w:t>
      </w:r>
      <w:r w:rsidRPr="00A077BC">
        <w:rPr>
          <w:rFonts w:cs="Arial"/>
          <w:szCs w:val="24"/>
          <w:lang w:val="ja-JP"/>
        </w:rPr>
        <w:t>を使用する</w:t>
      </w:r>
    </w:p>
    <w:p w14:paraId="674AD088" w14:textId="77777777" w:rsidR="0058709E" w:rsidRPr="00A077BC" w:rsidRDefault="00082131" w:rsidP="0058709E">
      <w:pPr>
        <w:pStyle w:val="PURBody-Indented"/>
        <w:rPr>
          <w:rFonts w:cs="Arial"/>
        </w:rPr>
      </w:pPr>
      <w:r w:rsidRPr="00A077BC">
        <w:rPr>
          <w:rFonts w:cs="Arial"/>
          <w:szCs w:val="24"/>
          <w:lang w:val="ja-JP"/>
        </w:rPr>
        <w:t>お客様は、本ソフトウェアに含まれている以下のいずれか</w:t>
      </w:r>
      <w:r w:rsidRPr="00A077BC">
        <w:rPr>
          <w:rFonts w:cs="Arial"/>
          <w:szCs w:val="24"/>
          <w:lang w:val="ja-JP"/>
        </w:rPr>
        <w:t xml:space="preserve"> (</w:t>
      </w:r>
      <w:r w:rsidRPr="00A077BC">
        <w:rPr>
          <w:rFonts w:cs="Arial"/>
          <w:szCs w:val="24"/>
          <w:lang w:val="ja-JP"/>
        </w:rPr>
        <w:t>本ソフトウェアを介してお客様が利用可能な任意のコンテンツを含みます</w:t>
      </w:r>
      <w:r w:rsidRPr="00A077BC">
        <w:rPr>
          <w:rFonts w:cs="Arial"/>
          <w:szCs w:val="24"/>
          <w:lang w:val="ja-JP"/>
        </w:rPr>
        <w:t xml:space="preserve">) </w:t>
      </w:r>
      <w:r w:rsidRPr="00A077BC">
        <w:rPr>
          <w:rFonts w:cs="Arial"/>
          <w:szCs w:val="24"/>
          <w:lang w:val="ja-JP"/>
        </w:rPr>
        <w:t>を削除、最小化、ブロック、または変更することはできません。</w:t>
      </w:r>
    </w:p>
    <w:p w14:paraId="3C2ECFD1" w14:textId="77777777" w:rsidR="00082131" w:rsidRPr="00A077BC" w:rsidRDefault="00082131" w:rsidP="00AA7F37">
      <w:pPr>
        <w:pStyle w:val="PURBullet-Indented"/>
        <w:numPr>
          <w:ilvl w:val="0"/>
          <w:numId w:val="13"/>
        </w:numPr>
        <w:ind w:left="488"/>
        <w:rPr>
          <w:rFonts w:cs="Arial"/>
          <w:szCs w:val="24"/>
        </w:rPr>
      </w:pPr>
      <w:r w:rsidRPr="00A077BC">
        <w:rPr>
          <w:rFonts w:cs="Arial"/>
          <w:szCs w:val="24"/>
          <w:lang w:val="ja-JP"/>
        </w:rPr>
        <w:t>ロゴ</w:t>
      </w:r>
    </w:p>
    <w:p w14:paraId="6AE759AB" w14:textId="77777777" w:rsidR="00082131" w:rsidRPr="00A077BC" w:rsidRDefault="00082131" w:rsidP="00AA7F37">
      <w:pPr>
        <w:pStyle w:val="PURBullet-Indented"/>
        <w:numPr>
          <w:ilvl w:val="0"/>
          <w:numId w:val="13"/>
        </w:numPr>
        <w:ind w:left="488"/>
        <w:rPr>
          <w:rFonts w:cs="Arial"/>
          <w:szCs w:val="24"/>
        </w:rPr>
      </w:pPr>
      <w:r w:rsidRPr="00A077BC">
        <w:rPr>
          <w:rFonts w:cs="Arial"/>
          <w:szCs w:val="24"/>
          <w:lang w:val="ja-JP"/>
        </w:rPr>
        <w:t>商標</w:t>
      </w:r>
    </w:p>
    <w:p w14:paraId="4867DFAB" w14:textId="77777777" w:rsidR="00082131" w:rsidRPr="00A077BC" w:rsidRDefault="00082131" w:rsidP="00AA7F37">
      <w:pPr>
        <w:pStyle w:val="PURBullet-Indented"/>
        <w:numPr>
          <w:ilvl w:val="0"/>
          <w:numId w:val="13"/>
        </w:numPr>
        <w:ind w:left="488"/>
        <w:rPr>
          <w:rFonts w:cs="Arial"/>
          <w:szCs w:val="24"/>
        </w:rPr>
      </w:pPr>
      <w:r w:rsidRPr="00A077BC">
        <w:rPr>
          <w:rFonts w:cs="Arial"/>
          <w:szCs w:val="24"/>
          <w:lang w:val="ja-JP"/>
        </w:rPr>
        <w:t>著作権</w:t>
      </w:r>
    </w:p>
    <w:p w14:paraId="53FC8859" w14:textId="77777777" w:rsidR="00082131" w:rsidRPr="00A077BC" w:rsidRDefault="00082131" w:rsidP="00AA7F37">
      <w:pPr>
        <w:pStyle w:val="PURBullet-Indented"/>
        <w:numPr>
          <w:ilvl w:val="0"/>
          <w:numId w:val="13"/>
        </w:numPr>
        <w:ind w:left="488"/>
        <w:rPr>
          <w:rFonts w:cs="Arial"/>
          <w:szCs w:val="24"/>
        </w:rPr>
      </w:pPr>
      <w:r w:rsidRPr="00A077BC">
        <w:rPr>
          <w:rFonts w:cs="Arial"/>
          <w:szCs w:val="24"/>
          <w:lang w:val="ja-JP"/>
        </w:rPr>
        <w:t>電子透かし</w:t>
      </w:r>
    </w:p>
    <w:p w14:paraId="1A07A762" w14:textId="77777777" w:rsidR="0058709E" w:rsidRPr="00A077BC" w:rsidRDefault="00082131" w:rsidP="00AA7F37">
      <w:pPr>
        <w:pStyle w:val="PURBullet-Indented"/>
        <w:numPr>
          <w:ilvl w:val="0"/>
          <w:numId w:val="13"/>
        </w:numPr>
        <w:ind w:left="488"/>
        <w:rPr>
          <w:rFonts w:cs="Arial"/>
        </w:rPr>
      </w:pPr>
      <w:r w:rsidRPr="00A077BC">
        <w:rPr>
          <w:rFonts w:cs="Arial"/>
          <w:szCs w:val="24"/>
          <w:lang w:val="ja-JP"/>
        </w:rPr>
        <w:t>マイクロソフトまたはそのサプライヤーの他の表示</w:t>
      </w:r>
    </w:p>
    <w:p w14:paraId="32AD2767" w14:textId="77777777" w:rsidR="0058709E" w:rsidRPr="00A077BC" w:rsidRDefault="00082131" w:rsidP="0058709E">
      <w:pPr>
        <w:pStyle w:val="PURBody-Indented"/>
        <w:rPr>
          <w:rFonts w:cs="Arial"/>
        </w:rPr>
      </w:pPr>
      <w:r w:rsidRPr="00A077BC">
        <w:rPr>
          <w:rFonts w:cs="Arial"/>
          <w:szCs w:val="24"/>
          <w:lang w:val="ja-JP"/>
        </w:rPr>
        <w:t>お客様は、</w:t>
      </w:r>
      <w:r w:rsidRPr="00A077BC">
        <w:rPr>
          <w:rFonts w:cs="Arial"/>
          <w:szCs w:val="24"/>
          <w:lang w:val="ja-JP"/>
        </w:rPr>
        <w:t xml:space="preserve">Bing Maps API </w:t>
      </w:r>
      <w:r w:rsidRPr="00A077BC">
        <w:rPr>
          <w:rFonts w:cs="Arial"/>
          <w:szCs w:val="24"/>
          <w:lang w:val="ja-JP"/>
        </w:rPr>
        <w:t>および関連コンテンツの使用についても、</w:t>
      </w:r>
      <w:hyperlink r:id="rId43" w:tgtFrame="_blank" w:history="1">
        <w:r w:rsidRPr="007167E9">
          <w:rPr>
            <w:rStyle w:val="Hyperlink"/>
            <w:rFonts w:cs="Arial"/>
            <w:color w:val="00467F"/>
            <w:szCs w:val="24"/>
            <w:lang w:val="ja-JP"/>
          </w:rPr>
          <w:t>http://go.microsoft.com/?linkid=9710837</w:t>
        </w:r>
      </w:hyperlink>
      <w:r w:rsidRPr="00A077BC">
        <w:rPr>
          <w:rFonts w:cs="Arial"/>
          <w:szCs w:val="24"/>
          <w:lang w:val="ja-JP"/>
        </w:rPr>
        <w:t xml:space="preserve"> </w:t>
      </w:r>
      <w:r w:rsidRPr="00A077BC">
        <w:rPr>
          <w:rFonts w:cs="Arial"/>
          <w:szCs w:val="24"/>
          <w:lang w:val="ja-JP"/>
        </w:rPr>
        <w:t>に掲載されている追加条件に従うものとします。</w:t>
      </w:r>
    </w:p>
    <w:p w14:paraId="37CD7B3A" w14:textId="77777777" w:rsidR="009A6562" w:rsidRPr="00A077BC" w:rsidRDefault="00D949C4" w:rsidP="0058709E">
      <w:pPr>
        <w:keepNext/>
        <w:keepLines/>
        <w:spacing w:before="240" w:after="240"/>
        <w:jc w:val="right"/>
        <w:rPr>
          <w:rFonts w:cs="Arial"/>
          <w:color w:val="404040"/>
          <w:szCs w:val="24"/>
        </w:rPr>
      </w:pPr>
      <w:hyperlink w:anchor="TOC" w:history="1">
        <w:r w:rsidR="00D24360" w:rsidRPr="00A077BC">
          <w:rPr>
            <w:rStyle w:val="Hyperlink"/>
            <w:rFonts w:cs="Arial"/>
            <w:noProof/>
            <w:color w:val="00467F"/>
            <w:sz w:val="16"/>
            <w:szCs w:val="24"/>
          </w:rPr>
          <w:t>目次</w:t>
        </w:r>
      </w:hyperlink>
      <w:r w:rsidR="00D24360" w:rsidRPr="00A077BC">
        <w:rPr>
          <w:rFonts w:cs="Arial"/>
          <w:noProof/>
          <w:sz w:val="16"/>
          <w:szCs w:val="24"/>
        </w:rPr>
        <w:t xml:space="preserve"> / </w:t>
      </w:r>
      <w:hyperlink w:anchor="UniversalTerms" w:history="1">
        <w:r w:rsidR="00D24360" w:rsidRPr="00A077BC">
          <w:rPr>
            <w:rStyle w:val="Hyperlink"/>
            <w:rFonts w:cs="Arial"/>
            <w:noProof/>
            <w:color w:val="00467F"/>
            <w:sz w:val="16"/>
            <w:szCs w:val="24"/>
          </w:rPr>
          <w:t>共通の使用条件</w:t>
        </w:r>
      </w:hyperlink>
    </w:p>
    <w:p w14:paraId="60FD2D9F" w14:textId="77777777" w:rsidR="009A6562" w:rsidRPr="00A077BC" w:rsidRDefault="009A6562" w:rsidP="00BA7623">
      <w:pPr>
        <w:pStyle w:val="PURProductName"/>
        <w:rPr>
          <w:rFonts w:cs="Arial"/>
        </w:rPr>
      </w:pPr>
      <w:bookmarkStart w:id="43" w:name="_Toc347845142"/>
      <w:bookmarkStart w:id="44" w:name="_Toc379455913"/>
      <w:bookmarkStart w:id="45" w:name="_Toc395187897"/>
      <w:r w:rsidRPr="00A077BC">
        <w:rPr>
          <w:rFonts w:cs="Arial"/>
        </w:rPr>
        <w:t>Windows Server 20</w:t>
      </w:r>
      <w:r w:rsidR="003A5D32" w:rsidRPr="00A077BC">
        <w:rPr>
          <w:rFonts w:cs="Arial"/>
        </w:rPr>
        <w:t>12</w:t>
      </w:r>
      <w:r w:rsidRPr="00A077BC">
        <w:rPr>
          <w:rFonts w:cs="Arial"/>
        </w:rPr>
        <w:t xml:space="preserve"> </w:t>
      </w:r>
      <w:r w:rsidR="00CE172C" w:rsidRPr="00A077BC">
        <w:rPr>
          <w:rFonts w:cs="Arial"/>
        </w:rPr>
        <w:t xml:space="preserve">R2 </w:t>
      </w:r>
      <w:r w:rsidRPr="00A077BC">
        <w:rPr>
          <w:rFonts w:cs="Arial"/>
        </w:rPr>
        <w:t>Datacenter</w:t>
      </w:r>
      <w:bookmarkEnd w:id="43"/>
      <w:bookmarkEnd w:id="44"/>
      <w:bookmarkEnd w:id="45"/>
      <w:r w:rsidR="00F2057B" w:rsidRPr="00A077BC">
        <w:rPr>
          <w:rFonts w:cs="Arial"/>
          <w:lang w:val="ja-JP"/>
        </w:rPr>
        <w:fldChar w:fldCharType="begin"/>
      </w:r>
      <w:r w:rsidRPr="00A077BC">
        <w:rPr>
          <w:rFonts w:cs="Arial"/>
        </w:rPr>
        <w:instrText>xe "Windows Server 20</w:instrText>
      </w:r>
      <w:r w:rsidR="003A5D32" w:rsidRPr="00A077BC">
        <w:rPr>
          <w:rFonts w:cs="Arial"/>
        </w:rPr>
        <w:instrText>12</w:instrText>
      </w:r>
      <w:r w:rsidRPr="00A077BC">
        <w:rPr>
          <w:rFonts w:cs="Arial"/>
        </w:rPr>
        <w:instrText xml:space="preserve"> </w:instrText>
      </w:r>
      <w:r w:rsidR="00CE172C" w:rsidRPr="00A077BC">
        <w:rPr>
          <w:rFonts w:cs="Arial"/>
        </w:rPr>
        <w:instrText xml:space="preserve">R2 </w:instrText>
      </w:r>
      <w:r w:rsidRPr="00A077BC">
        <w:rPr>
          <w:rFonts w:cs="Arial"/>
        </w:rPr>
        <w:instrText>Datacenter"</w:instrText>
      </w:r>
      <w:r w:rsidR="00F2057B" w:rsidRPr="00A077BC">
        <w:rPr>
          <w:rFonts w:cs="Arial"/>
          <w:lang w:val="ja-JP"/>
        </w:rPr>
        <w:fldChar w:fldCharType="end"/>
      </w:r>
    </w:p>
    <w:p w14:paraId="6BCC0686"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7BF63C46" w14:textId="77777777">
        <w:tc>
          <w:tcPr>
            <w:tcW w:w="2477" w:type="pct"/>
            <w:tcBorders>
              <w:top w:val="dotted" w:sz="4" w:space="0" w:color="98BEE1"/>
            </w:tcBorders>
          </w:tcPr>
          <w:p w14:paraId="0D2333C0" w14:textId="77777777" w:rsidR="009A6562" w:rsidRPr="00A077BC" w:rsidRDefault="008F2DF8">
            <w:pPr>
              <w:pStyle w:val="PURLMSH"/>
              <w:rPr>
                <w:rFonts w:ascii="Arial" w:hAnsi="Arial" w:cs="Arial"/>
                <w:szCs w:val="24"/>
              </w:rPr>
            </w:pPr>
            <w:r w:rsidRPr="00A077BC">
              <w:rPr>
                <w:rFonts w:ascii="Arial" w:hAnsi="Arial" w:cs="Arial"/>
                <w:szCs w:val="18"/>
                <w:lang w:val="ja-JP"/>
              </w:rPr>
              <w:t>サーバー</w:t>
            </w:r>
            <w:r w:rsidRPr="00A077BC">
              <w:rPr>
                <w:rFonts w:ascii="Arial" w:hAnsi="Arial" w:cs="Arial"/>
                <w:szCs w:val="18"/>
                <w:lang w:val="ja-JP"/>
              </w:rPr>
              <w:t xml:space="preserve"> </w:t>
            </w:r>
            <w:r w:rsidRPr="00A077BC">
              <w:rPr>
                <w:rFonts w:ascii="Arial" w:hAnsi="Arial" w:cs="Arial"/>
                <w:szCs w:val="18"/>
                <w:lang w:val="ja-JP"/>
              </w:rPr>
              <w:t>ファーム内でのライセンス</w:t>
            </w:r>
            <w:r w:rsidRPr="00A077BC">
              <w:rPr>
                <w:rFonts w:ascii="Arial" w:hAnsi="Arial" w:cs="Arial"/>
                <w:szCs w:val="18"/>
                <w:lang w:val="ja-JP"/>
              </w:rPr>
              <w:t xml:space="preserve"> </w:t>
            </w:r>
            <w:r w:rsidRPr="00A077BC">
              <w:rPr>
                <w:rFonts w:ascii="Arial" w:hAnsi="Arial" w:cs="Arial"/>
                <w:szCs w:val="18"/>
                <w:lang w:val="ja-JP"/>
              </w:rPr>
              <w:t>モビリティ</w:t>
            </w:r>
            <w:r w:rsidR="009A6562" w:rsidRPr="00A077BC">
              <w:rPr>
                <w:rFonts w:ascii="Arial" w:hAnsi="Arial" w:cs="Arial"/>
                <w:szCs w:val="24"/>
                <w:lang w:val="ja-JP"/>
              </w:rPr>
              <w:t xml:space="preserve">: </w:t>
            </w:r>
            <w:r w:rsidR="009A6562" w:rsidRPr="00A077BC">
              <w:rPr>
                <w:rFonts w:ascii="Arial" w:hAnsi="Arial" w:cs="Arial"/>
                <w:b/>
                <w:szCs w:val="24"/>
                <w:lang w:val="ja-JP"/>
              </w:rPr>
              <w:t>なし</w:t>
            </w:r>
          </w:p>
        </w:tc>
        <w:tc>
          <w:tcPr>
            <w:tcW w:w="2523" w:type="pct"/>
            <w:vMerge w:val="restart"/>
            <w:tcBorders>
              <w:top w:val="dotted" w:sz="4" w:space="0" w:color="98BEE1"/>
            </w:tcBorders>
          </w:tcPr>
          <w:p w14:paraId="1A8503FA"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不要である可能性のあるソフトウェア、</w:t>
            </w:r>
            <w:r w:rsidRPr="00A077BC">
              <w:rPr>
                <w:rFonts w:ascii="Arial" w:hAnsi="Arial" w:cs="Arial"/>
                <w:b/>
                <w:szCs w:val="24"/>
                <w:lang w:val="ja-JP"/>
              </w:rPr>
              <w:t>MPEG-4</w:t>
            </w:r>
            <w:r w:rsidRPr="00A077BC">
              <w:rPr>
                <w:rFonts w:ascii="Arial" w:hAnsi="Arial" w:cs="Arial"/>
                <w:b/>
                <w:szCs w:val="24"/>
                <w:lang w:val="ja-JP"/>
              </w:rPr>
              <w:t>、</w:t>
            </w:r>
            <w:r w:rsidRPr="00A077BC">
              <w:rPr>
                <w:rFonts w:ascii="Arial" w:hAnsi="Arial" w:cs="Arial"/>
                <w:b/>
                <w:szCs w:val="24"/>
                <w:lang w:val="ja-JP"/>
              </w:rPr>
              <w:t xml:space="preserve">VC-1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14:paraId="29ADC45F" w14:textId="77777777">
        <w:tc>
          <w:tcPr>
            <w:tcW w:w="2477" w:type="pct"/>
            <w:tcBorders>
              <w:bottom w:val="dotted" w:sz="4" w:space="0" w:color="98BEE1"/>
            </w:tcBorders>
          </w:tcPr>
          <w:p w14:paraId="30733AF3"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vMerge/>
            <w:tcBorders>
              <w:bottom w:val="dotted" w:sz="4" w:space="0" w:color="98BEE1"/>
            </w:tcBorders>
          </w:tcPr>
          <w:p w14:paraId="4FA936F2" w14:textId="77777777" w:rsidR="009A6562" w:rsidRPr="00A077BC" w:rsidRDefault="009A6562">
            <w:pPr>
              <w:pStyle w:val="PURLMSH"/>
              <w:rPr>
                <w:rFonts w:ascii="Arial" w:hAnsi="Arial" w:cs="Arial"/>
                <w:szCs w:val="24"/>
              </w:rPr>
            </w:pPr>
          </w:p>
        </w:tc>
      </w:tr>
    </w:tbl>
    <w:p w14:paraId="0A533DEB"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367B05D6" w14:textId="77777777" w:rsidR="009A6562" w:rsidRPr="00A077BC" w:rsidRDefault="009A6562" w:rsidP="00A613B6">
      <w:pPr>
        <w:pStyle w:val="PURBlueStrongTimesNewRoman"/>
      </w:pPr>
      <w:r w:rsidRPr="00A077BC">
        <w:t>必要なライセンスの数</w:t>
      </w:r>
    </w:p>
    <w:p w14:paraId="289BB5B1" w14:textId="77777777" w:rsidR="009A6562" w:rsidRPr="00A077BC" w:rsidRDefault="009A6562">
      <w:pPr>
        <w:pStyle w:val="PURBody-Indented"/>
        <w:rPr>
          <w:rFonts w:cs="Arial"/>
          <w:szCs w:val="24"/>
          <w:u w:val="single"/>
        </w:rPr>
      </w:pPr>
      <w:r w:rsidRPr="00A077BC">
        <w:rPr>
          <w:rFonts w:cs="Arial"/>
          <w:szCs w:val="24"/>
          <w:lang w:val="ja-JP"/>
        </w:rPr>
        <w:t>サーバー上の物理プロセッサごとに</w:t>
      </w:r>
      <w:r w:rsidRPr="00A077BC">
        <w:rPr>
          <w:rFonts w:cs="Arial"/>
          <w:szCs w:val="24"/>
          <w:lang w:val="ja-JP"/>
        </w:rPr>
        <w:t xml:space="preserve"> 1 </w:t>
      </w:r>
      <w:r w:rsidRPr="00A077BC">
        <w:rPr>
          <w:rFonts w:cs="Arial"/>
          <w:szCs w:val="24"/>
          <w:lang w:val="ja-JP"/>
        </w:rPr>
        <w:t>つのソフトウェア</w:t>
      </w:r>
      <w:r w:rsidRPr="00A077BC">
        <w:rPr>
          <w:rFonts w:cs="Arial"/>
          <w:szCs w:val="24"/>
          <w:lang w:val="ja-JP"/>
        </w:rPr>
        <w:t xml:space="preserve"> </w:t>
      </w:r>
      <w:r w:rsidRPr="00A077BC">
        <w:rPr>
          <w:rFonts w:cs="Arial"/>
          <w:szCs w:val="24"/>
          <w:lang w:val="ja-JP"/>
        </w:rPr>
        <w:t>ライセンスが必要です。このライセンスにより、一度に以下を実行することが許可されます</w:t>
      </w:r>
      <w:r w:rsidR="00510928" w:rsidRPr="00A077BC">
        <w:rPr>
          <w:rFonts w:cs="Arial"/>
          <w:szCs w:val="24"/>
          <w:lang w:val="ja-JP"/>
        </w:rPr>
        <w:t>。</w:t>
      </w:r>
    </w:p>
    <w:p w14:paraId="7895FDB2" w14:textId="77777777" w:rsidR="009A6562" w:rsidRPr="00A077BC" w:rsidRDefault="009A6562" w:rsidP="003B32EC">
      <w:pPr>
        <w:pStyle w:val="PURBullet-Indented"/>
        <w:ind w:left="488"/>
        <w:rPr>
          <w:rFonts w:cs="Arial"/>
          <w:szCs w:val="24"/>
        </w:rPr>
      </w:pPr>
      <w:r w:rsidRPr="00A077BC">
        <w:rPr>
          <w:rFonts w:cs="Arial"/>
          <w:szCs w:val="24"/>
          <w:lang w:val="ja-JP"/>
        </w:rPr>
        <w:t xml:space="preserve">1 </w:t>
      </w:r>
      <w:r w:rsidRPr="00A077BC">
        <w:rPr>
          <w:rFonts w:cs="Arial"/>
          <w:szCs w:val="24"/>
          <w:lang w:val="ja-JP"/>
        </w:rPr>
        <w:t>つの物理オペレーティング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14:paraId="2D3290EC" w14:textId="77777777" w:rsidR="009A6562" w:rsidRPr="00A077BC" w:rsidRDefault="009A6562" w:rsidP="003B32EC">
      <w:pPr>
        <w:pStyle w:val="PURBullet-Indented"/>
        <w:ind w:left="488"/>
        <w:rPr>
          <w:rFonts w:cs="Arial"/>
          <w:szCs w:val="24"/>
        </w:rPr>
      </w:pPr>
      <w:r w:rsidRPr="00A077BC">
        <w:rPr>
          <w:rFonts w:cs="Arial"/>
          <w:szCs w:val="24"/>
          <w:lang w:val="ja-JP"/>
        </w:rPr>
        <w:t>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における、任意の数のサーバー</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 xml:space="preserve"> </w:t>
      </w:r>
      <w:r w:rsidRPr="00A077BC">
        <w:rPr>
          <w:rFonts w:cs="Arial"/>
          <w:szCs w:val="24"/>
          <w:lang w:val="ja-JP"/>
        </w:rPr>
        <w:t>インスタンス</w:t>
      </w:r>
      <w:r w:rsidRPr="00A077BC">
        <w:rPr>
          <w:rFonts w:cs="Arial"/>
          <w:szCs w:val="24"/>
          <w:lang w:val="ja-JP"/>
        </w:rPr>
        <w:t xml:space="preserve"> (</w:t>
      </w:r>
      <w:r w:rsidRPr="00A077BC">
        <w:rPr>
          <w:rFonts w:cs="Arial"/>
          <w:szCs w:val="24"/>
          <w:lang w:val="ja-JP"/>
        </w:rPr>
        <w:t>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ごとに</w:t>
      </w:r>
      <w:r w:rsidRPr="00A077BC">
        <w:rPr>
          <w:rFonts w:cs="Arial"/>
          <w:szCs w:val="24"/>
          <w:lang w:val="ja-JP"/>
        </w:rPr>
        <w:t xml:space="preserve"> 1 </w:t>
      </w:r>
      <w:r w:rsidRPr="00A077BC">
        <w:rPr>
          <w:rFonts w:cs="Arial"/>
          <w:szCs w:val="24"/>
          <w:lang w:val="ja-JP"/>
        </w:rPr>
        <w:t>つのインスタンスに限ります</w:t>
      </w:r>
      <w:r w:rsidRPr="00A077BC">
        <w:rPr>
          <w:rFonts w:cs="Arial"/>
          <w:szCs w:val="24"/>
          <w:lang w:val="ja-JP"/>
        </w:rPr>
        <w:t>)</w:t>
      </w:r>
    </w:p>
    <w:p w14:paraId="07EE7FEF" w14:textId="77777777" w:rsidR="009A6562" w:rsidRPr="00A077BC" w:rsidRDefault="002B7572">
      <w:pPr>
        <w:pStyle w:val="PURBody-Indented"/>
        <w:rPr>
          <w:rFonts w:cs="Arial"/>
          <w:szCs w:val="24"/>
        </w:rPr>
      </w:pPr>
      <w:r w:rsidRPr="00A077BC">
        <w:rPr>
          <w:rFonts w:cs="Arial"/>
          <w:snapToGrid w:val="0"/>
          <w:szCs w:val="24"/>
          <w:lang w:val="ja-JP"/>
        </w:rPr>
        <w:t>ライセンスを取得したサーバー上の、任意のオペレーティング</w:t>
      </w:r>
      <w:r w:rsidRPr="00A077BC">
        <w:rPr>
          <w:rFonts w:cs="Arial"/>
          <w:snapToGrid w:val="0"/>
          <w:szCs w:val="24"/>
          <w:lang w:val="ja-JP"/>
        </w:rPr>
        <w:t xml:space="preserve"> </w:t>
      </w:r>
      <w:r w:rsidRPr="00A077BC">
        <w:rPr>
          <w:rFonts w:cs="Arial"/>
          <w:snapToGrid w:val="0"/>
          <w:szCs w:val="24"/>
          <w:lang w:val="ja-JP"/>
        </w:rPr>
        <w:t>システム環境</w:t>
      </w:r>
      <w:r w:rsidRPr="00A077BC">
        <w:rPr>
          <w:rFonts w:cs="Arial"/>
          <w:snapToGrid w:val="0"/>
          <w:szCs w:val="24"/>
          <w:lang w:val="ja-JP"/>
        </w:rPr>
        <w:t xml:space="preserve"> (OSE) </w:t>
      </w:r>
      <w:r w:rsidRPr="00A077BC">
        <w:rPr>
          <w:rFonts w:cs="Arial"/>
          <w:snapToGrid w:val="0"/>
          <w:szCs w:val="24"/>
          <w:lang w:val="ja-JP"/>
        </w:rPr>
        <w:t>において、</w:t>
      </w:r>
      <w:r w:rsidRPr="00A077BC">
        <w:rPr>
          <w:rFonts w:cs="Arial"/>
          <w:snapToGrid w:val="0"/>
          <w:szCs w:val="24"/>
          <w:lang w:val="ja-JP"/>
        </w:rPr>
        <w:t xml:space="preserve">Datacenter </w:t>
      </w:r>
      <w:r w:rsidRPr="00A077BC">
        <w:rPr>
          <w:rFonts w:cs="Arial"/>
          <w:snapToGrid w:val="0"/>
          <w:szCs w:val="24"/>
          <w:lang w:val="ja-JP"/>
        </w:rPr>
        <w:t>の代わりに、</w:t>
      </w:r>
      <w:r w:rsidRPr="00A077BC">
        <w:rPr>
          <w:rFonts w:cs="Arial"/>
          <w:snapToGrid w:val="0"/>
          <w:szCs w:val="24"/>
          <w:lang w:val="ja-JP"/>
        </w:rPr>
        <w:t>Web</w:t>
      </w:r>
      <w:r w:rsidRPr="00A077BC">
        <w:rPr>
          <w:rFonts w:cs="Arial"/>
          <w:snapToGrid w:val="0"/>
          <w:szCs w:val="24"/>
          <w:lang w:val="ja-JP"/>
        </w:rPr>
        <w:t>、</w:t>
      </w:r>
      <w:r w:rsidRPr="00A077BC">
        <w:rPr>
          <w:rFonts w:cs="Arial"/>
          <w:snapToGrid w:val="0"/>
          <w:szCs w:val="24"/>
          <w:lang w:val="ja-JP"/>
        </w:rPr>
        <w:t xml:space="preserve">Standard </w:t>
      </w:r>
      <w:r w:rsidRPr="00A077BC">
        <w:rPr>
          <w:rFonts w:cs="Arial"/>
          <w:snapToGrid w:val="0"/>
          <w:szCs w:val="24"/>
          <w:lang w:val="ja-JP"/>
        </w:rPr>
        <w:t>もしくは</w:t>
      </w:r>
      <w:r w:rsidRPr="00A077BC">
        <w:rPr>
          <w:rFonts w:cs="Arial"/>
          <w:snapToGrid w:val="0"/>
          <w:szCs w:val="24"/>
          <w:lang w:val="ja-JP"/>
        </w:rPr>
        <w:t xml:space="preserve"> Enterprise (</w:t>
      </w:r>
      <w:r w:rsidRPr="00A077BC">
        <w:rPr>
          <w:rFonts w:cs="Arial"/>
          <w:snapToGrid w:val="0"/>
          <w:szCs w:val="24"/>
          <w:lang w:val="ja-JP"/>
        </w:rPr>
        <w:t>同一または旧バージョン</w:t>
      </w:r>
      <w:r w:rsidRPr="00A077BC">
        <w:rPr>
          <w:rFonts w:cs="Arial"/>
          <w:snapToGrid w:val="0"/>
          <w:szCs w:val="24"/>
          <w:lang w:val="ja-JP"/>
        </w:rPr>
        <w:t xml:space="preserve">) </w:t>
      </w:r>
      <w:r w:rsidRPr="00A077BC">
        <w:rPr>
          <w:rFonts w:cs="Arial"/>
          <w:snapToGrid w:val="0"/>
          <w:szCs w:val="24"/>
          <w:lang w:val="ja-JP"/>
        </w:rPr>
        <w:t>のインスタンスまたは</w:t>
      </w:r>
      <w:r w:rsidRPr="00A077BC">
        <w:rPr>
          <w:rFonts w:cs="Arial"/>
          <w:snapToGrid w:val="0"/>
          <w:szCs w:val="24"/>
          <w:lang w:val="ja-JP"/>
        </w:rPr>
        <w:t xml:space="preserve"> Datacenter </w:t>
      </w:r>
      <w:r w:rsidRPr="00A077BC">
        <w:rPr>
          <w:rFonts w:cs="Arial"/>
          <w:snapToGrid w:val="0"/>
          <w:szCs w:val="24"/>
          <w:lang w:val="ja-JP"/>
        </w:rPr>
        <w:t>の旧バージョンのインスタンスを実行できます。</w:t>
      </w:r>
    </w:p>
    <w:p w14:paraId="63AEB143" w14:textId="77777777" w:rsidR="009A6562" w:rsidRPr="00A077BC" w:rsidRDefault="009A6562" w:rsidP="00A613B6">
      <w:pPr>
        <w:pStyle w:val="PURBlueStrongTimesNewRoman"/>
      </w:pPr>
      <w:r w:rsidRPr="00A077BC">
        <w:t>テスト、保守、および管理のためのアクセス</w:t>
      </w:r>
    </w:p>
    <w:p w14:paraId="3FD35572" w14:textId="77777777" w:rsidR="000C66E0" w:rsidRPr="000C66E0" w:rsidRDefault="000C66E0" w:rsidP="000C66E0">
      <w:pPr>
        <w:pStyle w:val="PURBody-Indented"/>
        <w:rPr>
          <w:rFonts w:cs="Arial"/>
          <w:szCs w:val="24"/>
        </w:rPr>
      </w:pPr>
      <w:r w:rsidRPr="000C66E0">
        <w:rPr>
          <w:rFonts w:cs="Arial"/>
          <w:szCs w:val="24"/>
          <w:lang w:val="ja-JP"/>
        </w:rPr>
        <w:t>お客様は、オペレーティング</w:t>
      </w:r>
      <w:r w:rsidRPr="000C66E0">
        <w:rPr>
          <w:rFonts w:cs="Arial"/>
          <w:szCs w:val="24"/>
        </w:rPr>
        <w:t xml:space="preserve"> </w:t>
      </w:r>
      <w:r w:rsidRPr="000C66E0">
        <w:rPr>
          <w:rFonts w:cs="Arial"/>
          <w:szCs w:val="24"/>
          <w:lang w:val="ja-JP"/>
        </w:rPr>
        <w:t>システム環境</w:t>
      </w:r>
      <w:r w:rsidRPr="000C66E0">
        <w:rPr>
          <w:rFonts w:cs="Arial"/>
          <w:szCs w:val="24"/>
        </w:rPr>
        <w:t xml:space="preserve"> (OSE) </w:t>
      </w:r>
      <w:r w:rsidRPr="000C66E0">
        <w:rPr>
          <w:rFonts w:cs="Arial"/>
          <w:szCs w:val="24"/>
          <w:lang w:val="ja-JP"/>
        </w:rPr>
        <w:t>で実行中の各インスタンスについて、</w:t>
      </w:r>
      <w:r w:rsidR="0077631E">
        <w:rPr>
          <w:rFonts w:cs="Arial" w:hint="eastAsia"/>
          <w:szCs w:val="24"/>
          <w:lang w:val="ja-JP"/>
        </w:rPr>
        <w:t>お客様の</w:t>
      </w:r>
      <w:r w:rsidRPr="000C66E0">
        <w:rPr>
          <w:rFonts w:cs="Arial"/>
          <w:szCs w:val="24"/>
          <w:lang w:val="ja-JP"/>
        </w:rPr>
        <w:t>サービス</w:t>
      </w:r>
      <w:r w:rsidRPr="000C66E0">
        <w:rPr>
          <w:rFonts w:cs="Arial"/>
          <w:szCs w:val="24"/>
        </w:rPr>
        <w:t xml:space="preserve"> </w:t>
      </w:r>
      <w:r w:rsidRPr="000C66E0">
        <w:rPr>
          <w:rFonts w:cs="Arial"/>
          <w:szCs w:val="24"/>
          <w:lang w:val="ja-JP"/>
        </w:rPr>
        <w:t>プロバイダー</w:t>
      </w:r>
      <w:r w:rsidRPr="000C66E0">
        <w:rPr>
          <w:rFonts w:cs="Arial"/>
          <w:szCs w:val="24"/>
        </w:rPr>
        <w:t xml:space="preserve"> </w:t>
      </w:r>
      <w:r w:rsidRPr="000C66E0">
        <w:rPr>
          <w:rFonts w:cs="Arial"/>
          <w:szCs w:val="24"/>
          <w:lang w:val="ja-JP"/>
        </w:rPr>
        <w:t>ライセンス契約の「サーバーの管理および保守」の項に規定する、お客様のデータセンターにおける管理ユーザーの一般的な許容人数に基づいて許可されるユーザーに加え、最大</w:t>
      </w:r>
      <w:r w:rsidRPr="000C66E0">
        <w:rPr>
          <w:rFonts w:cs="Arial"/>
          <w:szCs w:val="24"/>
        </w:rPr>
        <w:t xml:space="preserve"> 2 </w:t>
      </w:r>
      <w:r w:rsidRPr="000C66E0">
        <w:rPr>
          <w:rFonts w:cs="Arial"/>
          <w:szCs w:val="24"/>
          <w:lang w:val="ja-JP"/>
        </w:rPr>
        <w:t>人までのユーザーに対し、グラフィカル</w:t>
      </w:r>
      <w:r w:rsidRPr="000C66E0">
        <w:rPr>
          <w:rFonts w:cs="Arial"/>
          <w:szCs w:val="24"/>
        </w:rPr>
        <w:t xml:space="preserve"> </w:t>
      </w:r>
      <w:r w:rsidRPr="000C66E0">
        <w:rPr>
          <w:rFonts w:cs="Arial"/>
          <w:szCs w:val="24"/>
          <w:lang w:val="ja-JP"/>
        </w:rPr>
        <w:t>ユーザー</w:t>
      </w:r>
      <w:r w:rsidRPr="000C66E0">
        <w:rPr>
          <w:rFonts w:cs="Arial"/>
          <w:szCs w:val="24"/>
        </w:rPr>
        <w:t xml:space="preserve"> </w:t>
      </w:r>
      <w:r w:rsidRPr="000C66E0">
        <w:rPr>
          <w:rFonts w:cs="Arial"/>
          <w:szCs w:val="24"/>
          <w:lang w:val="ja-JP"/>
        </w:rPr>
        <w:t>インターフェイスを直接または間接的にホストする目的で</w:t>
      </w:r>
      <w:r w:rsidRPr="000C66E0">
        <w:rPr>
          <w:rFonts w:cs="Arial"/>
          <w:szCs w:val="24"/>
        </w:rPr>
        <w:t xml:space="preserve"> Windows Server 2012 R2 Remote Desktop Services </w:t>
      </w:r>
      <w:r w:rsidRPr="000C66E0">
        <w:rPr>
          <w:rFonts w:cs="Arial"/>
          <w:szCs w:val="24"/>
          <w:lang w:val="ja-JP"/>
        </w:rPr>
        <w:t>の機能またはその他のテクノロジを使用して本サーバー</w:t>
      </w:r>
      <w:r w:rsidRPr="000C66E0">
        <w:rPr>
          <w:rFonts w:cs="Arial"/>
          <w:szCs w:val="24"/>
        </w:rPr>
        <w:t xml:space="preserve"> </w:t>
      </w:r>
      <w:r w:rsidRPr="000C66E0">
        <w:rPr>
          <w:rFonts w:cs="Arial"/>
          <w:szCs w:val="24"/>
          <w:lang w:val="ja-JP"/>
        </w:rPr>
        <w:t>ソフトウェアを使用すること、または本サーバー</w:t>
      </w:r>
      <w:r w:rsidRPr="000C66E0">
        <w:rPr>
          <w:rFonts w:cs="Arial"/>
          <w:szCs w:val="24"/>
        </w:rPr>
        <w:t xml:space="preserve"> </w:t>
      </w:r>
      <w:r w:rsidRPr="000C66E0">
        <w:rPr>
          <w:rFonts w:cs="Arial"/>
          <w:szCs w:val="24"/>
          <w:lang w:val="ja-JP"/>
        </w:rPr>
        <w:t>ソフトウェアにアクセスすることを許可できるものとします。かかる使用は、お客様のサービス</w:t>
      </w:r>
      <w:r w:rsidRPr="000C66E0">
        <w:rPr>
          <w:rFonts w:cs="Arial"/>
          <w:szCs w:val="24"/>
        </w:rPr>
        <w:t xml:space="preserve"> </w:t>
      </w:r>
      <w:r w:rsidRPr="000C66E0">
        <w:rPr>
          <w:rFonts w:cs="Arial"/>
          <w:szCs w:val="24"/>
          <w:lang w:val="ja-JP"/>
        </w:rPr>
        <w:t>プロバイダー</w:t>
      </w:r>
      <w:r w:rsidRPr="000C66E0">
        <w:rPr>
          <w:rFonts w:cs="Arial"/>
          <w:szCs w:val="24"/>
        </w:rPr>
        <w:t xml:space="preserve"> </w:t>
      </w:r>
      <w:r w:rsidRPr="000C66E0">
        <w:rPr>
          <w:rFonts w:cs="Arial"/>
          <w:szCs w:val="24"/>
          <w:lang w:val="ja-JP"/>
        </w:rPr>
        <w:t>ライセンス契約に基づいて使用許諾された本製品をテスト、保守、または管理する目的でのみ認められます。かかるユーザーには、</w:t>
      </w:r>
      <w:r w:rsidRPr="000C66E0">
        <w:rPr>
          <w:rFonts w:cs="Arial"/>
          <w:szCs w:val="24"/>
        </w:rPr>
        <w:t xml:space="preserve">Windows Server 2012 R2 Remote Desktop Services SAL </w:t>
      </w:r>
      <w:r w:rsidRPr="000C66E0">
        <w:rPr>
          <w:rFonts w:cs="Arial"/>
          <w:szCs w:val="24"/>
          <w:lang w:val="ja-JP"/>
        </w:rPr>
        <w:t>は必要ありません。</w:t>
      </w:r>
    </w:p>
    <w:p w14:paraId="2981C4CA" w14:textId="77777777" w:rsidR="009A6562" w:rsidRPr="00A077BC" w:rsidRDefault="009A6562">
      <w:pPr>
        <w:pStyle w:val="PURBlueStrong"/>
        <w:rPr>
          <w:rFonts w:cs="Arial"/>
          <w:color w:val="404040"/>
          <w:szCs w:val="24"/>
        </w:rPr>
      </w:pPr>
      <w:r w:rsidRPr="00A077BC">
        <w:rPr>
          <w:rStyle w:val="PURBlueStrongTimesNewRoman0"/>
        </w:rPr>
        <w:t>データ</w:t>
      </w:r>
      <w:r w:rsidRPr="00A077BC">
        <w:rPr>
          <w:rFonts w:cs="Arial"/>
          <w:color w:val="404040"/>
          <w:szCs w:val="24"/>
          <w:lang w:val="ja-JP"/>
        </w:rPr>
        <w:t xml:space="preserve"> </w:t>
      </w:r>
      <w:r w:rsidRPr="00A077BC">
        <w:rPr>
          <w:rStyle w:val="PURBlueStrongTimesNewRoman0"/>
        </w:rPr>
        <w:t>ストレージ</w:t>
      </w:r>
      <w:r w:rsidRPr="00A077BC">
        <w:rPr>
          <w:rFonts w:cs="Arial"/>
          <w:color w:val="404040"/>
          <w:szCs w:val="24"/>
          <w:lang w:val="ja-JP"/>
        </w:rPr>
        <w:t xml:space="preserve"> </w:t>
      </w:r>
      <w:r w:rsidRPr="00A077BC">
        <w:rPr>
          <w:rStyle w:val="PURBlueStrongTimesNewRoman0"/>
        </w:rPr>
        <w:t>テクノロジ</w:t>
      </w:r>
    </w:p>
    <w:p w14:paraId="72675312" w14:textId="77777777" w:rsidR="009A6562" w:rsidRPr="00A077BC" w:rsidRDefault="009A6562">
      <w:pPr>
        <w:pStyle w:val="PURBody-Indented"/>
        <w:rPr>
          <w:rFonts w:cs="Arial"/>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Internal Database </w:t>
      </w:r>
      <w:r w:rsidRPr="00A077BC">
        <w:rPr>
          <w:rFonts w:cs="Arial"/>
          <w:szCs w:val="24"/>
          <w:lang w:val="ja-JP"/>
        </w:rPr>
        <w:t>と呼ばれるデータ</w:t>
      </w:r>
      <w:r w:rsidRPr="00A077BC">
        <w:rPr>
          <w:rFonts w:cs="Arial"/>
          <w:szCs w:val="24"/>
          <w:lang w:val="ja-JP"/>
        </w:rPr>
        <w:t xml:space="preserve"> </w:t>
      </w:r>
      <w:r w:rsidRPr="00A077BC">
        <w:rPr>
          <w:rFonts w:cs="Arial"/>
          <w:szCs w:val="24"/>
          <w:lang w:val="ja-JP"/>
        </w:rPr>
        <w:t>ストレージ</w:t>
      </w:r>
      <w:r w:rsidRPr="00A077BC">
        <w:rPr>
          <w:rFonts w:cs="Arial"/>
          <w:szCs w:val="24"/>
          <w:lang w:val="ja-JP"/>
        </w:rPr>
        <w:t xml:space="preserve"> </w:t>
      </w:r>
      <w:r w:rsidRPr="00A077BC">
        <w:rPr>
          <w:rFonts w:cs="Arial"/>
          <w:szCs w:val="24"/>
          <w:lang w:val="ja-JP"/>
        </w:rPr>
        <w:t>テクノロジが含まれている場合があります。本サーバー</w:t>
      </w:r>
      <w:r w:rsidRPr="00A077BC">
        <w:rPr>
          <w:rFonts w:cs="Arial"/>
          <w:szCs w:val="24"/>
          <w:lang w:val="ja-JP"/>
        </w:rPr>
        <w:t xml:space="preserve"> </w:t>
      </w:r>
      <w:r w:rsidRPr="00A077BC">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14:paraId="00EAC3A4" w14:textId="77777777" w:rsidR="009A6562" w:rsidRPr="00A077BC" w:rsidRDefault="009A6562">
      <w:pPr>
        <w:pStyle w:val="PURBlueStrong"/>
        <w:rPr>
          <w:rFonts w:cs="Arial"/>
          <w:szCs w:val="24"/>
        </w:rPr>
      </w:pPr>
      <w:r w:rsidRPr="00A077BC">
        <w:rPr>
          <w:rFonts w:cs="Arial"/>
          <w:smallCaps w:val="0"/>
          <w:szCs w:val="24"/>
        </w:rPr>
        <w:t>Windows Server 20</w:t>
      </w:r>
      <w:r w:rsidR="003A5D32" w:rsidRPr="00A077BC">
        <w:rPr>
          <w:rFonts w:cs="Arial"/>
          <w:smallCaps w:val="0"/>
          <w:szCs w:val="24"/>
        </w:rPr>
        <w:t>12</w:t>
      </w:r>
      <w:r w:rsidRPr="00A077BC">
        <w:rPr>
          <w:rFonts w:cs="Arial"/>
          <w:smallCaps w:val="0"/>
          <w:szCs w:val="24"/>
        </w:rPr>
        <w:t xml:space="preserve"> </w:t>
      </w:r>
      <w:r w:rsidR="00CE172C" w:rsidRPr="00A077BC">
        <w:rPr>
          <w:rFonts w:cs="Arial"/>
          <w:smallCaps w:val="0"/>
          <w:szCs w:val="24"/>
        </w:rPr>
        <w:t xml:space="preserve">R2 </w:t>
      </w:r>
      <w:r w:rsidRPr="00A077BC">
        <w:rPr>
          <w:rFonts w:cs="Arial"/>
          <w:smallCaps w:val="0"/>
          <w:szCs w:val="24"/>
        </w:rPr>
        <w:t>Remote Desktop Services</w:t>
      </w:r>
    </w:p>
    <w:p w14:paraId="496025D9" w14:textId="77777777" w:rsidR="009A6562" w:rsidRPr="00A077BC" w:rsidRDefault="001D6F51">
      <w:pPr>
        <w:pStyle w:val="PURBody-Indented"/>
        <w:rPr>
          <w:rFonts w:cs="Arial"/>
          <w:szCs w:val="24"/>
          <w:lang w:val="ja-JP"/>
        </w:rPr>
      </w:pPr>
      <w:r w:rsidRPr="00A077BC">
        <w:rPr>
          <w:rFonts w:cs="Arial"/>
          <w:snapToGrid w:val="0"/>
          <w:szCs w:val="24"/>
          <w:lang w:val="ja-JP"/>
        </w:rPr>
        <w:t>お客様は、</w:t>
      </w:r>
      <w:r w:rsidRPr="00A077BC">
        <w:rPr>
          <w:rFonts w:cs="Arial"/>
          <w:snapToGrid w:val="0"/>
          <w:szCs w:val="24"/>
        </w:rPr>
        <w:t xml:space="preserve">Windows Server 2012 </w:t>
      </w:r>
      <w:r w:rsidR="00CE172C" w:rsidRPr="00A077BC">
        <w:rPr>
          <w:rFonts w:cs="Arial"/>
          <w:snapToGrid w:val="0"/>
          <w:szCs w:val="24"/>
        </w:rPr>
        <w:t xml:space="preserve">R2 </w:t>
      </w:r>
      <w:r w:rsidRPr="00A077BC">
        <w:rPr>
          <w:rFonts w:cs="Arial"/>
          <w:snapToGrid w:val="0"/>
          <w:szCs w:val="24"/>
        </w:rPr>
        <w:t xml:space="preserve">Remote Desktop Services </w:t>
      </w:r>
      <w:r w:rsidRPr="00A077BC">
        <w:rPr>
          <w:rFonts w:cs="Arial"/>
          <w:snapToGrid w:val="0"/>
          <w:szCs w:val="24"/>
          <w:lang w:val="ja-JP"/>
        </w:rPr>
        <w:t>の機能に直接または間接的にアクセスする権限を持つユーザーごとに、</w:t>
      </w:r>
      <w:r w:rsidRPr="00A077BC">
        <w:rPr>
          <w:rFonts w:cs="Arial"/>
          <w:snapToGrid w:val="0"/>
          <w:szCs w:val="24"/>
        </w:rPr>
        <w:t xml:space="preserve">Windows Server 2012 </w:t>
      </w:r>
      <w:r w:rsidR="00CE172C" w:rsidRPr="00A077BC">
        <w:rPr>
          <w:rFonts w:cs="Arial"/>
          <w:snapToGrid w:val="0"/>
          <w:szCs w:val="24"/>
        </w:rPr>
        <w:t xml:space="preserve">R2 </w:t>
      </w:r>
      <w:r w:rsidRPr="00A077BC">
        <w:rPr>
          <w:rFonts w:cs="Arial"/>
          <w:snapToGrid w:val="0"/>
          <w:szCs w:val="24"/>
        </w:rPr>
        <w:t xml:space="preserve">Remote Desktop Services SAL </w:t>
      </w:r>
      <w:r w:rsidRPr="00A077BC">
        <w:rPr>
          <w:rFonts w:cs="Arial"/>
          <w:snapToGrid w:val="0"/>
          <w:szCs w:val="24"/>
          <w:lang w:val="ja-JP"/>
        </w:rPr>
        <w:t>を取得する必要があります。</w:t>
      </w:r>
      <w:r w:rsidR="009A6562" w:rsidRPr="00A077BC">
        <w:rPr>
          <w:rFonts w:cs="Arial"/>
          <w:szCs w:val="24"/>
          <w:lang w:val="ja-JP"/>
        </w:rPr>
        <w:t xml:space="preserve">SAL </w:t>
      </w:r>
      <w:r w:rsidR="009A6562" w:rsidRPr="00A077BC">
        <w:rPr>
          <w:rFonts w:cs="Arial"/>
          <w:szCs w:val="24"/>
          <w:lang w:val="ja-JP"/>
        </w:rPr>
        <w:t>ライセンスの説明については、</w:t>
      </w:r>
      <w:r w:rsidR="009A6562" w:rsidRPr="00A077BC">
        <w:rPr>
          <w:rFonts w:cs="Arial"/>
          <w:szCs w:val="24"/>
          <w:lang w:val="ja-JP"/>
        </w:rPr>
        <w:t xml:space="preserve">SAL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モデルの項目をご参照ください</w:t>
      </w:r>
      <w:r w:rsidR="00510928" w:rsidRPr="00A077BC">
        <w:rPr>
          <w:rFonts w:cs="Arial"/>
          <w:szCs w:val="24"/>
          <w:lang w:val="ja-JP"/>
        </w:rPr>
        <w:t>。</w:t>
      </w:r>
    </w:p>
    <w:p w14:paraId="0898C350" w14:textId="77777777" w:rsidR="001D6F51" w:rsidRPr="00A077BC" w:rsidRDefault="001D6F51">
      <w:pPr>
        <w:pStyle w:val="PURBody-Indented"/>
        <w:rPr>
          <w:rFonts w:cs="Arial"/>
          <w:szCs w:val="24"/>
          <w:lang w:val="ja-JP"/>
        </w:rPr>
      </w:pPr>
      <w:r w:rsidRPr="00A077BC">
        <w:rPr>
          <w:rFonts w:cs="Arial"/>
          <w:snapToGrid w:val="0"/>
          <w:szCs w:val="24"/>
          <w:lang w:val="ja-JP"/>
        </w:rPr>
        <w:t>また、お客様は、</w:t>
      </w:r>
      <w:r w:rsidRPr="00A077BC">
        <w:rPr>
          <w:rFonts w:cs="Arial"/>
          <w:snapToGrid w:val="0"/>
          <w:szCs w:val="24"/>
          <w:lang w:val="ja-JP"/>
        </w:rPr>
        <w:t xml:space="preserve">Windows Server 2012 </w:t>
      </w:r>
      <w:r w:rsidR="00CE172C" w:rsidRPr="00A077BC">
        <w:rPr>
          <w:rFonts w:cs="Arial"/>
          <w:snapToGrid w:val="0"/>
          <w:szCs w:val="24"/>
          <w:lang w:val="ja-JP"/>
        </w:rPr>
        <w:t xml:space="preserve">R2 </w:t>
      </w:r>
      <w:r w:rsidRPr="00A077BC">
        <w:rPr>
          <w:rFonts w:cs="Arial"/>
          <w:snapToGrid w:val="0"/>
          <w:szCs w:val="24"/>
          <w:lang w:val="ja-JP"/>
        </w:rPr>
        <w:t xml:space="preserve">Remote Desktop Services </w:t>
      </w:r>
      <w:r w:rsidRPr="00A077BC">
        <w:rPr>
          <w:rFonts w:cs="Arial"/>
          <w:snapToGrid w:val="0"/>
          <w:szCs w:val="24"/>
          <w:lang w:val="ja-JP"/>
        </w:rPr>
        <w:t>の機能またはその他のテクノロジを使用してグラフィカル</w:t>
      </w:r>
      <w:r w:rsidRPr="00A077BC">
        <w:rPr>
          <w:rFonts w:cs="Arial"/>
          <w:snapToGrid w:val="0"/>
          <w:szCs w:val="24"/>
          <w:lang w:val="ja-JP"/>
        </w:rPr>
        <w:t xml:space="preserve"> </w:t>
      </w:r>
      <w:r w:rsidRPr="00A077BC">
        <w:rPr>
          <w:rFonts w:cs="Arial"/>
          <w:snapToGrid w:val="0"/>
          <w:szCs w:val="24"/>
          <w:lang w:val="ja-JP"/>
        </w:rPr>
        <w:t>ユーザー</w:t>
      </w:r>
      <w:r w:rsidRPr="00A077BC">
        <w:rPr>
          <w:rFonts w:cs="Arial"/>
          <w:snapToGrid w:val="0"/>
          <w:szCs w:val="24"/>
          <w:lang w:val="ja-JP"/>
        </w:rPr>
        <w:t xml:space="preserve"> </w:t>
      </w:r>
      <w:r w:rsidRPr="00A077BC">
        <w:rPr>
          <w:rFonts w:cs="Arial"/>
          <w:snapToGrid w:val="0"/>
          <w:szCs w:val="24"/>
          <w:lang w:val="ja-JP"/>
        </w:rPr>
        <w:t>インターフェイスをホストする目的で</w:t>
      </w:r>
      <w:r w:rsidRPr="00A077BC">
        <w:rPr>
          <w:rFonts w:cs="Arial"/>
          <w:snapToGrid w:val="0"/>
          <w:szCs w:val="24"/>
          <w:lang w:val="ja-JP"/>
        </w:rPr>
        <w:t xml:space="preserve"> Windows Server 2012 </w:t>
      </w:r>
      <w:r w:rsidR="00CE172C" w:rsidRPr="00A077BC">
        <w:rPr>
          <w:rFonts w:cs="Arial"/>
          <w:snapToGrid w:val="0"/>
          <w:szCs w:val="24"/>
          <w:lang w:val="ja-JP"/>
        </w:rPr>
        <w:t xml:space="preserve">R2 </w:t>
      </w:r>
      <w:r w:rsidRPr="00A077BC">
        <w:rPr>
          <w:rFonts w:cs="Arial"/>
          <w:snapToGrid w:val="0"/>
          <w:szCs w:val="24"/>
          <w:lang w:val="ja-JP"/>
        </w:rPr>
        <w:t xml:space="preserve">Remote Desktop Services </w:t>
      </w:r>
      <w:r w:rsidRPr="00A077BC">
        <w:rPr>
          <w:rFonts w:cs="Arial"/>
          <w:snapToGrid w:val="0"/>
          <w:szCs w:val="24"/>
          <w:lang w:val="ja-JP"/>
        </w:rPr>
        <w:t>または</w:t>
      </w:r>
      <w:r w:rsidRPr="00A077BC">
        <w:rPr>
          <w:rFonts w:cs="Arial"/>
          <w:snapToGrid w:val="0"/>
          <w:szCs w:val="24"/>
          <w:lang w:val="ja-JP"/>
        </w:rPr>
        <w:t xml:space="preserve"> Windows Server 2012 </w:t>
      </w:r>
      <w:r w:rsidR="00CE172C" w:rsidRPr="00A077BC">
        <w:rPr>
          <w:rFonts w:cs="Arial"/>
          <w:snapToGrid w:val="0"/>
          <w:szCs w:val="24"/>
          <w:lang w:val="ja-JP"/>
        </w:rPr>
        <w:t xml:space="preserve">R2 </w:t>
      </w:r>
      <w:r w:rsidRPr="00A077BC">
        <w:rPr>
          <w:rFonts w:cs="Arial"/>
          <w:snapToGrid w:val="0"/>
          <w:szCs w:val="24"/>
          <w:lang w:val="ja-JP"/>
        </w:rPr>
        <w:t>に直接または間接的にアクセスする権限を持つユーザーごとに、</w:t>
      </w:r>
      <w:r w:rsidRPr="00A077BC">
        <w:rPr>
          <w:rFonts w:cs="Arial"/>
          <w:snapToGrid w:val="0"/>
          <w:szCs w:val="24"/>
          <w:lang w:val="ja-JP"/>
        </w:rPr>
        <w:t xml:space="preserve">Windows Server 2012 </w:t>
      </w:r>
      <w:r w:rsidR="00CE172C" w:rsidRPr="00A077BC">
        <w:rPr>
          <w:rFonts w:cs="Arial"/>
          <w:snapToGrid w:val="0"/>
          <w:szCs w:val="24"/>
          <w:lang w:val="ja-JP"/>
        </w:rPr>
        <w:t xml:space="preserve">R2 </w:t>
      </w:r>
      <w:r w:rsidRPr="00A077BC">
        <w:rPr>
          <w:rFonts w:cs="Arial"/>
          <w:snapToGrid w:val="0"/>
          <w:szCs w:val="24"/>
          <w:lang w:val="ja-JP"/>
        </w:rPr>
        <w:t xml:space="preserve">Remote Desktop Services SAL </w:t>
      </w:r>
      <w:r w:rsidRPr="00A077BC">
        <w:rPr>
          <w:rFonts w:cs="Arial"/>
          <w:snapToGrid w:val="0"/>
          <w:szCs w:val="24"/>
          <w:lang w:val="ja-JP"/>
        </w:rPr>
        <w:t>を取得する必要があります。</w:t>
      </w:r>
    </w:p>
    <w:p w14:paraId="67898BF5" w14:textId="77777777" w:rsidR="004C7333" w:rsidRPr="00A077BC" w:rsidRDefault="004C7333">
      <w:pPr>
        <w:pStyle w:val="PURBody-Indented"/>
        <w:rPr>
          <w:rFonts w:cs="Arial"/>
          <w:szCs w:val="24"/>
        </w:rPr>
      </w:pPr>
      <w:r w:rsidRPr="00A077BC">
        <w:rPr>
          <w:rFonts w:cs="Arial"/>
          <w:szCs w:val="24"/>
          <w:lang w:val="ja-JP"/>
        </w:rPr>
        <w:t>サービスとして提供されるデスクトップは、</w:t>
      </w:r>
      <w:r w:rsidRPr="00A077BC">
        <w:rPr>
          <w:rFonts w:cs="Arial"/>
          <w:szCs w:val="24"/>
          <w:lang w:val="ja-JP"/>
        </w:rPr>
        <w:t xml:space="preserve">SPLA </w:t>
      </w:r>
      <w:r w:rsidRPr="00A077BC">
        <w:rPr>
          <w:rFonts w:cs="Arial"/>
          <w:szCs w:val="24"/>
          <w:lang w:val="ja-JP"/>
        </w:rPr>
        <w:t>に基づき、</w:t>
      </w:r>
      <w:r w:rsidRPr="00A077BC">
        <w:rPr>
          <w:rFonts w:cs="Arial"/>
          <w:szCs w:val="24"/>
          <w:lang w:val="ja-JP"/>
        </w:rPr>
        <w:t xml:space="preserve">Windows Server </w:t>
      </w:r>
      <w:r w:rsidRPr="00A077BC">
        <w:rPr>
          <w:rFonts w:cs="Arial"/>
          <w:szCs w:val="24"/>
          <w:lang w:val="ja-JP"/>
        </w:rPr>
        <w:t>および</w:t>
      </w:r>
      <w:r w:rsidRPr="00A077BC">
        <w:rPr>
          <w:rFonts w:cs="Arial"/>
          <w:szCs w:val="24"/>
          <w:lang w:val="ja-JP"/>
        </w:rPr>
        <w:t xml:space="preserve"> Remote Desktop Services (RDS) </w:t>
      </w:r>
      <w:r w:rsidRPr="00A077BC">
        <w:rPr>
          <w:rFonts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A077BC">
        <w:rPr>
          <w:rFonts w:cs="Arial"/>
          <w:szCs w:val="24"/>
          <w:lang w:val="ja-JP"/>
        </w:rPr>
        <w:t xml:space="preserve">Windows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システムは、ホストされたクライアント、ホストされたグラフィック</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インターフェイスまたはデスクトップを、サービスとして提供するために使用することはできません。</w:t>
      </w:r>
    </w:p>
    <w:p w14:paraId="22CB232D" w14:textId="77777777" w:rsidR="009A6562" w:rsidRPr="00A077BC" w:rsidRDefault="003A5D32">
      <w:pPr>
        <w:pStyle w:val="PURBlueStrong"/>
        <w:rPr>
          <w:rFonts w:cs="Arial"/>
          <w:szCs w:val="24"/>
        </w:rPr>
      </w:pPr>
      <w:r w:rsidRPr="00A077BC">
        <w:rPr>
          <w:rFonts w:cs="Arial"/>
          <w:smallCaps w:val="0"/>
          <w:szCs w:val="24"/>
        </w:rPr>
        <w:t>Windows Server 2012</w:t>
      </w:r>
      <w:r w:rsidR="009A6562" w:rsidRPr="00A077BC">
        <w:rPr>
          <w:rFonts w:cs="Arial"/>
          <w:smallCaps w:val="0"/>
          <w:szCs w:val="24"/>
        </w:rPr>
        <w:t xml:space="preserve"> </w:t>
      </w:r>
      <w:r w:rsidR="00CE172C" w:rsidRPr="00A077BC">
        <w:rPr>
          <w:rFonts w:cs="Arial"/>
          <w:smallCaps w:val="0"/>
          <w:szCs w:val="24"/>
        </w:rPr>
        <w:t xml:space="preserve">R2 </w:t>
      </w:r>
      <w:r w:rsidR="00F75DB8" w:rsidRPr="00A077BC">
        <w:rPr>
          <w:rFonts w:cs="Arial"/>
          <w:smallCaps w:val="0"/>
          <w:szCs w:val="24"/>
        </w:rPr>
        <w:t xml:space="preserve">Active Directory </w:t>
      </w:r>
      <w:r w:rsidR="009A6562" w:rsidRPr="00A077BC">
        <w:rPr>
          <w:rFonts w:cs="Arial"/>
          <w:smallCaps w:val="0"/>
          <w:szCs w:val="24"/>
        </w:rPr>
        <w:t>Rights Management Services</w:t>
      </w:r>
    </w:p>
    <w:p w14:paraId="661141C6" w14:textId="77777777" w:rsidR="009A6562" w:rsidRPr="00A077BC" w:rsidRDefault="009A6562">
      <w:pPr>
        <w:pStyle w:val="PURBody-Indented"/>
        <w:rPr>
          <w:rFonts w:cs="Arial"/>
          <w:szCs w:val="24"/>
        </w:rPr>
      </w:pPr>
      <w:r w:rsidRPr="00A077BC">
        <w:rPr>
          <w:rFonts w:cs="Arial"/>
          <w:szCs w:val="24"/>
          <w:lang w:val="ja-JP"/>
        </w:rPr>
        <w:t>お客様は、</w:t>
      </w:r>
      <w:r w:rsidRPr="00A077BC">
        <w:rPr>
          <w:rFonts w:cs="Arial"/>
          <w:szCs w:val="24"/>
        </w:rPr>
        <w:t>Windows Server 20</w:t>
      </w:r>
      <w:r w:rsidR="00C20616" w:rsidRPr="00A077BC">
        <w:rPr>
          <w:rFonts w:cs="Arial"/>
          <w:szCs w:val="24"/>
        </w:rPr>
        <w:t xml:space="preserve">12 </w:t>
      </w:r>
      <w:r w:rsidR="00CE172C" w:rsidRPr="00A077BC">
        <w:rPr>
          <w:rFonts w:cs="Arial"/>
          <w:snapToGrid w:val="0"/>
          <w:szCs w:val="24"/>
        </w:rPr>
        <w:t xml:space="preserve">R2 </w:t>
      </w:r>
      <w:r w:rsidR="00F75DB8" w:rsidRPr="00A077BC">
        <w:rPr>
          <w:rFonts w:cs="Arial"/>
          <w:szCs w:val="24"/>
        </w:rPr>
        <w:t xml:space="preserve">Active Directory </w:t>
      </w:r>
      <w:r w:rsidRPr="00A077BC">
        <w:rPr>
          <w:rFonts w:cs="Arial"/>
          <w:szCs w:val="24"/>
        </w:rPr>
        <w:t xml:space="preserve">Rights Management Services </w:t>
      </w:r>
      <w:r w:rsidRPr="00A077BC">
        <w:rPr>
          <w:rFonts w:cs="Arial"/>
          <w:szCs w:val="24"/>
          <w:lang w:val="ja-JP"/>
        </w:rPr>
        <w:t>の機能に直接または間接的にアクセスする権限を持つユーザーごとに、</w:t>
      </w:r>
      <w:r w:rsidR="00C20616" w:rsidRPr="00A077BC">
        <w:rPr>
          <w:rFonts w:cs="Arial"/>
          <w:szCs w:val="24"/>
        </w:rPr>
        <w:t>Windows Server 2012</w:t>
      </w:r>
      <w:r w:rsidRPr="00A077BC">
        <w:rPr>
          <w:rFonts w:cs="Arial"/>
          <w:szCs w:val="24"/>
        </w:rPr>
        <w:t xml:space="preserve"> </w:t>
      </w:r>
      <w:r w:rsidR="00CE172C" w:rsidRPr="00A077BC">
        <w:rPr>
          <w:rFonts w:cs="Arial"/>
          <w:snapToGrid w:val="0"/>
          <w:szCs w:val="24"/>
        </w:rPr>
        <w:t xml:space="preserve">R2 </w:t>
      </w:r>
      <w:r w:rsidR="00C20616" w:rsidRPr="00A077BC">
        <w:rPr>
          <w:rFonts w:cs="Arial"/>
          <w:szCs w:val="24"/>
        </w:rPr>
        <w:t xml:space="preserve">Active Directory </w:t>
      </w:r>
      <w:r w:rsidRPr="00A077BC">
        <w:rPr>
          <w:rFonts w:cs="Arial"/>
          <w:szCs w:val="24"/>
        </w:rPr>
        <w:t xml:space="preserve">Rights Management Services SAL </w:t>
      </w:r>
      <w:r w:rsidRPr="00A077BC">
        <w:rPr>
          <w:rFonts w:cs="Arial"/>
          <w:szCs w:val="24"/>
          <w:lang w:val="ja-JP"/>
        </w:rPr>
        <w:t>を取得する必要があります。</w:t>
      </w:r>
      <w:r w:rsidRPr="00A077BC">
        <w:rPr>
          <w:rFonts w:cs="Arial"/>
          <w:szCs w:val="24"/>
          <w:lang w:val="ja-JP"/>
        </w:rPr>
        <w:t xml:space="preserve">SAL </w:t>
      </w:r>
      <w:r w:rsidRPr="00A077BC">
        <w:rPr>
          <w:rFonts w:cs="Arial"/>
          <w:szCs w:val="24"/>
          <w:lang w:val="ja-JP"/>
        </w:rPr>
        <w:t>ライセンスの説明については、</w:t>
      </w:r>
      <w:r w:rsidRPr="00A077BC">
        <w:rPr>
          <w:rFonts w:cs="Arial"/>
          <w:szCs w:val="24"/>
          <w:lang w:val="ja-JP"/>
        </w:rPr>
        <w:t xml:space="preserve">SAL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モデルの項目をご参照ください</w:t>
      </w:r>
      <w:r w:rsidR="00510928" w:rsidRPr="00A077BC">
        <w:rPr>
          <w:rFonts w:cs="Arial"/>
          <w:szCs w:val="24"/>
          <w:lang w:val="ja-JP"/>
        </w:rPr>
        <w:t>。</w:t>
      </w:r>
    </w:p>
    <w:p w14:paraId="3F152D42" w14:textId="77777777" w:rsidR="009A6562" w:rsidRPr="00A077BC" w:rsidRDefault="009A6562">
      <w:pPr>
        <w:pStyle w:val="PURBlueStrong"/>
        <w:rPr>
          <w:rFonts w:cs="Arial"/>
          <w:szCs w:val="24"/>
        </w:rPr>
      </w:pPr>
      <w:r w:rsidRPr="00A077BC">
        <w:rPr>
          <w:rFonts w:cs="Arial"/>
          <w:smallCaps w:val="0"/>
          <w:szCs w:val="24"/>
        </w:rPr>
        <w:t>Microsoft Applicati</w:t>
      </w:r>
      <w:r w:rsidR="00F75DB8" w:rsidRPr="00A077BC">
        <w:rPr>
          <w:rFonts w:cs="Arial"/>
          <w:smallCaps w:val="0"/>
          <w:szCs w:val="24"/>
        </w:rPr>
        <w:t xml:space="preserve">on Virtualization </w:t>
      </w:r>
      <w:r w:rsidRPr="00A077BC">
        <w:rPr>
          <w:rFonts w:cs="Arial"/>
          <w:smallCaps w:val="0"/>
          <w:szCs w:val="24"/>
        </w:rPr>
        <w:t>for Remote Desktop Services</w:t>
      </w:r>
    </w:p>
    <w:p w14:paraId="2A761F22" w14:textId="77777777" w:rsidR="009A6562" w:rsidRPr="00A077BC" w:rsidRDefault="009A6562">
      <w:pPr>
        <w:pStyle w:val="PURBody-Indented"/>
        <w:rPr>
          <w:rFonts w:cs="Arial"/>
          <w:szCs w:val="24"/>
        </w:rPr>
      </w:pPr>
      <w:r w:rsidRPr="00A077BC">
        <w:rPr>
          <w:rFonts w:cs="Arial"/>
          <w:szCs w:val="24"/>
          <w:lang w:val="ja-JP"/>
        </w:rPr>
        <w:t>お客様は、</w:t>
      </w:r>
      <w:r w:rsidRPr="00A077BC">
        <w:rPr>
          <w:rFonts w:cs="Arial"/>
          <w:szCs w:val="24"/>
        </w:rPr>
        <w:t xml:space="preserve">Microsoft Application Virtualization for Remote Desktop Services </w:t>
      </w:r>
      <w:r w:rsidRPr="00A077BC">
        <w:rPr>
          <w:rFonts w:cs="Arial"/>
          <w:szCs w:val="24"/>
          <w:lang w:val="ja-JP"/>
        </w:rPr>
        <w:t>の機能に直接または間接的にアクセスする権限を持つユーザーごとに、</w:t>
      </w:r>
      <w:r w:rsidR="003A5D32" w:rsidRPr="00A077BC">
        <w:rPr>
          <w:rFonts w:cs="Arial"/>
          <w:szCs w:val="24"/>
        </w:rPr>
        <w:t xml:space="preserve">Microsoft Windows Server 2012 </w:t>
      </w:r>
      <w:r w:rsidR="00CE172C" w:rsidRPr="00A077BC">
        <w:rPr>
          <w:rFonts w:cs="Arial"/>
          <w:snapToGrid w:val="0"/>
          <w:szCs w:val="24"/>
        </w:rPr>
        <w:t xml:space="preserve">R2 </w:t>
      </w:r>
      <w:r w:rsidRPr="00A077BC">
        <w:rPr>
          <w:rFonts w:cs="Arial"/>
          <w:szCs w:val="24"/>
        </w:rPr>
        <w:t xml:space="preserve">Remote Desktop Services SAL </w:t>
      </w:r>
      <w:r w:rsidRPr="00A077BC">
        <w:rPr>
          <w:rFonts w:cs="Arial"/>
          <w:szCs w:val="24"/>
          <w:lang w:val="ja-JP"/>
        </w:rPr>
        <w:t>を取得する必要があります。</w:t>
      </w:r>
      <w:r w:rsidRPr="00A077BC">
        <w:rPr>
          <w:rFonts w:cs="Arial"/>
          <w:szCs w:val="24"/>
          <w:lang w:val="ja-JP"/>
        </w:rPr>
        <w:t xml:space="preserve">SAL </w:t>
      </w:r>
      <w:r w:rsidRPr="00A077BC">
        <w:rPr>
          <w:rFonts w:cs="Arial"/>
          <w:szCs w:val="24"/>
          <w:lang w:val="ja-JP"/>
        </w:rPr>
        <w:t>ライセンスの説明については、</w:t>
      </w:r>
      <w:r w:rsidRPr="00A077BC">
        <w:rPr>
          <w:rFonts w:cs="Arial"/>
          <w:szCs w:val="24"/>
          <w:lang w:val="ja-JP"/>
        </w:rPr>
        <w:t xml:space="preserve">SAL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モデルの項目をご参照ください。</w:t>
      </w:r>
    </w:p>
    <w:p w14:paraId="1095333F" w14:textId="77777777" w:rsidR="009A6562" w:rsidRPr="00A077BC" w:rsidRDefault="00D949C4">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46DBADD6" w14:textId="77777777" w:rsidR="009A6562" w:rsidRPr="00A077BC" w:rsidRDefault="009A6562" w:rsidP="00BA7623">
      <w:pPr>
        <w:pStyle w:val="PURProductName"/>
        <w:rPr>
          <w:rFonts w:cs="Arial"/>
        </w:rPr>
      </w:pPr>
      <w:bookmarkStart w:id="46" w:name="_Toc347845143"/>
      <w:bookmarkStart w:id="47" w:name="_Toc379455914"/>
      <w:bookmarkStart w:id="48" w:name="_Toc395187898"/>
      <w:r w:rsidRPr="00A077BC">
        <w:rPr>
          <w:rFonts w:cs="Arial"/>
        </w:rPr>
        <w:t>Windows Server 20</w:t>
      </w:r>
      <w:r w:rsidR="00967B60" w:rsidRPr="00A077BC">
        <w:rPr>
          <w:rFonts w:cs="Arial"/>
        </w:rPr>
        <w:t>12</w:t>
      </w:r>
      <w:r w:rsidRPr="00A077BC">
        <w:rPr>
          <w:rFonts w:cs="Arial"/>
        </w:rPr>
        <w:t xml:space="preserve"> </w:t>
      </w:r>
      <w:r w:rsidR="00F964BC" w:rsidRPr="00A077BC">
        <w:rPr>
          <w:rFonts w:cs="Arial"/>
        </w:rPr>
        <w:t xml:space="preserve">R2 </w:t>
      </w:r>
      <w:r w:rsidRPr="00A077BC">
        <w:rPr>
          <w:rFonts w:cs="Arial"/>
        </w:rPr>
        <w:t>Standard</w:t>
      </w:r>
      <w:bookmarkEnd w:id="46"/>
      <w:bookmarkEnd w:id="47"/>
      <w:bookmarkEnd w:id="48"/>
      <w:r w:rsidR="00F2057B" w:rsidRPr="00A077BC">
        <w:rPr>
          <w:rFonts w:cs="Arial"/>
          <w:lang w:val="ja-JP"/>
        </w:rPr>
        <w:fldChar w:fldCharType="begin"/>
      </w:r>
      <w:r w:rsidRPr="00A077BC">
        <w:rPr>
          <w:rFonts w:cs="Arial"/>
        </w:rPr>
        <w:instrText>xe "Windows Server 20</w:instrText>
      </w:r>
      <w:r w:rsidR="00967B60" w:rsidRPr="00A077BC">
        <w:rPr>
          <w:rFonts w:cs="Arial"/>
        </w:rPr>
        <w:instrText>12</w:instrText>
      </w:r>
      <w:r w:rsidRPr="00A077BC">
        <w:rPr>
          <w:rFonts w:cs="Arial"/>
        </w:rPr>
        <w:instrText xml:space="preserve"> </w:instrText>
      </w:r>
      <w:r w:rsidR="00F964BC" w:rsidRPr="00A077BC">
        <w:rPr>
          <w:rFonts w:cs="Arial"/>
        </w:rPr>
        <w:instrText xml:space="preserve">R2 </w:instrText>
      </w:r>
      <w:r w:rsidRPr="00A077BC">
        <w:rPr>
          <w:rFonts w:cs="Arial"/>
        </w:rPr>
        <w:instrText>Standard"</w:instrText>
      </w:r>
      <w:r w:rsidR="00F2057B" w:rsidRPr="00A077BC">
        <w:rPr>
          <w:rFonts w:cs="Arial"/>
          <w:lang w:val="ja-JP"/>
        </w:rPr>
        <w:fldChar w:fldCharType="end"/>
      </w:r>
    </w:p>
    <w:p w14:paraId="74A8BC30" w14:textId="77777777" w:rsidR="009A6562" w:rsidRPr="00A077BC" w:rsidRDefault="009A6562">
      <w:pPr>
        <w:spacing w:line="240" w:lineRule="exact"/>
        <w:rPr>
          <w:rFonts w:cs="Arial"/>
          <w:color w:val="404040"/>
          <w:spacing w:val="-2"/>
          <w:sz w:val="12"/>
          <w:szCs w:val="24"/>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087F238C" w14:textId="77777777">
        <w:trPr>
          <w:trHeight w:val="112"/>
        </w:trPr>
        <w:tc>
          <w:tcPr>
            <w:tcW w:w="2477" w:type="pct"/>
            <w:tcBorders>
              <w:top w:val="dotted" w:sz="4" w:space="0" w:color="98BEE1"/>
            </w:tcBorders>
          </w:tcPr>
          <w:p w14:paraId="0848684A" w14:textId="77777777" w:rsidR="009A6562" w:rsidRPr="00A077BC" w:rsidRDefault="008F2DF8">
            <w:pPr>
              <w:spacing w:after="0"/>
              <w:rPr>
                <w:rFonts w:cs="Arial"/>
                <w:color w:val="404040"/>
                <w:sz w:val="18"/>
                <w:szCs w:val="18"/>
              </w:rPr>
            </w:pPr>
            <w:r w:rsidRPr="00A077BC">
              <w:rPr>
                <w:rFonts w:cs="Arial"/>
                <w:color w:val="404040"/>
                <w:sz w:val="18"/>
                <w:szCs w:val="18"/>
                <w:lang w:val="ja-JP"/>
              </w:rPr>
              <w:t>サーバー</w:t>
            </w:r>
            <w:r w:rsidRPr="00A077BC">
              <w:rPr>
                <w:rFonts w:cs="Arial"/>
                <w:color w:val="404040"/>
                <w:sz w:val="18"/>
                <w:szCs w:val="18"/>
                <w:lang w:val="ja-JP"/>
              </w:rPr>
              <w:t xml:space="preserve"> </w:t>
            </w:r>
            <w:r w:rsidRPr="00A077BC">
              <w:rPr>
                <w:rFonts w:cs="Arial"/>
                <w:color w:val="404040"/>
                <w:sz w:val="18"/>
                <w:szCs w:val="18"/>
                <w:lang w:val="ja-JP"/>
              </w:rPr>
              <w:t>ファーム内でのライセンス</w:t>
            </w:r>
            <w:r w:rsidRPr="00A077BC">
              <w:rPr>
                <w:rFonts w:cs="Arial"/>
                <w:color w:val="404040"/>
                <w:sz w:val="18"/>
                <w:szCs w:val="18"/>
                <w:lang w:val="ja-JP"/>
              </w:rPr>
              <w:t xml:space="preserve"> </w:t>
            </w:r>
            <w:r w:rsidRPr="00A077BC">
              <w:rPr>
                <w:rFonts w:cs="Arial"/>
                <w:color w:val="404040"/>
                <w:sz w:val="18"/>
                <w:szCs w:val="18"/>
                <w:lang w:val="ja-JP"/>
              </w:rPr>
              <w:t>モビリティ</w:t>
            </w:r>
            <w:r w:rsidR="009A6562" w:rsidRPr="00A077BC">
              <w:rPr>
                <w:rFonts w:cs="Arial"/>
                <w:color w:val="404040"/>
                <w:sz w:val="18"/>
                <w:szCs w:val="18"/>
                <w:lang w:val="ja-JP"/>
              </w:rPr>
              <w:t xml:space="preserve">: </w:t>
            </w:r>
            <w:r w:rsidR="009A6562" w:rsidRPr="00A077BC">
              <w:rPr>
                <w:rFonts w:cs="Arial"/>
                <w:b/>
                <w:color w:val="404040"/>
                <w:sz w:val="18"/>
                <w:szCs w:val="18"/>
                <w:lang w:val="ja-JP"/>
              </w:rPr>
              <w:t>なし</w:t>
            </w:r>
          </w:p>
        </w:tc>
        <w:tc>
          <w:tcPr>
            <w:tcW w:w="2523" w:type="pct"/>
            <w:vMerge w:val="restart"/>
            <w:tcBorders>
              <w:top w:val="dotted" w:sz="4" w:space="0" w:color="98BEE1"/>
            </w:tcBorders>
          </w:tcPr>
          <w:p w14:paraId="5CD59342" w14:textId="77777777" w:rsidR="009A6562" w:rsidRPr="00A077BC" w:rsidRDefault="009A6562">
            <w:pPr>
              <w:spacing w:after="0"/>
              <w:rPr>
                <w:rFonts w:cs="Arial"/>
                <w:color w:val="404040"/>
                <w:sz w:val="18"/>
                <w:szCs w:val="18"/>
              </w:rPr>
            </w:pPr>
            <w:r w:rsidRPr="00A077BC">
              <w:rPr>
                <w:rFonts w:cs="Arial"/>
                <w:color w:val="404040"/>
                <w:sz w:val="18"/>
                <w:szCs w:val="18"/>
                <w:lang w:val="ja-JP"/>
              </w:rPr>
              <w:t>該当する注意</w:t>
            </w:r>
            <w:r w:rsidRPr="00A077BC">
              <w:rPr>
                <w:rFonts w:cs="Arial"/>
                <w:color w:val="404040"/>
                <w:sz w:val="18"/>
                <w:szCs w:val="18"/>
                <w:lang w:val="ja-JP"/>
              </w:rPr>
              <w:t>/</w:t>
            </w:r>
            <w:r w:rsidRPr="00A077BC">
              <w:rPr>
                <w:rFonts w:cs="Arial"/>
                <w:color w:val="404040"/>
                <w:sz w:val="18"/>
                <w:szCs w:val="18"/>
                <w:lang w:val="ja-JP"/>
              </w:rPr>
              <w:t>特記事項</w:t>
            </w:r>
            <w:r w:rsidRPr="00A077BC">
              <w:rPr>
                <w:rFonts w:cs="Arial"/>
                <w:color w:val="404040"/>
                <w:sz w:val="18"/>
                <w:szCs w:val="18"/>
                <w:lang w:val="ja-JP"/>
              </w:rPr>
              <w:t xml:space="preserve">: </w:t>
            </w:r>
            <w:r w:rsidRPr="00A077BC">
              <w:rPr>
                <w:rFonts w:cs="Arial"/>
                <w:b/>
                <w:color w:val="404040"/>
                <w:sz w:val="18"/>
                <w:szCs w:val="18"/>
                <w:lang w:val="ja-JP"/>
              </w:rPr>
              <w:t>不要である可能性のあるソフトウェア、</w:t>
            </w:r>
            <w:r w:rsidRPr="00A077BC">
              <w:rPr>
                <w:rFonts w:cs="Arial"/>
                <w:b/>
                <w:color w:val="404040"/>
                <w:sz w:val="18"/>
                <w:szCs w:val="18"/>
                <w:lang w:val="ja-JP"/>
              </w:rPr>
              <w:t>MPEG-4</w:t>
            </w:r>
            <w:r w:rsidRPr="00A077BC">
              <w:rPr>
                <w:rFonts w:cs="Arial"/>
                <w:b/>
                <w:color w:val="404040"/>
                <w:sz w:val="18"/>
                <w:szCs w:val="18"/>
                <w:lang w:val="ja-JP"/>
              </w:rPr>
              <w:t>、</w:t>
            </w:r>
            <w:r w:rsidRPr="00A077BC">
              <w:rPr>
                <w:rFonts w:cs="Arial"/>
                <w:b/>
                <w:color w:val="404040"/>
                <w:sz w:val="18"/>
                <w:szCs w:val="18"/>
                <w:lang w:val="ja-JP"/>
              </w:rPr>
              <w:t xml:space="preserve">VC-1 </w:t>
            </w:r>
            <w:r w:rsidRPr="00A077BC">
              <w:rPr>
                <w:rFonts w:cs="Arial"/>
                <w:color w:val="404040"/>
                <w:sz w:val="18"/>
                <w:szCs w:val="18"/>
                <w:lang w:val="ja-JP"/>
              </w:rPr>
              <w:t>(</w:t>
            </w:r>
            <w:hyperlink w:anchor="Appendix2" w:history="1">
              <w:r w:rsidRPr="00A077BC">
                <w:rPr>
                  <w:rFonts w:cs="Arial"/>
                  <w:color w:val="00467F"/>
                  <w:sz w:val="18"/>
                  <w:szCs w:val="18"/>
                  <w:u w:val="single"/>
                  <w:lang w:val="ja-JP"/>
                </w:rPr>
                <w:t>付録</w:t>
              </w:r>
              <w:r w:rsidRPr="00A077BC">
                <w:rPr>
                  <w:rFonts w:cs="Arial"/>
                  <w:color w:val="00467F"/>
                  <w:sz w:val="18"/>
                  <w:szCs w:val="18"/>
                  <w:u w:val="single"/>
                  <w:lang w:val="ja-JP"/>
                </w:rPr>
                <w:t xml:space="preserve"> 2</w:t>
              </w:r>
            </w:hyperlink>
            <w:r w:rsidRPr="00A077BC">
              <w:rPr>
                <w:rFonts w:cs="Arial"/>
                <w:color w:val="404040"/>
                <w:sz w:val="18"/>
                <w:szCs w:val="18"/>
                <w:lang w:val="ja-JP"/>
              </w:rPr>
              <w:t xml:space="preserve"> </w:t>
            </w:r>
            <w:r w:rsidRPr="00A077BC">
              <w:rPr>
                <w:rFonts w:cs="Arial"/>
                <w:color w:val="404040"/>
                <w:sz w:val="18"/>
                <w:szCs w:val="18"/>
                <w:lang w:val="ja-JP"/>
              </w:rPr>
              <w:t>を参照</w:t>
            </w:r>
            <w:r w:rsidRPr="00A077BC">
              <w:rPr>
                <w:rFonts w:cs="Arial"/>
                <w:color w:val="404040"/>
                <w:sz w:val="18"/>
                <w:szCs w:val="18"/>
                <w:lang w:val="ja-JP"/>
              </w:rPr>
              <w:t>)</w:t>
            </w:r>
          </w:p>
        </w:tc>
      </w:tr>
      <w:tr w:rsidR="009A6562" w:rsidRPr="00A077BC" w14:paraId="419DE83C" w14:textId="77777777">
        <w:trPr>
          <w:trHeight w:val="68"/>
        </w:trPr>
        <w:tc>
          <w:tcPr>
            <w:tcW w:w="2477" w:type="pct"/>
            <w:tcBorders>
              <w:bottom w:val="dotted" w:sz="4" w:space="0" w:color="98BEE1"/>
            </w:tcBorders>
          </w:tcPr>
          <w:p w14:paraId="108359CD" w14:textId="77777777" w:rsidR="009A6562" w:rsidRPr="00A077BC" w:rsidRDefault="009A6562">
            <w:pPr>
              <w:spacing w:after="0"/>
              <w:rPr>
                <w:rFonts w:cs="Arial"/>
                <w:color w:val="404040"/>
                <w:sz w:val="18"/>
                <w:szCs w:val="18"/>
              </w:rPr>
            </w:pPr>
            <w:r w:rsidRPr="00A077BC">
              <w:rPr>
                <w:rFonts w:cs="Arial"/>
                <w:color w:val="404040"/>
                <w:sz w:val="18"/>
                <w:szCs w:val="18"/>
                <w:lang w:val="ja-JP"/>
              </w:rPr>
              <w:t>クライアント</w:t>
            </w:r>
            <w:r w:rsidRPr="00A077BC">
              <w:rPr>
                <w:rFonts w:cs="Arial"/>
                <w:color w:val="404040"/>
                <w:sz w:val="18"/>
                <w:szCs w:val="18"/>
                <w:lang w:val="ja-JP"/>
              </w:rPr>
              <w:t xml:space="preserve"> </w:t>
            </w:r>
            <w:r w:rsidRPr="00A077BC">
              <w:rPr>
                <w:rFonts w:cs="Arial"/>
                <w:color w:val="404040"/>
                <w:sz w:val="18"/>
                <w:szCs w:val="18"/>
                <w:lang w:val="ja-JP"/>
              </w:rPr>
              <w:t>ソフトウェア</w:t>
            </w:r>
            <w:r w:rsidRPr="00A077BC">
              <w:rPr>
                <w:rFonts w:cs="Arial"/>
                <w:color w:val="404040"/>
                <w:sz w:val="18"/>
                <w:szCs w:val="18"/>
                <w:lang w:val="ja-JP"/>
              </w:rPr>
              <w:t>/</w:t>
            </w:r>
            <w:r w:rsidRPr="00A077BC">
              <w:rPr>
                <w:rFonts w:cs="Arial"/>
                <w:color w:val="404040"/>
                <w:sz w:val="18"/>
                <w:szCs w:val="18"/>
                <w:lang w:val="ja-JP"/>
              </w:rPr>
              <w:t>追加ソフトウェア</w:t>
            </w:r>
            <w:r w:rsidRPr="00A077BC">
              <w:rPr>
                <w:rFonts w:cs="Arial"/>
                <w:color w:val="404040"/>
                <w:sz w:val="18"/>
                <w:szCs w:val="18"/>
                <w:lang w:val="ja-JP"/>
              </w:rPr>
              <w:t xml:space="preserve">: </w:t>
            </w:r>
            <w:r w:rsidRPr="00A077BC">
              <w:rPr>
                <w:rFonts w:cs="Arial"/>
                <w:b/>
                <w:color w:val="404040"/>
                <w:sz w:val="18"/>
                <w:szCs w:val="18"/>
                <w:lang w:val="ja-JP"/>
              </w:rPr>
              <w:t>あり</w:t>
            </w:r>
            <w:r w:rsidRPr="00A077BC">
              <w:rPr>
                <w:rFonts w:cs="Arial"/>
                <w:b/>
                <w:color w:val="404040"/>
                <w:sz w:val="18"/>
                <w:szCs w:val="18"/>
                <w:lang w:val="ja-JP"/>
              </w:rPr>
              <w:t xml:space="preserve"> </w:t>
            </w:r>
            <w:r w:rsidRPr="00A077BC">
              <w:rPr>
                <w:rFonts w:cs="Arial"/>
                <w:color w:val="404040"/>
                <w:sz w:val="18"/>
                <w:szCs w:val="18"/>
                <w:lang w:val="ja-JP"/>
              </w:rPr>
              <w:t>(</w:t>
            </w:r>
            <w:hyperlink w:anchor="Appendix1" w:history="1">
              <w:r w:rsidRPr="00A077BC">
                <w:rPr>
                  <w:rFonts w:cs="Arial"/>
                  <w:color w:val="00467F"/>
                  <w:sz w:val="18"/>
                  <w:szCs w:val="18"/>
                  <w:u w:val="single"/>
                  <w:lang w:val="ja-JP"/>
                </w:rPr>
                <w:t>付録</w:t>
              </w:r>
              <w:r w:rsidRPr="00A077BC">
                <w:rPr>
                  <w:rFonts w:cs="Arial"/>
                  <w:color w:val="00467F"/>
                  <w:sz w:val="18"/>
                  <w:szCs w:val="18"/>
                  <w:u w:val="single"/>
                  <w:lang w:val="ja-JP"/>
                </w:rPr>
                <w:t xml:space="preserve"> 1</w:t>
              </w:r>
            </w:hyperlink>
            <w:r w:rsidRPr="00A077BC">
              <w:rPr>
                <w:rFonts w:cs="Arial"/>
                <w:color w:val="404040"/>
                <w:sz w:val="18"/>
                <w:szCs w:val="18"/>
                <w:lang w:val="ja-JP"/>
              </w:rPr>
              <w:t xml:space="preserve"> </w:t>
            </w:r>
            <w:r w:rsidRPr="00A077BC">
              <w:rPr>
                <w:rFonts w:cs="Arial"/>
                <w:color w:val="404040"/>
                <w:sz w:val="18"/>
                <w:szCs w:val="18"/>
                <w:lang w:val="ja-JP"/>
              </w:rPr>
              <w:t>を参照</w:t>
            </w:r>
            <w:r w:rsidRPr="00A077BC">
              <w:rPr>
                <w:rFonts w:cs="Arial"/>
                <w:color w:val="404040"/>
                <w:sz w:val="18"/>
                <w:szCs w:val="18"/>
                <w:lang w:val="ja-JP"/>
              </w:rPr>
              <w:t>)</w:t>
            </w:r>
          </w:p>
        </w:tc>
        <w:tc>
          <w:tcPr>
            <w:tcW w:w="2523" w:type="pct"/>
            <w:vMerge/>
            <w:tcBorders>
              <w:bottom w:val="dotted" w:sz="4" w:space="0" w:color="98BEE1"/>
            </w:tcBorders>
          </w:tcPr>
          <w:p w14:paraId="1A18B9D5" w14:textId="77777777" w:rsidR="009A6562" w:rsidRPr="00A077BC" w:rsidRDefault="009A6562">
            <w:pPr>
              <w:spacing w:after="0"/>
              <w:rPr>
                <w:rFonts w:cs="Arial"/>
                <w:color w:val="404040"/>
                <w:sz w:val="18"/>
                <w:szCs w:val="18"/>
              </w:rPr>
            </w:pPr>
          </w:p>
        </w:tc>
      </w:tr>
    </w:tbl>
    <w:p w14:paraId="61E3270D"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625E1515" w14:textId="77777777" w:rsidR="009A6562" w:rsidRPr="00A077BC" w:rsidRDefault="009A6562" w:rsidP="00A613B6">
      <w:pPr>
        <w:pStyle w:val="PURBlueStrongTimesNewRoman"/>
      </w:pPr>
      <w:r w:rsidRPr="00A077BC">
        <w:t>必要なライセンスの数</w:t>
      </w:r>
    </w:p>
    <w:p w14:paraId="4E5BAE08" w14:textId="77777777" w:rsidR="009A6562" w:rsidRPr="00A077BC" w:rsidRDefault="009A6562">
      <w:pPr>
        <w:pStyle w:val="PURBody-Indented"/>
        <w:rPr>
          <w:rFonts w:cs="Arial"/>
          <w:i/>
          <w:szCs w:val="24"/>
        </w:rPr>
      </w:pPr>
      <w:r w:rsidRPr="00A077BC">
        <w:rPr>
          <w:rFonts w:cs="Arial"/>
          <w:szCs w:val="24"/>
          <w:lang w:val="ja-JP"/>
        </w:rPr>
        <w:t xml:space="preserve">1 </w:t>
      </w:r>
      <w:r w:rsidRPr="00A077BC">
        <w:rPr>
          <w:rFonts w:cs="Arial"/>
          <w:szCs w:val="24"/>
          <w:lang w:val="ja-JP"/>
        </w:rPr>
        <w:t>台のサーバーに必要とされるライセンスの総数は、以下の</w:t>
      </w:r>
      <w:r w:rsidRPr="00A077BC">
        <w:rPr>
          <w:rFonts w:cs="Arial"/>
          <w:szCs w:val="24"/>
          <w:lang w:val="ja-JP"/>
        </w:rPr>
        <w:t xml:space="preserve"> i) </w:t>
      </w:r>
      <w:r w:rsidRPr="00A077BC">
        <w:rPr>
          <w:rFonts w:cs="Arial"/>
          <w:szCs w:val="24"/>
          <w:lang w:val="ja-JP"/>
        </w:rPr>
        <w:t>および</w:t>
      </w:r>
      <w:r w:rsidRPr="00A077BC">
        <w:rPr>
          <w:rFonts w:cs="Arial"/>
          <w:szCs w:val="24"/>
          <w:lang w:val="ja-JP"/>
        </w:rPr>
        <w:t xml:space="preserve"> ii) </w:t>
      </w:r>
      <w:r w:rsidRPr="00A077BC">
        <w:rPr>
          <w:rFonts w:cs="Arial"/>
          <w:szCs w:val="24"/>
          <w:lang w:val="ja-JP"/>
        </w:rPr>
        <w:t>で要求されるソフトウェア</w:t>
      </w:r>
      <w:r w:rsidRPr="00A077BC">
        <w:rPr>
          <w:rFonts w:cs="Arial"/>
          <w:szCs w:val="24"/>
          <w:lang w:val="ja-JP"/>
        </w:rPr>
        <w:t xml:space="preserve"> </w:t>
      </w:r>
      <w:r w:rsidRPr="00A077BC">
        <w:rPr>
          <w:rFonts w:cs="Arial"/>
          <w:szCs w:val="24"/>
          <w:lang w:val="ja-JP"/>
        </w:rPr>
        <w:t>ライセンスの合計と同数です。</w:t>
      </w:r>
    </w:p>
    <w:p w14:paraId="2E3035DC" w14:textId="77777777" w:rsidR="009A6562" w:rsidRPr="00A077BC" w:rsidRDefault="00A876A4">
      <w:pPr>
        <w:pStyle w:val="PURBody-Indented"/>
        <w:rPr>
          <w:rFonts w:cs="Arial"/>
          <w:i/>
          <w:szCs w:val="24"/>
        </w:rPr>
      </w:pPr>
      <w:r w:rsidRPr="00A077BC">
        <w:rPr>
          <w:rFonts w:cs="Arial"/>
          <w:szCs w:val="24"/>
          <w:lang w:val="ja-JP"/>
        </w:rPr>
        <w:t xml:space="preserve">i) </w:t>
      </w:r>
      <w:r w:rsidRPr="00A077BC">
        <w:rPr>
          <w:rFonts w:cs="Arial"/>
          <w:szCs w:val="24"/>
          <w:lang w:val="ja-JP"/>
        </w:rPr>
        <w:t>サーバー上のすべての物理プロセッサについてライセンスを取得する必要があります。このライセンスにより、一度に以下を実行することが許可されます。</w:t>
      </w:r>
    </w:p>
    <w:p w14:paraId="0A8F014E" w14:textId="77777777" w:rsidR="009A6562" w:rsidRPr="00A077BC" w:rsidRDefault="009A6562" w:rsidP="003B32EC">
      <w:pPr>
        <w:pStyle w:val="PURBullet-Indented"/>
        <w:ind w:left="488"/>
        <w:rPr>
          <w:rFonts w:cs="Arial"/>
          <w:szCs w:val="24"/>
        </w:rPr>
      </w:pPr>
      <w:r w:rsidRPr="00A077BC">
        <w:rPr>
          <w:rFonts w:cs="Arial"/>
          <w:szCs w:val="24"/>
          <w:lang w:val="ja-JP"/>
        </w:rPr>
        <w:t xml:space="preserve">1 </w:t>
      </w:r>
      <w:r w:rsidRPr="00A077BC">
        <w:rPr>
          <w:rFonts w:cs="Arial"/>
          <w:szCs w:val="24"/>
          <w:lang w:val="ja-JP"/>
        </w:rPr>
        <w:t>つの物理オペレーティング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14:paraId="2B31D2A5" w14:textId="77777777" w:rsidR="009A6562" w:rsidRPr="00A077BC" w:rsidRDefault="009A6562" w:rsidP="003B32EC">
      <w:pPr>
        <w:pStyle w:val="PURBullet-Indented"/>
        <w:ind w:left="488"/>
        <w:rPr>
          <w:rFonts w:cs="Arial"/>
          <w:szCs w:val="24"/>
        </w:rPr>
      </w:pPr>
      <w:r w:rsidRPr="00A077BC">
        <w:rPr>
          <w:rFonts w:cs="Arial"/>
          <w:szCs w:val="24"/>
          <w:lang w:val="ja-JP"/>
        </w:rPr>
        <w:t xml:space="preserve">1 </w:t>
      </w:r>
      <w:r w:rsidRPr="00A077BC">
        <w:rPr>
          <w:rFonts w:cs="Arial"/>
          <w:szCs w:val="24"/>
          <w:lang w:val="ja-JP"/>
        </w:rPr>
        <w:t>つの仮想オペレーティング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14:paraId="316ADE75" w14:textId="77777777" w:rsidR="009A6562" w:rsidRPr="00A077BC" w:rsidRDefault="009A6562">
      <w:pPr>
        <w:pStyle w:val="PURBody-Indented"/>
        <w:rPr>
          <w:rFonts w:cs="Arial"/>
          <w:szCs w:val="24"/>
        </w:rPr>
      </w:pPr>
      <w:r w:rsidRPr="00A077BC">
        <w:rPr>
          <w:rFonts w:cs="Arial"/>
          <w:szCs w:val="24"/>
          <w:lang w:val="ja-JP"/>
        </w:rPr>
        <w:t>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w:t>
      </w:r>
      <w:r w:rsidRPr="00A077BC">
        <w:rPr>
          <w:rFonts w:cs="Arial"/>
          <w:szCs w:val="24"/>
          <w:lang w:val="ja-JP"/>
        </w:rPr>
        <w:t xml:space="preserve"> 1 </w:t>
      </w:r>
      <w:r w:rsidRPr="00A077BC">
        <w:rPr>
          <w:rFonts w:cs="Arial"/>
          <w:szCs w:val="24"/>
          <w:lang w:val="ja-JP"/>
        </w:rPr>
        <w:t>つのインスタンスを実行する場合、物理オペレーティング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で実行されているサーバー</w:t>
      </w:r>
      <w:r w:rsidRPr="00A077BC">
        <w:rPr>
          <w:rFonts w:cs="Arial"/>
          <w:szCs w:val="24"/>
          <w:lang w:val="ja-JP"/>
        </w:rPr>
        <w:t xml:space="preserve"> </w:t>
      </w:r>
      <w:r w:rsidRPr="00A077BC">
        <w:rPr>
          <w:rFonts w:cs="Arial"/>
          <w:szCs w:val="24"/>
          <w:lang w:val="ja-JP"/>
        </w:rPr>
        <w:t>ソフトウェアのインスタンスは次の目的にのみ使用できます。</w:t>
      </w:r>
    </w:p>
    <w:p w14:paraId="6BE4F229" w14:textId="77777777" w:rsidR="009A6562" w:rsidRPr="00A077BC" w:rsidRDefault="009A6562" w:rsidP="003B32EC">
      <w:pPr>
        <w:pStyle w:val="PURBullet-Indented"/>
        <w:ind w:left="488"/>
        <w:rPr>
          <w:rFonts w:cs="Arial"/>
          <w:szCs w:val="24"/>
          <w:lang w:val="ja-JP"/>
        </w:rPr>
      </w:pPr>
      <w:r w:rsidRPr="00A077BC">
        <w:rPr>
          <w:rFonts w:cs="Arial"/>
          <w:szCs w:val="24"/>
          <w:lang w:val="ja-JP"/>
        </w:rPr>
        <w:t>ハードウェア仮想化ソフトウェアの実行</w:t>
      </w:r>
    </w:p>
    <w:p w14:paraId="492B0FEC" w14:textId="77777777" w:rsidR="009A6562" w:rsidRPr="00A077BC" w:rsidRDefault="009A6562" w:rsidP="003B32EC">
      <w:pPr>
        <w:pStyle w:val="PURBullet-Indented"/>
        <w:ind w:left="488"/>
        <w:rPr>
          <w:rFonts w:cs="Arial"/>
          <w:szCs w:val="24"/>
          <w:lang w:val="ja-JP"/>
        </w:rPr>
      </w:pPr>
      <w:r w:rsidRPr="00A077BC">
        <w:rPr>
          <w:rFonts w:cs="Arial"/>
          <w:szCs w:val="24"/>
          <w:lang w:val="ja-JP"/>
        </w:rPr>
        <w:t>ハードウェア仮想化サービスの提供</w:t>
      </w:r>
    </w:p>
    <w:p w14:paraId="140EA27C" w14:textId="77777777" w:rsidR="009A6562" w:rsidRPr="00A077BC" w:rsidRDefault="009A6562" w:rsidP="003B32EC">
      <w:pPr>
        <w:pStyle w:val="PURBullet-Indented"/>
        <w:ind w:left="488"/>
        <w:rPr>
          <w:rFonts w:cs="Arial"/>
          <w:szCs w:val="24"/>
        </w:rPr>
      </w:pPr>
      <w:r w:rsidRPr="00A077BC">
        <w:rPr>
          <w:rFonts w:cs="Arial"/>
          <w:szCs w:val="24"/>
          <w:lang w:val="ja-JP"/>
        </w:rPr>
        <w:t>ライセンス取得済みサーバーのオペレーティング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の管理と保守を行うソフトウェアの実行</w:t>
      </w:r>
    </w:p>
    <w:p w14:paraId="107C290B" w14:textId="77777777" w:rsidR="009A6562" w:rsidRPr="00A077BC" w:rsidRDefault="009A6562">
      <w:pPr>
        <w:pStyle w:val="PURBody-Indented"/>
        <w:rPr>
          <w:rFonts w:cs="Arial"/>
          <w:szCs w:val="24"/>
          <w:lang w:val="ja-JP"/>
        </w:rPr>
      </w:pPr>
      <w:r w:rsidRPr="00A077BC">
        <w:rPr>
          <w:rFonts w:cs="Arial"/>
          <w:szCs w:val="24"/>
          <w:lang w:val="ja-JP"/>
        </w:rPr>
        <w:t xml:space="preserve">ii) </w:t>
      </w:r>
      <w:r w:rsidRPr="00A077BC">
        <w:rPr>
          <w:rFonts w:cs="Arial"/>
          <w:szCs w:val="24"/>
          <w:lang w:val="ja-JP"/>
        </w:rPr>
        <w:t>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でサーバー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つの追加インスタンスを実行するには、サーバー上の物理プロセッサごとに追加のソフトウェア</w:t>
      </w:r>
      <w:r w:rsidRPr="00A077BC">
        <w:rPr>
          <w:rFonts w:cs="Arial"/>
          <w:szCs w:val="24"/>
          <w:lang w:val="ja-JP"/>
        </w:rPr>
        <w:t xml:space="preserve"> </w:t>
      </w:r>
      <w:r w:rsidRPr="00A077BC">
        <w:rPr>
          <w:rFonts w:cs="Arial"/>
          <w:szCs w:val="24"/>
          <w:lang w:val="ja-JP"/>
        </w:rPr>
        <w:t>ライセンスが必要です。</w:t>
      </w:r>
    </w:p>
    <w:p w14:paraId="063F551B" w14:textId="77777777" w:rsidR="009E4AFC" w:rsidRPr="00A077BC" w:rsidRDefault="009E4AFC">
      <w:pPr>
        <w:pStyle w:val="PURBody-Indented"/>
        <w:rPr>
          <w:rFonts w:cs="Arial"/>
          <w:szCs w:val="24"/>
        </w:rPr>
      </w:pPr>
      <w:r w:rsidRPr="00A077BC">
        <w:rPr>
          <w:rFonts w:cs="Arial"/>
          <w:snapToGrid w:val="0"/>
          <w:szCs w:val="24"/>
          <w:lang w:val="ja-JP"/>
        </w:rPr>
        <w:t xml:space="preserve">iii) </w:t>
      </w:r>
      <w:r w:rsidR="00335A7E" w:rsidRPr="00335A7E">
        <w:rPr>
          <w:rFonts w:cs="Arial"/>
          <w:szCs w:val="24"/>
          <w:lang w:val="ja-JP"/>
        </w:rPr>
        <w:t>ライセンスを取得したサーバー上の、任意のオペレーティング</w:t>
      </w:r>
      <w:r w:rsidR="00335A7E" w:rsidRPr="00335A7E">
        <w:rPr>
          <w:rFonts w:cs="Arial"/>
          <w:szCs w:val="24"/>
        </w:rPr>
        <w:t xml:space="preserve"> </w:t>
      </w:r>
      <w:r w:rsidR="00335A7E" w:rsidRPr="00335A7E">
        <w:rPr>
          <w:rFonts w:cs="Arial"/>
          <w:szCs w:val="24"/>
          <w:lang w:val="ja-JP"/>
        </w:rPr>
        <w:t>システム環境</w:t>
      </w:r>
      <w:r w:rsidR="00335A7E" w:rsidRPr="00335A7E">
        <w:rPr>
          <w:rFonts w:cs="Arial"/>
          <w:szCs w:val="24"/>
        </w:rPr>
        <w:t xml:space="preserve"> (OSE) </w:t>
      </w:r>
      <w:r w:rsidR="00335A7E" w:rsidRPr="00335A7E">
        <w:rPr>
          <w:rFonts w:cs="Arial"/>
          <w:szCs w:val="24"/>
          <w:lang w:val="ja-JP"/>
        </w:rPr>
        <w:t>において、</w:t>
      </w:r>
      <w:r w:rsidR="00335A7E" w:rsidRPr="00335A7E">
        <w:rPr>
          <w:rFonts w:cs="Arial"/>
          <w:szCs w:val="24"/>
        </w:rPr>
        <w:t xml:space="preserve">Standard </w:t>
      </w:r>
      <w:r w:rsidR="00335A7E" w:rsidRPr="00335A7E">
        <w:rPr>
          <w:rFonts w:cs="Arial"/>
          <w:szCs w:val="24"/>
          <w:lang w:val="ja-JP"/>
        </w:rPr>
        <w:t>の代わりに</w:t>
      </w:r>
      <w:r w:rsidR="00335A7E" w:rsidRPr="00335A7E">
        <w:rPr>
          <w:rFonts w:cs="Arial"/>
          <w:szCs w:val="24"/>
        </w:rPr>
        <w:t xml:space="preserve"> Web</w:t>
      </w:r>
      <w:r w:rsidR="00335A7E" w:rsidRPr="00335A7E">
        <w:rPr>
          <w:rFonts w:cs="Arial"/>
          <w:szCs w:val="24"/>
          <w:lang w:val="ja-JP"/>
        </w:rPr>
        <w:t>、</w:t>
      </w:r>
      <w:r w:rsidR="00335A7E" w:rsidRPr="00335A7E">
        <w:rPr>
          <w:rFonts w:cs="Arial"/>
          <w:szCs w:val="24"/>
        </w:rPr>
        <w:t>Standard</w:t>
      </w:r>
      <w:r w:rsidR="00335A7E" w:rsidRPr="00335A7E">
        <w:rPr>
          <w:rFonts w:cs="Arial"/>
          <w:szCs w:val="24"/>
          <w:lang w:val="ja-JP"/>
        </w:rPr>
        <w:t>、または</w:t>
      </w:r>
      <w:r w:rsidR="00335A7E" w:rsidRPr="00335A7E">
        <w:rPr>
          <w:rFonts w:cs="Arial"/>
          <w:szCs w:val="24"/>
        </w:rPr>
        <w:t xml:space="preserve"> Enterprise (</w:t>
      </w:r>
      <w:r w:rsidR="00335A7E" w:rsidRPr="00335A7E">
        <w:rPr>
          <w:rFonts w:cs="Arial"/>
          <w:szCs w:val="24"/>
          <w:lang w:val="ja-JP"/>
        </w:rPr>
        <w:t>同一または旧バージョン</w:t>
      </w:r>
      <w:r w:rsidR="00335A7E" w:rsidRPr="00335A7E">
        <w:rPr>
          <w:rFonts w:cs="Arial"/>
          <w:szCs w:val="24"/>
        </w:rPr>
        <w:t xml:space="preserve">) </w:t>
      </w:r>
      <w:r w:rsidR="00335A7E" w:rsidRPr="00335A7E">
        <w:rPr>
          <w:rFonts w:cs="Arial"/>
          <w:szCs w:val="24"/>
          <w:lang w:val="ja-JP"/>
        </w:rPr>
        <w:t>のインスタンスを実行できます</w:t>
      </w:r>
      <w:r w:rsidRPr="00A077BC">
        <w:rPr>
          <w:rFonts w:cs="Arial"/>
          <w:snapToGrid w:val="0"/>
          <w:szCs w:val="24"/>
          <w:lang w:val="ja-JP"/>
        </w:rPr>
        <w:t>。</w:t>
      </w:r>
    </w:p>
    <w:p w14:paraId="46B09293" w14:textId="77777777" w:rsidR="009A6562" w:rsidRPr="00A077BC" w:rsidRDefault="009A6562" w:rsidP="00A613B6">
      <w:pPr>
        <w:pStyle w:val="PURBlueStrongTimesNewRoman"/>
      </w:pPr>
      <w:r w:rsidRPr="00A077BC">
        <w:t>テスト、保守、および管理のためのアクセス</w:t>
      </w:r>
    </w:p>
    <w:p w14:paraId="7EF3D9DB" w14:textId="77777777" w:rsidR="00696AA5" w:rsidRPr="00696AA5" w:rsidRDefault="00696AA5" w:rsidP="00696AA5">
      <w:pPr>
        <w:pStyle w:val="PURBody-Indented"/>
        <w:rPr>
          <w:rFonts w:cs="Arial"/>
          <w:szCs w:val="24"/>
        </w:rPr>
      </w:pPr>
      <w:r w:rsidRPr="00696AA5">
        <w:rPr>
          <w:rFonts w:cs="Arial"/>
          <w:szCs w:val="24"/>
          <w:lang w:val="ja-JP"/>
        </w:rPr>
        <w:t>お客様は、オペレーティング</w:t>
      </w:r>
      <w:r w:rsidRPr="00696AA5">
        <w:rPr>
          <w:rFonts w:cs="Arial"/>
          <w:szCs w:val="24"/>
        </w:rPr>
        <w:t xml:space="preserve"> </w:t>
      </w:r>
      <w:r w:rsidRPr="00696AA5">
        <w:rPr>
          <w:rFonts w:cs="Arial"/>
          <w:szCs w:val="24"/>
          <w:lang w:val="ja-JP"/>
        </w:rPr>
        <w:t>システム環境</w:t>
      </w:r>
      <w:r w:rsidRPr="00696AA5">
        <w:rPr>
          <w:rFonts w:cs="Arial"/>
          <w:szCs w:val="24"/>
        </w:rPr>
        <w:t xml:space="preserve"> (OSE) </w:t>
      </w:r>
      <w:r w:rsidRPr="00696AA5">
        <w:rPr>
          <w:rFonts w:cs="Arial"/>
          <w:szCs w:val="24"/>
          <w:lang w:val="ja-JP"/>
        </w:rPr>
        <w:t>で実行中の各インスタンスについて、</w:t>
      </w:r>
      <w:r w:rsidR="0077631E">
        <w:rPr>
          <w:rFonts w:cs="Arial" w:hint="eastAsia"/>
          <w:szCs w:val="24"/>
          <w:lang w:val="ja-JP"/>
        </w:rPr>
        <w:t>お客様</w:t>
      </w:r>
      <w:r w:rsidR="00AB2652">
        <w:rPr>
          <w:rFonts w:cs="Arial" w:hint="eastAsia"/>
          <w:szCs w:val="24"/>
          <w:lang w:val="ja-JP"/>
        </w:rPr>
        <w:t>の</w:t>
      </w:r>
      <w:r w:rsidRPr="00696AA5">
        <w:rPr>
          <w:rFonts w:cs="Arial"/>
          <w:szCs w:val="24"/>
          <w:lang w:val="ja-JP"/>
        </w:rPr>
        <w:t>サービス</w:t>
      </w:r>
      <w:r w:rsidRPr="00696AA5">
        <w:rPr>
          <w:rFonts w:cs="Arial"/>
          <w:szCs w:val="24"/>
        </w:rPr>
        <w:t xml:space="preserve"> </w:t>
      </w:r>
      <w:r w:rsidRPr="00696AA5">
        <w:rPr>
          <w:rFonts w:cs="Arial"/>
          <w:szCs w:val="24"/>
          <w:lang w:val="ja-JP"/>
        </w:rPr>
        <w:t>プロバイダー</w:t>
      </w:r>
      <w:r w:rsidRPr="00696AA5">
        <w:rPr>
          <w:rFonts w:cs="Arial"/>
          <w:szCs w:val="24"/>
        </w:rPr>
        <w:t xml:space="preserve"> </w:t>
      </w:r>
      <w:r w:rsidRPr="00696AA5">
        <w:rPr>
          <w:rFonts w:cs="Arial"/>
          <w:szCs w:val="24"/>
          <w:lang w:val="ja-JP"/>
        </w:rPr>
        <w:t>ライセンス契約の「サーバーの管理および保守」の項に規定する、お客様のデータセンターにおける管理ユーザーの一般的な許容人数に基づいて許可されるユーザーに加え、最大</w:t>
      </w:r>
      <w:r w:rsidRPr="00696AA5">
        <w:rPr>
          <w:rFonts w:cs="Arial"/>
          <w:szCs w:val="24"/>
        </w:rPr>
        <w:t xml:space="preserve"> 2 </w:t>
      </w:r>
      <w:r w:rsidRPr="00696AA5">
        <w:rPr>
          <w:rFonts w:cs="Arial"/>
          <w:szCs w:val="24"/>
          <w:lang w:val="ja-JP"/>
        </w:rPr>
        <w:t>人までのユーザーに対し、グラフィカル</w:t>
      </w:r>
      <w:r w:rsidRPr="00696AA5">
        <w:rPr>
          <w:rFonts w:cs="Arial"/>
          <w:szCs w:val="24"/>
        </w:rPr>
        <w:t xml:space="preserve"> </w:t>
      </w:r>
      <w:r w:rsidRPr="00696AA5">
        <w:rPr>
          <w:rFonts w:cs="Arial"/>
          <w:szCs w:val="24"/>
          <w:lang w:val="ja-JP"/>
        </w:rPr>
        <w:t>ユーザー</w:t>
      </w:r>
      <w:r w:rsidRPr="00696AA5">
        <w:rPr>
          <w:rFonts w:cs="Arial"/>
          <w:szCs w:val="24"/>
        </w:rPr>
        <w:t xml:space="preserve"> </w:t>
      </w:r>
      <w:r w:rsidRPr="00696AA5">
        <w:rPr>
          <w:rFonts w:cs="Arial"/>
          <w:szCs w:val="24"/>
          <w:lang w:val="ja-JP"/>
        </w:rPr>
        <w:t>インターフェイスを直接または間接的にホストする目的で</w:t>
      </w:r>
      <w:r w:rsidRPr="00696AA5">
        <w:rPr>
          <w:rFonts w:cs="Arial"/>
          <w:szCs w:val="24"/>
        </w:rPr>
        <w:t xml:space="preserve"> Windows Server 2012 R2 Remote Desktop Services </w:t>
      </w:r>
      <w:r w:rsidRPr="00696AA5">
        <w:rPr>
          <w:rFonts w:cs="Arial"/>
          <w:szCs w:val="24"/>
          <w:lang w:val="ja-JP"/>
        </w:rPr>
        <w:t>の機能またはその他のテクノロジを使用して本サーバー</w:t>
      </w:r>
      <w:r w:rsidRPr="00696AA5">
        <w:rPr>
          <w:rFonts w:cs="Arial"/>
          <w:szCs w:val="24"/>
        </w:rPr>
        <w:t xml:space="preserve"> </w:t>
      </w:r>
      <w:r w:rsidRPr="00696AA5">
        <w:rPr>
          <w:rFonts w:cs="Arial"/>
          <w:szCs w:val="24"/>
          <w:lang w:val="ja-JP"/>
        </w:rPr>
        <w:t>ソフトウェアを使用すること、または本サーバー</w:t>
      </w:r>
      <w:r w:rsidRPr="00696AA5">
        <w:rPr>
          <w:rFonts w:cs="Arial"/>
          <w:szCs w:val="24"/>
        </w:rPr>
        <w:t xml:space="preserve"> </w:t>
      </w:r>
      <w:r w:rsidRPr="00696AA5">
        <w:rPr>
          <w:rFonts w:cs="Arial"/>
          <w:szCs w:val="24"/>
          <w:lang w:val="ja-JP"/>
        </w:rPr>
        <w:t>ソフトウェアにアクセスすることを許可できるものとします。かかる使用は、お客様のサービス</w:t>
      </w:r>
      <w:r w:rsidRPr="00696AA5">
        <w:rPr>
          <w:rFonts w:cs="Arial"/>
          <w:szCs w:val="24"/>
        </w:rPr>
        <w:t xml:space="preserve"> </w:t>
      </w:r>
      <w:r w:rsidRPr="00696AA5">
        <w:rPr>
          <w:rFonts w:cs="Arial"/>
          <w:szCs w:val="24"/>
          <w:lang w:val="ja-JP"/>
        </w:rPr>
        <w:t>プロバイダー</w:t>
      </w:r>
      <w:r w:rsidRPr="00696AA5">
        <w:rPr>
          <w:rFonts w:cs="Arial"/>
          <w:szCs w:val="24"/>
        </w:rPr>
        <w:t xml:space="preserve"> </w:t>
      </w:r>
      <w:r w:rsidRPr="00696AA5">
        <w:rPr>
          <w:rFonts w:cs="Arial"/>
          <w:szCs w:val="24"/>
          <w:lang w:val="ja-JP"/>
        </w:rPr>
        <w:t>ライセンス契約に基づいて使用許諾された本製品をテスト、保守、または管理する目的でのみ認められます。かかるユーザーには、</w:t>
      </w:r>
      <w:r w:rsidRPr="00696AA5">
        <w:rPr>
          <w:rFonts w:cs="Arial"/>
          <w:szCs w:val="24"/>
        </w:rPr>
        <w:t xml:space="preserve">Windows Server 2012 R2 Remote Desktop Services SAL </w:t>
      </w:r>
      <w:r w:rsidRPr="00696AA5">
        <w:rPr>
          <w:rFonts w:cs="Arial"/>
          <w:szCs w:val="24"/>
          <w:lang w:val="ja-JP"/>
        </w:rPr>
        <w:t>は必要ありません。</w:t>
      </w:r>
    </w:p>
    <w:p w14:paraId="6BF99932" w14:textId="77777777" w:rsidR="009A6562" w:rsidRPr="00A077BC" w:rsidRDefault="009A6562">
      <w:pPr>
        <w:pStyle w:val="PURBlueStrong"/>
        <w:rPr>
          <w:rFonts w:cs="Arial"/>
          <w:color w:val="404040"/>
          <w:szCs w:val="24"/>
        </w:rPr>
      </w:pPr>
      <w:r w:rsidRPr="00A077BC">
        <w:rPr>
          <w:rStyle w:val="PURBlueStrongTimesNewRoman0"/>
        </w:rPr>
        <w:t>データ</w:t>
      </w:r>
      <w:r w:rsidRPr="00A077BC">
        <w:rPr>
          <w:rFonts w:cs="Arial"/>
          <w:color w:val="404040"/>
          <w:szCs w:val="24"/>
          <w:lang w:val="ja-JP"/>
        </w:rPr>
        <w:t xml:space="preserve"> </w:t>
      </w:r>
      <w:r w:rsidRPr="00A077BC">
        <w:rPr>
          <w:rStyle w:val="PURBlueStrongTimesNewRoman0"/>
        </w:rPr>
        <w:t>ストレージ</w:t>
      </w:r>
      <w:r w:rsidRPr="00A077BC">
        <w:rPr>
          <w:rFonts w:cs="Arial"/>
          <w:color w:val="404040"/>
          <w:szCs w:val="24"/>
          <w:lang w:val="ja-JP"/>
        </w:rPr>
        <w:t xml:space="preserve"> </w:t>
      </w:r>
      <w:r w:rsidRPr="00A077BC">
        <w:rPr>
          <w:rStyle w:val="PURBlueStrongTimesNewRoman0"/>
        </w:rPr>
        <w:t>テクノロジ</w:t>
      </w:r>
    </w:p>
    <w:p w14:paraId="61771011" w14:textId="77777777" w:rsidR="009A6562" w:rsidRPr="00A077BC" w:rsidRDefault="009A6562">
      <w:pPr>
        <w:pStyle w:val="PURBody-Indented"/>
        <w:rPr>
          <w:rFonts w:cs="Arial"/>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Internal Database </w:t>
      </w:r>
      <w:r w:rsidRPr="00A077BC">
        <w:rPr>
          <w:rFonts w:cs="Arial"/>
          <w:szCs w:val="24"/>
          <w:lang w:val="ja-JP"/>
        </w:rPr>
        <w:t>と呼ばれるデータ</w:t>
      </w:r>
      <w:r w:rsidRPr="00A077BC">
        <w:rPr>
          <w:rFonts w:cs="Arial"/>
          <w:szCs w:val="24"/>
          <w:lang w:val="ja-JP"/>
        </w:rPr>
        <w:t xml:space="preserve"> </w:t>
      </w:r>
      <w:r w:rsidRPr="00A077BC">
        <w:rPr>
          <w:rFonts w:cs="Arial"/>
          <w:szCs w:val="24"/>
          <w:lang w:val="ja-JP"/>
        </w:rPr>
        <w:t>ストレージ</w:t>
      </w:r>
      <w:r w:rsidRPr="00A077BC">
        <w:rPr>
          <w:rFonts w:cs="Arial"/>
          <w:szCs w:val="24"/>
          <w:lang w:val="ja-JP"/>
        </w:rPr>
        <w:t xml:space="preserve"> </w:t>
      </w:r>
      <w:r w:rsidRPr="00A077BC">
        <w:rPr>
          <w:rFonts w:cs="Arial"/>
          <w:szCs w:val="24"/>
          <w:lang w:val="ja-JP"/>
        </w:rPr>
        <w:t>テクノロジが含まれている場合があります。本サーバー</w:t>
      </w:r>
      <w:r w:rsidRPr="00A077BC">
        <w:rPr>
          <w:rFonts w:cs="Arial"/>
          <w:szCs w:val="24"/>
          <w:lang w:val="ja-JP"/>
        </w:rPr>
        <w:t xml:space="preserve"> </w:t>
      </w:r>
      <w:r w:rsidRPr="00A077BC">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14:paraId="2FB05496" w14:textId="77777777" w:rsidR="009A6562" w:rsidRPr="00A077BC" w:rsidRDefault="009A6562">
      <w:pPr>
        <w:pStyle w:val="PURBlueStrong"/>
        <w:rPr>
          <w:rFonts w:cs="Arial"/>
          <w:szCs w:val="24"/>
        </w:rPr>
      </w:pPr>
      <w:r w:rsidRPr="00A077BC">
        <w:rPr>
          <w:rFonts w:cs="Arial"/>
          <w:smallCaps w:val="0"/>
          <w:szCs w:val="24"/>
        </w:rPr>
        <w:t>Windows Server 20</w:t>
      </w:r>
      <w:r w:rsidR="00967B60" w:rsidRPr="00A077BC">
        <w:rPr>
          <w:rFonts w:cs="Arial"/>
          <w:smallCaps w:val="0"/>
          <w:szCs w:val="24"/>
        </w:rPr>
        <w:t>12</w:t>
      </w:r>
      <w:r w:rsidRPr="00A077BC">
        <w:rPr>
          <w:rFonts w:cs="Arial"/>
          <w:smallCaps w:val="0"/>
          <w:szCs w:val="24"/>
        </w:rPr>
        <w:t xml:space="preserve"> </w:t>
      </w:r>
      <w:r w:rsidR="00F964BC" w:rsidRPr="00A077BC">
        <w:rPr>
          <w:rFonts w:cs="Arial"/>
          <w:smallCaps w:val="0"/>
          <w:szCs w:val="24"/>
        </w:rPr>
        <w:t xml:space="preserve">R2 </w:t>
      </w:r>
      <w:r w:rsidRPr="00A077BC">
        <w:rPr>
          <w:rFonts w:cs="Arial"/>
          <w:smallCaps w:val="0"/>
          <w:szCs w:val="24"/>
        </w:rPr>
        <w:t>Remote Desktop Services</w:t>
      </w:r>
    </w:p>
    <w:p w14:paraId="1AA9D45D" w14:textId="77777777" w:rsidR="009A6562" w:rsidRPr="00A077BC" w:rsidRDefault="00646872">
      <w:pPr>
        <w:pStyle w:val="PURBody-Indented"/>
        <w:rPr>
          <w:rFonts w:cs="Arial"/>
          <w:szCs w:val="24"/>
          <w:lang w:val="ja-JP"/>
        </w:rPr>
      </w:pPr>
      <w:r w:rsidRPr="00A077BC">
        <w:rPr>
          <w:rFonts w:cs="Arial"/>
          <w:snapToGrid w:val="0"/>
          <w:szCs w:val="24"/>
          <w:lang w:val="ja-JP"/>
        </w:rPr>
        <w:t>お客様は、</w:t>
      </w:r>
      <w:r w:rsidRPr="00A077BC">
        <w:rPr>
          <w:rFonts w:cs="Arial"/>
          <w:snapToGrid w:val="0"/>
          <w:szCs w:val="24"/>
        </w:rPr>
        <w:t xml:space="preserve">Windows Server 2012 </w:t>
      </w:r>
      <w:r w:rsidR="00F964BC" w:rsidRPr="00A077BC">
        <w:rPr>
          <w:rFonts w:cs="Arial"/>
          <w:snapToGrid w:val="0"/>
          <w:szCs w:val="24"/>
        </w:rPr>
        <w:t xml:space="preserve">R2 </w:t>
      </w:r>
      <w:r w:rsidRPr="00A077BC">
        <w:rPr>
          <w:rFonts w:cs="Arial"/>
          <w:snapToGrid w:val="0"/>
          <w:szCs w:val="24"/>
        </w:rPr>
        <w:t xml:space="preserve">Remote Desktop Services </w:t>
      </w:r>
      <w:r w:rsidRPr="00A077BC">
        <w:rPr>
          <w:rFonts w:cs="Arial"/>
          <w:snapToGrid w:val="0"/>
          <w:szCs w:val="24"/>
          <w:lang w:val="ja-JP"/>
        </w:rPr>
        <w:t>の機能に直接または間接的にアクセスする権限を持つユーザーごとに、</w:t>
      </w:r>
      <w:r w:rsidRPr="00A077BC">
        <w:rPr>
          <w:rFonts w:cs="Arial"/>
          <w:snapToGrid w:val="0"/>
          <w:szCs w:val="24"/>
        </w:rPr>
        <w:t xml:space="preserve">Windows Server 2012 </w:t>
      </w:r>
      <w:r w:rsidR="00F964BC" w:rsidRPr="00A077BC">
        <w:rPr>
          <w:rFonts w:cs="Arial"/>
          <w:snapToGrid w:val="0"/>
          <w:szCs w:val="24"/>
        </w:rPr>
        <w:t xml:space="preserve">R2 </w:t>
      </w:r>
      <w:r w:rsidRPr="00A077BC">
        <w:rPr>
          <w:rFonts w:cs="Arial"/>
          <w:snapToGrid w:val="0"/>
          <w:szCs w:val="24"/>
        </w:rPr>
        <w:t xml:space="preserve">Remote Desktop Services SAL </w:t>
      </w:r>
      <w:r w:rsidRPr="00A077BC">
        <w:rPr>
          <w:rFonts w:cs="Arial"/>
          <w:snapToGrid w:val="0"/>
          <w:szCs w:val="24"/>
          <w:lang w:val="ja-JP"/>
        </w:rPr>
        <w:t>を取得する必要があります。</w:t>
      </w:r>
      <w:r w:rsidR="009A6562" w:rsidRPr="00A077BC">
        <w:rPr>
          <w:rFonts w:cs="Arial"/>
          <w:szCs w:val="24"/>
          <w:lang w:val="ja-JP"/>
        </w:rPr>
        <w:t xml:space="preserve">SAL </w:t>
      </w:r>
      <w:r w:rsidR="009A6562" w:rsidRPr="00A077BC">
        <w:rPr>
          <w:rFonts w:cs="Arial"/>
          <w:szCs w:val="24"/>
          <w:lang w:val="ja-JP"/>
        </w:rPr>
        <w:t>ライセンスの説明については、</w:t>
      </w:r>
      <w:r w:rsidR="009A6562" w:rsidRPr="00A077BC">
        <w:rPr>
          <w:rFonts w:cs="Arial"/>
          <w:szCs w:val="24"/>
          <w:lang w:val="ja-JP"/>
        </w:rPr>
        <w:t xml:space="preserve">SAL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モデルの項目をご参照ください</w:t>
      </w:r>
      <w:r w:rsidR="00510928" w:rsidRPr="00A077BC">
        <w:rPr>
          <w:rFonts w:cs="Arial"/>
          <w:szCs w:val="24"/>
          <w:lang w:val="ja-JP"/>
        </w:rPr>
        <w:t>。</w:t>
      </w:r>
    </w:p>
    <w:p w14:paraId="0044AD69" w14:textId="77777777" w:rsidR="00646872" w:rsidRPr="00A077BC" w:rsidRDefault="00646872">
      <w:pPr>
        <w:pStyle w:val="PURBody-Indented"/>
        <w:rPr>
          <w:rFonts w:cs="Arial"/>
          <w:szCs w:val="24"/>
          <w:lang w:val="ja-JP"/>
        </w:rPr>
      </w:pPr>
      <w:r w:rsidRPr="00A077BC">
        <w:rPr>
          <w:rFonts w:cs="Arial"/>
          <w:snapToGrid w:val="0"/>
          <w:szCs w:val="24"/>
          <w:lang w:val="ja-JP"/>
        </w:rPr>
        <w:t>また、お客様は、</w:t>
      </w:r>
      <w:r w:rsidRPr="00A077BC">
        <w:rPr>
          <w:rFonts w:cs="Arial"/>
          <w:snapToGrid w:val="0"/>
          <w:szCs w:val="24"/>
          <w:lang w:val="ja-JP"/>
        </w:rPr>
        <w:t xml:space="preserve">Windows Server 2012 </w:t>
      </w:r>
      <w:r w:rsidR="00F964BC" w:rsidRPr="00A077BC">
        <w:rPr>
          <w:rFonts w:cs="Arial"/>
          <w:snapToGrid w:val="0"/>
          <w:szCs w:val="24"/>
          <w:lang w:val="ja-JP"/>
        </w:rPr>
        <w:t xml:space="preserve">R2 </w:t>
      </w:r>
      <w:r w:rsidRPr="00A077BC">
        <w:rPr>
          <w:rFonts w:cs="Arial"/>
          <w:snapToGrid w:val="0"/>
          <w:szCs w:val="24"/>
          <w:lang w:val="ja-JP"/>
        </w:rPr>
        <w:t xml:space="preserve">Remote Desktop Services </w:t>
      </w:r>
      <w:r w:rsidRPr="00A077BC">
        <w:rPr>
          <w:rFonts w:cs="Arial"/>
          <w:snapToGrid w:val="0"/>
          <w:szCs w:val="24"/>
          <w:lang w:val="ja-JP"/>
        </w:rPr>
        <w:t>の機能またはその他のテクノロジを使用してグラフィカル</w:t>
      </w:r>
      <w:r w:rsidRPr="00A077BC">
        <w:rPr>
          <w:rFonts w:cs="Arial"/>
          <w:snapToGrid w:val="0"/>
          <w:szCs w:val="24"/>
          <w:lang w:val="ja-JP"/>
        </w:rPr>
        <w:t xml:space="preserve"> </w:t>
      </w:r>
      <w:r w:rsidRPr="00A077BC">
        <w:rPr>
          <w:rFonts w:cs="Arial"/>
          <w:snapToGrid w:val="0"/>
          <w:szCs w:val="24"/>
          <w:lang w:val="ja-JP"/>
        </w:rPr>
        <w:t>ユーザー</w:t>
      </w:r>
      <w:r w:rsidRPr="00A077BC">
        <w:rPr>
          <w:rFonts w:cs="Arial"/>
          <w:snapToGrid w:val="0"/>
          <w:szCs w:val="24"/>
          <w:lang w:val="ja-JP"/>
        </w:rPr>
        <w:t xml:space="preserve"> </w:t>
      </w:r>
      <w:r w:rsidRPr="00A077BC">
        <w:rPr>
          <w:rFonts w:cs="Arial"/>
          <w:snapToGrid w:val="0"/>
          <w:szCs w:val="24"/>
          <w:lang w:val="ja-JP"/>
        </w:rPr>
        <w:t>インターフェイスをホストする目的で</w:t>
      </w:r>
      <w:r w:rsidRPr="00A077BC">
        <w:rPr>
          <w:rFonts w:cs="Arial"/>
          <w:snapToGrid w:val="0"/>
          <w:szCs w:val="24"/>
          <w:lang w:val="ja-JP"/>
        </w:rPr>
        <w:t xml:space="preserve"> Windows Server 2012 </w:t>
      </w:r>
      <w:r w:rsidR="00F964BC" w:rsidRPr="00A077BC">
        <w:rPr>
          <w:rFonts w:cs="Arial"/>
          <w:snapToGrid w:val="0"/>
          <w:szCs w:val="24"/>
          <w:lang w:val="ja-JP"/>
        </w:rPr>
        <w:t xml:space="preserve">R2 </w:t>
      </w:r>
      <w:r w:rsidRPr="00A077BC">
        <w:rPr>
          <w:rFonts w:cs="Arial"/>
          <w:snapToGrid w:val="0"/>
          <w:szCs w:val="24"/>
          <w:lang w:val="ja-JP"/>
        </w:rPr>
        <w:t xml:space="preserve">Remote Desktop Services </w:t>
      </w:r>
      <w:r w:rsidRPr="00A077BC">
        <w:rPr>
          <w:rFonts w:cs="Arial"/>
          <w:snapToGrid w:val="0"/>
          <w:szCs w:val="24"/>
          <w:lang w:val="ja-JP"/>
        </w:rPr>
        <w:t>または</w:t>
      </w:r>
      <w:r w:rsidRPr="00A077BC">
        <w:rPr>
          <w:rFonts w:cs="Arial"/>
          <w:snapToGrid w:val="0"/>
          <w:szCs w:val="24"/>
          <w:lang w:val="ja-JP"/>
        </w:rPr>
        <w:t xml:space="preserve"> Windows Server 2012 </w:t>
      </w:r>
      <w:r w:rsidR="00F964BC" w:rsidRPr="00A077BC">
        <w:rPr>
          <w:rFonts w:cs="Arial"/>
          <w:snapToGrid w:val="0"/>
          <w:szCs w:val="24"/>
          <w:lang w:val="ja-JP"/>
        </w:rPr>
        <w:t xml:space="preserve">R2 </w:t>
      </w:r>
      <w:r w:rsidRPr="00A077BC">
        <w:rPr>
          <w:rFonts w:cs="Arial"/>
          <w:snapToGrid w:val="0"/>
          <w:szCs w:val="24"/>
          <w:lang w:val="ja-JP"/>
        </w:rPr>
        <w:t>に直接または間接的にアクセスする権限を持つユーザーごとに、</w:t>
      </w:r>
      <w:r w:rsidRPr="00A077BC">
        <w:rPr>
          <w:rFonts w:cs="Arial"/>
          <w:snapToGrid w:val="0"/>
          <w:szCs w:val="24"/>
          <w:lang w:val="ja-JP"/>
        </w:rPr>
        <w:t xml:space="preserve">Windows Server 2012 </w:t>
      </w:r>
      <w:r w:rsidR="00F964BC" w:rsidRPr="00A077BC">
        <w:rPr>
          <w:rFonts w:cs="Arial"/>
          <w:snapToGrid w:val="0"/>
          <w:szCs w:val="24"/>
          <w:lang w:val="ja-JP"/>
        </w:rPr>
        <w:t xml:space="preserve">R2 </w:t>
      </w:r>
      <w:r w:rsidRPr="00A077BC">
        <w:rPr>
          <w:rFonts w:cs="Arial"/>
          <w:snapToGrid w:val="0"/>
          <w:szCs w:val="24"/>
          <w:lang w:val="ja-JP"/>
        </w:rPr>
        <w:t xml:space="preserve">Remote Desktop Services SAL </w:t>
      </w:r>
      <w:r w:rsidRPr="00A077BC">
        <w:rPr>
          <w:rFonts w:cs="Arial"/>
          <w:snapToGrid w:val="0"/>
          <w:szCs w:val="24"/>
          <w:lang w:val="ja-JP"/>
        </w:rPr>
        <w:t>を取得する必要があります。</w:t>
      </w:r>
    </w:p>
    <w:p w14:paraId="65BD3C68" w14:textId="77777777" w:rsidR="0016414D" w:rsidRPr="00A077BC" w:rsidRDefault="0016414D">
      <w:pPr>
        <w:pStyle w:val="PURBody-Indented"/>
        <w:rPr>
          <w:rFonts w:cs="Arial"/>
          <w:szCs w:val="24"/>
        </w:rPr>
      </w:pPr>
      <w:r w:rsidRPr="00A077BC">
        <w:rPr>
          <w:rFonts w:cs="Arial"/>
          <w:szCs w:val="24"/>
          <w:lang w:val="ja-JP"/>
        </w:rPr>
        <w:t>サービスとして提供されるデスクトップは、</w:t>
      </w:r>
      <w:r w:rsidRPr="00A077BC">
        <w:rPr>
          <w:rFonts w:cs="Arial"/>
          <w:szCs w:val="24"/>
          <w:lang w:val="ja-JP"/>
        </w:rPr>
        <w:t xml:space="preserve">SPLA </w:t>
      </w:r>
      <w:r w:rsidRPr="00A077BC">
        <w:rPr>
          <w:rFonts w:cs="Arial"/>
          <w:szCs w:val="24"/>
          <w:lang w:val="ja-JP"/>
        </w:rPr>
        <w:t>に基づき、</w:t>
      </w:r>
      <w:r w:rsidRPr="00A077BC">
        <w:rPr>
          <w:rFonts w:cs="Arial"/>
          <w:szCs w:val="24"/>
          <w:lang w:val="ja-JP"/>
        </w:rPr>
        <w:t xml:space="preserve">Windows Server </w:t>
      </w:r>
      <w:r w:rsidRPr="00A077BC">
        <w:rPr>
          <w:rFonts w:cs="Arial"/>
          <w:szCs w:val="24"/>
          <w:lang w:val="ja-JP"/>
        </w:rPr>
        <w:t>および</w:t>
      </w:r>
      <w:r w:rsidRPr="00A077BC">
        <w:rPr>
          <w:rFonts w:cs="Arial"/>
          <w:szCs w:val="24"/>
          <w:lang w:val="ja-JP"/>
        </w:rPr>
        <w:t xml:space="preserve"> Remote Desktop Services (RDS) </w:t>
      </w:r>
      <w:r w:rsidRPr="00A077BC">
        <w:rPr>
          <w:rFonts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A077BC">
        <w:rPr>
          <w:rFonts w:cs="Arial"/>
          <w:szCs w:val="24"/>
          <w:lang w:val="ja-JP"/>
        </w:rPr>
        <w:t xml:space="preserve">Windows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システムは、ホストされたクライアント、ホストされたグラフィック</w:t>
      </w:r>
      <w:r w:rsidRPr="00A077BC">
        <w:rPr>
          <w:rFonts w:cs="Arial"/>
          <w:szCs w:val="24"/>
          <w:lang w:val="ja-JP"/>
        </w:rPr>
        <w:t xml:space="preserve"> </w:t>
      </w:r>
      <w:r w:rsidRPr="00A077BC">
        <w:rPr>
          <w:rFonts w:cs="Arial"/>
          <w:szCs w:val="24"/>
          <w:lang w:val="ja-JP"/>
        </w:rPr>
        <w:t>ユーザー</w:t>
      </w:r>
      <w:r w:rsidRPr="00A077BC">
        <w:rPr>
          <w:rFonts w:cs="Arial"/>
          <w:szCs w:val="24"/>
          <w:lang w:val="ja-JP"/>
        </w:rPr>
        <w:t xml:space="preserve"> </w:t>
      </w:r>
      <w:r w:rsidRPr="00A077BC">
        <w:rPr>
          <w:rFonts w:cs="Arial"/>
          <w:szCs w:val="24"/>
          <w:lang w:val="ja-JP"/>
        </w:rPr>
        <w:t>インターフェイスまたはデスクトップを、サービスとして提供するために使用することはできません。</w:t>
      </w:r>
    </w:p>
    <w:p w14:paraId="27C34284" w14:textId="77777777" w:rsidR="009A6562" w:rsidRPr="00A077BC" w:rsidRDefault="009A6562">
      <w:pPr>
        <w:pStyle w:val="PURBlueStrong"/>
        <w:rPr>
          <w:rFonts w:cs="Arial"/>
          <w:szCs w:val="24"/>
        </w:rPr>
      </w:pPr>
      <w:r w:rsidRPr="00A077BC">
        <w:rPr>
          <w:rFonts w:cs="Arial"/>
          <w:smallCaps w:val="0"/>
          <w:szCs w:val="24"/>
        </w:rPr>
        <w:t>Windows Server 20</w:t>
      </w:r>
      <w:r w:rsidR="00967B60" w:rsidRPr="00A077BC">
        <w:rPr>
          <w:rFonts w:cs="Arial"/>
          <w:smallCaps w:val="0"/>
          <w:szCs w:val="24"/>
        </w:rPr>
        <w:t>12</w:t>
      </w:r>
      <w:r w:rsidRPr="00A077BC">
        <w:rPr>
          <w:rFonts w:cs="Arial"/>
          <w:smallCaps w:val="0"/>
          <w:szCs w:val="24"/>
        </w:rPr>
        <w:t xml:space="preserve"> </w:t>
      </w:r>
      <w:r w:rsidR="00F964BC" w:rsidRPr="00A077BC">
        <w:rPr>
          <w:rFonts w:cs="Arial"/>
          <w:smallCaps w:val="0"/>
          <w:szCs w:val="24"/>
        </w:rPr>
        <w:t xml:space="preserve">R2 </w:t>
      </w:r>
      <w:r w:rsidR="0016414D" w:rsidRPr="00A077BC">
        <w:rPr>
          <w:rFonts w:cs="Arial"/>
          <w:smallCaps w:val="0"/>
          <w:snapToGrid w:val="0"/>
          <w:szCs w:val="24"/>
        </w:rPr>
        <w:t xml:space="preserve">Active Directory </w:t>
      </w:r>
      <w:r w:rsidRPr="00A077BC">
        <w:rPr>
          <w:rFonts w:cs="Arial"/>
          <w:smallCaps w:val="0"/>
          <w:szCs w:val="24"/>
        </w:rPr>
        <w:t>Rights Management Services</w:t>
      </w:r>
    </w:p>
    <w:p w14:paraId="08DB96ED" w14:textId="77777777" w:rsidR="009A6562" w:rsidRPr="00A077BC" w:rsidRDefault="00967B60">
      <w:pPr>
        <w:pStyle w:val="PURBody-Indented"/>
        <w:rPr>
          <w:rFonts w:cs="Arial"/>
          <w:szCs w:val="24"/>
        </w:rPr>
      </w:pPr>
      <w:r w:rsidRPr="00A077BC">
        <w:rPr>
          <w:rFonts w:cs="Arial"/>
          <w:snapToGrid w:val="0"/>
          <w:szCs w:val="24"/>
          <w:lang w:val="ja-JP"/>
        </w:rPr>
        <w:t>お客様は、</w:t>
      </w:r>
      <w:r w:rsidRPr="00A077BC">
        <w:rPr>
          <w:rFonts w:cs="Arial"/>
          <w:snapToGrid w:val="0"/>
          <w:szCs w:val="24"/>
        </w:rPr>
        <w:t xml:space="preserve">Windows Server 2012 </w:t>
      </w:r>
      <w:r w:rsidR="00F964BC" w:rsidRPr="00A077BC">
        <w:rPr>
          <w:rFonts w:cs="Arial"/>
          <w:snapToGrid w:val="0"/>
          <w:szCs w:val="24"/>
        </w:rPr>
        <w:t xml:space="preserve">R2 </w:t>
      </w:r>
      <w:r w:rsidR="0016414D" w:rsidRPr="00A077BC">
        <w:rPr>
          <w:rFonts w:cs="Arial"/>
          <w:snapToGrid w:val="0"/>
          <w:szCs w:val="24"/>
        </w:rPr>
        <w:t xml:space="preserve">Active Directory </w:t>
      </w:r>
      <w:r w:rsidRPr="00A077BC">
        <w:rPr>
          <w:rFonts w:cs="Arial"/>
          <w:snapToGrid w:val="0"/>
          <w:szCs w:val="24"/>
        </w:rPr>
        <w:t xml:space="preserve">Rights Management Services </w:t>
      </w:r>
      <w:r w:rsidRPr="00A077BC">
        <w:rPr>
          <w:rFonts w:cs="Arial"/>
          <w:snapToGrid w:val="0"/>
          <w:szCs w:val="24"/>
          <w:lang w:val="ja-JP"/>
        </w:rPr>
        <w:t>の機能に直接または間接的にアクセスする権限を持つユーザーごとに、</w:t>
      </w:r>
      <w:r w:rsidRPr="00A077BC">
        <w:rPr>
          <w:rFonts w:cs="Arial"/>
          <w:snapToGrid w:val="0"/>
          <w:szCs w:val="24"/>
        </w:rPr>
        <w:t xml:space="preserve">Windows Server 2012 </w:t>
      </w:r>
      <w:r w:rsidR="00F964BC" w:rsidRPr="00A077BC">
        <w:rPr>
          <w:rFonts w:cs="Arial"/>
          <w:snapToGrid w:val="0"/>
          <w:szCs w:val="24"/>
        </w:rPr>
        <w:t xml:space="preserve">R2 </w:t>
      </w:r>
      <w:r w:rsidRPr="00A077BC">
        <w:rPr>
          <w:rFonts w:cs="Arial"/>
          <w:snapToGrid w:val="0"/>
          <w:szCs w:val="24"/>
        </w:rPr>
        <w:t xml:space="preserve">Active Directory Rights Management Services SAL </w:t>
      </w:r>
      <w:r w:rsidRPr="00A077BC">
        <w:rPr>
          <w:rFonts w:cs="Arial"/>
          <w:snapToGrid w:val="0"/>
          <w:szCs w:val="24"/>
          <w:lang w:val="ja-JP"/>
        </w:rPr>
        <w:t>を取得する必要があります。</w:t>
      </w:r>
      <w:r w:rsidR="009A6562" w:rsidRPr="00A077BC">
        <w:rPr>
          <w:rFonts w:cs="Arial"/>
          <w:szCs w:val="24"/>
          <w:lang w:val="ja-JP"/>
        </w:rPr>
        <w:t xml:space="preserve">SAL </w:t>
      </w:r>
      <w:r w:rsidR="009A6562" w:rsidRPr="00A077BC">
        <w:rPr>
          <w:rFonts w:cs="Arial"/>
          <w:szCs w:val="24"/>
          <w:lang w:val="ja-JP"/>
        </w:rPr>
        <w:t>ライセンスの説明については、</w:t>
      </w:r>
      <w:r w:rsidR="009A6562" w:rsidRPr="00A077BC">
        <w:rPr>
          <w:rFonts w:cs="Arial"/>
          <w:szCs w:val="24"/>
          <w:lang w:val="ja-JP"/>
        </w:rPr>
        <w:t xml:space="preserve">SAL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モデルの項目をご参照ください</w:t>
      </w:r>
      <w:r w:rsidR="00510928" w:rsidRPr="00A077BC">
        <w:rPr>
          <w:rFonts w:cs="Arial"/>
          <w:szCs w:val="24"/>
          <w:lang w:val="ja-JP"/>
        </w:rPr>
        <w:t>。</w:t>
      </w:r>
    </w:p>
    <w:p w14:paraId="6B39B4D2" w14:textId="77777777" w:rsidR="009A6562" w:rsidRPr="00A077BC" w:rsidRDefault="009A6562">
      <w:pPr>
        <w:pStyle w:val="PURBlueStrong"/>
        <w:rPr>
          <w:rFonts w:cs="Arial"/>
          <w:szCs w:val="24"/>
        </w:rPr>
      </w:pPr>
      <w:r w:rsidRPr="00A077BC">
        <w:rPr>
          <w:rFonts w:cs="Arial"/>
          <w:smallCaps w:val="0"/>
          <w:szCs w:val="24"/>
        </w:rPr>
        <w:t>Microsoft Application Virtualization for Remote Desktop Services</w:t>
      </w:r>
    </w:p>
    <w:p w14:paraId="1FDADB5F" w14:textId="77777777" w:rsidR="009A6562" w:rsidRPr="00A077BC" w:rsidRDefault="00967B60">
      <w:pPr>
        <w:pStyle w:val="PURBody-Indented"/>
        <w:rPr>
          <w:rFonts w:cs="Arial"/>
          <w:szCs w:val="24"/>
        </w:rPr>
      </w:pPr>
      <w:r w:rsidRPr="00A077BC">
        <w:rPr>
          <w:rFonts w:cs="Arial"/>
          <w:snapToGrid w:val="0"/>
          <w:szCs w:val="24"/>
          <w:lang w:val="ja-JP"/>
        </w:rPr>
        <w:t>お客様は、</w:t>
      </w:r>
      <w:r w:rsidRPr="00A077BC">
        <w:rPr>
          <w:rFonts w:cs="Arial"/>
          <w:snapToGrid w:val="0"/>
          <w:szCs w:val="24"/>
        </w:rPr>
        <w:t xml:space="preserve">Microsoft Application Virtualization for Remote Desktop Services </w:t>
      </w:r>
      <w:r w:rsidRPr="00A077BC">
        <w:rPr>
          <w:rFonts w:cs="Arial"/>
          <w:snapToGrid w:val="0"/>
          <w:szCs w:val="24"/>
          <w:lang w:val="ja-JP"/>
        </w:rPr>
        <w:t>の機能に直接または間接的にアクセスする権限を持つユーザーごとに、</w:t>
      </w:r>
      <w:r w:rsidRPr="00A077BC">
        <w:rPr>
          <w:rFonts w:cs="Arial"/>
          <w:snapToGrid w:val="0"/>
          <w:szCs w:val="24"/>
        </w:rPr>
        <w:t xml:space="preserve">Microsoft Windows Server 2012 </w:t>
      </w:r>
      <w:r w:rsidR="00F964BC" w:rsidRPr="00A077BC">
        <w:rPr>
          <w:rFonts w:cs="Arial"/>
          <w:snapToGrid w:val="0"/>
          <w:szCs w:val="24"/>
        </w:rPr>
        <w:t xml:space="preserve">R2 </w:t>
      </w:r>
      <w:r w:rsidRPr="00A077BC">
        <w:rPr>
          <w:rFonts w:cs="Arial"/>
          <w:snapToGrid w:val="0"/>
          <w:szCs w:val="24"/>
        </w:rPr>
        <w:t xml:space="preserve">Remote Desktop Services SAL </w:t>
      </w:r>
      <w:r w:rsidRPr="00A077BC">
        <w:rPr>
          <w:rFonts w:cs="Arial"/>
          <w:snapToGrid w:val="0"/>
          <w:szCs w:val="24"/>
          <w:lang w:val="ja-JP"/>
        </w:rPr>
        <w:t>を取得する必要があります。</w:t>
      </w:r>
      <w:r w:rsidR="009A6562" w:rsidRPr="00A077BC">
        <w:rPr>
          <w:rFonts w:cs="Arial"/>
          <w:szCs w:val="24"/>
          <w:lang w:val="ja-JP"/>
        </w:rPr>
        <w:t xml:space="preserve">SAL </w:t>
      </w:r>
      <w:r w:rsidR="009A6562" w:rsidRPr="00A077BC">
        <w:rPr>
          <w:rFonts w:cs="Arial"/>
          <w:szCs w:val="24"/>
          <w:lang w:val="ja-JP"/>
        </w:rPr>
        <w:t>ライセンスの説明については、</w:t>
      </w:r>
      <w:r w:rsidR="009A6562" w:rsidRPr="00A077BC">
        <w:rPr>
          <w:rFonts w:cs="Arial"/>
          <w:szCs w:val="24"/>
          <w:lang w:val="ja-JP"/>
        </w:rPr>
        <w:t xml:space="preserve">SAL </w:t>
      </w:r>
      <w:r w:rsidR="009A6562" w:rsidRPr="00A077BC">
        <w:rPr>
          <w:rFonts w:cs="Arial"/>
          <w:szCs w:val="24"/>
          <w:lang w:val="ja-JP"/>
        </w:rPr>
        <w:t>ライセンス</w:t>
      </w:r>
      <w:r w:rsidR="009A6562" w:rsidRPr="00A077BC">
        <w:rPr>
          <w:rFonts w:cs="Arial"/>
          <w:szCs w:val="24"/>
          <w:lang w:val="ja-JP"/>
        </w:rPr>
        <w:t xml:space="preserve"> </w:t>
      </w:r>
      <w:r w:rsidR="009A6562" w:rsidRPr="00A077BC">
        <w:rPr>
          <w:rFonts w:cs="Arial"/>
          <w:szCs w:val="24"/>
          <w:lang w:val="ja-JP"/>
        </w:rPr>
        <w:t>モデルの項目をご参照ください。</w:t>
      </w:r>
    </w:p>
    <w:p w14:paraId="2A1E8163" w14:textId="77777777" w:rsidR="00100E4C" w:rsidRPr="00A077BC" w:rsidRDefault="00D949C4" w:rsidP="00100E4C">
      <w:pPr>
        <w:keepNext/>
        <w:keepLines/>
        <w:spacing w:before="240" w:after="240"/>
        <w:jc w:val="right"/>
        <w:rPr>
          <w:rFonts w:cs="Arial"/>
          <w:color w:val="00467F"/>
          <w:sz w:val="16"/>
          <w:u w:val="single"/>
        </w:rPr>
      </w:pPr>
      <w:hyperlink w:anchor="TOC" w:history="1">
        <w:r w:rsidR="00100E4C" w:rsidRPr="00A077BC">
          <w:rPr>
            <w:rStyle w:val="Hyperlink"/>
            <w:rFonts w:cs="Arial"/>
            <w:noProof/>
            <w:color w:val="00467F"/>
            <w:sz w:val="16"/>
            <w:szCs w:val="24"/>
          </w:rPr>
          <w:t>目次</w:t>
        </w:r>
      </w:hyperlink>
      <w:r w:rsidR="00100E4C" w:rsidRPr="00A077BC">
        <w:rPr>
          <w:rFonts w:cs="Arial"/>
          <w:noProof/>
          <w:sz w:val="16"/>
        </w:rPr>
        <w:t xml:space="preserve"> / </w:t>
      </w:r>
      <w:hyperlink w:anchor="UniversalTerms" w:history="1">
        <w:r w:rsidR="00100E4C" w:rsidRPr="00A077BC">
          <w:rPr>
            <w:rStyle w:val="Hyperlink"/>
            <w:rFonts w:cs="Arial"/>
            <w:noProof/>
            <w:color w:val="00467F"/>
            <w:sz w:val="16"/>
            <w:szCs w:val="24"/>
          </w:rPr>
          <w:t>共通の使用条件</w:t>
        </w:r>
      </w:hyperlink>
    </w:p>
    <w:p w14:paraId="6F567D71" w14:textId="77777777" w:rsidR="00100E4C" w:rsidRPr="00A077BC" w:rsidRDefault="00100E4C" w:rsidP="00100E4C">
      <w:pPr>
        <w:pStyle w:val="PURProductName"/>
        <w:rPr>
          <w:rFonts w:cs="Arial"/>
        </w:rPr>
      </w:pPr>
      <w:bookmarkStart w:id="49" w:name="_Sec402"/>
      <w:bookmarkStart w:id="50" w:name="_Toc332094049"/>
      <w:bookmarkStart w:id="51" w:name="_Toc347845144"/>
      <w:bookmarkStart w:id="52" w:name="_Toc379455915"/>
      <w:bookmarkStart w:id="53" w:name="_Toc395187899"/>
      <w:r w:rsidRPr="00A077BC">
        <w:rPr>
          <w:rFonts w:cs="Arial"/>
        </w:rPr>
        <w:t xml:space="preserve">Windows Server 2012 </w:t>
      </w:r>
      <w:r w:rsidR="00F964BC" w:rsidRPr="00A077BC">
        <w:rPr>
          <w:rFonts w:cs="Arial"/>
        </w:rPr>
        <w:t xml:space="preserve">R2 </w:t>
      </w:r>
      <w:r w:rsidRPr="00A077BC">
        <w:rPr>
          <w:rFonts w:cs="Arial"/>
        </w:rPr>
        <w:t>Essentials</w:t>
      </w:r>
      <w:bookmarkEnd w:id="49"/>
      <w:bookmarkEnd w:id="50"/>
      <w:bookmarkEnd w:id="51"/>
      <w:bookmarkEnd w:id="52"/>
      <w:bookmarkEnd w:id="53"/>
      <w:r w:rsidR="00F2057B" w:rsidRPr="00A077BC">
        <w:rPr>
          <w:rFonts w:cs="Arial"/>
        </w:rPr>
        <w:fldChar w:fldCharType="begin"/>
      </w:r>
      <w:r w:rsidRPr="00A077BC">
        <w:rPr>
          <w:rFonts w:cs="Arial"/>
        </w:rPr>
        <w:instrText xml:space="preserve"> XE "Windows Server 2012 </w:instrText>
      </w:r>
      <w:r w:rsidR="00F964BC" w:rsidRPr="00A077BC">
        <w:rPr>
          <w:rFonts w:cs="Arial"/>
        </w:rPr>
        <w:instrText xml:space="preserve">R2 </w:instrText>
      </w:r>
      <w:r w:rsidRPr="00A077BC">
        <w:rPr>
          <w:rFonts w:cs="Arial"/>
        </w:rPr>
        <w:instrText xml:space="preserve">Essentials" </w:instrText>
      </w:r>
      <w:r w:rsidR="00F2057B" w:rsidRPr="00A077BC">
        <w:rPr>
          <w:rFonts w:cs="Arial"/>
        </w:rPr>
        <w:fldChar w:fldCharType="end"/>
      </w:r>
    </w:p>
    <w:p w14:paraId="64174705" w14:textId="77777777" w:rsidR="00100E4C" w:rsidRPr="00A077BC" w:rsidRDefault="0079567F" w:rsidP="00100E4C">
      <w:pPr>
        <w:pStyle w:val="PURLicenseTerm"/>
        <w:rPr>
          <w:rFonts w:cs="Arial"/>
        </w:rPr>
      </w:pPr>
      <w:r w:rsidRPr="00A077BC">
        <w:rPr>
          <w:rFonts w:cs="Arial"/>
          <w:szCs w:val="24"/>
          <w:lang w:val="ja-JP"/>
        </w:rPr>
        <w:t>本製品の使用には、共通の使用条件、本ライセンス</w:t>
      </w:r>
      <w:r w:rsidRPr="00A077BC">
        <w:rPr>
          <w:rFonts w:cs="Arial"/>
          <w:szCs w:val="24"/>
        </w:rPr>
        <w:t xml:space="preserve"> </w:t>
      </w:r>
      <w:r w:rsidRPr="00A077BC">
        <w:rPr>
          <w:rFonts w:cs="Arial"/>
          <w:szCs w:val="24"/>
          <w:lang w:val="ja-JP"/>
        </w:rPr>
        <w:t>モデルの標準の使用条件、および以下の使用条件が適用されます。</w:t>
      </w:r>
    </w:p>
    <w:tbl>
      <w:tblPr>
        <w:tblStyle w:val="ProductAttributesTable"/>
        <w:tblW w:w="0" w:type="auto"/>
        <w:tblInd w:w="-27" w:type="dxa"/>
        <w:tblBorders>
          <w:top w:val="dotted" w:sz="4" w:space="0" w:color="98BEE1"/>
          <w:bottom w:val="dotted" w:sz="4" w:space="0" w:color="98BEE1"/>
        </w:tblBorders>
        <w:tblLook w:val="04A0" w:firstRow="1" w:lastRow="0" w:firstColumn="1" w:lastColumn="0" w:noHBand="0" w:noVBand="1"/>
      </w:tblPr>
      <w:tblGrid>
        <w:gridCol w:w="5279"/>
        <w:gridCol w:w="5215"/>
      </w:tblGrid>
      <w:tr w:rsidR="00100E4C" w:rsidRPr="00A077BC" w14:paraId="48DE1820" w14:textId="77777777" w:rsidTr="00F225F8">
        <w:tc>
          <w:tcPr>
            <w:tcW w:w="5400" w:type="dxa"/>
          </w:tcPr>
          <w:p w14:paraId="6C0C651A" w14:textId="77777777" w:rsidR="00100E4C" w:rsidRPr="00A077BC" w:rsidRDefault="00D457D9" w:rsidP="00D457D9">
            <w:pPr>
              <w:pStyle w:val="PURBody"/>
              <w:rPr>
                <w:rFonts w:cs="Arial"/>
                <w:lang w:eastAsia="ja-JP"/>
              </w:rPr>
            </w:pPr>
            <w:r w:rsidRPr="00A077BC">
              <w:rPr>
                <w:rFonts w:cs="Arial"/>
                <w:szCs w:val="24"/>
                <w:lang w:val="ja-JP" w:eastAsia="ja-JP"/>
              </w:rPr>
              <w:t>サーバー</w:t>
            </w:r>
            <w:r w:rsidRPr="00A077BC">
              <w:rPr>
                <w:rFonts w:cs="Arial"/>
                <w:szCs w:val="24"/>
                <w:lang w:val="ja-JP" w:eastAsia="ja-JP"/>
              </w:rPr>
              <w:t xml:space="preserve"> </w:t>
            </w:r>
            <w:r w:rsidRPr="00A077BC">
              <w:rPr>
                <w:rFonts w:cs="Arial"/>
                <w:szCs w:val="24"/>
                <w:lang w:val="ja-JP" w:eastAsia="ja-JP"/>
              </w:rPr>
              <w:t>ファーム内でのライセンス</w:t>
            </w:r>
            <w:r w:rsidRPr="00A077BC">
              <w:rPr>
                <w:rFonts w:cs="Arial"/>
                <w:szCs w:val="24"/>
                <w:lang w:val="ja-JP" w:eastAsia="ja-JP"/>
              </w:rPr>
              <w:t xml:space="preserve"> </w:t>
            </w:r>
            <w:r w:rsidRPr="00A077BC">
              <w:rPr>
                <w:rFonts w:cs="Arial"/>
                <w:szCs w:val="24"/>
                <w:lang w:val="ja-JP" w:eastAsia="ja-JP"/>
              </w:rPr>
              <w:t>モビリティ</w:t>
            </w:r>
            <w:r w:rsidRPr="00A077BC">
              <w:rPr>
                <w:rFonts w:cs="Arial"/>
                <w:szCs w:val="24"/>
                <w:lang w:val="ja-JP" w:eastAsia="ja-JP"/>
              </w:rPr>
              <w:t xml:space="preserve">: </w:t>
            </w:r>
            <w:r w:rsidRPr="00A077BC">
              <w:rPr>
                <w:rFonts w:cs="Arial"/>
                <w:b/>
                <w:szCs w:val="24"/>
                <w:lang w:val="ja-JP" w:eastAsia="ja-JP"/>
              </w:rPr>
              <w:t>なし</w:t>
            </w:r>
          </w:p>
        </w:tc>
        <w:tc>
          <w:tcPr>
            <w:tcW w:w="5324" w:type="dxa"/>
          </w:tcPr>
          <w:p w14:paraId="328F91EE" w14:textId="77777777" w:rsidR="00100E4C" w:rsidRPr="00A077BC" w:rsidRDefault="00D457D9" w:rsidP="0079567F">
            <w:pPr>
              <w:pStyle w:val="PURBody"/>
              <w:rPr>
                <w:rFonts w:cs="Arial"/>
                <w:lang w:eastAsia="ja-JP"/>
              </w:rPr>
            </w:pPr>
            <w:r w:rsidRPr="00A077BC">
              <w:rPr>
                <w:rFonts w:cs="Arial"/>
                <w:szCs w:val="24"/>
                <w:lang w:val="ja-JP" w:eastAsia="ja-JP"/>
              </w:rPr>
              <w:t>クライアント</w:t>
            </w:r>
            <w:r w:rsidR="007F2959">
              <w:rPr>
                <w:rFonts w:cs="Arial" w:hint="eastAsia"/>
                <w:szCs w:val="24"/>
                <w:lang w:val="ja-JP" w:eastAsia="ja-JP"/>
              </w:rPr>
              <w:t xml:space="preserve"> </w:t>
            </w:r>
            <w:r w:rsidR="007F2959">
              <w:rPr>
                <w:rFonts w:cs="Arial" w:hint="eastAsia"/>
                <w:szCs w:val="24"/>
                <w:lang w:val="ja-JP" w:eastAsia="ja-JP"/>
              </w:rPr>
              <w:t>ソフトウェア</w:t>
            </w:r>
            <w:r w:rsidRPr="00A077BC">
              <w:rPr>
                <w:rFonts w:cs="Arial"/>
                <w:szCs w:val="24"/>
                <w:lang w:val="ja-JP" w:eastAsia="ja-JP"/>
              </w:rPr>
              <w:t>/</w:t>
            </w:r>
            <w:r w:rsidR="0079567F" w:rsidRPr="00A077BC">
              <w:rPr>
                <w:rFonts w:cs="Arial"/>
                <w:szCs w:val="24"/>
                <w:lang w:val="ja-JP" w:eastAsia="ja-JP"/>
              </w:rPr>
              <w:t>追加ソフトウェア</w:t>
            </w:r>
            <w:r w:rsidR="0079567F" w:rsidRPr="00A077BC">
              <w:rPr>
                <w:rFonts w:cs="Arial"/>
                <w:szCs w:val="24"/>
                <w:lang w:val="ja-JP" w:eastAsia="ja-JP"/>
              </w:rPr>
              <w:t xml:space="preserve">: </w:t>
            </w:r>
            <w:r w:rsidR="0079567F" w:rsidRPr="00A077BC">
              <w:rPr>
                <w:rFonts w:cs="Arial"/>
                <w:b/>
                <w:szCs w:val="24"/>
                <w:lang w:val="ja-JP" w:eastAsia="ja-JP"/>
              </w:rPr>
              <w:t>あり</w:t>
            </w:r>
            <w:r w:rsidR="0079567F" w:rsidRPr="00A077BC">
              <w:rPr>
                <w:rFonts w:cs="Arial"/>
                <w:szCs w:val="24"/>
                <w:lang w:val="ja-JP" w:eastAsia="ja-JP"/>
              </w:rPr>
              <w:t xml:space="preserve"> (</w:t>
            </w:r>
            <w:hyperlink w:anchor="Appendix1">
              <w:r w:rsidRPr="00A077BC">
                <w:rPr>
                  <w:rFonts w:cs="Arial"/>
                  <w:color w:val="00467F"/>
                  <w:u w:val="single"/>
                  <w:lang w:eastAsia="ja-JP"/>
                </w:rPr>
                <w:t>付録</w:t>
              </w:r>
              <w:r w:rsidRPr="00A077BC">
                <w:rPr>
                  <w:rFonts w:cs="Arial"/>
                  <w:color w:val="00467F"/>
                  <w:u w:val="single"/>
                  <w:lang w:eastAsia="ja-JP"/>
                </w:rPr>
                <w:t xml:space="preserve"> 1</w:t>
              </w:r>
            </w:hyperlink>
            <w:r w:rsidR="0079567F" w:rsidRPr="00A077BC">
              <w:rPr>
                <w:rFonts w:cs="Arial"/>
                <w:szCs w:val="24"/>
                <w:lang w:val="ja-JP" w:eastAsia="ja-JP"/>
              </w:rPr>
              <w:t xml:space="preserve"> </w:t>
            </w:r>
            <w:r w:rsidR="0079567F" w:rsidRPr="00A077BC">
              <w:rPr>
                <w:rFonts w:cs="Arial"/>
                <w:szCs w:val="24"/>
                <w:lang w:val="ja-JP" w:eastAsia="ja-JP"/>
              </w:rPr>
              <w:t>を参照</w:t>
            </w:r>
            <w:r w:rsidR="0079567F" w:rsidRPr="00A077BC">
              <w:rPr>
                <w:rFonts w:cs="Arial"/>
                <w:szCs w:val="24"/>
                <w:lang w:val="ja-JP" w:eastAsia="ja-JP"/>
              </w:rPr>
              <w:t>)</w:t>
            </w:r>
          </w:p>
        </w:tc>
      </w:tr>
      <w:tr w:rsidR="00100E4C" w:rsidRPr="00A077BC" w14:paraId="435615FA" w14:textId="77777777" w:rsidTr="00F225F8">
        <w:tc>
          <w:tcPr>
            <w:tcW w:w="5400" w:type="dxa"/>
          </w:tcPr>
          <w:p w14:paraId="0B50541A" w14:textId="77777777" w:rsidR="00100E4C" w:rsidRPr="00A077BC" w:rsidRDefault="00100E4C" w:rsidP="00D457D9">
            <w:pPr>
              <w:pStyle w:val="PURBody"/>
              <w:rPr>
                <w:rFonts w:cs="Arial"/>
                <w:lang w:eastAsia="ja-JP"/>
              </w:rPr>
            </w:pPr>
          </w:p>
        </w:tc>
        <w:tc>
          <w:tcPr>
            <w:tcW w:w="5324" w:type="dxa"/>
          </w:tcPr>
          <w:p w14:paraId="23B72012" w14:textId="77777777" w:rsidR="00100E4C" w:rsidRPr="00A077BC" w:rsidRDefault="00D457D9" w:rsidP="00726660">
            <w:pPr>
              <w:pStyle w:val="PURBody"/>
              <w:rPr>
                <w:rFonts w:cs="Arial"/>
                <w:lang w:eastAsia="ja-JP"/>
              </w:rPr>
            </w:pPr>
            <w:r w:rsidRPr="00A077BC">
              <w:rPr>
                <w:rFonts w:cs="Arial"/>
                <w:szCs w:val="24"/>
                <w:lang w:val="ja-JP" w:eastAsia="ja-JP"/>
              </w:rPr>
              <w:t>該当する注意</w:t>
            </w:r>
            <w:r w:rsidRPr="00A077BC">
              <w:rPr>
                <w:rFonts w:cs="Arial"/>
                <w:szCs w:val="24"/>
                <w:lang w:val="ja-JP" w:eastAsia="ja-JP"/>
              </w:rPr>
              <w:t>/</w:t>
            </w:r>
            <w:r w:rsidRPr="00A077BC">
              <w:rPr>
                <w:rFonts w:cs="Arial"/>
                <w:szCs w:val="24"/>
                <w:lang w:val="ja-JP" w:eastAsia="ja-JP"/>
              </w:rPr>
              <w:t>特記事項</w:t>
            </w:r>
            <w:r w:rsidRPr="00A077BC">
              <w:rPr>
                <w:rFonts w:cs="Arial"/>
                <w:szCs w:val="24"/>
                <w:lang w:val="ja-JP" w:eastAsia="ja-JP"/>
              </w:rPr>
              <w:t xml:space="preserve">: </w:t>
            </w:r>
            <w:r w:rsidRPr="00A077BC">
              <w:rPr>
                <w:rFonts w:cs="Arial"/>
                <w:b/>
                <w:szCs w:val="24"/>
                <w:lang w:val="ja-JP" w:eastAsia="ja-JP"/>
              </w:rPr>
              <w:t>データ転送、</w:t>
            </w:r>
            <w:r w:rsidRPr="00A077BC">
              <w:rPr>
                <w:rFonts w:cs="Arial"/>
                <w:b/>
                <w:szCs w:val="24"/>
                <w:lang w:val="ja-JP" w:eastAsia="ja-JP"/>
              </w:rPr>
              <w:t>MPEG-4</w:t>
            </w:r>
            <w:r w:rsidRPr="00A077BC">
              <w:rPr>
                <w:rFonts w:cs="Arial"/>
                <w:b/>
                <w:szCs w:val="24"/>
                <w:lang w:val="ja-JP" w:eastAsia="ja-JP"/>
              </w:rPr>
              <w:t>、</w:t>
            </w:r>
            <w:r w:rsidRPr="00A077BC">
              <w:rPr>
                <w:rFonts w:cs="Arial"/>
                <w:b/>
                <w:szCs w:val="24"/>
                <w:lang w:val="ja-JP" w:eastAsia="ja-JP"/>
              </w:rPr>
              <w:t>VC-1</w:t>
            </w:r>
            <w:r w:rsidRPr="00A077BC">
              <w:rPr>
                <w:rFonts w:cs="Arial"/>
                <w:b/>
                <w:szCs w:val="24"/>
                <w:lang w:val="ja-JP" w:eastAsia="ja-JP"/>
              </w:rPr>
              <w:t>、不要である可能性のあるソフトウェア</w:t>
            </w:r>
            <w:r w:rsidRPr="00A077BC">
              <w:rPr>
                <w:rFonts w:cs="Arial"/>
                <w:b/>
                <w:szCs w:val="24"/>
                <w:lang w:val="ja-JP" w:eastAsia="ja-JP"/>
              </w:rPr>
              <w:t xml:space="preserve"> </w:t>
            </w:r>
            <w:r w:rsidRPr="00A077BC">
              <w:rPr>
                <w:rFonts w:cs="Arial"/>
                <w:szCs w:val="24"/>
                <w:lang w:val="ja-JP" w:eastAsia="ja-JP"/>
              </w:rPr>
              <w:t>(</w:t>
            </w:r>
            <w:r w:rsidRPr="00A077BC">
              <w:rPr>
                <w:rFonts w:cs="Arial"/>
                <w:szCs w:val="24"/>
                <w:lang w:val="ja-JP" w:eastAsia="ja-JP"/>
              </w:rPr>
              <w:t>注意</w:t>
            </w:r>
            <w:r w:rsidRPr="00A077BC">
              <w:rPr>
                <w:rFonts w:cs="Arial"/>
                <w:szCs w:val="24"/>
                <w:lang w:val="ja-JP" w:eastAsia="ja-JP"/>
              </w:rPr>
              <w:t xml:space="preserve"> I) (</w:t>
            </w:r>
            <w:hyperlink w:anchor="Appendix2">
              <w:r w:rsidRPr="00A077BC">
                <w:rPr>
                  <w:rFonts w:cs="Arial"/>
                  <w:color w:val="00467F"/>
                  <w:u w:val="single"/>
                  <w:lang w:eastAsia="ja-JP"/>
                </w:rPr>
                <w:t>付録</w:t>
              </w:r>
              <w:r w:rsidRPr="00A077BC">
                <w:rPr>
                  <w:rFonts w:cs="Arial"/>
                  <w:color w:val="00467F"/>
                  <w:u w:val="single"/>
                  <w:lang w:eastAsia="ja-JP"/>
                </w:rPr>
                <w:t xml:space="preserve"> 2</w:t>
              </w:r>
            </w:hyperlink>
            <w:r w:rsidRPr="00A077BC">
              <w:rPr>
                <w:rFonts w:cs="Arial"/>
                <w:szCs w:val="24"/>
                <w:lang w:val="ja-JP" w:eastAsia="ja-JP"/>
              </w:rPr>
              <w:t xml:space="preserve"> </w:t>
            </w:r>
            <w:r w:rsidRPr="00A077BC">
              <w:rPr>
                <w:rFonts w:cs="Arial"/>
                <w:szCs w:val="24"/>
                <w:lang w:val="ja-JP" w:eastAsia="ja-JP"/>
              </w:rPr>
              <w:t>を参照</w:t>
            </w:r>
            <w:r w:rsidRPr="00A077BC">
              <w:rPr>
                <w:rFonts w:cs="Arial"/>
                <w:szCs w:val="24"/>
                <w:lang w:val="ja-JP" w:eastAsia="ja-JP"/>
              </w:rPr>
              <w:t>)</w:t>
            </w:r>
          </w:p>
        </w:tc>
      </w:tr>
    </w:tbl>
    <w:p w14:paraId="5895DD94" w14:textId="77777777" w:rsidR="00100E4C" w:rsidRPr="00A077BC" w:rsidRDefault="0079567F" w:rsidP="00100E4C">
      <w:pPr>
        <w:pStyle w:val="PURBlueBGHeader"/>
        <w:rPr>
          <w:rFonts w:eastAsia="MS PGothic" w:cs="Arial"/>
        </w:rPr>
      </w:pPr>
      <w:r w:rsidRPr="00A077BC">
        <w:rPr>
          <w:rFonts w:eastAsia="MS PGothic" w:cs="Arial"/>
          <w:szCs w:val="24"/>
          <w:lang w:val="ja-JP"/>
        </w:rPr>
        <w:t>追加の条件</w:t>
      </w:r>
    </w:p>
    <w:p w14:paraId="086254BB" w14:textId="77777777" w:rsidR="00100E4C" w:rsidRPr="00A077BC" w:rsidRDefault="0071240D" w:rsidP="00100E4C">
      <w:pPr>
        <w:pStyle w:val="PURBlueStrong-Indented"/>
        <w:rPr>
          <w:rFonts w:cs="Arial"/>
          <w:smallCaps w:val="0"/>
        </w:rPr>
      </w:pPr>
      <w:r w:rsidRPr="00A077BC">
        <w:rPr>
          <w:rFonts w:cs="Arial"/>
          <w:szCs w:val="24"/>
          <w:lang w:val="ja-JP"/>
        </w:rPr>
        <w:t>使用に関する制限</w:t>
      </w:r>
    </w:p>
    <w:p w14:paraId="3F5934DE" w14:textId="77777777" w:rsidR="00A876A4" w:rsidRPr="00A077BC" w:rsidRDefault="00A876A4" w:rsidP="00A876A4">
      <w:pPr>
        <w:pStyle w:val="PURBody-Indented"/>
        <w:rPr>
          <w:rFonts w:cs="Arial"/>
          <w:i/>
          <w:szCs w:val="24"/>
        </w:rPr>
      </w:pPr>
      <w:r w:rsidRPr="00A077BC">
        <w:rPr>
          <w:rFonts w:cs="Arial"/>
          <w:szCs w:val="24"/>
          <w:lang w:val="ja-JP"/>
        </w:rPr>
        <w:t xml:space="preserve">i) </w:t>
      </w:r>
      <w:r w:rsidRPr="00A077BC">
        <w:rPr>
          <w:rFonts w:cs="Arial"/>
          <w:szCs w:val="24"/>
          <w:lang w:val="ja-JP"/>
        </w:rPr>
        <w:t>サーバー上のすべての物理プロセッサについてライセンスを取得する必要があります。このライセンスにより、一度に以下を実行することが許可されます。</w:t>
      </w:r>
    </w:p>
    <w:p w14:paraId="5C4E058F" w14:textId="77777777" w:rsidR="00A876A4" w:rsidRPr="00A077BC" w:rsidRDefault="00A876A4" w:rsidP="00AA7F37">
      <w:pPr>
        <w:pStyle w:val="PURBullet-Indented"/>
        <w:numPr>
          <w:ilvl w:val="0"/>
          <w:numId w:val="24"/>
        </w:numPr>
        <w:ind w:left="486"/>
        <w:rPr>
          <w:rFonts w:cs="Arial"/>
          <w:szCs w:val="24"/>
        </w:rPr>
      </w:pPr>
      <w:r w:rsidRPr="00A077BC">
        <w:rPr>
          <w:rFonts w:cs="Arial"/>
          <w:szCs w:val="24"/>
          <w:lang w:val="ja-JP"/>
        </w:rPr>
        <w:t xml:space="preserve">1 </w:t>
      </w:r>
      <w:r w:rsidRPr="00A077BC">
        <w:rPr>
          <w:rFonts w:cs="Arial"/>
          <w:szCs w:val="24"/>
          <w:lang w:val="ja-JP"/>
        </w:rPr>
        <w:t>つの物理オペレーティング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14:paraId="383821C8" w14:textId="77777777" w:rsidR="00A876A4" w:rsidRPr="00A077BC" w:rsidRDefault="00A876A4" w:rsidP="00AA7F37">
      <w:pPr>
        <w:pStyle w:val="PURBullet-Indented"/>
        <w:numPr>
          <w:ilvl w:val="0"/>
          <w:numId w:val="24"/>
        </w:numPr>
        <w:ind w:left="486"/>
        <w:rPr>
          <w:rFonts w:cs="Arial"/>
          <w:szCs w:val="24"/>
        </w:rPr>
      </w:pPr>
      <w:r w:rsidRPr="00A077BC">
        <w:rPr>
          <w:rFonts w:cs="Arial"/>
          <w:szCs w:val="24"/>
          <w:lang w:val="ja-JP"/>
        </w:rPr>
        <w:t xml:space="preserve">1 </w:t>
      </w:r>
      <w:r w:rsidRPr="00A077BC">
        <w:rPr>
          <w:rFonts w:cs="Arial"/>
          <w:szCs w:val="24"/>
          <w:lang w:val="ja-JP"/>
        </w:rPr>
        <w:t>つの仮想オペレーティング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における、本サーバー</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w:t>
      </w:r>
    </w:p>
    <w:p w14:paraId="5C74BF89" w14:textId="77777777" w:rsidR="00100E4C" w:rsidRPr="00A077BC" w:rsidRDefault="00A876A4" w:rsidP="00100E4C">
      <w:pPr>
        <w:pStyle w:val="PURBody-Indented"/>
        <w:rPr>
          <w:rFonts w:cs="Arial"/>
        </w:rPr>
      </w:pPr>
      <w:r w:rsidRPr="00A077BC">
        <w:rPr>
          <w:rFonts w:cs="Arial"/>
          <w:szCs w:val="24"/>
        </w:rPr>
        <w:t xml:space="preserve">ii) </w:t>
      </w:r>
      <w:r w:rsidRPr="00A077BC">
        <w:rPr>
          <w:rFonts w:cs="Arial"/>
          <w:szCs w:val="24"/>
          <w:lang w:val="ja-JP"/>
        </w:rPr>
        <w:t>お客様は、サーバーの</w:t>
      </w:r>
      <w:r w:rsidRPr="00A077BC">
        <w:rPr>
          <w:rFonts w:cs="Arial"/>
          <w:szCs w:val="24"/>
          <w:lang w:val="ja-JP"/>
        </w:rPr>
        <w:t xml:space="preserve"> Active Directory </w:t>
      </w:r>
      <w:r w:rsidRPr="00A077BC">
        <w:rPr>
          <w:rFonts w:cs="Arial"/>
          <w:szCs w:val="24"/>
          <w:lang w:val="ja-JP"/>
        </w:rPr>
        <w:t>が以下のように構成されたドメイン内で、サーバー</w:t>
      </w:r>
      <w:r w:rsidRPr="00A077BC">
        <w:rPr>
          <w:rFonts w:cs="Arial"/>
          <w:szCs w:val="24"/>
          <w:lang w:val="ja-JP"/>
        </w:rPr>
        <w:t xml:space="preserve"> </w:t>
      </w:r>
      <w:r w:rsidRPr="00A077BC">
        <w:rPr>
          <w:rFonts w:cs="Arial"/>
          <w:szCs w:val="24"/>
          <w:lang w:val="ja-JP"/>
        </w:rPr>
        <w:t>ソフトウェアを実行する必要があります。</w:t>
      </w:r>
    </w:p>
    <w:p w14:paraId="05E4C85C" w14:textId="77777777" w:rsidR="0079567F" w:rsidRPr="00A077BC" w:rsidRDefault="0079567F" w:rsidP="00AA7F37">
      <w:pPr>
        <w:pStyle w:val="PURBullet-Indented"/>
        <w:numPr>
          <w:ilvl w:val="0"/>
          <w:numId w:val="17"/>
        </w:numPr>
        <w:ind w:left="488"/>
        <w:rPr>
          <w:rFonts w:cs="Arial"/>
          <w:szCs w:val="24"/>
        </w:rPr>
      </w:pPr>
      <w:r w:rsidRPr="00A077BC">
        <w:rPr>
          <w:rFonts w:cs="Arial"/>
          <w:szCs w:val="24"/>
          <w:lang w:val="ja-JP"/>
        </w:rPr>
        <w:t>ドメイン</w:t>
      </w:r>
      <w:r w:rsidRPr="00A077BC">
        <w:rPr>
          <w:rFonts w:cs="Arial"/>
          <w:szCs w:val="24"/>
          <w:lang w:val="ja-JP"/>
        </w:rPr>
        <w:t xml:space="preserve"> </w:t>
      </w:r>
      <w:r w:rsidRPr="00A077BC">
        <w:rPr>
          <w:rFonts w:cs="Arial"/>
          <w:szCs w:val="24"/>
          <w:lang w:val="ja-JP"/>
        </w:rPr>
        <w:t>コントローラー</w:t>
      </w:r>
      <w:r w:rsidRPr="00A077BC">
        <w:rPr>
          <w:rFonts w:cs="Arial"/>
          <w:szCs w:val="24"/>
          <w:lang w:val="ja-JP"/>
        </w:rPr>
        <w:t xml:space="preserve"> (FSMO (Flexible Single Master Operations) </w:t>
      </w:r>
      <w:r w:rsidRPr="00A077BC">
        <w:rPr>
          <w:rFonts w:cs="Arial"/>
          <w:szCs w:val="24"/>
          <w:lang w:val="ja-JP"/>
        </w:rPr>
        <w:t>の役割がすべて含まれている単一のサーバー</w:t>
      </w:r>
      <w:r w:rsidRPr="00A077BC">
        <w:rPr>
          <w:rFonts w:cs="Arial"/>
          <w:szCs w:val="24"/>
          <w:lang w:val="ja-JP"/>
        </w:rPr>
        <w:t>)</w:t>
      </w:r>
    </w:p>
    <w:p w14:paraId="34E71FE1" w14:textId="77777777" w:rsidR="0079567F" w:rsidRPr="00A077BC" w:rsidRDefault="0079567F" w:rsidP="00AA7F37">
      <w:pPr>
        <w:pStyle w:val="PURBullet-Indented"/>
        <w:numPr>
          <w:ilvl w:val="0"/>
          <w:numId w:val="17"/>
        </w:numPr>
        <w:ind w:left="488"/>
        <w:rPr>
          <w:rFonts w:cs="Arial"/>
          <w:szCs w:val="24"/>
        </w:rPr>
      </w:pPr>
      <w:r w:rsidRPr="00A077BC">
        <w:rPr>
          <w:rFonts w:cs="Arial"/>
          <w:szCs w:val="24"/>
          <w:lang w:val="ja-JP"/>
        </w:rPr>
        <w:t>ドメイン</w:t>
      </w:r>
      <w:r w:rsidRPr="00A077BC">
        <w:rPr>
          <w:rFonts w:cs="Arial"/>
          <w:szCs w:val="24"/>
          <w:lang w:val="ja-JP"/>
        </w:rPr>
        <w:t xml:space="preserve"> </w:t>
      </w:r>
      <w:r w:rsidRPr="00A077BC">
        <w:rPr>
          <w:rFonts w:cs="Arial"/>
          <w:szCs w:val="24"/>
          <w:lang w:val="ja-JP"/>
        </w:rPr>
        <w:t>フォレストのルート</w:t>
      </w:r>
    </w:p>
    <w:p w14:paraId="21BEC5E5" w14:textId="77777777" w:rsidR="0079567F" w:rsidRPr="00A077BC" w:rsidRDefault="0079567F" w:rsidP="00AA7F37">
      <w:pPr>
        <w:pStyle w:val="PURBullet-Indented"/>
        <w:numPr>
          <w:ilvl w:val="0"/>
          <w:numId w:val="17"/>
        </w:numPr>
        <w:ind w:left="488"/>
        <w:rPr>
          <w:rFonts w:cs="Arial"/>
          <w:szCs w:val="24"/>
        </w:rPr>
      </w:pPr>
      <w:r w:rsidRPr="00A077BC">
        <w:rPr>
          <w:rFonts w:cs="Arial"/>
          <w:szCs w:val="24"/>
          <w:lang w:val="ja-JP"/>
        </w:rPr>
        <w:t>子ドメインにはならない</w:t>
      </w:r>
    </w:p>
    <w:p w14:paraId="2EBA9CC9" w14:textId="77777777" w:rsidR="00100E4C" w:rsidRPr="00A077BC" w:rsidRDefault="0079567F" w:rsidP="00AA7F37">
      <w:pPr>
        <w:pStyle w:val="PURBullet-Indented"/>
        <w:numPr>
          <w:ilvl w:val="0"/>
          <w:numId w:val="15"/>
        </w:numPr>
        <w:ind w:left="488"/>
        <w:rPr>
          <w:rFonts w:cs="Arial"/>
        </w:rPr>
      </w:pPr>
      <w:r w:rsidRPr="00A077BC">
        <w:rPr>
          <w:rFonts w:cs="Arial"/>
          <w:szCs w:val="24"/>
          <w:lang w:val="ja-JP"/>
        </w:rPr>
        <w:t>他のドメインとの信頼関係がない</w:t>
      </w:r>
    </w:p>
    <w:p w14:paraId="481DA682" w14:textId="77777777" w:rsidR="00A876A4" w:rsidRPr="00A077BC" w:rsidRDefault="00A876A4" w:rsidP="00A876A4">
      <w:pPr>
        <w:pStyle w:val="PURBody-Indented"/>
        <w:rPr>
          <w:rFonts w:cs="Arial"/>
          <w:szCs w:val="24"/>
        </w:rPr>
      </w:pPr>
      <w:r w:rsidRPr="00A077BC">
        <w:rPr>
          <w:rFonts w:cs="Arial"/>
          <w:szCs w:val="24"/>
          <w:lang w:val="ja-JP"/>
        </w:rPr>
        <w:t xml:space="preserve">iii) </w:t>
      </w:r>
      <w:r w:rsidRPr="00A077BC">
        <w:rPr>
          <w:rFonts w:cs="Arial"/>
          <w:szCs w:val="24"/>
          <w:lang w:val="ja-JP"/>
        </w:rPr>
        <w:t>許可されている両方のインスタンスが実行されている場合、物理</w:t>
      </w:r>
      <w:r w:rsidRPr="00A077BC">
        <w:rPr>
          <w:rFonts w:cs="Arial"/>
          <w:szCs w:val="24"/>
          <w:lang w:val="ja-JP"/>
        </w:rPr>
        <w:t xml:space="preserve"> OSE </w:t>
      </w:r>
      <w:r w:rsidRPr="00A077BC">
        <w:rPr>
          <w:rFonts w:cs="Arial"/>
          <w:szCs w:val="24"/>
          <w:lang w:val="ja-JP"/>
        </w:rPr>
        <w:t>内のインスタンスは、ハードウェア仮想化ソフトウェアの実行またはハードウェア仮想化サービスの提供のためにのみ使用することができます。かかるインスタンスは、上記</w:t>
      </w:r>
      <w:r w:rsidRPr="00A077BC">
        <w:rPr>
          <w:rFonts w:cs="Arial"/>
          <w:szCs w:val="24"/>
          <w:lang w:val="ja-JP"/>
        </w:rPr>
        <w:t xml:space="preserve"> (ii) </w:t>
      </w:r>
      <w:r w:rsidRPr="00A077BC">
        <w:rPr>
          <w:rFonts w:cs="Arial"/>
          <w:szCs w:val="24"/>
          <w:lang w:val="ja-JP"/>
        </w:rPr>
        <w:t>の要件を満たす必要はありません。これは、インスタンスがドメイン</w:t>
      </w:r>
      <w:r w:rsidRPr="00A077BC">
        <w:rPr>
          <w:rFonts w:cs="Arial"/>
          <w:szCs w:val="24"/>
          <w:lang w:val="ja-JP"/>
        </w:rPr>
        <w:t xml:space="preserve"> </w:t>
      </w:r>
      <w:r w:rsidRPr="00A077BC">
        <w:rPr>
          <w:rFonts w:cs="Arial"/>
          <w:szCs w:val="24"/>
          <w:lang w:val="ja-JP"/>
        </w:rPr>
        <w:t>コントローラーである必要がない唯一の構成です。</w:t>
      </w:r>
    </w:p>
    <w:p w14:paraId="34899AC0" w14:textId="77777777" w:rsidR="00100E4C" w:rsidRPr="00A077BC" w:rsidRDefault="0079567F" w:rsidP="00100E4C">
      <w:pPr>
        <w:pStyle w:val="PURBody-Indented"/>
        <w:rPr>
          <w:rFonts w:cs="Arial"/>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ソフトウェアを最初にインストールしてから</w:t>
      </w:r>
      <w:r w:rsidRPr="00A077BC">
        <w:rPr>
          <w:rFonts w:cs="Arial"/>
          <w:szCs w:val="24"/>
          <w:lang w:val="ja-JP"/>
        </w:rPr>
        <w:t xml:space="preserve"> 30 </w:t>
      </w:r>
      <w:r w:rsidRPr="00A077BC">
        <w:rPr>
          <w:rFonts w:cs="Arial"/>
          <w:szCs w:val="24"/>
          <w:lang w:val="ja-JP"/>
        </w:rPr>
        <w:t>日が経過すると、</w:t>
      </w:r>
      <w:r w:rsidRPr="00A077BC">
        <w:rPr>
          <w:rFonts w:cs="Arial"/>
          <w:szCs w:val="24"/>
          <w:lang w:val="ja-JP"/>
        </w:rPr>
        <w:t xml:space="preserve">Active Directory </w:t>
      </w:r>
      <w:r w:rsidRPr="00A077BC">
        <w:rPr>
          <w:rFonts w:cs="Arial"/>
          <w:szCs w:val="24"/>
          <w:lang w:val="ja-JP"/>
        </w:rPr>
        <w:t>が上記の条件に従って構成されているかどうかが随時確認されます。構成の確認が失敗すると、以下のような状況になります。</w:t>
      </w:r>
    </w:p>
    <w:p w14:paraId="1E028335" w14:textId="77777777" w:rsidR="0079567F" w:rsidRPr="00A077BC" w:rsidRDefault="0079567F" w:rsidP="00AA7F37">
      <w:pPr>
        <w:pStyle w:val="PURBullet-Indented"/>
        <w:numPr>
          <w:ilvl w:val="0"/>
          <w:numId w:val="18"/>
        </w:numPr>
        <w:ind w:left="488"/>
        <w:rPr>
          <w:rFonts w:cs="Arial"/>
          <w:szCs w:val="24"/>
        </w:rPr>
      </w:pPr>
      <w:r w:rsidRPr="00A077BC">
        <w:rPr>
          <w:rFonts w:cs="Arial"/>
          <w:szCs w:val="24"/>
          <w:lang w:val="ja-JP"/>
        </w:rPr>
        <w:t>失敗の警告がサーバー管理者に通知されます。失敗の警告は、</w:t>
      </w:r>
      <w:r w:rsidRPr="00A077BC">
        <w:rPr>
          <w:rFonts w:cs="Arial"/>
          <w:szCs w:val="24"/>
          <w:lang w:val="ja-JP"/>
        </w:rPr>
        <w:t xml:space="preserve">Windows Server 2012 </w:t>
      </w:r>
      <w:r w:rsidR="00F964BC" w:rsidRPr="00A077BC">
        <w:rPr>
          <w:rFonts w:cs="Arial"/>
          <w:snapToGrid w:val="0"/>
          <w:szCs w:val="24"/>
          <w:lang w:val="ja-JP"/>
        </w:rPr>
        <w:t xml:space="preserve">R2 </w:t>
      </w:r>
      <w:r w:rsidRPr="00A077BC">
        <w:rPr>
          <w:rFonts w:cs="Arial"/>
          <w:szCs w:val="24"/>
          <w:lang w:val="ja-JP"/>
        </w:rPr>
        <w:t xml:space="preserve">Essentials </w:t>
      </w:r>
      <w:r w:rsidRPr="00A077BC">
        <w:rPr>
          <w:rFonts w:cs="Arial"/>
          <w:szCs w:val="24"/>
          <w:lang w:val="ja-JP"/>
        </w:rPr>
        <w:t>ダッシュボードの正常性アラートのセクションでも確認できます。</w:t>
      </w:r>
    </w:p>
    <w:p w14:paraId="6170385B" w14:textId="77777777" w:rsidR="0079567F" w:rsidRPr="00A077BC" w:rsidRDefault="0079567F" w:rsidP="00AA7F37">
      <w:pPr>
        <w:pStyle w:val="PURBullet-Indented"/>
        <w:numPr>
          <w:ilvl w:val="0"/>
          <w:numId w:val="18"/>
        </w:numPr>
        <w:ind w:left="488"/>
        <w:rPr>
          <w:rFonts w:cs="Arial"/>
          <w:szCs w:val="24"/>
        </w:rPr>
      </w:pPr>
      <w:r w:rsidRPr="00A077BC">
        <w:rPr>
          <w:rFonts w:cs="Arial"/>
          <w:szCs w:val="24"/>
          <w:lang w:val="ja-JP"/>
        </w:rPr>
        <w:t>条件を満たしていない状態が続く場合は</w:t>
      </w:r>
      <w:r w:rsidRPr="00A077BC">
        <w:rPr>
          <w:rFonts w:cs="Arial"/>
          <w:szCs w:val="24"/>
          <w:lang w:val="ja-JP"/>
        </w:rPr>
        <w:t xml:space="preserve"> 21 </w:t>
      </w:r>
      <w:r w:rsidRPr="00A077BC">
        <w:rPr>
          <w:rFonts w:cs="Arial"/>
          <w:szCs w:val="24"/>
          <w:lang w:val="ja-JP"/>
        </w:rPr>
        <w:t>日目にサーバーがシャットダウンし、管理者がサーバーを再起動するまでシャットダウンしたままになります。</w:t>
      </w:r>
    </w:p>
    <w:p w14:paraId="292EEC6D" w14:textId="77777777" w:rsidR="0079567F" w:rsidRPr="00A077BC" w:rsidRDefault="0079567F" w:rsidP="00AA7F37">
      <w:pPr>
        <w:pStyle w:val="PURBullet-Indented"/>
        <w:numPr>
          <w:ilvl w:val="0"/>
          <w:numId w:val="18"/>
        </w:numPr>
        <w:ind w:left="488"/>
        <w:rPr>
          <w:rFonts w:cs="Arial"/>
          <w:szCs w:val="24"/>
        </w:rPr>
      </w:pPr>
      <w:r w:rsidRPr="00A077BC">
        <w:rPr>
          <w:rFonts w:cs="Arial"/>
          <w:szCs w:val="24"/>
          <w:lang w:val="ja-JP"/>
        </w:rPr>
        <w:t>再起動すると、シャットダウンが再度行われるまで、さらに</w:t>
      </w:r>
      <w:r w:rsidRPr="00A077BC">
        <w:rPr>
          <w:rFonts w:cs="Arial"/>
          <w:szCs w:val="24"/>
          <w:lang w:val="ja-JP"/>
        </w:rPr>
        <w:t xml:space="preserve"> 21 </w:t>
      </w:r>
      <w:r w:rsidRPr="00A077BC">
        <w:rPr>
          <w:rFonts w:cs="Arial"/>
          <w:szCs w:val="24"/>
          <w:lang w:val="ja-JP"/>
        </w:rPr>
        <w:t>日間サーバーを実行できます。構成を修正するまでこの状態は続きます。この任意の</w:t>
      </w:r>
      <w:r w:rsidRPr="00A077BC">
        <w:rPr>
          <w:rFonts w:cs="Arial"/>
          <w:szCs w:val="24"/>
          <w:lang w:val="ja-JP"/>
        </w:rPr>
        <w:t xml:space="preserve"> 21 </w:t>
      </w:r>
      <w:r w:rsidRPr="00A077BC">
        <w:rPr>
          <w:rFonts w:cs="Arial"/>
          <w:szCs w:val="24"/>
          <w:lang w:val="ja-JP"/>
        </w:rPr>
        <w:t>日間に、構成に対して必要な修正を行い、かかるライセンス条件を満たすことができます。</w:t>
      </w:r>
    </w:p>
    <w:p w14:paraId="0830E49F" w14:textId="77777777" w:rsidR="00100E4C" w:rsidRPr="00A077BC" w:rsidRDefault="0079567F" w:rsidP="00100E4C">
      <w:pPr>
        <w:pStyle w:val="PURBody-Indented"/>
        <w:rPr>
          <w:rFonts w:cs="Arial"/>
        </w:rPr>
      </w:pPr>
      <w:r w:rsidRPr="00A077BC">
        <w:rPr>
          <w:rFonts w:cs="Arial"/>
          <w:szCs w:val="24"/>
          <w:lang w:val="ja-JP"/>
        </w:rPr>
        <w:t>構成を修正すると、警告は表示されなくなり、自動的なシャットダウンが発生しなくなります。</w:t>
      </w:r>
    </w:p>
    <w:p w14:paraId="56BF6520" w14:textId="77777777" w:rsidR="00100E4C" w:rsidRPr="00A077BC" w:rsidRDefault="0071240D" w:rsidP="00100E4C">
      <w:pPr>
        <w:pStyle w:val="PURBlueStrong-Indented"/>
        <w:rPr>
          <w:rFonts w:cs="Arial"/>
          <w:smallCaps w:val="0"/>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ソフトウェアの使用</w:t>
      </w:r>
    </w:p>
    <w:p w14:paraId="079773C4" w14:textId="77777777" w:rsidR="00100E4C" w:rsidRPr="00A077BC" w:rsidRDefault="0079567F" w:rsidP="00100E4C">
      <w:pPr>
        <w:pStyle w:val="PURBody-Indented"/>
        <w:rPr>
          <w:rFonts w:cs="Arial"/>
        </w:rPr>
      </w:pPr>
      <w:r w:rsidRPr="00A077BC">
        <w:rPr>
          <w:rFonts w:cs="Arial"/>
          <w:szCs w:val="24"/>
          <w:lang w:val="ja-JP"/>
        </w:rPr>
        <w:t>ユーザー</w:t>
      </w:r>
      <w:r w:rsidRPr="00A077BC">
        <w:rPr>
          <w:rFonts w:cs="Arial"/>
          <w:szCs w:val="24"/>
          <w:lang w:val="ja-JP"/>
        </w:rPr>
        <w:t xml:space="preserve"> </w:t>
      </w:r>
      <w:r w:rsidRPr="00A077BC">
        <w:rPr>
          <w:rFonts w:cs="Arial"/>
          <w:szCs w:val="24"/>
          <w:lang w:val="ja-JP"/>
        </w:rPr>
        <w:t>アカウントは、</w:t>
      </w:r>
      <w:r w:rsidRPr="00A077BC">
        <w:rPr>
          <w:rFonts w:cs="Arial"/>
          <w:szCs w:val="24"/>
          <w:lang w:val="ja-JP"/>
        </w:rPr>
        <w:t xml:space="preserve">Windows Server 2012 </w:t>
      </w:r>
      <w:r w:rsidR="00F964BC" w:rsidRPr="00A077BC">
        <w:rPr>
          <w:rFonts w:cs="Arial"/>
          <w:snapToGrid w:val="0"/>
          <w:szCs w:val="24"/>
          <w:lang w:val="ja-JP"/>
        </w:rPr>
        <w:t xml:space="preserve">R2 </w:t>
      </w:r>
      <w:r w:rsidRPr="00A077BC">
        <w:rPr>
          <w:rFonts w:cs="Arial"/>
          <w:szCs w:val="24"/>
          <w:lang w:val="ja-JP"/>
        </w:rPr>
        <w:t xml:space="preserve">Essentials Console </w:t>
      </w:r>
      <w:r w:rsidRPr="00A077BC">
        <w:rPr>
          <w:rFonts w:cs="Arial"/>
          <w:szCs w:val="24"/>
          <w:lang w:val="ja-JP"/>
        </w:rPr>
        <w:t>コンソールを使用して作成された関連するパスワードを持つ一意のユーザー名です。使用できるユーザー</w:t>
      </w:r>
      <w:r w:rsidRPr="00A077BC">
        <w:rPr>
          <w:rFonts w:cs="Arial"/>
          <w:szCs w:val="24"/>
          <w:lang w:val="ja-JP"/>
        </w:rPr>
        <w:t xml:space="preserve"> </w:t>
      </w:r>
      <w:r w:rsidRPr="00A077BC">
        <w:rPr>
          <w:rFonts w:cs="Arial"/>
          <w:szCs w:val="24"/>
          <w:lang w:val="ja-JP"/>
        </w:rPr>
        <w:t>アカウントは最大で</w:t>
      </w:r>
      <w:r w:rsidRPr="00A077BC">
        <w:rPr>
          <w:rFonts w:cs="Arial"/>
          <w:szCs w:val="24"/>
          <w:lang w:val="ja-JP"/>
        </w:rPr>
        <w:t xml:space="preserve"> 25 </w:t>
      </w:r>
      <w:r w:rsidRPr="00A077BC">
        <w:rPr>
          <w:rFonts w:cs="Arial"/>
          <w:szCs w:val="24"/>
          <w:lang w:val="ja-JP"/>
        </w:rPr>
        <w:t>です。各ユーザー</w:t>
      </w:r>
      <w:r w:rsidRPr="00A077BC">
        <w:rPr>
          <w:rFonts w:cs="Arial"/>
          <w:szCs w:val="24"/>
          <w:lang w:val="ja-JP"/>
        </w:rPr>
        <w:t xml:space="preserve"> </w:t>
      </w:r>
      <w:r w:rsidRPr="00A077BC">
        <w:rPr>
          <w:rFonts w:cs="Arial"/>
          <w:szCs w:val="24"/>
          <w:lang w:val="ja-JP"/>
        </w:rPr>
        <w:t>アカウントは、指名されたユーザーに対し、そのサーバー上の本サーバー</w:t>
      </w:r>
      <w:r w:rsidRPr="00A077BC">
        <w:rPr>
          <w:rFonts w:cs="Arial"/>
          <w:szCs w:val="24"/>
          <w:lang w:val="ja-JP"/>
        </w:rPr>
        <w:t xml:space="preserve"> </w:t>
      </w:r>
      <w:r w:rsidRPr="00A077BC">
        <w:rPr>
          <w:rFonts w:cs="Arial"/>
          <w:szCs w:val="24"/>
          <w:lang w:val="ja-JP"/>
        </w:rPr>
        <w:t>ソフトウェアにアクセスして使用することを許諾します。お客様はユーザー</w:t>
      </w:r>
      <w:r w:rsidRPr="00A077BC">
        <w:rPr>
          <w:rFonts w:cs="Arial"/>
          <w:szCs w:val="24"/>
          <w:lang w:val="ja-JP"/>
        </w:rPr>
        <w:t xml:space="preserve"> </w:t>
      </w:r>
      <w:r w:rsidRPr="00A077BC">
        <w:rPr>
          <w:rFonts w:cs="Arial"/>
          <w:szCs w:val="24"/>
          <w:lang w:val="ja-JP"/>
        </w:rPr>
        <w:t>アカウントをあるユーザーから別のユーザーに再割り当てすることができますが、最後の割り当てから</w:t>
      </w:r>
      <w:r w:rsidRPr="00A077BC">
        <w:rPr>
          <w:rFonts w:cs="Arial"/>
          <w:szCs w:val="24"/>
          <w:lang w:val="ja-JP"/>
        </w:rPr>
        <w:t xml:space="preserve"> 90 </w:t>
      </w:r>
      <w:r w:rsidRPr="00A077BC">
        <w:rPr>
          <w:rFonts w:cs="Arial"/>
          <w:szCs w:val="24"/>
          <w:lang w:val="ja-JP"/>
        </w:rPr>
        <w:t>日以内に再割り当てすることはできません。</w:t>
      </w:r>
    </w:p>
    <w:p w14:paraId="5840D256" w14:textId="77777777" w:rsidR="00100E4C" w:rsidRPr="00A077BC" w:rsidRDefault="00100E4C" w:rsidP="00100E4C">
      <w:pPr>
        <w:pStyle w:val="PURBlueStrong-Indented"/>
        <w:rPr>
          <w:rFonts w:cs="Arial"/>
          <w:smallCaps w:val="0"/>
        </w:rPr>
      </w:pPr>
      <w:r w:rsidRPr="00A077BC">
        <w:rPr>
          <w:rFonts w:cs="Arial"/>
          <w:smallCaps w:val="0"/>
        </w:rPr>
        <w:t xml:space="preserve">Windows Server 2012 </w:t>
      </w:r>
      <w:r w:rsidR="00F964BC" w:rsidRPr="00A077BC">
        <w:rPr>
          <w:rFonts w:cs="Arial"/>
          <w:smallCaps w:val="0"/>
        </w:rPr>
        <w:t xml:space="preserve">R2 </w:t>
      </w:r>
      <w:r w:rsidRPr="00A077BC">
        <w:rPr>
          <w:rFonts w:cs="Arial"/>
          <w:smallCaps w:val="0"/>
        </w:rPr>
        <w:t>Essentials Connector</w:t>
      </w:r>
    </w:p>
    <w:p w14:paraId="49D2068E" w14:textId="77777777" w:rsidR="00100E4C" w:rsidRPr="00A077BC" w:rsidRDefault="0079567F" w:rsidP="00100E4C">
      <w:pPr>
        <w:pStyle w:val="PURBody-Indented"/>
        <w:rPr>
          <w:rFonts w:cs="Arial"/>
        </w:rPr>
      </w:pPr>
      <w:r w:rsidRPr="00A077BC">
        <w:rPr>
          <w:rFonts w:cs="Arial"/>
          <w:szCs w:val="24"/>
          <w:lang w:val="ja-JP"/>
        </w:rPr>
        <w:t>お客様は、</w:t>
      </w:r>
      <w:r w:rsidR="00B107B9" w:rsidRPr="00A077BC">
        <w:rPr>
          <w:rFonts w:cs="Arial"/>
          <w:szCs w:val="24"/>
        </w:rPr>
        <w:t xml:space="preserve">Windows </w:t>
      </w:r>
      <w:r w:rsidRPr="00A077BC">
        <w:rPr>
          <w:rFonts w:cs="Arial"/>
          <w:szCs w:val="24"/>
        </w:rPr>
        <w:t xml:space="preserve">Server 2012 </w:t>
      </w:r>
      <w:r w:rsidR="00F964BC" w:rsidRPr="00A077BC">
        <w:rPr>
          <w:rFonts w:cs="Arial"/>
          <w:snapToGrid w:val="0"/>
          <w:szCs w:val="24"/>
        </w:rPr>
        <w:t xml:space="preserve">R2 </w:t>
      </w:r>
      <w:r w:rsidRPr="00A077BC">
        <w:rPr>
          <w:rFonts w:cs="Arial"/>
          <w:szCs w:val="24"/>
        </w:rPr>
        <w:t xml:space="preserve">Essentials Connector </w:t>
      </w:r>
      <w:r w:rsidRPr="00A077BC">
        <w:rPr>
          <w:rFonts w:cs="Arial"/>
          <w:szCs w:val="24"/>
          <w:lang w:val="ja-JP"/>
        </w:rPr>
        <w:t>ソフトウェアを、一度に最大</w:t>
      </w:r>
      <w:r w:rsidRPr="00A077BC">
        <w:rPr>
          <w:rFonts w:cs="Arial"/>
          <w:szCs w:val="24"/>
        </w:rPr>
        <w:t xml:space="preserve"> 50 </w:t>
      </w:r>
      <w:r w:rsidRPr="00A077BC">
        <w:rPr>
          <w:rFonts w:cs="Arial"/>
          <w:szCs w:val="24"/>
          <w:lang w:val="ja-JP"/>
        </w:rPr>
        <w:t>台のデバイスにインストールして使用することができます。お客様はこのソフトウェアを本サーバー</w:t>
      </w:r>
      <w:r w:rsidRPr="00A077BC">
        <w:rPr>
          <w:rFonts w:cs="Arial"/>
          <w:szCs w:val="24"/>
          <w:lang w:val="ja-JP"/>
        </w:rPr>
        <w:t xml:space="preserve"> </w:t>
      </w:r>
      <w:r w:rsidRPr="00A077BC">
        <w:rPr>
          <w:rFonts w:cs="Arial"/>
          <w:szCs w:val="24"/>
          <w:lang w:val="ja-JP"/>
        </w:rPr>
        <w:t>ソフトウェアと共にのみ使用することができます。</w:t>
      </w:r>
    </w:p>
    <w:p w14:paraId="19526335" w14:textId="77777777" w:rsidR="00100E4C" w:rsidRPr="00A077BC" w:rsidRDefault="00100E4C" w:rsidP="00100E4C">
      <w:pPr>
        <w:pStyle w:val="PURBlueStrong-Indented"/>
        <w:rPr>
          <w:rFonts w:cs="Arial"/>
          <w:smallCaps w:val="0"/>
        </w:rPr>
      </w:pPr>
      <w:r w:rsidRPr="00A077BC">
        <w:rPr>
          <w:rFonts w:cs="Arial"/>
          <w:smallCaps w:val="0"/>
        </w:rPr>
        <w:t xml:space="preserve">Windows Server 2012 </w:t>
      </w:r>
      <w:r w:rsidR="00F964BC" w:rsidRPr="00A077BC">
        <w:rPr>
          <w:rFonts w:cs="Arial"/>
          <w:smallCaps w:val="0"/>
        </w:rPr>
        <w:t xml:space="preserve">R2 </w:t>
      </w:r>
      <w:r w:rsidR="0071240D" w:rsidRPr="00A077BC">
        <w:rPr>
          <w:rFonts w:cs="Arial"/>
          <w:smallCaps w:val="0"/>
        </w:rPr>
        <w:t>A</w:t>
      </w:r>
      <w:r w:rsidRPr="00A077BC">
        <w:rPr>
          <w:rFonts w:cs="Arial"/>
          <w:smallCaps w:val="0"/>
        </w:rPr>
        <w:t xml:space="preserve">ctive </w:t>
      </w:r>
      <w:r w:rsidR="0071240D" w:rsidRPr="00A077BC">
        <w:rPr>
          <w:rFonts w:cs="Arial"/>
          <w:smallCaps w:val="0"/>
        </w:rPr>
        <w:t>D</w:t>
      </w:r>
      <w:r w:rsidRPr="00A077BC">
        <w:rPr>
          <w:rFonts w:cs="Arial"/>
          <w:smallCaps w:val="0"/>
        </w:rPr>
        <w:t xml:space="preserve">irectory Rights Management Services </w:t>
      </w:r>
      <w:r w:rsidR="0071240D" w:rsidRPr="00A077BC">
        <w:rPr>
          <w:rFonts w:cs="Arial"/>
          <w:smallCaps w:val="0"/>
        </w:rPr>
        <w:t>へのアクセス</w:t>
      </w:r>
    </w:p>
    <w:p w14:paraId="08B4B822" w14:textId="77777777" w:rsidR="00100E4C" w:rsidRPr="00A077BC" w:rsidRDefault="0079567F" w:rsidP="00100E4C">
      <w:pPr>
        <w:pStyle w:val="PURBody-Indented"/>
        <w:rPr>
          <w:rFonts w:cs="Arial"/>
        </w:rPr>
      </w:pPr>
      <w:r w:rsidRPr="00A077BC">
        <w:rPr>
          <w:rFonts w:cs="Arial"/>
          <w:szCs w:val="24"/>
          <w:lang w:val="ja-JP"/>
        </w:rPr>
        <w:t>お客様は、ユーザーが</w:t>
      </w:r>
      <w:r w:rsidRPr="00A077BC">
        <w:rPr>
          <w:rFonts w:cs="Arial"/>
          <w:szCs w:val="24"/>
        </w:rPr>
        <w:t xml:space="preserve"> Windows Server 2012 </w:t>
      </w:r>
      <w:r w:rsidR="00F964BC" w:rsidRPr="00A077BC">
        <w:rPr>
          <w:rFonts w:cs="Arial"/>
          <w:snapToGrid w:val="0"/>
          <w:szCs w:val="24"/>
        </w:rPr>
        <w:t xml:space="preserve">R2 </w:t>
      </w:r>
      <w:r w:rsidRPr="00A077BC">
        <w:rPr>
          <w:rFonts w:cs="Arial"/>
          <w:szCs w:val="24"/>
        </w:rPr>
        <w:t xml:space="preserve">Active Directory Rights Management Services </w:t>
      </w:r>
      <w:r w:rsidRPr="00A077BC">
        <w:rPr>
          <w:rFonts w:cs="Arial"/>
          <w:szCs w:val="24"/>
          <w:lang w:val="ja-JP"/>
        </w:rPr>
        <w:t>の機能に直接または間接的にアクセスするために使用するユーザー</w:t>
      </w:r>
      <w:r w:rsidRPr="00A077BC">
        <w:rPr>
          <w:rFonts w:cs="Arial"/>
          <w:szCs w:val="24"/>
        </w:rPr>
        <w:t xml:space="preserve"> </w:t>
      </w:r>
      <w:r w:rsidRPr="00A077BC">
        <w:rPr>
          <w:rFonts w:cs="Arial"/>
          <w:szCs w:val="24"/>
          <w:lang w:val="ja-JP"/>
        </w:rPr>
        <w:t>アカウントごとに、</w:t>
      </w:r>
      <w:r w:rsidRPr="00A077BC">
        <w:rPr>
          <w:rFonts w:cs="Arial"/>
          <w:szCs w:val="24"/>
        </w:rPr>
        <w:t xml:space="preserve">Windows Server 2012 </w:t>
      </w:r>
      <w:r w:rsidR="00F964BC" w:rsidRPr="00A077BC">
        <w:rPr>
          <w:rFonts w:cs="Arial"/>
          <w:snapToGrid w:val="0"/>
          <w:szCs w:val="24"/>
        </w:rPr>
        <w:t xml:space="preserve">R2 </w:t>
      </w:r>
      <w:r w:rsidRPr="00A077BC">
        <w:rPr>
          <w:rFonts w:cs="Arial"/>
          <w:szCs w:val="24"/>
        </w:rPr>
        <w:t xml:space="preserve">Active Directory Rights Management Services SAL </w:t>
      </w:r>
      <w:r w:rsidRPr="00A077BC">
        <w:rPr>
          <w:rFonts w:cs="Arial"/>
          <w:szCs w:val="24"/>
          <w:lang w:val="ja-JP"/>
        </w:rPr>
        <w:t>を取得する必要があります。</w:t>
      </w:r>
    </w:p>
    <w:p w14:paraId="18089598" w14:textId="77777777" w:rsidR="00100E4C" w:rsidRPr="00A077BC" w:rsidRDefault="00FD7773" w:rsidP="00100E4C">
      <w:pPr>
        <w:pStyle w:val="PURBlueStrong-Indented"/>
        <w:rPr>
          <w:rFonts w:cs="Arial"/>
          <w:smallCaps w:val="0"/>
        </w:rPr>
      </w:pPr>
      <w:r w:rsidRPr="00A077BC">
        <w:rPr>
          <w:rFonts w:cs="Arial"/>
          <w:smallCaps w:val="0"/>
        </w:rPr>
        <w:t>認証</w:t>
      </w:r>
    </w:p>
    <w:p w14:paraId="1C5FA643" w14:textId="77777777" w:rsidR="00100E4C" w:rsidRPr="00A077BC" w:rsidRDefault="0079567F" w:rsidP="00100E4C">
      <w:pPr>
        <w:pStyle w:val="PURBody-Indented"/>
        <w:rPr>
          <w:rFonts w:cs="Arial"/>
        </w:rPr>
      </w:pPr>
      <w:r w:rsidRPr="00A077BC">
        <w:rPr>
          <w:rFonts w:cs="Arial"/>
          <w:szCs w:val="24"/>
          <w:lang w:val="ja-JP"/>
        </w:rPr>
        <w:t>本ソフトウェアの認証機能は随時更新され、そのダウンロードが必要になります。認証とは、本ソフトウェアのアクティベーションが実行され、ライセンスが適切に発行されたことを確認するものです。また、認証により、お客様は本ソフトウェアの特定の機能を使用したり、追加の特典を受けたりすることができます。詳細については、</w:t>
      </w:r>
      <w:hyperlink r:id="rId44">
        <w:r w:rsidR="00100E4C" w:rsidRPr="00A077BC">
          <w:rPr>
            <w:rFonts w:cs="Arial"/>
            <w:color w:val="00467F"/>
            <w:u w:val="single"/>
          </w:rPr>
          <w:t>http://go.microsoft.com/fwlink/?linkid=39157</w:t>
        </w:r>
      </w:hyperlink>
      <w:r w:rsidRPr="00A077BC">
        <w:rPr>
          <w:rFonts w:cs="Arial"/>
          <w:szCs w:val="24"/>
          <w:lang w:val="ja-JP"/>
        </w:rPr>
        <w:t xml:space="preserve"> </w:t>
      </w:r>
      <w:r w:rsidRPr="00A077BC">
        <w:rPr>
          <w:rFonts w:cs="Arial"/>
          <w:szCs w:val="24"/>
          <w:lang w:val="ja-JP"/>
        </w:rPr>
        <w:t>をご参照ください。</w:t>
      </w:r>
    </w:p>
    <w:p w14:paraId="1C7A1B1A" w14:textId="77777777" w:rsidR="00100E4C" w:rsidRPr="00A077BC" w:rsidRDefault="0079567F" w:rsidP="00100E4C">
      <w:pPr>
        <w:pStyle w:val="PURBody-Indented"/>
        <w:rPr>
          <w:rFonts w:cs="Arial"/>
        </w:rPr>
      </w:pPr>
      <w:r w:rsidRPr="00A077BC">
        <w:rPr>
          <w:rFonts w:cs="Arial"/>
          <w:szCs w:val="24"/>
          <w:lang w:val="ja-JP"/>
        </w:rPr>
        <w:t>認証チェックの間、本ソフトウェアからマイクロソフトに本ソフトウェアとデバイスに関する情報が送信されます。この情報には、本ソフトウェアのバージョンおよびプロダクト</w:t>
      </w:r>
      <w:r w:rsidRPr="00A077BC">
        <w:rPr>
          <w:rFonts w:cs="Arial"/>
          <w:szCs w:val="24"/>
          <w:lang w:val="ja-JP"/>
        </w:rPr>
        <w:t xml:space="preserve"> </w:t>
      </w:r>
      <w:r w:rsidRPr="00A077BC">
        <w:rPr>
          <w:rFonts w:cs="Arial"/>
          <w:szCs w:val="24"/>
          <w:lang w:val="ja-JP"/>
        </w:rPr>
        <w:t>キーと、デバイスのインターネット</w:t>
      </w:r>
      <w:r w:rsidRPr="00A077BC">
        <w:rPr>
          <w:rFonts w:cs="Arial"/>
          <w:szCs w:val="24"/>
          <w:lang w:val="ja-JP"/>
        </w:rPr>
        <w:t xml:space="preserve"> </w:t>
      </w:r>
      <w:r w:rsidRPr="00A077BC">
        <w:rPr>
          <w:rFonts w:cs="Arial"/>
          <w:szCs w:val="24"/>
          <w:lang w:val="ja-JP"/>
        </w:rPr>
        <w:t>プロトコル</w:t>
      </w:r>
      <w:r w:rsidRPr="00A077BC">
        <w:rPr>
          <w:rFonts w:cs="Arial"/>
          <w:szCs w:val="24"/>
          <w:lang w:val="ja-JP"/>
        </w:rPr>
        <w:t xml:space="preserve"> </w:t>
      </w:r>
      <w:r w:rsidRPr="00A077BC">
        <w:rPr>
          <w:rFonts w:cs="Arial"/>
          <w:szCs w:val="24"/>
          <w:lang w:val="ja-JP"/>
        </w:rPr>
        <w:t>アドレスが含まれています。</w:t>
      </w:r>
      <w:r w:rsidR="005A3DDC" w:rsidRPr="00A077BC">
        <w:rPr>
          <w:rFonts w:cs="Arial"/>
          <w:snapToGrid w:val="0"/>
          <w:szCs w:val="24"/>
          <w:lang w:val="ja-JP"/>
        </w:rPr>
        <w:t>マイクロソフトがこの情報を本ソフトウェアの不正使用を防止するために使用および開示する場合を除き、マイクロソフトがこの情報を使用してお客様を特定したり、お客様に連絡したりすることはありません。</w:t>
      </w:r>
      <w:r w:rsidRPr="00A077BC">
        <w:rPr>
          <w:rFonts w:cs="Arial"/>
          <w:szCs w:val="24"/>
          <w:lang w:val="ja-JP"/>
        </w:rPr>
        <w:t>本ソフトウェアを使用することで、お客様はマイクロソフトがこれらの情報を収集することに同意されたものとします。認証および認証チェックの際に送信される情報の詳細については、</w:t>
      </w:r>
      <w:hyperlink r:id="rId45">
        <w:r w:rsidR="00100E4C" w:rsidRPr="00A077BC">
          <w:rPr>
            <w:rFonts w:cs="Arial"/>
            <w:color w:val="00467F"/>
            <w:u w:val="single"/>
          </w:rPr>
          <w:t>http://go.microsoft.com/fwlink/?linkid=96551</w:t>
        </w:r>
      </w:hyperlink>
      <w:r w:rsidRPr="00A077BC">
        <w:rPr>
          <w:rFonts w:cs="Arial"/>
          <w:szCs w:val="24"/>
          <w:lang w:val="ja-JP"/>
        </w:rPr>
        <w:t xml:space="preserve"> </w:t>
      </w:r>
      <w:r w:rsidRPr="00A077BC">
        <w:rPr>
          <w:rFonts w:cs="Arial"/>
          <w:szCs w:val="24"/>
          <w:lang w:val="ja-JP"/>
        </w:rPr>
        <w:t>をご参照ください。</w:t>
      </w:r>
    </w:p>
    <w:p w14:paraId="136E8838" w14:textId="77777777" w:rsidR="00100E4C" w:rsidRPr="00A077BC" w:rsidRDefault="0079567F" w:rsidP="00100E4C">
      <w:pPr>
        <w:pStyle w:val="PURBody-Indented"/>
        <w:rPr>
          <w:rFonts w:cs="Arial"/>
        </w:rPr>
      </w:pPr>
      <w:r w:rsidRPr="00A077BC">
        <w:rPr>
          <w:rFonts w:cs="Arial"/>
          <w:szCs w:val="24"/>
          <w:lang w:val="ja-JP"/>
        </w:rPr>
        <w:t>本ソフトウェアに関する正規のライセンスを取得していない場合、本ソフトウェアの機能が影響を受けることがあります。たとえば、次のような影響が生じることがあります。</w:t>
      </w:r>
    </w:p>
    <w:p w14:paraId="126C82AB" w14:textId="77777777" w:rsidR="0079567F" w:rsidRPr="00A077BC" w:rsidRDefault="0079567F" w:rsidP="00AA7F37">
      <w:pPr>
        <w:pStyle w:val="PURBullet-Indented"/>
        <w:numPr>
          <w:ilvl w:val="0"/>
          <w:numId w:val="19"/>
        </w:numPr>
        <w:ind w:left="488"/>
        <w:rPr>
          <w:rFonts w:cs="Arial"/>
          <w:szCs w:val="24"/>
        </w:rPr>
      </w:pPr>
      <w:r w:rsidRPr="00A077BC">
        <w:rPr>
          <w:rFonts w:cs="Arial"/>
          <w:szCs w:val="24"/>
          <w:lang w:val="ja-JP"/>
        </w:rPr>
        <w:t>本ソフトウェアの再アクティベーションが必要になる。</w:t>
      </w:r>
    </w:p>
    <w:p w14:paraId="67DDA80B" w14:textId="77777777" w:rsidR="00100E4C" w:rsidRPr="00A077BC" w:rsidRDefault="0079567F" w:rsidP="00AA7F37">
      <w:pPr>
        <w:pStyle w:val="PURBullet-Indented"/>
        <w:numPr>
          <w:ilvl w:val="0"/>
          <w:numId w:val="16"/>
        </w:numPr>
        <w:ind w:left="488"/>
        <w:rPr>
          <w:rFonts w:cs="Arial"/>
        </w:rPr>
      </w:pPr>
      <w:r w:rsidRPr="00A077BC">
        <w:rPr>
          <w:rFonts w:cs="Arial"/>
          <w:szCs w:val="24"/>
          <w:lang w:val="ja-JP"/>
        </w:rPr>
        <w:t>正規のライセンスに基づいた本ソフトウェアの複製を入手するように促すメッセージが表示されるようになる。</w:t>
      </w:r>
    </w:p>
    <w:p w14:paraId="3D84AA9A" w14:textId="77777777" w:rsidR="00100E4C" w:rsidRPr="00A077BC" w:rsidRDefault="0079567F" w:rsidP="00100E4C">
      <w:pPr>
        <w:pStyle w:val="PURBody-Indented"/>
        <w:rPr>
          <w:rFonts w:cs="Arial"/>
        </w:rPr>
      </w:pPr>
      <w:r w:rsidRPr="00A077BC">
        <w:rPr>
          <w:rFonts w:cs="Arial"/>
          <w:szCs w:val="24"/>
          <w:lang w:val="ja-JP"/>
        </w:rPr>
        <w:t>また、マイクロソフトから更新プログラムやアップグレードを入手できなくなる場合があります。</w:t>
      </w:r>
    </w:p>
    <w:p w14:paraId="2591B269" w14:textId="77777777" w:rsidR="00100E4C" w:rsidRPr="00A077BC" w:rsidRDefault="0079567F" w:rsidP="00100E4C">
      <w:pPr>
        <w:pStyle w:val="PURBody-Indented"/>
        <w:rPr>
          <w:rFonts w:cs="Arial"/>
        </w:rPr>
      </w:pPr>
      <w:r w:rsidRPr="00A077BC">
        <w:rPr>
          <w:rFonts w:cs="Arial"/>
          <w:szCs w:val="24"/>
          <w:lang w:val="ja-JP"/>
        </w:rPr>
        <w:t>本ソフトウェアの更新プログラムやアップグレードは、マイクロソフトまたは認定ソースからのみ入手することができます。認定ソースからの更新プログラムの入手に関する詳細については、</w:t>
      </w:r>
      <w:hyperlink r:id="rId46">
        <w:r w:rsidR="00100E4C" w:rsidRPr="00A077BC">
          <w:rPr>
            <w:rFonts w:cs="Arial"/>
            <w:color w:val="00467F"/>
            <w:u w:val="single"/>
          </w:rPr>
          <w:t>http://go.microsoft.com/fwlink/?linkid=96552</w:t>
        </w:r>
      </w:hyperlink>
      <w:r w:rsidRPr="00A077BC">
        <w:rPr>
          <w:rFonts w:cs="Arial"/>
          <w:szCs w:val="24"/>
          <w:lang w:val="ja-JP"/>
        </w:rPr>
        <w:t xml:space="preserve"> </w:t>
      </w:r>
      <w:r w:rsidRPr="00A077BC">
        <w:rPr>
          <w:rFonts w:cs="Arial"/>
          <w:szCs w:val="24"/>
          <w:lang w:val="ja-JP"/>
        </w:rPr>
        <w:t>をご参照ください。</w:t>
      </w:r>
    </w:p>
    <w:p w14:paraId="61761F2A" w14:textId="77777777" w:rsidR="00100E4C" w:rsidRPr="00A077BC" w:rsidRDefault="00FD7773" w:rsidP="00100E4C">
      <w:pPr>
        <w:pStyle w:val="PURBlueStrong-Indented"/>
        <w:rPr>
          <w:rFonts w:cs="Arial"/>
          <w:smallCaps w:val="0"/>
        </w:rPr>
      </w:pPr>
      <w:r w:rsidRPr="00A077BC">
        <w:rPr>
          <w:rFonts w:cs="Arial"/>
          <w:szCs w:val="24"/>
          <w:lang w:val="ja-JP"/>
        </w:rPr>
        <w:t>データ</w:t>
      </w:r>
      <w:r w:rsidRPr="00A077BC">
        <w:rPr>
          <w:rFonts w:cs="Arial"/>
          <w:szCs w:val="24"/>
          <w:lang w:val="ja-JP"/>
        </w:rPr>
        <w:t xml:space="preserve"> </w:t>
      </w:r>
      <w:r w:rsidRPr="00A077BC">
        <w:rPr>
          <w:rFonts w:cs="Arial"/>
          <w:szCs w:val="24"/>
          <w:lang w:val="ja-JP"/>
        </w:rPr>
        <w:t>ストレージ</w:t>
      </w:r>
      <w:r w:rsidRPr="00A077BC">
        <w:rPr>
          <w:rFonts w:cs="Arial"/>
          <w:szCs w:val="24"/>
          <w:lang w:val="ja-JP"/>
        </w:rPr>
        <w:t xml:space="preserve"> </w:t>
      </w:r>
      <w:r w:rsidRPr="00A077BC">
        <w:rPr>
          <w:rFonts w:cs="Arial"/>
          <w:szCs w:val="24"/>
          <w:lang w:val="ja-JP"/>
        </w:rPr>
        <w:t>テクノロジ</w:t>
      </w:r>
    </w:p>
    <w:p w14:paraId="0B9670DE" w14:textId="77777777" w:rsidR="00100E4C" w:rsidRPr="00A077BC" w:rsidRDefault="0071240D" w:rsidP="00100E4C">
      <w:pPr>
        <w:pStyle w:val="PURBody-Indented"/>
        <w:rPr>
          <w:rFonts w:cs="Arial"/>
        </w:rPr>
      </w:pPr>
      <w:r w:rsidRPr="00A077BC">
        <w:rPr>
          <w:rFonts w:cs="Arial"/>
          <w:szCs w:val="24"/>
          <w:lang w:val="ja-JP"/>
        </w:rPr>
        <w:t>本サーバー</w:t>
      </w:r>
      <w:r w:rsidRPr="00A077BC">
        <w:rPr>
          <w:rFonts w:cs="Arial"/>
          <w:szCs w:val="24"/>
        </w:rPr>
        <w:t xml:space="preserve"> </w:t>
      </w:r>
      <w:r w:rsidRPr="00A077BC">
        <w:rPr>
          <w:rFonts w:cs="Arial"/>
          <w:szCs w:val="24"/>
          <w:lang w:val="ja-JP"/>
        </w:rPr>
        <w:t>ソフトウェアには、</w:t>
      </w:r>
      <w:r w:rsidRPr="00A077BC">
        <w:rPr>
          <w:rFonts w:cs="Arial"/>
          <w:szCs w:val="24"/>
        </w:rPr>
        <w:t xml:space="preserve">Windows Internal Database </w:t>
      </w:r>
      <w:r w:rsidRPr="00A077BC">
        <w:rPr>
          <w:rFonts w:cs="Arial"/>
          <w:szCs w:val="24"/>
          <w:lang w:val="ja-JP"/>
        </w:rPr>
        <w:t>または</w:t>
      </w:r>
      <w:r w:rsidRPr="00A077BC">
        <w:rPr>
          <w:rFonts w:cs="Arial"/>
          <w:szCs w:val="24"/>
        </w:rPr>
        <w:t xml:space="preserve"> Microsoft SQL Server Desktop Engine for Windows </w:t>
      </w:r>
      <w:r w:rsidRPr="00A077BC">
        <w:rPr>
          <w:rFonts w:cs="Arial"/>
          <w:szCs w:val="24"/>
          <w:lang w:val="ja-JP"/>
        </w:rPr>
        <w:t>と呼ばれるデータ</w:t>
      </w:r>
      <w:r w:rsidRPr="00A077BC">
        <w:rPr>
          <w:rFonts w:cs="Arial"/>
          <w:szCs w:val="24"/>
        </w:rPr>
        <w:t xml:space="preserve"> </w:t>
      </w:r>
      <w:r w:rsidRPr="00A077BC">
        <w:rPr>
          <w:rFonts w:cs="Arial"/>
          <w:szCs w:val="24"/>
          <w:lang w:val="ja-JP"/>
        </w:rPr>
        <w:t>ストレージ</w:t>
      </w:r>
      <w:r w:rsidRPr="00A077BC">
        <w:rPr>
          <w:rFonts w:cs="Arial"/>
          <w:szCs w:val="24"/>
        </w:rPr>
        <w:t xml:space="preserve"> </w:t>
      </w:r>
      <w:r w:rsidRPr="00A077BC">
        <w:rPr>
          <w:rFonts w:cs="Arial"/>
          <w:szCs w:val="24"/>
          <w:lang w:val="ja-JP"/>
        </w:rPr>
        <w:t>テクノロジが含まれている場合があります。本サーバー</w:t>
      </w:r>
      <w:r w:rsidRPr="00A077BC">
        <w:rPr>
          <w:rFonts w:cs="Arial"/>
          <w:szCs w:val="24"/>
          <w:lang w:val="ja-JP"/>
        </w:rPr>
        <w:t xml:space="preserve"> </w:t>
      </w:r>
      <w:r w:rsidRPr="00A077BC">
        <w:rPr>
          <w:rFonts w:cs="Arial"/>
          <w:szCs w:val="24"/>
          <w:lang w:val="ja-JP"/>
        </w:rPr>
        <w:t>ソフトウェアのコンポーネントは、データを格納する目的でこのテクノロジを使用します。お客様はその他の目的で本製品使用権説明書に基づいてこのテクノロジを使用したり、アクセスしたりすることはできません。</w:t>
      </w:r>
    </w:p>
    <w:p w14:paraId="2574A9A0" w14:textId="77777777" w:rsidR="00144A9C" w:rsidRPr="00A077BC" w:rsidRDefault="00D949C4" w:rsidP="00634989">
      <w:pPr>
        <w:spacing w:before="240" w:after="240"/>
        <w:jc w:val="right"/>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rPr>
        <w:t xml:space="preserve"> / </w:t>
      </w:r>
      <w:hyperlink w:anchor="UniversalTerms" w:history="1">
        <w:r w:rsidR="00A7793A" w:rsidRPr="00A077BC">
          <w:rPr>
            <w:rStyle w:val="Hyperlink"/>
            <w:rFonts w:cs="Arial"/>
            <w:noProof/>
            <w:color w:val="00467F"/>
            <w:sz w:val="16"/>
            <w:szCs w:val="24"/>
          </w:rPr>
          <w:t>共通の使用条件</w:t>
        </w:r>
      </w:hyperlink>
    </w:p>
    <w:p w14:paraId="079C22B7" w14:textId="77777777" w:rsidR="00ED5EBB" w:rsidRPr="00A077BC" w:rsidRDefault="009A6562" w:rsidP="00ED5EBB">
      <w:pPr>
        <w:pStyle w:val="PURBreadcrumb"/>
        <w:rPr>
          <w:rStyle w:val="Hyperlink"/>
          <w:rFonts w:cs="Arial"/>
          <w:sz w:val="16"/>
        </w:rPr>
      </w:pPr>
      <w:r w:rsidRPr="00A077BC">
        <w:rPr>
          <w:rFonts w:cs="Arial"/>
          <w:color w:val="404040"/>
          <w:sz w:val="16"/>
          <w:szCs w:val="24"/>
        </w:rPr>
        <w:t xml:space="preserve"> </w:t>
      </w:r>
    </w:p>
    <w:p w14:paraId="0BEC73D1" w14:textId="77777777" w:rsidR="00ED5EBB" w:rsidRPr="00A077BC" w:rsidRDefault="00ED5EBB" w:rsidP="00ED5EBB">
      <w:pPr>
        <w:spacing w:after="0"/>
        <w:rPr>
          <w:rFonts w:cs="Arial"/>
          <w:color w:val="00467F"/>
          <w:spacing w:val="-4"/>
          <w:sz w:val="36"/>
        </w:rPr>
        <w:sectPr w:rsidR="00ED5EBB" w:rsidRPr="00A077BC" w:rsidSect="00B371CB">
          <w:footerReference w:type="default" r:id="rId47"/>
          <w:type w:val="continuous"/>
          <w:pgSz w:w="11907" w:h="16840" w:code="9"/>
          <w:pgMar w:top="1168" w:right="720" w:bottom="720" w:left="720" w:header="431" w:footer="289" w:gutter="0"/>
          <w:cols w:space="720"/>
        </w:sectPr>
      </w:pPr>
    </w:p>
    <w:p w14:paraId="0923C849" w14:textId="77777777" w:rsidR="005352D4" w:rsidRPr="00A077BC" w:rsidRDefault="007A74E4" w:rsidP="00ED5EBB">
      <w:pPr>
        <w:pStyle w:val="PURSectionHeading"/>
        <w:rPr>
          <w:rFonts w:cs="Arial"/>
          <w:szCs w:val="24"/>
          <w:lang w:val="ja-JP"/>
        </w:rPr>
        <w:sectPr w:rsidR="005352D4" w:rsidRPr="00A077BC" w:rsidSect="00B371CB">
          <w:footerReference w:type="default" r:id="rId48"/>
          <w:pgSz w:w="11907" w:h="16840" w:code="9"/>
          <w:pgMar w:top="1168" w:right="720" w:bottom="720" w:left="720" w:header="431" w:footer="289" w:gutter="0"/>
          <w:cols w:space="720"/>
        </w:sectPr>
      </w:pPr>
      <w:bookmarkStart w:id="54" w:name="Per_Core"/>
      <w:bookmarkStart w:id="55" w:name="_Toc395187900"/>
      <w:bookmarkEnd w:id="54"/>
      <w:r w:rsidRPr="00A077BC">
        <w:rPr>
          <w:rFonts w:cs="Arial"/>
          <w:szCs w:val="24"/>
          <w:lang w:val="ja-JP"/>
        </w:rPr>
        <w:t>コア</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モデル</w:t>
      </w:r>
      <w:bookmarkEnd w:id="55"/>
    </w:p>
    <w:p w14:paraId="3CC74434" w14:textId="77777777" w:rsidR="00CF047B" w:rsidRDefault="00F2057B">
      <w:pPr>
        <w:pStyle w:val="TOC2"/>
        <w:rPr>
          <w:rFonts w:asciiTheme="minorHAnsi" w:eastAsiaTheme="minorEastAsia" w:hAnsiTheme="minorHAnsi" w:cstheme="minorBidi"/>
          <w:noProof/>
          <w:color w:val="auto"/>
          <w:kern w:val="2"/>
          <w:sz w:val="21"/>
        </w:rPr>
      </w:pPr>
      <w:r w:rsidRPr="00A077BC">
        <w:rPr>
          <w:rFonts w:cs="Arial"/>
          <w:color w:val="00467F"/>
          <w:spacing w:val="-4"/>
          <w:sz w:val="36"/>
          <w:szCs w:val="20"/>
        </w:rPr>
        <w:fldChar w:fldCharType="begin"/>
      </w:r>
      <w:r w:rsidR="00ED5EBB" w:rsidRPr="00A077BC">
        <w:rPr>
          <w:rFonts w:cs="Arial"/>
        </w:rPr>
        <w:instrText xml:space="preserve"> TOC \b Per_</w:instrText>
      </w:r>
      <w:r w:rsidR="005E24B5" w:rsidRPr="00A077BC">
        <w:rPr>
          <w:rFonts w:cs="Arial"/>
        </w:rPr>
        <w:instrText>Core</w:instrText>
      </w:r>
      <w:r w:rsidR="00ED5EBB" w:rsidRPr="00A077BC">
        <w:rPr>
          <w:rFonts w:cs="Arial"/>
        </w:rPr>
        <w:instrText xml:space="preserve"> \h \z \t "PUR Product Name,2" </w:instrText>
      </w:r>
      <w:r w:rsidRPr="00A077BC">
        <w:rPr>
          <w:rFonts w:cs="Arial"/>
          <w:color w:val="00467F"/>
          <w:spacing w:val="-4"/>
          <w:sz w:val="36"/>
          <w:szCs w:val="20"/>
        </w:rPr>
        <w:fldChar w:fldCharType="separate"/>
      </w:r>
      <w:hyperlink w:anchor="_Toc379456135" w:history="1">
        <w:r w:rsidR="00CF047B" w:rsidRPr="006041EF">
          <w:rPr>
            <w:rStyle w:val="Hyperlink"/>
            <w:rFonts w:cs="Arial"/>
            <w:noProof/>
          </w:rPr>
          <w:t xml:space="preserve">BizTalk Server 2013 </w:t>
        </w:r>
        <w:r w:rsidR="005C64C5">
          <w:rPr>
            <w:rStyle w:val="Hyperlink"/>
            <w:rFonts w:eastAsiaTheme="minorEastAsia" w:cs="Arial" w:hint="eastAsia"/>
            <w:noProof/>
          </w:rPr>
          <w:t xml:space="preserve">R2 </w:t>
        </w:r>
        <w:r w:rsidR="00CF047B" w:rsidRPr="006041EF">
          <w:rPr>
            <w:rStyle w:val="Hyperlink"/>
            <w:rFonts w:cs="Arial"/>
            <w:noProof/>
          </w:rPr>
          <w:t>Enterprise</w:t>
        </w:r>
        <w:r w:rsidR="00CF047B">
          <w:rPr>
            <w:noProof/>
            <w:webHidden/>
          </w:rPr>
          <w:tab/>
        </w:r>
        <w:r>
          <w:rPr>
            <w:noProof/>
            <w:webHidden/>
          </w:rPr>
          <w:fldChar w:fldCharType="begin"/>
        </w:r>
        <w:r w:rsidR="00CF047B">
          <w:rPr>
            <w:noProof/>
            <w:webHidden/>
          </w:rPr>
          <w:instrText xml:space="preserve"> PAGEREF _Toc379456135 \h </w:instrText>
        </w:r>
        <w:r>
          <w:rPr>
            <w:noProof/>
            <w:webHidden/>
          </w:rPr>
        </w:r>
        <w:r>
          <w:rPr>
            <w:noProof/>
            <w:webHidden/>
          </w:rPr>
          <w:fldChar w:fldCharType="separate"/>
        </w:r>
        <w:r w:rsidR="00783AA4">
          <w:rPr>
            <w:noProof/>
            <w:webHidden/>
          </w:rPr>
          <w:t>25</w:t>
        </w:r>
        <w:r>
          <w:rPr>
            <w:noProof/>
            <w:webHidden/>
          </w:rPr>
          <w:fldChar w:fldCharType="end"/>
        </w:r>
      </w:hyperlink>
    </w:p>
    <w:p w14:paraId="439054C2" w14:textId="77777777" w:rsidR="00CF047B" w:rsidRDefault="00D949C4">
      <w:pPr>
        <w:pStyle w:val="TOC2"/>
        <w:rPr>
          <w:rFonts w:asciiTheme="minorHAnsi" w:eastAsiaTheme="minorEastAsia" w:hAnsiTheme="minorHAnsi" w:cstheme="minorBidi"/>
          <w:noProof/>
          <w:color w:val="auto"/>
          <w:kern w:val="2"/>
          <w:sz w:val="21"/>
        </w:rPr>
      </w:pPr>
      <w:hyperlink w:anchor="_Toc379456136" w:history="1">
        <w:r w:rsidR="00CF047B" w:rsidRPr="006041EF">
          <w:rPr>
            <w:rStyle w:val="Hyperlink"/>
            <w:rFonts w:cs="Arial"/>
            <w:noProof/>
          </w:rPr>
          <w:t xml:space="preserve">BizTalk Server 2013 </w:t>
        </w:r>
        <w:r w:rsidR="005C64C5">
          <w:rPr>
            <w:rStyle w:val="Hyperlink"/>
            <w:rFonts w:eastAsiaTheme="minorEastAsia" w:cs="Arial" w:hint="eastAsia"/>
            <w:noProof/>
          </w:rPr>
          <w:t xml:space="preserve">R2 </w:t>
        </w:r>
        <w:r w:rsidR="00CF047B" w:rsidRPr="006041EF">
          <w:rPr>
            <w:rStyle w:val="Hyperlink"/>
            <w:rFonts w:cs="Arial"/>
            <w:noProof/>
          </w:rPr>
          <w:t>Standard</w:t>
        </w:r>
        <w:r w:rsidR="00CF047B">
          <w:rPr>
            <w:noProof/>
            <w:webHidden/>
          </w:rPr>
          <w:tab/>
        </w:r>
        <w:r w:rsidR="00F2057B">
          <w:rPr>
            <w:noProof/>
            <w:webHidden/>
          </w:rPr>
          <w:fldChar w:fldCharType="begin"/>
        </w:r>
        <w:r w:rsidR="00CF047B">
          <w:rPr>
            <w:noProof/>
            <w:webHidden/>
          </w:rPr>
          <w:instrText xml:space="preserve"> PAGEREF _Toc379456136 \h </w:instrText>
        </w:r>
        <w:r w:rsidR="00F2057B">
          <w:rPr>
            <w:noProof/>
            <w:webHidden/>
          </w:rPr>
        </w:r>
        <w:r w:rsidR="00F2057B">
          <w:rPr>
            <w:noProof/>
            <w:webHidden/>
          </w:rPr>
          <w:fldChar w:fldCharType="separate"/>
        </w:r>
        <w:r w:rsidR="00783AA4">
          <w:rPr>
            <w:noProof/>
            <w:webHidden/>
          </w:rPr>
          <w:t>26</w:t>
        </w:r>
        <w:r w:rsidR="00F2057B">
          <w:rPr>
            <w:noProof/>
            <w:webHidden/>
          </w:rPr>
          <w:fldChar w:fldCharType="end"/>
        </w:r>
      </w:hyperlink>
    </w:p>
    <w:p w14:paraId="13107676" w14:textId="77777777" w:rsidR="00CF047B" w:rsidRDefault="00D949C4">
      <w:pPr>
        <w:pStyle w:val="TOC2"/>
        <w:rPr>
          <w:rFonts w:asciiTheme="minorHAnsi" w:eastAsiaTheme="minorEastAsia" w:hAnsiTheme="minorHAnsi" w:cstheme="minorBidi"/>
          <w:noProof/>
          <w:color w:val="auto"/>
          <w:kern w:val="2"/>
          <w:sz w:val="21"/>
        </w:rPr>
      </w:pPr>
      <w:hyperlink w:anchor="_Toc379456137" w:history="1">
        <w:r w:rsidR="00CF047B" w:rsidRPr="006041EF">
          <w:rPr>
            <w:rStyle w:val="Hyperlink"/>
            <w:rFonts w:cs="Arial"/>
            <w:noProof/>
          </w:rPr>
          <w:t xml:space="preserve">BizTalk Server 2013 </w:t>
        </w:r>
        <w:r w:rsidR="005C64C5">
          <w:rPr>
            <w:rStyle w:val="Hyperlink"/>
            <w:rFonts w:eastAsiaTheme="minorEastAsia" w:cs="Arial" w:hint="eastAsia"/>
            <w:noProof/>
          </w:rPr>
          <w:t xml:space="preserve">R2 </w:t>
        </w:r>
        <w:r w:rsidR="00CF047B" w:rsidRPr="006041EF">
          <w:rPr>
            <w:rStyle w:val="Hyperlink"/>
            <w:rFonts w:cs="Arial"/>
            <w:noProof/>
          </w:rPr>
          <w:t>Branch</w:t>
        </w:r>
        <w:r w:rsidR="00CF047B">
          <w:rPr>
            <w:noProof/>
            <w:webHidden/>
          </w:rPr>
          <w:tab/>
        </w:r>
        <w:r w:rsidR="00F2057B">
          <w:rPr>
            <w:noProof/>
            <w:webHidden/>
          </w:rPr>
          <w:fldChar w:fldCharType="begin"/>
        </w:r>
        <w:r w:rsidR="00CF047B">
          <w:rPr>
            <w:noProof/>
            <w:webHidden/>
          </w:rPr>
          <w:instrText xml:space="preserve"> PAGEREF _Toc379456137 \h </w:instrText>
        </w:r>
        <w:r w:rsidR="00F2057B">
          <w:rPr>
            <w:noProof/>
            <w:webHidden/>
          </w:rPr>
        </w:r>
        <w:r w:rsidR="00F2057B">
          <w:rPr>
            <w:noProof/>
            <w:webHidden/>
          </w:rPr>
          <w:fldChar w:fldCharType="separate"/>
        </w:r>
        <w:r w:rsidR="00783AA4">
          <w:rPr>
            <w:noProof/>
            <w:webHidden/>
          </w:rPr>
          <w:t>26</w:t>
        </w:r>
        <w:r w:rsidR="00F2057B">
          <w:rPr>
            <w:noProof/>
            <w:webHidden/>
          </w:rPr>
          <w:fldChar w:fldCharType="end"/>
        </w:r>
      </w:hyperlink>
    </w:p>
    <w:p w14:paraId="799D5A7D" w14:textId="77777777" w:rsidR="00CF047B" w:rsidRDefault="00D949C4">
      <w:pPr>
        <w:pStyle w:val="TOC2"/>
        <w:rPr>
          <w:rFonts w:asciiTheme="minorHAnsi" w:eastAsiaTheme="minorEastAsia" w:hAnsiTheme="minorHAnsi" w:cstheme="minorBidi"/>
          <w:noProof/>
          <w:color w:val="auto"/>
          <w:kern w:val="2"/>
          <w:sz w:val="21"/>
        </w:rPr>
      </w:pPr>
      <w:hyperlink w:anchor="_Toc379456138" w:history="1">
        <w:r w:rsidR="00CF047B" w:rsidRPr="006041EF">
          <w:rPr>
            <w:rStyle w:val="Hyperlink"/>
            <w:noProof/>
          </w:rPr>
          <w:t>SQL Server 2014 Enterprise Core</w:t>
        </w:r>
        <w:r w:rsidR="00CF047B">
          <w:rPr>
            <w:noProof/>
            <w:webHidden/>
          </w:rPr>
          <w:tab/>
        </w:r>
        <w:r w:rsidR="00F2057B">
          <w:rPr>
            <w:noProof/>
            <w:webHidden/>
          </w:rPr>
          <w:fldChar w:fldCharType="begin"/>
        </w:r>
        <w:r w:rsidR="00CF047B">
          <w:rPr>
            <w:noProof/>
            <w:webHidden/>
          </w:rPr>
          <w:instrText xml:space="preserve"> PAGEREF _Toc379456138 \h </w:instrText>
        </w:r>
        <w:r w:rsidR="00F2057B">
          <w:rPr>
            <w:noProof/>
            <w:webHidden/>
          </w:rPr>
        </w:r>
        <w:r w:rsidR="00F2057B">
          <w:rPr>
            <w:noProof/>
            <w:webHidden/>
          </w:rPr>
          <w:fldChar w:fldCharType="separate"/>
        </w:r>
        <w:r w:rsidR="00783AA4">
          <w:rPr>
            <w:noProof/>
            <w:webHidden/>
          </w:rPr>
          <w:t>26</w:t>
        </w:r>
        <w:r w:rsidR="00F2057B">
          <w:rPr>
            <w:noProof/>
            <w:webHidden/>
          </w:rPr>
          <w:fldChar w:fldCharType="end"/>
        </w:r>
      </w:hyperlink>
    </w:p>
    <w:p w14:paraId="24A57482" w14:textId="77777777" w:rsidR="00CF047B" w:rsidRDefault="00D949C4">
      <w:pPr>
        <w:pStyle w:val="TOC2"/>
        <w:rPr>
          <w:rFonts w:asciiTheme="minorHAnsi" w:eastAsiaTheme="minorEastAsia" w:hAnsiTheme="minorHAnsi" w:cstheme="minorBidi"/>
          <w:noProof/>
          <w:color w:val="auto"/>
          <w:kern w:val="2"/>
          <w:sz w:val="21"/>
        </w:rPr>
      </w:pPr>
      <w:hyperlink w:anchor="_Toc379456139" w:history="1">
        <w:r w:rsidR="00CF047B" w:rsidRPr="006041EF">
          <w:rPr>
            <w:rStyle w:val="Hyperlink"/>
            <w:rFonts w:cs="Arial"/>
            <w:noProof/>
          </w:rPr>
          <w:t>SQL Server 2014 Standard Core</w:t>
        </w:r>
        <w:r w:rsidR="00CF047B">
          <w:rPr>
            <w:noProof/>
            <w:webHidden/>
          </w:rPr>
          <w:tab/>
        </w:r>
        <w:r w:rsidR="00F2057B">
          <w:rPr>
            <w:noProof/>
            <w:webHidden/>
          </w:rPr>
          <w:fldChar w:fldCharType="begin"/>
        </w:r>
        <w:r w:rsidR="00CF047B">
          <w:rPr>
            <w:noProof/>
            <w:webHidden/>
          </w:rPr>
          <w:instrText xml:space="preserve"> PAGEREF _Toc379456139 \h </w:instrText>
        </w:r>
        <w:r w:rsidR="00F2057B">
          <w:rPr>
            <w:noProof/>
            <w:webHidden/>
          </w:rPr>
        </w:r>
        <w:r w:rsidR="00F2057B">
          <w:rPr>
            <w:noProof/>
            <w:webHidden/>
          </w:rPr>
          <w:fldChar w:fldCharType="separate"/>
        </w:r>
        <w:r w:rsidR="00783AA4">
          <w:rPr>
            <w:noProof/>
            <w:webHidden/>
          </w:rPr>
          <w:t>27</w:t>
        </w:r>
        <w:r w:rsidR="00F2057B">
          <w:rPr>
            <w:noProof/>
            <w:webHidden/>
          </w:rPr>
          <w:fldChar w:fldCharType="end"/>
        </w:r>
      </w:hyperlink>
    </w:p>
    <w:p w14:paraId="7A7365E1" w14:textId="77777777" w:rsidR="00CF047B" w:rsidRDefault="00D949C4">
      <w:pPr>
        <w:pStyle w:val="TOC2"/>
        <w:rPr>
          <w:rFonts w:asciiTheme="minorHAnsi" w:eastAsiaTheme="minorEastAsia" w:hAnsiTheme="minorHAnsi" w:cstheme="minorBidi"/>
          <w:noProof/>
          <w:color w:val="auto"/>
          <w:kern w:val="2"/>
          <w:sz w:val="21"/>
        </w:rPr>
      </w:pPr>
      <w:hyperlink w:anchor="_Toc379456140" w:history="1">
        <w:r w:rsidR="00CF047B" w:rsidRPr="006041EF">
          <w:rPr>
            <w:rStyle w:val="Hyperlink"/>
            <w:rFonts w:cs="Arial"/>
            <w:noProof/>
          </w:rPr>
          <w:t>SQL Server 2014 Web Core</w:t>
        </w:r>
        <w:r w:rsidR="00CF047B">
          <w:rPr>
            <w:noProof/>
            <w:webHidden/>
          </w:rPr>
          <w:tab/>
        </w:r>
        <w:r w:rsidR="00F2057B">
          <w:rPr>
            <w:noProof/>
            <w:webHidden/>
          </w:rPr>
          <w:fldChar w:fldCharType="begin"/>
        </w:r>
        <w:r w:rsidR="00CF047B">
          <w:rPr>
            <w:noProof/>
            <w:webHidden/>
          </w:rPr>
          <w:instrText xml:space="preserve"> PAGEREF _Toc379456140 \h </w:instrText>
        </w:r>
        <w:r w:rsidR="00F2057B">
          <w:rPr>
            <w:noProof/>
            <w:webHidden/>
          </w:rPr>
        </w:r>
        <w:r w:rsidR="00F2057B">
          <w:rPr>
            <w:noProof/>
            <w:webHidden/>
          </w:rPr>
          <w:fldChar w:fldCharType="separate"/>
        </w:r>
        <w:r w:rsidR="00783AA4">
          <w:rPr>
            <w:noProof/>
            <w:webHidden/>
          </w:rPr>
          <w:t>27</w:t>
        </w:r>
        <w:r w:rsidR="00F2057B">
          <w:rPr>
            <w:noProof/>
            <w:webHidden/>
          </w:rPr>
          <w:fldChar w:fldCharType="end"/>
        </w:r>
      </w:hyperlink>
    </w:p>
    <w:p w14:paraId="381873F5" w14:textId="77777777" w:rsidR="00ED5EBB" w:rsidRPr="00A077BC" w:rsidRDefault="00F2057B" w:rsidP="0006166E">
      <w:pPr>
        <w:pStyle w:val="TOC2"/>
        <w:rPr>
          <w:rFonts w:cs="Arial"/>
          <w:caps/>
        </w:rPr>
      </w:pPr>
      <w:r w:rsidRPr="00A077BC">
        <w:rPr>
          <w:rFonts w:cs="Arial"/>
          <w:caps/>
        </w:rPr>
        <w:fldChar w:fldCharType="end"/>
      </w:r>
    </w:p>
    <w:p w14:paraId="1D25445D" w14:textId="77777777" w:rsidR="00ED5EBB" w:rsidRPr="00A077BC" w:rsidRDefault="00ED5EBB" w:rsidP="00ED5EBB">
      <w:pPr>
        <w:spacing w:after="0"/>
        <w:rPr>
          <w:rFonts w:cs="Arial"/>
          <w:noProof/>
          <w:color w:val="00467F"/>
          <w:sz w:val="24"/>
          <w:szCs w:val="24"/>
        </w:rPr>
        <w:sectPr w:rsidR="00ED5EBB" w:rsidRPr="00A077BC" w:rsidSect="005352D4">
          <w:type w:val="continuous"/>
          <w:pgSz w:w="11907" w:h="16840" w:code="9"/>
          <w:pgMar w:top="1168" w:right="720" w:bottom="720" w:left="720" w:header="431" w:footer="289" w:gutter="0"/>
          <w:cols w:num="2" w:space="427"/>
        </w:sectPr>
      </w:pPr>
    </w:p>
    <w:p w14:paraId="39BC6CC4" w14:textId="77777777" w:rsidR="00ED5EBB" w:rsidRPr="00A077BC" w:rsidRDefault="009C361A" w:rsidP="008552C6">
      <w:pPr>
        <w:pStyle w:val="PURHeading1"/>
        <w:spacing w:line="240" w:lineRule="auto"/>
        <w:rPr>
          <w:rFonts w:cs="Arial"/>
        </w:rPr>
      </w:pPr>
      <w:r w:rsidRPr="00A077BC">
        <w:rPr>
          <w:rFonts w:cs="Arial"/>
          <w:noProof w:val="0"/>
          <w:lang w:val="ja-JP"/>
        </w:rPr>
        <w:t>標準の使用条件</w:t>
      </w:r>
    </w:p>
    <w:p w14:paraId="0CA571E6" w14:textId="77777777" w:rsidR="00ED5EBB" w:rsidRPr="00A077BC" w:rsidRDefault="00B12400" w:rsidP="009C361A">
      <w:pPr>
        <w:pStyle w:val="PURBody-Indented"/>
        <w:ind w:left="0"/>
        <w:rPr>
          <w:rFonts w:cs="Arial"/>
        </w:rPr>
      </w:pPr>
      <w:r w:rsidRPr="00A077BC">
        <w:rPr>
          <w:rFonts w:cs="Arial"/>
          <w:szCs w:val="24"/>
          <w:lang w:val="ja-JP"/>
        </w:rPr>
        <w:t>ソフトウェア</w:t>
      </w:r>
      <w:r w:rsidRPr="00A077BC">
        <w:rPr>
          <w:rFonts w:cs="Arial"/>
          <w:szCs w:val="24"/>
          <w:lang w:val="ja-JP"/>
        </w:rPr>
        <w:t xml:space="preserve"> </w:t>
      </w:r>
      <w:r w:rsidRPr="00A077BC">
        <w:rPr>
          <w:rFonts w:cs="Arial"/>
          <w:szCs w:val="24"/>
          <w:lang w:val="ja-JP"/>
        </w:rPr>
        <w:t>ライセンスの種類は、コア</w:t>
      </w:r>
      <w:r w:rsidRPr="00A077BC">
        <w:rPr>
          <w:rFonts w:cs="Arial"/>
          <w:szCs w:val="24"/>
          <w:lang w:val="ja-JP"/>
        </w:rPr>
        <w:t xml:space="preserve"> </w:t>
      </w:r>
      <w:r w:rsidRPr="00A077BC">
        <w:rPr>
          <w:rFonts w:cs="Arial"/>
          <w:szCs w:val="24"/>
          <w:lang w:val="ja-JP"/>
        </w:rPr>
        <w:t>ライセンスの</w:t>
      </w:r>
      <w:r w:rsidRPr="00A077BC">
        <w:rPr>
          <w:rFonts w:cs="Arial"/>
          <w:szCs w:val="24"/>
          <w:lang w:val="ja-JP"/>
        </w:rPr>
        <w:t xml:space="preserve"> 1 </w:t>
      </w:r>
      <w:r w:rsidRPr="00A077BC">
        <w:rPr>
          <w:rFonts w:cs="Arial"/>
          <w:szCs w:val="24"/>
          <w:lang w:val="ja-JP"/>
        </w:rPr>
        <w:t>種類のみです。必要なコア</w:t>
      </w:r>
      <w:r w:rsidRPr="00A077BC">
        <w:rPr>
          <w:rFonts w:cs="Arial"/>
          <w:szCs w:val="24"/>
          <w:lang w:val="ja-JP"/>
        </w:rPr>
        <w:t xml:space="preserve"> </w:t>
      </w:r>
      <w:r w:rsidRPr="00A077BC">
        <w:rPr>
          <w:rFonts w:cs="Arial"/>
          <w:szCs w:val="24"/>
          <w:lang w:val="ja-JP"/>
        </w:rPr>
        <w:t>ライセンスの数はそれぞれ異なります。お客様は、適切なライセンスを取得する各サーバーにつき以下の権利を有します。「コア係数」、「ハードウェア</w:t>
      </w:r>
      <w:r w:rsidRPr="00A077BC">
        <w:rPr>
          <w:rFonts w:cs="Arial"/>
          <w:szCs w:val="24"/>
          <w:lang w:val="ja-JP"/>
        </w:rPr>
        <w:t xml:space="preserve"> </w:t>
      </w:r>
      <w:r w:rsidRPr="00A077BC">
        <w:rPr>
          <w:rFonts w:cs="Arial"/>
          <w:szCs w:val="24"/>
          <w:lang w:val="ja-JP"/>
        </w:rPr>
        <w:t>スレッド」、「インスタンス」、「</w:t>
      </w:r>
      <w:r w:rsidRPr="00A077BC">
        <w:rPr>
          <w:rFonts w:cs="Arial"/>
          <w:szCs w:val="24"/>
          <w:lang w:val="ja-JP"/>
        </w:rPr>
        <w:t>OSE</w:t>
      </w:r>
      <w:r w:rsidRPr="00A077BC">
        <w:rPr>
          <w:rFonts w:cs="Arial"/>
          <w:szCs w:val="24"/>
          <w:lang w:val="ja-JP"/>
        </w:rPr>
        <w:t>」、「物理コア」、「物理</w:t>
      </w:r>
      <w:r w:rsidRPr="00A077BC">
        <w:rPr>
          <w:rFonts w:cs="Arial"/>
          <w:szCs w:val="24"/>
          <w:lang w:val="ja-JP"/>
        </w:rPr>
        <w:t xml:space="preserve"> OSE</w:t>
      </w:r>
      <w:r w:rsidRPr="00A077BC">
        <w:rPr>
          <w:rFonts w:cs="Arial"/>
          <w:szCs w:val="24"/>
          <w:lang w:val="ja-JP"/>
        </w:rPr>
        <w:t>」、「物理プロセッサ」、「インスタンス</w:t>
      </w:r>
      <w:r w:rsidR="003D676F" w:rsidRPr="00A077BC">
        <w:rPr>
          <w:rFonts w:cs="Arial"/>
          <w:szCs w:val="24"/>
          <w:lang w:val="ja-JP"/>
        </w:rPr>
        <w:t>の実行</w:t>
      </w:r>
      <w:r w:rsidRPr="00A077BC">
        <w:rPr>
          <w:rFonts w:cs="Arial"/>
          <w:szCs w:val="24"/>
          <w:lang w:val="ja-JP"/>
        </w:rPr>
        <w:t>」、「仮想コア」、および「仮想</w:t>
      </w:r>
      <w:r w:rsidRPr="00A077BC">
        <w:rPr>
          <w:rFonts w:cs="Arial"/>
          <w:szCs w:val="24"/>
          <w:lang w:val="ja-JP"/>
        </w:rPr>
        <w:t xml:space="preserve"> OSE</w:t>
      </w:r>
      <w:r w:rsidRPr="00A077BC">
        <w:rPr>
          <w:rFonts w:cs="Arial"/>
          <w:szCs w:val="24"/>
          <w:lang w:val="ja-JP"/>
        </w:rPr>
        <w:t>」の意味については、</w:t>
      </w:r>
      <w:hyperlink r:id="rId49" w:anchor="_Sec6" w:history="1">
        <w:r w:rsidRPr="00A077BC">
          <w:rPr>
            <w:rStyle w:val="Hyperlink"/>
            <w:rFonts w:cs="Arial"/>
            <w:color w:val="00467F"/>
            <w:szCs w:val="24"/>
          </w:rPr>
          <w:t>「共通の使用条件」</w:t>
        </w:r>
      </w:hyperlink>
      <w:r w:rsidRPr="00A077BC">
        <w:rPr>
          <w:rFonts w:cs="Arial"/>
          <w:szCs w:val="24"/>
          <w:lang w:val="ja-JP"/>
        </w:rPr>
        <w:t>をご参照ください。</w:t>
      </w:r>
    </w:p>
    <w:p w14:paraId="420F3E1A" w14:textId="77777777" w:rsidR="00ED5EBB" w:rsidRPr="00A077BC" w:rsidRDefault="00B12400" w:rsidP="004C7AFF">
      <w:pPr>
        <w:pStyle w:val="PURHeading2"/>
        <w:rPr>
          <w:smallCaps/>
        </w:rPr>
      </w:pPr>
      <w:r w:rsidRPr="00A077BC">
        <w:t>サーバー</w:t>
      </w:r>
      <w:r w:rsidRPr="00A077BC">
        <w:t xml:space="preserve"> </w:t>
      </w:r>
      <w:r w:rsidRPr="00A077BC">
        <w:t>ライセンス</w:t>
      </w:r>
    </w:p>
    <w:p w14:paraId="5DCE321A" w14:textId="77777777" w:rsidR="00ED5EBB" w:rsidRPr="00A077BC" w:rsidRDefault="00B12400" w:rsidP="00ED5EBB">
      <w:pPr>
        <w:pStyle w:val="PURBody-Indented"/>
        <w:rPr>
          <w:rFonts w:cs="Arial"/>
        </w:rPr>
      </w:pPr>
      <w:r w:rsidRPr="00A077BC">
        <w:rPr>
          <w:rFonts w:cs="Arial"/>
          <w:szCs w:val="24"/>
          <w:lang w:val="ja-JP"/>
        </w:rPr>
        <w:t>お客様は、サーバー上で本サーバー</w:t>
      </w:r>
      <w:r w:rsidRPr="00A077BC">
        <w:rPr>
          <w:rFonts w:cs="Arial"/>
          <w:szCs w:val="24"/>
          <w:lang w:val="ja-JP"/>
        </w:rPr>
        <w:t xml:space="preserve"> </w:t>
      </w:r>
      <w:r w:rsidRPr="00A077BC">
        <w:rPr>
          <w:rFonts w:cs="Arial"/>
          <w:szCs w:val="24"/>
          <w:lang w:val="ja-JP"/>
        </w:rPr>
        <w:t>ソフトウェアのインスタンスを実行する前に、以下に従って必要なソフトウェア</w:t>
      </w:r>
      <w:r w:rsidRPr="00A077BC">
        <w:rPr>
          <w:rFonts w:cs="Arial"/>
          <w:szCs w:val="24"/>
          <w:lang w:val="ja-JP"/>
        </w:rPr>
        <w:t xml:space="preserve"> </w:t>
      </w:r>
      <w:r w:rsidRPr="00A077BC">
        <w:rPr>
          <w:rFonts w:cs="Arial"/>
          <w:szCs w:val="24"/>
          <w:lang w:val="ja-JP"/>
        </w:rPr>
        <w:t>ライセンスの数を算定し、そのライセンスをそのサーバーに割り当てる必要があります。</w:t>
      </w:r>
    </w:p>
    <w:p w14:paraId="4A64F44C" w14:textId="77777777" w:rsidR="00ED5EBB" w:rsidRPr="00A077BC" w:rsidRDefault="00B12400" w:rsidP="00ED5EBB">
      <w:pPr>
        <w:pStyle w:val="PURBlueStrong-Indented"/>
        <w:rPr>
          <w:rFonts w:cs="Arial"/>
          <w:smallCaps w:val="0"/>
        </w:rPr>
      </w:pPr>
      <w:r w:rsidRPr="00A077BC">
        <w:rPr>
          <w:rFonts w:cs="Arial"/>
          <w:smallCaps w:val="0"/>
        </w:rPr>
        <w:t>必要なライセンス数の算定</w:t>
      </w:r>
    </w:p>
    <w:p w14:paraId="1DFCF42F" w14:textId="77777777" w:rsidR="00ED5EBB" w:rsidRPr="00A077BC" w:rsidRDefault="00B12400" w:rsidP="00ED5EBB">
      <w:pPr>
        <w:pStyle w:val="PURBody-Indented"/>
        <w:rPr>
          <w:rFonts w:cs="Arial"/>
          <w:b/>
        </w:rPr>
      </w:pPr>
      <w:r w:rsidRPr="00A077BC">
        <w:rPr>
          <w:rFonts w:cs="Arial"/>
          <w:szCs w:val="24"/>
          <w:lang w:val="ja-JP"/>
        </w:rPr>
        <w:t>以下の</w:t>
      </w:r>
      <w:r w:rsidRPr="00A077BC">
        <w:rPr>
          <w:rFonts w:cs="Arial"/>
          <w:szCs w:val="24"/>
          <w:lang w:val="ja-JP"/>
        </w:rPr>
        <w:t xml:space="preserve"> 2 </w:t>
      </w:r>
      <w:r w:rsidRPr="00A077BC">
        <w:rPr>
          <w:rFonts w:cs="Arial"/>
          <w:szCs w:val="24"/>
          <w:lang w:val="ja-JP"/>
        </w:rPr>
        <w:t>つのライセンス</w:t>
      </w:r>
      <w:r w:rsidRPr="00A077BC">
        <w:rPr>
          <w:rFonts w:cs="Arial"/>
          <w:szCs w:val="24"/>
          <w:lang w:val="ja-JP"/>
        </w:rPr>
        <w:t xml:space="preserve"> </w:t>
      </w:r>
      <w:r w:rsidRPr="00A077BC">
        <w:rPr>
          <w:rFonts w:cs="Arial"/>
          <w:szCs w:val="24"/>
          <w:lang w:val="ja-JP"/>
        </w:rPr>
        <w:t>オプションを使用できます。</w:t>
      </w:r>
    </w:p>
    <w:p w14:paraId="0C306A1F" w14:textId="77777777" w:rsidR="00ED5EBB" w:rsidRPr="00A077BC" w:rsidRDefault="00B12400" w:rsidP="00ED5EBB">
      <w:pPr>
        <w:pStyle w:val="PURBody-Indented"/>
        <w:rPr>
          <w:rStyle w:val="Hyperlink"/>
          <w:rFonts w:cs="Arial"/>
          <w:bCs/>
          <w:szCs w:val="18"/>
        </w:rPr>
      </w:pPr>
      <w:r w:rsidRPr="00A077BC">
        <w:rPr>
          <w:rFonts w:cs="Arial"/>
          <w:b/>
          <w:szCs w:val="24"/>
          <w:lang w:val="ja-JP"/>
        </w:rPr>
        <w:t>サーバー上の物理コア</w:t>
      </w:r>
      <w:r w:rsidRPr="00A077BC">
        <w:rPr>
          <w:rFonts w:cs="Arial"/>
          <w:b/>
          <w:szCs w:val="24"/>
          <w:lang w:val="ja-JP"/>
        </w:rPr>
        <w:t xml:space="preserve">: </w:t>
      </w:r>
      <w:r w:rsidRPr="00A077BC">
        <w:rPr>
          <w:rFonts w:cs="Arial"/>
          <w:szCs w:val="24"/>
          <w:lang w:val="ja-JP"/>
        </w:rPr>
        <w:t>お客様は、サーバー上のすべての物理コアに基づいてライセンスを取得できます。このオプションを選択した場合、必要なライセンスの数は、サーバー上の物理コア数に、</w:t>
      </w:r>
      <w:hyperlink r:id="rId50" w:history="1">
        <w:r w:rsidRPr="00A077BC">
          <w:rPr>
            <w:rStyle w:val="Hyperlink"/>
            <w:rFonts w:cs="Arial"/>
            <w:color w:val="00467F"/>
            <w:szCs w:val="24"/>
          </w:rPr>
          <w:t>http://go.microsoft.com/fwlink/?LinkID=229882</w:t>
        </w:r>
      </w:hyperlink>
      <w:r w:rsidRPr="00A077BC">
        <w:rPr>
          <w:rFonts w:cs="Arial"/>
          <w:szCs w:val="24"/>
          <w:lang w:val="ja-JP"/>
        </w:rPr>
        <w:t xml:space="preserve"> </w:t>
      </w:r>
      <w:r w:rsidRPr="00A077BC">
        <w:rPr>
          <w:rFonts w:cs="Arial"/>
          <w:szCs w:val="24"/>
          <w:lang w:val="ja-JP"/>
        </w:rPr>
        <w:t>に掲示されている該当するコア係数を乗じた数になります。</w:t>
      </w:r>
    </w:p>
    <w:p w14:paraId="3863DFD5" w14:textId="77777777" w:rsidR="00ED5EBB" w:rsidRPr="00A077BC" w:rsidRDefault="00B12400" w:rsidP="001E3D54">
      <w:pPr>
        <w:pStyle w:val="PURBody-Indented"/>
        <w:rPr>
          <w:rFonts w:cs="Arial"/>
        </w:rPr>
      </w:pPr>
      <w:r w:rsidRPr="00A077BC">
        <w:rPr>
          <w:rFonts w:cs="Arial"/>
          <w:b/>
          <w:szCs w:val="24"/>
          <w:lang w:val="ja-JP"/>
        </w:rPr>
        <w:t>個別の仮想</w:t>
      </w:r>
      <w:r w:rsidRPr="00A077BC">
        <w:rPr>
          <w:rFonts w:cs="Arial"/>
          <w:b/>
          <w:szCs w:val="24"/>
          <w:lang w:val="ja-JP"/>
        </w:rPr>
        <w:t xml:space="preserve"> OSE: </w:t>
      </w:r>
      <w:r w:rsidRPr="00A077BC">
        <w:rPr>
          <w:rFonts w:cs="Arial"/>
          <w:szCs w:val="24"/>
          <w:lang w:val="ja-JP"/>
        </w:rPr>
        <w:t>お客様は、本サーバー</w:t>
      </w:r>
      <w:r w:rsidRPr="00A077BC">
        <w:rPr>
          <w:rFonts w:cs="Arial"/>
          <w:szCs w:val="24"/>
          <w:lang w:val="ja-JP"/>
        </w:rPr>
        <w:t xml:space="preserve"> </w:t>
      </w:r>
      <w:r w:rsidRPr="00A077BC">
        <w:rPr>
          <w:rFonts w:cs="Arial"/>
          <w:szCs w:val="24"/>
          <w:lang w:val="ja-JP"/>
        </w:rPr>
        <w:t>ソフトウェアを実行するサーバー内の仮想</w:t>
      </w:r>
      <w:r w:rsidRPr="00A077BC">
        <w:rPr>
          <w:rFonts w:cs="Arial"/>
          <w:szCs w:val="24"/>
          <w:lang w:val="ja-JP"/>
        </w:rPr>
        <w:t xml:space="preserve"> OSE </w:t>
      </w:r>
      <w:r w:rsidRPr="00A077BC">
        <w:rPr>
          <w:rFonts w:cs="Arial"/>
          <w:szCs w:val="24"/>
          <w:lang w:val="ja-JP"/>
        </w:rPr>
        <w:t>に基づいてライセンスを取得できます。このオプションを選択した場合、本サーバー</w:t>
      </w:r>
      <w:r w:rsidRPr="00A077BC">
        <w:rPr>
          <w:rFonts w:cs="Arial"/>
          <w:szCs w:val="24"/>
          <w:lang w:val="ja-JP"/>
        </w:rPr>
        <w:t xml:space="preserve"> </w:t>
      </w:r>
      <w:r w:rsidRPr="00A077BC">
        <w:rPr>
          <w:rFonts w:cs="Arial"/>
          <w:szCs w:val="24"/>
          <w:lang w:val="ja-JP"/>
        </w:rPr>
        <w:t>ソフトウェアを実行する仮想</w:t>
      </w:r>
      <w:r w:rsidRPr="00A077BC">
        <w:rPr>
          <w:rFonts w:cs="Arial"/>
          <w:szCs w:val="24"/>
          <w:lang w:val="ja-JP"/>
        </w:rPr>
        <w:t xml:space="preserve"> OSE </w:t>
      </w:r>
      <w:r w:rsidRPr="00A077BC">
        <w:rPr>
          <w:rFonts w:cs="Arial"/>
          <w:szCs w:val="24"/>
          <w:lang w:val="ja-JP"/>
        </w:rPr>
        <w:t>ごとに、仮想</w:t>
      </w:r>
      <w:r w:rsidRPr="00A077BC">
        <w:rPr>
          <w:rFonts w:cs="Arial"/>
          <w:szCs w:val="24"/>
          <w:lang w:val="ja-JP"/>
        </w:rPr>
        <w:t xml:space="preserve"> OSE </w:t>
      </w:r>
      <w:r w:rsidRPr="00A077BC">
        <w:rPr>
          <w:rFonts w:cs="Arial"/>
          <w:szCs w:val="24"/>
          <w:lang w:val="ja-JP"/>
        </w:rPr>
        <w:t>内の仮想コア数と同じ数のライセンスが必要です。ただし、仮想</w:t>
      </w:r>
      <w:r w:rsidRPr="00A077BC">
        <w:rPr>
          <w:rFonts w:cs="Arial"/>
          <w:szCs w:val="24"/>
          <w:lang w:val="ja-JP"/>
        </w:rPr>
        <w:t xml:space="preserve"> OSE </w:t>
      </w:r>
      <w:r w:rsidRPr="00A077BC">
        <w:rPr>
          <w:rFonts w:cs="Arial"/>
          <w:szCs w:val="24"/>
          <w:lang w:val="ja-JP"/>
        </w:rPr>
        <w:t>ごと</w:t>
      </w:r>
      <w:r w:rsidR="00D13DDD" w:rsidRPr="00A077BC">
        <w:rPr>
          <w:rFonts w:cs="Arial"/>
          <w:szCs w:val="24"/>
          <w:lang w:val="ja-JP"/>
        </w:rPr>
        <w:t>に最低</w:t>
      </w:r>
      <w:r w:rsidR="005821A2">
        <w:rPr>
          <w:rFonts w:cs="Arial" w:hint="eastAsia"/>
          <w:szCs w:val="24"/>
          <w:lang w:val="ja-JP"/>
        </w:rPr>
        <w:t xml:space="preserve"> </w:t>
      </w:r>
      <w:r w:rsidRPr="00A077BC">
        <w:rPr>
          <w:rFonts w:cs="Arial"/>
          <w:szCs w:val="24"/>
          <w:lang w:val="ja-JP"/>
        </w:rPr>
        <w:t>4</w:t>
      </w:r>
      <w:r w:rsidR="005821A2">
        <w:rPr>
          <w:rFonts w:cs="Arial" w:hint="eastAsia"/>
          <w:szCs w:val="24"/>
          <w:lang w:val="ja-JP"/>
        </w:rPr>
        <w:t xml:space="preserve"> </w:t>
      </w:r>
      <w:r w:rsidR="00D13DDD" w:rsidRPr="00A077BC">
        <w:rPr>
          <w:rFonts w:cs="Arial"/>
          <w:szCs w:val="24"/>
          <w:lang w:val="ja-JP"/>
        </w:rPr>
        <w:t>ライセンス必要</w:t>
      </w:r>
      <w:r w:rsidRPr="00A077BC">
        <w:rPr>
          <w:rFonts w:cs="Arial"/>
          <w:szCs w:val="24"/>
          <w:lang w:val="ja-JP"/>
        </w:rPr>
        <w:t>です。さらに、これらの仮想コアのいずれかを任意の時点で複数のハードウェア</w:t>
      </w:r>
      <w:r w:rsidRPr="00A077BC">
        <w:rPr>
          <w:rFonts w:cs="Arial"/>
          <w:szCs w:val="24"/>
          <w:lang w:val="ja-JP"/>
        </w:rPr>
        <w:t xml:space="preserve"> </w:t>
      </w:r>
      <w:r w:rsidRPr="00A077BC">
        <w:rPr>
          <w:rFonts w:cs="Arial"/>
          <w:szCs w:val="24"/>
          <w:lang w:val="ja-JP"/>
        </w:rPr>
        <w:t>スレッドに対応付ける場合、かかる仮想コアに対応付けられる追加のハードウェア</w:t>
      </w:r>
      <w:r w:rsidRPr="00A077BC">
        <w:rPr>
          <w:rFonts w:cs="Arial"/>
          <w:szCs w:val="24"/>
          <w:lang w:val="ja-JP"/>
        </w:rPr>
        <w:t xml:space="preserve"> </w:t>
      </w:r>
      <w:r w:rsidRPr="00A077BC">
        <w:rPr>
          <w:rFonts w:cs="Arial"/>
          <w:szCs w:val="24"/>
          <w:lang w:val="ja-JP"/>
        </w:rPr>
        <w:t>スレッドごとに</w:t>
      </w:r>
      <w:r w:rsidRPr="00A077BC">
        <w:rPr>
          <w:rFonts w:cs="Arial"/>
          <w:szCs w:val="24"/>
          <w:lang w:val="ja-JP"/>
        </w:rPr>
        <w:t xml:space="preserve"> 1 </w:t>
      </w:r>
      <w:r w:rsidRPr="00A077BC">
        <w:rPr>
          <w:rFonts w:cs="Arial"/>
          <w:szCs w:val="24"/>
          <w:lang w:val="ja-JP"/>
        </w:rPr>
        <w:t>つのライセンスを取得する必要があります。これらのライセンスは、仮想</w:t>
      </w:r>
      <w:r w:rsidRPr="00A077BC">
        <w:rPr>
          <w:rFonts w:cs="Arial"/>
          <w:szCs w:val="24"/>
          <w:lang w:val="ja-JP"/>
        </w:rPr>
        <w:t xml:space="preserve"> OSE </w:t>
      </w:r>
      <w:r w:rsidRPr="00A077BC">
        <w:rPr>
          <w:rFonts w:cs="Arial"/>
          <w:szCs w:val="24"/>
          <w:lang w:val="ja-JP"/>
        </w:rPr>
        <w:t>ごとのライセンスの最小要件である</w:t>
      </w:r>
      <w:r w:rsidRPr="00A077BC">
        <w:rPr>
          <w:rFonts w:cs="Arial"/>
          <w:szCs w:val="24"/>
          <w:lang w:val="ja-JP"/>
        </w:rPr>
        <w:t xml:space="preserve"> 4 </w:t>
      </w:r>
      <w:r w:rsidRPr="00A077BC">
        <w:rPr>
          <w:rFonts w:cs="Arial"/>
          <w:szCs w:val="24"/>
          <w:lang w:val="ja-JP"/>
        </w:rPr>
        <w:t>つに加算されます。</w:t>
      </w:r>
    </w:p>
    <w:p w14:paraId="6A8ECD89" w14:textId="77777777" w:rsidR="00ED5EBB" w:rsidRPr="00A077BC" w:rsidRDefault="00C20DD3" w:rsidP="004C7AFF">
      <w:pPr>
        <w:pStyle w:val="PURHeading2"/>
        <w:rPr>
          <w:smallCaps/>
        </w:rPr>
      </w:pPr>
      <w:r w:rsidRPr="00A077BC">
        <w:t>必要なライセンス数のサーバーへの割り当て</w:t>
      </w:r>
    </w:p>
    <w:p w14:paraId="036FF4D6" w14:textId="77777777" w:rsidR="00ED5EBB" w:rsidRPr="00A077BC" w:rsidRDefault="00C20DD3" w:rsidP="001E3D54">
      <w:pPr>
        <w:pStyle w:val="PURBody-Indented"/>
        <w:rPr>
          <w:rFonts w:cs="Arial"/>
          <w:szCs w:val="18"/>
          <w:lang w:eastAsia="zh-CN"/>
        </w:rPr>
      </w:pPr>
      <w:r w:rsidRPr="00A077BC">
        <w:rPr>
          <w:rFonts w:cs="Arial"/>
          <w:szCs w:val="24"/>
          <w:lang w:val="ja-JP"/>
        </w:rPr>
        <w:t>お客様は、サーバーについて必要となるライセンスの数を確定した後、その数のライセンスをそのサーバーに割り当てなければなりません。そのサーバーは同ライセンスのすべてに関して「ライセンスを取得したサーバー」と見なされます。お客様は、同じライセンスを</w:t>
      </w:r>
      <w:r w:rsidRPr="00A077BC">
        <w:rPr>
          <w:rFonts w:cs="Arial"/>
          <w:szCs w:val="24"/>
          <w:lang w:val="ja-JP"/>
        </w:rPr>
        <w:t xml:space="preserve"> 1 </w:t>
      </w:r>
      <w:r w:rsidRPr="00A077BC">
        <w:rPr>
          <w:rFonts w:cs="Arial"/>
          <w:szCs w:val="24"/>
          <w:lang w:val="ja-JP"/>
        </w:rPr>
        <w:t>台を超えるサーバーに割り当てることはできません。ハードウェアのパーティションまたはブレードは、別個のサーバーと見なされます。</w:t>
      </w:r>
    </w:p>
    <w:p w14:paraId="79107714" w14:textId="77777777" w:rsidR="00ED5EBB" w:rsidRPr="00A077BC" w:rsidRDefault="00B35AFF" w:rsidP="001E3D54">
      <w:pPr>
        <w:pStyle w:val="PURBody-Indented"/>
        <w:rPr>
          <w:rFonts w:cs="Arial"/>
          <w:szCs w:val="18"/>
        </w:rPr>
      </w:pPr>
      <w:r w:rsidRPr="00A077BC">
        <w:rPr>
          <w:rFonts w:cs="Arial"/>
          <w:szCs w:val="24"/>
          <w:lang w:val="ja-JP"/>
        </w:rPr>
        <w:t>お客様はライセンスを再割り当てすることができますが、恒久的なハードウェアの故障により、ライセンスを取得したサーバーの使用を中止する場合を除き、同じ暦月中に再割り当てすることはできません。お客様がライセンスを再割り当てする場合、お客様がライセンスを再割り当てしたサーバーが、そのライセンスに関して新たな「ライセンスを取得したサーバー」と見なされます。</w:t>
      </w:r>
    </w:p>
    <w:p w14:paraId="07B52318" w14:textId="77777777" w:rsidR="00ED5EBB" w:rsidRPr="00A077BC" w:rsidRDefault="001E3D54" w:rsidP="004C7AFF">
      <w:pPr>
        <w:pStyle w:val="PURHeading2"/>
        <w:rPr>
          <w:smallCaps/>
          <w:szCs w:val="20"/>
        </w:rPr>
      </w:pPr>
      <w:r w:rsidRPr="00A077BC">
        <w:t>サーバー</w:t>
      </w:r>
      <w:r w:rsidRPr="00A077BC">
        <w:t xml:space="preserve"> </w:t>
      </w:r>
      <w:r w:rsidRPr="00A077BC">
        <w:t>ソフトウェアのインスタンスの実行</w:t>
      </w:r>
    </w:p>
    <w:p w14:paraId="4B1007B1" w14:textId="77777777" w:rsidR="00ED5EBB" w:rsidRPr="00A077BC" w:rsidRDefault="001E3D54" w:rsidP="00ED5EBB">
      <w:pPr>
        <w:pStyle w:val="PURBlueStrong-Indented"/>
        <w:rPr>
          <w:rFonts w:cs="Arial"/>
          <w:smallCaps w:val="0"/>
        </w:rPr>
      </w:pPr>
      <w:r w:rsidRPr="00A077BC">
        <w:rPr>
          <w:rFonts w:cs="Arial"/>
          <w:smallCaps w:val="0"/>
        </w:rPr>
        <w:t>本サーバー</w:t>
      </w:r>
      <w:r w:rsidRPr="00A077BC">
        <w:rPr>
          <w:rFonts w:cs="Arial"/>
          <w:smallCaps w:val="0"/>
        </w:rPr>
        <w:t xml:space="preserve"> </w:t>
      </w:r>
      <w:r w:rsidRPr="00A077BC">
        <w:rPr>
          <w:rFonts w:cs="Arial"/>
          <w:smallCaps w:val="0"/>
        </w:rPr>
        <w:t>ソフトウェアの</w:t>
      </w:r>
      <w:r w:rsidR="00ED5EBB" w:rsidRPr="00A077BC">
        <w:rPr>
          <w:rFonts w:cs="Arial"/>
          <w:smallCaps w:val="0"/>
        </w:rPr>
        <w:t xml:space="preserve"> </w:t>
      </w:r>
      <w:r w:rsidRPr="00A077BC">
        <w:rPr>
          <w:rFonts w:cs="Arial"/>
          <w:smallCaps w:val="0"/>
        </w:rPr>
        <w:t>E</w:t>
      </w:r>
      <w:r w:rsidR="00ED5EBB" w:rsidRPr="00A077BC">
        <w:rPr>
          <w:rFonts w:cs="Arial"/>
          <w:smallCaps w:val="0"/>
        </w:rPr>
        <w:t xml:space="preserve">nterprise </w:t>
      </w:r>
      <w:r w:rsidRPr="00A077BC">
        <w:rPr>
          <w:rFonts w:cs="Arial"/>
          <w:smallCaps w:val="0"/>
        </w:rPr>
        <w:t>E</w:t>
      </w:r>
      <w:r w:rsidR="00ED5EBB" w:rsidRPr="00A077BC">
        <w:rPr>
          <w:rFonts w:cs="Arial"/>
          <w:smallCaps w:val="0"/>
        </w:rPr>
        <w:t>dition</w:t>
      </w:r>
      <w:r w:rsidRPr="00A077BC">
        <w:rPr>
          <w:rFonts w:cs="Arial"/>
          <w:smallCaps w:val="0"/>
        </w:rPr>
        <w:t xml:space="preserve"> </w:t>
      </w:r>
      <w:r w:rsidRPr="00A077BC">
        <w:rPr>
          <w:rFonts w:cs="Arial"/>
          <w:smallCaps w:val="0"/>
        </w:rPr>
        <w:t>に適用される条件</w:t>
      </w:r>
    </w:p>
    <w:p w14:paraId="4103DF14" w14:textId="77777777" w:rsidR="00ED5EBB" w:rsidRPr="00A077BC" w:rsidRDefault="001E3D54" w:rsidP="00ED5EBB">
      <w:pPr>
        <w:pStyle w:val="Heading4"/>
        <w:keepNext w:val="0"/>
        <w:keepLines w:val="0"/>
        <w:widowControl w:val="0"/>
        <w:spacing w:before="120" w:after="120"/>
        <w:ind w:left="270"/>
        <w:rPr>
          <w:rFonts w:cs="Arial"/>
          <w:b w:val="0"/>
          <w:bCs w:val="0"/>
          <w:color w:val="auto"/>
          <w:sz w:val="18"/>
        </w:rPr>
      </w:pPr>
      <w:r w:rsidRPr="00A077BC">
        <w:rPr>
          <w:rFonts w:cs="Arial"/>
          <w:b w:val="0"/>
          <w:bCs w:val="0"/>
          <w:i w:val="0"/>
          <w:iCs w:val="0"/>
          <w:color w:val="404040"/>
          <w:sz w:val="18"/>
          <w:szCs w:val="24"/>
          <w:lang w:val="ja-JP"/>
        </w:rPr>
        <w:t>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ソフトウェアのインスタンスを実行するお客様の権利は、必要なソフトウェア</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ライセンスの数の算定に使用したオプションによって異なります。</w:t>
      </w:r>
    </w:p>
    <w:p w14:paraId="4C91CA92" w14:textId="77777777" w:rsidR="00ED5EBB" w:rsidRPr="00A077BC" w:rsidRDefault="001E3D54" w:rsidP="00ED5EBB">
      <w:pPr>
        <w:pStyle w:val="Heading4"/>
        <w:keepNext w:val="0"/>
        <w:keepLines w:val="0"/>
        <w:widowControl w:val="0"/>
        <w:spacing w:before="120" w:after="120"/>
        <w:ind w:left="270"/>
        <w:rPr>
          <w:rFonts w:cs="Arial"/>
          <w:b w:val="0"/>
          <w:bCs w:val="0"/>
          <w:i w:val="0"/>
          <w:iCs w:val="0"/>
          <w:color w:val="auto"/>
          <w:sz w:val="18"/>
        </w:rPr>
      </w:pPr>
      <w:r w:rsidRPr="00A077BC">
        <w:rPr>
          <w:rFonts w:cs="Arial"/>
          <w:b w:val="0"/>
          <w:bCs w:val="0"/>
          <w:i w:val="0"/>
          <w:iCs w:val="0"/>
          <w:color w:val="404040"/>
          <w:sz w:val="18"/>
          <w:szCs w:val="24"/>
          <w:lang w:val="ja-JP"/>
        </w:rPr>
        <w:t>サーバー上の物理コア</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w:t>
      </w:r>
      <w:r w:rsidRPr="00A077BC">
        <w:rPr>
          <w:rFonts w:cs="Arial"/>
          <w:b w:val="0"/>
          <w:bCs w:val="0"/>
          <w:i w:val="0"/>
          <w:iCs w:val="0"/>
          <w:color w:val="404040"/>
          <w:sz w:val="18"/>
          <w:szCs w:val="24"/>
          <w:lang w:val="ja-JP"/>
        </w:rPr>
        <w:t xml:space="preserve"> 1 </w:t>
      </w:r>
      <w:r w:rsidRPr="00A077BC">
        <w:rPr>
          <w:rFonts w:cs="Arial"/>
          <w:b w:val="0"/>
          <w:bCs w:val="0"/>
          <w:i w:val="0"/>
          <w:iCs w:val="0"/>
          <w:color w:val="404040"/>
          <w:sz w:val="18"/>
          <w:szCs w:val="24"/>
          <w:lang w:val="ja-JP"/>
        </w:rPr>
        <w:t>つの物理</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および任意の数の仮想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で、任意の数の本サーバー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ソフトウェアのインスタンスを実行することができます。</w:t>
      </w:r>
    </w:p>
    <w:p w14:paraId="101527BF" w14:textId="77777777" w:rsidR="00ED5EBB" w:rsidRPr="00A077BC" w:rsidRDefault="001E3D54" w:rsidP="00ED5EBB">
      <w:pPr>
        <w:pStyle w:val="Heading4"/>
        <w:keepNext w:val="0"/>
        <w:keepLines w:val="0"/>
        <w:widowControl w:val="0"/>
        <w:spacing w:before="120" w:after="120"/>
        <w:ind w:left="270"/>
        <w:rPr>
          <w:rFonts w:cs="Arial"/>
          <w:b w:val="0"/>
          <w:bCs w:val="0"/>
          <w:i w:val="0"/>
          <w:iCs w:val="0"/>
          <w:color w:val="auto"/>
          <w:sz w:val="18"/>
        </w:rPr>
      </w:pPr>
      <w:r w:rsidRPr="00A077BC">
        <w:rPr>
          <w:rFonts w:cs="Arial"/>
          <w:b w:val="0"/>
          <w:bCs w:val="0"/>
          <w:i w:val="0"/>
          <w:iCs w:val="0"/>
          <w:color w:val="404040"/>
          <w:sz w:val="18"/>
          <w:szCs w:val="24"/>
          <w:lang w:val="ja-JP"/>
        </w:rPr>
        <w:t>個別の仮想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上記の「個別の仮想</w:t>
      </w:r>
      <w:r w:rsidRPr="00A077BC">
        <w:rPr>
          <w:rFonts w:cs="Arial"/>
          <w:b w:val="0"/>
          <w:bCs w:val="0"/>
          <w:i w:val="0"/>
          <w:iCs w:val="0"/>
          <w:color w:val="404040"/>
          <w:sz w:val="18"/>
          <w:szCs w:val="24"/>
          <w:lang w:val="ja-JP"/>
        </w:rPr>
        <w:t xml:space="preserve"> OSE</w:t>
      </w:r>
      <w:r w:rsidRPr="00A077BC">
        <w:rPr>
          <w:rFonts w:cs="Arial"/>
          <w:b w:val="0"/>
          <w:bCs w:val="0"/>
          <w:i w:val="0"/>
          <w:iCs w:val="0"/>
          <w:color w:val="404040"/>
          <w:sz w:val="18"/>
          <w:szCs w:val="24"/>
          <w:lang w:val="ja-JP"/>
        </w:rPr>
        <w:t>」の規定に従って必要な数のライセンスを割り当てた各仮想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につき、お客様は、その仮想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で任意の数の本サーバー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ソフトウェアのインスタンスを実行することができます。</w:t>
      </w:r>
    </w:p>
    <w:p w14:paraId="16A282A9" w14:textId="77777777" w:rsidR="00ED5EBB" w:rsidRPr="00A077BC" w:rsidRDefault="001E3D54" w:rsidP="00ED5EBB">
      <w:pPr>
        <w:pStyle w:val="PURBlueStrong-Indented"/>
        <w:rPr>
          <w:rFonts w:cs="Arial"/>
          <w:smallCaps w:val="0"/>
        </w:rPr>
      </w:pPr>
      <w:r w:rsidRPr="00A077BC">
        <w:rPr>
          <w:rFonts w:cs="Arial"/>
          <w:smallCaps w:val="0"/>
        </w:rPr>
        <w:t>本サーバー</w:t>
      </w:r>
      <w:r w:rsidRPr="00A077BC">
        <w:rPr>
          <w:rFonts w:cs="Arial"/>
          <w:smallCaps w:val="0"/>
        </w:rPr>
        <w:t xml:space="preserve"> </w:t>
      </w:r>
      <w:r w:rsidRPr="00A077BC">
        <w:rPr>
          <w:rFonts w:cs="Arial"/>
          <w:smallCaps w:val="0"/>
        </w:rPr>
        <w:t>ソフトウェアの</w:t>
      </w:r>
      <w:r w:rsidR="00ED5EBB" w:rsidRPr="00A077BC">
        <w:rPr>
          <w:rFonts w:cs="Arial"/>
          <w:smallCaps w:val="0"/>
        </w:rPr>
        <w:t xml:space="preserve"> </w:t>
      </w:r>
      <w:r w:rsidRPr="00A077BC">
        <w:rPr>
          <w:rFonts w:cs="Arial"/>
          <w:smallCaps w:val="0"/>
        </w:rPr>
        <w:t>S</w:t>
      </w:r>
      <w:r w:rsidR="00ED5EBB" w:rsidRPr="00A077BC">
        <w:rPr>
          <w:rFonts w:cs="Arial"/>
          <w:smallCaps w:val="0"/>
        </w:rPr>
        <w:t xml:space="preserve">tandard </w:t>
      </w:r>
      <w:r w:rsidRPr="00A077BC">
        <w:rPr>
          <w:rFonts w:cs="Arial"/>
          <w:smallCaps w:val="0"/>
        </w:rPr>
        <w:t>および</w:t>
      </w:r>
      <w:r w:rsidR="00ED5EBB" w:rsidRPr="00A077BC">
        <w:rPr>
          <w:rFonts w:cs="Arial"/>
          <w:smallCaps w:val="0"/>
        </w:rPr>
        <w:t xml:space="preserve"> </w:t>
      </w:r>
      <w:r w:rsidRPr="00A077BC">
        <w:rPr>
          <w:rFonts w:cs="Arial"/>
          <w:smallCaps w:val="0"/>
        </w:rPr>
        <w:t>W</w:t>
      </w:r>
      <w:r w:rsidR="00ED5EBB" w:rsidRPr="00A077BC">
        <w:rPr>
          <w:rFonts w:cs="Arial"/>
          <w:smallCaps w:val="0"/>
        </w:rPr>
        <w:t xml:space="preserve">eb </w:t>
      </w:r>
      <w:r w:rsidRPr="00A077BC">
        <w:rPr>
          <w:rFonts w:cs="Arial"/>
          <w:smallCaps w:val="0"/>
        </w:rPr>
        <w:t>E</w:t>
      </w:r>
      <w:r w:rsidR="00ED5EBB" w:rsidRPr="00A077BC">
        <w:rPr>
          <w:rFonts w:cs="Arial"/>
          <w:smallCaps w:val="0"/>
        </w:rPr>
        <w:t>dition</w:t>
      </w:r>
      <w:r w:rsidRPr="00A077BC">
        <w:rPr>
          <w:rFonts w:cs="Arial"/>
          <w:smallCaps w:val="0"/>
        </w:rPr>
        <w:t xml:space="preserve"> </w:t>
      </w:r>
      <w:r w:rsidRPr="00A077BC">
        <w:rPr>
          <w:rFonts w:cs="Arial"/>
          <w:smallCaps w:val="0"/>
        </w:rPr>
        <w:t>に適用される条件</w:t>
      </w:r>
    </w:p>
    <w:p w14:paraId="737B50AD" w14:textId="77777777" w:rsidR="00ED5EBB" w:rsidRPr="00A077BC" w:rsidRDefault="001E3D54" w:rsidP="00ED5EBB">
      <w:pPr>
        <w:pStyle w:val="Heading4"/>
        <w:keepNext w:val="0"/>
        <w:keepLines w:val="0"/>
        <w:widowControl w:val="0"/>
        <w:spacing w:before="120" w:after="120"/>
        <w:ind w:left="270"/>
        <w:rPr>
          <w:rFonts w:cs="Arial"/>
          <w:b w:val="0"/>
          <w:bCs w:val="0"/>
          <w:color w:val="auto"/>
          <w:sz w:val="18"/>
        </w:rPr>
      </w:pPr>
      <w:r w:rsidRPr="00A077BC">
        <w:rPr>
          <w:rFonts w:cs="Arial"/>
          <w:b w:val="0"/>
          <w:bCs w:val="0"/>
          <w:i w:val="0"/>
          <w:iCs w:val="0"/>
          <w:color w:val="404040"/>
          <w:sz w:val="18"/>
          <w:szCs w:val="24"/>
          <w:lang w:val="ja-JP"/>
        </w:rPr>
        <w:t>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ソフトウェアのインスタンスを実行するお客様の権利は、必要なソフトウェア</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ライセンスの数の算定に使用したオプションによって異なります。</w:t>
      </w:r>
    </w:p>
    <w:p w14:paraId="5CD30165" w14:textId="77777777" w:rsidR="00ED5EBB" w:rsidRPr="00A077BC" w:rsidRDefault="001E3D54" w:rsidP="00ED5EBB">
      <w:pPr>
        <w:pStyle w:val="Heading4"/>
        <w:keepNext w:val="0"/>
        <w:keepLines w:val="0"/>
        <w:widowControl w:val="0"/>
        <w:spacing w:before="120" w:after="120"/>
        <w:ind w:left="270"/>
        <w:rPr>
          <w:rFonts w:cs="Arial"/>
          <w:b w:val="0"/>
          <w:bCs w:val="0"/>
          <w:i w:val="0"/>
          <w:iCs w:val="0"/>
          <w:color w:val="auto"/>
          <w:sz w:val="18"/>
        </w:rPr>
      </w:pPr>
      <w:r w:rsidRPr="00A077BC">
        <w:rPr>
          <w:rFonts w:cs="Arial"/>
          <w:b w:val="0"/>
          <w:bCs w:val="0"/>
          <w:i w:val="0"/>
          <w:iCs w:val="0"/>
          <w:color w:val="404040"/>
          <w:sz w:val="18"/>
          <w:szCs w:val="24"/>
          <w:lang w:val="ja-JP"/>
        </w:rPr>
        <w:t>サーバー上の物理コア</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上記の「サーバー上の物理コア」の規定に従って必要な数のライセンスを割り当てた各サーバーにつき、お客様は、ライセンスを取得したサーバー上の物理</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で任意の数の本サーバー</w:t>
      </w:r>
      <w:r w:rsidRPr="00A077BC">
        <w:rPr>
          <w:rFonts w:cs="Arial"/>
          <w:b w:val="0"/>
          <w:bCs w:val="0"/>
          <w:i w:val="0"/>
          <w:iCs w:val="0"/>
          <w:color w:val="404040"/>
          <w:sz w:val="18"/>
          <w:szCs w:val="24"/>
          <w:lang w:val="ja-JP"/>
        </w:rPr>
        <w:t xml:space="preserve"> </w:t>
      </w:r>
      <w:r w:rsidRPr="00A077BC">
        <w:rPr>
          <w:rFonts w:cs="Arial"/>
          <w:b w:val="0"/>
          <w:bCs w:val="0"/>
          <w:i w:val="0"/>
          <w:iCs w:val="0"/>
          <w:color w:val="404040"/>
          <w:sz w:val="18"/>
          <w:szCs w:val="24"/>
          <w:lang w:val="ja-JP"/>
        </w:rPr>
        <w:t>ソフトウェアのインスタンスを実行することができます。</w:t>
      </w:r>
    </w:p>
    <w:p w14:paraId="25E965F8" w14:textId="77777777" w:rsidR="00ED5EBB" w:rsidRPr="00A077BC" w:rsidRDefault="001E3D54" w:rsidP="00ED5EBB">
      <w:pPr>
        <w:pStyle w:val="Heading4"/>
        <w:keepNext w:val="0"/>
        <w:keepLines w:val="0"/>
        <w:widowControl w:val="0"/>
        <w:spacing w:before="120" w:after="120"/>
        <w:ind w:left="270"/>
        <w:rPr>
          <w:rFonts w:cs="Arial"/>
          <w:b w:val="0"/>
          <w:bCs w:val="0"/>
          <w:i w:val="0"/>
          <w:iCs w:val="0"/>
          <w:color w:val="auto"/>
          <w:sz w:val="18"/>
        </w:rPr>
      </w:pPr>
      <w:r w:rsidRPr="00A077BC">
        <w:rPr>
          <w:rFonts w:cs="Arial"/>
          <w:b w:val="0"/>
          <w:bCs w:val="0"/>
          <w:i w:val="0"/>
          <w:iCs w:val="0"/>
          <w:color w:val="404040"/>
          <w:sz w:val="18"/>
          <w:szCs w:val="24"/>
          <w:lang w:val="ja-JP"/>
        </w:rPr>
        <w:t>個別の仮想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上記の「個別の仮想</w:t>
      </w:r>
      <w:r w:rsidRPr="00A077BC">
        <w:rPr>
          <w:rFonts w:cs="Arial"/>
          <w:b w:val="0"/>
          <w:bCs w:val="0"/>
          <w:i w:val="0"/>
          <w:iCs w:val="0"/>
          <w:color w:val="404040"/>
          <w:sz w:val="18"/>
          <w:szCs w:val="24"/>
          <w:lang w:val="ja-JP"/>
        </w:rPr>
        <w:t xml:space="preserve"> OSE</w:t>
      </w:r>
      <w:r w:rsidRPr="00A077BC">
        <w:rPr>
          <w:rFonts w:cs="Arial"/>
          <w:b w:val="0"/>
          <w:bCs w:val="0"/>
          <w:i w:val="0"/>
          <w:iCs w:val="0"/>
          <w:color w:val="404040"/>
          <w:sz w:val="18"/>
          <w:szCs w:val="24"/>
          <w:lang w:val="ja-JP"/>
        </w:rPr>
        <w:t>」の規定に従って必要な数のライセンスを割り当てた各仮想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につき、お客様は、その仮想</w:t>
      </w:r>
      <w:r w:rsidRPr="00A077BC">
        <w:rPr>
          <w:rFonts w:cs="Arial"/>
          <w:b w:val="0"/>
          <w:bCs w:val="0"/>
          <w:i w:val="0"/>
          <w:iCs w:val="0"/>
          <w:color w:val="404040"/>
          <w:sz w:val="18"/>
          <w:szCs w:val="24"/>
          <w:lang w:val="ja-JP"/>
        </w:rPr>
        <w:t xml:space="preserve"> OSE </w:t>
      </w:r>
      <w:r w:rsidRPr="00A077BC">
        <w:rPr>
          <w:rFonts w:cs="Arial"/>
          <w:b w:val="0"/>
          <w:bCs w:val="0"/>
          <w:i w:val="0"/>
          <w:iCs w:val="0"/>
          <w:color w:val="404040"/>
          <w:sz w:val="18"/>
          <w:szCs w:val="24"/>
          <w:lang w:val="ja-JP"/>
        </w:rPr>
        <w:t>で任意の数の本ソフトウェアのインスタンスを実行することができます。</w:t>
      </w:r>
    </w:p>
    <w:p w14:paraId="05F9B29D" w14:textId="77777777" w:rsidR="00ED5EBB" w:rsidRPr="00A077BC" w:rsidRDefault="008E1AF2" w:rsidP="004C7AFF">
      <w:pPr>
        <w:pStyle w:val="PURHeading2"/>
        <w:rPr>
          <w:smallCaps/>
        </w:rPr>
      </w:pPr>
      <w:r w:rsidRPr="00A077BC">
        <w:t>追加のソフトウェアのインスタンスの実行</w:t>
      </w:r>
    </w:p>
    <w:p w14:paraId="5745EA81" w14:textId="77777777" w:rsidR="00ED5EBB" w:rsidRPr="00A077BC" w:rsidRDefault="008E1AF2" w:rsidP="00ED5EBB">
      <w:pPr>
        <w:pStyle w:val="PURBody-Indented"/>
        <w:rPr>
          <w:rFonts w:cs="Arial"/>
        </w:rPr>
      </w:pPr>
      <w:r w:rsidRPr="00A077BC">
        <w:rPr>
          <w:rFonts w:cs="Arial"/>
          <w:szCs w:val="24"/>
          <w:lang w:val="ja-JP"/>
        </w:rPr>
        <w:t>お客様は、任意の数のデバイス上の物理または仮想</w:t>
      </w:r>
      <w:r w:rsidRPr="00A077BC">
        <w:rPr>
          <w:rFonts w:cs="Arial"/>
          <w:szCs w:val="24"/>
          <w:lang w:val="ja-JP"/>
        </w:rPr>
        <w:t xml:space="preserve"> OSE </w:t>
      </w:r>
      <w:r w:rsidRPr="00A077BC">
        <w:rPr>
          <w:rFonts w:cs="Arial"/>
          <w:szCs w:val="24"/>
          <w:lang w:val="ja-JP"/>
        </w:rPr>
        <w:t>において、</w:t>
      </w:r>
      <w:hyperlink r:id="rId51"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color w:val="00467F"/>
          <w:szCs w:val="24"/>
          <w:lang w:val="ja-JP"/>
        </w:rPr>
        <w:t xml:space="preserve"> </w:t>
      </w:r>
      <w:r w:rsidRPr="00A077BC">
        <w:rPr>
          <w:rFonts w:cs="Arial"/>
          <w:szCs w:val="24"/>
          <w:lang w:val="ja-JP"/>
        </w:rPr>
        <w:t>に記載する任意の数の対応する追加ソフトウェアのインスタンスを実行または使用することができます。お客様はこれらのインスタンスを本サーバー</w:t>
      </w:r>
      <w:r w:rsidRPr="00A077BC">
        <w:rPr>
          <w:rFonts w:cs="Arial"/>
          <w:szCs w:val="24"/>
          <w:lang w:val="ja-JP"/>
        </w:rPr>
        <w:t xml:space="preserve"> </w:t>
      </w:r>
      <w:r w:rsidRPr="00A077BC">
        <w:rPr>
          <w:rFonts w:cs="Arial"/>
          <w:szCs w:val="24"/>
          <w:lang w:val="ja-JP"/>
        </w:rPr>
        <w:t>ソフトウェアでのみ使用することができます。本サーバー</w:t>
      </w:r>
      <w:r w:rsidRPr="00A077BC">
        <w:rPr>
          <w:rFonts w:cs="Arial"/>
          <w:szCs w:val="24"/>
          <w:lang w:val="ja-JP"/>
        </w:rPr>
        <w:t xml:space="preserve"> </w:t>
      </w:r>
      <w:r w:rsidRPr="00A077BC">
        <w:rPr>
          <w:rFonts w:cs="Arial"/>
          <w:szCs w:val="24"/>
          <w:lang w:val="ja-JP"/>
        </w:rPr>
        <w:t>ソフトウェアでは他の追加ソフトウェアを介して間接的にインスタンスを使用することも、直接使用することもできます。</w:t>
      </w:r>
    </w:p>
    <w:p w14:paraId="30423CEB" w14:textId="77777777" w:rsidR="00ED5EBB" w:rsidRPr="00A077BC" w:rsidRDefault="008E1AF2" w:rsidP="004C7AFF">
      <w:pPr>
        <w:pStyle w:val="PURHeading2"/>
        <w:rPr>
          <w:smallCaps/>
        </w:rPr>
      </w:pPr>
      <w:r w:rsidRPr="00A077BC">
        <w:t>お客様のサーバーまたはストレージ</w:t>
      </w:r>
      <w:r w:rsidRPr="00A077BC">
        <w:t xml:space="preserve"> </w:t>
      </w:r>
      <w:r w:rsidRPr="00A077BC">
        <w:t>メディア上でのインスタンスの作成と格納</w:t>
      </w:r>
    </w:p>
    <w:p w14:paraId="7827C5FB" w14:textId="77777777" w:rsidR="00ED5EBB" w:rsidRPr="00A077BC" w:rsidRDefault="008E1AF2" w:rsidP="00ED5EBB">
      <w:pPr>
        <w:pStyle w:val="PURBody-Indented"/>
        <w:rPr>
          <w:rFonts w:cs="Arial"/>
        </w:rPr>
      </w:pPr>
      <w:r w:rsidRPr="00A077BC">
        <w:rPr>
          <w:rFonts w:cs="Arial"/>
          <w:szCs w:val="24"/>
          <w:lang w:val="ja-JP"/>
        </w:rPr>
        <w:t>お客様は、取得する各ソフトウェア</w:t>
      </w:r>
      <w:r w:rsidRPr="00A077BC">
        <w:rPr>
          <w:rFonts w:cs="Arial"/>
          <w:szCs w:val="24"/>
          <w:lang w:val="ja-JP"/>
        </w:rPr>
        <w:t xml:space="preserve"> </w:t>
      </w:r>
      <w:r w:rsidRPr="00A077BC">
        <w:rPr>
          <w:rFonts w:cs="Arial"/>
          <w:szCs w:val="24"/>
          <w:lang w:val="ja-JP"/>
        </w:rPr>
        <w:t>ライセンスにつき、以下の追加の権利を有します。</w:t>
      </w:r>
    </w:p>
    <w:p w14:paraId="28E31A62" w14:textId="77777777" w:rsidR="008E1AF2" w:rsidRPr="00A077BC" w:rsidRDefault="008E1AF2" w:rsidP="00AA7F37">
      <w:pPr>
        <w:pStyle w:val="PURBullet-Indented"/>
        <w:numPr>
          <w:ilvl w:val="0"/>
          <w:numId w:val="7"/>
        </w:numPr>
        <w:tabs>
          <w:tab w:val="left" w:pos="840"/>
        </w:tabs>
        <w:ind w:left="488"/>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ソフトウェアの任意の数のインスタンスを作成する。</w:t>
      </w:r>
    </w:p>
    <w:p w14:paraId="2B77E02B" w14:textId="77777777" w:rsidR="008E1AF2" w:rsidRPr="00A077BC" w:rsidRDefault="008E1AF2" w:rsidP="00AA7F37">
      <w:pPr>
        <w:pStyle w:val="PURBullet-Indented"/>
        <w:numPr>
          <w:ilvl w:val="0"/>
          <w:numId w:val="7"/>
        </w:numPr>
        <w:tabs>
          <w:tab w:val="left" w:pos="840"/>
        </w:tabs>
        <w:ind w:left="488"/>
        <w:rPr>
          <w:rFonts w:cs="Arial"/>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ソフトウェアのインスタンスを任意のサーバーまたはストレージ</w:t>
      </w:r>
      <w:r w:rsidRPr="00A077BC">
        <w:rPr>
          <w:rFonts w:cs="Arial"/>
          <w:szCs w:val="24"/>
          <w:lang w:val="ja-JP"/>
        </w:rPr>
        <w:t xml:space="preserve"> </w:t>
      </w:r>
      <w:r w:rsidRPr="00A077BC">
        <w:rPr>
          <w:rFonts w:cs="Arial"/>
          <w:szCs w:val="24"/>
          <w:lang w:val="ja-JP"/>
        </w:rPr>
        <w:t>メディアに格納する。</w:t>
      </w:r>
    </w:p>
    <w:p w14:paraId="30DF9ECC" w14:textId="77777777" w:rsidR="00ED5EBB" w:rsidRPr="00A077BC" w:rsidRDefault="008E1AF2" w:rsidP="00AA7F37">
      <w:pPr>
        <w:pStyle w:val="PURBullet-Indented"/>
        <w:numPr>
          <w:ilvl w:val="0"/>
          <w:numId w:val="7"/>
        </w:numPr>
        <w:tabs>
          <w:tab w:val="left" w:pos="840"/>
        </w:tabs>
        <w:ind w:left="488"/>
        <w:rPr>
          <w:rFonts w:cs="Arial"/>
        </w:rPr>
      </w:pPr>
      <w:r w:rsidRPr="00A077BC">
        <w:rPr>
          <w:rFonts w:cs="Arial"/>
          <w:szCs w:val="24"/>
          <w:lang w:val="ja-JP"/>
        </w:rPr>
        <w:t>上述のソフトウェア</w:t>
      </w:r>
      <w:r w:rsidRPr="00A077BC">
        <w:rPr>
          <w:rFonts w:cs="Arial"/>
          <w:szCs w:val="24"/>
          <w:lang w:val="ja-JP"/>
        </w:rPr>
        <w:t xml:space="preserve"> </w:t>
      </w:r>
      <w:r w:rsidRPr="00A077BC">
        <w:rPr>
          <w:rFonts w:cs="Arial"/>
          <w:szCs w:val="24"/>
          <w:lang w:val="ja-JP"/>
        </w:rPr>
        <w:t>ライセンスに基づいてサーバー</w:t>
      </w:r>
      <w:r w:rsidRPr="00A077BC">
        <w:rPr>
          <w:rFonts w:cs="Arial"/>
          <w:szCs w:val="24"/>
          <w:lang w:val="ja-JP"/>
        </w:rPr>
        <w:t xml:space="preserve"> </w:t>
      </w:r>
      <w:r w:rsidRPr="00A077BC">
        <w:rPr>
          <w:rFonts w:cs="Arial"/>
          <w:szCs w:val="24"/>
          <w:lang w:val="ja-JP"/>
        </w:rPr>
        <w:t>ソフトウェアのインスタンスを実行する権利を行使する目的でのみ、サーバー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ソフトウェアのインスタンスを作成して格納する。</w:t>
      </w:r>
    </w:p>
    <w:p w14:paraId="0DDBD566" w14:textId="77777777" w:rsidR="00ED5EBB" w:rsidRPr="00A077BC" w:rsidRDefault="008E1AF2" w:rsidP="004C7AFF">
      <w:pPr>
        <w:pStyle w:val="PURHeading2"/>
        <w:rPr>
          <w:smallCaps/>
        </w:rPr>
      </w:pPr>
      <w:r w:rsidRPr="00A077BC">
        <w:t>追加のライセンス条件および追加の使用権</w:t>
      </w:r>
    </w:p>
    <w:p w14:paraId="45966300" w14:textId="77777777" w:rsidR="00ED5EBB" w:rsidRPr="00A077BC" w:rsidRDefault="008E1AF2" w:rsidP="00ED5EBB">
      <w:pPr>
        <w:pStyle w:val="PURBlueStrong-Indented"/>
        <w:rPr>
          <w:rFonts w:cs="Arial"/>
          <w:smallCaps w:val="0"/>
        </w:rPr>
      </w:pPr>
      <w:r w:rsidRPr="00A077BC">
        <w:rPr>
          <w:rFonts w:cs="Arial"/>
          <w:smallCaps w:val="0"/>
        </w:rPr>
        <w:t>アクセスにはサブス</w:t>
      </w:r>
      <w:r w:rsidR="00FE2FA0" w:rsidRPr="00A077BC">
        <w:rPr>
          <w:rFonts w:cs="Arial"/>
          <w:smallCaps w:val="0"/>
        </w:rPr>
        <w:t>クライ</w:t>
      </w:r>
      <w:r w:rsidRPr="00A077BC">
        <w:rPr>
          <w:rFonts w:cs="Arial"/>
          <w:smallCaps w:val="0"/>
        </w:rPr>
        <w:t>バー</w:t>
      </w:r>
      <w:r w:rsidRPr="00A077BC">
        <w:rPr>
          <w:rFonts w:cs="Arial"/>
          <w:smallCaps w:val="0"/>
        </w:rPr>
        <w:t xml:space="preserve"> </w:t>
      </w:r>
      <w:r w:rsidRPr="00A077BC">
        <w:rPr>
          <w:rFonts w:cs="Arial"/>
          <w:smallCaps w:val="0"/>
        </w:rPr>
        <w:t>アクセス</w:t>
      </w:r>
      <w:r w:rsidRPr="00A077BC">
        <w:rPr>
          <w:rFonts w:cs="Arial"/>
          <w:smallCaps w:val="0"/>
        </w:rPr>
        <w:t xml:space="preserve"> </w:t>
      </w:r>
      <w:r w:rsidRPr="00A077BC">
        <w:rPr>
          <w:rFonts w:cs="Arial"/>
          <w:smallCaps w:val="0"/>
        </w:rPr>
        <w:t>ライセンス</w:t>
      </w:r>
      <w:r w:rsidRPr="00A077BC">
        <w:rPr>
          <w:rFonts w:cs="Arial"/>
          <w:smallCaps w:val="0"/>
        </w:rPr>
        <w:t xml:space="preserve"> </w:t>
      </w:r>
      <w:r w:rsidR="00ED5EBB" w:rsidRPr="00A077BC">
        <w:rPr>
          <w:rFonts w:cs="Arial"/>
          <w:smallCaps w:val="0"/>
        </w:rPr>
        <w:t xml:space="preserve">(SAL) </w:t>
      </w:r>
      <w:r w:rsidRPr="00A077BC">
        <w:rPr>
          <w:rFonts w:cs="Arial"/>
          <w:smallCaps w:val="0"/>
        </w:rPr>
        <w:t>は不要</w:t>
      </w:r>
    </w:p>
    <w:p w14:paraId="3560D2A3" w14:textId="77777777" w:rsidR="00ED5EBB" w:rsidRPr="00A077BC" w:rsidRDefault="008E1AF2" w:rsidP="00ED5EBB">
      <w:pPr>
        <w:pStyle w:val="PURBody-Indented"/>
        <w:rPr>
          <w:rFonts w:cs="Arial"/>
        </w:rPr>
      </w:pPr>
      <w:r w:rsidRPr="00A077BC">
        <w:rPr>
          <w:rFonts w:cs="Arial"/>
          <w:szCs w:val="24"/>
          <w:lang w:val="ja-JP"/>
        </w:rPr>
        <w:t>お客様は、サーバー</w:t>
      </w:r>
      <w:r w:rsidRPr="00A077BC">
        <w:rPr>
          <w:rFonts w:cs="Arial"/>
          <w:szCs w:val="24"/>
          <w:lang w:val="ja-JP"/>
        </w:rPr>
        <w:t xml:space="preserve"> </w:t>
      </w:r>
      <w:r w:rsidRPr="00A077BC">
        <w:rPr>
          <w:rFonts w:cs="Arial"/>
          <w:szCs w:val="24"/>
          <w:lang w:val="ja-JP"/>
        </w:rPr>
        <w:t>ソフトウェアにアクセスするその他のデバイスについて、</w:t>
      </w:r>
      <w:r w:rsidRPr="00A077BC">
        <w:rPr>
          <w:rFonts w:cs="Arial"/>
          <w:szCs w:val="24"/>
          <w:lang w:val="ja-JP"/>
        </w:rPr>
        <w:t xml:space="preserve">SAL </w:t>
      </w:r>
      <w:r w:rsidRPr="00A077BC">
        <w:rPr>
          <w:rFonts w:cs="Arial"/>
          <w:szCs w:val="24"/>
          <w:lang w:val="ja-JP"/>
        </w:rPr>
        <w:t>を取得する必要はありません。</w:t>
      </w:r>
    </w:p>
    <w:p w14:paraId="5E7D96AC" w14:textId="77777777" w:rsidR="00ED5EBB" w:rsidRPr="00A077BC" w:rsidRDefault="008E1AF2" w:rsidP="00ED5EBB">
      <w:pPr>
        <w:pStyle w:val="PURBlueStrong"/>
        <w:rPr>
          <w:rFonts w:cs="Arial"/>
          <w:smallCaps w:val="0"/>
        </w:rPr>
      </w:pPr>
      <w:r w:rsidRPr="00A077BC">
        <w:rPr>
          <w:rFonts w:cs="Arial"/>
          <w:smallCaps w:val="0"/>
        </w:rPr>
        <w:t>再頒布可能コード</w:t>
      </w:r>
    </w:p>
    <w:p w14:paraId="130A2E10" w14:textId="77777777" w:rsidR="00ED5EBB" w:rsidRPr="00A077BC" w:rsidRDefault="008E1AF2" w:rsidP="00ED5EBB">
      <w:pPr>
        <w:pStyle w:val="PURBody-Indented"/>
        <w:rPr>
          <w:rFonts w:cs="Arial"/>
        </w:rPr>
      </w:pPr>
      <w:r w:rsidRPr="00A077BC">
        <w:rPr>
          <w:rFonts w:cs="Arial"/>
          <w:szCs w:val="24"/>
          <w:lang w:val="ja-JP"/>
        </w:rPr>
        <w:t>お客様は、共通の使用条件に従って、再頒布可能コードを利用することができます。</w:t>
      </w:r>
    </w:p>
    <w:p w14:paraId="0895CCAB" w14:textId="77777777" w:rsidR="00ED5EBB" w:rsidRPr="00A077BC" w:rsidRDefault="008E1AF2" w:rsidP="004C7AFF">
      <w:pPr>
        <w:pStyle w:val="PURHeading2"/>
        <w:rPr>
          <w:smallCaps/>
        </w:rPr>
      </w:pPr>
      <w:r w:rsidRPr="00A077BC">
        <w:t>サーバー</w:t>
      </w:r>
      <w:r w:rsidRPr="00A077BC">
        <w:t xml:space="preserve"> </w:t>
      </w:r>
      <w:r w:rsidRPr="00A077BC">
        <w:t>ファーム内でのライセンス</w:t>
      </w:r>
      <w:r w:rsidRPr="00A077BC">
        <w:t xml:space="preserve"> </w:t>
      </w:r>
      <w:r w:rsidRPr="00A077BC">
        <w:t>モビリティ</w:t>
      </w:r>
    </w:p>
    <w:p w14:paraId="75D98014" w14:textId="77777777" w:rsidR="00ED5EBB" w:rsidRPr="00A077BC" w:rsidRDefault="008E1AF2" w:rsidP="00ED5EBB">
      <w:pPr>
        <w:pStyle w:val="PURBody-Indented"/>
        <w:rPr>
          <w:rFonts w:cs="Arial"/>
        </w:rPr>
      </w:pPr>
      <w:r w:rsidRPr="00A077BC">
        <w:rPr>
          <w:rFonts w:cs="Arial"/>
          <w:szCs w:val="24"/>
          <w:lang w:val="ja-JP"/>
        </w:rPr>
        <w:t>注</w:t>
      </w:r>
      <w:r w:rsidRPr="00A077BC">
        <w:rPr>
          <w:rFonts w:cs="Arial"/>
          <w:szCs w:val="24"/>
          <w:lang w:val="ja-JP"/>
        </w:rPr>
        <w:t xml:space="preserve">: </w:t>
      </w:r>
      <w:r w:rsidRPr="00A077BC">
        <w:rPr>
          <w:rFonts w:cs="Arial"/>
          <w:szCs w:val="24"/>
          <w:lang w:val="ja-JP"/>
        </w:rPr>
        <w:t>以下の「製品固有の使用条件」の項でサーバー</w:t>
      </w:r>
      <w:r w:rsidRPr="00A077BC">
        <w:rPr>
          <w:rFonts w:cs="Arial"/>
          <w:szCs w:val="24"/>
          <w:lang w:val="ja-JP"/>
        </w:rPr>
        <w:t xml:space="preserve"> </w:t>
      </w:r>
      <w:r w:rsidRPr="00A077BC">
        <w:rPr>
          <w:rFonts w:cs="Arial"/>
          <w:szCs w:val="24"/>
          <w:lang w:val="ja-JP"/>
        </w:rPr>
        <w:t>ファーム内でのライセンス</w:t>
      </w:r>
      <w:r w:rsidRPr="00A077BC">
        <w:rPr>
          <w:rFonts w:cs="Arial"/>
          <w:szCs w:val="24"/>
          <w:lang w:val="ja-JP"/>
        </w:rPr>
        <w:t xml:space="preserve"> </w:t>
      </w:r>
      <w:r w:rsidRPr="00A077BC">
        <w:rPr>
          <w:rFonts w:cs="Arial"/>
          <w:szCs w:val="24"/>
          <w:lang w:val="ja-JP"/>
        </w:rPr>
        <w:t>モビリティの対象として指定された製品にのみ適用されます。</w:t>
      </w:r>
    </w:p>
    <w:p w14:paraId="341375CE" w14:textId="77777777" w:rsidR="00ED5EBB" w:rsidRPr="00A077BC" w:rsidRDefault="008E1AF2" w:rsidP="00ED5EBB">
      <w:pPr>
        <w:pStyle w:val="PURBlueStrong"/>
        <w:rPr>
          <w:rFonts w:cs="Arial"/>
          <w:smallCaps w:val="0"/>
        </w:rPr>
      </w:pPr>
      <w:r w:rsidRPr="00A077BC">
        <w:rPr>
          <w:rFonts w:cs="Arial"/>
          <w:smallCaps w:val="0"/>
        </w:rPr>
        <w:t>サーバー</w:t>
      </w:r>
      <w:r w:rsidRPr="00A077BC">
        <w:rPr>
          <w:rFonts w:cs="Arial"/>
          <w:smallCaps w:val="0"/>
        </w:rPr>
        <w:t xml:space="preserve"> </w:t>
      </w:r>
      <w:r w:rsidRPr="00A077BC">
        <w:rPr>
          <w:rFonts w:cs="Arial"/>
          <w:smallCaps w:val="0"/>
        </w:rPr>
        <w:t>ファーム内でのライセンスの割り当てとソフトウェアの使用</w:t>
      </w:r>
    </w:p>
    <w:p w14:paraId="699B2119" w14:textId="77777777" w:rsidR="00ED5EBB" w:rsidRPr="00A077BC" w:rsidRDefault="008E1AF2" w:rsidP="00ED5EBB">
      <w:pPr>
        <w:pStyle w:val="PURBody-Indented"/>
        <w:rPr>
          <w:rFonts w:cs="Arial"/>
        </w:rPr>
      </w:pPr>
      <w:r w:rsidRPr="00A077BC">
        <w:rPr>
          <w:rFonts w:cs="Arial"/>
          <w:szCs w:val="24"/>
          <w:lang w:val="ja-JP"/>
        </w:rPr>
        <w:t>お客様は、コア</w:t>
      </w:r>
      <w:r w:rsidRPr="00A077BC">
        <w:rPr>
          <w:rFonts w:cs="Arial"/>
          <w:szCs w:val="24"/>
          <w:lang w:val="ja-JP"/>
        </w:rPr>
        <w:t xml:space="preserve"> </w:t>
      </w:r>
      <w:r w:rsidRPr="00A077BC">
        <w:rPr>
          <w:rFonts w:cs="Arial"/>
          <w:szCs w:val="24"/>
          <w:lang w:val="ja-JP"/>
        </w:rPr>
        <w:t>ライセンスを標準の使用条件に従って再割り当てすることができます。あるいは、お客様はそれらのライセンスを以下の規定に従って再割り当てすることができます。</w:t>
      </w:r>
    </w:p>
    <w:p w14:paraId="7F519DEF" w14:textId="77777777" w:rsidR="00ED5EBB" w:rsidRPr="00A077BC" w:rsidRDefault="008E1AF2" w:rsidP="00ED5EBB">
      <w:pPr>
        <w:pStyle w:val="PURBody-Indented"/>
        <w:rPr>
          <w:rFonts w:cs="Arial"/>
        </w:rPr>
      </w:pPr>
      <w:r w:rsidRPr="00A077BC">
        <w:rPr>
          <w:rStyle w:val="Strong"/>
          <w:rFonts w:cs="Arial"/>
          <w:szCs w:val="24"/>
          <w:lang w:val="ja-JP"/>
        </w:rPr>
        <w:t>サーバー</w:t>
      </w:r>
      <w:r w:rsidRPr="00A077BC">
        <w:rPr>
          <w:rStyle w:val="Strong"/>
          <w:rFonts w:cs="Arial"/>
          <w:szCs w:val="24"/>
          <w:lang w:val="ja-JP"/>
        </w:rPr>
        <w:t xml:space="preserve"> </w:t>
      </w:r>
      <w:r w:rsidRPr="00A077BC">
        <w:rPr>
          <w:rStyle w:val="Strong"/>
          <w:rFonts w:cs="Arial"/>
          <w:szCs w:val="24"/>
          <w:lang w:val="ja-JP"/>
        </w:rPr>
        <w:t>ファーム</w:t>
      </w:r>
      <w:r w:rsidRPr="00A077BC">
        <w:rPr>
          <w:rStyle w:val="Strong"/>
          <w:rFonts w:cs="Arial"/>
          <w:szCs w:val="24"/>
          <w:lang w:val="ja-JP"/>
        </w:rPr>
        <w:t>:</w:t>
      </w:r>
      <w:r w:rsidRPr="00A077BC">
        <w:rPr>
          <w:rStyle w:val="Strong"/>
          <w:rFonts w:cs="Arial"/>
          <w:b w:val="0"/>
          <w:szCs w:val="24"/>
          <w:lang w:val="ja-JP"/>
        </w:rPr>
        <w:t xml:space="preserve">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ファームは、それぞれ以下の条件の一方または両方を満たす物理的な場所にある最大</w:t>
      </w:r>
      <w:r w:rsidRPr="00A077BC">
        <w:rPr>
          <w:rFonts w:cs="Arial"/>
          <w:szCs w:val="24"/>
          <w:lang w:val="ja-JP"/>
        </w:rPr>
        <w:t xml:space="preserve"> 2 </w:t>
      </w:r>
      <w:r w:rsidRPr="00A077BC">
        <w:rPr>
          <w:rFonts w:cs="Arial"/>
          <w:szCs w:val="24"/>
          <w:lang w:val="ja-JP"/>
        </w:rPr>
        <w:t>つのデータ</w:t>
      </w:r>
      <w:r w:rsidRPr="00A077BC">
        <w:rPr>
          <w:rFonts w:cs="Arial"/>
          <w:szCs w:val="24"/>
          <w:lang w:val="ja-JP"/>
        </w:rPr>
        <w:t xml:space="preserve"> </w:t>
      </w:r>
      <w:r w:rsidRPr="00A077BC">
        <w:rPr>
          <w:rFonts w:cs="Arial"/>
          <w:szCs w:val="24"/>
          <w:lang w:val="ja-JP"/>
        </w:rPr>
        <w:t>センターで構成されます。</w:t>
      </w:r>
    </w:p>
    <w:p w14:paraId="7924E291" w14:textId="77777777" w:rsidR="008E1AF2" w:rsidRPr="00A077BC" w:rsidRDefault="008E1AF2" w:rsidP="00AA7F37">
      <w:pPr>
        <w:pStyle w:val="PURBullet-Indented"/>
        <w:numPr>
          <w:ilvl w:val="0"/>
          <w:numId w:val="7"/>
        </w:numPr>
        <w:tabs>
          <w:tab w:val="left" w:pos="840"/>
        </w:tabs>
        <w:ind w:left="488"/>
        <w:rPr>
          <w:rFonts w:cs="Arial"/>
          <w:szCs w:val="24"/>
        </w:rPr>
      </w:pPr>
      <w:r w:rsidRPr="00A077BC">
        <w:rPr>
          <w:rFonts w:cs="Arial"/>
          <w:szCs w:val="24"/>
          <w:lang w:val="ja-JP"/>
        </w:rPr>
        <w:t>両者のタイム</w:t>
      </w:r>
      <w:r w:rsidRPr="00A077BC">
        <w:rPr>
          <w:rFonts w:cs="Arial"/>
          <w:szCs w:val="24"/>
          <w:lang w:val="ja-JP"/>
        </w:rPr>
        <w:t xml:space="preserve"> </w:t>
      </w:r>
      <w:r w:rsidRPr="00A077BC">
        <w:rPr>
          <w:rFonts w:cs="Arial"/>
          <w:szCs w:val="24"/>
          <w:lang w:val="ja-JP"/>
        </w:rPr>
        <w:t>ゾーンの時差が</w:t>
      </w:r>
      <w:r w:rsidRPr="00A077BC">
        <w:rPr>
          <w:rFonts w:cs="Arial"/>
          <w:szCs w:val="24"/>
          <w:lang w:val="ja-JP"/>
        </w:rPr>
        <w:t xml:space="preserve"> 4 </w:t>
      </w:r>
      <w:r w:rsidRPr="00A077BC">
        <w:rPr>
          <w:rFonts w:cs="Arial"/>
          <w:szCs w:val="24"/>
          <w:lang w:val="ja-JP"/>
        </w:rPr>
        <w:t>時間以内</w:t>
      </w:r>
      <w:r w:rsidRPr="00A077BC">
        <w:rPr>
          <w:rFonts w:cs="Arial"/>
          <w:szCs w:val="24"/>
          <w:lang w:val="ja-JP"/>
        </w:rPr>
        <w:t xml:space="preserve"> (DST </w:t>
      </w:r>
      <w:r w:rsidRPr="00A077BC">
        <w:rPr>
          <w:rFonts w:cs="Arial"/>
          <w:szCs w:val="24"/>
          <w:lang w:val="ja-JP"/>
        </w:rPr>
        <w:t>ではなく協定世界時</w:t>
      </w:r>
      <w:r w:rsidRPr="00A077BC">
        <w:rPr>
          <w:rFonts w:cs="Arial"/>
          <w:szCs w:val="24"/>
          <w:lang w:val="ja-JP"/>
        </w:rPr>
        <w:t xml:space="preserve"> (UTC)) </w:t>
      </w:r>
      <w:r w:rsidRPr="00A077BC">
        <w:rPr>
          <w:rFonts w:cs="Arial"/>
          <w:szCs w:val="24"/>
          <w:lang w:val="ja-JP"/>
        </w:rPr>
        <w:t>である。</w:t>
      </w:r>
    </w:p>
    <w:p w14:paraId="1714C18D" w14:textId="77777777" w:rsidR="00ED5EBB" w:rsidRPr="00A077BC" w:rsidRDefault="008E1AF2" w:rsidP="00AA7F37">
      <w:pPr>
        <w:pStyle w:val="PURBullet-Indented"/>
        <w:numPr>
          <w:ilvl w:val="0"/>
          <w:numId w:val="7"/>
        </w:numPr>
        <w:tabs>
          <w:tab w:val="left" w:pos="840"/>
        </w:tabs>
        <w:ind w:left="488"/>
        <w:rPr>
          <w:rFonts w:cs="Arial"/>
          <w:sz w:val="20"/>
        </w:rPr>
      </w:pPr>
      <w:r w:rsidRPr="00A077BC">
        <w:rPr>
          <w:rFonts w:cs="Arial"/>
          <w:szCs w:val="24"/>
          <w:lang w:val="ja-JP"/>
        </w:rPr>
        <w:t>欧州連合</w:t>
      </w:r>
      <w:r w:rsidRPr="00A077BC">
        <w:rPr>
          <w:rFonts w:cs="Arial"/>
          <w:szCs w:val="24"/>
          <w:lang w:val="ja-JP"/>
        </w:rPr>
        <w:t xml:space="preserve"> (EU) </w:t>
      </w:r>
      <w:r w:rsidRPr="00A077BC">
        <w:rPr>
          <w:rFonts w:cs="Arial"/>
          <w:szCs w:val="24"/>
          <w:lang w:val="ja-JP"/>
        </w:rPr>
        <w:t>または欧州自由貿易連合</w:t>
      </w:r>
      <w:r w:rsidRPr="00A077BC">
        <w:rPr>
          <w:rFonts w:cs="Arial"/>
          <w:szCs w:val="24"/>
          <w:lang w:val="ja-JP"/>
        </w:rPr>
        <w:t xml:space="preserve"> (EFTA) </w:t>
      </w:r>
      <w:r w:rsidRPr="00A077BC">
        <w:rPr>
          <w:rFonts w:cs="Arial"/>
          <w:szCs w:val="24"/>
          <w:lang w:val="ja-JP"/>
        </w:rPr>
        <w:t>の域内にある。</w:t>
      </w:r>
    </w:p>
    <w:p w14:paraId="1251EEDB" w14:textId="77777777" w:rsidR="00B35AFF" w:rsidRPr="00A077BC" w:rsidRDefault="00B35AFF" w:rsidP="00B35AFF">
      <w:pPr>
        <w:pStyle w:val="PURBody-Indented"/>
        <w:rPr>
          <w:rFonts w:cs="Arial"/>
          <w:szCs w:val="24"/>
        </w:rPr>
      </w:pPr>
      <w:r w:rsidRPr="00A077BC">
        <w:rPr>
          <w:rFonts w:cs="Arial"/>
          <w:szCs w:val="24"/>
          <w:lang w:val="ja-JP"/>
        </w:rPr>
        <w:t>各データ</w:t>
      </w:r>
      <w:r w:rsidRPr="00A077BC">
        <w:rPr>
          <w:rFonts w:cs="Arial"/>
          <w:szCs w:val="24"/>
          <w:lang w:val="ja-JP"/>
        </w:rPr>
        <w:t xml:space="preserve"> </w:t>
      </w:r>
      <w:r w:rsidRPr="00A077BC">
        <w:rPr>
          <w:rFonts w:cs="Arial"/>
          <w:szCs w:val="24"/>
          <w:lang w:val="ja-JP"/>
        </w:rPr>
        <w:t>センターは</w:t>
      </w:r>
      <w:r w:rsidRPr="00A077BC">
        <w:rPr>
          <w:rFonts w:cs="Arial"/>
          <w:szCs w:val="24"/>
          <w:lang w:val="ja-JP"/>
        </w:rPr>
        <w:t xml:space="preserve"> 1 </w:t>
      </w:r>
      <w:r w:rsidRPr="00A077BC">
        <w:rPr>
          <w:rFonts w:cs="Arial"/>
          <w:szCs w:val="24"/>
          <w:lang w:val="ja-JP"/>
        </w:rPr>
        <w:t>つのサーバー</w:t>
      </w:r>
      <w:r w:rsidRPr="00A077BC">
        <w:rPr>
          <w:rFonts w:cs="Arial"/>
          <w:szCs w:val="24"/>
          <w:lang w:val="ja-JP"/>
        </w:rPr>
        <w:t xml:space="preserve"> </w:t>
      </w:r>
      <w:r w:rsidRPr="00A077BC">
        <w:rPr>
          <w:rFonts w:cs="Arial"/>
          <w:szCs w:val="24"/>
          <w:lang w:val="ja-JP"/>
        </w:rPr>
        <w:t>ファームにのみ属することができます。お客様はデータ</w:t>
      </w:r>
      <w:r w:rsidRPr="00A077BC">
        <w:rPr>
          <w:rFonts w:cs="Arial"/>
          <w:szCs w:val="24"/>
          <w:lang w:val="ja-JP"/>
        </w:rPr>
        <w:t xml:space="preserve"> </w:t>
      </w:r>
      <w:r w:rsidRPr="00A077BC">
        <w:rPr>
          <w:rFonts w:cs="Arial"/>
          <w:szCs w:val="24"/>
          <w:lang w:val="ja-JP"/>
        </w:rPr>
        <w:t>センターをあるサーバー</w:t>
      </w:r>
      <w:r w:rsidRPr="00A077BC">
        <w:rPr>
          <w:rFonts w:cs="Arial"/>
          <w:szCs w:val="24"/>
          <w:lang w:val="ja-JP"/>
        </w:rPr>
        <w:t xml:space="preserve"> </w:t>
      </w:r>
      <w:r w:rsidRPr="00A077BC">
        <w:rPr>
          <w:rFonts w:cs="Arial"/>
          <w:szCs w:val="24"/>
          <w:lang w:val="ja-JP"/>
        </w:rPr>
        <w:t>ファームから別のサーバー</w:t>
      </w:r>
      <w:r w:rsidRPr="00A077BC">
        <w:rPr>
          <w:rFonts w:cs="Arial"/>
          <w:szCs w:val="24"/>
          <w:lang w:val="ja-JP"/>
        </w:rPr>
        <w:t xml:space="preserve"> </w:t>
      </w:r>
      <w:r w:rsidRPr="00A077BC">
        <w:rPr>
          <w:rFonts w:cs="Arial"/>
          <w:szCs w:val="24"/>
          <w:lang w:val="ja-JP"/>
        </w:rPr>
        <w:t>ファームに再割り当てすることができますが、同じ暦月中に再割り当てすることはできません。</w:t>
      </w:r>
    </w:p>
    <w:p w14:paraId="6C44F69C" w14:textId="77777777" w:rsidR="00B35AFF" w:rsidRPr="00A077BC" w:rsidRDefault="00B35AFF" w:rsidP="00AA7F37">
      <w:pPr>
        <w:pStyle w:val="PURBullet-Indented"/>
        <w:numPr>
          <w:ilvl w:val="0"/>
          <w:numId w:val="25"/>
        </w:numPr>
        <w:rPr>
          <w:rFonts w:cs="Arial"/>
          <w:szCs w:val="24"/>
        </w:rPr>
      </w:pPr>
      <w:r w:rsidRPr="00A077BC">
        <w:rPr>
          <w:rFonts w:cs="Arial"/>
          <w:b/>
          <w:szCs w:val="24"/>
          <w:lang w:val="ja-JP"/>
        </w:rPr>
        <w:t>サーバー</w:t>
      </w:r>
      <w:r w:rsidRPr="00A077BC">
        <w:rPr>
          <w:rFonts w:cs="Arial"/>
          <w:b/>
          <w:szCs w:val="24"/>
          <w:lang w:val="ja-JP"/>
        </w:rPr>
        <w:t xml:space="preserve"> </w:t>
      </w:r>
      <w:r w:rsidRPr="00A077BC">
        <w:rPr>
          <w:rFonts w:cs="Arial"/>
          <w:b/>
          <w:szCs w:val="24"/>
          <w:lang w:val="ja-JP"/>
        </w:rPr>
        <w:t>ファーム内</w:t>
      </w:r>
      <w:r w:rsidRPr="00A077BC">
        <w:rPr>
          <w:rFonts w:cs="Arial"/>
          <w:b/>
          <w:szCs w:val="24"/>
          <w:lang w:val="ja-JP"/>
        </w:rPr>
        <w:t xml:space="preserve">: </w:t>
      </w:r>
      <w:r w:rsidRPr="00A077BC">
        <w:rPr>
          <w:rFonts w:cs="Arial"/>
          <w:szCs w:val="24"/>
          <w:lang w:val="ja-JP"/>
        </w:rPr>
        <w:t>お客様は、コア</w:t>
      </w:r>
      <w:r w:rsidRPr="00A077BC">
        <w:rPr>
          <w:rFonts w:cs="Arial"/>
          <w:szCs w:val="24"/>
          <w:lang w:val="ja-JP"/>
        </w:rPr>
        <w:t xml:space="preserve"> </w:t>
      </w:r>
      <w:r w:rsidRPr="00A077BC">
        <w:rPr>
          <w:rFonts w:cs="Arial"/>
          <w:szCs w:val="24"/>
          <w:lang w:val="ja-JP"/>
        </w:rPr>
        <w:t>ライセンスを同一サーバー</w:t>
      </w:r>
      <w:r w:rsidRPr="00A077BC">
        <w:rPr>
          <w:rFonts w:cs="Arial"/>
          <w:szCs w:val="24"/>
          <w:lang w:val="ja-JP"/>
        </w:rPr>
        <w:t xml:space="preserve"> </w:t>
      </w:r>
      <w:r w:rsidRPr="00A077BC">
        <w:rPr>
          <w:rFonts w:cs="Arial"/>
          <w:szCs w:val="24"/>
          <w:lang w:val="ja-JP"/>
        </w:rPr>
        <w:t>ファーム内の任意のサーバーに必要に応じて何度でも再割り当てすることができます。暦月中の再割り当てを禁止する規定は、同一サーバー</w:t>
      </w:r>
      <w:r w:rsidRPr="00A077BC">
        <w:rPr>
          <w:rFonts w:cs="Arial"/>
          <w:szCs w:val="24"/>
          <w:lang w:val="ja-JP"/>
        </w:rPr>
        <w:t xml:space="preserve"> </w:t>
      </w:r>
      <w:r w:rsidRPr="00A077BC">
        <w:rPr>
          <w:rFonts w:cs="Arial"/>
          <w:szCs w:val="24"/>
          <w:lang w:val="ja-JP"/>
        </w:rPr>
        <w:t>ファーム内のサーバーに割り当てられたコア</w:t>
      </w:r>
      <w:r w:rsidRPr="00A077BC">
        <w:rPr>
          <w:rFonts w:cs="Arial"/>
          <w:szCs w:val="24"/>
          <w:lang w:val="ja-JP"/>
        </w:rPr>
        <w:t xml:space="preserve"> </w:t>
      </w:r>
      <w:r w:rsidRPr="00A077BC">
        <w:rPr>
          <w:rFonts w:cs="Arial"/>
          <w:szCs w:val="24"/>
          <w:lang w:val="ja-JP"/>
        </w:rPr>
        <w:t>ライセンスには適用されません。</w:t>
      </w:r>
    </w:p>
    <w:p w14:paraId="2CB5C193" w14:textId="77777777" w:rsidR="00ED5EBB" w:rsidRPr="00A077BC" w:rsidRDefault="00B35AFF" w:rsidP="00AA7F37">
      <w:pPr>
        <w:pStyle w:val="PURBullet-Indented"/>
        <w:numPr>
          <w:ilvl w:val="0"/>
          <w:numId w:val="7"/>
        </w:numPr>
        <w:tabs>
          <w:tab w:val="left" w:pos="840"/>
        </w:tabs>
        <w:ind w:left="488"/>
        <w:rPr>
          <w:rFonts w:cs="Arial"/>
        </w:rPr>
      </w:pPr>
      <w:r w:rsidRPr="00A077BC">
        <w:rPr>
          <w:rFonts w:cs="Arial"/>
          <w:b/>
          <w:szCs w:val="24"/>
          <w:lang w:val="ja-JP"/>
        </w:rPr>
        <w:t>サーバー</w:t>
      </w:r>
      <w:r w:rsidRPr="00A077BC">
        <w:rPr>
          <w:rFonts w:cs="Arial"/>
          <w:b/>
          <w:szCs w:val="24"/>
          <w:lang w:val="ja-JP"/>
        </w:rPr>
        <w:t xml:space="preserve"> </w:t>
      </w:r>
      <w:r w:rsidRPr="00A077BC">
        <w:rPr>
          <w:rFonts w:cs="Arial"/>
          <w:b/>
          <w:szCs w:val="24"/>
          <w:lang w:val="ja-JP"/>
        </w:rPr>
        <w:t>ファーム間</w:t>
      </w:r>
      <w:r w:rsidRPr="00A077BC">
        <w:rPr>
          <w:rFonts w:cs="Arial"/>
          <w:b/>
          <w:szCs w:val="24"/>
          <w:lang w:val="ja-JP"/>
        </w:rPr>
        <w:t xml:space="preserve">: </w:t>
      </w:r>
      <w:r w:rsidRPr="00A077BC">
        <w:rPr>
          <w:rFonts w:cs="Arial"/>
          <w:szCs w:val="24"/>
          <w:lang w:val="ja-JP"/>
        </w:rPr>
        <w:t>お客様は、コア</w:t>
      </w:r>
      <w:r w:rsidRPr="00A077BC">
        <w:rPr>
          <w:rFonts w:cs="Arial"/>
          <w:szCs w:val="24"/>
          <w:lang w:val="ja-JP"/>
        </w:rPr>
        <w:t xml:space="preserve"> </w:t>
      </w:r>
      <w:r w:rsidRPr="00A077BC">
        <w:rPr>
          <w:rFonts w:cs="Arial"/>
          <w:szCs w:val="24"/>
          <w:lang w:val="ja-JP"/>
        </w:rPr>
        <w:t>ライセンスを異なるサーバー</w:t>
      </w:r>
      <w:r w:rsidRPr="00A077BC">
        <w:rPr>
          <w:rFonts w:cs="Arial"/>
          <w:szCs w:val="24"/>
          <w:lang w:val="ja-JP"/>
        </w:rPr>
        <w:t xml:space="preserve"> </w:t>
      </w:r>
      <w:r w:rsidRPr="00A077BC">
        <w:rPr>
          <w:rFonts w:cs="Arial"/>
          <w:szCs w:val="24"/>
          <w:lang w:val="ja-JP"/>
        </w:rPr>
        <w:t>ファーム内の任意のサーバーに再割り当てすることができますが、同じ暦月中に再割り当てすることはできません。</w:t>
      </w:r>
    </w:p>
    <w:p w14:paraId="53CFE477" w14:textId="77777777" w:rsidR="00C73206" w:rsidRPr="00A077BC" w:rsidRDefault="00C73206" w:rsidP="00C73206">
      <w:pPr>
        <w:pStyle w:val="PURBullet-Indented"/>
        <w:numPr>
          <w:ilvl w:val="0"/>
          <w:numId w:val="0"/>
        </w:numPr>
        <w:tabs>
          <w:tab w:val="left" w:pos="840"/>
        </w:tabs>
        <w:ind w:left="504"/>
        <w:rPr>
          <w:rFonts w:cs="Arial"/>
        </w:rPr>
      </w:pPr>
    </w:p>
    <w:p w14:paraId="697C8EAE" w14:textId="77777777" w:rsidR="009C361A" w:rsidRPr="00A077BC" w:rsidRDefault="009C361A" w:rsidP="008552C6">
      <w:pPr>
        <w:pStyle w:val="PURHeading1"/>
        <w:spacing w:line="240" w:lineRule="auto"/>
        <w:rPr>
          <w:rFonts w:cs="Arial"/>
        </w:rPr>
      </w:pPr>
      <w:r w:rsidRPr="00A077BC">
        <w:rPr>
          <w:rFonts w:cs="Arial"/>
        </w:rPr>
        <w:t>製品固有の使用条件</w:t>
      </w:r>
    </w:p>
    <w:p w14:paraId="6A7AA72A" w14:textId="77777777" w:rsidR="00863522" w:rsidRPr="00A077BC" w:rsidRDefault="00863522" w:rsidP="00863522">
      <w:pPr>
        <w:pStyle w:val="PURProductName"/>
        <w:rPr>
          <w:rFonts w:cs="Arial"/>
        </w:rPr>
      </w:pPr>
      <w:bookmarkStart w:id="56" w:name="_Toc332094027"/>
      <w:bookmarkStart w:id="57" w:name="_Toc332094286"/>
      <w:bookmarkStart w:id="58" w:name="_Toc346536849"/>
      <w:bookmarkStart w:id="59" w:name="_Toc347045378"/>
      <w:bookmarkStart w:id="60" w:name="_Toc347313712"/>
      <w:bookmarkStart w:id="61" w:name="_Toc379456135"/>
      <w:bookmarkStart w:id="62" w:name="_Toc395187901"/>
      <w:bookmarkStart w:id="63" w:name="_Toc332094026"/>
      <w:bookmarkStart w:id="64" w:name="_Toc332094285"/>
      <w:bookmarkStart w:id="65" w:name="_Toc315875307"/>
      <w:r w:rsidRPr="00A077BC">
        <w:rPr>
          <w:rFonts w:cs="Arial"/>
        </w:rPr>
        <w:t xml:space="preserve">BizTalk Server 2013 </w:t>
      </w:r>
      <w:r w:rsidR="006A3116">
        <w:rPr>
          <w:rFonts w:eastAsiaTheme="minorEastAsia" w:cs="Arial" w:hint="eastAsia"/>
        </w:rPr>
        <w:t xml:space="preserve">R2 </w:t>
      </w:r>
      <w:r w:rsidRPr="00A077BC">
        <w:rPr>
          <w:rFonts w:cs="Arial"/>
        </w:rPr>
        <w:t>Enterprise</w:t>
      </w:r>
      <w:bookmarkEnd w:id="56"/>
      <w:bookmarkEnd w:id="57"/>
      <w:bookmarkEnd w:id="58"/>
      <w:bookmarkEnd w:id="59"/>
      <w:bookmarkEnd w:id="60"/>
      <w:bookmarkEnd w:id="61"/>
      <w:bookmarkEnd w:id="62"/>
      <w:r w:rsidR="00F2057B" w:rsidRPr="00A077BC">
        <w:rPr>
          <w:rFonts w:cs="Arial"/>
        </w:rPr>
        <w:fldChar w:fldCharType="begin"/>
      </w:r>
      <w:r w:rsidRPr="00A077BC">
        <w:rPr>
          <w:rFonts w:cs="Arial"/>
        </w:rPr>
        <w:instrText xml:space="preserve"> XE "BizTalk Server 2013 </w:instrText>
      </w:r>
      <w:r w:rsidR="006A3116">
        <w:rPr>
          <w:rFonts w:eastAsiaTheme="minorEastAsia" w:cs="Arial" w:hint="eastAsia"/>
        </w:rPr>
        <w:instrText xml:space="preserve">R2 </w:instrText>
      </w:r>
      <w:r w:rsidRPr="00A077BC">
        <w:rPr>
          <w:rFonts w:cs="Arial"/>
        </w:rPr>
        <w:instrText xml:space="preserve">Enterprise" </w:instrText>
      </w:r>
      <w:r w:rsidR="00F2057B" w:rsidRPr="00A077BC">
        <w:rPr>
          <w:rFonts w:cs="Arial"/>
        </w:rPr>
        <w:fldChar w:fldCharType="end"/>
      </w:r>
    </w:p>
    <w:p w14:paraId="7E6BDD0E" w14:textId="77777777" w:rsidR="00863522" w:rsidRPr="00A077BC" w:rsidRDefault="00863522" w:rsidP="00863522">
      <w:pPr>
        <w:pStyle w:val="PURLicenseTerm"/>
        <w:rPr>
          <w:rFonts w:cs="Arial"/>
          <w:color w:val="404040"/>
        </w:rPr>
      </w:pPr>
      <w:r w:rsidRPr="00A077BC">
        <w:rPr>
          <w:rFonts w:eastAsia="MS Mincho"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eastAsia="MS Mincho" w:cs="Arial"/>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8"/>
        <w:gridCol w:w="5233"/>
      </w:tblGrid>
      <w:tr w:rsidR="00863522" w:rsidRPr="00A077BC" w14:paraId="740BE709" w14:textId="77777777" w:rsidTr="00DF5A7D">
        <w:tc>
          <w:tcPr>
            <w:tcW w:w="2477" w:type="pct"/>
          </w:tcPr>
          <w:p w14:paraId="0B0C6A62"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r w:rsidRPr="00A077BC">
              <w:rPr>
                <w:rFonts w:ascii="Arial" w:hAnsi="Arial" w:cs="Arial"/>
                <w:szCs w:val="24"/>
                <w:lang w:val="ja-JP"/>
              </w:rPr>
              <w:t>「</w:t>
            </w:r>
            <w:hyperlink w:anchor="Mobility" w:history="1">
              <w:r w:rsidRPr="00A077BC">
                <w:rPr>
                  <w:rStyle w:val="Hyperlink"/>
                  <w:rFonts w:ascii="Arial" w:hAnsi="Arial" w:cs="Arial"/>
                  <w:color w:val="00467F"/>
                  <w:szCs w:val="24"/>
                  <w:lang w:val="ja-JP"/>
                </w:rPr>
                <w:t>標準の使用条件</w:t>
              </w:r>
            </w:hyperlink>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7659F4A9"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863522" w:rsidRPr="00A077BC" w14:paraId="36A2106E" w14:textId="77777777" w:rsidTr="00DF5A7D">
        <w:tc>
          <w:tcPr>
            <w:tcW w:w="2477" w:type="pct"/>
          </w:tcPr>
          <w:p w14:paraId="07AB36FD"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4E693EFB" w14:textId="77777777" w:rsidR="00863522" w:rsidRPr="00A077BC" w:rsidRDefault="00863522" w:rsidP="00DF5A7D">
            <w:pPr>
              <w:pStyle w:val="PURLMSH"/>
              <w:rPr>
                <w:rFonts w:ascii="Arial" w:hAnsi="Arial" w:cs="Arial"/>
                <w:szCs w:val="24"/>
              </w:rPr>
            </w:pPr>
          </w:p>
        </w:tc>
      </w:tr>
    </w:tbl>
    <w:p w14:paraId="025D1F5C" w14:textId="77777777" w:rsidR="00863522" w:rsidRPr="00A077BC" w:rsidRDefault="00863522" w:rsidP="00863522">
      <w:pPr>
        <w:pStyle w:val="PURADDITIONALTERMSHEADERMB"/>
        <w:rPr>
          <w:rFonts w:cs="Arial"/>
        </w:rPr>
      </w:pPr>
      <w:r w:rsidRPr="00A077BC">
        <w:rPr>
          <w:rFonts w:eastAsia="MS PGothic" w:cs="Arial"/>
        </w:rPr>
        <w:t>追加の条件</w:t>
      </w:r>
    </w:p>
    <w:p w14:paraId="4988C644" w14:textId="77777777" w:rsidR="00863522" w:rsidRPr="00A077BC" w:rsidRDefault="00863522" w:rsidP="00863522">
      <w:pPr>
        <w:pStyle w:val="PURBlueStrong-Indented"/>
        <w:rPr>
          <w:rFonts w:cs="Arial"/>
          <w:smallCaps w:val="0"/>
        </w:rPr>
      </w:pPr>
      <w:r w:rsidRPr="00A077BC">
        <w:rPr>
          <w:rFonts w:cs="Arial"/>
          <w:smallCaps w:val="0"/>
        </w:rPr>
        <w:t xml:space="preserve">Office Web </w:t>
      </w:r>
      <w:r w:rsidRPr="00A077BC">
        <w:rPr>
          <w:rFonts w:cs="Arial"/>
          <w:smallCaps w:val="0"/>
        </w:rPr>
        <w:t>コンポーネント</w:t>
      </w:r>
    </w:p>
    <w:p w14:paraId="1F2B013D" w14:textId="77777777" w:rsidR="00863522" w:rsidRPr="00A077BC" w:rsidRDefault="00863522" w:rsidP="00863522">
      <w:pPr>
        <w:pStyle w:val="PURBody-Indented"/>
        <w:rPr>
          <w:rFonts w:cs="Arial"/>
        </w:rPr>
      </w:pPr>
      <w:r w:rsidRPr="00A077BC">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14:paraId="4FDB462B" w14:textId="77777777" w:rsidR="00863522" w:rsidRPr="00A077BC" w:rsidRDefault="00863522" w:rsidP="00863522">
      <w:pPr>
        <w:pStyle w:val="PURBlueStrong-Indented"/>
        <w:rPr>
          <w:rFonts w:cs="Arial"/>
          <w:smallCaps w:val="0"/>
        </w:rPr>
      </w:pPr>
      <w:r w:rsidRPr="00A077BC">
        <w:rPr>
          <w:rFonts w:cs="Arial"/>
          <w:smallCaps w:val="0"/>
        </w:rPr>
        <w:t xml:space="preserve">.NET Framework </w:t>
      </w:r>
      <w:r w:rsidRPr="00A077BC">
        <w:rPr>
          <w:rFonts w:cs="Arial"/>
          <w:smallCaps w:val="0"/>
        </w:rPr>
        <w:t>ソフトウェア</w:t>
      </w:r>
    </w:p>
    <w:p w14:paraId="2A1FC4A0" w14:textId="77777777" w:rsidR="00863522" w:rsidRPr="00A077BC" w:rsidRDefault="00863522" w:rsidP="00863522">
      <w:pPr>
        <w:pStyle w:val="PURBody-Indented"/>
        <w:rPr>
          <w:rFonts w:cs="Arial"/>
        </w:rPr>
      </w:pPr>
      <w:r w:rsidRPr="00A077BC">
        <w:rPr>
          <w:rFonts w:cs="Arial"/>
          <w:snapToGrid w:val="0"/>
          <w:szCs w:val="24"/>
          <w:lang w:val="ja-JP"/>
        </w:rPr>
        <w:t>本製品のソフトウェアには</w:t>
      </w:r>
      <w:r w:rsidRPr="00A077BC">
        <w:rPr>
          <w:rFonts w:cs="Arial"/>
          <w:snapToGrid w:val="0"/>
          <w:szCs w:val="24"/>
          <w:lang w:val="ja-JP"/>
        </w:rPr>
        <w:t xml:space="preserve"> Microsoft .NET Framework </w:t>
      </w:r>
      <w:r w:rsidRPr="00A077BC">
        <w:rPr>
          <w:rFonts w:cs="Arial"/>
          <w:snapToGrid w:val="0"/>
          <w:szCs w:val="24"/>
          <w:lang w:val="ja-JP"/>
        </w:rPr>
        <w:t>ソフトウェアが含まれており、また</w:t>
      </w:r>
      <w:r w:rsidRPr="00A077BC">
        <w:rPr>
          <w:rFonts w:cs="Arial"/>
          <w:snapToGrid w:val="0"/>
          <w:szCs w:val="24"/>
          <w:lang w:val="ja-JP"/>
        </w:rPr>
        <w:t xml:space="preserve"> PowerShell </w:t>
      </w:r>
      <w:r w:rsidRPr="00A077BC">
        <w:rPr>
          <w:rFonts w:cs="Arial"/>
          <w:snapToGrid w:val="0"/>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1FC70246" w14:textId="77777777" w:rsidR="00863522" w:rsidRPr="00A077BC" w:rsidRDefault="00D949C4" w:rsidP="00863522">
      <w:pPr>
        <w:pStyle w:val="PURBullet"/>
        <w:numPr>
          <w:ilvl w:val="0"/>
          <w:numId w:val="0"/>
        </w:numPr>
        <w:jc w:val="right"/>
        <w:rPr>
          <w:rFonts w:cs="Arial"/>
        </w:rPr>
      </w:pPr>
      <w:hyperlink w:anchor="TOC" w:history="1">
        <w:r w:rsidR="00863522" w:rsidRPr="00A077BC">
          <w:rPr>
            <w:rStyle w:val="Hyperlink"/>
            <w:rFonts w:cs="Arial"/>
            <w:noProof/>
            <w:color w:val="00467F"/>
            <w:sz w:val="16"/>
            <w:szCs w:val="24"/>
          </w:rPr>
          <w:t>目次</w:t>
        </w:r>
      </w:hyperlink>
      <w:r w:rsidR="00863522" w:rsidRPr="00A077BC">
        <w:rPr>
          <w:rFonts w:cs="Arial"/>
          <w:noProof/>
          <w:sz w:val="16"/>
        </w:rPr>
        <w:t xml:space="preserve"> / </w:t>
      </w:r>
      <w:hyperlink w:anchor="UniversalTerms" w:history="1">
        <w:r w:rsidR="00863522" w:rsidRPr="00A077BC">
          <w:rPr>
            <w:rStyle w:val="Hyperlink"/>
            <w:rFonts w:cs="Arial"/>
            <w:noProof/>
            <w:color w:val="00467F"/>
            <w:sz w:val="16"/>
            <w:szCs w:val="24"/>
          </w:rPr>
          <w:t>共通の使用条件</w:t>
        </w:r>
      </w:hyperlink>
    </w:p>
    <w:p w14:paraId="30AEEA3B" w14:textId="77777777" w:rsidR="00863522" w:rsidRPr="00A077BC" w:rsidRDefault="00863522" w:rsidP="00863522">
      <w:pPr>
        <w:pStyle w:val="PURProductName"/>
        <w:rPr>
          <w:rFonts w:cs="Arial"/>
        </w:rPr>
      </w:pPr>
      <w:bookmarkStart w:id="66" w:name="_Toc332094028"/>
      <w:bookmarkStart w:id="67" w:name="_Toc332094287"/>
      <w:bookmarkStart w:id="68" w:name="_Toc346536850"/>
      <w:bookmarkStart w:id="69" w:name="_Toc347045379"/>
      <w:bookmarkStart w:id="70" w:name="_Toc347313713"/>
      <w:bookmarkStart w:id="71" w:name="_Toc379456136"/>
      <w:bookmarkStart w:id="72" w:name="_Toc395187902"/>
      <w:r w:rsidRPr="00A077BC">
        <w:rPr>
          <w:rFonts w:cs="Arial"/>
        </w:rPr>
        <w:t xml:space="preserve">BizTalk Server 2013 </w:t>
      </w:r>
      <w:r w:rsidR="006A3116">
        <w:rPr>
          <w:rFonts w:eastAsiaTheme="minorEastAsia" w:cs="Arial" w:hint="eastAsia"/>
        </w:rPr>
        <w:t xml:space="preserve">R2 </w:t>
      </w:r>
      <w:r w:rsidRPr="00A077BC">
        <w:rPr>
          <w:rFonts w:cs="Arial"/>
        </w:rPr>
        <w:t>Standard</w:t>
      </w:r>
      <w:bookmarkEnd w:id="66"/>
      <w:bookmarkEnd w:id="67"/>
      <w:bookmarkEnd w:id="68"/>
      <w:bookmarkEnd w:id="69"/>
      <w:bookmarkEnd w:id="70"/>
      <w:bookmarkEnd w:id="71"/>
      <w:bookmarkEnd w:id="72"/>
      <w:r w:rsidR="00F2057B" w:rsidRPr="00A077BC">
        <w:rPr>
          <w:rFonts w:cs="Arial"/>
        </w:rPr>
        <w:fldChar w:fldCharType="begin"/>
      </w:r>
      <w:r w:rsidRPr="00A077BC">
        <w:rPr>
          <w:rFonts w:cs="Arial"/>
        </w:rPr>
        <w:instrText xml:space="preserve"> XE "BizTalk Server 2013 </w:instrText>
      </w:r>
      <w:r w:rsidR="006A3116">
        <w:rPr>
          <w:rFonts w:eastAsiaTheme="minorEastAsia" w:cs="Arial" w:hint="eastAsia"/>
        </w:rPr>
        <w:instrText xml:space="preserve">R2 </w:instrText>
      </w:r>
      <w:r w:rsidRPr="00A077BC">
        <w:rPr>
          <w:rFonts w:cs="Arial"/>
        </w:rPr>
        <w:instrText xml:space="preserve">Standard" </w:instrText>
      </w:r>
      <w:r w:rsidR="00F2057B" w:rsidRPr="00A077BC">
        <w:rPr>
          <w:rFonts w:cs="Arial"/>
        </w:rPr>
        <w:fldChar w:fldCharType="end"/>
      </w:r>
    </w:p>
    <w:p w14:paraId="415CB91E" w14:textId="77777777" w:rsidR="00863522" w:rsidRPr="00A077BC" w:rsidRDefault="00863522" w:rsidP="00863522">
      <w:pPr>
        <w:pStyle w:val="PURLicenseTerm"/>
        <w:rPr>
          <w:rFonts w:eastAsiaTheme="minorEastAsia" w:cs="Arial"/>
          <w:color w:val="404040"/>
        </w:rPr>
      </w:pPr>
      <w:r w:rsidRPr="00A077BC">
        <w:rPr>
          <w:rFonts w:eastAsia="MS Mincho"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eastAsia="MS Mincho" w:cs="Arial"/>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8"/>
        <w:gridCol w:w="5233"/>
      </w:tblGrid>
      <w:tr w:rsidR="00863522" w:rsidRPr="00A077BC" w14:paraId="14FDDBC9" w14:textId="77777777" w:rsidTr="00DF5A7D">
        <w:tc>
          <w:tcPr>
            <w:tcW w:w="2477" w:type="pct"/>
          </w:tcPr>
          <w:p w14:paraId="1D368C04"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r w:rsidRPr="00A077BC">
              <w:rPr>
                <w:rFonts w:ascii="Arial" w:hAnsi="Arial" w:cs="Arial"/>
                <w:szCs w:val="24"/>
                <w:lang w:val="ja-JP"/>
              </w:rPr>
              <w:t>「</w:t>
            </w:r>
            <w:hyperlink w:anchor="Mobility" w:history="1">
              <w:r w:rsidRPr="00A077BC">
                <w:rPr>
                  <w:rStyle w:val="Hyperlink"/>
                  <w:rFonts w:ascii="Arial" w:hAnsi="Arial" w:cs="Arial"/>
                  <w:color w:val="00467F"/>
                  <w:szCs w:val="24"/>
                  <w:lang w:val="ja-JP"/>
                </w:rPr>
                <w:t>標準の使用条件</w:t>
              </w:r>
            </w:hyperlink>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50A6404E"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863522" w:rsidRPr="00A077BC" w14:paraId="4B39F621" w14:textId="77777777" w:rsidTr="00DF5A7D">
        <w:trPr>
          <w:trHeight w:val="284"/>
        </w:trPr>
        <w:tc>
          <w:tcPr>
            <w:tcW w:w="2477" w:type="pct"/>
          </w:tcPr>
          <w:p w14:paraId="69E573A0"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2291B784" w14:textId="77777777" w:rsidR="00863522" w:rsidRPr="00A077BC" w:rsidRDefault="00863522" w:rsidP="00DF5A7D">
            <w:pPr>
              <w:pStyle w:val="PURLMSH"/>
              <w:rPr>
                <w:rFonts w:ascii="Arial" w:hAnsi="Arial" w:cs="Arial"/>
                <w:szCs w:val="24"/>
              </w:rPr>
            </w:pPr>
          </w:p>
        </w:tc>
      </w:tr>
    </w:tbl>
    <w:p w14:paraId="09A42C27" w14:textId="77777777" w:rsidR="00863522" w:rsidRPr="00A077BC" w:rsidRDefault="00863522" w:rsidP="00863522">
      <w:pPr>
        <w:pStyle w:val="PURADDITIONALTERMSHEADERMB"/>
        <w:rPr>
          <w:rFonts w:cs="Arial"/>
        </w:rPr>
      </w:pPr>
      <w:r w:rsidRPr="00A077BC">
        <w:rPr>
          <w:rFonts w:eastAsia="MS PGothic" w:cs="Arial"/>
        </w:rPr>
        <w:t>追加の条件</w:t>
      </w:r>
    </w:p>
    <w:p w14:paraId="7A3E97AD" w14:textId="77777777" w:rsidR="00863522" w:rsidRPr="00A077BC" w:rsidRDefault="00863522" w:rsidP="00863522">
      <w:pPr>
        <w:pStyle w:val="PURBlueStrong-Indented"/>
        <w:rPr>
          <w:rFonts w:cs="Arial"/>
        </w:rPr>
      </w:pPr>
      <w:r w:rsidRPr="00A077BC">
        <w:rPr>
          <w:rFonts w:cs="Arial"/>
          <w:smallCaps w:val="0"/>
        </w:rPr>
        <w:t xml:space="preserve">Office Web </w:t>
      </w:r>
      <w:r w:rsidRPr="00A077BC">
        <w:rPr>
          <w:rFonts w:cs="Arial"/>
          <w:smallCaps w:val="0"/>
        </w:rPr>
        <w:t>コンポーネント</w:t>
      </w:r>
    </w:p>
    <w:p w14:paraId="4E4DBAF0" w14:textId="77777777" w:rsidR="00863522" w:rsidRPr="00A077BC" w:rsidRDefault="00863522" w:rsidP="00863522">
      <w:pPr>
        <w:pStyle w:val="PURBody-Indented"/>
        <w:rPr>
          <w:rFonts w:cs="Arial"/>
        </w:rPr>
      </w:pPr>
      <w:r w:rsidRPr="00A077BC">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14:paraId="17096308" w14:textId="77777777" w:rsidR="00863522" w:rsidRPr="00A077BC" w:rsidRDefault="00863522" w:rsidP="00863522">
      <w:pPr>
        <w:pStyle w:val="PURBlueStrong-Indented"/>
        <w:rPr>
          <w:rFonts w:cs="Arial"/>
        </w:rPr>
      </w:pPr>
      <w:r w:rsidRPr="00A077BC">
        <w:rPr>
          <w:rFonts w:cs="Arial"/>
        </w:rPr>
        <w:t>使用に関する制限</w:t>
      </w:r>
    </w:p>
    <w:p w14:paraId="5E28D537" w14:textId="77777777" w:rsidR="00863522" w:rsidRPr="00A077BC" w:rsidRDefault="00863522" w:rsidP="00863522">
      <w:pPr>
        <w:pStyle w:val="PURBullet-Indented"/>
        <w:numPr>
          <w:ilvl w:val="0"/>
          <w:numId w:val="0"/>
        </w:numPr>
        <w:ind w:left="270"/>
        <w:rPr>
          <w:rFonts w:cs="Arial"/>
        </w:rPr>
      </w:pPr>
      <w:r w:rsidRPr="00A077BC">
        <w:rPr>
          <w:rFonts w:cs="Arial"/>
          <w:snapToGrid w:val="0"/>
          <w:szCs w:val="24"/>
          <w:lang w:val="ja-JP"/>
        </w:rPr>
        <w:t>マスター</w:t>
      </w:r>
      <w:r w:rsidRPr="00A077BC">
        <w:rPr>
          <w:rFonts w:cs="Arial"/>
          <w:snapToGrid w:val="0"/>
          <w:szCs w:val="24"/>
          <w:lang w:val="ja-JP"/>
        </w:rPr>
        <w:t xml:space="preserve"> </w:t>
      </w:r>
      <w:r w:rsidRPr="00A077BC">
        <w:rPr>
          <w:rFonts w:cs="Arial"/>
          <w:snapToGrid w:val="0"/>
          <w:szCs w:val="24"/>
          <w:lang w:val="ja-JP"/>
        </w:rPr>
        <w:t>シークレット</w:t>
      </w:r>
      <w:r w:rsidRPr="00A077BC">
        <w:rPr>
          <w:rFonts w:cs="Arial"/>
          <w:snapToGrid w:val="0"/>
          <w:szCs w:val="24"/>
          <w:lang w:val="ja-JP"/>
        </w:rPr>
        <w:t xml:space="preserve"> </w:t>
      </w:r>
      <w:r w:rsidRPr="00A077BC">
        <w:rPr>
          <w:rFonts w:cs="Arial"/>
          <w:snapToGrid w:val="0"/>
          <w:szCs w:val="24"/>
          <w:lang w:val="ja-JP"/>
        </w:rPr>
        <w:t>サーバーを含め、本サーバー</w:t>
      </w:r>
      <w:r w:rsidRPr="00A077BC">
        <w:rPr>
          <w:rFonts w:cs="Arial"/>
          <w:snapToGrid w:val="0"/>
          <w:szCs w:val="24"/>
          <w:lang w:val="ja-JP"/>
        </w:rPr>
        <w:t xml:space="preserve"> </w:t>
      </w:r>
      <w:r w:rsidRPr="00A077BC">
        <w:rPr>
          <w:rFonts w:cs="Arial"/>
          <w:snapToGrid w:val="0"/>
          <w:szCs w:val="24"/>
          <w:lang w:val="ja-JP"/>
        </w:rPr>
        <w:t>ソフトウェアを、クラスター</w:t>
      </w:r>
      <w:r w:rsidRPr="00A077BC">
        <w:rPr>
          <w:rFonts w:cs="Arial"/>
          <w:snapToGrid w:val="0"/>
          <w:szCs w:val="24"/>
          <w:lang w:val="ja-JP"/>
        </w:rPr>
        <w:t xml:space="preserve"> </w:t>
      </w:r>
      <w:r w:rsidRPr="00A077BC">
        <w:rPr>
          <w:rFonts w:cs="Arial"/>
          <w:snapToGrid w:val="0"/>
          <w:szCs w:val="24"/>
          <w:lang w:val="ja-JP"/>
        </w:rPr>
        <w:t>ネットワークを構成するサーバー上で、あるいは同じサーバー上の</w:t>
      </w:r>
      <w:r w:rsidRPr="00A077BC">
        <w:rPr>
          <w:rFonts w:cs="Arial"/>
          <w:snapToGrid w:val="0"/>
          <w:szCs w:val="24"/>
          <w:lang w:val="ja-JP"/>
        </w:rPr>
        <w:t xml:space="preserve"> OSE </w:t>
      </w:r>
      <w:r w:rsidRPr="00A077BC">
        <w:rPr>
          <w:rFonts w:cs="Arial"/>
          <w:snapToGrid w:val="0"/>
          <w:szCs w:val="24"/>
          <w:lang w:val="ja-JP"/>
        </w:rPr>
        <w:t>のクラスター</w:t>
      </w:r>
      <w:r w:rsidRPr="00A077BC">
        <w:rPr>
          <w:rFonts w:cs="Arial"/>
          <w:snapToGrid w:val="0"/>
          <w:szCs w:val="24"/>
          <w:lang w:val="ja-JP"/>
        </w:rPr>
        <w:t xml:space="preserve"> </w:t>
      </w:r>
      <w:r w:rsidRPr="00A077BC">
        <w:rPr>
          <w:rFonts w:cs="Arial"/>
          <w:snapToGrid w:val="0"/>
          <w:szCs w:val="24"/>
          <w:lang w:val="ja-JP"/>
        </w:rPr>
        <w:t>ネットワークを構成するオペレーティング</w:t>
      </w:r>
      <w:r w:rsidRPr="00A077BC">
        <w:rPr>
          <w:rFonts w:cs="Arial"/>
          <w:snapToGrid w:val="0"/>
          <w:szCs w:val="24"/>
          <w:lang w:val="ja-JP"/>
        </w:rPr>
        <w:t xml:space="preserve"> </w:t>
      </w:r>
      <w:r w:rsidRPr="00A077BC">
        <w:rPr>
          <w:rFonts w:cs="Arial"/>
          <w:snapToGrid w:val="0"/>
          <w:szCs w:val="24"/>
          <w:lang w:val="ja-JP"/>
        </w:rPr>
        <w:t>システム環境で使用することはできません。</w:t>
      </w:r>
    </w:p>
    <w:p w14:paraId="5F88785E" w14:textId="77777777" w:rsidR="00863522" w:rsidRPr="00A077BC" w:rsidRDefault="00863522" w:rsidP="00863522">
      <w:pPr>
        <w:pStyle w:val="PURBlueStrong-Indented"/>
        <w:rPr>
          <w:rFonts w:cs="Arial"/>
        </w:rPr>
      </w:pPr>
      <w:r w:rsidRPr="00A077BC">
        <w:rPr>
          <w:rFonts w:cs="Arial"/>
          <w:smallCaps w:val="0"/>
        </w:rPr>
        <w:t xml:space="preserve">.NET Framework </w:t>
      </w:r>
      <w:r w:rsidRPr="00A077BC">
        <w:rPr>
          <w:rFonts w:cs="Arial"/>
          <w:smallCaps w:val="0"/>
        </w:rPr>
        <w:t>ソフトウェア</w:t>
      </w:r>
    </w:p>
    <w:p w14:paraId="117EA2BD" w14:textId="77777777" w:rsidR="00863522" w:rsidRPr="00A077BC" w:rsidRDefault="00863522" w:rsidP="00863522">
      <w:pPr>
        <w:pStyle w:val="PURBody-Indented"/>
        <w:rPr>
          <w:rFonts w:cs="Arial"/>
        </w:rPr>
      </w:pPr>
      <w:r w:rsidRPr="00A077BC">
        <w:rPr>
          <w:rFonts w:cs="Arial"/>
          <w:snapToGrid w:val="0"/>
          <w:szCs w:val="24"/>
          <w:lang w:val="ja-JP"/>
        </w:rPr>
        <w:t>本製品のソフトウェアには</w:t>
      </w:r>
      <w:r w:rsidRPr="00A077BC">
        <w:rPr>
          <w:rFonts w:cs="Arial"/>
          <w:snapToGrid w:val="0"/>
          <w:szCs w:val="24"/>
          <w:lang w:val="ja-JP"/>
        </w:rPr>
        <w:t xml:space="preserve"> Microsoft .NET Framework </w:t>
      </w:r>
      <w:r w:rsidRPr="00A077BC">
        <w:rPr>
          <w:rFonts w:cs="Arial"/>
          <w:snapToGrid w:val="0"/>
          <w:szCs w:val="24"/>
          <w:lang w:val="ja-JP"/>
        </w:rPr>
        <w:t>ソフトウェアが含まれており、また</w:t>
      </w:r>
      <w:r w:rsidRPr="00A077BC">
        <w:rPr>
          <w:rFonts w:cs="Arial"/>
          <w:snapToGrid w:val="0"/>
          <w:szCs w:val="24"/>
          <w:lang w:val="ja-JP"/>
        </w:rPr>
        <w:t xml:space="preserve"> PowerShell </w:t>
      </w:r>
      <w:r w:rsidRPr="00A077BC">
        <w:rPr>
          <w:rFonts w:cs="Arial"/>
          <w:snapToGrid w:val="0"/>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235F86A" w14:textId="77777777" w:rsidR="00863522" w:rsidRPr="00A077BC" w:rsidRDefault="00D949C4" w:rsidP="00863522">
      <w:pPr>
        <w:pStyle w:val="PURBreadcrumb"/>
        <w:rPr>
          <w:rFonts w:cs="Arial"/>
          <w:sz w:val="16"/>
        </w:rPr>
      </w:pPr>
      <w:hyperlink w:anchor="TOC" w:history="1">
        <w:r w:rsidR="00863522" w:rsidRPr="00A077BC">
          <w:rPr>
            <w:rStyle w:val="Hyperlink"/>
            <w:rFonts w:cs="Arial"/>
            <w:noProof/>
            <w:color w:val="00467F"/>
            <w:sz w:val="16"/>
            <w:szCs w:val="24"/>
          </w:rPr>
          <w:t>目次</w:t>
        </w:r>
      </w:hyperlink>
      <w:r w:rsidR="00863522" w:rsidRPr="00A077BC">
        <w:rPr>
          <w:rFonts w:cs="Arial"/>
          <w:noProof/>
          <w:sz w:val="16"/>
        </w:rPr>
        <w:t xml:space="preserve"> / </w:t>
      </w:r>
      <w:hyperlink w:anchor="UniversalTerms" w:history="1">
        <w:r w:rsidR="00863522" w:rsidRPr="00A077BC">
          <w:rPr>
            <w:rStyle w:val="Hyperlink"/>
            <w:rFonts w:cs="Arial"/>
            <w:noProof/>
            <w:color w:val="00467F"/>
            <w:sz w:val="16"/>
            <w:szCs w:val="24"/>
          </w:rPr>
          <w:t>共通の使用条件</w:t>
        </w:r>
      </w:hyperlink>
    </w:p>
    <w:p w14:paraId="2B87C67D" w14:textId="77777777" w:rsidR="00863522" w:rsidRPr="00A077BC" w:rsidRDefault="00863522" w:rsidP="00863522">
      <w:pPr>
        <w:pStyle w:val="PURProductName"/>
        <w:rPr>
          <w:rFonts w:cs="Arial"/>
        </w:rPr>
      </w:pPr>
      <w:bookmarkStart w:id="73" w:name="_Toc346536851"/>
      <w:bookmarkStart w:id="74" w:name="_Toc347045380"/>
      <w:bookmarkStart w:id="75" w:name="_Toc347313714"/>
      <w:bookmarkStart w:id="76" w:name="_Toc379456137"/>
      <w:bookmarkStart w:id="77" w:name="_Toc395187903"/>
      <w:r w:rsidRPr="00A077BC">
        <w:rPr>
          <w:rFonts w:cs="Arial"/>
        </w:rPr>
        <w:t xml:space="preserve">BizTalk Server 2013 </w:t>
      </w:r>
      <w:bookmarkEnd w:id="63"/>
      <w:bookmarkEnd w:id="64"/>
      <w:r w:rsidR="006A3116">
        <w:rPr>
          <w:rFonts w:eastAsiaTheme="minorEastAsia" w:cs="Arial" w:hint="eastAsia"/>
        </w:rPr>
        <w:t xml:space="preserve">R2 </w:t>
      </w:r>
      <w:r w:rsidRPr="00A077BC">
        <w:rPr>
          <w:rFonts w:cs="Arial"/>
        </w:rPr>
        <w:t>Branch</w:t>
      </w:r>
      <w:bookmarkEnd w:id="73"/>
      <w:bookmarkEnd w:id="74"/>
      <w:bookmarkEnd w:id="75"/>
      <w:bookmarkEnd w:id="76"/>
      <w:bookmarkEnd w:id="77"/>
      <w:r w:rsidR="00F2057B" w:rsidRPr="00A077BC">
        <w:rPr>
          <w:rFonts w:cs="Arial"/>
        </w:rPr>
        <w:fldChar w:fldCharType="begin"/>
      </w:r>
      <w:r w:rsidRPr="00A077BC">
        <w:rPr>
          <w:rFonts w:cs="Arial"/>
        </w:rPr>
        <w:instrText xml:space="preserve"> XE "BizTalk Server 2013 </w:instrText>
      </w:r>
      <w:r w:rsidR="006A3116">
        <w:rPr>
          <w:rFonts w:eastAsiaTheme="minorEastAsia" w:cs="Arial" w:hint="eastAsia"/>
        </w:rPr>
        <w:instrText xml:space="preserve">R2 </w:instrText>
      </w:r>
      <w:r w:rsidRPr="00A077BC">
        <w:rPr>
          <w:rFonts w:cs="Arial"/>
        </w:rPr>
        <w:instrText xml:space="preserve">Branch" </w:instrText>
      </w:r>
      <w:r w:rsidR="00F2057B" w:rsidRPr="00A077BC">
        <w:rPr>
          <w:rFonts w:cs="Arial"/>
        </w:rPr>
        <w:fldChar w:fldCharType="end"/>
      </w:r>
    </w:p>
    <w:p w14:paraId="12D663EF" w14:textId="77777777" w:rsidR="00863522" w:rsidRPr="00A077BC" w:rsidRDefault="00863522" w:rsidP="00863522">
      <w:pPr>
        <w:pStyle w:val="PURLicenseTerm"/>
        <w:rPr>
          <w:rFonts w:eastAsiaTheme="minorEastAsia" w:cs="Arial"/>
          <w:color w:val="404040"/>
        </w:rPr>
      </w:pPr>
      <w:r w:rsidRPr="00A077BC">
        <w:rPr>
          <w:rFonts w:eastAsia="MS Mincho"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eastAsia="MS Mincho" w:cs="Arial"/>
          <w:snapToGrid w:val="0"/>
          <w:color w:val="404040"/>
          <w:szCs w:val="24"/>
          <w:lang w:val="ja-JP"/>
        </w:rPr>
        <w:t>モデルの標準の使用条件、および以下の製品固有の使用条件が適用されます。</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8"/>
        <w:gridCol w:w="5233"/>
      </w:tblGrid>
      <w:tr w:rsidR="00863522" w:rsidRPr="00A077BC" w14:paraId="160CD719" w14:textId="77777777" w:rsidTr="00DF5A7D">
        <w:tc>
          <w:tcPr>
            <w:tcW w:w="2477" w:type="pct"/>
          </w:tcPr>
          <w:p w14:paraId="45C475FB"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サーバー</w:t>
            </w:r>
            <w:r w:rsidRPr="00A077BC">
              <w:rPr>
                <w:rFonts w:ascii="Arial" w:hAnsi="Arial" w:cs="Arial"/>
                <w:szCs w:val="24"/>
                <w:lang w:val="ja-JP"/>
              </w:rPr>
              <w:t xml:space="preserve"> </w:t>
            </w:r>
            <w:r w:rsidRPr="00A077BC">
              <w:rPr>
                <w:rFonts w:ascii="Arial" w:hAnsi="Arial" w:cs="Arial"/>
                <w:szCs w:val="24"/>
                <w:lang w:val="ja-JP"/>
              </w:rPr>
              <w:t>ファーム内でのライセンス</w:t>
            </w:r>
            <w:r w:rsidRPr="00A077BC">
              <w:rPr>
                <w:rFonts w:ascii="Arial" w:hAnsi="Arial" w:cs="Arial"/>
                <w:szCs w:val="24"/>
                <w:lang w:val="ja-JP"/>
              </w:rPr>
              <w:t xml:space="preserve"> </w:t>
            </w:r>
            <w:r w:rsidRPr="00A077BC">
              <w:rPr>
                <w:rFonts w:ascii="Arial" w:hAnsi="Arial" w:cs="Arial"/>
                <w:szCs w:val="24"/>
                <w:lang w:val="ja-JP"/>
              </w:rPr>
              <w:t>モビリティ</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r w:rsidRPr="00A077BC">
              <w:rPr>
                <w:rFonts w:ascii="Arial" w:hAnsi="Arial" w:cs="Arial"/>
                <w:szCs w:val="24"/>
                <w:lang w:val="ja-JP"/>
              </w:rPr>
              <w:t>「</w:t>
            </w:r>
            <w:hyperlink w:anchor="Mobility" w:history="1">
              <w:r w:rsidRPr="00A077BC">
                <w:rPr>
                  <w:rStyle w:val="Hyperlink"/>
                  <w:rFonts w:ascii="Arial" w:hAnsi="Arial" w:cs="Arial"/>
                  <w:color w:val="00467F"/>
                  <w:szCs w:val="24"/>
                  <w:lang w:val="ja-JP"/>
                </w:rPr>
                <w:t>標準の使用条件</w:t>
              </w:r>
            </w:hyperlink>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1CEEF3D4"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863522" w:rsidRPr="00A077BC" w14:paraId="05C818F0" w14:textId="77777777" w:rsidTr="00DF5A7D">
        <w:tc>
          <w:tcPr>
            <w:tcW w:w="2477" w:type="pct"/>
          </w:tcPr>
          <w:p w14:paraId="05A48DB6" w14:textId="77777777" w:rsidR="00863522" w:rsidRPr="00A077BC" w:rsidRDefault="00863522" w:rsidP="00DF5A7D">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14DD385E" w14:textId="77777777" w:rsidR="00863522" w:rsidRPr="00A077BC" w:rsidRDefault="00863522" w:rsidP="00DF5A7D">
            <w:pPr>
              <w:pStyle w:val="PURLMSH"/>
              <w:rPr>
                <w:rFonts w:ascii="Arial" w:hAnsi="Arial" w:cs="Arial"/>
                <w:szCs w:val="24"/>
              </w:rPr>
            </w:pPr>
          </w:p>
        </w:tc>
      </w:tr>
    </w:tbl>
    <w:p w14:paraId="687157CC" w14:textId="77777777" w:rsidR="00863522" w:rsidRPr="00A077BC" w:rsidRDefault="00863522" w:rsidP="00863522">
      <w:pPr>
        <w:pStyle w:val="PURADDITIONALTERMSHEADERMB"/>
        <w:rPr>
          <w:rFonts w:cs="Arial"/>
        </w:rPr>
      </w:pPr>
      <w:r w:rsidRPr="00A077BC">
        <w:rPr>
          <w:rFonts w:eastAsia="MS PGothic" w:cs="Arial"/>
        </w:rPr>
        <w:t>追加の条件</w:t>
      </w:r>
    </w:p>
    <w:p w14:paraId="5F42182E" w14:textId="77777777" w:rsidR="00863522" w:rsidRPr="00A077BC" w:rsidRDefault="00863522" w:rsidP="00863522">
      <w:pPr>
        <w:pStyle w:val="PURBlueStrong-Indented"/>
        <w:rPr>
          <w:rFonts w:cs="Arial"/>
        </w:rPr>
      </w:pPr>
      <w:r w:rsidRPr="00A077BC">
        <w:rPr>
          <w:rFonts w:cs="Arial"/>
          <w:smallCaps w:val="0"/>
        </w:rPr>
        <w:t xml:space="preserve">Office Web </w:t>
      </w:r>
      <w:r w:rsidRPr="00A077BC">
        <w:rPr>
          <w:rFonts w:cs="Arial"/>
          <w:smallCaps w:val="0"/>
        </w:rPr>
        <w:t>コンポーネント</w:t>
      </w:r>
    </w:p>
    <w:p w14:paraId="05A68C35" w14:textId="77777777" w:rsidR="00863522" w:rsidRPr="00A077BC" w:rsidRDefault="00863522" w:rsidP="00863522">
      <w:pPr>
        <w:pStyle w:val="PURBody-Indented"/>
        <w:rPr>
          <w:rFonts w:cs="Arial"/>
        </w:rPr>
      </w:pPr>
      <w:r w:rsidRPr="00A077BC">
        <w:rPr>
          <w:rFonts w:cs="Arial"/>
          <w:snapToGrid w:val="0"/>
          <w:szCs w:val="24"/>
          <w:lang w:val="ja-JP"/>
        </w:rPr>
        <w:t>お客様は、本ソフトウェアを使用して作成された静的ドキュメント、テキスト、およびイメージの表示および印刷を目的とする場合に限り、このコンポーネントを使用することができます。また、コンポーネントの複製のために別個のライセンスを取得する必要はありません。</w:t>
      </w:r>
    </w:p>
    <w:p w14:paraId="615D8B85" w14:textId="77777777" w:rsidR="00863522" w:rsidRPr="00A077BC" w:rsidRDefault="00863522" w:rsidP="00863522">
      <w:pPr>
        <w:pStyle w:val="PURBlueStrong-Indented"/>
        <w:rPr>
          <w:rFonts w:cs="Arial"/>
        </w:rPr>
      </w:pPr>
      <w:r w:rsidRPr="00A077BC">
        <w:rPr>
          <w:rFonts w:cs="Arial"/>
        </w:rPr>
        <w:t>使用に関する制限</w:t>
      </w:r>
    </w:p>
    <w:p w14:paraId="5CBE44FB" w14:textId="77777777" w:rsidR="00863522" w:rsidRPr="00A077BC" w:rsidRDefault="00863522" w:rsidP="00863522">
      <w:pPr>
        <w:pStyle w:val="PURBody-Indented"/>
        <w:rPr>
          <w:rFonts w:cs="Arial"/>
        </w:rPr>
      </w:pPr>
      <w:r w:rsidRPr="00A077BC">
        <w:rPr>
          <w:rFonts w:cs="Arial"/>
          <w:snapToGrid w:val="0"/>
          <w:szCs w:val="24"/>
          <w:lang w:val="ja-JP"/>
        </w:rPr>
        <w:t>お客様は、内部ネットワークのエンドポイント</w:t>
      </w:r>
      <w:r w:rsidRPr="00A077BC">
        <w:rPr>
          <w:rFonts w:cs="Arial"/>
          <w:snapToGrid w:val="0"/>
          <w:szCs w:val="24"/>
          <w:lang w:val="ja-JP"/>
        </w:rPr>
        <w:t xml:space="preserve"> (</w:t>
      </w:r>
      <w:r w:rsidRPr="00A077BC">
        <w:rPr>
          <w:rFonts w:cs="Arial"/>
          <w:snapToGrid w:val="0"/>
          <w:szCs w:val="24"/>
          <w:lang w:val="ja-JP"/>
        </w:rPr>
        <w:t>組織の境界</w:t>
      </w:r>
      <w:r w:rsidRPr="00A077BC">
        <w:rPr>
          <w:rFonts w:cs="Arial"/>
          <w:snapToGrid w:val="0"/>
          <w:szCs w:val="24"/>
          <w:lang w:val="ja-JP"/>
        </w:rPr>
        <w:t xml:space="preserve">) </w:t>
      </w:r>
      <w:r w:rsidRPr="00A077BC">
        <w:rPr>
          <w:rFonts w:cs="Arial"/>
          <w:snapToGrid w:val="0"/>
          <w:szCs w:val="24"/>
          <w:lang w:val="ja-JP"/>
        </w:rPr>
        <w:t>でのみライセンス取得済みサーバー上で本ソフトウェアのインスタンスを実行し、ビジネス</w:t>
      </w:r>
      <w:r w:rsidRPr="00A077BC">
        <w:rPr>
          <w:rFonts w:cs="Arial"/>
          <w:snapToGrid w:val="0"/>
          <w:szCs w:val="24"/>
          <w:lang w:val="ja-JP"/>
        </w:rPr>
        <w:t xml:space="preserve"> </w:t>
      </w:r>
      <w:r w:rsidRPr="00A077BC">
        <w:rPr>
          <w:rFonts w:cs="Arial"/>
          <w:snapToGrid w:val="0"/>
          <w:szCs w:val="24"/>
          <w:lang w:val="ja-JP"/>
        </w:rPr>
        <w:t>イベントまたは取引をそのエンドポイントで処理される業務と関連付けることができます。ライセンスを取得したサーバーは、以下を行うことはできません。</w:t>
      </w:r>
    </w:p>
    <w:p w14:paraId="0A693EF5" w14:textId="77777777" w:rsidR="00863522" w:rsidRPr="00A077BC" w:rsidRDefault="00863522" w:rsidP="00AA7F37">
      <w:pPr>
        <w:pStyle w:val="PURBullet-Indented"/>
        <w:numPr>
          <w:ilvl w:val="0"/>
          <w:numId w:val="23"/>
        </w:numPr>
        <w:rPr>
          <w:rFonts w:cs="Arial"/>
        </w:rPr>
      </w:pPr>
      <w:r w:rsidRPr="00A077BC">
        <w:rPr>
          <w:rFonts w:cs="Arial"/>
          <w:snapToGrid w:val="0"/>
          <w:szCs w:val="24"/>
          <w:lang w:val="ja-JP"/>
        </w:rPr>
        <w:t>「ハブ</w:t>
      </w:r>
      <w:r w:rsidRPr="00A077BC">
        <w:rPr>
          <w:rFonts w:cs="Arial"/>
          <w:snapToGrid w:val="0"/>
          <w:szCs w:val="24"/>
          <w:lang w:val="ja-JP"/>
        </w:rPr>
        <w:t xml:space="preserve"> </w:t>
      </w:r>
      <w:r w:rsidRPr="00A077BC">
        <w:rPr>
          <w:rFonts w:cs="Arial"/>
          <w:snapToGrid w:val="0"/>
          <w:szCs w:val="24"/>
          <w:lang w:val="ja-JP"/>
        </w:rPr>
        <w:t>アンド</w:t>
      </w:r>
      <w:r w:rsidRPr="00A077BC">
        <w:rPr>
          <w:rFonts w:cs="Arial"/>
          <w:snapToGrid w:val="0"/>
          <w:szCs w:val="24"/>
          <w:lang w:val="ja-JP"/>
        </w:rPr>
        <w:t xml:space="preserve"> </w:t>
      </w:r>
      <w:r w:rsidRPr="00A077BC">
        <w:rPr>
          <w:rFonts w:cs="Arial"/>
          <w:snapToGrid w:val="0"/>
          <w:szCs w:val="24"/>
          <w:lang w:val="ja-JP"/>
        </w:rPr>
        <w:t>スポーク」ネットワーク</w:t>
      </w:r>
      <w:r w:rsidRPr="00A077BC">
        <w:rPr>
          <w:rFonts w:cs="Arial"/>
          <w:snapToGrid w:val="0"/>
          <w:szCs w:val="24"/>
          <w:lang w:val="ja-JP"/>
        </w:rPr>
        <w:t xml:space="preserve"> </w:t>
      </w:r>
      <w:r w:rsidRPr="00A077BC">
        <w:rPr>
          <w:rFonts w:cs="Arial"/>
          <w:snapToGrid w:val="0"/>
          <w:szCs w:val="24"/>
          <w:lang w:val="ja-JP"/>
        </w:rPr>
        <w:t>モデルのセントラル</w:t>
      </w:r>
      <w:r w:rsidRPr="00A077BC">
        <w:rPr>
          <w:rFonts w:cs="Arial"/>
          <w:snapToGrid w:val="0"/>
          <w:szCs w:val="24"/>
          <w:lang w:val="ja-JP"/>
        </w:rPr>
        <w:t xml:space="preserve"> </w:t>
      </w:r>
      <w:r w:rsidRPr="00A077BC">
        <w:rPr>
          <w:rFonts w:cs="Arial"/>
          <w:snapToGrid w:val="0"/>
          <w:szCs w:val="24"/>
          <w:lang w:val="ja-JP"/>
        </w:rPr>
        <w:t>ノードとして動作すること</w:t>
      </w:r>
    </w:p>
    <w:p w14:paraId="02A0F474" w14:textId="77777777" w:rsidR="00863522" w:rsidRPr="00A077BC" w:rsidRDefault="00863522" w:rsidP="00AA7F37">
      <w:pPr>
        <w:pStyle w:val="PURBullet-Indented"/>
        <w:numPr>
          <w:ilvl w:val="0"/>
          <w:numId w:val="23"/>
        </w:numPr>
        <w:rPr>
          <w:rFonts w:cs="Arial"/>
        </w:rPr>
      </w:pPr>
      <w:r w:rsidRPr="00A077BC">
        <w:rPr>
          <w:rFonts w:cs="Arial"/>
          <w:snapToGrid w:val="0"/>
          <w:szCs w:val="24"/>
          <w:lang w:val="ja-JP"/>
        </w:rPr>
        <w:t>他のサーバーまたはデバイスを使用して企業規模の通信を一元化すること</w:t>
      </w:r>
    </w:p>
    <w:p w14:paraId="73CEC980" w14:textId="77777777" w:rsidR="00863522" w:rsidRPr="00A077BC" w:rsidRDefault="00863522" w:rsidP="00AA7F37">
      <w:pPr>
        <w:pStyle w:val="PURBullet-Indented"/>
        <w:numPr>
          <w:ilvl w:val="0"/>
          <w:numId w:val="23"/>
        </w:numPr>
        <w:rPr>
          <w:rFonts w:cs="Arial"/>
        </w:rPr>
      </w:pPr>
      <w:r w:rsidRPr="00A077BC">
        <w:rPr>
          <w:rFonts w:cs="Arial"/>
          <w:snapToGrid w:val="0"/>
          <w:szCs w:val="24"/>
          <w:lang w:val="ja-JP"/>
        </w:rPr>
        <w:t>部門、事業単位、または支店の間の業務処理を自動化すること</w:t>
      </w:r>
    </w:p>
    <w:p w14:paraId="5F1518A7" w14:textId="77777777" w:rsidR="00863522" w:rsidRPr="00A077BC" w:rsidRDefault="00863522" w:rsidP="00863522">
      <w:pPr>
        <w:pStyle w:val="PURBullet-Indented"/>
        <w:numPr>
          <w:ilvl w:val="0"/>
          <w:numId w:val="0"/>
        </w:numPr>
        <w:ind w:left="504"/>
        <w:rPr>
          <w:rFonts w:cs="Arial"/>
        </w:rPr>
      </w:pPr>
    </w:p>
    <w:p w14:paraId="475FB7D4" w14:textId="77777777" w:rsidR="00863522" w:rsidRPr="00A077BC" w:rsidRDefault="00863522" w:rsidP="00863522">
      <w:pPr>
        <w:pStyle w:val="PURBullet-Indented"/>
        <w:numPr>
          <w:ilvl w:val="0"/>
          <w:numId w:val="0"/>
        </w:numPr>
        <w:ind w:left="288"/>
        <w:rPr>
          <w:rFonts w:cs="Arial"/>
        </w:rPr>
      </w:pPr>
      <w:r w:rsidRPr="00A077BC">
        <w:rPr>
          <w:rFonts w:cs="Arial"/>
          <w:snapToGrid w:val="0"/>
          <w:szCs w:val="24"/>
          <w:lang w:val="ja-JP"/>
        </w:rPr>
        <w:t>マスター</w:t>
      </w:r>
      <w:r w:rsidRPr="00A077BC">
        <w:rPr>
          <w:rFonts w:cs="Arial"/>
          <w:snapToGrid w:val="0"/>
          <w:szCs w:val="24"/>
          <w:lang w:val="ja-JP"/>
        </w:rPr>
        <w:t xml:space="preserve"> </w:t>
      </w:r>
      <w:r w:rsidRPr="00A077BC">
        <w:rPr>
          <w:rFonts w:cs="Arial"/>
          <w:snapToGrid w:val="0"/>
          <w:szCs w:val="24"/>
          <w:lang w:val="ja-JP"/>
        </w:rPr>
        <w:t>シークレット</w:t>
      </w:r>
      <w:r w:rsidRPr="00A077BC">
        <w:rPr>
          <w:rFonts w:cs="Arial"/>
          <w:snapToGrid w:val="0"/>
          <w:szCs w:val="24"/>
          <w:lang w:val="ja-JP"/>
        </w:rPr>
        <w:t xml:space="preserve"> </w:t>
      </w:r>
      <w:r w:rsidRPr="00A077BC">
        <w:rPr>
          <w:rFonts w:cs="Arial"/>
          <w:snapToGrid w:val="0"/>
          <w:szCs w:val="24"/>
          <w:lang w:val="ja-JP"/>
        </w:rPr>
        <w:t>サーバーを含め、本サーバー</w:t>
      </w:r>
      <w:r w:rsidRPr="00A077BC">
        <w:rPr>
          <w:rFonts w:cs="Arial"/>
          <w:snapToGrid w:val="0"/>
          <w:szCs w:val="24"/>
          <w:lang w:val="ja-JP"/>
        </w:rPr>
        <w:t xml:space="preserve"> </w:t>
      </w:r>
      <w:r w:rsidRPr="00A077BC">
        <w:rPr>
          <w:rFonts w:cs="Arial"/>
          <w:snapToGrid w:val="0"/>
          <w:szCs w:val="24"/>
          <w:lang w:val="ja-JP"/>
        </w:rPr>
        <w:t>ソフトウェアを、クラスター</w:t>
      </w:r>
      <w:r w:rsidRPr="00A077BC">
        <w:rPr>
          <w:rFonts w:cs="Arial"/>
          <w:snapToGrid w:val="0"/>
          <w:szCs w:val="24"/>
          <w:lang w:val="ja-JP"/>
        </w:rPr>
        <w:t xml:space="preserve"> </w:t>
      </w:r>
      <w:r w:rsidRPr="00A077BC">
        <w:rPr>
          <w:rFonts w:cs="Arial"/>
          <w:snapToGrid w:val="0"/>
          <w:szCs w:val="24"/>
          <w:lang w:val="ja-JP"/>
        </w:rPr>
        <w:t>ネットワークを構成するサーバー上で、あるいは同じサーバー上の</w:t>
      </w:r>
      <w:r w:rsidRPr="00A077BC">
        <w:rPr>
          <w:rFonts w:cs="Arial"/>
          <w:snapToGrid w:val="0"/>
          <w:szCs w:val="24"/>
          <w:lang w:val="ja-JP"/>
        </w:rPr>
        <w:t xml:space="preserve"> OSE </w:t>
      </w:r>
      <w:r w:rsidRPr="00A077BC">
        <w:rPr>
          <w:rFonts w:cs="Arial"/>
          <w:snapToGrid w:val="0"/>
          <w:szCs w:val="24"/>
          <w:lang w:val="ja-JP"/>
        </w:rPr>
        <w:t>のクラスター</w:t>
      </w:r>
      <w:r w:rsidRPr="00A077BC">
        <w:rPr>
          <w:rFonts w:cs="Arial"/>
          <w:snapToGrid w:val="0"/>
          <w:szCs w:val="24"/>
          <w:lang w:val="ja-JP"/>
        </w:rPr>
        <w:t xml:space="preserve"> </w:t>
      </w:r>
      <w:r w:rsidRPr="00A077BC">
        <w:rPr>
          <w:rFonts w:cs="Arial"/>
          <w:snapToGrid w:val="0"/>
          <w:szCs w:val="24"/>
          <w:lang w:val="ja-JP"/>
        </w:rPr>
        <w:t>ネットワークを構成するオペレーティング</w:t>
      </w:r>
      <w:r w:rsidRPr="00A077BC">
        <w:rPr>
          <w:rFonts w:cs="Arial"/>
          <w:snapToGrid w:val="0"/>
          <w:szCs w:val="24"/>
          <w:lang w:val="ja-JP"/>
        </w:rPr>
        <w:t xml:space="preserve"> </w:t>
      </w:r>
      <w:r w:rsidRPr="00A077BC">
        <w:rPr>
          <w:rFonts w:cs="Arial"/>
          <w:snapToGrid w:val="0"/>
          <w:szCs w:val="24"/>
          <w:lang w:val="ja-JP"/>
        </w:rPr>
        <w:t>システム環境で使用することはできません。</w:t>
      </w:r>
    </w:p>
    <w:p w14:paraId="3E1C0ED7" w14:textId="77777777" w:rsidR="00863522" w:rsidRPr="00A077BC" w:rsidRDefault="00863522" w:rsidP="00863522">
      <w:pPr>
        <w:pStyle w:val="PURBlueStrong-Indented"/>
        <w:rPr>
          <w:rFonts w:cs="Arial"/>
        </w:rPr>
      </w:pPr>
      <w:r w:rsidRPr="00A077BC">
        <w:rPr>
          <w:rFonts w:cs="Arial"/>
          <w:smallCaps w:val="0"/>
        </w:rPr>
        <w:t xml:space="preserve">.NET Framework </w:t>
      </w:r>
      <w:r w:rsidRPr="00A077BC">
        <w:rPr>
          <w:rFonts w:cs="Arial"/>
          <w:smallCaps w:val="0"/>
        </w:rPr>
        <w:t>ソフトウェア</w:t>
      </w:r>
    </w:p>
    <w:p w14:paraId="55722B3E" w14:textId="77777777" w:rsidR="00863522" w:rsidRPr="00A077BC" w:rsidRDefault="00863522" w:rsidP="00863522">
      <w:pPr>
        <w:pStyle w:val="PURBody-Indented"/>
        <w:rPr>
          <w:rFonts w:cs="Arial"/>
        </w:rPr>
      </w:pPr>
      <w:r w:rsidRPr="00A077BC">
        <w:rPr>
          <w:rFonts w:cs="Arial"/>
          <w:snapToGrid w:val="0"/>
          <w:szCs w:val="24"/>
          <w:lang w:val="ja-JP"/>
        </w:rPr>
        <w:t>本製品のソフトウェアには</w:t>
      </w:r>
      <w:r w:rsidRPr="00A077BC">
        <w:rPr>
          <w:rFonts w:cs="Arial"/>
          <w:snapToGrid w:val="0"/>
          <w:szCs w:val="24"/>
          <w:lang w:val="ja-JP"/>
        </w:rPr>
        <w:t xml:space="preserve"> Microsoft .NET Framework </w:t>
      </w:r>
      <w:r w:rsidRPr="00A077BC">
        <w:rPr>
          <w:rFonts w:cs="Arial"/>
          <w:snapToGrid w:val="0"/>
          <w:szCs w:val="24"/>
          <w:lang w:val="ja-JP"/>
        </w:rPr>
        <w:t>ソフトウェアが含まれており、また</w:t>
      </w:r>
      <w:r w:rsidRPr="00A077BC">
        <w:rPr>
          <w:rFonts w:cs="Arial"/>
          <w:snapToGrid w:val="0"/>
          <w:szCs w:val="24"/>
          <w:lang w:val="ja-JP"/>
        </w:rPr>
        <w:t xml:space="preserve"> PowerShell </w:t>
      </w:r>
      <w:r w:rsidRPr="00A077BC">
        <w:rPr>
          <w:rFonts w:cs="Arial"/>
          <w:snapToGrid w:val="0"/>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17F1BAE6" w14:textId="77777777" w:rsidR="00863522" w:rsidRPr="00A077BC" w:rsidRDefault="00D949C4" w:rsidP="00863522">
      <w:pPr>
        <w:pStyle w:val="PURBullet"/>
        <w:numPr>
          <w:ilvl w:val="0"/>
          <w:numId w:val="0"/>
        </w:numPr>
        <w:jc w:val="right"/>
        <w:rPr>
          <w:rFonts w:cs="Arial"/>
        </w:rPr>
      </w:pPr>
      <w:hyperlink w:anchor="TOC" w:history="1">
        <w:r w:rsidR="00863522" w:rsidRPr="00A077BC">
          <w:rPr>
            <w:rStyle w:val="Hyperlink"/>
            <w:rFonts w:cs="Arial"/>
            <w:noProof/>
            <w:color w:val="00467F"/>
            <w:sz w:val="16"/>
            <w:szCs w:val="24"/>
          </w:rPr>
          <w:t>目次</w:t>
        </w:r>
      </w:hyperlink>
      <w:r w:rsidR="00863522" w:rsidRPr="00A077BC">
        <w:rPr>
          <w:rFonts w:cs="Arial"/>
          <w:noProof/>
          <w:sz w:val="16"/>
        </w:rPr>
        <w:t xml:space="preserve"> / </w:t>
      </w:r>
      <w:hyperlink w:anchor="UniversalTerms" w:history="1">
        <w:r w:rsidR="00863522" w:rsidRPr="00A077BC">
          <w:rPr>
            <w:rStyle w:val="Hyperlink"/>
            <w:rFonts w:cs="Arial"/>
            <w:noProof/>
            <w:color w:val="00467F"/>
            <w:sz w:val="16"/>
            <w:szCs w:val="24"/>
          </w:rPr>
          <w:t>共通の使用条件</w:t>
        </w:r>
      </w:hyperlink>
    </w:p>
    <w:p w14:paraId="2F9BC712" w14:textId="77777777" w:rsidR="00F45F4B" w:rsidRDefault="00F45F4B" w:rsidP="00F45F4B">
      <w:pPr>
        <w:pStyle w:val="PURProductName"/>
      </w:pPr>
      <w:bookmarkStart w:id="78" w:name="_Toc346536852"/>
      <w:bookmarkStart w:id="79" w:name="_Toc339280316"/>
      <w:bookmarkStart w:id="80" w:name="_Toc363552790"/>
      <w:bookmarkStart w:id="81" w:name="_Toc363552854"/>
      <w:bookmarkStart w:id="82" w:name="_Toc371268267"/>
      <w:bookmarkStart w:id="83" w:name="_Toc371268333"/>
      <w:bookmarkStart w:id="84" w:name="_Toc379456138"/>
      <w:bookmarkStart w:id="85" w:name="_Toc395187904"/>
      <w:bookmarkEnd w:id="65"/>
      <w:r>
        <w:t>SQL Server 201</w:t>
      </w:r>
      <w:r w:rsidR="001539D8">
        <w:rPr>
          <w:rFonts w:eastAsiaTheme="minorEastAsia" w:hint="eastAsia"/>
        </w:rPr>
        <w:t>4</w:t>
      </w:r>
      <w:r>
        <w:t xml:space="preserve"> Enterprise</w:t>
      </w:r>
      <w:bookmarkEnd w:id="78"/>
      <w:bookmarkEnd w:id="79"/>
      <w:bookmarkEnd w:id="80"/>
      <w:bookmarkEnd w:id="81"/>
      <w:bookmarkEnd w:id="82"/>
      <w:bookmarkEnd w:id="83"/>
      <w:r w:rsidR="001539D8">
        <w:rPr>
          <w:rFonts w:eastAsiaTheme="minorEastAsia" w:hint="eastAsia"/>
        </w:rPr>
        <w:t xml:space="preserve"> Core</w:t>
      </w:r>
      <w:bookmarkEnd w:id="84"/>
      <w:bookmarkEnd w:id="85"/>
      <w:r w:rsidR="00F2057B">
        <w:fldChar w:fldCharType="begin"/>
      </w:r>
      <w:r>
        <w:instrText xml:space="preserve"> XE "SQL Server 201</w:instrText>
      </w:r>
      <w:r w:rsidR="001539D8">
        <w:rPr>
          <w:rFonts w:eastAsiaTheme="minorEastAsia" w:hint="eastAsia"/>
        </w:rPr>
        <w:instrText>4</w:instrText>
      </w:r>
      <w:r>
        <w:instrText xml:space="preserve"> Enterprise</w:instrText>
      </w:r>
      <w:r w:rsidR="001539D8">
        <w:rPr>
          <w:rFonts w:eastAsiaTheme="minorEastAsia" w:hint="eastAsia"/>
        </w:rPr>
        <w:instrText xml:space="preserve"> Core</w:instrText>
      </w:r>
      <w:r>
        <w:instrText xml:space="preserve">" </w:instrText>
      </w:r>
      <w:r w:rsidR="00F2057B">
        <w:fldChar w:fldCharType="end"/>
      </w:r>
    </w:p>
    <w:p w14:paraId="0630DC41" w14:textId="77777777" w:rsidR="00ED5EBB" w:rsidRPr="00A077BC" w:rsidRDefault="00905C69" w:rsidP="008B3EE7">
      <w:pPr>
        <w:pStyle w:val="PURLicenseTerm"/>
        <w:rPr>
          <w:rFonts w:cs="Arial"/>
          <w:color w:val="404040"/>
        </w:rPr>
      </w:pPr>
      <w:r w:rsidRPr="00A077BC">
        <w:rPr>
          <w:rFonts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cs="Arial"/>
          <w:snapToGrid w:val="0"/>
          <w:color w:val="404040"/>
          <w:szCs w:val="24"/>
          <w:lang w:val="ja-JP"/>
        </w:rPr>
        <w:t>モデルの標準の使用条件、および以下の製品固有の使用条件が適用されます。</w:t>
      </w:r>
    </w:p>
    <w:tbl>
      <w:tblPr>
        <w:tblW w:w="0" w:type="auto"/>
        <w:tblInd w:w="108" w:type="dxa"/>
        <w:tblBorders>
          <w:top w:val="dotted" w:sz="4" w:space="0" w:color="4273AF"/>
          <w:bottom w:val="dotted" w:sz="4" w:space="0" w:color="4273AF"/>
        </w:tblBorders>
        <w:tblCellMar>
          <w:top w:w="57" w:type="dxa"/>
          <w:bottom w:w="57" w:type="dxa"/>
        </w:tblCellMar>
        <w:tblLook w:val="00A0" w:firstRow="1" w:lastRow="0" w:firstColumn="1" w:lastColumn="0" w:noHBand="0" w:noVBand="0"/>
      </w:tblPr>
      <w:tblGrid>
        <w:gridCol w:w="5142"/>
        <w:gridCol w:w="5217"/>
      </w:tblGrid>
      <w:tr w:rsidR="00987B51" w:rsidRPr="00A077BC" w14:paraId="04B895AE" w14:textId="77777777" w:rsidTr="00E40C7F">
        <w:tc>
          <w:tcPr>
            <w:tcW w:w="5248" w:type="dxa"/>
            <w:hideMark/>
          </w:tcPr>
          <w:p w14:paraId="1B7E4D82" w14:textId="77777777" w:rsidR="00987B51" w:rsidRPr="00A077BC" w:rsidRDefault="00987B51" w:rsidP="008B3EE7">
            <w:pPr>
              <w:pStyle w:val="PURBody"/>
              <w:spacing w:after="0"/>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ファーム内でのライセンス</w:t>
            </w:r>
            <w:r w:rsidRPr="00A077BC">
              <w:rPr>
                <w:rFonts w:cs="Arial"/>
                <w:szCs w:val="24"/>
                <w:lang w:val="ja-JP"/>
              </w:rPr>
              <w:t xml:space="preserve"> </w:t>
            </w:r>
            <w:r w:rsidRPr="00A077BC">
              <w:rPr>
                <w:rFonts w:cs="Arial"/>
                <w:szCs w:val="24"/>
                <w:lang w:val="ja-JP"/>
              </w:rPr>
              <w:t>モビリティ</w:t>
            </w:r>
            <w:r w:rsidRPr="00A077BC">
              <w:rPr>
                <w:rFonts w:cs="Arial"/>
                <w:szCs w:val="24"/>
                <w:lang w:val="ja-JP"/>
              </w:rPr>
              <w:t xml:space="preserve">: </w:t>
            </w:r>
            <w:r w:rsidRPr="00A077BC">
              <w:rPr>
                <w:rFonts w:cs="Arial"/>
                <w:b/>
                <w:szCs w:val="24"/>
                <w:lang w:val="ja-JP"/>
              </w:rPr>
              <w:t>あり</w:t>
            </w:r>
            <w:r w:rsidR="00B75FC0" w:rsidRPr="00A077BC">
              <w:rPr>
                <w:rFonts w:cs="Arial"/>
                <w:b/>
                <w:szCs w:val="24"/>
                <w:lang w:val="ja-JP"/>
              </w:rPr>
              <w:t xml:space="preserve"> </w:t>
            </w:r>
            <w:r w:rsidR="00B75FC0" w:rsidRPr="00A077BC">
              <w:rPr>
                <w:rFonts w:cs="Arial"/>
                <w:szCs w:val="24"/>
                <w:lang w:val="ja-JP"/>
              </w:rPr>
              <w:t>(</w:t>
            </w:r>
            <w:r w:rsidR="00B75FC0" w:rsidRPr="00A077BC">
              <w:rPr>
                <w:rFonts w:cs="Arial"/>
                <w:szCs w:val="24"/>
                <w:lang w:val="ja-JP"/>
              </w:rPr>
              <w:t>「</w:t>
            </w:r>
            <w:hyperlink w:anchor="Mobility" w:history="1">
              <w:r w:rsidR="00B75FC0" w:rsidRPr="00A077BC">
                <w:rPr>
                  <w:rStyle w:val="Hyperlink"/>
                  <w:rFonts w:cs="Arial"/>
                  <w:color w:val="00467F"/>
                  <w:szCs w:val="24"/>
                  <w:lang w:val="ja-JP"/>
                </w:rPr>
                <w:t>標準の使用条件</w:t>
              </w:r>
            </w:hyperlink>
            <w:r w:rsidR="00B75FC0" w:rsidRPr="00A077BC">
              <w:rPr>
                <w:rFonts w:cs="Arial"/>
                <w:szCs w:val="24"/>
                <w:lang w:val="ja-JP"/>
              </w:rPr>
              <w:t>」を参照</w:t>
            </w:r>
            <w:r w:rsidR="00B75FC0" w:rsidRPr="00A077BC">
              <w:rPr>
                <w:rFonts w:cs="Arial"/>
                <w:szCs w:val="24"/>
                <w:lang w:val="ja-JP"/>
              </w:rPr>
              <w:t>)</w:t>
            </w:r>
          </w:p>
        </w:tc>
        <w:tc>
          <w:tcPr>
            <w:tcW w:w="5327" w:type="dxa"/>
            <w:hideMark/>
          </w:tcPr>
          <w:p w14:paraId="577027ED" w14:textId="77777777" w:rsidR="00987B51" w:rsidRPr="00A077BC" w:rsidRDefault="00987B51" w:rsidP="008B3EE7">
            <w:pPr>
              <w:pStyle w:val="PURBody"/>
              <w:spacing w:after="0"/>
              <w:rPr>
                <w:rFonts w:cs="Arial"/>
                <w:szCs w:val="24"/>
              </w:rPr>
            </w:pPr>
            <w:r w:rsidRPr="00A077BC">
              <w:rPr>
                <w:rFonts w:cs="Arial"/>
                <w:szCs w:val="24"/>
                <w:lang w:val="ja-JP"/>
              </w:rPr>
              <w:t>該当する注意</w:t>
            </w:r>
            <w:r w:rsidRPr="00A077BC">
              <w:rPr>
                <w:rFonts w:cs="Arial"/>
                <w:szCs w:val="24"/>
                <w:lang w:val="ja-JP"/>
              </w:rPr>
              <w:t>/</w:t>
            </w:r>
            <w:r w:rsidRPr="00A077BC">
              <w:rPr>
                <w:rFonts w:cs="Arial"/>
                <w:szCs w:val="24"/>
                <w:lang w:val="ja-JP"/>
              </w:rPr>
              <w:t>特記事項</w:t>
            </w:r>
            <w:r w:rsidRPr="00A077BC">
              <w:rPr>
                <w:rFonts w:cs="Arial"/>
                <w:szCs w:val="24"/>
                <w:lang w:val="ja-JP"/>
              </w:rPr>
              <w:t xml:space="preserve">: </w:t>
            </w:r>
            <w:r w:rsidRPr="00A077BC">
              <w:rPr>
                <w:rFonts w:cs="Arial"/>
                <w:b/>
                <w:szCs w:val="24"/>
                <w:lang w:val="ja-JP"/>
              </w:rPr>
              <w:t>自動更新</w:t>
            </w:r>
            <w:r w:rsidRPr="00A077BC">
              <w:rPr>
                <w:rFonts w:cs="Arial"/>
                <w:szCs w:val="24"/>
                <w:lang w:val="ja-JP"/>
              </w:rPr>
              <w:t xml:space="preserve"> (</w:t>
            </w:r>
            <w:hyperlink w:anchor="Appendix2" w:history="1">
              <w:r w:rsidR="005552AA" w:rsidRPr="00A077BC">
                <w:rPr>
                  <w:rStyle w:val="Hyperlink"/>
                  <w:rFonts w:cs="Arial"/>
                  <w:color w:val="00467F"/>
                  <w:szCs w:val="24"/>
                  <w:lang w:val="ja-JP"/>
                </w:rPr>
                <w:t>付録</w:t>
              </w:r>
              <w:r w:rsidR="005552AA" w:rsidRPr="00A077BC">
                <w:rPr>
                  <w:rStyle w:val="Hyperlink"/>
                  <w:rFonts w:cs="Arial"/>
                  <w:color w:val="00467F"/>
                  <w:szCs w:val="24"/>
                  <w:lang w:val="ja-JP"/>
                </w:rPr>
                <w:t xml:space="preserve"> 2</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r>
      <w:tr w:rsidR="00ED5EBB" w:rsidRPr="00A077BC" w14:paraId="6740AAC1" w14:textId="77777777" w:rsidTr="00E40C7F">
        <w:tc>
          <w:tcPr>
            <w:tcW w:w="5248" w:type="dxa"/>
            <w:hideMark/>
          </w:tcPr>
          <w:p w14:paraId="3852DAE0" w14:textId="77777777" w:rsidR="00ED5EBB" w:rsidRPr="00A077BC" w:rsidRDefault="00987B51" w:rsidP="008B3EE7">
            <w:pPr>
              <w:pStyle w:val="PURBody"/>
              <w:spacing w:after="0"/>
              <w:rPr>
                <w:rFonts w:cs="Arial"/>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w:t>
            </w:r>
            <w:r w:rsidRPr="00A077BC">
              <w:rPr>
                <w:rFonts w:cs="Arial"/>
                <w:szCs w:val="24"/>
                <w:lang w:val="ja-JP"/>
              </w:rPr>
              <w:t>追加ソフトウェア</w:t>
            </w:r>
            <w:r w:rsidRPr="00A077BC">
              <w:rPr>
                <w:rFonts w:cs="Arial"/>
                <w:szCs w:val="24"/>
                <w:lang w:val="ja-JP"/>
              </w:rPr>
              <w:t xml:space="preserve">: </w:t>
            </w:r>
            <w:r w:rsidRPr="00A077BC">
              <w:rPr>
                <w:rFonts w:cs="Arial"/>
                <w:b/>
                <w:szCs w:val="24"/>
                <w:lang w:val="ja-JP"/>
              </w:rPr>
              <w:t>あり</w:t>
            </w:r>
            <w:r w:rsidRPr="00A077BC">
              <w:rPr>
                <w:rFonts w:cs="Arial"/>
                <w:b/>
                <w:szCs w:val="24"/>
                <w:lang w:val="ja-JP"/>
              </w:rPr>
              <w:t xml:space="preserve"> </w:t>
            </w:r>
            <w:r w:rsidRPr="00A077BC">
              <w:rPr>
                <w:rFonts w:cs="Arial"/>
                <w:szCs w:val="24"/>
                <w:lang w:val="ja-JP"/>
              </w:rPr>
              <w:t>(</w:t>
            </w:r>
            <w:hyperlink r:id="rId52"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c>
          <w:tcPr>
            <w:tcW w:w="5327" w:type="dxa"/>
          </w:tcPr>
          <w:p w14:paraId="5DA392B9" w14:textId="77777777" w:rsidR="00ED5EBB" w:rsidRPr="00A077BC" w:rsidRDefault="00ED5EBB" w:rsidP="008B3EE7">
            <w:pPr>
              <w:pStyle w:val="PURBody"/>
              <w:spacing w:after="0"/>
              <w:rPr>
                <w:rFonts w:cs="Arial"/>
              </w:rPr>
            </w:pPr>
          </w:p>
        </w:tc>
      </w:tr>
    </w:tbl>
    <w:p w14:paraId="36E3AF5E" w14:textId="77777777" w:rsidR="00ED5EBB" w:rsidRPr="00A077BC" w:rsidRDefault="006A6158"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A077BC">
        <w:rPr>
          <w:rFonts w:eastAsia="MS PGothic" w:cs="Arial"/>
        </w:rPr>
        <w:t>追加の条件</w:t>
      </w:r>
    </w:p>
    <w:p w14:paraId="57CB6949" w14:textId="77777777" w:rsidR="00ED5EBB" w:rsidRPr="00A077BC" w:rsidRDefault="006A6158" w:rsidP="008B3EE7">
      <w:pPr>
        <w:pStyle w:val="PURBlueStrong-Indented"/>
        <w:ind w:left="272"/>
        <w:rPr>
          <w:rFonts w:cs="Arial"/>
          <w:smallCaps w:val="0"/>
        </w:rPr>
      </w:pPr>
      <w:r w:rsidRPr="00A077BC">
        <w:rPr>
          <w:rFonts w:cs="Arial"/>
          <w:smallCaps w:val="0"/>
        </w:rPr>
        <w:t>ダウン</w:t>
      </w:r>
      <w:r w:rsidRPr="00A077BC">
        <w:rPr>
          <w:rFonts w:cs="Arial"/>
          <w:smallCaps w:val="0"/>
        </w:rPr>
        <w:t xml:space="preserve"> </w:t>
      </w:r>
      <w:r w:rsidRPr="00A077BC">
        <w:rPr>
          <w:rFonts w:cs="Arial"/>
          <w:smallCaps w:val="0"/>
        </w:rPr>
        <w:t>エディションの権利</w:t>
      </w:r>
    </w:p>
    <w:p w14:paraId="319301F1" w14:textId="77777777" w:rsidR="00ED5EBB" w:rsidRPr="00A077BC" w:rsidRDefault="008F64B9" w:rsidP="008B3EE7">
      <w:pPr>
        <w:pStyle w:val="Heading4"/>
        <w:keepNext w:val="0"/>
        <w:keepLines w:val="0"/>
        <w:widowControl w:val="0"/>
        <w:spacing w:before="120" w:after="120"/>
        <w:ind w:left="272"/>
        <w:rPr>
          <w:rFonts w:cs="Arial"/>
          <w:b w:val="0"/>
          <w:bCs w:val="0"/>
          <w:i w:val="0"/>
          <w:iCs w:val="0"/>
          <w:color w:val="auto"/>
          <w:sz w:val="18"/>
        </w:rPr>
      </w:pPr>
      <w:r w:rsidRPr="00A077BC">
        <w:rPr>
          <w:rFonts w:cs="Arial"/>
          <w:b w:val="0"/>
          <w:bCs w:val="0"/>
          <w:i w:val="0"/>
          <w:iCs w:val="0"/>
          <w:color w:val="404040"/>
          <w:sz w:val="18"/>
          <w:szCs w:val="24"/>
          <w:lang w:val="ja-JP"/>
        </w:rPr>
        <w:t>お客様は、許可されているインスタンスの代わりに、本ソフトウェアの</w:t>
      </w:r>
      <w:r w:rsidRPr="00A077BC">
        <w:rPr>
          <w:rFonts w:cs="Arial"/>
          <w:b w:val="0"/>
          <w:bCs w:val="0"/>
          <w:i w:val="0"/>
          <w:iCs w:val="0"/>
          <w:color w:val="404040"/>
          <w:sz w:val="18"/>
          <w:szCs w:val="24"/>
        </w:rPr>
        <w:t xml:space="preserve"> SQL Server Datacenter Edition </w:t>
      </w:r>
      <w:r w:rsidRPr="00A077BC">
        <w:rPr>
          <w:rFonts w:cs="Arial"/>
          <w:b w:val="0"/>
          <w:bCs w:val="0"/>
          <w:i w:val="0"/>
          <w:iCs w:val="0"/>
          <w:color w:val="404040"/>
          <w:sz w:val="18"/>
          <w:szCs w:val="24"/>
          <w:lang w:val="ja-JP"/>
        </w:rPr>
        <w:t>の</w:t>
      </w:r>
      <w:r w:rsidRPr="00A077BC">
        <w:rPr>
          <w:rFonts w:cs="Arial"/>
          <w:b w:val="0"/>
          <w:bCs w:val="0"/>
          <w:i w:val="0"/>
          <w:iCs w:val="0"/>
          <w:color w:val="404040"/>
          <w:sz w:val="18"/>
          <w:szCs w:val="24"/>
        </w:rPr>
        <w:t xml:space="preserve"> 2008 R2 </w:t>
      </w:r>
      <w:r w:rsidRPr="00A077BC">
        <w:rPr>
          <w:rFonts w:cs="Arial"/>
          <w:b w:val="0"/>
          <w:bCs w:val="0"/>
          <w:i w:val="0"/>
          <w:iCs w:val="0"/>
          <w:color w:val="404040"/>
          <w:sz w:val="18"/>
          <w:szCs w:val="24"/>
          <w:lang w:val="ja-JP"/>
        </w:rPr>
        <w:t>バージョンのインスタンス、本ソフトウェアの</w:t>
      </w:r>
      <w:r w:rsidRPr="00A077BC">
        <w:rPr>
          <w:rFonts w:cs="Arial"/>
          <w:b w:val="0"/>
          <w:bCs w:val="0"/>
          <w:i w:val="0"/>
          <w:iCs w:val="0"/>
          <w:color w:val="404040"/>
          <w:sz w:val="18"/>
          <w:szCs w:val="24"/>
        </w:rPr>
        <w:t xml:space="preserve"> SQL Server Enterprise Edition </w:t>
      </w:r>
      <w:r w:rsidRPr="00A077BC">
        <w:rPr>
          <w:rFonts w:cs="Arial"/>
          <w:b w:val="0"/>
          <w:bCs w:val="0"/>
          <w:i w:val="0"/>
          <w:iCs w:val="0"/>
          <w:color w:val="404040"/>
          <w:sz w:val="18"/>
          <w:szCs w:val="24"/>
          <w:lang w:val="ja-JP"/>
        </w:rPr>
        <w:t>の</w:t>
      </w:r>
      <w:r w:rsidRPr="00A077BC">
        <w:rPr>
          <w:rFonts w:cs="Arial"/>
          <w:b w:val="0"/>
          <w:bCs w:val="0"/>
          <w:i w:val="0"/>
          <w:iCs w:val="0"/>
          <w:color w:val="404040"/>
          <w:sz w:val="18"/>
          <w:szCs w:val="24"/>
        </w:rPr>
        <w:t xml:space="preserve"> 2008 R2 </w:t>
      </w:r>
      <w:r w:rsidRPr="00A077BC">
        <w:rPr>
          <w:rFonts w:cs="Arial"/>
          <w:b w:val="0"/>
          <w:bCs w:val="0"/>
          <w:i w:val="0"/>
          <w:iCs w:val="0"/>
          <w:color w:val="404040"/>
          <w:sz w:val="18"/>
          <w:szCs w:val="24"/>
          <w:lang w:val="ja-JP"/>
        </w:rPr>
        <w:t>またはそれ以前のバージョンのインスタンス、または本ソフトウェアの</w:t>
      </w:r>
      <w:r w:rsidRPr="00A077BC">
        <w:rPr>
          <w:rFonts w:cs="Arial"/>
          <w:b w:val="0"/>
          <w:bCs w:val="0"/>
          <w:i w:val="0"/>
          <w:iCs w:val="0"/>
          <w:color w:val="404040"/>
          <w:sz w:val="18"/>
          <w:szCs w:val="24"/>
        </w:rPr>
        <w:t xml:space="preserve"> Business Intelligence</w:t>
      </w:r>
      <w:r w:rsidRPr="00A077BC">
        <w:rPr>
          <w:rFonts w:cs="Arial"/>
          <w:b w:val="0"/>
          <w:bCs w:val="0"/>
          <w:i w:val="0"/>
          <w:iCs w:val="0"/>
          <w:color w:val="404040"/>
          <w:sz w:val="18"/>
          <w:szCs w:val="24"/>
          <w:lang w:val="ja-JP"/>
        </w:rPr>
        <w:t>、</w:t>
      </w:r>
      <w:r w:rsidRPr="00A077BC">
        <w:rPr>
          <w:rFonts w:cs="Arial"/>
          <w:b w:val="0"/>
          <w:bCs w:val="0"/>
          <w:i w:val="0"/>
          <w:iCs w:val="0"/>
          <w:color w:val="404040"/>
          <w:sz w:val="18"/>
          <w:szCs w:val="24"/>
        </w:rPr>
        <w:t>Standard</w:t>
      </w:r>
      <w:r w:rsidRPr="00A077BC">
        <w:rPr>
          <w:rFonts w:cs="Arial"/>
          <w:b w:val="0"/>
          <w:bCs w:val="0"/>
          <w:i w:val="0"/>
          <w:iCs w:val="0"/>
          <w:color w:val="404040"/>
          <w:sz w:val="18"/>
          <w:szCs w:val="24"/>
          <w:lang w:val="ja-JP"/>
        </w:rPr>
        <w:t>、</w:t>
      </w:r>
      <w:r w:rsidRPr="00A077BC">
        <w:rPr>
          <w:rFonts w:cs="Arial"/>
          <w:b w:val="0"/>
          <w:bCs w:val="0"/>
          <w:i w:val="0"/>
          <w:iCs w:val="0"/>
          <w:color w:val="404040"/>
          <w:sz w:val="18"/>
          <w:szCs w:val="24"/>
        </w:rPr>
        <w:t>Workgroup</w:t>
      </w:r>
      <w:r w:rsidRPr="00A077BC">
        <w:rPr>
          <w:rFonts w:cs="Arial"/>
          <w:b w:val="0"/>
          <w:bCs w:val="0"/>
          <w:i w:val="0"/>
          <w:iCs w:val="0"/>
          <w:color w:val="404040"/>
          <w:sz w:val="18"/>
          <w:szCs w:val="24"/>
          <w:lang w:val="ja-JP"/>
        </w:rPr>
        <w:t>、または</w:t>
      </w:r>
      <w:r w:rsidRPr="00A077BC">
        <w:rPr>
          <w:rFonts w:cs="Arial"/>
          <w:b w:val="0"/>
          <w:bCs w:val="0"/>
          <w:i w:val="0"/>
          <w:iCs w:val="0"/>
          <w:color w:val="404040"/>
          <w:sz w:val="18"/>
          <w:szCs w:val="24"/>
        </w:rPr>
        <w:t xml:space="preserve"> Standard Edition for Small Business Edition </w:t>
      </w:r>
      <w:r w:rsidRPr="00A077BC">
        <w:rPr>
          <w:rFonts w:cs="Arial"/>
          <w:b w:val="0"/>
          <w:bCs w:val="0"/>
          <w:i w:val="0"/>
          <w:iCs w:val="0"/>
          <w:color w:val="404040"/>
          <w:sz w:val="18"/>
          <w:szCs w:val="24"/>
          <w:lang w:val="ja-JP"/>
        </w:rPr>
        <w:t>の</w:t>
      </w:r>
      <w:r w:rsidRPr="00A077BC">
        <w:rPr>
          <w:rFonts w:cs="Arial"/>
          <w:b w:val="0"/>
          <w:bCs w:val="0"/>
          <w:i w:val="0"/>
          <w:iCs w:val="0"/>
          <w:color w:val="404040"/>
          <w:sz w:val="18"/>
          <w:szCs w:val="24"/>
        </w:rPr>
        <w:t xml:space="preserve"> 201</w:t>
      </w:r>
      <w:r w:rsidR="001539D8">
        <w:rPr>
          <w:rFonts w:cs="Arial" w:hint="eastAsia"/>
          <w:b w:val="0"/>
          <w:bCs w:val="0"/>
          <w:i w:val="0"/>
          <w:iCs w:val="0"/>
          <w:color w:val="404040"/>
          <w:sz w:val="18"/>
          <w:szCs w:val="24"/>
        </w:rPr>
        <w:t>4</w:t>
      </w:r>
      <w:r w:rsidRPr="00A077BC">
        <w:rPr>
          <w:rFonts w:cs="Arial"/>
          <w:b w:val="0"/>
          <w:bCs w:val="0"/>
          <w:i w:val="0"/>
          <w:iCs w:val="0"/>
          <w:color w:val="404040"/>
          <w:sz w:val="18"/>
          <w:szCs w:val="24"/>
        </w:rPr>
        <w:t xml:space="preserve"> </w:t>
      </w:r>
      <w:r w:rsidRPr="00A077BC">
        <w:rPr>
          <w:rFonts w:cs="Arial"/>
          <w:b w:val="0"/>
          <w:bCs w:val="0"/>
          <w:i w:val="0"/>
          <w:iCs w:val="0"/>
          <w:color w:val="404040"/>
          <w:sz w:val="18"/>
          <w:szCs w:val="24"/>
          <w:lang w:val="ja-JP"/>
        </w:rPr>
        <w:t>またはそれ以前のバージョンのインスタンスを作成、保存、および使用することができます。</w:t>
      </w:r>
    </w:p>
    <w:p w14:paraId="6FBE4E05" w14:textId="77777777" w:rsidR="00ED5EBB" w:rsidRPr="00A077BC" w:rsidRDefault="001C73EB" w:rsidP="008B3EE7">
      <w:pPr>
        <w:pStyle w:val="PURBlueStrong-Indented"/>
        <w:ind w:left="272"/>
        <w:rPr>
          <w:rFonts w:cs="Arial"/>
          <w:smallCaps w:val="0"/>
        </w:rPr>
      </w:pPr>
      <w:r w:rsidRPr="00A077BC">
        <w:rPr>
          <w:rFonts w:cs="Arial"/>
          <w:smallCaps w:val="0"/>
        </w:rPr>
        <w:t>フェールオーバー</w:t>
      </w:r>
      <w:r w:rsidRPr="00A077BC">
        <w:rPr>
          <w:rFonts w:cs="Arial"/>
          <w:smallCaps w:val="0"/>
        </w:rPr>
        <w:t xml:space="preserve"> </w:t>
      </w:r>
      <w:r w:rsidRPr="00A077BC">
        <w:rPr>
          <w:rFonts w:cs="Arial"/>
          <w:smallCaps w:val="0"/>
        </w:rPr>
        <w:t>サーバー</w:t>
      </w:r>
    </w:p>
    <w:p w14:paraId="72C3FCFD" w14:textId="77777777" w:rsidR="008B3EE7" w:rsidRPr="00A077BC" w:rsidRDefault="008B3EE7" w:rsidP="008B3EE7">
      <w:pPr>
        <w:pStyle w:val="PURBlueStrong-Indented"/>
        <w:keepNext w:val="0"/>
        <w:keepLines w:val="0"/>
        <w:ind w:left="272"/>
        <w:rPr>
          <w:rFonts w:cs="Arial"/>
          <w:caps/>
          <w:color w:val="404040"/>
          <w:szCs w:val="24"/>
          <w:lang w:val="ja-JP"/>
        </w:rPr>
      </w:pPr>
      <w:r w:rsidRPr="00A077BC">
        <w:rPr>
          <w:rFonts w:cs="Arial"/>
          <w:caps/>
          <w:color w:val="404040"/>
          <w:szCs w:val="24"/>
          <w:lang w:val="ja-JP"/>
        </w:rPr>
        <w:t>お客様が本サーバー</w:t>
      </w:r>
      <w:r w:rsidRPr="00A077BC">
        <w:rPr>
          <w:rFonts w:cs="Arial"/>
          <w:caps/>
          <w:color w:val="404040"/>
          <w:szCs w:val="24"/>
          <w:lang w:val="ja-JP"/>
        </w:rPr>
        <w:t xml:space="preserve"> </w:t>
      </w:r>
      <w:r w:rsidRPr="00A077BC">
        <w:rPr>
          <w:rFonts w:cs="Arial"/>
          <w:caps/>
          <w:color w:val="404040"/>
          <w:szCs w:val="24"/>
          <w:lang w:val="ja-JP"/>
        </w:rPr>
        <w:t>ソフトウェアのインスタンスを実行するあらゆる</w:t>
      </w:r>
      <w:r w:rsidRPr="00A077BC">
        <w:rPr>
          <w:rFonts w:cs="Arial"/>
          <w:caps/>
          <w:color w:val="404040"/>
          <w:szCs w:val="24"/>
          <w:lang w:val="ja-JP"/>
        </w:rPr>
        <w:t xml:space="preserve"> OSE </w:t>
      </w:r>
      <w:r w:rsidRPr="00A077BC">
        <w:rPr>
          <w:rFonts w:cs="Arial"/>
          <w:caps/>
          <w:color w:val="404040"/>
          <w:szCs w:val="24"/>
          <w:lang w:val="ja-JP"/>
        </w:rPr>
        <w:t>につき、</w:t>
      </w:r>
      <w:r w:rsidR="0057179D" w:rsidRPr="0057179D">
        <w:rPr>
          <w:rFonts w:hAnsi="MS PGothic" w:cs="Arial"/>
          <w:caps/>
          <w:color w:val="404040"/>
          <w:szCs w:val="24"/>
          <w:lang w:val="ja-JP"/>
        </w:rPr>
        <w:t>お客様は、フェールオーバー</w:t>
      </w:r>
      <w:r w:rsidR="0057179D" w:rsidRPr="0057179D">
        <w:rPr>
          <w:rFonts w:cs="Arial"/>
          <w:caps/>
          <w:color w:val="404040"/>
          <w:szCs w:val="24"/>
          <w:lang w:val="ja-JP"/>
        </w:rPr>
        <w:t xml:space="preserve"> </w:t>
      </w:r>
      <w:r w:rsidR="0057179D" w:rsidRPr="0057179D">
        <w:rPr>
          <w:rFonts w:hAnsi="MS PGothic" w:cs="Arial"/>
          <w:caps/>
          <w:color w:val="404040"/>
          <w:szCs w:val="24"/>
          <w:lang w:val="ja-JP"/>
        </w:rPr>
        <w:t>イベントに備え、</w:t>
      </w:r>
      <w:r w:rsidRPr="00A077BC">
        <w:rPr>
          <w:rFonts w:cs="Arial"/>
          <w:caps/>
          <w:color w:val="404040"/>
          <w:szCs w:val="24"/>
          <w:lang w:val="ja-JP"/>
        </w:rPr>
        <w:t>お客様は一時的なサポートのために、同数のパッシブ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w:t>
      </w:r>
      <w:r w:rsidRPr="00A077BC">
        <w:rPr>
          <w:rFonts w:cs="Arial"/>
          <w:caps/>
          <w:color w:val="404040"/>
          <w:szCs w:val="24"/>
          <w:lang w:val="ja-JP"/>
        </w:rPr>
        <w:t xml:space="preserve"> 1 </w:t>
      </w:r>
      <w:r w:rsidRPr="00A077BC">
        <w:rPr>
          <w:rFonts w:cs="Arial"/>
          <w:caps/>
          <w:color w:val="404040"/>
          <w:szCs w:val="24"/>
          <w:lang w:val="ja-JP"/>
        </w:rPr>
        <w:t>つの別の</w:t>
      </w:r>
      <w:r w:rsidRPr="00A077BC">
        <w:rPr>
          <w:rFonts w:cs="Arial"/>
          <w:caps/>
          <w:color w:val="404040"/>
          <w:szCs w:val="24"/>
          <w:lang w:val="ja-JP"/>
        </w:rPr>
        <w:t xml:space="preserve"> OSE </w:t>
      </w:r>
      <w:r w:rsidRPr="00A077BC">
        <w:rPr>
          <w:rFonts w:cs="Arial"/>
          <w:caps/>
          <w:color w:val="404040"/>
          <w:szCs w:val="24"/>
          <w:lang w:val="ja-JP"/>
        </w:rPr>
        <w:t>で実行することができます。お客様は、ライセンスを取得したサーバー以外の</w:t>
      </w:r>
      <w:r w:rsidRPr="00A077BC">
        <w:rPr>
          <w:rFonts w:cs="Arial"/>
          <w:caps/>
          <w:color w:val="404040"/>
          <w:szCs w:val="24"/>
          <w:lang w:val="ja-JP"/>
        </w:rPr>
        <w:t xml:space="preserve"> 1 </w:t>
      </w:r>
      <w:r w:rsidRPr="00A077BC">
        <w:rPr>
          <w:rFonts w:cs="Arial"/>
          <w:caps/>
          <w:color w:val="404040"/>
          <w:szCs w:val="24"/>
          <w:lang w:val="ja-JP"/>
        </w:rPr>
        <w:t>つのサーバーでパッシブ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インスタンスを実行することができます。ただし、お客様が上記の「サーバー上の物理コア」の項の規定に基づいて本サーバー</w:t>
      </w:r>
      <w:r w:rsidRPr="00A077BC">
        <w:rPr>
          <w:rFonts w:cs="Arial"/>
          <w:caps/>
          <w:color w:val="404040"/>
          <w:szCs w:val="24"/>
          <w:lang w:val="ja-JP"/>
        </w:rPr>
        <w:t xml:space="preserve"> </w:t>
      </w:r>
      <w:r w:rsidRPr="00A077BC">
        <w:rPr>
          <w:rFonts w:cs="Arial"/>
          <w:caps/>
          <w:color w:val="404040"/>
          <w:szCs w:val="24"/>
          <w:lang w:val="ja-JP"/>
        </w:rPr>
        <w:t>ソフトウェアのライセンスを取得し、かつパッシブ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インスタンスを実行する</w:t>
      </w:r>
      <w:r w:rsidRPr="00A077BC">
        <w:rPr>
          <w:rFonts w:cs="Arial"/>
          <w:caps/>
          <w:color w:val="404040"/>
          <w:szCs w:val="24"/>
          <w:lang w:val="ja-JP"/>
        </w:rPr>
        <w:t xml:space="preserve"> OSE </w:t>
      </w:r>
      <w:r w:rsidRPr="00A077BC">
        <w:rPr>
          <w:rFonts w:cs="Arial"/>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A077BC">
        <w:rPr>
          <w:rFonts w:cs="Arial"/>
          <w:caps/>
          <w:color w:val="404040"/>
          <w:szCs w:val="24"/>
          <w:lang w:val="ja-JP"/>
        </w:rPr>
        <w:t xml:space="preserve"> OSE</w:t>
      </w:r>
      <w:r w:rsidRPr="00A077BC">
        <w:rPr>
          <w:rFonts w:cs="Arial"/>
          <w:caps/>
          <w:color w:val="404040"/>
          <w:szCs w:val="24"/>
          <w:lang w:val="ja-JP"/>
        </w:rPr>
        <w:t>」の項の規定に基づいて本サーバー</w:t>
      </w:r>
      <w:r w:rsidRPr="00A077BC">
        <w:rPr>
          <w:rFonts w:cs="Arial"/>
          <w:caps/>
          <w:color w:val="404040"/>
          <w:szCs w:val="24"/>
          <w:lang w:val="ja-JP"/>
        </w:rPr>
        <w:t xml:space="preserve"> </w:t>
      </w:r>
      <w:r w:rsidRPr="00A077BC">
        <w:rPr>
          <w:rFonts w:cs="Arial"/>
          <w:caps/>
          <w:color w:val="404040"/>
          <w:szCs w:val="24"/>
          <w:lang w:val="ja-JP"/>
        </w:rPr>
        <w:t>ソフトウェアのライセンスを取得している場合、その別の</w:t>
      </w:r>
      <w:r w:rsidRPr="00A077BC">
        <w:rPr>
          <w:rFonts w:cs="Arial"/>
          <w:caps/>
          <w:color w:val="404040"/>
          <w:szCs w:val="24"/>
          <w:lang w:val="ja-JP"/>
        </w:rPr>
        <w:t xml:space="preserve"> OSE </w:t>
      </w:r>
      <w:r w:rsidRPr="00A077BC">
        <w:rPr>
          <w:rFonts w:cs="Arial"/>
          <w:caps/>
          <w:color w:val="404040"/>
          <w:szCs w:val="24"/>
          <w:lang w:val="ja-JP"/>
        </w:rPr>
        <w:t>で使用されているハードウェア</w:t>
      </w:r>
      <w:r w:rsidRPr="00A077BC">
        <w:rPr>
          <w:rFonts w:cs="Arial"/>
          <w:caps/>
          <w:color w:val="404040"/>
          <w:szCs w:val="24"/>
          <w:lang w:val="ja-JP"/>
        </w:rPr>
        <w:t xml:space="preserve"> </w:t>
      </w:r>
      <w:r w:rsidRPr="00A077BC">
        <w:rPr>
          <w:rFonts w:cs="Arial"/>
          <w:caps/>
          <w:color w:val="404040"/>
          <w:szCs w:val="24"/>
          <w:lang w:val="ja-JP"/>
        </w:rPr>
        <w:t>スレッドの数は、アクティブ</w:t>
      </w:r>
      <w:r w:rsidRPr="00A077BC">
        <w:rPr>
          <w:rFonts w:cs="Arial"/>
          <w:caps/>
          <w:color w:val="404040"/>
          <w:szCs w:val="24"/>
          <w:lang w:val="ja-JP"/>
        </w:rPr>
        <w:t xml:space="preserve"> </w:t>
      </w:r>
      <w:r w:rsidRPr="00A077BC">
        <w:rPr>
          <w:rFonts w:cs="Arial"/>
          <w:caps/>
          <w:color w:val="404040"/>
          <w:szCs w:val="24"/>
          <w:lang w:val="ja-JP"/>
        </w:rPr>
        <w:t>インスタンスが実行されている対応する</w:t>
      </w:r>
      <w:r w:rsidRPr="00A077BC">
        <w:rPr>
          <w:rFonts w:cs="Arial"/>
          <w:caps/>
          <w:color w:val="404040"/>
          <w:szCs w:val="24"/>
          <w:lang w:val="ja-JP"/>
        </w:rPr>
        <w:t xml:space="preserve"> OSE </w:t>
      </w:r>
      <w:r w:rsidRPr="00A077BC">
        <w:rPr>
          <w:rFonts w:cs="Arial"/>
          <w:caps/>
          <w:color w:val="404040"/>
          <w:szCs w:val="24"/>
          <w:lang w:val="ja-JP"/>
        </w:rPr>
        <w:t>で使用されているハードウェア</w:t>
      </w:r>
      <w:r w:rsidRPr="00A077BC">
        <w:rPr>
          <w:rFonts w:cs="Arial"/>
          <w:caps/>
          <w:color w:val="404040"/>
          <w:szCs w:val="24"/>
          <w:lang w:val="ja-JP"/>
        </w:rPr>
        <w:t xml:space="preserve"> </w:t>
      </w:r>
      <w:r w:rsidRPr="00A077BC">
        <w:rPr>
          <w:rFonts w:cs="Arial"/>
          <w:caps/>
          <w:color w:val="404040"/>
          <w:szCs w:val="24"/>
          <w:lang w:val="ja-JP"/>
        </w:rPr>
        <w:t>スレッドの数を超えてはなりません。</w:t>
      </w:r>
    </w:p>
    <w:p w14:paraId="63CD7AC2" w14:textId="77777777" w:rsidR="00ED5EBB" w:rsidRPr="00A077BC" w:rsidRDefault="00ED5EBB" w:rsidP="008B3EE7">
      <w:pPr>
        <w:pStyle w:val="PURBlueStrong-Indented"/>
        <w:ind w:left="272"/>
        <w:rPr>
          <w:rFonts w:cs="Arial"/>
          <w:smallCaps w:val="0"/>
        </w:rPr>
      </w:pPr>
      <w:r w:rsidRPr="00A077BC">
        <w:rPr>
          <w:rFonts w:cs="Arial"/>
          <w:smallCaps w:val="0"/>
        </w:rPr>
        <w:t xml:space="preserve">.NET Framework </w:t>
      </w:r>
      <w:r w:rsidR="001C73EB" w:rsidRPr="00A077BC">
        <w:rPr>
          <w:rFonts w:cs="Arial"/>
          <w:smallCaps w:val="0"/>
        </w:rPr>
        <w:t>ソフトウェア</w:t>
      </w:r>
    </w:p>
    <w:p w14:paraId="5CEB4043" w14:textId="77777777" w:rsidR="00ED5EBB" w:rsidRPr="00A077BC" w:rsidRDefault="001C73EB" w:rsidP="008B3EE7">
      <w:pPr>
        <w:pStyle w:val="PURBody-Indented"/>
        <w:ind w:left="272"/>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80D37BC" w14:textId="77777777" w:rsidR="00ED5EBB" w:rsidRPr="00A077BC" w:rsidRDefault="00D949C4" w:rsidP="00ED5EBB">
      <w:pPr>
        <w:pStyle w:val="PURBreadcrumb"/>
        <w:ind w:left="360"/>
        <w:rPr>
          <w:rFonts w:cs="Arial"/>
        </w:rPr>
      </w:pPr>
      <w:hyperlink w:anchor="TOC" w:history="1">
        <w:r w:rsidR="00144A9C" w:rsidRPr="00A077BC">
          <w:rPr>
            <w:rStyle w:val="Hyperlink"/>
            <w:rFonts w:cs="Arial"/>
            <w:noProof/>
            <w:color w:val="00467F"/>
            <w:sz w:val="16"/>
            <w:szCs w:val="24"/>
          </w:rPr>
          <w:t>目次</w:t>
        </w:r>
      </w:hyperlink>
      <w:r w:rsidR="00144A9C" w:rsidRPr="00A077BC">
        <w:rPr>
          <w:rFonts w:cs="Arial"/>
          <w:noProof/>
          <w:sz w:val="16"/>
        </w:rPr>
        <w:t xml:space="preserve"> / </w:t>
      </w:r>
      <w:hyperlink w:anchor="UniversalTerms" w:history="1">
        <w:r w:rsidR="00144A9C" w:rsidRPr="00A077BC">
          <w:rPr>
            <w:rStyle w:val="Hyperlink"/>
            <w:rFonts w:cs="Arial"/>
            <w:noProof/>
            <w:color w:val="00467F"/>
            <w:sz w:val="16"/>
            <w:szCs w:val="24"/>
          </w:rPr>
          <w:t>共通の使用条件</w:t>
        </w:r>
      </w:hyperlink>
    </w:p>
    <w:p w14:paraId="3E2008A1" w14:textId="77777777" w:rsidR="00ED5EBB" w:rsidRPr="00A077BC" w:rsidRDefault="00ED5EBB" w:rsidP="008B3EE7">
      <w:pPr>
        <w:pStyle w:val="PURProductName"/>
        <w:pBdr>
          <w:bottom w:val="none" w:sz="0" w:space="0" w:color="auto"/>
        </w:pBdr>
        <w:rPr>
          <w:rFonts w:cs="Arial"/>
        </w:rPr>
      </w:pPr>
      <w:bookmarkStart w:id="86" w:name="_Toc315875308"/>
      <w:bookmarkStart w:id="87" w:name="_Toc379456139"/>
      <w:bookmarkStart w:id="88" w:name="_Toc395187905"/>
      <w:r w:rsidRPr="00A077BC">
        <w:rPr>
          <w:rFonts w:cs="Arial"/>
        </w:rPr>
        <w:t>SQL Server 201</w:t>
      </w:r>
      <w:r w:rsidR="001C13FC">
        <w:rPr>
          <w:rFonts w:cs="Arial" w:hint="eastAsia"/>
        </w:rPr>
        <w:t>4</w:t>
      </w:r>
      <w:r w:rsidRPr="00A077BC">
        <w:rPr>
          <w:rFonts w:cs="Arial"/>
        </w:rPr>
        <w:t xml:space="preserve"> Standard</w:t>
      </w:r>
      <w:bookmarkEnd w:id="86"/>
      <w:r w:rsidR="001C13FC">
        <w:rPr>
          <w:rFonts w:cs="Arial" w:hint="eastAsia"/>
        </w:rPr>
        <w:t xml:space="preserve"> Core</w:t>
      </w:r>
      <w:bookmarkEnd w:id="87"/>
      <w:bookmarkEnd w:id="88"/>
      <w:r w:rsidR="00F2057B" w:rsidRPr="00A077BC">
        <w:rPr>
          <w:rFonts w:cs="Arial"/>
        </w:rPr>
        <w:fldChar w:fldCharType="begin"/>
      </w:r>
      <w:r w:rsidRPr="00A077BC">
        <w:rPr>
          <w:rFonts w:cs="Arial"/>
        </w:rPr>
        <w:instrText xml:space="preserve"> XE "SQL Server 20</w:instrText>
      </w:r>
      <w:r w:rsidR="00EF3153" w:rsidRPr="00A077BC">
        <w:rPr>
          <w:rFonts w:cs="Arial"/>
        </w:rPr>
        <w:instrText>1</w:instrText>
      </w:r>
      <w:r w:rsidR="001C13FC">
        <w:rPr>
          <w:rFonts w:cs="Arial" w:hint="eastAsia"/>
        </w:rPr>
        <w:instrText>4</w:instrText>
      </w:r>
      <w:r w:rsidR="006B7DD3" w:rsidRPr="00A077BC">
        <w:rPr>
          <w:rFonts w:cs="Arial"/>
        </w:rPr>
        <w:instrText xml:space="preserve"> Standard</w:instrText>
      </w:r>
      <w:r w:rsidR="001C13FC">
        <w:rPr>
          <w:rFonts w:cs="Arial" w:hint="eastAsia"/>
        </w:rPr>
        <w:instrText xml:space="preserve"> Core</w:instrText>
      </w:r>
      <w:r w:rsidRPr="00A077BC">
        <w:rPr>
          <w:rFonts w:cs="Arial"/>
        </w:rPr>
        <w:instrText xml:space="preserve">" </w:instrText>
      </w:r>
      <w:r w:rsidR="00F2057B" w:rsidRPr="00A077BC">
        <w:rPr>
          <w:rFonts w:cs="Arial"/>
        </w:rPr>
        <w:fldChar w:fldCharType="end"/>
      </w:r>
    </w:p>
    <w:p w14:paraId="6DF7E074" w14:textId="77777777" w:rsidR="00ED5EBB" w:rsidRPr="00A077BC" w:rsidRDefault="004968A0" w:rsidP="008B3EE7">
      <w:pPr>
        <w:pStyle w:val="PURLicenseTerm"/>
        <w:rPr>
          <w:rFonts w:cs="Arial"/>
        </w:rPr>
      </w:pPr>
      <w:r w:rsidRPr="00A077BC">
        <w:rPr>
          <w:rFonts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cs="Arial"/>
          <w:snapToGrid w:val="0"/>
          <w:color w:val="404040"/>
          <w:szCs w:val="24"/>
          <w:lang w:val="ja-JP"/>
        </w:rPr>
        <w:t>モデルの標準の使用条件、および以下の製品固有の使用条件が適用されます。</w:t>
      </w:r>
    </w:p>
    <w:tbl>
      <w:tblPr>
        <w:tblW w:w="0" w:type="auto"/>
        <w:tblInd w:w="115" w:type="dxa"/>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5134"/>
        <w:gridCol w:w="5218"/>
      </w:tblGrid>
      <w:tr w:rsidR="00841ED5" w:rsidRPr="00A077BC" w14:paraId="4DA1520B" w14:textId="77777777" w:rsidTr="00342ADA">
        <w:tc>
          <w:tcPr>
            <w:tcW w:w="5247" w:type="dxa"/>
            <w:hideMark/>
          </w:tcPr>
          <w:p w14:paraId="596AA56B" w14:textId="77777777" w:rsidR="00841ED5" w:rsidRPr="00A077BC" w:rsidRDefault="00841ED5" w:rsidP="008B3EE7">
            <w:pPr>
              <w:pStyle w:val="PURBody"/>
              <w:spacing w:after="0"/>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ファーム内でのライセンス</w:t>
            </w:r>
            <w:r w:rsidRPr="00A077BC">
              <w:rPr>
                <w:rFonts w:cs="Arial"/>
                <w:szCs w:val="24"/>
                <w:lang w:val="ja-JP"/>
              </w:rPr>
              <w:t xml:space="preserve"> </w:t>
            </w:r>
            <w:r w:rsidRPr="00A077BC">
              <w:rPr>
                <w:rFonts w:cs="Arial"/>
                <w:szCs w:val="24"/>
                <w:lang w:val="ja-JP"/>
              </w:rPr>
              <w:t>モビリティ</w:t>
            </w:r>
            <w:r w:rsidRPr="00A077BC">
              <w:rPr>
                <w:rFonts w:cs="Arial"/>
                <w:szCs w:val="24"/>
                <w:lang w:val="ja-JP"/>
              </w:rPr>
              <w:t xml:space="preserve">: </w:t>
            </w:r>
            <w:r w:rsidRPr="00A077BC">
              <w:rPr>
                <w:rFonts w:cs="Arial"/>
                <w:b/>
                <w:szCs w:val="24"/>
                <w:lang w:val="ja-JP"/>
              </w:rPr>
              <w:t>あり</w:t>
            </w:r>
            <w:r w:rsidR="00B75FC0" w:rsidRPr="00A077BC">
              <w:rPr>
                <w:rFonts w:cs="Arial"/>
                <w:b/>
                <w:szCs w:val="24"/>
                <w:lang w:val="ja-JP"/>
              </w:rPr>
              <w:t xml:space="preserve"> </w:t>
            </w:r>
            <w:r w:rsidR="00B75FC0" w:rsidRPr="00A077BC">
              <w:rPr>
                <w:rFonts w:cs="Arial"/>
                <w:szCs w:val="24"/>
                <w:lang w:val="ja-JP"/>
              </w:rPr>
              <w:t>(</w:t>
            </w:r>
            <w:r w:rsidR="00B75FC0" w:rsidRPr="00A077BC">
              <w:rPr>
                <w:rFonts w:cs="Arial"/>
                <w:szCs w:val="24"/>
                <w:lang w:val="ja-JP"/>
              </w:rPr>
              <w:t>「</w:t>
            </w:r>
            <w:hyperlink w:anchor="Mobility" w:history="1">
              <w:r w:rsidR="00B75FC0" w:rsidRPr="00A077BC">
                <w:rPr>
                  <w:rStyle w:val="Hyperlink"/>
                  <w:rFonts w:cs="Arial"/>
                  <w:color w:val="00467F"/>
                  <w:szCs w:val="24"/>
                  <w:lang w:val="ja-JP"/>
                </w:rPr>
                <w:t>標準の使用条件</w:t>
              </w:r>
            </w:hyperlink>
            <w:r w:rsidR="00B75FC0" w:rsidRPr="00A077BC">
              <w:rPr>
                <w:rFonts w:cs="Arial"/>
                <w:szCs w:val="24"/>
                <w:lang w:val="ja-JP"/>
              </w:rPr>
              <w:t>」を参照</w:t>
            </w:r>
            <w:r w:rsidR="00B75FC0" w:rsidRPr="00A077BC">
              <w:rPr>
                <w:rFonts w:cs="Arial"/>
                <w:szCs w:val="24"/>
                <w:lang w:val="ja-JP"/>
              </w:rPr>
              <w:t>)</w:t>
            </w:r>
          </w:p>
        </w:tc>
        <w:tc>
          <w:tcPr>
            <w:tcW w:w="5335" w:type="dxa"/>
            <w:hideMark/>
          </w:tcPr>
          <w:p w14:paraId="6B58EDA2" w14:textId="77777777" w:rsidR="00841ED5" w:rsidRPr="00A077BC" w:rsidRDefault="00841ED5" w:rsidP="008B3EE7">
            <w:pPr>
              <w:pStyle w:val="PURBody"/>
              <w:spacing w:after="0"/>
              <w:rPr>
                <w:rFonts w:cs="Arial"/>
                <w:szCs w:val="24"/>
              </w:rPr>
            </w:pPr>
            <w:r w:rsidRPr="00A077BC">
              <w:rPr>
                <w:rFonts w:cs="Arial"/>
                <w:szCs w:val="24"/>
                <w:lang w:val="ja-JP"/>
              </w:rPr>
              <w:t>該当する注意</w:t>
            </w:r>
            <w:r w:rsidRPr="00A077BC">
              <w:rPr>
                <w:rFonts w:cs="Arial"/>
                <w:szCs w:val="24"/>
                <w:lang w:val="ja-JP"/>
              </w:rPr>
              <w:t>/</w:t>
            </w:r>
            <w:r w:rsidRPr="00A077BC">
              <w:rPr>
                <w:rFonts w:cs="Arial"/>
                <w:szCs w:val="24"/>
                <w:lang w:val="ja-JP"/>
              </w:rPr>
              <w:t>特記事項</w:t>
            </w:r>
            <w:r w:rsidRPr="00A077BC">
              <w:rPr>
                <w:rFonts w:cs="Arial"/>
                <w:szCs w:val="24"/>
                <w:lang w:val="ja-JP"/>
              </w:rPr>
              <w:t xml:space="preserve">: </w:t>
            </w:r>
            <w:r w:rsidRPr="00A077BC">
              <w:rPr>
                <w:rFonts w:cs="Arial"/>
                <w:b/>
                <w:szCs w:val="24"/>
                <w:lang w:val="ja-JP"/>
              </w:rPr>
              <w:t>自動更新</w:t>
            </w:r>
            <w:r w:rsidRPr="00A077BC">
              <w:rPr>
                <w:rFonts w:cs="Arial"/>
                <w:szCs w:val="24"/>
                <w:lang w:val="ja-JP"/>
              </w:rPr>
              <w:t xml:space="preserve"> (</w:t>
            </w:r>
            <w:hyperlink w:anchor="Appendix2" w:history="1">
              <w:r w:rsidR="005552AA" w:rsidRPr="00A077BC">
                <w:rPr>
                  <w:rStyle w:val="Hyperlink"/>
                  <w:rFonts w:cs="Arial"/>
                  <w:color w:val="00467F"/>
                  <w:szCs w:val="24"/>
                  <w:lang w:val="ja-JP"/>
                </w:rPr>
                <w:t>付録</w:t>
              </w:r>
              <w:r w:rsidR="005552AA" w:rsidRPr="00A077BC">
                <w:rPr>
                  <w:rStyle w:val="Hyperlink"/>
                  <w:rFonts w:cs="Arial"/>
                  <w:color w:val="00467F"/>
                  <w:szCs w:val="24"/>
                  <w:lang w:val="ja-JP"/>
                </w:rPr>
                <w:t xml:space="preserve"> 2</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r>
      <w:tr w:rsidR="00841ED5" w:rsidRPr="00A077BC" w14:paraId="582A75F5" w14:textId="77777777" w:rsidTr="00342ADA">
        <w:tc>
          <w:tcPr>
            <w:tcW w:w="5247" w:type="dxa"/>
            <w:hideMark/>
          </w:tcPr>
          <w:p w14:paraId="40D542F1" w14:textId="77777777" w:rsidR="00841ED5" w:rsidRPr="00A077BC" w:rsidRDefault="00841ED5" w:rsidP="008B3EE7">
            <w:pPr>
              <w:pStyle w:val="PURBody"/>
              <w:spacing w:after="0"/>
              <w:rPr>
                <w:rFonts w:cs="Arial"/>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w:t>
            </w:r>
            <w:r w:rsidRPr="00A077BC">
              <w:rPr>
                <w:rFonts w:cs="Arial"/>
                <w:szCs w:val="24"/>
                <w:lang w:val="ja-JP"/>
              </w:rPr>
              <w:t>追加ソフトウェア</w:t>
            </w:r>
            <w:r w:rsidRPr="00A077BC">
              <w:rPr>
                <w:rFonts w:cs="Arial"/>
                <w:szCs w:val="24"/>
                <w:lang w:val="ja-JP"/>
              </w:rPr>
              <w:t xml:space="preserve">: </w:t>
            </w:r>
            <w:r w:rsidRPr="00A077BC">
              <w:rPr>
                <w:rFonts w:cs="Arial"/>
                <w:b/>
                <w:szCs w:val="24"/>
                <w:lang w:val="ja-JP"/>
              </w:rPr>
              <w:t>あり</w:t>
            </w:r>
            <w:r w:rsidRPr="00A077BC">
              <w:rPr>
                <w:rFonts w:cs="Arial"/>
                <w:b/>
                <w:szCs w:val="24"/>
                <w:lang w:val="ja-JP"/>
              </w:rPr>
              <w:t xml:space="preserve"> </w:t>
            </w:r>
            <w:r w:rsidRPr="00A077BC">
              <w:rPr>
                <w:rFonts w:cs="Arial"/>
                <w:szCs w:val="24"/>
                <w:lang w:val="ja-JP"/>
              </w:rPr>
              <w:t>(</w:t>
            </w:r>
            <w:hyperlink r:id="rId53"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c>
          <w:tcPr>
            <w:tcW w:w="5335" w:type="dxa"/>
          </w:tcPr>
          <w:p w14:paraId="5075F450" w14:textId="77777777" w:rsidR="00841ED5" w:rsidRPr="00A077BC" w:rsidRDefault="00841ED5" w:rsidP="008B3EE7">
            <w:pPr>
              <w:pStyle w:val="PURBody"/>
              <w:spacing w:after="0"/>
              <w:rPr>
                <w:rFonts w:cs="Arial"/>
              </w:rPr>
            </w:pPr>
          </w:p>
        </w:tc>
      </w:tr>
    </w:tbl>
    <w:p w14:paraId="6FFC0A1F" w14:textId="77777777" w:rsidR="00ED5EBB" w:rsidRPr="00A077BC" w:rsidRDefault="00AB50A2" w:rsidP="008B3EE7">
      <w:pPr>
        <w:pStyle w:val="PURBlueBGHeader"/>
        <w:pBdr>
          <w:top w:val="none" w:sz="0" w:space="0" w:color="auto"/>
          <w:left w:val="none" w:sz="0" w:space="0" w:color="auto"/>
          <w:bottom w:val="none" w:sz="0" w:space="0" w:color="auto"/>
          <w:right w:val="none" w:sz="0" w:space="0" w:color="auto"/>
        </w:pBdr>
        <w:rPr>
          <w:rFonts w:eastAsia="MS PGothic" w:cs="Arial"/>
        </w:rPr>
      </w:pPr>
      <w:r w:rsidRPr="00A077BC">
        <w:rPr>
          <w:rFonts w:eastAsia="MS PGothic" w:cs="Arial"/>
        </w:rPr>
        <w:t>追加の条件</w:t>
      </w:r>
    </w:p>
    <w:p w14:paraId="331D4A76" w14:textId="77777777" w:rsidR="008F64B9" w:rsidRPr="00A077BC" w:rsidRDefault="008F64B9" w:rsidP="008F64B9">
      <w:pPr>
        <w:pStyle w:val="PURBlueStrong-Indented"/>
        <w:ind w:left="272"/>
        <w:rPr>
          <w:rFonts w:cs="Arial"/>
          <w:smallCaps w:val="0"/>
        </w:rPr>
      </w:pPr>
      <w:r w:rsidRPr="00A077BC">
        <w:rPr>
          <w:rFonts w:cs="Arial"/>
          <w:smallCaps w:val="0"/>
        </w:rPr>
        <w:t>ダウン</w:t>
      </w:r>
      <w:r w:rsidRPr="00A077BC">
        <w:rPr>
          <w:rFonts w:cs="Arial"/>
          <w:smallCaps w:val="0"/>
        </w:rPr>
        <w:t xml:space="preserve"> </w:t>
      </w:r>
      <w:r w:rsidRPr="00A077BC">
        <w:rPr>
          <w:rFonts w:cs="Arial"/>
          <w:smallCaps w:val="0"/>
        </w:rPr>
        <w:t>エディションの権利</w:t>
      </w:r>
    </w:p>
    <w:p w14:paraId="05BE6CCF" w14:textId="77777777" w:rsidR="008F64B9" w:rsidRPr="00A077BC" w:rsidRDefault="00F964BC" w:rsidP="008F64B9">
      <w:pPr>
        <w:pStyle w:val="Heading2"/>
        <w:widowControl w:val="0"/>
        <w:pBdr>
          <w:bottom w:val="none" w:sz="0" w:space="0" w:color="auto"/>
        </w:pBdr>
        <w:tabs>
          <w:tab w:val="left" w:pos="720"/>
        </w:tabs>
        <w:ind w:left="270"/>
        <w:rPr>
          <w:rFonts w:ascii="Arial" w:eastAsia="MS PGothic" w:hAnsi="Arial" w:cs="Arial"/>
          <w:color w:val="404040"/>
          <w:sz w:val="18"/>
          <w:szCs w:val="24"/>
        </w:rPr>
      </w:pPr>
      <w:r w:rsidRPr="00A077BC">
        <w:rPr>
          <w:rFonts w:ascii="Arial" w:eastAsia="MS PGothic" w:hAnsi="Arial" w:cs="Arial"/>
          <w:color w:val="404040"/>
          <w:sz w:val="18"/>
          <w:szCs w:val="24"/>
          <w:lang w:val="ja-JP"/>
        </w:rPr>
        <w:t>お客様は、許可されているインスタンスの代わりに、本ソフトウェアの</w:t>
      </w:r>
      <w:r w:rsidRPr="00A077BC">
        <w:rPr>
          <w:rFonts w:ascii="Arial" w:eastAsia="MS PGothic" w:hAnsi="Arial" w:cs="Arial"/>
          <w:color w:val="404040"/>
          <w:sz w:val="18"/>
          <w:szCs w:val="24"/>
          <w:lang w:val="ja-JP"/>
        </w:rPr>
        <w:t xml:space="preserve"> SQL Server Standard</w:t>
      </w:r>
      <w:r w:rsidRPr="00A077BC">
        <w:rPr>
          <w:rFonts w:ascii="Arial" w:eastAsia="MS PGothic" w:hAnsi="Arial" w:cs="Arial"/>
          <w:color w:val="404040"/>
          <w:sz w:val="18"/>
          <w:szCs w:val="24"/>
          <w:lang w:val="ja-JP"/>
        </w:rPr>
        <w:t>、</w:t>
      </w:r>
      <w:r w:rsidRPr="00A077BC">
        <w:rPr>
          <w:rFonts w:ascii="Arial" w:eastAsia="MS PGothic" w:hAnsi="Arial" w:cs="Arial"/>
          <w:color w:val="404040"/>
          <w:sz w:val="18"/>
          <w:szCs w:val="24"/>
          <w:lang w:val="ja-JP"/>
        </w:rPr>
        <w:t xml:space="preserve">Workgroup </w:t>
      </w:r>
      <w:r w:rsidRPr="00A077BC">
        <w:rPr>
          <w:rFonts w:ascii="Arial" w:eastAsia="MS PGothic" w:hAnsi="Arial" w:cs="Arial"/>
          <w:color w:val="404040"/>
          <w:sz w:val="18"/>
          <w:szCs w:val="24"/>
          <w:lang w:val="ja-JP"/>
        </w:rPr>
        <w:t>または</w:t>
      </w:r>
      <w:r w:rsidRPr="00A077BC">
        <w:rPr>
          <w:rFonts w:ascii="Arial" w:eastAsia="MS PGothic" w:hAnsi="Arial" w:cs="Arial"/>
          <w:color w:val="404040"/>
          <w:sz w:val="18"/>
          <w:szCs w:val="24"/>
          <w:lang w:val="ja-JP"/>
        </w:rPr>
        <w:t xml:space="preserve"> Small Business Edition </w:t>
      </w:r>
      <w:r w:rsidRPr="00A077BC">
        <w:rPr>
          <w:rFonts w:ascii="Arial" w:eastAsia="MS PGothic" w:hAnsi="Arial" w:cs="Arial"/>
          <w:color w:val="404040"/>
          <w:sz w:val="18"/>
          <w:szCs w:val="24"/>
          <w:lang w:val="ja-JP"/>
        </w:rPr>
        <w:t>の</w:t>
      </w:r>
      <w:r w:rsidRPr="00A077BC">
        <w:rPr>
          <w:rFonts w:ascii="Arial" w:eastAsia="MS PGothic" w:hAnsi="Arial" w:cs="Arial"/>
          <w:color w:val="404040"/>
          <w:sz w:val="18"/>
          <w:szCs w:val="24"/>
          <w:lang w:val="ja-JP"/>
        </w:rPr>
        <w:t xml:space="preserve"> 20</w:t>
      </w:r>
      <w:r w:rsidR="001C13FC">
        <w:rPr>
          <w:rFonts w:ascii="Arial" w:eastAsia="MS PGothic" w:hAnsi="Arial" w:cs="Arial" w:hint="eastAsia"/>
          <w:color w:val="404040"/>
          <w:sz w:val="18"/>
          <w:szCs w:val="24"/>
          <w:lang w:val="ja-JP"/>
        </w:rPr>
        <w:t>12</w:t>
      </w:r>
      <w:r w:rsidRPr="00A077BC">
        <w:rPr>
          <w:rFonts w:ascii="Arial" w:eastAsia="MS PGothic" w:hAnsi="Arial" w:cs="Arial"/>
          <w:color w:val="404040"/>
          <w:sz w:val="18"/>
          <w:szCs w:val="24"/>
          <w:lang w:val="ja-JP"/>
        </w:rPr>
        <w:t xml:space="preserve"> </w:t>
      </w:r>
      <w:r w:rsidRPr="00A077BC">
        <w:rPr>
          <w:rFonts w:ascii="Arial" w:eastAsia="MS PGothic" w:hAnsi="Arial" w:cs="Arial"/>
          <w:color w:val="404040"/>
          <w:sz w:val="18"/>
          <w:szCs w:val="24"/>
          <w:lang w:val="ja-JP"/>
        </w:rPr>
        <w:t>またはそれ以前のバージョンのインスタンスを作成、保存、および使用することができます。</w:t>
      </w:r>
    </w:p>
    <w:p w14:paraId="7560EFCD" w14:textId="77777777" w:rsidR="009607BD" w:rsidRPr="00A077BC" w:rsidRDefault="009607BD" w:rsidP="00694459">
      <w:pPr>
        <w:pStyle w:val="PURBlueStrong-Indented"/>
        <w:ind w:left="272"/>
        <w:rPr>
          <w:rFonts w:cs="Arial"/>
          <w:smallCaps w:val="0"/>
        </w:rPr>
      </w:pPr>
      <w:r w:rsidRPr="00A077BC">
        <w:rPr>
          <w:rFonts w:cs="Arial"/>
          <w:smallCaps w:val="0"/>
        </w:rPr>
        <w:t>フェールオーバー</w:t>
      </w:r>
      <w:r w:rsidRPr="00A077BC">
        <w:rPr>
          <w:rFonts w:cs="Arial"/>
          <w:smallCaps w:val="0"/>
        </w:rPr>
        <w:t xml:space="preserve"> </w:t>
      </w:r>
      <w:r w:rsidRPr="00A077BC">
        <w:rPr>
          <w:rFonts w:cs="Arial"/>
          <w:smallCaps w:val="0"/>
        </w:rPr>
        <w:t>サーバー</w:t>
      </w:r>
    </w:p>
    <w:p w14:paraId="22DC8AEE" w14:textId="77777777" w:rsidR="009607BD" w:rsidRPr="00A077BC" w:rsidRDefault="009607BD" w:rsidP="00694459">
      <w:pPr>
        <w:pStyle w:val="PURBlueStrong-Indented"/>
        <w:keepNext w:val="0"/>
        <w:keepLines w:val="0"/>
        <w:ind w:left="272"/>
        <w:rPr>
          <w:rFonts w:cs="Arial"/>
          <w:caps/>
          <w:color w:val="404040"/>
          <w:szCs w:val="24"/>
          <w:lang w:val="ja-JP"/>
        </w:rPr>
      </w:pPr>
      <w:r w:rsidRPr="00A077BC">
        <w:rPr>
          <w:rFonts w:cs="Arial"/>
          <w:caps/>
          <w:color w:val="404040"/>
          <w:szCs w:val="24"/>
          <w:lang w:val="ja-JP"/>
        </w:rPr>
        <w:t>お客様が本サーバー</w:t>
      </w:r>
      <w:r w:rsidRPr="00A077BC">
        <w:rPr>
          <w:rFonts w:cs="Arial"/>
          <w:caps/>
          <w:color w:val="404040"/>
          <w:szCs w:val="24"/>
          <w:lang w:val="ja-JP"/>
        </w:rPr>
        <w:t xml:space="preserve"> </w:t>
      </w:r>
      <w:r w:rsidRPr="00A077BC">
        <w:rPr>
          <w:rFonts w:cs="Arial"/>
          <w:caps/>
          <w:color w:val="404040"/>
          <w:szCs w:val="24"/>
          <w:lang w:val="ja-JP"/>
        </w:rPr>
        <w:t>ソフトウェアのインスタンスを実行するあらゆる</w:t>
      </w:r>
      <w:r w:rsidRPr="00A077BC">
        <w:rPr>
          <w:rFonts w:cs="Arial"/>
          <w:caps/>
          <w:color w:val="404040"/>
          <w:szCs w:val="24"/>
          <w:lang w:val="ja-JP"/>
        </w:rPr>
        <w:t xml:space="preserve"> OSE </w:t>
      </w:r>
      <w:r w:rsidRPr="00A077BC">
        <w:rPr>
          <w:rFonts w:cs="Arial"/>
          <w:caps/>
          <w:color w:val="404040"/>
          <w:szCs w:val="24"/>
          <w:lang w:val="ja-JP"/>
        </w:rPr>
        <w:t>につき、</w:t>
      </w:r>
      <w:r w:rsidR="00DF31CE" w:rsidRPr="0057179D">
        <w:rPr>
          <w:rFonts w:hAnsi="MS PGothic" w:cs="Arial"/>
          <w:caps/>
          <w:color w:val="404040"/>
          <w:szCs w:val="24"/>
          <w:lang w:val="ja-JP"/>
        </w:rPr>
        <w:t>お客様は、フェールオーバー</w:t>
      </w:r>
      <w:r w:rsidR="00DF31CE" w:rsidRPr="0057179D">
        <w:rPr>
          <w:rFonts w:cs="Arial"/>
          <w:caps/>
          <w:color w:val="404040"/>
          <w:szCs w:val="24"/>
          <w:lang w:val="ja-JP"/>
        </w:rPr>
        <w:t xml:space="preserve"> </w:t>
      </w:r>
      <w:r w:rsidR="00DF31CE" w:rsidRPr="0057179D">
        <w:rPr>
          <w:rFonts w:hAnsi="MS PGothic" w:cs="Arial"/>
          <w:caps/>
          <w:color w:val="404040"/>
          <w:szCs w:val="24"/>
          <w:lang w:val="ja-JP"/>
        </w:rPr>
        <w:t>イベントに備え</w:t>
      </w:r>
      <w:r w:rsidRPr="00A077BC">
        <w:rPr>
          <w:rFonts w:cs="Arial"/>
          <w:caps/>
          <w:color w:val="404040"/>
          <w:szCs w:val="24"/>
          <w:lang w:val="ja-JP"/>
        </w:rPr>
        <w:t>、同数のパッシブ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w:t>
      </w:r>
      <w:r w:rsidRPr="00A077BC">
        <w:rPr>
          <w:rFonts w:cs="Arial"/>
          <w:caps/>
          <w:color w:val="404040"/>
          <w:szCs w:val="24"/>
          <w:lang w:val="ja-JP"/>
        </w:rPr>
        <w:t xml:space="preserve"> 1 </w:t>
      </w:r>
      <w:r w:rsidRPr="00A077BC">
        <w:rPr>
          <w:rFonts w:cs="Arial"/>
          <w:caps/>
          <w:color w:val="404040"/>
          <w:szCs w:val="24"/>
          <w:lang w:val="ja-JP"/>
        </w:rPr>
        <w:t>つの別の</w:t>
      </w:r>
      <w:r w:rsidRPr="00A077BC">
        <w:rPr>
          <w:rFonts w:cs="Arial"/>
          <w:caps/>
          <w:color w:val="404040"/>
          <w:szCs w:val="24"/>
          <w:lang w:val="ja-JP"/>
        </w:rPr>
        <w:t xml:space="preserve"> OSE </w:t>
      </w:r>
      <w:r w:rsidRPr="00A077BC">
        <w:rPr>
          <w:rFonts w:cs="Arial"/>
          <w:caps/>
          <w:color w:val="404040"/>
          <w:szCs w:val="24"/>
          <w:lang w:val="ja-JP"/>
        </w:rPr>
        <w:t>で実行することができます。お客様は、ライセンスを取得したサーバー以外の</w:t>
      </w:r>
      <w:r w:rsidRPr="00A077BC">
        <w:rPr>
          <w:rFonts w:cs="Arial"/>
          <w:caps/>
          <w:color w:val="404040"/>
          <w:szCs w:val="24"/>
          <w:lang w:val="ja-JP"/>
        </w:rPr>
        <w:t xml:space="preserve"> 1 </w:t>
      </w:r>
      <w:r w:rsidRPr="00A077BC">
        <w:rPr>
          <w:rFonts w:cs="Arial"/>
          <w:caps/>
          <w:color w:val="404040"/>
          <w:szCs w:val="24"/>
          <w:lang w:val="ja-JP"/>
        </w:rPr>
        <w:t>つのサーバーでパッシブ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インスタンスを実行することができます。ただし、お客様が上記の「サーバー上の物理コア」の項の規定に基づいて本サーバー</w:t>
      </w:r>
      <w:r w:rsidRPr="00A077BC">
        <w:rPr>
          <w:rFonts w:cs="Arial"/>
          <w:caps/>
          <w:color w:val="404040"/>
          <w:szCs w:val="24"/>
          <w:lang w:val="ja-JP"/>
        </w:rPr>
        <w:t xml:space="preserve"> </w:t>
      </w:r>
      <w:r w:rsidRPr="00A077BC">
        <w:rPr>
          <w:rFonts w:cs="Arial"/>
          <w:caps/>
          <w:color w:val="404040"/>
          <w:szCs w:val="24"/>
          <w:lang w:val="ja-JP"/>
        </w:rPr>
        <w:t>ソフトウェアのライセンスを取得し、かつパッシブ</w:t>
      </w:r>
      <w:r w:rsidRPr="00A077BC">
        <w:rPr>
          <w:rFonts w:cs="Arial"/>
          <w:caps/>
          <w:color w:val="404040"/>
          <w:szCs w:val="24"/>
          <w:lang w:val="ja-JP"/>
        </w:rPr>
        <w:t xml:space="preserve"> </w:t>
      </w:r>
      <w:r w:rsidRPr="00A077BC">
        <w:rPr>
          <w:rFonts w:cs="Arial"/>
          <w:caps/>
          <w:color w:val="404040"/>
          <w:szCs w:val="24"/>
          <w:lang w:val="ja-JP"/>
        </w:rPr>
        <w:t>フェールオーバー</w:t>
      </w:r>
      <w:r w:rsidRPr="00A077BC">
        <w:rPr>
          <w:rFonts w:cs="Arial"/>
          <w:caps/>
          <w:color w:val="404040"/>
          <w:szCs w:val="24"/>
          <w:lang w:val="ja-JP"/>
        </w:rPr>
        <w:t xml:space="preserve"> </w:t>
      </w:r>
      <w:r w:rsidRPr="00A077BC">
        <w:rPr>
          <w:rFonts w:cs="Arial"/>
          <w:caps/>
          <w:color w:val="404040"/>
          <w:szCs w:val="24"/>
          <w:lang w:val="ja-JP"/>
        </w:rPr>
        <w:t>インスタンスを実行する</w:t>
      </w:r>
      <w:r w:rsidRPr="00A077BC">
        <w:rPr>
          <w:rFonts w:cs="Arial"/>
          <w:caps/>
          <w:color w:val="404040"/>
          <w:szCs w:val="24"/>
          <w:lang w:val="ja-JP"/>
        </w:rPr>
        <w:t xml:space="preserve"> OSE </w:t>
      </w:r>
      <w:r w:rsidRPr="00A077BC">
        <w:rPr>
          <w:rFonts w:cs="Arial"/>
          <w:caps/>
          <w:color w:val="404040"/>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A077BC">
        <w:rPr>
          <w:rFonts w:cs="Arial"/>
          <w:caps/>
          <w:color w:val="404040"/>
          <w:szCs w:val="24"/>
          <w:lang w:val="ja-JP"/>
        </w:rPr>
        <w:t xml:space="preserve"> OSE</w:t>
      </w:r>
      <w:r w:rsidRPr="00A077BC">
        <w:rPr>
          <w:rFonts w:cs="Arial"/>
          <w:caps/>
          <w:color w:val="404040"/>
          <w:szCs w:val="24"/>
          <w:lang w:val="ja-JP"/>
        </w:rPr>
        <w:t>」の項の規定に基づいて本サーバー</w:t>
      </w:r>
      <w:r w:rsidRPr="00A077BC">
        <w:rPr>
          <w:rFonts w:cs="Arial"/>
          <w:caps/>
          <w:color w:val="404040"/>
          <w:szCs w:val="24"/>
          <w:lang w:val="ja-JP"/>
        </w:rPr>
        <w:t xml:space="preserve"> </w:t>
      </w:r>
      <w:r w:rsidRPr="00A077BC">
        <w:rPr>
          <w:rFonts w:cs="Arial"/>
          <w:caps/>
          <w:color w:val="404040"/>
          <w:szCs w:val="24"/>
          <w:lang w:val="ja-JP"/>
        </w:rPr>
        <w:t>ソフトウェアのライセンスを取得している場合、その別の</w:t>
      </w:r>
      <w:r w:rsidRPr="00A077BC">
        <w:rPr>
          <w:rFonts w:cs="Arial"/>
          <w:caps/>
          <w:color w:val="404040"/>
          <w:szCs w:val="24"/>
          <w:lang w:val="ja-JP"/>
        </w:rPr>
        <w:t xml:space="preserve"> OSE </w:t>
      </w:r>
      <w:r w:rsidRPr="00A077BC">
        <w:rPr>
          <w:rFonts w:cs="Arial"/>
          <w:caps/>
          <w:color w:val="404040"/>
          <w:szCs w:val="24"/>
          <w:lang w:val="ja-JP"/>
        </w:rPr>
        <w:t>で使用されているハードウェア</w:t>
      </w:r>
      <w:r w:rsidRPr="00A077BC">
        <w:rPr>
          <w:rFonts w:cs="Arial"/>
          <w:caps/>
          <w:color w:val="404040"/>
          <w:szCs w:val="24"/>
          <w:lang w:val="ja-JP"/>
        </w:rPr>
        <w:t xml:space="preserve"> </w:t>
      </w:r>
      <w:r w:rsidRPr="00A077BC">
        <w:rPr>
          <w:rFonts w:cs="Arial"/>
          <w:caps/>
          <w:color w:val="404040"/>
          <w:szCs w:val="24"/>
          <w:lang w:val="ja-JP"/>
        </w:rPr>
        <w:t>スレッドの数は、アクティブ</w:t>
      </w:r>
      <w:r w:rsidRPr="00A077BC">
        <w:rPr>
          <w:rFonts w:cs="Arial"/>
          <w:caps/>
          <w:color w:val="404040"/>
          <w:szCs w:val="24"/>
          <w:lang w:val="ja-JP"/>
        </w:rPr>
        <w:t xml:space="preserve"> </w:t>
      </w:r>
      <w:r w:rsidRPr="00A077BC">
        <w:rPr>
          <w:rFonts w:cs="Arial"/>
          <w:caps/>
          <w:color w:val="404040"/>
          <w:szCs w:val="24"/>
          <w:lang w:val="ja-JP"/>
        </w:rPr>
        <w:t>インスタンスが実行されている対応する</w:t>
      </w:r>
      <w:r w:rsidRPr="00A077BC">
        <w:rPr>
          <w:rFonts w:cs="Arial"/>
          <w:caps/>
          <w:color w:val="404040"/>
          <w:szCs w:val="24"/>
          <w:lang w:val="ja-JP"/>
        </w:rPr>
        <w:t xml:space="preserve"> OSE </w:t>
      </w:r>
      <w:r w:rsidRPr="00A077BC">
        <w:rPr>
          <w:rFonts w:cs="Arial"/>
          <w:caps/>
          <w:color w:val="404040"/>
          <w:szCs w:val="24"/>
          <w:lang w:val="ja-JP"/>
        </w:rPr>
        <w:t>で使用されているハードウェア</w:t>
      </w:r>
      <w:r w:rsidRPr="00A077BC">
        <w:rPr>
          <w:rFonts w:cs="Arial"/>
          <w:caps/>
          <w:color w:val="404040"/>
          <w:szCs w:val="24"/>
          <w:lang w:val="ja-JP"/>
        </w:rPr>
        <w:t xml:space="preserve"> </w:t>
      </w:r>
      <w:r w:rsidRPr="00A077BC">
        <w:rPr>
          <w:rFonts w:cs="Arial"/>
          <w:caps/>
          <w:color w:val="404040"/>
          <w:szCs w:val="24"/>
          <w:lang w:val="ja-JP"/>
        </w:rPr>
        <w:t>スレッドの数を超えてはなりません。</w:t>
      </w:r>
    </w:p>
    <w:p w14:paraId="01CA7EE4" w14:textId="77777777" w:rsidR="00ED5EBB" w:rsidRPr="00A077BC" w:rsidRDefault="00ED5EBB" w:rsidP="00694459">
      <w:pPr>
        <w:pStyle w:val="PURBlueStrong-Indented"/>
        <w:ind w:left="272"/>
        <w:rPr>
          <w:rFonts w:cs="Arial"/>
          <w:smallCaps w:val="0"/>
        </w:rPr>
      </w:pPr>
      <w:r w:rsidRPr="00A077BC">
        <w:rPr>
          <w:rFonts w:cs="Arial"/>
          <w:smallCaps w:val="0"/>
        </w:rPr>
        <w:t xml:space="preserve">.NET Framework </w:t>
      </w:r>
      <w:r w:rsidR="00AB50A2" w:rsidRPr="00A077BC">
        <w:rPr>
          <w:rFonts w:cs="Arial"/>
          <w:smallCaps w:val="0"/>
        </w:rPr>
        <w:t>ソフトウェア</w:t>
      </w:r>
    </w:p>
    <w:p w14:paraId="5072ADAB" w14:textId="77777777" w:rsidR="00ED5EBB" w:rsidRPr="00A077BC" w:rsidRDefault="00AB50A2" w:rsidP="00694459">
      <w:pPr>
        <w:pStyle w:val="PURBody-Indented"/>
        <w:ind w:left="272"/>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5A7D65D8" w14:textId="77777777" w:rsidR="00ED5EBB" w:rsidRPr="00A077BC" w:rsidRDefault="00D949C4" w:rsidP="00144A9C">
      <w:pPr>
        <w:pStyle w:val="PURBreadcrumb"/>
        <w:ind w:left="288"/>
        <w:rPr>
          <w:rFonts w:cs="Arial"/>
        </w:rPr>
      </w:pPr>
      <w:hyperlink w:anchor="TOC" w:history="1">
        <w:r w:rsidR="00144A9C" w:rsidRPr="00A077BC">
          <w:rPr>
            <w:rStyle w:val="Hyperlink"/>
            <w:rFonts w:cs="Arial"/>
            <w:noProof/>
            <w:color w:val="00467F"/>
            <w:sz w:val="16"/>
            <w:szCs w:val="24"/>
          </w:rPr>
          <w:t>目次</w:t>
        </w:r>
      </w:hyperlink>
      <w:r w:rsidR="00144A9C" w:rsidRPr="00A077BC">
        <w:rPr>
          <w:rFonts w:cs="Arial"/>
          <w:noProof/>
          <w:sz w:val="16"/>
        </w:rPr>
        <w:t xml:space="preserve"> / </w:t>
      </w:r>
      <w:hyperlink w:anchor="UniversalTerms" w:history="1">
        <w:r w:rsidR="00144A9C" w:rsidRPr="00A077BC">
          <w:rPr>
            <w:rStyle w:val="Hyperlink"/>
            <w:rFonts w:cs="Arial"/>
            <w:noProof/>
            <w:color w:val="00467F"/>
            <w:sz w:val="16"/>
            <w:szCs w:val="24"/>
          </w:rPr>
          <w:t>共通の使用条件</w:t>
        </w:r>
      </w:hyperlink>
    </w:p>
    <w:p w14:paraId="17B8EF74" w14:textId="77777777" w:rsidR="00ED5EBB" w:rsidRPr="00A077BC" w:rsidRDefault="00ED5EBB" w:rsidP="009753BF">
      <w:pPr>
        <w:pStyle w:val="PURProductName"/>
        <w:rPr>
          <w:rFonts w:cs="Arial"/>
        </w:rPr>
      </w:pPr>
      <w:bookmarkStart w:id="89" w:name="_Toc315875309"/>
      <w:bookmarkStart w:id="90" w:name="_Toc379456140"/>
      <w:bookmarkStart w:id="91" w:name="_Toc395187906"/>
      <w:r w:rsidRPr="00A077BC">
        <w:rPr>
          <w:rFonts w:cs="Arial"/>
        </w:rPr>
        <w:t>SQL Server 201</w:t>
      </w:r>
      <w:r w:rsidR="00F81674">
        <w:rPr>
          <w:rFonts w:cs="Arial" w:hint="eastAsia"/>
        </w:rPr>
        <w:t>4</w:t>
      </w:r>
      <w:r w:rsidRPr="00A077BC">
        <w:rPr>
          <w:rFonts w:cs="Arial"/>
        </w:rPr>
        <w:t xml:space="preserve"> Web</w:t>
      </w:r>
      <w:bookmarkEnd w:id="89"/>
      <w:r w:rsidR="00F81674">
        <w:rPr>
          <w:rFonts w:cs="Arial" w:hint="eastAsia"/>
        </w:rPr>
        <w:t xml:space="preserve"> Core</w:t>
      </w:r>
      <w:bookmarkEnd w:id="90"/>
      <w:bookmarkEnd w:id="91"/>
      <w:r w:rsidR="00F2057B" w:rsidRPr="00A077BC">
        <w:rPr>
          <w:rFonts w:cs="Arial"/>
        </w:rPr>
        <w:fldChar w:fldCharType="begin"/>
      </w:r>
      <w:r w:rsidRPr="00A077BC">
        <w:rPr>
          <w:rFonts w:cs="Arial"/>
        </w:rPr>
        <w:instrText xml:space="preserve"> XE "SQL Server 20</w:instrText>
      </w:r>
      <w:r w:rsidR="009753BF" w:rsidRPr="00A077BC">
        <w:rPr>
          <w:rFonts w:cs="Arial"/>
        </w:rPr>
        <w:instrText>1</w:instrText>
      </w:r>
      <w:r w:rsidR="00F81674">
        <w:rPr>
          <w:rFonts w:cs="Arial" w:hint="eastAsia"/>
        </w:rPr>
        <w:instrText>4</w:instrText>
      </w:r>
      <w:r w:rsidRPr="00A077BC">
        <w:rPr>
          <w:rFonts w:cs="Arial"/>
        </w:rPr>
        <w:instrText xml:space="preserve"> Web</w:instrText>
      </w:r>
      <w:r w:rsidR="00F81674">
        <w:rPr>
          <w:rFonts w:cs="Arial" w:hint="eastAsia"/>
        </w:rPr>
        <w:instrText xml:space="preserve"> Core</w:instrText>
      </w:r>
      <w:r w:rsidRPr="00A077BC">
        <w:rPr>
          <w:rFonts w:cs="Arial"/>
        </w:rPr>
        <w:instrText xml:space="preserve">" </w:instrText>
      </w:r>
      <w:r w:rsidR="00F2057B" w:rsidRPr="00A077BC">
        <w:rPr>
          <w:rFonts w:cs="Arial"/>
        </w:rPr>
        <w:fldChar w:fldCharType="end"/>
      </w:r>
    </w:p>
    <w:p w14:paraId="2CC702C5" w14:textId="77777777" w:rsidR="00ED5EBB" w:rsidRPr="00A077BC" w:rsidRDefault="0043419C" w:rsidP="009753BF">
      <w:pPr>
        <w:spacing w:line="240" w:lineRule="exact"/>
        <w:rPr>
          <w:rFonts w:cs="Arial"/>
          <w:color w:val="auto"/>
          <w:spacing w:val="-2"/>
          <w:sz w:val="12"/>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5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5273"/>
        <w:gridCol w:w="5098"/>
      </w:tblGrid>
      <w:tr w:rsidR="00841ED5" w:rsidRPr="00A077BC" w14:paraId="3D0E8D74" w14:textId="77777777" w:rsidTr="00841ED5">
        <w:tc>
          <w:tcPr>
            <w:tcW w:w="2542" w:type="pct"/>
            <w:tcBorders>
              <w:top w:val="dotted" w:sz="4" w:space="0" w:color="98BEE1"/>
              <w:left w:val="nil"/>
              <w:bottom w:val="nil"/>
              <w:right w:val="nil"/>
            </w:tcBorders>
            <w:hideMark/>
          </w:tcPr>
          <w:p w14:paraId="69C1F9EF" w14:textId="77777777" w:rsidR="00841ED5" w:rsidRPr="00A077BC" w:rsidRDefault="00841ED5" w:rsidP="009753BF">
            <w:pPr>
              <w:pStyle w:val="PURBody"/>
              <w:spacing w:after="0"/>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ファーム内でのライセンス</w:t>
            </w:r>
            <w:r w:rsidRPr="00A077BC">
              <w:rPr>
                <w:rFonts w:cs="Arial"/>
                <w:szCs w:val="24"/>
                <w:lang w:val="ja-JP"/>
              </w:rPr>
              <w:t xml:space="preserve"> </w:t>
            </w:r>
            <w:r w:rsidRPr="00A077BC">
              <w:rPr>
                <w:rFonts w:cs="Arial"/>
                <w:szCs w:val="24"/>
                <w:lang w:val="ja-JP"/>
              </w:rPr>
              <w:t>モビリティ</w:t>
            </w:r>
            <w:r w:rsidRPr="00A077BC">
              <w:rPr>
                <w:rFonts w:cs="Arial"/>
                <w:szCs w:val="24"/>
                <w:lang w:val="ja-JP"/>
              </w:rPr>
              <w:t xml:space="preserve">: </w:t>
            </w:r>
            <w:r w:rsidRPr="00A077BC">
              <w:rPr>
                <w:rFonts w:cs="Arial"/>
                <w:b/>
                <w:szCs w:val="24"/>
                <w:lang w:val="ja-JP"/>
              </w:rPr>
              <w:t>あり</w:t>
            </w:r>
            <w:r w:rsidR="00B75FC0" w:rsidRPr="00A077BC">
              <w:rPr>
                <w:rFonts w:cs="Arial"/>
                <w:b/>
                <w:szCs w:val="24"/>
                <w:lang w:val="ja-JP"/>
              </w:rPr>
              <w:t xml:space="preserve"> </w:t>
            </w:r>
            <w:r w:rsidR="00B75FC0" w:rsidRPr="00A077BC">
              <w:rPr>
                <w:rFonts w:cs="Arial"/>
                <w:szCs w:val="24"/>
                <w:lang w:val="ja-JP"/>
              </w:rPr>
              <w:t>(</w:t>
            </w:r>
            <w:r w:rsidR="00B75FC0" w:rsidRPr="00A077BC">
              <w:rPr>
                <w:rFonts w:cs="Arial"/>
                <w:szCs w:val="24"/>
                <w:lang w:val="ja-JP"/>
              </w:rPr>
              <w:t>「</w:t>
            </w:r>
            <w:hyperlink w:anchor="Mobility" w:history="1">
              <w:r w:rsidR="00B75FC0" w:rsidRPr="00A077BC">
                <w:rPr>
                  <w:rStyle w:val="Hyperlink"/>
                  <w:rFonts w:cs="Arial"/>
                  <w:color w:val="00467F"/>
                  <w:szCs w:val="24"/>
                  <w:lang w:val="ja-JP"/>
                </w:rPr>
                <w:t>標準の使用条件</w:t>
              </w:r>
            </w:hyperlink>
            <w:r w:rsidR="00B75FC0" w:rsidRPr="00A077BC">
              <w:rPr>
                <w:rFonts w:cs="Arial"/>
                <w:szCs w:val="24"/>
                <w:lang w:val="ja-JP"/>
              </w:rPr>
              <w:t>」を参照</w:t>
            </w:r>
            <w:r w:rsidR="00B75FC0" w:rsidRPr="00A077BC">
              <w:rPr>
                <w:rFonts w:cs="Arial"/>
                <w:szCs w:val="24"/>
                <w:lang w:val="ja-JP"/>
              </w:rPr>
              <w:t>)</w:t>
            </w:r>
          </w:p>
        </w:tc>
        <w:tc>
          <w:tcPr>
            <w:tcW w:w="2458" w:type="pct"/>
            <w:tcBorders>
              <w:top w:val="dotted" w:sz="4" w:space="0" w:color="98BEE1"/>
              <w:left w:val="nil"/>
              <w:bottom w:val="nil"/>
              <w:right w:val="nil"/>
            </w:tcBorders>
            <w:hideMark/>
          </w:tcPr>
          <w:p w14:paraId="519E32C5" w14:textId="77777777" w:rsidR="00841ED5" w:rsidRPr="00A077BC" w:rsidRDefault="00841ED5" w:rsidP="009753BF">
            <w:pPr>
              <w:pStyle w:val="PURBody"/>
              <w:spacing w:after="0"/>
              <w:rPr>
                <w:rFonts w:cs="Arial"/>
                <w:szCs w:val="24"/>
              </w:rPr>
            </w:pPr>
            <w:r w:rsidRPr="00A077BC">
              <w:rPr>
                <w:rFonts w:cs="Arial"/>
                <w:szCs w:val="24"/>
                <w:lang w:val="ja-JP"/>
              </w:rPr>
              <w:t>該当する注意</w:t>
            </w:r>
            <w:r w:rsidRPr="00A077BC">
              <w:rPr>
                <w:rFonts w:cs="Arial"/>
                <w:szCs w:val="24"/>
                <w:lang w:val="ja-JP"/>
              </w:rPr>
              <w:t>/</w:t>
            </w:r>
            <w:r w:rsidRPr="00A077BC">
              <w:rPr>
                <w:rFonts w:cs="Arial"/>
                <w:szCs w:val="24"/>
                <w:lang w:val="ja-JP"/>
              </w:rPr>
              <w:t>特記事項</w:t>
            </w:r>
            <w:r w:rsidRPr="00A077BC">
              <w:rPr>
                <w:rFonts w:cs="Arial"/>
                <w:szCs w:val="24"/>
                <w:lang w:val="ja-JP"/>
              </w:rPr>
              <w:t xml:space="preserve">: </w:t>
            </w:r>
            <w:r w:rsidRPr="00A077BC">
              <w:rPr>
                <w:rFonts w:cs="Arial"/>
                <w:b/>
                <w:szCs w:val="24"/>
                <w:lang w:val="ja-JP"/>
              </w:rPr>
              <w:t>自動更新</w:t>
            </w:r>
            <w:r w:rsidRPr="00A077BC">
              <w:rPr>
                <w:rFonts w:cs="Arial"/>
                <w:szCs w:val="24"/>
                <w:lang w:val="ja-JP"/>
              </w:rPr>
              <w:t xml:space="preserve"> (</w:t>
            </w:r>
            <w:hyperlink w:anchor="Appendix2" w:history="1">
              <w:r w:rsidRPr="00A077BC">
                <w:rPr>
                  <w:rStyle w:val="Hyperlink"/>
                  <w:rFonts w:cs="Arial"/>
                  <w:color w:val="00467F"/>
                  <w:szCs w:val="24"/>
                  <w:lang w:val="ja-JP"/>
                </w:rPr>
                <w:t>付録</w:t>
              </w:r>
              <w:r w:rsidRPr="00A077BC">
                <w:rPr>
                  <w:rStyle w:val="Hyperlink"/>
                  <w:rFonts w:cs="Arial"/>
                  <w:color w:val="00467F"/>
                  <w:szCs w:val="24"/>
                  <w:lang w:val="ja-JP"/>
                </w:rPr>
                <w:t xml:space="preserve"> 2</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r>
      <w:tr w:rsidR="00841ED5" w:rsidRPr="00A077BC" w14:paraId="35A015A8" w14:textId="77777777" w:rsidTr="00841ED5">
        <w:tc>
          <w:tcPr>
            <w:tcW w:w="2542" w:type="pct"/>
            <w:tcBorders>
              <w:top w:val="nil"/>
              <w:left w:val="nil"/>
              <w:bottom w:val="dotted" w:sz="4" w:space="0" w:color="98BEE1"/>
              <w:right w:val="nil"/>
            </w:tcBorders>
            <w:hideMark/>
          </w:tcPr>
          <w:p w14:paraId="72556577" w14:textId="77777777" w:rsidR="00841ED5" w:rsidRPr="00A077BC" w:rsidRDefault="00841ED5" w:rsidP="009753BF">
            <w:pPr>
              <w:pStyle w:val="PURBody"/>
              <w:spacing w:after="0"/>
              <w:rPr>
                <w:rFonts w:cs="Arial"/>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w:t>
            </w:r>
            <w:r w:rsidRPr="00A077BC">
              <w:rPr>
                <w:rFonts w:cs="Arial"/>
                <w:szCs w:val="24"/>
                <w:lang w:val="ja-JP"/>
              </w:rPr>
              <w:t>追加ソフトウェア</w:t>
            </w:r>
            <w:r w:rsidRPr="00A077BC">
              <w:rPr>
                <w:rFonts w:cs="Arial"/>
                <w:szCs w:val="24"/>
                <w:lang w:val="ja-JP"/>
              </w:rPr>
              <w:t xml:space="preserve">: </w:t>
            </w:r>
            <w:r w:rsidRPr="00A077BC">
              <w:rPr>
                <w:rFonts w:cs="Arial"/>
                <w:b/>
                <w:szCs w:val="24"/>
                <w:lang w:val="ja-JP"/>
              </w:rPr>
              <w:t>あり</w:t>
            </w:r>
            <w:r w:rsidRPr="00A077BC">
              <w:rPr>
                <w:rFonts w:cs="Arial"/>
                <w:b/>
                <w:szCs w:val="24"/>
                <w:lang w:val="ja-JP"/>
              </w:rPr>
              <w:t xml:space="preserve"> </w:t>
            </w:r>
            <w:r w:rsidRPr="00A077BC">
              <w:rPr>
                <w:rFonts w:cs="Arial"/>
                <w:szCs w:val="24"/>
                <w:lang w:val="ja-JP"/>
              </w:rPr>
              <w:t>(</w:t>
            </w:r>
            <w:hyperlink r:id="rId54"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Fonts w:cs="Arial"/>
                <w:szCs w:val="24"/>
                <w:lang w:val="ja-JP"/>
              </w:rPr>
              <w:t>を参照</w:t>
            </w:r>
            <w:r w:rsidRPr="00A077BC">
              <w:rPr>
                <w:rFonts w:cs="Arial"/>
                <w:szCs w:val="24"/>
                <w:lang w:val="ja-JP"/>
              </w:rPr>
              <w:t>)</w:t>
            </w:r>
          </w:p>
        </w:tc>
        <w:tc>
          <w:tcPr>
            <w:tcW w:w="2458" w:type="pct"/>
            <w:tcBorders>
              <w:top w:val="nil"/>
              <w:left w:val="nil"/>
              <w:bottom w:val="dotted" w:sz="4" w:space="0" w:color="98BEE1"/>
              <w:right w:val="nil"/>
            </w:tcBorders>
          </w:tcPr>
          <w:p w14:paraId="51228DA0" w14:textId="77777777" w:rsidR="00841ED5" w:rsidRPr="00A077BC" w:rsidRDefault="00841ED5" w:rsidP="009753BF">
            <w:pPr>
              <w:pStyle w:val="PURBody"/>
              <w:spacing w:after="0"/>
              <w:rPr>
                <w:rFonts w:cs="Arial"/>
              </w:rPr>
            </w:pPr>
          </w:p>
        </w:tc>
      </w:tr>
    </w:tbl>
    <w:p w14:paraId="596BA266" w14:textId="77777777" w:rsidR="00ED5EBB" w:rsidRPr="00A077BC" w:rsidRDefault="0043419C" w:rsidP="00ED5EBB">
      <w:pPr>
        <w:pStyle w:val="PURADDITIONALTERMSHEADERMB"/>
        <w:rPr>
          <w:rFonts w:eastAsia="MS PGothic" w:cs="Arial"/>
        </w:rPr>
      </w:pPr>
      <w:r w:rsidRPr="00A077BC">
        <w:rPr>
          <w:rFonts w:eastAsia="MS PGothic" w:cs="Arial"/>
        </w:rPr>
        <w:t>追加の条件</w:t>
      </w:r>
    </w:p>
    <w:p w14:paraId="11421121" w14:textId="77777777" w:rsidR="00ED5EBB" w:rsidRPr="00A077BC" w:rsidRDefault="0043419C" w:rsidP="00ED5EBB">
      <w:pPr>
        <w:pStyle w:val="PURBody-Indented"/>
        <w:rPr>
          <w:rFonts w:cs="Arial"/>
        </w:rPr>
      </w:pPr>
      <w:r w:rsidRPr="00A077BC">
        <w:rPr>
          <w:rFonts w:cs="Arial"/>
          <w:szCs w:val="24"/>
          <w:lang w:val="ja-JP"/>
        </w:rPr>
        <w:t>本ソフトウェアは、公開されインターネット</w:t>
      </w:r>
      <w:r w:rsidRPr="00A077BC">
        <w:rPr>
          <w:rFonts w:cs="Arial"/>
          <w:szCs w:val="24"/>
          <w:lang w:val="ja-JP"/>
        </w:rPr>
        <w:t xml:space="preserve"> </w:t>
      </w:r>
      <w:r w:rsidRPr="00A077BC">
        <w:rPr>
          <w:rFonts w:cs="Arial"/>
          <w:szCs w:val="24"/>
          <w:lang w:val="ja-JP"/>
        </w:rPr>
        <w:t>アクセス可能な以下をサポートする目的でのみ使用できます。</w:t>
      </w:r>
    </w:p>
    <w:p w14:paraId="2E97CBF2" w14:textId="77777777" w:rsidR="0043419C" w:rsidRPr="00A077BC" w:rsidRDefault="0043419C" w:rsidP="00AA7F37">
      <w:pPr>
        <w:pStyle w:val="PURBullet-Indented"/>
        <w:numPr>
          <w:ilvl w:val="0"/>
          <w:numId w:val="7"/>
        </w:numPr>
        <w:tabs>
          <w:tab w:val="left" w:pos="840"/>
        </w:tabs>
        <w:ind w:left="488"/>
        <w:rPr>
          <w:rFonts w:cs="Arial"/>
          <w:szCs w:val="24"/>
          <w:lang w:val="ja-JP"/>
        </w:rPr>
      </w:pPr>
      <w:r w:rsidRPr="00A077BC">
        <w:rPr>
          <w:rFonts w:cs="Arial"/>
          <w:szCs w:val="24"/>
          <w:lang w:val="ja-JP"/>
        </w:rPr>
        <w:t xml:space="preserve">Web </w:t>
      </w:r>
      <w:r w:rsidRPr="00A077BC">
        <w:rPr>
          <w:rFonts w:cs="Arial"/>
          <w:szCs w:val="24"/>
          <w:lang w:val="ja-JP"/>
        </w:rPr>
        <w:t>ページ</w:t>
      </w:r>
    </w:p>
    <w:p w14:paraId="1077DC28" w14:textId="77777777" w:rsidR="0043419C" w:rsidRPr="00A077BC" w:rsidRDefault="0043419C" w:rsidP="00AA7F37">
      <w:pPr>
        <w:pStyle w:val="PURBullet-Indented"/>
        <w:numPr>
          <w:ilvl w:val="0"/>
          <w:numId w:val="7"/>
        </w:numPr>
        <w:tabs>
          <w:tab w:val="left" w:pos="840"/>
        </w:tabs>
        <w:ind w:left="488"/>
        <w:rPr>
          <w:rFonts w:cs="Arial"/>
          <w:szCs w:val="24"/>
          <w:lang w:val="ja-JP"/>
        </w:rPr>
      </w:pPr>
      <w:r w:rsidRPr="00A077BC">
        <w:rPr>
          <w:rFonts w:cs="Arial"/>
          <w:szCs w:val="24"/>
          <w:lang w:val="ja-JP"/>
        </w:rPr>
        <w:t xml:space="preserve">Web </w:t>
      </w:r>
      <w:r w:rsidRPr="00A077BC">
        <w:rPr>
          <w:rFonts w:cs="Arial"/>
          <w:szCs w:val="24"/>
          <w:lang w:val="ja-JP"/>
        </w:rPr>
        <w:t>サイト</w:t>
      </w:r>
    </w:p>
    <w:p w14:paraId="6145AAD1" w14:textId="77777777" w:rsidR="0043419C" w:rsidRPr="00A077BC" w:rsidRDefault="0043419C" w:rsidP="00AA7F37">
      <w:pPr>
        <w:pStyle w:val="PURBullet-Indented"/>
        <w:numPr>
          <w:ilvl w:val="0"/>
          <w:numId w:val="7"/>
        </w:numPr>
        <w:tabs>
          <w:tab w:val="left" w:pos="840"/>
        </w:tabs>
        <w:ind w:left="488"/>
        <w:rPr>
          <w:rFonts w:cs="Arial"/>
          <w:szCs w:val="24"/>
        </w:rPr>
      </w:pPr>
      <w:r w:rsidRPr="00A077BC">
        <w:rPr>
          <w:rFonts w:cs="Arial"/>
          <w:szCs w:val="24"/>
          <w:lang w:val="ja-JP"/>
        </w:rPr>
        <w:t xml:space="preserve">Web </w:t>
      </w:r>
      <w:r w:rsidRPr="00A077BC">
        <w:rPr>
          <w:rFonts w:cs="Arial"/>
          <w:szCs w:val="24"/>
          <w:lang w:val="ja-JP"/>
        </w:rPr>
        <w:t>アプリケーション</w:t>
      </w:r>
    </w:p>
    <w:p w14:paraId="48B70E49" w14:textId="77777777" w:rsidR="00ED5EBB" w:rsidRPr="00A077BC" w:rsidRDefault="0043419C" w:rsidP="00AA7F37">
      <w:pPr>
        <w:pStyle w:val="PURBullet-Indented"/>
        <w:numPr>
          <w:ilvl w:val="0"/>
          <w:numId w:val="7"/>
        </w:numPr>
        <w:tabs>
          <w:tab w:val="left" w:pos="840"/>
        </w:tabs>
        <w:ind w:left="488"/>
        <w:rPr>
          <w:rFonts w:cs="Arial"/>
        </w:rPr>
      </w:pPr>
      <w:r w:rsidRPr="00A077BC">
        <w:rPr>
          <w:rFonts w:cs="Arial"/>
          <w:szCs w:val="24"/>
          <w:lang w:val="ja-JP"/>
        </w:rPr>
        <w:t xml:space="preserve">Web </w:t>
      </w:r>
      <w:r w:rsidRPr="00A077BC">
        <w:rPr>
          <w:rFonts w:cs="Arial"/>
          <w:szCs w:val="24"/>
          <w:lang w:val="ja-JP"/>
        </w:rPr>
        <w:t>サービス</w:t>
      </w:r>
    </w:p>
    <w:p w14:paraId="31ABD1C0" w14:textId="77777777" w:rsidR="00ED5EBB" w:rsidRPr="00A077BC" w:rsidRDefault="0043419C" w:rsidP="00ED5EBB">
      <w:pPr>
        <w:pStyle w:val="PURBody-Indented"/>
        <w:rPr>
          <w:rFonts w:cs="Arial"/>
        </w:rPr>
      </w:pPr>
      <w:r w:rsidRPr="00A077BC">
        <w:rPr>
          <w:rFonts w:cs="Arial"/>
          <w:szCs w:val="24"/>
          <w:lang w:val="ja-JP"/>
        </w:rPr>
        <w:t>基幹業務アプリケーション</w:t>
      </w:r>
      <w:r w:rsidRPr="00A077BC">
        <w:rPr>
          <w:rFonts w:cs="Arial"/>
          <w:szCs w:val="24"/>
          <w:lang w:val="ja-JP"/>
        </w:rPr>
        <w:t xml:space="preserve"> (CRM</w:t>
      </w:r>
      <w:r w:rsidRPr="00A077BC">
        <w:rPr>
          <w:rFonts w:cs="Arial"/>
          <w:szCs w:val="24"/>
          <w:lang w:val="ja-JP"/>
        </w:rPr>
        <w:t>、</w:t>
      </w:r>
      <w:r w:rsidRPr="00A077BC">
        <w:rPr>
          <w:rFonts w:cs="Arial"/>
          <w:szCs w:val="24"/>
          <w:lang w:val="ja-JP"/>
        </w:rPr>
        <w:t>ERM</w:t>
      </w:r>
      <w:r w:rsidRPr="00A077BC">
        <w:rPr>
          <w:rFonts w:cs="Arial"/>
          <w:szCs w:val="24"/>
          <w:lang w:val="ja-JP"/>
        </w:rPr>
        <w:t>、その他同様のアプリケーション</w:t>
      </w:r>
      <w:r w:rsidRPr="00A077BC">
        <w:rPr>
          <w:rFonts w:cs="Arial"/>
          <w:szCs w:val="24"/>
          <w:lang w:val="ja-JP"/>
        </w:rPr>
        <w:t xml:space="preserve">) </w:t>
      </w:r>
      <w:r w:rsidRPr="00A077BC">
        <w:rPr>
          <w:rFonts w:cs="Arial"/>
          <w:szCs w:val="24"/>
          <w:lang w:val="ja-JP"/>
        </w:rPr>
        <w:t>をサポートする目的では使用できません。</w:t>
      </w:r>
    </w:p>
    <w:p w14:paraId="279A7450" w14:textId="77777777" w:rsidR="00ED5EBB" w:rsidRPr="00A077BC" w:rsidRDefault="0043419C" w:rsidP="00ED5EBB">
      <w:pPr>
        <w:pStyle w:val="PURBlueStrong"/>
        <w:rPr>
          <w:rFonts w:cs="Arial"/>
          <w:bCs/>
          <w:smallCaps w:val="0"/>
        </w:rPr>
      </w:pPr>
      <w:r w:rsidRPr="00A077BC">
        <w:rPr>
          <w:rFonts w:cs="Arial"/>
          <w:smallCaps w:val="0"/>
        </w:rPr>
        <w:t>フェールオーバー</w:t>
      </w:r>
      <w:r w:rsidRPr="00A077BC">
        <w:rPr>
          <w:rFonts w:cs="Arial"/>
          <w:smallCaps w:val="0"/>
        </w:rPr>
        <w:t xml:space="preserve"> </w:t>
      </w:r>
      <w:r w:rsidRPr="00A077BC">
        <w:rPr>
          <w:rFonts w:cs="Arial"/>
          <w:smallCaps w:val="0"/>
        </w:rPr>
        <w:t>サーバー</w:t>
      </w:r>
    </w:p>
    <w:p w14:paraId="6B6CF86D" w14:textId="77777777" w:rsidR="00ED5EBB" w:rsidRPr="00A077BC" w:rsidRDefault="0043419C" w:rsidP="00ED5EBB">
      <w:pPr>
        <w:pStyle w:val="PURBody-Indented"/>
        <w:rPr>
          <w:rFonts w:cs="Arial"/>
        </w:rPr>
      </w:pPr>
      <w:r w:rsidRPr="00A077BC">
        <w:rPr>
          <w:rFonts w:cs="Arial"/>
          <w:caps/>
          <w:szCs w:val="24"/>
          <w:lang w:val="ja-JP"/>
        </w:rPr>
        <w:t>お客様が本サーバー</w:t>
      </w:r>
      <w:r w:rsidRPr="00A077BC">
        <w:rPr>
          <w:rFonts w:cs="Arial"/>
          <w:caps/>
          <w:szCs w:val="24"/>
          <w:lang w:val="ja-JP"/>
        </w:rPr>
        <w:t xml:space="preserve"> </w:t>
      </w:r>
      <w:r w:rsidRPr="00A077BC">
        <w:rPr>
          <w:rFonts w:cs="Arial"/>
          <w:caps/>
          <w:szCs w:val="24"/>
          <w:lang w:val="ja-JP"/>
        </w:rPr>
        <w:t>ソフトウェアのインスタンスを実行するあらゆる</w:t>
      </w:r>
      <w:r w:rsidRPr="00A077BC">
        <w:rPr>
          <w:rFonts w:cs="Arial"/>
          <w:caps/>
          <w:szCs w:val="24"/>
          <w:lang w:val="ja-JP"/>
        </w:rPr>
        <w:t xml:space="preserve"> OSE </w:t>
      </w:r>
      <w:r w:rsidRPr="00A077BC">
        <w:rPr>
          <w:rFonts w:cs="Arial"/>
          <w:caps/>
          <w:szCs w:val="24"/>
          <w:lang w:val="ja-JP"/>
        </w:rPr>
        <w:t>につき、</w:t>
      </w:r>
      <w:r w:rsidR="00AC3BEE" w:rsidRPr="0057179D">
        <w:rPr>
          <w:rFonts w:hAnsi="MS PGothic" w:cs="Arial"/>
          <w:caps/>
          <w:szCs w:val="24"/>
          <w:lang w:val="ja-JP"/>
        </w:rPr>
        <w:t>お客様は、フェールオーバー</w:t>
      </w:r>
      <w:r w:rsidR="00AC3BEE" w:rsidRPr="0057179D">
        <w:rPr>
          <w:rFonts w:cs="Arial"/>
          <w:caps/>
          <w:szCs w:val="24"/>
          <w:lang w:val="ja-JP"/>
        </w:rPr>
        <w:t xml:space="preserve"> </w:t>
      </w:r>
      <w:r w:rsidR="00AC3BEE" w:rsidRPr="0057179D">
        <w:rPr>
          <w:rFonts w:hAnsi="MS PGothic" w:cs="Arial"/>
          <w:caps/>
          <w:szCs w:val="24"/>
          <w:lang w:val="ja-JP"/>
        </w:rPr>
        <w:t>イベントに備え</w:t>
      </w:r>
      <w:r w:rsidRPr="00A077BC">
        <w:rPr>
          <w:rFonts w:cs="Arial"/>
          <w:caps/>
          <w:szCs w:val="24"/>
          <w:lang w:val="ja-JP"/>
        </w:rPr>
        <w:t>、同数のパッシブ</w:t>
      </w:r>
      <w:r w:rsidRPr="00A077BC">
        <w:rPr>
          <w:rFonts w:cs="Arial"/>
          <w:caps/>
          <w:szCs w:val="24"/>
          <w:lang w:val="ja-JP"/>
        </w:rPr>
        <w:t xml:space="preserve"> </w:t>
      </w:r>
      <w:r w:rsidRPr="00A077BC">
        <w:rPr>
          <w:rFonts w:cs="Arial"/>
          <w:caps/>
          <w:szCs w:val="24"/>
          <w:lang w:val="ja-JP"/>
        </w:rPr>
        <w:t>フェールオーバー</w:t>
      </w:r>
      <w:r w:rsidRPr="00A077BC">
        <w:rPr>
          <w:rFonts w:cs="Arial"/>
          <w:caps/>
          <w:szCs w:val="24"/>
          <w:lang w:val="ja-JP"/>
        </w:rPr>
        <w:t xml:space="preserve"> </w:t>
      </w:r>
      <w:r w:rsidRPr="00A077BC">
        <w:rPr>
          <w:rFonts w:cs="Arial"/>
          <w:caps/>
          <w:szCs w:val="24"/>
          <w:lang w:val="ja-JP"/>
        </w:rPr>
        <w:t>インスタンスを</w:t>
      </w:r>
      <w:r w:rsidRPr="00A077BC">
        <w:rPr>
          <w:rFonts w:cs="Arial"/>
          <w:caps/>
          <w:szCs w:val="24"/>
          <w:lang w:val="ja-JP"/>
        </w:rPr>
        <w:t xml:space="preserve"> 1 </w:t>
      </w:r>
      <w:r w:rsidRPr="00A077BC">
        <w:rPr>
          <w:rFonts w:cs="Arial"/>
          <w:caps/>
          <w:szCs w:val="24"/>
          <w:lang w:val="ja-JP"/>
        </w:rPr>
        <w:t>つの別の</w:t>
      </w:r>
      <w:r w:rsidRPr="00A077BC">
        <w:rPr>
          <w:rFonts w:cs="Arial"/>
          <w:caps/>
          <w:szCs w:val="24"/>
          <w:lang w:val="ja-JP"/>
        </w:rPr>
        <w:t xml:space="preserve"> OSE </w:t>
      </w:r>
      <w:r w:rsidRPr="00A077BC">
        <w:rPr>
          <w:rFonts w:cs="Arial"/>
          <w:caps/>
          <w:szCs w:val="24"/>
          <w:lang w:val="ja-JP"/>
        </w:rPr>
        <w:t>で実行することができます。お客様は、ライセンスを取得したサーバー以外の</w:t>
      </w:r>
      <w:r w:rsidRPr="00A077BC">
        <w:rPr>
          <w:rFonts w:cs="Arial"/>
          <w:caps/>
          <w:szCs w:val="24"/>
          <w:lang w:val="ja-JP"/>
        </w:rPr>
        <w:t xml:space="preserve"> 1 </w:t>
      </w:r>
      <w:r w:rsidRPr="00A077BC">
        <w:rPr>
          <w:rFonts w:cs="Arial"/>
          <w:caps/>
          <w:szCs w:val="24"/>
          <w:lang w:val="ja-JP"/>
        </w:rPr>
        <w:t>つのサーバーでパッシブ</w:t>
      </w:r>
      <w:r w:rsidRPr="00A077BC">
        <w:rPr>
          <w:rFonts w:cs="Arial"/>
          <w:caps/>
          <w:szCs w:val="24"/>
          <w:lang w:val="ja-JP"/>
        </w:rPr>
        <w:t xml:space="preserve"> </w:t>
      </w:r>
      <w:r w:rsidRPr="00A077BC">
        <w:rPr>
          <w:rFonts w:cs="Arial"/>
          <w:caps/>
          <w:szCs w:val="24"/>
          <w:lang w:val="ja-JP"/>
        </w:rPr>
        <w:t>フェールオーバー</w:t>
      </w:r>
      <w:r w:rsidRPr="00A077BC">
        <w:rPr>
          <w:rFonts w:cs="Arial"/>
          <w:caps/>
          <w:szCs w:val="24"/>
          <w:lang w:val="ja-JP"/>
        </w:rPr>
        <w:t xml:space="preserve"> </w:t>
      </w:r>
      <w:r w:rsidRPr="00A077BC">
        <w:rPr>
          <w:rFonts w:cs="Arial"/>
          <w:caps/>
          <w:szCs w:val="24"/>
          <w:lang w:val="ja-JP"/>
        </w:rPr>
        <w:t>インスタンスを実行することができます。ただし、お客様が上記の「サーバー上の物理コア」の項の規定に基づいて本サーバー</w:t>
      </w:r>
      <w:r w:rsidRPr="00A077BC">
        <w:rPr>
          <w:rFonts w:cs="Arial"/>
          <w:caps/>
          <w:szCs w:val="24"/>
          <w:lang w:val="ja-JP"/>
        </w:rPr>
        <w:t xml:space="preserve"> </w:t>
      </w:r>
      <w:r w:rsidRPr="00A077BC">
        <w:rPr>
          <w:rFonts w:cs="Arial"/>
          <w:caps/>
          <w:szCs w:val="24"/>
          <w:lang w:val="ja-JP"/>
        </w:rPr>
        <w:t>ソフトウェアのライセンスを取得し、かつパッシブ</w:t>
      </w:r>
      <w:r w:rsidRPr="00A077BC">
        <w:rPr>
          <w:rFonts w:cs="Arial"/>
          <w:caps/>
          <w:szCs w:val="24"/>
          <w:lang w:val="ja-JP"/>
        </w:rPr>
        <w:t xml:space="preserve"> </w:t>
      </w:r>
      <w:r w:rsidRPr="00A077BC">
        <w:rPr>
          <w:rFonts w:cs="Arial"/>
          <w:caps/>
          <w:szCs w:val="24"/>
          <w:lang w:val="ja-JP"/>
        </w:rPr>
        <w:t>フェールオーバー</w:t>
      </w:r>
      <w:r w:rsidRPr="00A077BC">
        <w:rPr>
          <w:rFonts w:cs="Arial"/>
          <w:caps/>
          <w:szCs w:val="24"/>
          <w:lang w:val="ja-JP"/>
        </w:rPr>
        <w:t xml:space="preserve"> </w:t>
      </w:r>
      <w:r w:rsidRPr="00A077BC">
        <w:rPr>
          <w:rFonts w:cs="Arial"/>
          <w:caps/>
          <w:szCs w:val="24"/>
          <w:lang w:val="ja-JP"/>
        </w:rPr>
        <w:t>インスタンスを実行する</w:t>
      </w:r>
      <w:r w:rsidRPr="00A077BC">
        <w:rPr>
          <w:rFonts w:cs="Arial"/>
          <w:caps/>
          <w:szCs w:val="24"/>
          <w:lang w:val="ja-JP"/>
        </w:rPr>
        <w:t xml:space="preserve"> OSE </w:t>
      </w:r>
      <w:r w:rsidRPr="00A077BC">
        <w:rPr>
          <w:rFonts w:cs="Arial"/>
          <w:caps/>
          <w:szCs w:val="24"/>
          <w:lang w:val="ja-JP"/>
        </w:rPr>
        <w:t>が別のサーバー上に存在する場合、その別のサーバー上に存在する物理コアの数は、ライセンスを取得したサーバー上の物理コアの数を超えることはできず、当該サーバーの物理プロセッサのコア係数は、ライセンスを取得したサーバーの物理プロセッサのコア係数以下でなければなりません。お客様が「個別の仮想</w:t>
      </w:r>
      <w:r w:rsidRPr="00A077BC">
        <w:rPr>
          <w:rFonts w:cs="Arial"/>
          <w:caps/>
          <w:szCs w:val="24"/>
          <w:lang w:val="ja-JP"/>
        </w:rPr>
        <w:t xml:space="preserve"> OSE</w:t>
      </w:r>
      <w:r w:rsidRPr="00A077BC">
        <w:rPr>
          <w:rFonts w:cs="Arial"/>
          <w:caps/>
          <w:szCs w:val="24"/>
          <w:lang w:val="ja-JP"/>
        </w:rPr>
        <w:t>」の項の規定に基づいて本サーバー</w:t>
      </w:r>
      <w:r w:rsidRPr="00A077BC">
        <w:rPr>
          <w:rFonts w:cs="Arial"/>
          <w:caps/>
          <w:szCs w:val="24"/>
          <w:lang w:val="ja-JP"/>
        </w:rPr>
        <w:t xml:space="preserve"> </w:t>
      </w:r>
      <w:r w:rsidRPr="00A077BC">
        <w:rPr>
          <w:rFonts w:cs="Arial"/>
          <w:caps/>
          <w:szCs w:val="24"/>
          <w:lang w:val="ja-JP"/>
        </w:rPr>
        <w:t>ソフトウェアのライセンスを取得している場合、その別の</w:t>
      </w:r>
      <w:r w:rsidRPr="00A077BC">
        <w:rPr>
          <w:rFonts w:cs="Arial"/>
          <w:caps/>
          <w:szCs w:val="24"/>
          <w:lang w:val="ja-JP"/>
        </w:rPr>
        <w:t xml:space="preserve"> OSE </w:t>
      </w:r>
      <w:r w:rsidRPr="00A077BC">
        <w:rPr>
          <w:rFonts w:cs="Arial"/>
          <w:caps/>
          <w:szCs w:val="24"/>
          <w:lang w:val="ja-JP"/>
        </w:rPr>
        <w:t>で使用されているハードウェア</w:t>
      </w:r>
      <w:r w:rsidRPr="00A077BC">
        <w:rPr>
          <w:rFonts w:cs="Arial"/>
          <w:caps/>
          <w:szCs w:val="24"/>
          <w:lang w:val="ja-JP"/>
        </w:rPr>
        <w:t xml:space="preserve"> </w:t>
      </w:r>
      <w:r w:rsidRPr="00A077BC">
        <w:rPr>
          <w:rFonts w:cs="Arial"/>
          <w:caps/>
          <w:szCs w:val="24"/>
          <w:lang w:val="ja-JP"/>
        </w:rPr>
        <w:t>スレッドの数は、アクティブ</w:t>
      </w:r>
      <w:r w:rsidRPr="00A077BC">
        <w:rPr>
          <w:rFonts w:cs="Arial"/>
          <w:caps/>
          <w:szCs w:val="24"/>
          <w:lang w:val="ja-JP"/>
        </w:rPr>
        <w:t xml:space="preserve"> </w:t>
      </w:r>
      <w:r w:rsidRPr="00A077BC">
        <w:rPr>
          <w:rFonts w:cs="Arial"/>
          <w:caps/>
          <w:szCs w:val="24"/>
          <w:lang w:val="ja-JP"/>
        </w:rPr>
        <w:t>インスタンスが実行されている対応する</w:t>
      </w:r>
      <w:r w:rsidRPr="00A077BC">
        <w:rPr>
          <w:rFonts w:cs="Arial"/>
          <w:caps/>
          <w:szCs w:val="24"/>
          <w:lang w:val="ja-JP"/>
        </w:rPr>
        <w:t xml:space="preserve"> OSE </w:t>
      </w:r>
      <w:r w:rsidRPr="00A077BC">
        <w:rPr>
          <w:rFonts w:cs="Arial"/>
          <w:caps/>
          <w:szCs w:val="24"/>
          <w:lang w:val="ja-JP"/>
        </w:rPr>
        <w:t>で使用されているハードウェア</w:t>
      </w:r>
      <w:r w:rsidRPr="00A077BC">
        <w:rPr>
          <w:rFonts w:cs="Arial"/>
          <w:caps/>
          <w:szCs w:val="24"/>
          <w:lang w:val="ja-JP"/>
        </w:rPr>
        <w:t xml:space="preserve"> </w:t>
      </w:r>
      <w:r w:rsidRPr="00A077BC">
        <w:rPr>
          <w:rFonts w:cs="Arial"/>
          <w:caps/>
          <w:szCs w:val="24"/>
          <w:lang w:val="ja-JP"/>
        </w:rPr>
        <w:t>スレッドの数を超えてはなりません。</w:t>
      </w:r>
    </w:p>
    <w:p w14:paraId="4E8365DB" w14:textId="77777777" w:rsidR="00ED5EBB" w:rsidRPr="00A077BC" w:rsidRDefault="00ED5EBB" w:rsidP="00ED5EBB">
      <w:pPr>
        <w:pStyle w:val="PURBlueStrong-Indented"/>
        <w:rPr>
          <w:rFonts w:cs="Arial"/>
          <w:smallCaps w:val="0"/>
        </w:rPr>
      </w:pPr>
      <w:r w:rsidRPr="00A077BC">
        <w:rPr>
          <w:rFonts w:cs="Arial"/>
          <w:smallCaps w:val="0"/>
        </w:rPr>
        <w:t xml:space="preserve">.NET Framework </w:t>
      </w:r>
      <w:r w:rsidR="0043419C" w:rsidRPr="00A077BC">
        <w:rPr>
          <w:rFonts w:cs="Arial"/>
          <w:smallCaps w:val="0"/>
        </w:rPr>
        <w:t>ソフトウェア</w:t>
      </w:r>
    </w:p>
    <w:p w14:paraId="21E770EE" w14:textId="77777777" w:rsidR="00ED5EBB" w:rsidRPr="00A077BC" w:rsidRDefault="0043419C" w:rsidP="00ED5EBB">
      <w:pPr>
        <w:pStyle w:val="PURBody-Indented"/>
        <w:rPr>
          <w:rFonts w:cs="Arial"/>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6E4234B" w14:textId="77777777" w:rsidR="00ED5EBB" w:rsidRPr="00A077BC" w:rsidRDefault="00D949C4" w:rsidP="00ED5EBB">
      <w:pPr>
        <w:keepNext/>
        <w:keepLines/>
        <w:spacing w:before="240" w:after="240"/>
        <w:jc w:val="right"/>
        <w:rPr>
          <w:rFonts w:cs="Arial"/>
          <w:color w:val="00467F"/>
          <w:sz w:val="16"/>
          <w:u w:val="single"/>
        </w:rPr>
      </w:pPr>
      <w:hyperlink w:anchor="TOC" w:history="1">
        <w:r w:rsidR="00144A9C" w:rsidRPr="00A077BC">
          <w:rPr>
            <w:rStyle w:val="Hyperlink"/>
            <w:rFonts w:cs="Arial"/>
            <w:noProof/>
            <w:color w:val="00467F"/>
            <w:sz w:val="16"/>
            <w:szCs w:val="24"/>
          </w:rPr>
          <w:t>目次</w:t>
        </w:r>
      </w:hyperlink>
      <w:r w:rsidR="00144A9C" w:rsidRPr="00A077BC">
        <w:rPr>
          <w:rFonts w:cs="Arial"/>
          <w:noProof/>
          <w:sz w:val="16"/>
        </w:rPr>
        <w:t xml:space="preserve"> / </w:t>
      </w:r>
      <w:hyperlink w:anchor="UniversalTerms" w:history="1">
        <w:r w:rsidR="00144A9C" w:rsidRPr="00A077BC">
          <w:rPr>
            <w:rStyle w:val="Hyperlink"/>
            <w:rFonts w:cs="Arial"/>
            <w:noProof/>
            <w:color w:val="00467F"/>
            <w:sz w:val="16"/>
            <w:szCs w:val="24"/>
          </w:rPr>
          <w:t>共通の使用条件</w:t>
        </w:r>
      </w:hyperlink>
    </w:p>
    <w:p w14:paraId="392ABD01" w14:textId="77777777" w:rsidR="009A6562" w:rsidRPr="00A077BC" w:rsidRDefault="00ED5EBB" w:rsidP="00ED5EBB">
      <w:pPr>
        <w:pStyle w:val="PURBreadcrumb"/>
        <w:rPr>
          <w:rFonts w:cs="Arial"/>
          <w:color w:val="404040"/>
          <w:szCs w:val="24"/>
        </w:rPr>
      </w:pPr>
      <w:r w:rsidRPr="00A077BC">
        <w:rPr>
          <w:rFonts w:cs="Arial"/>
        </w:rPr>
        <w:br w:type="page"/>
      </w:r>
    </w:p>
    <w:p w14:paraId="37A19127" w14:textId="77777777" w:rsidR="009A6562" w:rsidRPr="00A077BC" w:rsidRDefault="009A6562">
      <w:pPr>
        <w:pStyle w:val="PURSectionHeading"/>
        <w:rPr>
          <w:rFonts w:cs="Arial"/>
          <w:color w:val="404040"/>
          <w:szCs w:val="24"/>
        </w:rPr>
        <w:sectPr w:rsidR="009A6562" w:rsidRPr="00A077BC" w:rsidSect="00B371CB">
          <w:footerReference w:type="default" r:id="rId55"/>
          <w:type w:val="continuous"/>
          <w:pgSz w:w="11907" w:h="16840" w:code="9"/>
          <w:pgMar w:top="1168" w:right="720" w:bottom="720" w:left="720" w:header="431" w:footer="289" w:gutter="0"/>
          <w:cols w:space="360"/>
          <w:docGrid w:linePitch="360"/>
        </w:sectPr>
      </w:pPr>
    </w:p>
    <w:p w14:paraId="4C4A4B13" w14:textId="77777777" w:rsidR="00595D4E" w:rsidRPr="00A077BC" w:rsidRDefault="00510928" w:rsidP="00595D4E">
      <w:pPr>
        <w:pStyle w:val="PURSectionHeading"/>
        <w:spacing w:after="0"/>
        <w:rPr>
          <w:rFonts w:cs="Arial"/>
          <w:noProof/>
        </w:rPr>
        <w:sectPr w:rsidR="00595D4E" w:rsidRPr="00A077BC" w:rsidSect="00B371CB">
          <w:footerReference w:type="default" r:id="rId56"/>
          <w:pgSz w:w="11907" w:h="16840" w:code="9"/>
          <w:pgMar w:top="1168" w:right="720" w:bottom="720" w:left="720" w:header="431" w:footer="289" w:gutter="0"/>
          <w:cols w:space="360"/>
          <w:docGrid w:linePitch="360"/>
        </w:sectPr>
      </w:pPr>
      <w:bookmarkStart w:id="92" w:name="SAL"/>
      <w:bookmarkStart w:id="93" w:name="_Toc395187907"/>
      <w:bookmarkEnd w:id="92"/>
      <w:r w:rsidRPr="00A077BC">
        <w:rPr>
          <w:rFonts w:cs="Arial"/>
          <w:noProof/>
        </w:rPr>
        <w:t>サブスクライバー</w:t>
      </w:r>
      <w:r w:rsidRPr="00A077BC">
        <w:rPr>
          <w:rFonts w:cs="Arial"/>
          <w:noProof/>
        </w:rPr>
        <w:t xml:space="preserve"> </w:t>
      </w:r>
      <w:r w:rsidRPr="00A077BC">
        <w:rPr>
          <w:rFonts w:cs="Arial"/>
          <w:noProof/>
        </w:rPr>
        <w:t>アクセス</w:t>
      </w:r>
      <w:r w:rsidRPr="00A077BC">
        <w:rPr>
          <w:rFonts w:cs="Arial"/>
          <w:noProof/>
        </w:rPr>
        <w:t xml:space="preserve"> </w:t>
      </w:r>
      <w:r w:rsidRPr="00A077BC">
        <w:rPr>
          <w:rFonts w:cs="Arial"/>
          <w:noProof/>
        </w:rPr>
        <w:t>ライセンス</w:t>
      </w:r>
      <w:r w:rsidR="009A6562" w:rsidRPr="00A077BC">
        <w:rPr>
          <w:rFonts w:cs="Arial"/>
          <w:noProof/>
        </w:rPr>
        <w:t xml:space="preserve"> (SAL) </w:t>
      </w:r>
      <w:r w:rsidRPr="00A077BC">
        <w:rPr>
          <w:rFonts w:cs="Arial"/>
          <w:noProof/>
        </w:rPr>
        <w:t>モデル</w:t>
      </w:r>
      <w:r w:rsidR="009A6562" w:rsidRPr="00A077BC">
        <w:rPr>
          <w:rFonts w:cs="Arial"/>
          <w:noProof/>
        </w:rPr>
        <w:t xml:space="preserve"> (</w:t>
      </w:r>
      <w:r w:rsidRPr="00A077BC">
        <w:rPr>
          <w:rFonts w:cs="Arial"/>
          <w:noProof/>
        </w:rPr>
        <w:t>オンライン</w:t>
      </w:r>
      <w:r w:rsidRPr="00A077BC">
        <w:rPr>
          <w:rFonts w:cs="Arial"/>
          <w:noProof/>
        </w:rPr>
        <w:t xml:space="preserve"> </w:t>
      </w:r>
      <w:r w:rsidRPr="00A077BC">
        <w:rPr>
          <w:rFonts w:cs="Arial"/>
          <w:noProof/>
        </w:rPr>
        <w:t>サービス以外の製品</w:t>
      </w:r>
      <w:r w:rsidRPr="00A077BC">
        <w:rPr>
          <w:rFonts w:cs="Arial"/>
          <w:noProof/>
        </w:rPr>
        <w:t>)</w:t>
      </w:r>
      <w:bookmarkEnd w:id="93"/>
    </w:p>
    <w:p w14:paraId="592F03CC" w14:textId="77777777" w:rsidR="0069294D" w:rsidRDefault="00F2057B">
      <w:pPr>
        <w:pStyle w:val="TOC2"/>
        <w:rPr>
          <w:rFonts w:asciiTheme="minorHAnsi" w:eastAsiaTheme="minorEastAsia" w:hAnsiTheme="minorHAnsi" w:cstheme="minorBidi"/>
          <w:noProof/>
          <w:color w:val="auto"/>
          <w:kern w:val="2"/>
          <w:sz w:val="21"/>
        </w:rPr>
      </w:pPr>
      <w:r w:rsidRPr="00A077BC">
        <w:rPr>
          <w:rFonts w:cs="Arial"/>
        </w:rPr>
        <w:fldChar w:fldCharType="begin"/>
      </w:r>
      <w:r w:rsidR="003F0831" w:rsidRPr="00A077BC">
        <w:rPr>
          <w:rFonts w:cs="Arial"/>
        </w:rPr>
        <w:instrText xml:space="preserve"> TOC \b SAL \h \z \t "PUR Product Name,2" </w:instrText>
      </w:r>
      <w:r w:rsidRPr="00A077BC">
        <w:rPr>
          <w:rFonts w:cs="Arial"/>
        </w:rPr>
        <w:fldChar w:fldCharType="separate"/>
      </w:r>
      <w:hyperlink w:anchor="_Toc379455868" w:history="1">
        <w:r w:rsidR="0069294D" w:rsidRPr="00751416">
          <w:rPr>
            <w:rStyle w:val="Hyperlink"/>
            <w:rFonts w:cs="Arial"/>
            <w:noProof/>
          </w:rPr>
          <w:t xml:space="preserve">Exchange Server 2013 Standard </w:t>
        </w:r>
        <w:r w:rsidR="0069294D" w:rsidRPr="00751416">
          <w:rPr>
            <w:rStyle w:val="Hyperlink"/>
            <w:rFonts w:cs="Arial" w:hint="eastAsia"/>
            <w:noProof/>
            <w:lang w:val="ja-JP"/>
          </w:rPr>
          <w:t>および</w:t>
        </w:r>
        <w:r w:rsidR="0069294D" w:rsidRPr="00751416">
          <w:rPr>
            <w:rStyle w:val="Hyperlink"/>
            <w:rFonts w:cs="Arial"/>
            <w:noProof/>
          </w:rPr>
          <w:t xml:space="preserve"> Enterprise</w:t>
        </w:r>
        <w:r w:rsidR="0069294D">
          <w:rPr>
            <w:noProof/>
            <w:webHidden/>
          </w:rPr>
          <w:tab/>
        </w:r>
        <w:r>
          <w:rPr>
            <w:noProof/>
            <w:webHidden/>
          </w:rPr>
          <w:fldChar w:fldCharType="begin"/>
        </w:r>
        <w:r w:rsidR="0069294D">
          <w:rPr>
            <w:noProof/>
            <w:webHidden/>
          </w:rPr>
          <w:instrText xml:space="preserve"> PAGEREF _Toc379455868 \h </w:instrText>
        </w:r>
        <w:r>
          <w:rPr>
            <w:noProof/>
            <w:webHidden/>
          </w:rPr>
        </w:r>
        <w:r>
          <w:rPr>
            <w:noProof/>
            <w:webHidden/>
          </w:rPr>
          <w:fldChar w:fldCharType="separate"/>
        </w:r>
        <w:r w:rsidR="00545949">
          <w:rPr>
            <w:noProof/>
            <w:webHidden/>
          </w:rPr>
          <w:t>32</w:t>
        </w:r>
        <w:r>
          <w:rPr>
            <w:noProof/>
            <w:webHidden/>
          </w:rPr>
          <w:fldChar w:fldCharType="end"/>
        </w:r>
      </w:hyperlink>
    </w:p>
    <w:p w14:paraId="7BB19886" w14:textId="77777777" w:rsidR="0069294D" w:rsidRDefault="00D949C4">
      <w:pPr>
        <w:pStyle w:val="TOC2"/>
        <w:rPr>
          <w:rFonts w:asciiTheme="minorHAnsi" w:eastAsiaTheme="minorEastAsia" w:hAnsiTheme="minorHAnsi" w:cstheme="minorBidi"/>
          <w:noProof/>
          <w:color w:val="auto"/>
          <w:kern w:val="2"/>
          <w:sz w:val="21"/>
        </w:rPr>
      </w:pPr>
      <w:hyperlink w:anchor="_Toc379455869" w:history="1">
        <w:r w:rsidR="0069294D" w:rsidRPr="00751416">
          <w:rPr>
            <w:rStyle w:val="Hyperlink"/>
            <w:rFonts w:cs="Arial"/>
            <w:noProof/>
          </w:rPr>
          <w:t>Forefront Identity Manager 2010 R2</w:t>
        </w:r>
        <w:r w:rsidR="0069294D">
          <w:rPr>
            <w:noProof/>
            <w:webHidden/>
          </w:rPr>
          <w:tab/>
        </w:r>
        <w:r w:rsidR="00F2057B">
          <w:rPr>
            <w:noProof/>
            <w:webHidden/>
          </w:rPr>
          <w:fldChar w:fldCharType="begin"/>
        </w:r>
        <w:r w:rsidR="0069294D">
          <w:rPr>
            <w:noProof/>
            <w:webHidden/>
          </w:rPr>
          <w:instrText xml:space="preserve"> PAGEREF _Toc379455869 \h </w:instrText>
        </w:r>
        <w:r w:rsidR="00F2057B">
          <w:rPr>
            <w:noProof/>
            <w:webHidden/>
          </w:rPr>
        </w:r>
        <w:r w:rsidR="00F2057B">
          <w:rPr>
            <w:noProof/>
            <w:webHidden/>
          </w:rPr>
          <w:fldChar w:fldCharType="separate"/>
        </w:r>
        <w:r w:rsidR="00545949">
          <w:rPr>
            <w:noProof/>
            <w:webHidden/>
          </w:rPr>
          <w:t>34</w:t>
        </w:r>
        <w:r w:rsidR="00F2057B">
          <w:rPr>
            <w:noProof/>
            <w:webHidden/>
          </w:rPr>
          <w:fldChar w:fldCharType="end"/>
        </w:r>
      </w:hyperlink>
    </w:p>
    <w:p w14:paraId="673550B4" w14:textId="77777777" w:rsidR="0069294D" w:rsidRDefault="00D949C4">
      <w:pPr>
        <w:pStyle w:val="TOC2"/>
        <w:rPr>
          <w:rFonts w:asciiTheme="minorHAnsi" w:eastAsiaTheme="minorEastAsia" w:hAnsiTheme="minorHAnsi" w:cstheme="minorBidi"/>
          <w:noProof/>
          <w:color w:val="auto"/>
          <w:kern w:val="2"/>
          <w:sz w:val="21"/>
        </w:rPr>
      </w:pPr>
      <w:hyperlink w:anchor="_Toc379455870" w:history="1">
        <w:r w:rsidR="0069294D" w:rsidRPr="00751416">
          <w:rPr>
            <w:rStyle w:val="Hyperlink"/>
            <w:rFonts w:cs="Arial"/>
            <w:noProof/>
          </w:rPr>
          <w:t>Lync Server 2013</w:t>
        </w:r>
        <w:r w:rsidR="0069294D">
          <w:rPr>
            <w:noProof/>
            <w:webHidden/>
          </w:rPr>
          <w:tab/>
        </w:r>
        <w:r w:rsidR="00F2057B">
          <w:rPr>
            <w:noProof/>
            <w:webHidden/>
          </w:rPr>
          <w:fldChar w:fldCharType="begin"/>
        </w:r>
        <w:r w:rsidR="0069294D">
          <w:rPr>
            <w:noProof/>
            <w:webHidden/>
          </w:rPr>
          <w:instrText xml:space="preserve"> PAGEREF _Toc379455870 \h </w:instrText>
        </w:r>
        <w:r w:rsidR="00F2057B">
          <w:rPr>
            <w:noProof/>
            <w:webHidden/>
          </w:rPr>
        </w:r>
        <w:r w:rsidR="00F2057B">
          <w:rPr>
            <w:noProof/>
            <w:webHidden/>
          </w:rPr>
          <w:fldChar w:fldCharType="separate"/>
        </w:r>
        <w:r w:rsidR="00545949">
          <w:rPr>
            <w:noProof/>
            <w:webHidden/>
          </w:rPr>
          <w:t>35</w:t>
        </w:r>
        <w:r w:rsidR="00F2057B">
          <w:rPr>
            <w:noProof/>
            <w:webHidden/>
          </w:rPr>
          <w:fldChar w:fldCharType="end"/>
        </w:r>
      </w:hyperlink>
    </w:p>
    <w:p w14:paraId="0365E555" w14:textId="77777777" w:rsidR="0069294D" w:rsidRDefault="00D949C4">
      <w:pPr>
        <w:pStyle w:val="TOC2"/>
        <w:rPr>
          <w:rFonts w:asciiTheme="minorHAnsi" w:eastAsiaTheme="minorEastAsia" w:hAnsiTheme="minorHAnsi" w:cstheme="minorBidi"/>
          <w:noProof/>
          <w:color w:val="auto"/>
          <w:kern w:val="2"/>
          <w:sz w:val="21"/>
        </w:rPr>
      </w:pPr>
      <w:hyperlink w:anchor="_Toc379455871" w:history="1">
        <w:r w:rsidR="0069294D" w:rsidRPr="00751416">
          <w:rPr>
            <w:rStyle w:val="Hyperlink"/>
            <w:rFonts w:cs="Arial"/>
            <w:noProof/>
          </w:rPr>
          <w:t>Microsoft Application Virtualization Hosting for Desktops</w:t>
        </w:r>
        <w:r w:rsidR="0069294D">
          <w:rPr>
            <w:noProof/>
            <w:webHidden/>
          </w:rPr>
          <w:tab/>
        </w:r>
        <w:r w:rsidR="00F2057B">
          <w:rPr>
            <w:noProof/>
            <w:webHidden/>
          </w:rPr>
          <w:fldChar w:fldCharType="begin"/>
        </w:r>
        <w:r w:rsidR="0069294D">
          <w:rPr>
            <w:noProof/>
            <w:webHidden/>
          </w:rPr>
          <w:instrText xml:space="preserve"> PAGEREF _Toc379455871 \h </w:instrText>
        </w:r>
        <w:r w:rsidR="00F2057B">
          <w:rPr>
            <w:noProof/>
            <w:webHidden/>
          </w:rPr>
        </w:r>
        <w:r w:rsidR="00F2057B">
          <w:rPr>
            <w:noProof/>
            <w:webHidden/>
          </w:rPr>
          <w:fldChar w:fldCharType="separate"/>
        </w:r>
        <w:r w:rsidR="00545949">
          <w:rPr>
            <w:noProof/>
            <w:webHidden/>
          </w:rPr>
          <w:t>37</w:t>
        </w:r>
        <w:r w:rsidR="00F2057B">
          <w:rPr>
            <w:noProof/>
            <w:webHidden/>
          </w:rPr>
          <w:fldChar w:fldCharType="end"/>
        </w:r>
      </w:hyperlink>
    </w:p>
    <w:p w14:paraId="771B9C7B" w14:textId="77777777" w:rsidR="0069294D" w:rsidRDefault="00D949C4">
      <w:pPr>
        <w:pStyle w:val="TOC2"/>
        <w:rPr>
          <w:rFonts w:asciiTheme="minorHAnsi" w:eastAsiaTheme="minorEastAsia" w:hAnsiTheme="minorHAnsi" w:cstheme="minorBidi"/>
          <w:noProof/>
          <w:color w:val="auto"/>
          <w:kern w:val="2"/>
          <w:sz w:val="21"/>
        </w:rPr>
      </w:pPr>
      <w:hyperlink w:anchor="_Toc379455872" w:history="1">
        <w:r w:rsidR="0069294D" w:rsidRPr="00751416">
          <w:rPr>
            <w:rStyle w:val="Hyperlink"/>
            <w:rFonts w:cs="Arial"/>
            <w:noProof/>
          </w:rPr>
          <w:t>Microsoft Application Virtualization for Remote Desktop Services</w:t>
        </w:r>
        <w:r w:rsidR="0069294D">
          <w:rPr>
            <w:noProof/>
            <w:webHidden/>
          </w:rPr>
          <w:tab/>
        </w:r>
        <w:r w:rsidR="00F2057B">
          <w:rPr>
            <w:noProof/>
            <w:webHidden/>
          </w:rPr>
          <w:fldChar w:fldCharType="begin"/>
        </w:r>
        <w:r w:rsidR="0069294D">
          <w:rPr>
            <w:noProof/>
            <w:webHidden/>
          </w:rPr>
          <w:instrText xml:space="preserve"> PAGEREF _Toc379455872 \h </w:instrText>
        </w:r>
        <w:r w:rsidR="00F2057B">
          <w:rPr>
            <w:noProof/>
            <w:webHidden/>
          </w:rPr>
        </w:r>
        <w:r w:rsidR="00F2057B">
          <w:rPr>
            <w:noProof/>
            <w:webHidden/>
          </w:rPr>
          <w:fldChar w:fldCharType="separate"/>
        </w:r>
        <w:r w:rsidR="00545949">
          <w:rPr>
            <w:noProof/>
            <w:webHidden/>
          </w:rPr>
          <w:t>37</w:t>
        </w:r>
        <w:r w:rsidR="00F2057B">
          <w:rPr>
            <w:noProof/>
            <w:webHidden/>
          </w:rPr>
          <w:fldChar w:fldCharType="end"/>
        </w:r>
      </w:hyperlink>
    </w:p>
    <w:p w14:paraId="794F1A22" w14:textId="77777777" w:rsidR="0069294D" w:rsidRDefault="00D949C4">
      <w:pPr>
        <w:pStyle w:val="TOC2"/>
        <w:rPr>
          <w:rFonts w:asciiTheme="minorHAnsi" w:eastAsiaTheme="minorEastAsia" w:hAnsiTheme="minorHAnsi" w:cstheme="minorBidi"/>
          <w:noProof/>
          <w:color w:val="auto"/>
          <w:kern w:val="2"/>
          <w:sz w:val="21"/>
        </w:rPr>
      </w:pPr>
      <w:hyperlink w:anchor="_Toc379455873" w:history="1">
        <w:r w:rsidR="0069294D" w:rsidRPr="00751416">
          <w:rPr>
            <w:rStyle w:val="Hyperlink"/>
            <w:rFonts w:cs="Arial"/>
            <w:noProof/>
          </w:rPr>
          <w:t>Microsoft Dynamics AX 2012 R3</w:t>
        </w:r>
        <w:r w:rsidR="0069294D">
          <w:rPr>
            <w:noProof/>
            <w:webHidden/>
          </w:rPr>
          <w:tab/>
        </w:r>
        <w:r w:rsidR="00F2057B">
          <w:rPr>
            <w:noProof/>
            <w:webHidden/>
          </w:rPr>
          <w:fldChar w:fldCharType="begin"/>
        </w:r>
        <w:r w:rsidR="0069294D">
          <w:rPr>
            <w:noProof/>
            <w:webHidden/>
          </w:rPr>
          <w:instrText xml:space="preserve"> PAGEREF _Toc379455873 \h </w:instrText>
        </w:r>
        <w:r w:rsidR="00F2057B">
          <w:rPr>
            <w:noProof/>
            <w:webHidden/>
          </w:rPr>
        </w:r>
        <w:r w:rsidR="00F2057B">
          <w:rPr>
            <w:noProof/>
            <w:webHidden/>
          </w:rPr>
          <w:fldChar w:fldCharType="separate"/>
        </w:r>
        <w:r w:rsidR="00545949">
          <w:rPr>
            <w:noProof/>
            <w:webHidden/>
          </w:rPr>
          <w:t>38</w:t>
        </w:r>
        <w:r w:rsidR="00F2057B">
          <w:rPr>
            <w:noProof/>
            <w:webHidden/>
          </w:rPr>
          <w:fldChar w:fldCharType="end"/>
        </w:r>
      </w:hyperlink>
    </w:p>
    <w:p w14:paraId="6AAA8981" w14:textId="77777777" w:rsidR="0069294D" w:rsidRDefault="00D949C4">
      <w:pPr>
        <w:pStyle w:val="TOC2"/>
        <w:rPr>
          <w:rFonts w:asciiTheme="minorHAnsi" w:eastAsiaTheme="minorEastAsia" w:hAnsiTheme="minorHAnsi" w:cstheme="minorBidi"/>
          <w:noProof/>
          <w:color w:val="auto"/>
          <w:kern w:val="2"/>
          <w:sz w:val="21"/>
        </w:rPr>
      </w:pPr>
      <w:hyperlink w:anchor="_Toc379455874" w:history="1">
        <w:r w:rsidR="0069294D" w:rsidRPr="00751416">
          <w:rPr>
            <w:rStyle w:val="Hyperlink"/>
            <w:rFonts w:cs="Arial"/>
            <w:noProof/>
            <w:lang w:val="ja-JP"/>
          </w:rPr>
          <w:t>Microsoft Dynamics C5 2012</w:t>
        </w:r>
        <w:r w:rsidR="0069294D">
          <w:rPr>
            <w:noProof/>
            <w:webHidden/>
          </w:rPr>
          <w:tab/>
        </w:r>
        <w:r w:rsidR="00F2057B">
          <w:rPr>
            <w:noProof/>
            <w:webHidden/>
          </w:rPr>
          <w:fldChar w:fldCharType="begin"/>
        </w:r>
        <w:r w:rsidR="0069294D">
          <w:rPr>
            <w:noProof/>
            <w:webHidden/>
          </w:rPr>
          <w:instrText xml:space="preserve"> PAGEREF _Toc379455874 \h </w:instrText>
        </w:r>
        <w:r w:rsidR="00F2057B">
          <w:rPr>
            <w:noProof/>
            <w:webHidden/>
          </w:rPr>
        </w:r>
        <w:r w:rsidR="00F2057B">
          <w:rPr>
            <w:noProof/>
            <w:webHidden/>
          </w:rPr>
          <w:fldChar w:fldCharType="separate"/>
        </w:r>
        <w:r w:rsidR="00545949">
          <w:rPr>
            <w:noProof/>
            <w:webHidden/>
          </w:rPr>
          <w:t>39</w:t>
        </w:r>
        <w:r w:rsidR="00F2057B">
          <w:rPr>
            <w:noProof/>
            <w:webHidden/>
          </w:rPr>
          <w:fldChar w:fldCharType="end"/>
        </w:r>
      </w:hyperlink>
    </w:p>
    <w:p w14:paraId="2B69FD25" w14:textId="77777777" w:rsidR="0069294D" w:rsidRDefault="00D949C4">
      <w:pPr>
        <w:pStyle w:val="TOC2"/>
        <w:rPr>
          <w:rFonts w:asciiTheme="minorHAnsi" w:eastAsiaTheme="minorEastAsia" w:hAnsiTheme="minorHAnsi" w:cstheme="minorBidi"/>
          <w:noProof/>
          <w:color w:val="auto"/>
          <w:kern w:val="2"/>
          <w:sz w:val="21"/>
        </w:rPr>
      </w:pPr>
      <w:hyperlink w:anchor="_Toc379455875" w:history="1">
        <w:r w:rsidR="0069294D" w:rsidRPr="00751416">
          <w:rPr>
            <w:rStyle w:val="Hyperlink"/>
            <w:rFonts w:cs="Arial"/>
            <w:noProof/>
          </w:rPr>
          <w:t>Microsoft Dynamics CRM 201</w:t>
        </w:r>
        <w:r w:rsidR="0025658A">
          <w:rPr>
            <w:rStyle w:val="Hyperlink"/>
            <w:rFonts w:cs="Arial" w:hint="eastAsia"/>
            <w:noProof/>
          </w:rPr>
          <w:t>5</w:t>
        </w:r>
        <w:r w:rsidR="0069294D" w:rsidRPr="00751416">
          <w:rPr>
            <w:rStyle w:val="Hyperlink"/>
            <w:rFonts w:cs="Arial"/>
            <w:noProof/>
          </w:rPr>
          <w:t xml:space="preserve"> Service Provider</w:t>
        </w:r>
        <w:r w:rsidR="0069294D">
          <w:rPr>
            <w:noProof/>
            <w:webHidden/>
          </w:rPr>
          <w:tab/>
        </w:r>
        <w:r w:rsidR="00F2057B">
          <w:rPr>
            <w:noProof/>
            <w:webHidden/>
          </w:rPr>
          <w:fldChar w:fldCharType="begin"/>
        </w:r>
        <w:r w:rsidR="0069294D">
          <w:rPr>
            <w:noProof/>
            <w:webHidden/>
          </w:rPr>
          <w:instrText xml:space="preserve"> PAGEREF _Toc379455875 \h </w:instrText>
        </w:r>
        <w:r w:rsidR="00F2057B">
          <w:rPr>
            <w:noProof/>
            <w:webHidden/>
          </w:rPr>
        </w:r>
        <w:r w:rsidR="00F2057B">
          <w:rPr>
            <w:noProof/>
            <w:webHidden/>
          </w:rPr>
          <w:fldChar w:fldCharType="separate"/>
        </w:r>
        <w:r w:rsidR="00545949">
          <w:rPr>
            <w:noProof/>
            <w:webHidden/>
          </w:rPr>
          <w:t>40</w:t>
        </w:r>
        <w:r w:rsidR="00F2057B">
          <w:rPr>
            <w:noProof/>
            <w:webHidden/>
          </w:rPr>
          <w:fldChar w:fldCharType="end"/>
        </w:r>
      </w:hyperlink>
    </w:p>
    <w:p w14:paraId="1C2141C5" w14:textId="77777777" w:rsidR="0069294D" w:rsidRDefault="00D949C4">
      <w:pPr>
        <w:pStyle w:val="TOC2"/>
        <w:rPr>
          <w:rFonts w:asciiTheme="minorHAnsi" w:eastAsiaTheme="minorEastAsia" w:hAnsiTheme="minorHAnsi" w:cstheme="minorBidi"/>
          <w:noProof/>
          <w:color w:val="auto"/>
          <w:kern w:val="2"/>
          <w:sz w:val="21"/>
        </w:rPr>
      </w:pPr>
      <w:hyperlink w:anchor="_Toc379455876" w:history="1">
        <w:r w:rsidR="0069294D" w:rsidRPr="00751416">
          <w:rPr>
            <w:rStyle w:val="Hyperlink"/>
            <w:rFonts w:cs="Arial"/>
            <w:noProof/>
            <w:lang w:val="ja-JP"/>
          </w:rPr>
          <w:t>Microsoft Dynamics GP 2013</w:t>
        </w:r>
        <w:r w:rsidR="0069294D">
          <w:rPr>
            <w:noProof/>
            <w:webHidden/>
          </w:rPr>
          <w:tab/>
        </w:r>
        <w:r w:rsidR="00F2057B">
          <w:rPr>
            <w:noProof/>
            <w:webHidden/>
          </w:rPr>
          <w:fldChar w:fldCharType="begin"/>
        </w:r>
        <w:r w:rsidR="0069294D">
          <w:rPr>
            <w:noProof/>
            <w:webHidden/>
          </w:rPr>
          <w:instrText xml:space="preserve"> PAGEREF _Toc379455876 \h </w:instrText>
        </w:r>
        <w:r w:rsidR="00F2057B">
          <w:rPr>
            <w:noProof/>
            <w:webHidden/>
          </w:rPr>
        </w:r>
        <w:r w:rsidR="00F2057B">
          <w:rPr>
            <w:noProof/>
            <w:webHidden/>
          </w:rPr>
          <w:fldChar w:fldCharType="separate"/>
        </w:r>
        <w:r w:rsidR="00545949">
          <w:rPr>
            <w:noProof/>
            <w:webHidden/>
          </w:rPr>
          <w:t>40</w:t>
        </w:r>
        <w:r w:rsidR="00F2057B">
          <w:rPr>
            <w:noProof/>
            <w:webHidden/>
          </w:rPr>
          <w:fldChar w:fldCharType="end"/>
        </w:r>
      </w:hyperlink>
    </w:p>
    <w:p w14:paraId="42E4E76D" w14:textId="77777777" w:rsidR="0069294D" w:rsidRDefault="00D949C4">
      <w:pPr>
        <w:pStyle w:val="TOC2"/>
        <w:rPr>
          <w:rFonts w:asciiTheme="minorHAnsi" w:eastAsiaTheme="minorEastAsia" w:hAnsiTheme="minorHAnsi" w:cstheme="minorBidi"/>
          <w:noProof/>
          <w:color w:val="auto"/>
          <w:kern w:val="2"/>
          <w:sz w:val="21"/>
        </w:rPr>
      </w:pPr>
      <w:hyperlink w:anchor="_Toc379455877" w:history="1">
        <w:r w:rsidR="0069294D" w:rsidRPr="00751416">
          <w:rPr>
            <w:rStyle w:val="Hyperlink"/>
            <w:rFonts w:cs="Arial"/>
            <w:noProof/>
          </w:rPr>
          <w:t>Microsoft Dynamics NAV 2013 R2</w:t>
        </w:r>
        <w:r w:rsidR="0069294D">
          <w:rPr>
            <w:noProof/>
            <w:webHidden/>
          </w:rPr>
          <w:tab/>
        </w:r>
        <w:r w:rsidR="00F2057B">
          <w:rPr>
            <w:noProof/>
            <w:webHidden/>
          </w:rPr>
          <w:fldChar w:fldCharType="begin"/>
        </w:r>
        <w:r w:rsidR="0069294D">
          <w:rPr>
            <w:noProof/>
            <w:webHidden/>
          </w:rPr>
          <w:instrText xml:space="preserve"> PAGEREF _Toc379455877 \h </w:instrText>
        </w:r>
        <w:r w:rsidR="00F2057B">
          <w:rPr>
            <w:noProof/>
            <w:webHidden/>
          </w:rPr>
        </w:r>
        <w:r w:rsidR="00F2057B">
          <w:rPr>
            <w:noProof/>
            <w:webHidden/>
          </w:rPr>
          <w:fldChar w:fldCharType="separate"/>
        </w:r>
        <w:r w:rsidR="00545949">
          <w:rPr>
            <w:noProof/>
            <w:webHidden/>
          </w:rPr>
          <w:t>41</w:t>
        </w:r>
        <w:r w:rsidR="00F2057B">
          <w:rPr>
            <w:noProof/>
            <w:webHidden/>
          </w:rPr>
          <w:fldChar w:fldCharType="end"/>
        </w:r>
      </w:hyperlink>
    </w:p>
    <w:p w14:paraId="628F17AA" w14:textId="77777777" w:rsidR="0069294D" w:rsidRDefault="00D949C4">
      <w:pPr>
        <w:pStyle w:val="TOC2"/>
        <w:rPr>
          <w:rFonts w:asciiTheme="minorHAnsi" w:eastAsiaTheme="minorEastAsia" w:hAnsiTheme="minorHAnsi" w:cstheme="minorBidi"/>
          <w:noProof/>
          <w:color w:val="auto"/>
          <w:kern w:val="2"/>
          <w:sz w:val="21"/>
        </w:rPr>
      </w:pPr>
      <w:hyperlink w:anchor="_Toc379455878" w:history="1">
        <w:r w:rsidR="0069294D" w:rsidRPr="00751416">
          <w:rPr>
            <w:rStyle w:val="Hyperlink"/>
            <w:rFonts w:cs="Arial"/>
            <w:noProof/>
            <w:lang w:val="ja-JP"/>
          </w:rPr>
          <w:t>Microsoft Dynamics SL 2011</w:t>
        </w:r>
        <w:r w:rsidR="0069294D">
          <w:rPr>
            <w:noProof/>
            <w:webHidden/>
          </w:rPr>
          <w:tab/>
        </w:r>
        <w:r w:rsidR="00F2057B">
          <w:rPr>
            <w:noProof/>
            <w:webHidden/>
          </w:rPr>
          <w:fldChar w:fldCharType="begin"/>
        </w:r>
        <w:r w:rsidR="0069294D">
          <w:rPr>
            <w:noProof/>
            <w:webHidden/>
          </w:rPr>
          <w:instrText xml:space="preserve"> PAGEREF _Toc379455878 \h </w:instrText>
        </w:r>
        <w:r w:rsidR="00F2057B">
          <w:rPr>
            <w:noProof/>
            <w:webHidden/>
          </w:rPr>
        </w:r>
        <w:r w:rsidR="00F2057B">
          <w:rPr>
            <w:noProof/>
            <w:webHidden/>
          </w:rPr>
          <w:fldChar w:fldCharType="separate"/>
        </w:r>
        <w:r w:rsidR="00545949">
          <w:rPr>
            <w:noProof/>
            <w:webHidden/>
          </w:rPr>
          <w:t>42</w:t>
        </w:r>
        <w:r w:rsidR="00F2057B">
          <w:rPr>
            <w:noProof/>
            <w:webHidden/>
          </w:rPr>
          <w:fldChar w:fldCharType="end"/>
        </w:r>
      </w:hyperlink>
    </w:p>
    <w:p w14:paraId="268BB125" w14:textId="77777777" w:rsidR="0069294D" w:rsidRDefault="00D949C4">
      <w:pPr>
        <w:pStyle w:val="TOC2"/>
        <w:rPr>
          <w:rFonts w:asciiTheme="minorHAnsi" w:eastAsiaTheme="minorEastAsia" w:hAnsiTheme="minorHAnsi" w:cstheme="minorBidi"/>
          <w:noProof/>
          <w:color w:val="auto"/>
          <w:kern w:val="2"/>
          <w:sz w:val="21"/>
        </w:rPr>
      </w:pPr>
      <w:hyperlink w:anchor="_Toc379455879" w:history="1">
        <w:r w:rsidR="0069294D" w:rsidRPr="00751416">
          <w:rPr>
            <w:rStyle w:val="Hyperlink"/>
            <w:rFonts w:cs="Arial"/>
            <w:noProof/>
          </w:rPr>
          <w:t>Microsoft User Experience Virtualization Hosting for Desktops v2.0</w:t>
        </w:r>
        <w:r w:rsidR="0069294D">
          <w:rPr>
            <w:noProof/>
            <w:webHidden/>
          </w:rPr>
          <w:tab/>
        </w:r>
        <w:r w:rsidR="00F2057B">
          <w:rPr>
            <w:noProof/>
            <w:webHidden/>
          </w:rPr>
          <w:fldChar w:fldCharType="begin"/>
        </w:r>
        <w:r w:rsidR="0069294D">
          <w:rPr>
            <w:noProof/>
            <w:webHidden/>
          </w:rPr>
          <w:instrText xml:space="preserve"> PAGEREF _Toc379455879 \h </w:instrText>
        </w:r>
        <w:r w:rsidR="00F2057B">
          <w:rPr>
            <w:noProof/>
            <w:webHidden/>
          </w:rPr>
        </w:r>
        <w:r w:rsidR="00F2057B">
          <w:rPr>
            <w:noProof/>
            <w:webHidden/>
          </w:rPr>
          <w:fldChar w:fldCharType="separate"/>
        </w:r>
        <w:r w:rsidR="00545949">
          <w:rPr>
            <w:noProof/>
            <w:webHidden/>
          </w:rPr>
          <w:t>44</w:t>
        </w:r>
        <w:r w:rsidR="00F2057B">
          <w:rPr>
            <w:noProof/>
            <w:webHidden/>
          </w:rPr>
          <w:fldChar w:fldCharType="end"/>
        </w:r>
      </w:hyperlink>
    </w:p>
    <w:p w14:paraId="5817B0DB" w14:textId="77777777" w:rsidR="0069294D" w:rsidRDefault="00D949C4">
      <w:pPr>
        <w:pStyle w:val="TOC2"/>
        <w:rPr>
          <w:rFonts w:asciiTheme="minorHAnsi" w:eastAsiaTheme="minorEastAsia" w:hAnsiTheme="minorHAnsi" w:cstheme="minorBidi"/>
          <w:noProof/>
          <w:color w:val="auto"/>
          <w:kern w:val="2"/>
          <w:sz w:val="21"/>
        </w:rPr>
      </w:pPr>
      <w:hyperlink w:anchor="_Toc379455880" w:history="1">
        <w:r w:rsidR="0069294D" w:rsidRPr="00751416">
          <w:rPr>
            <w:rStyle w:val="Hyperlink"/>
            <w:rFonts w:cs="Arial"/>
            <w:noProof/>
          </w:rPr>
          <w:t>Office Multi Language Pack 2013</w:t>
        </w:r>
        <w:r w:rsidR="0069294D">
          <w:rPr>
            <w:noProof/>
            <w:webHidden/>
          </w:rPr>
          <w:tab/>
        </w:r>
        <w:r w:rsidR="00F2057B">
          <w:rPr>
            <w:noProof/>
            <w:webHidden/>
          </w:rPr>
          <w:fldChar w:fldCharType="begin"/>
        </w:r>
        <w:r w:rsidR="0069294D">
          <w:rPr>
            <w:noProof/>
            <w:webHidden/>
          </w:rPr>
          <w:instrText xml:space="preserve"> PAGEREF _Toc379455880 \h </w:instrText>
        </w:r>
        <w:r w:rsidR="00F2057B">
          <w:rPr>
            <w:noProof/>
            <w:webHidden/>
          </w:rPr>
        </w:r>
        <w:r w:rsidR="00F2057B">
          <w:rPr>
            <w:noProof/>
            <w:webHidden/>
          </w:rPr>
          <w:fldChar w:fldCharType="separate"/>
        </w:r>
        <w:r w:rsidR="00545949">
          <w:rPr>
            <w:noProof/>
            <w:webHidden/>
          </w:rPr>
          <w:t>44</w:t>
        </w:r>
        <w:r w:rsidR="00F2057B">
          <w:rPr>
            <w:noProof/>
            <w:webHidden/>
          </w:rPr>
          <w:fldChar w:fldCharType="end"/>
        </w:r>
      </w:hyperlink>
    </w:p>
    <w:p w14:paraId="1FE8A84A" w14:textId="77777777" w:rsidR="0069294D" w:rsidRDefault="00D949C4">
      <w:pPr>
        <w:pStyle w:val="TOC2"/>
        <w:rPr>
          <w:rFonts w:asciiTheme="minorHAnsi" w:eastAsiaTheme="minorEastAsia" w:hAnsiTheme="minorHAnsi" w:cstheme="minorBidi"/>
          <w:noProof/>
          <w:color w:val="auto"/>
          <w:kern w:val="2"/>
          <w:sz w:val="21"/>
        </w:rPr>
      </w:pPr>
      <w:hyperlink w:anchor="_Toc379455881" w:history="1">
        <w:r w:rsidR="0069294D" w:rsidRPr="00751416">
          <w:rPr>
            <w:rStyle w:val="Hyperlink"/>
            <w:rFonts w:cs="Arial"/>
            <w:noProof/>
          </w:rPr>
          <w:t>Office Professional Plus 2013</w:t>
        </w:r>
        <w:r w:rsidR="0069294D">
          <w:rPr>
            <w:noProof/>
            <w:webHidden/>
          </w:rPr>
          <w:tab/>
        </w:r>
        <w:r w:rsidR="00F2057B">
          <w:rPr>
            <w:noProof/>
            <w:webHidden/>
          </w:rPr>
          <w:fldChar w:fldCharType="begin"/>
        </w:r>
        <w:r w:rsidR="0069294D">
          <w:rPr>
            <w:noProof/>
            <w:webHidden/>
          </w:rPr>
          <w:instrText xml:space="preserve"> PAGEREF _Toc379455881 \h </w:instrText>
        </w:r>
        <w:r w:rsidR="00F2057B">
          <w:rPr>
            <w:noProof/>
            <w:webHidden/>
          </w:rPr>
        </w:r>
        <w:r w:rsidR="00F2057B">
          <w:rPr>
            <w:noProof/>
            <w:webHidden/>
          </w:rPr>
          <w:fldChar w:fldCharType="separate"/>
        </w:r>
        <w:r w:rsidR="00545949">
          <w:rPr>
            <w:noProof/>
            <w:webHidden/>
          </w:rPr>
          <w:t>44</w:t>
        </w:r>
        <w:r w:rsidR="00F2057B">
          <w:rPr>
            <w:noProof/>
            <w:webHidden/>
          </w:rPr>
          <w:fldChar w:fldCharType="end"/>
        </w:r>
      </w:hyperlink>
    </w:p>
    <w:p w14:paraId="3B8CD37C" w14:textId="77777777" w:rsidR="0069294D" w:rsidRDefault="00D949C4">
      <w:pPr>
        <w:pStyle w:val="TOC2"/>
        <w:rPr>
          <w:rFonts w:asciiTheme="minorHAnsi" w:eastAsiaTheme="minorEastAsia" w:hAnsiTheme="minorHAnsi" w:cstheme="minorBidi"/>
          <w:noProof/>
          <w:color w:val="auto"/>
          <w:kern w:val="2"/>
          <w:sz w:val="21"/>
        </w:rPr>
      </w:pPr>
      <w:hyperlink w:anchor="_Toc379455882" w:history="1">
        <w:r w:rsidR="0069294D" w:rsidRPr="00751416">
          <w:rPr>
            <w:rStyle w:val="Hyperlink"/>
            <w:rFonts w:cs="Arial"/>
            <w:noProof/>
          </w:rPr>
          <w:t>Office Standard 2013</w:t>
        </w:r>
        <w:r w:rsidR="0069294D">
          <w:rPr>
            <w:noProof/>
            <w:webHidden/>
          </w:rPr>
          <w:tab/>
        </w:r>
        <w:r w:rsidR="00F2057B">
          <w:rPr>
            <w:noProof/>
            <w:webHidden/>
          </w:rPr>
          <w:fldChar w:fldCharType="begin"/>
        </w:r>
        <w:r w:rsidR="0069294D">
          <w:rPr>
            <w:noProof/>
            <w:webHidden/>
          </w:rPr>
          <w:instrText xml:space="preserve"> PAGEREF _Toc379455882 \h </w:instrText>
        </w:r>
        <w:r w:rsidR="00F2057B">
          <w:rPr>
            <w:noProof/>
            <w:webHidden/>
          </w:rPr>
        </w:r>
        <w:r w:rsidR="00F2057B">
          <w:rPr>
            <w:noProof/>
            <w:webHidden/>
          </w:rPr>
          <w:fldChar w:fldCharType="separate"/>
        </w:r>
        <w:r w:rsidR="00545949">
          <w:rPr>
            <w:noProof/>
            <w:webHidden/>
          </w:rPr>
          <w:t>45</w:t>
        </w:r>
        <w:r w:rsidR="00F2057B">
          <w:rPr>
            <w:noProof/>
            <w:webHidden/>
          </w:rPr>
          <w:fldChar w:fldCharType="end"/>
        </w:r>
      </w:hyperlink>
    </w:p>
    <w:p w14:paraId="249A0328" w14:textId="77777777" w:rsidR="0069294D" w:rsidRDefault="00D949C4">
      <w:pPr>
        <w:pStyle w:val="TOC2"/>
        <w:rPr>
          <w:rFonts w:asciiTheme="minorHAnsi" w:eastAsiaTheme="minorEastAsia" w:hAnsiTheme="minorHAnsi" w:cstheme="minorBidi"/>
          <w:noProof/>
          <w:color w:val="auto"/>
          <w:kern w:val="2"/>
          <w:sz w:val="21"/>
        </w:rPr>
      </w:pPr>
      <w:hyperlink w:anchor="_Toc379455883" w:history="1">
        <w:r w:rsidR="0069294D" w:rsidRPr="00751416">
          <w:rPr>
            <w:rStyle w:val="Hyperlink"/>
            <w:rFonts w:cs="Arial"/>
            <w:noProof/>
          </w:rPr>
          <w:t>Productivity Suite</w:t>
        </w:r>
        <w:r w:rsidR="0069294D">
          <w:rPr>
            <w:noProof/>
            <w:webHidden/>
          </w:rPr>
          <w:tab/>
        </w:r>
        <w:r w:rsidR="00F2057B">
          <w:rPr>
            <w:noProof/>
            <w:webHidden/>
          </w:rPr>
          <w:fldChar w:fldCharType="begin"/>
        </w:r>
        <w:r w:rsidR="0069294D">
          <w:rPr>
            <w:noProof/>
            <w:webHidden/>
          </w:rPr>
          <w:instrText xml:space="preserve"> PAGEREF _Toc379455883 \h </w:instrText>
        </w:r>
        <w:r w:rsidR="00F2057B">
          <w:rPr>
            <w:noProof/>
            <w:webHidden/>
          </w:rPr>
        </w:r>
        <w:r w:rsidR="00F2057B">
          <w:rPr>
            <w:noProof/>
            <w:webHidden/>
          </w:rPr>
          <w:fldChar w:fldCharType="separate"/>
        </w:r>
        <w:r w:rsidR="00545949">
          <w:rPr>
            <w:noProof/>
            <w:webHidden/>
          </w:rPr>
          <w:t>45</w:t>
        </w:r>
        <w:r w:rsidR="00F2057B">
          <w:rPr>
            <w:noProof/>
            <w:webHidden/>
          </w:rPr>
          <w:fldChar w:fldCharType="end"/>
        </w:r>
      </w:hyperlink>
    </w:p>
    <w:p w14:paraId="4377D778" w14:textId="77777777" w:rsidR="0069294D" w:rsidRDefault="00D949C4">
      <w:pPr>
        <w:pStyle w:val="TOC2"/>
        <w:rPr>
          <w:rFonts w:asciiTheme="minorHAnsi" w:eastAsiaTheme="minorEastAsia" w:hAnsiTheme="minorHAnsi" w:cstheme="minorBidi"/>
          <w:noProof/>
          <w:color w:val="auto"/>
          <w:kern w:val="2"/>
          <w:sz w:val="21"/>
        </w:rPr>
      </w:pPr>
      <w:hyperlink w:anchor="_Toc379455884" w:history="1">
        <w:r w:rsidR="0069294D" w:rsidRPr="00751416">
          <w:rPr>
            <w:rStyle w:val="Hyperlink"/>
            <w:rFonts w:cs="Arial"/>
            <w:noProof/>
          </w:rPr>
          <w:t>Project 2013 Professional</w:t>
        </w:r>
        <w:r w:rsidR="0069294D">
          <w:rPr>
            <w:noProof/>
            <w:webHidden/>
          </w:rPr>
          <w:tab/>
        </w:r>
        <w:r w:rsidR="00F2057B">
          <w:rPr>
            <w:noProof/>
            <w:webHidden/>
          </w:rPr>
          <w:fldChar w:fldCharType="begin"/>
        </w:r>
        <w:r w:rsidR="0069294D">
          <w:rPr>
            <w:noProof/>
            <w:webHidden/>
          </w:rPr>
          <w:instrText xml:space="preserve"> PAGEREF _Toc379455884 \h </w:instrText>
        </w:r>
        <w:r w:rsidR="00F2057B">
          <w:rPr>
            <w:noProof/>
            <w:webHidden/>
          </w:rPr>
        </w:r>
        <w:r w:rsidR="00F2057B">
          <w:rPr>
            <w:noProof/>
            <w:webHidden/>
          </w:rPr>
          <w:fldChar w:fldCharType="separate"/>
        </w:r>
        <w:r w:rsidR="00545949">
          <w:rPr>
            <w:noProof/>
            <w:webHidden/>
          </w:rPr>
          <w:t>45</w:t>
        </w:r>
        <w:r w:rsidR="00F2057B">
          <w:rPr>
            <w:noProof/>
            <w:webHidden/>
          </w:rPr>
          <w:fldChar w:fldCharType="end"/>
        </w:r>
      </w:hyperlink>
    </w:p>
    <w:p w14:paraId="6791EA70" w14:textId="77777777" w:rsidR="0069294D" w:rsidRDefault="00D949C4">
      <w:pPr>
        <w:pStyle w:val="TOC2"/>
        <w:rPr>
          <w:rFonts w:asciiTheme="minorHAnsi" w:eastAsiaTheme="minorEastAsia" w:hAnsiTheme="minorHAnsi" w:cstheme="minorBidi"/>
          <w:noProof/>
          <w:color w:val="auto"/>
          <w:kern w:val="2"/>
          <w:sz w:val="21"/>
        </w:rPr>
      </w:pPr>
      <w:hyperlink w:anchor="_Toc379455885" w:history="1">
        <w:r w:rsidR="0069294D" w:rsidRPr="00751416">
          <w:rPr>
            <w:rStyle w:val="Hyperlink"/>
            <w:rFonts w:cs="Arial"/>
            <w:noProof/>
          </w:rPr>
          <w:t>Project 2013 Standard</w:t>
        </w:r>
        <w:r w:rsidR="0069294D">
          <w:rPr>
            <w:noProof/>
            <w:webHidden/>
          </w:rPr>
          <w:tab/>
        </w:r>
        <w:r w:rsidR="00F2057B">
          <w:rPr>
            <w:noProof/>
            <w:webHidden/>
          </w:rPr>
          <w:fldChar w:fldCharType="begin"/>
        </w:r>
        <w:r w:rsidR="0069294D">
          <w:rPr>
            <w:noProof/>
            <w:webHidden/>
          </w:rPr>
          <w:instrText xml:space="preserve"> PAGEREF _Toc379455885 \h </w:instrText>
        </w:r>
        <w:r w:rsidR="00F2057B">
          <w:rPr>
            <w:noProof/>
            <w:webHidden/>
          </w:rPr>
        </w:r>
        <w:r w:rsidR="00F2057B">
          <w:rPr>
            <w:noProof/>
            <w:webHidden/>
          </w:rPr>
          <w:fldChar w:fldCharType="separate"/>
        </w:r>
        <w:r w:rsidR="00545949">
          <w:rPr>
            <w:noProof/>
            <w:webHidden/>
          </w:rPr>
          <w:t>46</w:t>
        </w:r>
        <w:r w:rsidR="00F2057B">
          <w:rPr>
            <w:noProof/>
            <w:webHidden/>
          </w:rPr>
          <w:fldChar w:fldCharType="end"/>
        </w:r>
      </w:hyperlink>
    </w:p>
    <w:p w14:paraId="63DBAE57" w14:textId="77777777" w:rsidR="0069294D" w:rsidRDefault="00D949C4">
      <w:pPr>
        <w:pStyle w:val="TOC2"/>
        <w:rPr>
          <w:rFonts w:asciiTheme="minorHAnsi" w:eastAsiaTheme="minorEastAsia" w:hAnsiTheme="minorHAnsi" w:cstheme="minorBidi"/>
          <w:noProof/>
          <w:color w:val="auto"/>
          <w:kern w:val="2"/>
          <w:sz w:val="21"/>
        </w:rPr>
      </w:pPr>
      <w:hyperlink w:anchor="_Toc379455886" w:history="1">
        <w:r w:rsidR="0069294D" w:rsidRPr="00751416">
          <w:rPr>
            <w:rStyle w:val="Hyperlink"/>
            <w:rFonts w:cs="Arial"/>
            <w:noProof/>
          </w:rPr>
          <w:t>Project Server 2013</w:t>
        </w:r>
        <w:r w:rsidR="0069294D">
          <w:rPr>
            <w:noProof/>
            <w:webHidden/>
          </w:rPr>
          <w:tab/>
        </w:r>
        <w:r w:rsidR="00F2057B">
          <w:rPr>
            <w:noProof/>
            <w:webHidden/>
          </w:rPr>
          <w:fldChar w:fldCharType="begin"/>
        </w:r>
        <w:r w:rsidR="0069294D">
          <w:rPr>
            <w:noProof/>
            <w:webHidden/>
          </w:rPr>
          <w:instrText xml:space="preserve"> PAGEREF _Toc379455886 \h </w:instrText>
        </w:r>
        <w:r w:rsidR="00F2057B">
          <w:rPr>
            <w:noProof/>
            <w:webHidden/>
          </w:rPr>
        </w:r>
        <w:r w:rsidR="00F2057B">
          <w:rPr>
            <w:noProof/>
            <w:webHidden/>
          </w:rPr>
          <w:fldChar w:fldCharType="separate"/>
        </w:r>
        <w:r w:rsidR="00545949">
          <w:rPr>
            <w:noProof/>
            <w:webHidden/>
          </w:rPr>
          <w:t>46</w:t>
        </w:r>
        <w:r w:rsidR="00F2057B">
          <w:rPr>
            <w:noProof/>
            <w:webHidden/>
          </w:rPr>
          <w:fldChar w:fldCharType="end"/>
        </w:r>
      </w:hyperlink>
    </w:p>
    <w:p w14:paraId="7DBC2FC5" w14:textId="77777777" w:rsidR="0069294D" w:rsidRDefault="00D949C4">
      <w:pPr>
        <w:pStyle w:val="TOC2"/>
        <w:rPr>
          <w:rFonts w:asciiTheme="minorHAnsi" w:eastAsiaTheme="minorEastAsia" w:hAnsiTheme="minorHAnsi" w:cstheme="minorBidi"/>
          <w:noProof/>
          <w:color w:val="auto"/>
          <w:kern w:val="2"/>
          <w:sz w:val="21"/>
        </w:rPr>
      </w:pPr>
      <w:hyperlink w:anchor="_Toc379455887" w:history="1">
        <w:r w:rsidR="0069294D" w:rsidRPr="00751416">
          <w:rPr>
            <w:rStyle w:val="Hyperlink"/>
            <w:rFonts w:cs="Arial"/>
            <w:noProof/>
            <w:lang w:val="ja-JP"/>
          </w:rPr>
          <w:t>SharePoint Server 2013</w:t>
        </w:r>
        <w:r w:rsidR="0069294D">
          <w:rPr>
            <w:noProof/>
            <w:webHidden/>
          </w:rPr>
          <w:tab/>
        </w:r>
        <w:r w:rsidR="00F2057B">
          <w:rPr>
            <w:noProof/>
            <w:webHidden/>
          </w:rPr>
          <w:fldChar w:fldCharType="begin"/>
        </w:r>
        <w:r w:rsidR="0069294D">
          <w:rPr>
            <w:noProof/>
            <w:webHidden/>
          </w:rPr>
          <w:instrText xml:space="preserve"> PAGEREF _Toc379455887 \h </w:instrText>
        </w:r>
        <w:r w:rsidR="00F2057B">
          <w:rPr>
            <w:noProof/>
            <w:webHidden/>
          </w:rPr>
        </w:r>
        <w:r w:rsidR="00F2057B">
          <w:rPr>
            <w:noProof/>
            <w:webHidden/>
          </w:rPr>
          <w:fldChar w:fldCharType="separate"/>
        </w:r>
        <w:r w:rsidR="00545949">
          <w:rPr>
            <w:noProof/>
            <w:webHidden/>
          </w:rPr>
          <w:t>46</w:t>
        </w:r>
        <w:r w:rsidR="00F2057B">
          <w:rPr>
            <w:noProof/>
            <w:webHidden/>
          </w:rPr>
          <w:fldChar w:fldCharType="end"/>
        </w:r>
      </w:hyperlink>
    </w:p>
    <w:p w14:paraId="3781958C" w14:textId="77777777" w:rsidR="0069294D" w:rsidRDefault="00D949C4">
      <w:pPr>
        <w:pStyle w:val="TOC2"/>
        <w:rPr>
          <w:rFonts w:asciiTheme="minorHAnsi" w:eastAsiaTheme="minorEastAsia" w:hAnsiTheme="minorHAnsi" w:cstheme="minorBidi"/>
          <w:noProof/>
          <w:color w:val="auto"/>
          <w:kern w:val="2"/>
          <w:sz w:val="21"/>
        </w:rPr>
      </w:pPr>
      <w:hyperlink w:anchor="_Toc379455888" w:history="1">
        <w:r w:rsidR="0069294D" w:rsidRPr="00751416">
          <w:rPr>
            <w:rStyle w:val="Hyperlink"/>
            <w:rFonts w:cs="Arial"/>
            <w:noProof/>
          </w:rPr>
          <w:t>SQL Server 2014 Standard</w:t>
        </w:r>
        <w:r w:rsidR="0069294D">
          <w:rPr>
            <w:noProof/>
            <w:webHidden/>
          </w:rPr>
          <w:tab/>
        </w:r>
        <w:r w:rsidR="00F2057B">
          <w:rPr>
            <w:noProof/>
            <w:webHidden/>
          </w:rPr>
          <w:fldChar w:fldCharType="begin"/>
        </w:r>
        <w:r w:rsidR="0069294D">
          <w:rPr>
            <w:noProof/>
            <w:webHidden/>
          </w:rPr>
          <w:instrText xml:space="preserve"> PAGEREF _Toc379455888 \h </w:instrText>
        </w:r>
        <w:r w:rsidR="00F2057B">
          <w:rPr>
            <w:noProof/>
            <w:webHidden/>
          </w:rPr>
        </w:r>
        <w:r w:rsidR="00F2057B">
          <w:rPr>
            <w:noProof/>
            <w:webHidden/>
          </w:rPr>
          <w:fldChar w:fldCharType="separate"/>
        </w:r>
        <w:r w:rsidR="00545949">
          <w:rPr>
            <w:noProof/>
            <w:webHidden/>
          </w:rPr>
          <w:t>47</w:t>
        </w:r>
        <w:r w:rsidR="00F2057B">
          <w:rPr>
            <w:noProof/>
            <w:webHidden/>
          </w:rPr>
          <w:fldChar w:fldCharType="end"/>
        </w:r>
      </w:hyperlink>
    </w:p>
    <w:p w14:paraId="0152F4CE" w14:textId="77777777" w:rsidR="0069294D" w:rsidRDefault="00D949C4">
      <w:pPr>
        <w:pStyle w:val="TOC2"/>
        <w:rPr>
          <w:rFonts w:asciiTheme="minorHAnsi" w:eastAsiaTheme="minorEastAsia" w:hAnsiTheme="minorHAnsi" w:cstheme="minorBidi"/>
          <w:noProof/>
          <w:color w:val="auto"/>
          <w:kern w:val="2"/>
          <w:sz w:val="21"/>
        </w:rPr>
      </w:pPr>
      <w:hyperlink w:anchor="_Toc379455889" w:history="1">
        <w:r w:rsidR="0069294D" w:rsidRPr="00751416">
          <w:rPr>
            <w:rStyle w:val="Hyperlink"/>
            <w:rFonts w:cs="Arial"/>
            <w:noProof/>
          </w:rPr>
          <w:t>SQL Server 2014 Business Intelligence</w:t>
        </w:r>
        <w:r w:rsidR="0069294D">
          <w:rPr>
            <w:noProof/>
            <w:webHidden/>
          </w:rPr>
          <w:tab/>
        </w:r>
        <w:r w:rsidR="00F2057B">
          <w:rPr>
            <w:noProof/>
            <w:webHidden/>
          </w:rPr>
          <w:fldChar w:fldCharType="begin"/>
        </w:r>
        <w:r w:rsidR="0069294D">
          <w:rPr>
            <w:noProof/>
            <w:webHidden/>
          </w:rPr>
          <w:instrText xml:space="preserve"> PAGEREF _Toc379455889 \h </w:instrText>
        </w:r>
        <w:r w:rsidR="00F2057B">
          <w:rPr>
            <w:noProof/>
            <w:webHidden/>
          </w:rPr>
        </w:r>
        <w:r w:rsidR="00F2057B">
          <w:rPr>
            <w:noProof/>
            <w:webHidden/>
          </w:rPr>
          <w:fldChar w:fldCharType="separate"/>
        </w:r>
        <w:r w:rsidR="00545949">
          <w:rPr>
            <w:noProof/>
            <w:webHidden/>
          </w:rPr>
          <w:t>48</w:t>
        </w:r>
        <w:r w:rsidR="00F2057B">
          <w:rPr>
            <w:noProof/>
            <w:webHidden/>
          </w:rPr>
          <w:fldChar w:fldCharType="end"/>
        </w:r>
      </w:hyperlink>
    </w:p>
    <w:p w14:paraId="66862740" w14:textId="77777777" w:rsidR="0069294D" w:rsidRDefault="00D949C4">
      <w:pPr>
        <w:pStyle w:val="TOC2"/>
        <w:rPr>
          <w:rFonts w:asciiTheme="minorHAnsi" w:eastAsiaTheme="minorEastAsia" w:hAnsiTheme="minorHAnsi" w:cstheme="minorBidi"/>
          <w:noProof/>
          <w:color w:val="auto"/>
          <w:kern w:val="2"/>
          <w:sz w:val="21"/>
        </w:rPr>
      </w:pPr>
      <w:hyperlink w:anchor="_Toc379455890" w:history="1">
        <w:r w:rsidR="0069294D" w:rsidRPr="00751416">
          <w:rPr>
            <w:rStyle w:val="Hyperlink"/>
            <w:rFonts w:cs="Arial"/>
            <w:noProof/>
            <w:lang w:val="fr-FR"/>
          </w:rPr>
          <w:t>System Center 2012 R2 Client Management Suite</w:t>
        </w:r>
        <w:r w:rsidR="0069294D">
          <w:rPr>
            <w:noProof/>
            <w:webHidden/>
          </w:rPr>
          <w:tab/>
        </w:r>
        <w:r w:rsidR="00F2057B">
          <w:rPr>
            <w:noProof/>
            <w:webHidden/>
          </w:rPr>
          <w:fldChar w:fldCharType="begin"/>
        </w:r>
        <w:r w:rsidR="0069294D">
          <w:rPr>
            <w:noProof/>
            <w:webHidden/>
          </w:rPr>
          <w:instrText xml:space="preserve"> PAGEREF _Toc379455890 \h </w:instrText>
        </w:r>
        <w:r w:rsidR="00F2057B">
          <w:rPr>
            <w:noProof/>
            <w:webHidden/>
          </w:rPr>
        </w:r>
        <w:r w:rsidR="00F2057B">
          <w:rPr>
            <w:noProof/>
            <w:webHidden/>
          </w:rPr>
          <w:fldChar w:fldCharType="separate"/>
        </w:r>
        <w:r w:rsidR="00545949">
          <w:rPr>
            <w:noProof/>
            <w:webHidden/>
          </w:rPr>
          <w:t>48</w:t>
        </w:r>
        <w:r w:rsidR="00F2057B">
          <w:rPr>
            <w:noProof/>
            <w:webHidden/>
          </w:rPr>
          <w:fldChar w:fldCharType="end"/>
        </w:r>
      </w:hyperlink>
    </w:p>
    <w:p w14:paraId="439CA6BB" w14:textId="77777777" w:rsidR="0069294D" w:rsidRDefault="00D949C4">
      <w:pPr>
        <w:pStyle w:val="TOC2"/>
        <w:rPr>
          <w:rFonts w:asciiTheme="minorHAnsi" w:eastAsiaTheme="minorEastAsia" w:hAnsiTheme="minorHAnsi" w:cstheme="minorBidi"/>
          <w:noProof/>
          <w:color w:val="auto"/>
          <w:kern w:val="2"/>
          <w:sz w:val="21"/>
        </w:rPr>
      </w:pPr>
      <w:hyperlink w:anchor="_Toc379455891" w:history="1">
        <w:r w:rsidR="0069294D" w:rsidRPr="00751416">
          <w:rPr>
            <w:rStyle w:val="Hyperlink"/>
            <w:rFonts w:cs="Arial"/>
            <w:noProof/>
          </w:rPr>
          <w:t>System Center 2012 R2 Configuration Manager</w:t>
        </w:r>
        <w:r w:rsidR="0069294D">
          <w:rPr>
            <w:noProof/>
            <w:webHidden/>
          </w:rPr>
          <w:tab/>
        </w:r>
        <w:r w:rsidR="00F2057B">
          <w:rPr>
            <w:noProof/>
            <w:webHidden/>
          </w:rPr>
          <w:fldChar w:fldCharType="begin"/>
        </w:r>
        <w:r w:rsidR="0069294D">
          <w:rPr>
            <w:noProof/>
            <w:webHidden/>
          </w:rPr>
          <w:instrText xml:space="preserve"> PAGEREF _Toc379455891 \h </w:instrText>
        </w:r>
        <w:r w:rsidR="00F2057B">
          <w:rPr>
            <w:noProof/>
            <w:webHidden/>
          </w:rPr>
        </w:r>
        <w:r w:rsidR="00F2057B">
          <w:rPr>
            <w:noProof/>
            <w:webHidden/>
          </w:rPr>
          <w:fldChar w:fldCharType="separate"/>
        </w:r>
        <w:r w:rsidR="00545949">
          <w:rPr>
            <w:noProof/>
            <w:webHidden/>
          </w:rPr>
          <w:t>48</w:t>
        </w:r>
        <w:r w:rsidR="00F2057B">
          <w:rPr>
            <w:noProof/>
            <w:webHidden/>
          </w:rPr>
          <w:fldChar w:fldCharType="end"/>
        </w:r>
      </w:hyperlink>
    </w:p>
    <w:p w14:paraId="6BB52920" w14:textId="77777777" w:rsidR="0069294D" w:rsidRDefault="00D949C4">
      <w:pPr>
        <w:pStyle w:val="TOC2"/>
        <w:rPr>
          <w:rFonts w:asciiTheme="minorHAnsi" w:eastAsiaTheme="minorEastAsia" w:hAnsiTheme="minorHAnsi" w:cstheme="minorBidi"/>
          <w:noProof/>
          <w:color w:val="auto"/>
          <w:kern w:val="2"/>
          <w:sz w:val="21"/>
        </w:rPr>
      </w:pPr>
      <w:hyperlink w:anchor="_Toc379455892" w:history="1">
        <w:r w:rsidR="0069294D" w:rsidRPr="00751416">
          <w:rPr>
            <w:rStyle w:val="Hyperlink"/>
            <w:rFonts w:cs="Arial"/>
            <w:noProof/>
          </w:rPr>
          <w:t>Visio 2013 Professional</w:t>
        </w:r>
        <w:r w:rsidR="0069294D">
          <w:rPr>
            <w:noProof/>
            <w:webHidden/>
          </w:rPr>
          <w:tab/>
        </w:r>
        <w:r w:rsidR="00F2057B">
          <w:rPr>
            <w:noProof/>
            <w:webHidden/>
          </w:rPr>
          <w:fldChar w:fldCharType="begin"/>
        </w:r>
        <w:r w:rsidR="0069294D">
          <w:rPr>
            <w:noProof/>
            <w:webHidden/>
          </w:rPr>
          <w:instrText xml:space="preserve"> PAGEREF _Toc379455892 \h </w:instrText>
        </w:r>
        <w:r w:rsidR="00F2057B">
          <w:rPr>
            <w:noProof/>
            <w:webHidden/>
          </w:rPr>
        </w:r>
        <w:r w:rsidR="00F2057B">
          <w:rPr>
            <w:noProof/>
            <w:webHidden/>
          </w:rPr>
          <w:fldChar w:fldCharType="separate"/>
        </w:r>
        <w:r w:rsidR="00545949">
          <w:rPr>
            <w:noProof/>
            <w:webHidden/>
          </w:rPr>
          <w:t>49</w:t>
        </w:r>
        <w:r w:rsidR="00F2057B">
          <w:rPr>
            <w:noProof/>
            <w:webHidden/>
          </w:rPr>
          <w:fldChar w:fldCharType="end"/>
        </w:r>
      </w:hyperlink>
    </w:p>
    <w:p w14:paraId="1FF79E9F" w14:textId="77777777" w:rsidR="0069294D" w:rsidRDefault="00D949C4">
      <w:pPr>
        <w:pStyle w:val="TOC2"/>
        <w:rPr>
          <w:rFonts w:asciiTheme="minorHAnsi" w:eastAsiaTheme="minorEastAsia" w:hAnsiTheme="minorHAnsi" w:cstheme="minorBidi"/>
          <w:noProof/>
          <w:color w:val="auto"/>
          <w:kern w:val="2"/>
          <w:sz w:val="21"/>
        </w:rPr>
      </w:pPr>
      <w:hyperlink w:anchor="_Toc379455893" w:history="1">
        <w:r w:rsidR="0069294D" w:rsidRPr="00751416">
          <w:rPr>
            <w:rStyle w:val="Hyperlink"/>
            <w:rFonts w:cs="Arial"/>
            <w:noProof/>
          </w:rPr>
          <w:t>Visio 2013 Standard</w:t>
        </w:r>
        <w:r w:rsidR="0069294D">
          <w:rPr>
            <w:noProof/>
            <w:webHidden/>
          </w:rPr>
          <w:tab/>
        </w:r>
        <w:r w:rsidR="00F2057B">
          <w:rPr>
            <w:noProof/>
            <w:webHidden/>
          </w:rPr>
          <w:fldChar w:fldCharType="begin"/>
        </w:r>
        <w:r w:rsidR="0069294D">
          <w:rPr>
            <w:noProof/>
            <w:webHidden/>
          </w:rPr>
          <w:instrText xml:space="preserve"> PAGEREF _Toc379455893 \h </w:instrText>
        </w:r>
        <w:r w:rsidR="00F2057B">
          <w:rPr>
            <w:noProof/>
            <w:webHidden/>
          </w:rPr>
        </w:r>
        <w:r w:rsidR="00F2057B">
          <w:rPr>
            <w:noProof/>
            <w:webHidden/>
          </w:rPr>
          <w:fldChar w:fldCharType="separate"/>
        </w:r>
        <w:r w:rsidR="00545949">
          <w:rPr>
            <w:noProof/>
            <w:webHidden/>
          </w:rPr>
          <w:t>49</w:t>
        </w:r>
        <w:r w:rsidR="00F2057B">
          <w:rPr>
            <w:noProof/>
            <w:webHidden/>
          </w:rPr>
          <w:fldChar w:fldCharType="end"/>
        </w:r>
      </w:hyperlink>
    </w:p>
    <w:p w14:paraId="798D061C" w14:textId="77777777" w:rsidR="0069294D" w:rsidRDefault="00D949C4">
      <w:pPr>
        <w:pStyle w:val="TOC2"/>
        <w:rPr>
          <w:rFonts w:asciiTheme="minorHAnsi" w:eastAsiaTheme="minorEastAsia" w:hAnsiTheme="minorHAnsi" w:cstheme="minorBidi"/>
          <w:noProof/>
          <w:color w:val="auto"/>
          <w:kern w:val="2"/>
          <w:sz w:val="21"/>
        </w:rPr>
      </w:pPr>
      <w:hyperlink w:anchor="_Toc379455894" w:history="1">
        <w:r w:rsidR="0069294D" w:rsidRPr="00751416">
          <w:rPr>
            <w:rStyle w:val="Hyperlink"/>
            <w:rFonts w:cs="Arial"/>
            <w:noProof/>
          </w:rPr>
          <w:t>Visual Studio Premium 2013</w:t>
        </w:r>
        <w:r w:rsidR="0069294D">
          <w:rPr>
            <w:noProof/>
            <w:webHidden/>
          </w:rPr>
          <w:tab/>
        </w:r>
        <w:r w:rsidR="00F2057B">
          <w:rPr>
            <w:noProof/>
            <w:webHidden/>
          </w:rPr>
          <w:fldChar w:fldCharType="begin"/>
        </w:r>
        <w:r w:rsidR="0069294D">
          <w:rPr>
            <w:noProof/>
            <w:webHidden/>
          </w:rPr>
          <w:instrText xml:space="preserve"> PAGEREF _Toc379455894 \h </w:instrText>
        </w:r>
        <w:r w:rsidR="00F2057B">
          <w:rPr>
            <w:noProof/>
            <w:webHidden/>
          </w:rPr>
        </w:r>
        <w:r w:rsidR="00F2057B">
          <w:rPr>
            <w:noProof/>
            <w:webHidden/>
          </w:rPr>
          <w:fldChar w:fldCharType="separate"/>
        </w:r>
        <w:r w:rsidR="00545949">
          <w:rPr>
            <w:noProof/>
            <w:webHidden/>
          </w:rPr>
          <w:t>49</w:t>
        </w:r>
        <w:r w:rsidR="00F2057B">
          <w:rPr>
            <w:noProof/>
            <w:webHidden/>
          </w:rPr>
          <w:fldChar w:fldCharType="end"/>
        </w:r>
      </w:hyperlink>
    </w:p>
    <w:p w14:paraId="323063E6" w14:textId="77777777" w:rsidR="0069294D" w:rsidRDefault="00D949C4">
      <w:pPr>
        <w:pStyle w:val="TOC2"/>
        <w:rPr>
          <w:rFonts w:asciiTheme="minorHAnsi" w:eastAsiaTheme="minorEastAsia" w:hAnsiTheme="minorHAnsi" w:cstheme="minorBidi"/>
          <w:noProof/>
          <w:color w:val="auto"/>
          <w:kern w:val="2"/>
          <w:sz w:val="21"/>
        </w:rPr>
      </w:pPr>
      <w:hyperlink w:anchor="_Toc379455895" w:history="1">
        <w:r w:rsidR="0069294D" w:rsidRPr="00751416">
          <w:rPr>
            <w:rStyle w:val="Hyperlink"/>
            <w:rFonts w:cs="Arial"/>
            <w:noProof/>
          </w:rPr>
          <w:t>Visual Studio Professional 2013</w:t>
        </w:r>
        <w:r w:rsidR="0069294D">
          <w:rPr>
            <w:noProof/>
            <w:webHidden/>
          </w:rPr>
          <w:tab/>
        </w:r>
        <w:r w:rsidR="00F2057B">
          <w:rPr>
            <w:noProof/>
            <w:webHidden/>
          </w:rPr>
          <w:fldChar w:fldCharType="begin"/>
        </w:r>
        <w:r w:rsidR="0069294D">
          <w:rPr>
            <w:noProof/>
            <w:webHidden/>
          </w:rPr>
          <w:instrText xml:space="preserve"> PAGEREF _Toc379455895 \h </w:instrText>
        </w:r>
        <w:r w:rsidR="00F2057B">
          <w:rPr>
            <w:noProof/>
            <w:webHidden/>
          </w:rPr>
        </w:r>
        <w:r w:rsidR="00F2057B">
          <w:rPr>
            <w:noProof/>
            <w:webHidden/>
          </w:rPr>
          <w:fldChar w:fldCharType="separate"/>
        </w:r>
        <w:r w:rsidR="00545949">
          <w:rPr>
            <w:noProof/>
            <w:webHidden/>
          </w:rPr>
          <w:t>51</w:t>
        </w:r>
        <w:r w:rsidR="00F2057B">
          <w:rPr>
            <w:noProof/>
            <w:webHidden/>
          </w:rPr>
          <w:fldChar w:fldCharType="end"/>
        </w:r>
      </w:hyperlink>
    </w:p>
    <w:p w14:paraId="05752E9F" w14:textId="77777777" w:rsidR="0069294D" w:rsidRDefault="00D949C4">
      <w:pPr>
        <w:pStyle w:val="TOC2"/>
        <w:rPr>
          <w:rFonts w:asciiTheme="minorHAnsi" w:eastAsiaTheme="minorEastAsia" w:hAnsiTheme="minorHAnsi" w:cstheme="minorBidi"/>
          <w:noProof/>
          <w:color w:val="auto"/>
          <w:kern w:val="2"/>
          <w:sz w:val="21"/>
        </w:rPr>
      </w:pPr>
      <w:hyperlink w:anchor="_Toc379455896" w:history="1">
        <w:r w:rsidR="0069294D" w:rsidRPr="00751416">
          <w:rPr>
            <w:rStyle w:val="Hyperlink"/>
            <w:rFonts w:cs="Arial"/>
            <w:noProof/>
          </w:rPr>
          <w:t>Visual Studio Ultimate 2013</w:t>
        </w:r>
        <w:r w:rsidR="0069294D">
          <w:rPr>
            <w:noProof/>
            <w:webHidden/>
          </w:rPr>
          <w:tab/>
        </w:r>
        <w:r w:rsidR="00F2057B">
          <w:rPr>
            <w:noProof/>
            <w:webHidden/>
          </w:rPr>
          <w:fldChar w:fldCharType="begin"/>
        </w:r>
        <w:r w:rsidR="0069294D">
          <w:rPr>
            <w:noProof/>
            <w:webHidden/>
          </w:rPr>
          <w:instrText xml:space="preserve"> PAGEREF _Toc379455896 \h </w:instrText>
        </w:r>
        <w:r w:rsidR="00F2057B">
          <w:rPr>
            <w:noProof/>
            <w:webHidden/>
          </w:rPr>
        </w:r>
        <w:r w:rsidR="00F2057B">
          <w:rPr>
            <w:noProof/>
            <w:webHidden/>
          </w:rPr>
          <w:fldChar w:fldCharType="separate"/>
        </w:r>
        <w:r w:rsidR="00545949">
          <w:rPr>
            <w:noProof/>
            <w:webHidden/>
          </w:rPr>
          <w:t>53</w:t>
        </w:r>
        <w:r w:rsidR="00F2057B">
          <w:rPr>
            <w:noProof/>
            <w:webHidden/>
          </w:rPr>
          <w:fldChar w:fldCharType="end"/>
        </w:r>
      </w:hyperlink>
    </w:p>
    <w:p w14:paraId="7B8A48D9" w14:textId="77777777" w:rsidR="0069294D" w:rsidRDefault="00D949C4">
      <w:pPr>
        <w:pStyle w:val="TOC2"/>
        <w:rPr>
          <w:rFonts w:asciiTheme="minorHAnsi" w:eastAsiaTheme="minorEastAsia" w:hAnsiTheme="minorHAnsi" w:cstheme="minorBidi"/>
          <w:noProof/>
          <w:color w:val="auto"/>
          <w:kern w:val="2"/>
          <w:sz w:val="21"/>
        </w:rPr>
      </w:pPr>
      <w:hyperlink w:anchor="_Toc379455897" w:history="1">
        <w:r w:rsidR="0069294D" w:rsidRPr="00751416">
          <w:rPr>
            <w:rStyle w:val="Hyperlink"/>
            <w:rFonts w:cs="Arial"/>
            <w:noProof/>
          </w:rPr>
          <w:t>Visual Studio Team Foundation Server 2013 with SQL Server 201</w:t>
        </w:r>
        <w:r w:rsidR="00234383">
          <w:rPr>
            <w:rStyle w:val="Hyperlink"/>
            <w:rFonts w:cs="Arial" w:hint="eastAsia"/>
            <w:noProof/>
          </w:rPr>
          <w:t>4</w:t>
        </w:r>
        <w:r w:rsidR="0069294D" w:rsidRPr="00751416">
          <w:rPr>
            <w:rStyle w:val="Hyperlink"/>
            <w:rFonts w:cs="Arial"/>
            <w:noProof/>
          </w:rPr>
          <w:t xml:space="preserve"> Technology</w:t>
        </w:r>
        <w:r w:rsidR="0069294D">
          <w:rPr>
            <w:noProof/>
            <w:webHidden/>
          </w:rPr>
          <w:tab/>
        </w:r>
        <w:r w:rsidR="00F2057B">
          <w:rPr>
            <w:noProof/>
            <w:webHidden/>
          </w:rPr>
          <w:fldChar w:fldCharType="begin"/>
        </w:r>
        <w:r w:rsidR="0069294D">
          <w:rPr>
            <w:noProof/>
            <w:webHidden/>
          </w:rPr>
          <w:instrText xml:space="preserve"> PAGEREF _Toc379455897 \h </w:instrText>
        </w:r>
        <w:r w:rsidR="00F2057B">
          <w:rPr>
            <w:noProof/>
            <w:webHidden/>
          </w:rPr>
        </w:r>
        <w:r w:rsidR="00F2057B">
          <w:rPr>
            <w:noProof/>
            <w:webHidden/>
          </w:rPr>
          <w:fldChar w:fldCharType="separate"/>
        </w:r>
        <w:r w:rsidR="00545949">
          <w:rPr>
            <w:noProof/>
            <w:webHidden/>
          </w:rPr>
          <w:t>54</w:t>
        </w:r>
        <w:r w:rsidR="00F2057B">
          <w:rPr>
            <w:noProof/>
            <w:webHidden/>
          </w:rPr>
          <w:fldChar w:fldCharType="end"/>
        </w:r>
      </w:hyperlink>
    </w:p>
    <w:p w14:paraId="0319AACA" w14:textId="77777777" w:rsidR="0069294D" w:rsidRDefault="00D949C4">
      <w:pPr>
        <w:pStyle w:val="TOC2"/>
        <w:rPr>
          <w:rFonts w:asciiTheme="minorHAnsi" w:eastAsiaTheme="minorEastAsia" w:hAnsiTheme="minorHAnsi" w:cstheme="minorBidi"/>
          <w:noProof/>
          <w:color w:val="auto"/>
          <w:kern w:val="2"/>
          <w:sz w:val="21"/>
        </w:rPr>
      </w:pPr>
      <w:hyperlink w:anchor="_Toc379455898" w:history="1">
        <w:r w:rsidR="0069294D" w:rsidRPr="00751416">
          <w:rPr>
            <w:rStyle w:val="Hyperlink"/>
            <w:rFonts w:cs="Arial"/>
            <w:noProof/>
          </w:rPr>
          <w:t>Visual Studio Test Professional 2013</w:t>
        </w:r>
        <w:r w:rsidR="0069294D">
          <w:rPr>
            <w:noProof/>
            <w:webHidden/>
          </w:rPr>
          <w:tab/>
        </w:r>
        <w:r w:rsidR="00F2057B">
          <w:rPr>
            <w:noProof/>
            <w:webHidden/>
          </w:rPr>
          <w:fldChar w:fldCharType="begin"/>
        </w:r>
        <w:r w:rsidR="0069294D">
          <w:rPr>
            <w:noProof/>
            <w:webHidden/>
          </w:rPr>
          <w:instrText xml:space="preserve"> PAGEREF _Toc379455898 \h </w:instrText>
        </w:r>
        <w:r w:rsidR="00F2057B">
          <w:rPr>
            <w:noProof/>
            <w:webHidden/>
          </w:rPr>
        </w:r>
        <w:r w:rsidR="00F2057B">
          <w:rPr>
            <w:noProof/>
            <w:webHidden/>
          </w:rPr>
          <w:fldChar w:fldCharType="separate"/>
        </w:r>
        <w:r w:rsidR="00545949">
          <w:rPr>
            <w:noProof/>
            <w:webHidden/>
          </w:rPr>
          <w:t>56</w:t>
        </w:r>
        <w:r w:rsidR="00F2057B">
          <w:rPr>
            <w:noProof/>
            <w:webHidden/>
          </w:rPr>
          <w:fldChar w:fldCharType="end"/>
        </w:r>
      </w:hyperlink>
    </w:p>
    <w:p w14:paraId="0AB9C7E6" w14:textId="77777777" w:rsidR="0069294D" w:rsidRDefault="00D949C4">
      <w:pPr>
        <w:pStyle w:val="TOC2"/>
        <w:rPr>
          <w:rFonts w:asciiTheme="minorHAnsi" w:eastAsiaTheme="minorEastAsia" w:hAnsiTheme="minorHAnsi" w:cstheme="minorBidi"/>
          <w:noProof/>
          <w:color w:val="auto"/>
          <w:kern w:val="2"/>
          <w:sz w:val="21"/>
        </w:rPr>
      </w:pPr>
      <w:hyperlink w:anchor="_Toc379455899" w:history="1">
        <w:r w:rsidR="0069294D" w:rsidRPr="00751416">
          <w:rPr>
            <w:rStyle w:val="Hyperlink"/>
            <w:rFonts w:cs="Arial"/>
            <w:noProof/>
          </w:rPr>
          <w:t>Windows Server 2012 R2 Active Directory Rights Management Services</w:t>
        </w:r>
        <w:r w:rsidR="0069294D">
          <w:rPr>
            <w:noProof/>
            <w:webHidden/>
          </w:rPr>
          <w:tab/>
        </w:r>
        <w:r w:rsidR="00F2057B">
          <w:rPr>
            <w:noProof/>
            <w:webHidden/>
          </w:rPr>
          <w:fldChar w:fldCharType="begin"/>
        </w:r>
        <w:r w:rsidR="0069294D">
          <w:rPr>
            <w:noProof/>
            <w:webHidden/>
          </w:rPr>
          <w:instrText xml:space="preserve"> PAGEREF _Toc379455899 \h </w:instrText>
        </w:r>
        <w:r w:rsidR="00F2057B">
          <w:rPr>
            <w:noProof/>
            <w:webHidden/>
          </w:rPr>
        </w:r>
        <w:r w:rsidR="00F2057B">
          <w:rPr>
            <w:noProof/>
            <w:webHidden/>
          </w:rPr>
          <w:fldChar w:fldCharType="separate"/>
        </w:r>
        <w:r w:rsidR="00545949">
          <w:rPr>
            <w:noProof/>
            <w:webHidden/>
          </w:rPr>
          <w:t>57</w:t>
        </w:r>
        <w:r w:rsidR="00F2057B">
          <w:rPr>
            <w:noProof/>
            <w:webHidden/>
          </w:rPr>
          <w:fldChar w:fldCharType="end"/>
        </w:r>
      </w:hyperlink>
    </w:p>
    <w:p w14:paraId="14368519" w14:textId="77777777" w:rsidR="0069294D" w:rsidRDefault="00D949C4">
      <w:pPr>
        <w:pStyle w:val="TOC2"/>
        <w:rPr>
          <w:rFonts w:asciiTheme="minorHAnsi" w:eastAsiaTheme="minorEastAsia" w:hAnsiTheme="minorHAnsi" w:cstheme="minorBidi"/>
          <w:noProof/>
          <w:color w:val="auto"/>
          <w:kern w:val="2"/>
          <w:sz w:val="21"/>
        </w:rPr>
      </w:pPr>
      <w:hyperlink w:anchor="_Toc379455900" w:history="1">
        <w:r w:rsidR="0069294D" w:rsidRPr="00751416">
          <w:rPr>
            <w:rStyle w:val="Hyperlink"/>
            <w:rFonts w:cs="Arial"/>
            <w:noProof/>
          </w:rPr>
          <w:t>Windows Server 2012 R2 Remote Desktop Services</w:t>
        </w:r>
        <w:r w:rsidR="0069294D">
          <w:rPr>
            <w:noProof/>
            <w:webHidden/>
          </w:rPr>
          <w:tab/>
        </w:r>
        <w:r w:rsidR="00F2057B">
          <w:rPr>
            <w:noProof/>
            <w:webHidden/>
          </w:rPr>
          <w:fldChar w:fldCharType="begin"/>
        </w:r>
        <w:r w:rsidR="0069294D">
          <w:rPr>
            <w:noProof/>
            <w:webHidden/>
          </w:rPr>
          <w:instrText xml:space="preserve"> PAGEREF _Toc379455900 \h </w:instrText>
        </w:r>
        <w:r w:rsidR="00F2057B">
          <w:rPr>
            <w:noProof/>
            <w:webHidden/>
          </w:rPr>
        </w:r>
        <w:r w:rsidR="00F2057B">
          <w:rPr>
            <w:noProof/>
            <w:webHidden/>
          </w:rPr>
          <w:fldChar w:fldCharType="separate"/>
        </w:r>
        <w:r w:rsidR="00545949">
          <w:rPr>
            <w:noProof/>
            <w:webHidden/>
          </w:rPr>
          <w:t>58</w:t>
        </w:r>
        <w:r w:rsidR="00F2057B">
          <w:rPr>
            <w:noProof/>
            <w:webHidden/>
          </w:rPr>
          <w:fldChar w:fldCharType="end"/>
        </w:r>
      </w:hyperlink>
    </w:p>
    <w:p w14:paraId="0A9CBF95" w14:textId="77777777" w:rsidR="003F0831" w:rsidRPr="00A077BC" w:rsidRDefault="00F2057B" w:rsidP="006D14C4">
      <w:pPr>
        <w:pStyle w:val="TOC2"/>
        <w:tabs>
          <w:tab w:val="left" w:pos="4800"/>
        </w:tabs>
        <w:rPr>
          <w:rFonts w:cs="Arial"/>
        </w:rPr>
        <w:sectPr w:rsidR="003F0831" w:rsidRPr="00A077BC" w:rsidSect="00B371CB">
          <w:type w:val="continuous"/>
          <w:pgSz w:w="11907" w:h="16840" w:code="9"/>
          <w:pgMar w:top="1168" w:right="720" w:bottom="720" w:left="720" w:header="431" w:footer="289" w:gutter="0"/>
          <w:cols w:num="2" w:space="427"/>
          <w:docGrid w:linePitch="360"/>
        </w:sectPr>
      </w:pPr>
      <w:r w:rsidRPr="00A077BC">
        <w:rPr>
          <w:rFonts w:cs="Arial"/>
        </w:rPr>
        <w:fldChar w:fldCharType="end"/>
      </w:r>
    </w:p>
    <w:p w14:paraId="3A6E6180" w14:textId="77777777" w:rsidR="003F0831" w:rsidRPr="00A077BC" w:rsidRDefault="003F0831" w:rsidP="003F0831">
      <w:pPr>
        <w:pStyle w:val="TOC2"/>
        <w:tabs>
          <w:tab w:val="left" w:pos="4800"/>
        </w:tabs>
        <w:rPr>
          <w:rFonts w:cs="Arial"/>
          <w:color w:val="0069C0"/>
        </w:rPr>
      </w:pPr>
    </w:p>
    <w:p w14:paraId="379F4DB2" w14:textId="77777777" w:rsidR="009A6562" w:rsidRPr="008552C6" w:rsidRDefault="009A6562" w:rsidP="00234383">
      <w:pPr>
        <w:pStyle w:val="PURHeading1TimesNewRoman75"/>
        <w:pBdr>
          <w:bottom w:val="single" w:sz="8" w:space="0" w:color="00467F"/>
        </w:pBdr>
      </w:pPr>
      <w:r w:rsidRPr="008552C6">
        <w:rPr>
          <w:rFonts w:hint="eastAsia"/>
        </w:rPr>
        <w:t>標準の使用条件</w:t>
      </w:r>
    </w:p>
    <w:p w14:paraId="75746DE4" w14:textId="77777777" w:rsidR="009A6562" w:rsidRPr="00A077BC" w:rsidRDefault="009A6562">
      <w:pPr>
        <w:pStyle w:val="PURBlueStrong"/>
        <w:ind w:left="0"/>
        <w:rPr>
          <w:rFonts w:cs="Arial"/>
          <w:color w:val="404040"/>
          <w:szCs w:val="24"/>
        </w:rPr>
      </w:pPr>
      <w:r w:rsidRPr="00A077BC">
        <w:rPr>
          <w:rFonts w:cs="Arial"/>
          <w:color w:val="404040"/>
          <w:szCs w:val="24"/>
          <w:lang w:val="ja-JP"/>
        </w:rPr>
        <w:t xml:space="preserve">SAL </w:t>
      </w:r>
      <w:r w:rsidRPr="00A077BC">
        <w:rPr>
          <w:rStyle w:val="PURBlueStrongTimesNewRoman0"/>
        </w:rPr>
        <w:t>の標準の使用条件の構成</w:t>
      </w:r>
    </w:p>
    <w:p w14:paraId="0EA8C7EE" w14:textId="77777777" w:rsidR="009A6562" w:rsidRPr="00A077BC" w:rsidRDefault="009A6562">
      <w:pPr>
        <w:pStyle w:val="PURBody"/>
        <w:rPr>
          <w:rFonts w:cs="Arial"/>
          <w:szCs w:val="24"/>
          <w:lang w:val="ja-JP"/>
        </w:rPr>
      </w:pPr>
      <w:r w:rsidRPr="00A077BC">
        <w:rPr>
          <w:rFonts w:cs="Arial"/>
          <w:szCs w:val="24"/>
          <w:lang w:val="ja-JP"/>
        </w:rPr>
        <w:t>以下の使用条件は、「</w:t>
      </w:r>
      <w:hyperlink w:anchor="SALTerms_Server" w:history="1">
        <w:r w:rsidRPr="00A077BC">
          <w:rPr>
            <w:rStyle w:val="Hyperlink"/>
            <w:rFonts w:cs="Arial"/>
            <w:color w:val="00467F"/>
            <w:szCs w:val="24"/>
            <w:lang w:val="ja-JP"/>
          </w:rPr>
          <w:t>サーバー</w:t>
        </w:r>
        <w:r w:rsidRPr="00A077BC">
          <w:rPr>
            <w:rStyle w:val="Hyperlink"/>
            <w:rFonts w:cs="Arial"/>
            <w:color w:val="00467F"/>
            <w:szCs w:val="24"/>
            <w:lang w:val="ja-JP"/>
          </w:rPr>
          <w:t xml:space="preserve"> </w:t>
        </w:r>
        <w:r w:rsidRPr="00A077BC">
          <w:rPr>
            <w:rStyle w:val="Hyperlink"/>
            <w:rFonts w:cs="Arial"/>
            <w:color w:val="00467F"/>
            <w:szCs w:val="24"/>
            <w:lang w:val="ja-JP"/>
          </w:rPr>
          <w:t>ソフトウェア</w:t>
        </w:r>
      </w:hyperlink>
      <w:r w:rsidRPr="00A077BC">
        <w:rPr>
          <w:rFonts w:cs="Arial"/>
          <w:szCs w:val="24"/>
          <w:lang w:val="ja-JP"/>
        </w:rPr>
        <w:t>」、「</w:t>
      </w:r>
      <w:hyperlink w:anchor="SALTerms_MGMT" w:history="1">
        <w:r w:rsidRPr="00A077BC">
          <w:rPr>
            <w:rStyle w:val="Hyperlink"/>
            <w:rFonts w:cs="Arial"/>
            <w:color w:val="00467F"/>
            <w:szCs w:val="24"/>
            <w:lang w:val="ja-JP"/>
          </w:rPr>
          <w:t>管理サーバー</w:t>
        </w:r>
      </w:hyperlink>
      <w:r w:rsidRPr="00A077BC">
        <w:rPr>
          <w:rFonts w:cs="Arial"/>
          <w:szCs w:val="24"/>
          <w:lang w:val="ja-JP"/>
        </w:rPr>
        <w:t>」、および「</w:t>
      </w:r>
      <w:hyperlink w:anchor="SALTerms_Desktop" w:history="1">
        <w:r w:rsidRPr="00A077BC">
          <w:rPr>
            <w:rStyle w:val="Hyperlink"/>
            <w:rFonts w:cs="Arial"/>
            <w:color w:val="00467F"/>
            <w:szCs w:val="24"/>
            <w:lang w:val="ja-JP"/>
          </w:rPr>
          <w:t>デスクトップ</w:t>
        </w:r>
        <w:r w:rsidRPr="00A077BC">
          <w:rPr>
            <w:rStyle w:val="Hyperlink"/>
            <w:rFonts w:cs="Arial"/>
            <w:color w:val="00467F"/>
            <w:szCs w:val="24"/>
            <w:lang w:val="ja-JP"/>
          </w:rPr>
          <w:t xml:space="preserve"> </w:t>
        </w:r>
        <w:r w:rsidRPr="00A077BC">
          <w:rPr>
            <w:rStyle w:val="Hyperlink"/>
            <w:rFonts w:cs="Arial"/>
            <w:color w:val="00467F"/>
            <w:szCs w:val="24"/>
            <w:lang w:val="ja-JP"/>
          </w:rPr>
          <w:t>アプリケーション</w:t>
        </w:r>
      </w:hyperlink>
      <w:r w:rsidRPr="00A077BC">
        <w:rPr>
          <w:rFonts w:cs="Arial"/>
          <w:szCs w:val="24"/>
          <w:lang w:val="ja-JP"/>
        </w:rPr>
        <w:t>」の</w:t>
      </w:r>
      <w:r w:rsidRPr="00A077BC">
        <w:rPr>
          <w:rFonts w:cs="Arial"/>
          <w:szCs w:val="24"/>
          <w:lang w:val="ja-JP"/>
        </w:rPr>
        <w:t xml:space="preserve"> 3 </w:t>
      </w:r>
      <w:r w:rsidRPr="00A077BC">
        <w:rPr>
          <w:rFonts w:cs="Arial"/>
          <w:szCs w:val="24"/>
          <w:lang w:val="ja-JP"/>
        </w:rPr>
        <w:t>つの項目に分かれています。製品に適用される「標準の使用条件」の項目は、「製品固有の使用条件」の項の当該製品欄に明記されています</w:t>
      </w:r>
      <w:r w:rsidR="00510928" w:rsidRPr="00A077BC">
        <w:rPr>
          <w:rFonts w:cs="Arial"/>
          <w:szCs w:val="24"/>
          <w:lang w:val="ja-JP"/>
        </w:rPr>
        <w:t>。</w:t>
      </w:r>
    </w:p>
    <w:p w14:paraId="7C0AB1ED" w14:textId="77777777" w:rsidR="009C41CC" w:rsidRDefault="009C41CC" w:rsidP="004C7AFF">
      <w:pPr>
        <w:pStyle w:val="PURHeading2"/>
      </w:pPr>
      <w:bookmarkStart w:id="94" w:name="SALTerms_Server"/>
      <w:bookmarkEnd w:id="94"/>
      <w:r>
        <w:rPr>
          <w:rFonts w:hint="eastAsia"/>
        </w:rPr>
        <w:t>サーバー</w:t>
      </w:r>
      <w:r>
        <w:rPr>
          <w:rFonts w:hint="eastAsia"/>
        </w:rPr>
        <w:t xml:space="preserve"> </w:t>
      </w:r>
      <w:r>
        <w:rPr>
          <w:rFonts w:hint="eastAsia"/>
        </w:rPr>
        <w:t>ソフトウェア</w:t>
      </w:r>
    </w:p>
    <w:tbl>
      <w:tblPr>
        <w:tblW w:w="0" w:type="auto"/>
        <w:tblLook w:val="04A0" w:firstRow="1" w:lastRow="0" w:firstColumn="1" w:lastColumn="0" w:noHBand="0" w:noVBand="1"/>
      </w:tblPr>
      <w:tblGrid>
        <w:gridCol w:w="5234"/>
        <w:gridCol w:w="5233"/>
      </w:tblGrid>
      <w:tr w:rsidR="00C2213F" w:rsidRPr="00A077BC" w14:paraId="12F30855" w14:textId="77777777" w:rsidTr="00C913E6">
        <w:tc>
          <w:tcPr>
            <w:tcW w:w="5342" w:type="dxa"/>
          </w:tcPr>
          <w:p w14:paraId="4158C157" w14:textId="77777777" w:rsidR="00C2213F" w:rsidRPr="00A077BC" w:rsidRDefault="00C2213F" w:rsidP="00107B9A">
            <w:pPr>
              <w:pStyle w:val="PURBullet"/>
              <w:spacing w:after="0"/>
              <w:ind w:left="488"/>
              <w:rPr>
                <w:rFonts w:cs="Arial"/>
              </w:rPr>
            </w:pPr>
            <w:r w:rsidRPr="00A077BC">
              <w:rPr>
                <w:rFonts w:cs="Arial"/>
              </w:rPr>
              <w:t>Exchange Server 201</w:t>
            </w:r>
            <w:r w:rsidR="008C7561" w:rsidRPr="00A077BC">
              <w:rPr>
                <w:rFonts w:cs="Arial"/>
              </w:rPr>
              <w:t>3</w:t>
            </w:r>
            <w:r w:rsidRPr="00A077BC">
              <w:rPr>
                <w:rFonts w:cs="Arial"/>
              </w:rPr>
              <w:t xml:space="preserve"> Standard </w:t>
            </w:r>
            <w:r w:rsidR="00A92CE5" w:rsidRPr="00A077BC">
              <w:rPr>
                <w:rFonts w:cs="Arial"/>
              </w:rPr>
              <w:t>および</w:t>
            </w:r>
            <w:r w:rsidRPr="00A077BC">
              <w:rPr>
                <w:rFonts w:cs="Arial"/>
              </w:rPr>
              <w:t xml:space="preserve"> Enterprise</w:t>
            </w:r>
          </w:p>
          <w:p w14:paraId="04FE0458" w14:textId="77777777" w:rsidR="00C2213F" w:rsidRPr="00A077BC" w:rsidRDefault="00C2213F" w:rsidP="00107B9A">
            <w:pPr>
              <w:pStyle w:val="PURBullet"/>
              <w:spacing w:after="0"/>
              <w:ind w:left="488"/>
              <w:rPr>
                <w:rFonts w:cs="Arial"/>
              </w:rPr>
            </w:pPr>
            <w:r w:rsidRPr="00A077BC">
              <w:rPr>
                <w:rFonts w:cs="Arial"/>
              </w:rPr>
              <w:t>Forefront Identity Manager 2010</w:t>
            </w:r>
            <w:r w:rsidR="0003127B" w:rsidRPr="00A077BC">
              <w:rPr>
                <w:rFonts w:cs="Arial"/>
              </w:rPr>
              <w:t xml:space="preserve"> R2</w:t>
            </w:r>
          </w:p>
          <w:p w14:paraId="1FF9605D" w14:textId="77777777" w:rsidR="00C2213F" w:rsidRPr="00A077BC" w:rsidRDefault="008C7561" w:rsidP="00107B9A">
            <w:pPr>
              <w:pStyle w:val="PURBullet"/>
              <w:spacing w:after="0"/>
              <w:ind w:left="488"/>
              <w:rPr>
                <w:rFonts w:cs="Arial"/>
              </w:rPr>
            </w:pPr>
            <w:r w:rsidRPr="00A077BC">
              <w:rPr>
                <w:rFonts w:cs="Arial"/>
              </w:rPr>
              <w:t>Lync Server 2013</w:t>
            </w:r>
          </w:p>
          <w:p w14:paraId="3CF292B2" w14:textId="77777777" w:rsidR="00F6582A" w:rsidRPr="00A077BC" w:rsidRDefault="00F6582A" w:rsidP="00F6582A">
            <w:pPr>
              <w:pStyle w:val="PURBullet"/>
              <w:spacing w:after="0"/>
              <w:ind w:left="488"/>
              <w:rPr>
                <w:rFonts w:eastAsiaTheme="minorEastAsia" w:cs="Arial"/>
              </w:rPr>
            </w:pPr>
            <w:r w:rsidRPr="00A077BC">
              <w:rPr>
                <w:rFonts w:cs="Arial"/>
              </w:rPr>
              <w:t>Microsoft</w:t>
            </w:r>
            <w:r w:rsidRPr="00A077BC">
              <w:rPr>
                <w:rFonts w:cs="Arial"/>
                <w:snapToGrid w:val="0"/>
                <w:szCs w:val="24"/>
              </w:rPr>
              <w:t xml:space="preserve"> Application Virtualization for Remote Desktop Services</w:t>
            </w:r>
          </w:p>
          <w:p w14:paraId="40F2985F" w14:textId="77777777" w:rsidR="00C2213F" w:rsidRPr="00A077BC" w:rsidRDefault="00C2213F" w:rsidP="00107B9A">
            <w:pPr>
              <w:pStyle w:val="PURBullet"/>
              <w:spacing w:after="0"/>
              <w:ind w:left="488"/>
              <w:rPr>
                <w:rFonts w:cs="Arial"/>
              </w:rPr>
            </w:pPr>
            <w:r w:rsidRPr="00A077BC">
              <w:rPr>
                <w:rFonts w:cs="Arial"/>
              </w:rPr>
              <w:t>Microsoft Application Virtualization Hosting for Desktops</w:t>
            </w:r>
          </w:p>
          <w:p w14:paraId="35CC48F5" w14:textId="77777777" w:rsidR="00C2213F" w:rsidRPr="00A077BC" w:rsidRDefault="00C2213F" w:rsidP="00107B9A">
            <w:pPr>
              <w:pStyle w:val="PURBullet"/>
              <w:spacing w:after="0"/>
              <w:ind w:left="488"/>
              <w:rPr>
                <w:rFonts w:cs="Arial"/>
              </w:rPr>
            </w:pPr>
            <w:r w:rsidRPr="00A077BC">
              <w:rPr>
                <w:rFonts w:cs="Arial"/>
              </w:rPr>
              <w:t>Microsoft Dynamics AX 2012</w:t>
            </w:r>
            <w:r w:rsidR="00204C74">
              <w:rPr>
                <w:rFonts w:cs="Arial"/>
              </w:rPr>
              <w:t xml:space="preserve"> R</w:t>
            </w:r>
            <w:r w:rsidR="00204C74">
              <w:rPr>
                <w:rFonts w:cs="Arial" w:hint="eastAsia"/>
              </w:rPr>
              <w:t>3</w:t>
            </w:r>
          </w:p>
          <w:p w14:paraId="7917ADAD" w14:textId="77777777" w:rsidR="00C2213F" w:rsidRPr="00A077BC" w:rsidRDefault="00C2213F" w:rsidP="00107B9A">
            <w:pPr>
              <w:pStyle w:val="PURBullet"/>
              <w:spacing w:after="0"/>
              <w:ind w:left="488"/>
              <w:rPr>
                <w:rFonts w:cs="Arial"/>
              </w:rPr>
            </w:pPr>
            <w:r w:rsidRPr="00A077BC">
              <w:rPr>
                <w:rFonts w:cs="Arial"/>
              </w:rPr>
              <w:t>Microsoft Dynamics C5 2012</w:t>
            </w:r>
          </w:p>
          <w:p w14:paraId="1C6EBB6A" w14:textId="77777777" w:rsidR="00C2213F" w:rsidRDefault="00C2213F" w:rsidP="00F6582A">
            <w:pPr>
              <w:pStyle w:val="PURBullet"/>
              <w:spacing w:after="0"/>
              <w:ind w:left="488"/>
              <w:rPr>
                <w:rFonts w:cs="Arial"/>
              </w:rPr>
            </w:pPr>
            <w:r w:rsidRPr="00A077BC">
              <w:rPr>
                <w:rFonts w:cs="Arial"/>
              </w:rPr>
              <w:t>Microsoft Dynamics CRM 201</w:t>
            </w:r>
            <w:r w:rsidR="00F71CFF">
              <w:rPr>
                <w:rFonts w:cs="Arial" w:hint="eastAsia"/>
              </w:rPr>
              <w:t>5</w:t>
            </w:r>
            <w:r w:rsidRPr="00A077BC">
              <w:rPr>
                <w:rFonts w:cs="Arial"/>
              </w:rPr>
              <w:t xml:space="preserve"> Service Provider</w:t>
            </w:r>
          </w:p>
          <w:p w14:paraId="5F1884D5" w14:textId="77777777" w:rsidR="00204C74" w:rsidRPr="00A077BC" w:rsidRDefault="00204C74" w:rsidP="00204C74">
            <w:pPr>
              <w:pStyle w:val="PURBullet"/>
              <w:spacing w:after="0"/>
              <w:ind w:left="488"/>
              <w:rPr>
                <w:rFonts w:cs="Arial"/>
              </w:rPr>
            </w:pPr>
            <w:r w:rsidRPr="00A077BC">
              <w:rPr>
                <w:rFonts w:cs="Arial"/>
              </w:rPr>
              <w:t>Microsoft Dynamics GP 2013</w:t>
            </w:r>
          </w:p>
          <w:p w14:paraId="4AACC97A" w14:textId="77777777" w:rsidR="00204C74" w:rsidRPr="00A077BC" w:rsidRDefault="00204C74" w:rsidP="00204C74">
            <w:pPr>
              <w:pStyle w:val="PURBullet"/>
              <w:spacing w:after="0"/>
              <w:ind w:left="488"/>
              <w:rPr>
                <w:rFonts w:cs="Arial"/>
              </w:rPr>
            </w:pPr>
            <w:r w:rsidRPr="00A077BC">
              <w:rPr>
                <w:rFonts w:cs="Arial"/>
              </w:rPr>
              <w:t>Microsoft Dynamics NAV 2013</w:t>
            </w:r>
            <w:r>
              <w:rPr>
                <w:rFonts w:cs="Arial" w:hint="eastAsia"/>
              </w:rPr>
              <w:t xml:space="preserve"> R2</w:t>
            </w:r>
          </w:p>
          <w:p w14:paraId="61BA2EF3" w14:textId="77777777" w:rsidR="00204C74" w:rsidRPr="00204C74" w:rsidRDefault="00204C74" w:rsidP="00204C74">
            <w:pPr>
              <w:pStyle w:val="PURBullet"/>
              <w:spacing w:after="0"/>
              <w:ind w:left="488"/>
              <w:rPr>
                <w:rFonts w:cs="Arial"/>
              </w:rPr>
            </w:pPr>
            <w:r w:rsidRPr="00A077BC">
              <w:rPr>
                <w:rFonts w:cs="Arial"/>
              </w:rPr>
              <w:t>Microsoft Dynamics SL 2011</w:t>
            </w:r>
          </w:p>
        </w:tc>
        <w:tc>
          <w:tcPr>
            <w:tcW w:w="5341" w:type="dxa"/>
          </w:tcPr>
          <w:p w14:paraId="3EA8141E" w14:textId="77777777" w:rsidR="00863522" w:rsidRPr="00A077BC" w:rsidRDefault="00863522" w:rsidP="00107B9A">
            <w:pPr>
              <w:pStyle w:val="PURBullet"/>
              <w:spacing w:after="0"/>
              <w:ind w:left="488"/>
              <w:rPr>
                <w:rFonts w:cs="Arial"/>
              </w:rPr>
            </w:pPr>
            <w:r w:rsidRPr="00A077BC">
              <w:rPr>
                <w:rFonts w:cs="Arial"/>
                <w:snapToGrid w:val="0"/>
                <w:szCs w:val="24"/>
              </w:rPr>
              <w:t>Microsoft User Experience Virtualization Hosting for Desktops</w:t>
            </w:r>
            <w:r w:rsidR="00F6582A" w:rsidRPr="00A077BC">
              <w:rPr>
                <w:rFonts w:eastAsiaTheme="minorEastAsia" w:cs="Arial"/>
                <w:snapToGrid w:val="0"/>
                <w:szCs w:val="24"/>
              </w:rPr>
              <w:t xml:space="preserve"> v2.0</w:t>
            </w:r>
          </w:p>
          <w:p w14:paraId="511895B2" w14:textId="77777777" w:rsidR="006C4740" w:rsidRPr="00A077BC" w:rsidRDefault="006C4740" w:rsidP="00107B9A">
            <w:pPr>
              <w:pStyle w:val="PURBullet"/>
              <w:spacing w:after="0"/>
              <w:ind w:left="488"/>
              <w:rPr>
                <w:rFonts w:cs="Arial"/>
              </w:rPr>
            </w:pPr>
            <w:r w:rsidRPr="00A077BC">
              <w:rPr>
                <w:rFonts w:cs="Arial"/>
              </w:rPr>
              <w:t>Productivity Suite</w:t>
            </w:r>
          </w:p>
          <w:p w14:paraId="37339C7D" w14:textId="77777777" w:rsidR="006C4740" w:rsidRPr="00A077BC" w:rsidRDefault="006C4740" w:rsidP="00107B9A">
            <w:pPr>
              <w:pStyle w:val="PURBullet"/>
              <w:spacing w:after="0"/>
              <w:ind w:left="488"/>
              <w:rPr>
                <w:rFonts w:cs="Arial"/>
              </w:rPr>
            </w:pPr>
            <w:r w:rsidRPr="00A077BC">
              <w:rPr>
                <w:rFonts w:cs="Arial"/>
              </w:rPr>
              <w:t>Project Server 2013</w:t>
            </w:r>
          </w:p>
          <w:p w14:paraId="5207448C" w14:textId="77777777" w:rsidR="00C2213F" w:rsidRDefault="00C2213F" w:rsidP="00107B9A">
            <w:pPr>
              <w:pStyle w:val="PURBullet"/>
              <w:spacing w:after="0"/>
              <w:ind w:left="488"/>
              <w:rPr>
                <w:rFonts w:cs="Arial"/>
              </w:rPr>
            </w:pPr>
            <w:r w:rsidRPr="00A077BC">
              <w:rPr>
                <w:rFonts w:cs="Arial"/>
              </w:rPr>
              <w:t>SharePoint Server 201</w:t>
            </w:r>
            <w:r w:rsidR="008C7561" w:rsidRPr="00A077BC">
              <w:rPr>
                <w:rFonts w:cs="Arial"/>
              </w:rPr>
              <w:t>3</w:t>
            </w:r>
          </w:p>
          <w:p w14:paraId="7BDD803A" w14:textId="77777777" w:rsidR="00204C74" w:rsidRPr="00086ABC" w:rsidRDefault="00204C74" w:rsidP="00204C74">
            <w:pPr>
              <w:pStyle w:val="PURBullet-Indented"/>
              <w:spacing w:after="0"/>
              <w:ind w:left="486"/>
              <w:rPr>
                <w:rFonts w:eastAsia="MS Mincho" w:cs="Arial"/>
                <w:szCs w:val="24"/>
              </w:rPr>
            </w:pPr>
            <w:r w:rsidRPr="00086ABC">
              <w:rPr>
                <w:rFonts w:cs="Arial"/>
                <w:szCs w:val="24"/>
                <w:lang w:val="ja-JP"/>
              </w:rPr>
              <w:t>SQL Server 2014 Standard</w:t>
            </w:r>
          </w:p>
          <w:p w14:paraId="7B8D3B4F" w14:textId="77777777" w:rsidR="00204C74" w:rsidRPr="00204C74" w:rsidRDefault="00204C74" w:rsidP="00204C74">
            <w:pPr>
              <w:pStyle w:val="PURBullet-Indented"/>
              <w:spacing w:after="0"/>
              <w:ind w:left="486"/>
              <w:rPr>
                <w:rFonts w:eastAsia="MS Mincho" w:cs="Arial"/>
                <w:szCs w:val="24"/>
              </w:rPr>
            </w:pPr>
            <w:r w:rsidRPr="00086ABC">
              <w:rPr>
                <w:rFonts w:cs="Arial"/>
                <w:noProof/>
                <w:szCs w:val="24"/>
              </w:rPr>
              <w:t>SQL Server 2014 Business Intelligence</w:t>
            </w:r>
          </w:p>
          <w:p w14:paraId="74294AD8" w14:textId="77777777" w:rsidR="00C2213F" w:rsidRPr="00A077BC" w:rsidRDefault="00C2213F" w:rsidP="00536ED9">
            <w:pPr>
              <w:pStyle w:val="PURBullet"/>
              <w:spacing w:after="0"/>
              <w:ind w:left="488"/>
              <w:rPr>
                <w:rFonts w:cs="Arial"/>
              </w:rPr>
            </w:pPr>
            <w:r w:rsidRPr="00A077BC">
              <w:rPr>
                <w:rFonts w:cs="Arial"/>
              </w:rPr>
              <w:t>Visual Studio Team Foundation Server 201</w:t>
            </w:r>
            <w:r w:rsidR="00536ED9" w:rsidRPr="00A077BC">
              <w:rPr>
                <w:rFonts w:cs="Arial"/>
              </w:rPr>
              <w:t>3</w:t>
            </w:r>
            <w:r w:rsidRPr="00A077BC">
              <w:rPr>
                <w:rFonts w:cs="Arial"/>
              </w:rPr>
              <w:t xml:space="preserve"> with SQL Server 20</w:t>
            </w:r>
            <w:r w:rsidR="00874D34" w:rsidRPr="00A077BC">
              <w:rPr>
                <w:rFonts w:cs="Arial"/>
              </w:rPr>
              <w:t>12</w:t>
            </w:r>
            <w:r w:rsidRPr="00A077BC">
              <w:rPr>
                <w:rFonts w:cs="Arial"/>
              </w:rPr>
              <w:t xml:space="preserve"> Technology</w:t>
            </w:r>
          </w:p>
          <w:p w14:paraId="6F293820" w14:textId="77777777" w:rsidR="00536ED9" w:rsidRPr="00A077BC" w:rsidRDefault="00536ED9" w:rsidP="00536ED9">
            <w:pPr>
              <w:pStyle w:val="PURBullet-Indented"/>
              <w:spacing w:after="0"/>
              <w:ind w:left="486"/>
              <w:rPr>
                <w:rFonts w:cs="Arial"/>
              </w:rPr>
            </w:pPr>
            <w:r w:rsidRPr="00A077BC">
              <w:rPr>
                <w:rFonts w:cs="Arial"/>
              </w:rPr>
              <w:t xml:space="preserve">Windows Server 2012 </w:t>
            </w:r>
            <w:r w:rsidR="00F6582A" w:rsidRPr="00A077BC">
              <w:rPr>
                <w:rFonts w:eastAsiaTheme="minorEastAsia" w:cs="Arial"/>
              </w:rPr>
              <w:t xml:space="preserve">R2 </w:t>
            </w:r>
            <w:r w:rsidRPr="00A077BC">
              <w:rPr>
                <w:rFonts w:cs="Arial"/>
              </w:rPr>
              <w:t>Remote Desktop Services</w:t>
            </w:r>
          </w:p>
          <w:p w14:paraId="1B5B26FA" w14:textId="77777777" w:rsidR="00536ED9" w:rsidRPr="00A077BC" w:rsidRDefault="00536ED9" w:rsidP="00536ED9">
            <w:pPr>
              <w:pStyle w:val="PURBullet-Indented"/>
              <w:spacing w:after="0"/>
              <w:ind w:left="486"/>
              <w:rPr>
                <w:rFonts w:cs="Arial"/>
              </w:rPr>
            </w:pPr>
            <w:r w:rsidRPr="00A077BC">
              <w:rPr>
                <w:rFonts w:cs="Arial"/>
              </w:rPr>
              <w:t xml:space="preserve">Windows Server 2012 </w:t>
            </w:r>
            <w:r w:rsidR="00F6582A" w:rsidRPr="00A077BC">
              <w:rPr>
                <w:rFonts w:eastAsiaTheme="minorEastAsia" w:cs="Arial"/>
              </w:rPr>
              <w:t xml:space="preserve">R2 </w:t>
            </w:r>
            <w:r w:rsidRPr="00A077BC">
              <w:rPr>
                <w:rFonts w:cs="Arial"/>
              </w:rPr>
              <w:t>Active Directory Rights Management Services</w:t>
            </w:r>
          </w:p>
        </w:tc>
      </w:tr>
    </w:tbl>
    <w:p w14:paraId="1093719C" w14:textId="77777777" w:rsidR="00C2213F" w:rsidRPr="00A077BC" w:rsidRDefault="00C2213F" w:rsidP="00C2213F">
      <w:pPr>
        <w:pStyle w:val="PURBody"/>
        <w:rPr>
          <w:rFonts w:cs="Arial"/>
        </w:rPr>
      </w:pPr>
    </w:p>
    <w:p w14:paraId="037A2127" w14:textId="77777777" w:rsidR="009A6562" w:rsidRPr="00A077BC" w:rsidRDefault="009A6562">
      <w:pPr>
        <w:pStyle w:val="PURBody"/>
        <w:rPr>
          <w:rFonts w:cs="Arial"/>
          <w:szCs w:val="24"/>
        </w:rPr>
      </w:pPr>
      <w:r w:rsidRPr="00A077BC">
        <w:rPr>
          <w:rFonts w:cs="Arial"/>
          <w:szCs w:val="24"/>
          <w:lang w:val="ja-JP"/>
        </w:rPr>
        <w:t>お客様は、取得する各</w:t>
      </w:r>
      <w:r w:rsidRPr="00A077BC">
        <w:rPr>
          <w:rFonts w:cs="Arial"/>
          <w:szCs w:val="24"/>
          <w:lang w:val="ja-JP"/>
        </w:rPr>
        <w:t xml:space="preserve"> SAL </w:t>
      </w:r>
      <w:r w:rsidRPr="00A077BC">
        <w:rPr>
          <w:rFonts w:cs="Arial"/>
          <w:szCs w:val="24"/>
          <w:lang w:val="ja-JP"/>
        </w:rPr>
        <w:t>につき、以下の権利を有します。</w:t>
      </w:r>
    </w:p>
    <w:p w14:paraId="7F568079" w14:textId="77777777" w:rsidR="009A6562" w:rsidRPr="00A077BC" w:rsidRDefault="009A6562">
      <w:pPr>
        <w:pStyle w:val="PURBlueStrong"/>
        <w:rPr>
          <w:rStyle w:val="Strong"/>
          <w:rFonts w:cs="Arial"/>
          <w:bCs w:val="0"/>
          <w:szCs w:val="24"/>
        </w:rPr>
      </w:pPr>
      <w:r w:rsidRPr="00A077BC">
        <w:rPr>
          <w:rStyle w:val="PURBlueStrong-IndentedChar"/>
          <w:rFonts w:cs="Arial"/>
          <w:szCs w:val="24"/>
          <w:lang w:val="ja-JP"/>
        </w:rPr>
        <w:t>サブスクライバー</w:t>
      </w:r>
      <w:r w:rsidRPr="00A077BC">
        <w:rPr>
          <w:rStyle w:val="PURBlueStrong-IndentedChar"/>
          <w:rFonts w:cs="Arial"/>
          <w:szCs w:val="24"/>
          <w:lang w:val="ja-JP"/>
        </w:rPr>
        <w:t xml:space="preserve"> </w:t>
      </w:r>
      <w:r w:rsidRPr="00A077BC">
        <w:rPr>
          <w:rStyle w:val="PURBlueStrong-IndentedChar"/>
          <w:rFonts w:cs="Arial"/>
          <w:szCs w:val="24"/>
          <w:lang w:val="ja-JP"/>
        </w:rPr>
        <w:t>アクセス</w:t>
      </w:r>
      <w:r w:rsidRPr="00A077BC">
        <w:rPr>
          <w:rStyle w:val="PURBlueStrong-IndentedChar"/>
          <w:rFonts w:cs="Arial"/>
          <w:szCs w:val="24"/>
          <w:lang w:val="ja-JP"/>
        </w:rPr>
        <w:t xml:space="preserve"> </w:t>
      </w:r>
      <w:r w:rsidRPr="00A077BC">
        <w:rPr>
          <w:rStyle w:val="PURBlueStrong-IndentedChar"/>
          <w:rFonts w:cs="Arial"/>
          <w:szCs w:val="24"/>
          <w:lang w:val="ja-JP"/>
        </w:rPr>
        <w:t>ライセンス</w:t>
      </w:r>
      <w:r w:rsidRPr="00A077BC">
        <w:rPr>
          <w:rStyle w:val="PURBlueStrong-IndentedChar"/>
          <w:rFonts w:cs="Arial"/>
          <w:szCs w:val="24"/>
          <w:lang w:val="ja-JP"/>
        </w:rPr>
        <w:t xml:space="preserve"> (SAL)</w:t>
      </w:r>
    </w:p>
    <w:p w14:paraId="348BA1B6" w14:textId="77777777" w:rsidR="009A6562" w:rsidRPr="00A077BC" w:rsidRDefault="009A6562">
      <w:pPr>
        <w:pStyle w:val="PURBody-Indented"/>
        <w:rPr>
          <w:rFonts w:cs="Arial"/>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ソフトウェアに実際にアクセスするかどうかにかかわらず、直接の、または間接的な本サーバー</w:t>
      </w:r>
      <w:r w:rsidRPr="00A077BC">
        <w:rPr>
          <w:rFonts w:cs="Arial"/>
          <w:szCs w:val="24"/>
          <w:lang w:val="ja-JP"/>
        </w:rPr>
        <w:t xml:space="preserve"> </w:t>
      </w:r>
      <w:r w:rsidRPr="00A077BC">
        <w:rPr>
          <w:rFonts w:cs="Arial"/>
          <w:szCs w:val="24"/>
          <w:lang w:val="ja-JP"/>
        </w:rPr>
        <w:t>ソフトウェアのインスタンスへのアクセスを許可される各ユーザーに、</w:t>
      </w:r>
      <w:r w:rsidRPr="00A077BC">
        <w:rPr>
          <w:rFonts w:cs="Arial"/>
          <w:szCs w:val="24"/>
          <w:lang w:val="ja-JP"/>
        </w:rPr>
        <w:t xml:space="preserve">SAL </w:t>
      </w:r>
      <w:r w:rsidRPr="00A077BC">
        <w:rPr>
          <w:rFonts w:cs="Arial"/>
          <w:szCs w:val="24"/>
          <w:lang w:val="ja-JP"/>
        </w:rPr>
        <w:t>を取得して割り当てる必要があります。「製品固有の使用条件」の項に示す製品を除き、デバイス</w:t>
      </w:r>
      <w:r w:rsidRPr="00A077BC">
        <w:rPr>
          <w:rFonts w:cs="Arial"/>
          <w:szCs w:val="24"/>
          <w:lang w:val="ja-JP"/>
        </w:rPr>
        <w:t xml:space="preserve"> SAL </w:t>
      </w:r>
      <w:r w:rsidRPr="00A077BC">
        <w:rPr>
          <w:rFonts w:cs="Arial"/>
          <w:szCs w:val="24"/>
          <w:lang w:val="ja-JP"/>
        </w:rPr>
        <w:t>は使用できません。ハードウェア</w:t>
      </w:r>
      <w:r w:rsidRPr="00A077BC">
        <w:rPr>
          <w:rFonts w:cs="Arial"/>
          <w:szCs w:val="24"/>
          <w:lang w:val="ja-JP"/>
        </w:rPr>
        <w:t xml:space="preserve"> </w:t>
      </w:r>
      <w:r w:rsidRPr="00A077BC">
        <w:rPr>
          <w:rFonts w:cs="Arial"/>
          <w:szCs w:val="24"/>
          <w:lang w:val="ja-JP"/>
        </w:rPr>
        <w:t>パーティションまたはブレードは、別個のデバイスと見なされます。</w:t>
      </w:r>
      <w:r w:rsidRPr="00A077BC">
        <w:rPr>
          <w:rStyle w:val="PURBody-IndentedTimesNewRom10"/>
          <w:rFonts w:cs="Arial"/>
        </w:rPr>
        <w:t>各製品に対する適切な</w:t>
      </w:r>
      <w:r w:rsidRPr="00A077BC">
        <w:rPr>
          <w:rFonts w:cs="Arial"/>
          <w:szCs w:val="24"/>
          <w:lang w:val="ja-JP"/>
        </w:rPr>
        <w:t xml:space="preserve"> SAL </w:t>
      </w:r>
      <w:r w:rsidRPr="00A077BC">
        <w:rPr>
          <w:rStyle w:val="PURBody-IndentedTimesNewRom10"/>
          <w:rFonts w:cs="Arial"/>
        </w:rPr>
        <w:t>については、以下の「製品固有の使用条件」の項をご覧ください</w:t>
      </w:r>
      <w:r w:rsidR="00510928" w:rsidRPr="00A077BC">
        <w:rPr>
          <w:rStyle w:val="PURBody-IndentedTimesNewRom10"/>
          <w:rFonts w:cs="Arial"/>
        </w:rPr>
        <w:t>。</w:t>
      </w:r>
    </w:p>
    <w:p w14:paraId="6BC7916A" w14:textId="77777777" w:rsidR="009A6562" w:rsidRPr="00A077BC" w:rsidRDefault="00D150C2">
      <w:pPr>
        <w:pStyle w:val="PURBody-Indented"/>
        <w:rPr>
          <w:rFonts w:cs="Arial"/>
          <w:szCs w:val="24"/>
        </w:rPr>
      </w:pPr>
      <w:r w:rsidRPr="00A077BC">
        <w:rPr>
          <w:rFonts w:cs="Arial"/>
          <w:snapToGrid w:val="0"/>
          <w:szCs w:val="24"/>
          <w:lang w:val="ja-JP"/>
        </w:rPr>
        <w:t>本ドキュメントの「プロセッサ</w:t>
      </w:r>
      <w:r w:rsidRPr="00A077BC">
        <w:rPr>
          <w:rFonts w:cs="Arial"/>
          <w:snapToGrid w:val="0"/>
          <w:szCs w:val="24"/>
          <w:lang w:val="ja-JP"/>
        </w:rPr>
        <w:t xml:space="preserve"> </w:t>
      </w:r>
      <w:r w:rsidRPr="00A077BC">
        <w:rPr>
          <w:rFonts w:cs="Arial"/>
          <w:snapToGrid w:val="0"/>
          <w:szCs w:val="24"/>
          <w:lang w:val="ja-JP"/>
        </w:rPr>
        <w:t>ライセンス」の章に規定されている場合を除き、</w:t>
      </w:r>
      <w:r w:rsidR="009A6562" w:rsidRPr="00A077BC">
        <w:rPr>
          <w:rFonts w:cs="Arial"/>
          <w:szCs w:val="24"/>
          <w:lang w:val="ja-JP"/>
        </w:rPr>
        <w:t>プロセッサごとのライセンス</w:t>
      </w:r>
      <w:r w:rsidRPr="00A077BC">
        <w:rPr>
          <w:rFonts w:cs="Arial"/>
          <w:szCs w:val="24"/>
          <w:lang w:val="ja-JP"/>
        </w:rPr>
        <w:t>またはコアごとのライセンス</w:t>
      </w:r>
      <w:r w:rsidR="009A6562" w:rsidRPr="00A077BC">
        <w:rPr>
          <w:rFonts w:cs="Arial"/>
          <w:szCs w:val="24"/>
          <w:lang w:val="ja-JP"/>
        </w:rPr>
        <w:t>で使用許諾されるソフトウェアには、</w:t>
      </w:r>
      <w:r w:rsidR="009A6562" w:rsidRPr="00A077BC">
        <w:rPr>
          <w:rFonts w:cs="Arial"/>
          <w:szCs w:val="24"/>
          <w:lang w:val="ja-JP"/>
        </w:rPr>
        <w:t xml:space="preserve">SAL </w:t>
      </w:r>
      <w:r w:rsidR="009A6562" w:rsidRPr="00A077BC">
        <w:rPr>
          <w:rFonts w:cs="Arial"/>
          <w:szCs w:val="24"/>
          <w:lang w:val="ja-JP"/>
        </w:rPr>
        <w:t>は必要ありません。</w:t>
      </w:r>
    </w:p>
    <w:p w14:paraId="62228897" w14:textId="77777777" w:rsidR="009A6562" w:rsidRPr="00A077BC" w:rsidRDefault="00C46CA6">
      <w:pPr>
        <w:pStyle w:val="PURBody-Indented"/>
        <w:rPr>
          <w:rFonts w:cs="Arial"/>
          <w:szCs w:val="24"/>
        </w:rPr>
      </w:pPr>
      <w:r w:rsidRPr="00A077BC">
        <w:rPr>
          <w:rFonts w:cs="Arial"/>
          <w:szCs w:val="24"/>
          <w:lang w:val="ja-JP"/>
        </w:rPr>
        <w:t>一部の製品にはベース</w:t>
      </w:r>
      <w:r w:rsidRPr="00A077BC">
        <w:rPr>
          <w:rFonts w:cs="Arial"/>
          <w:szCs w:val="24"/>
          <w:lang w:val="ja-JP"/>
        </w:rPr>
        <w:t xml:space="preserve"> SAL </w:t>
      </w:r>
      <w:r w:rsidRPr="00A077BC">
        <w:rPr>
          <w:rFonts w:cs="Arial"/>
          <w:szCs w:val="24"/>
          <w:lang w:val="ja-JP"/>
        </w:rPr>
        <w:t>と追加</w:t>
      </w:r>
      <w:r w:rsidRPr="00A077BC">
        <w:rPr>
          <w:rFonts w:cs="Arial"/>
          <w:szCs w:val="24"/>
          <w:lang w:val="ja-JP"/>
        </w:rPr>
        <w:t xml:space="preserve"> SAL </w:t>
      </w:r>
      <w:r w:rsidRPr="00A077BC">
        <w:rPr>
          <w:rFonts w:cs="Arial"/>
          <w:szCs w:val="24"/>
          <w:lang w:val="ja-JP"/>
        </w:rPr>
        <w:t>があります。原則として追加</w:t>
      </w:r>
      <w:r w:rsidRPr="00A077BC">
        <w:rPr>
          <w:rFonts w:cs="Arial"/>
          <w:szCs w:val="24"/>
          <w:lang w:val="ja-JP"/>
        </w:rPr>
        <w:t xml:space="preserve"> SAL </w:t>
      </w:r>
      <w:r w:rsidRPr="00A077BC">
        <w:rPr>
          <w:rFonts w:cs="Arial"/>
          <w:szCs w:val="24"/>
          <w:lang w:val="ja-JP"/>
        </w:rPr>
        <w:t>では、基本機能</w:t>
      </w:r>
      <w:r w:rsidR="00A17135" w:rsidRPr="00A077BC">
        <w:rPr>
          <w:rFonts w:cs="Arial"/>
          <w:szCs w:val="24"/>
          <w:lang w:val="ja-JP"/>
        </w:rPr>
        <w:t>へのアクセス</w:t>
      </w:r>
      <w:r w:rsidRPr="00A077BC">
        <w:rPr>
          <w:rFonts w:cs="Arial"/>
          <w:szCs w:val="24"/>
          <w:lang w:val="ja-JP"/>
        </w:rPr>
        <w:t>だけでなく、</w:t>
      </w:r>
      <w:r w:rsidRPr="00A077BC">
        <w:rPr>
          <w:rFonts w:cs="Arial"/>
          <w:szCs w:val="24"/>
          <w:lang w:val="ja-JP"/>
        </w:rPr>
        <w:t xml:space="preserve">SAL </w:t>
      </w:r>
      <w:r w:rsidRPr="00A077BC">
        <w:rPr>
          <w:rFonts w:cs="Arial"/>
          <w:szCs w:val="24"/>
          <w:lang w:val="ja-JP"/>
        </w:rPr>
        <w:t>について記載されているプレミアム機能へのアクセスが許可されます。この原則にかかわらず、一部の製品では、プレミアム機能にアクセスするためには基本</w:t>
      </w:r>
      <w:r w:rsidRPr="00A077BC">
        <w:rPr>
          <w:rFonts w:cs="Arial"/>
          <w:szCs w:val="24"/>
          <w:lang w:val="ja-JP"/>
        </w:rPr>
        <w:t xml:space="preserve"> SAL </w:t>
      </w:r>
      <w:r w:rsidRPr="00A077BC">
        <w:rPr>
          <w:rFonts w:cs="Arial"/>
          <w:szCs w:val="24"/>
          <w:lang w:val="ja-JP"/>
        </w:rPr>
        <w:t>と追加</w:t>
      </w:r>
      <w:r w:rsidRPr="00A077BC">
        <w:rPr>
          <w:rFonts w:cs="Arial"/>
          <w:szCs w:val="24"/>
          <w:lang w:val="ja-JP"/>
        </w:rPr>
        <w:t xml:space="preserve"> SAL </w:t>
      </w:r>
      <w:r w:rsidRPr="00A077BC">
        <w:rPr>
          <w:rFonts w:cs="Arial"/>
          <w:szCs w:val="24"/>
          <w:lang w:val="ja-JP"/>
        </w:rPr>
        <w:t>の両方が必要であり、一部の製品では特定の機能のために別の</w:t>
      </w:r>
      <w:r w:rsidRPr="00A077BC">
        <w:rPr>
          <w:rFonts w:cs="Arial"/>
          <w:szCs w:val="24"/>
          <w:lang w:val="ja-JP"/>
        </w:rPr>
        <w:t xml:space="preserve"> SAL </w:t>
      </w:r>
      <w:r w:rsidRPr="00A077BC">
        <w:rPr>
          <w:rFonts w:cs="Arial"/>
          <w:szCs w:val="24"/>
          <w:lang w:val="ja-JP"/>
        </w:rPr>
        <w:t>が必要となります。製品ごとの</w:t>
      </w:r>
      <w:r w:rsidRPr="00A077BC">
        <w:rPr>
          <w:rFonts w:cs="Arial"/>
          <w:szCs w:val="24"/>
          <w:lang w:val="ja-JP"/>
        </w:rPr>
        <w:t xml:space="preserve"> SAL </w:t>
      </w:r>
      <w:r w:rsidRPr="00A077BC">
        <w:rPr>
          <w:rFonts w:cs="Arial"/>
          <w:szCs w:val="24"/>
          <w:lang w:val="ja-JP"/>
        </w:rPr>
        <w:t>要件については、以下の「製品固有の使用条件」をご参照ください。</w:t>
      </w:r>
    </w:p>
    <w:p w14:paraId="61DEF713" w14:textId="77777777" w:rsidR="009A6562" w:rsidRPr="00A077BC" w:rsidRDefault="009A6562">
      <w:pPr>
        <w:pStyle w:val="PURBlueStrong"/>
        <w:rPr>
          <w:rFonts w:cs="Arial"/>
          <w:szCs w:val="24"/>
        </w:rPr>
      </w:pPr>
      <w:r w:rsidRPr="00A077BC">
        <w:rPr>
          <w:rStyle w:val="PURBlueStrong-IndentedChar"/>
          <w:rFonts w:cs="Arial"/>
          <w:szCs w:val="24"/>
          <w:lang w:val="ja-JP"/>
        </w:rPr>
        <w:t xml:space="preserve">SAL </w:t>
      </w:r>
      <w:r w:rsidRPr="00A077BC">
        <w:rPr>
          <w:rStyle w:val="PURBlueStrong-IndentedChar"/>
          <w:rFonts w:cs="Arial"/>
          <w:szCs w:val="24"/>
          <w:lang w:val="ja-JP"/>
        </w:rPr>
        <w:t>の種類</w:t>
      </w:r>
    </w:p>
    <w:p w14:paraId="41B97529" w14:textId="77777777" w:rsidR="009A6562" w:rsidRPr="00A077BC" w:rsidRDefault="009A6562">
      <w:pPr>
        <w:pStyle w:val="PURBody-Indented"/>
        <w:rPr>
          <w:rFonts w:cs="Arial"/>
          <w:szCs w:val="24"/>
        </w:rPr>
      </w:pPr>
      <w:r w:rsidRPr="00A077BC">
        <w:rPr>
          <w:rFonts w:cs="Arial"/>
          <w:szCs w:val="24"/>
          <w:lang w:val="ja-JP"/>
        </w:rPr>
        <w:t xml:space="preserve">SAL </w:t>
      </w:r>
      <w:r w:rsidRPr="00A077BC">
        <w:rPr>
          <w:rFonts w:cs="Arial"/>
          <w:szCs w:val="24"/>
          <w:lang w:val="ja-JP"/>
        </w:rPr>
        <w:t>には、デバイス用、ユーザー用、適格教育ユーザー用</w:t>
      </w:r>
      <w:r w:rsidRPr="00A077BC">
        <w:rPr>
          <w:rFonts w:cs="Arial"/>
          <w:szCs w:val="24"/>
          <w:lang w:val="ja-JP"/>
        </w:rPr>
        <w:t xml:space="preserve"> (</w:t>
      </w:r>
      <w:r w:rsidRPr="00A077BC">
        <w:rPr>
          <w:rFonts w:cs="Arial"/>
          <w:szCs w:val="24"/>
          <w:lang w:val="ja-JP"/>
        </w:rPr>
        <w:t>「</w:t>
      </w:r>
      <w:r w:rsidRPr="00A077BC">
        <w:rPr>
          <w:rFonts w:cs="Arial"/>
          <w:szCs w:val="24"/>
          <w:lang w:val="ja-JP"/>
        </w:rPr>
        <w:t>Students</w:t>
      </w:r>
      <w:r w:rsidRPr="00A077BC">
        <w:rPr>
          <w:rFonts w:cs="Arial"/>
          <w:szCs w:val="24"/>
          <w:lang w:val="ja-JP"/>
        </w:rPr>
        <w:t>」</w:t>
      </w:r>
      <w:r w:rsidRPr="00A077BC">
        <w:rPr>
          <w:rFonts w:cs="Arial"/>
          <w:szCs w:val="24"/>
          <w:lang w:val="ja-JP"/>
        </w:rPr>
        <w:t xml:space="preserve">) </w:t>
      </w:r>
      <w:r w:rsidRPr="00A077BC">
        <w:rPr>
          <w:rFonts w:cs="Arial"/>
          <w:szCs w:val="24"/>
          <w:lang w:val="ja-JP"/>
        </w:rPr>
        <w:t>の</w:t>
      </w:r>
      <w:r w:rsidRPr="00A077BC">
        <w:rPr>
          <w:rFonts w:cs="Arial"/>
          <w:szCs w:val="24"/>
          <w:lang w:val="ja-JP"/>
        </w:rPr>
        <w:t xml:space="preserve"> 3 </w:t>
      </w:r>
      <w:r w:rsidRPr="00A077BC">
        <w:rPr>
          <w:rFonts w:cs="Arial"/>
          <w:szCs w:val="24"/>
          <w:lang w:val="ja-JP"/>
        </w:rPr>
        <w:t>種類があります。各デバイス</w:t>
      </w:r>
      <w:r w:rsidRPr="00A077BC">
        <w:rPr>
          <w:rFonts w:cs="Arial"/>
          <w:szCs w:val="24"/>
          <w:lang w:val="ja-JP"/>
        </w:rPr>
        <w:t xml:space="preserve"> SAL (</w:t>
      </w:r>
      <w:r w:rsidRPr="00A077BC">
        <w:rPr>
          <w:rFonts w:cs="Arial"/>
          <w:szCs w:val="24"/>
          <w:lang w:val="ja-JP"/>
        </w:rPr>
        <w:t>デバイス</w:t>
      </w:r>
      <w:r w:rsidRPr="00A077BC">
        <w:rPr>
          <w:rFonts w:cs="Arial"/>
          <w:szCs w:val="24"/>
          <w:lang w:val="ja-JP"/>
        </w:rPr>
        <w:t xml:space="preserve"> SAL </w:t>
      </w:r>
      <w:r w:rsidRPr="00A077BC">
        <w:rPr>
          <w:rFonts w:cs="Arial"/>
          <w:szCs w:val="24"/>
          <w:lang w:val="ja-JP"/>
        </w:rPr>
        <w:t>が許可される製品用</w:t>
      </w:r>
      <w:r w:rsidRPr="00A077BC">
        <w:rPr>
          <w:rFonts w:cs="Arial"/>
          <w:szCs w:val="24"/>
          <w:lang w:val="ja-JP"/>
        </w:rPr>
        <w:t xml:space="preserve">) </w:t>
      </w:r>
      <w:r w:rsidRPr="00A077BC">
        <w:rPr>
          <w:rFonts w:cs="Arial"/>
          <w:szCs w:val="24"/>
          <w:lang w:val="ja-JP"/>
        </w:rPr>
        <w:t>は、任意のユーザーが使用する</w:t>
      </w:r>
      <w:r w:rsidRPr="00A077BC">
        <w:rPr>
          <w:rFonts w:cs="Arial"/>
          <w:szCs w:val="24"/>
          <w:lang w:val="ja-JP"/>
        </w:rPr>
        <w:t xml:space="preserve"> 1 </w:t>
      </w:r>
      <w:r w:rsidRPr="00A077BC">
        <w:rPr>
          <w:rFonts w:cs="Arial"/>
          <w:szCs w:val="24"/>
          <w:lang w:val="ja-JP"/>
        </w:rPr>
        <w:t>台のデバイスで、サーバー上の本サーバー</w:t>
      </w:r>
      <w:r w:rsidRPr="00A077BC">
        <w:rPr>
          <w:rFonts w:cs="Arial"/>
          <w:szCs w:val="24"/>
          <w:lang w:val="ja-JP"/>
        </w:rPr>
        <w:t xml:space="preserve"> </w:t>
      </w:r>
      <w:r w:rsidRPr="00A077BC">
        <w:rPr>
          <w:rFonts w:cs="Arial"/>
          <w:szCs w:val="24"/>
          <w:lang w:val="ja-JP"/>
        </w:rPr>
        <w:t>ソフトウェアのインスタンスにアクセスすることを許諾します。各ユーザー</w:t>
      </w:r>
      <w:r w:rsidRPr="00A077BC">
        <w:rPr>
          <w:rFonts w:cs="Arial"/>
          <w:szCs w:val="24"/>
          <w:lang w:val="ja-JP"/>
        </w:rPr>
        <w:t xml:space="preserve"> SAL </w:t>
      </w:r>
      <w:r w:rsidRPr="00A077BC">
        <w:rPr>
          <w:rFonts w:cs="Arial"/>
          <w:szCs w:val="24"/>
          <w:lang w:val="ja-JP"/>
        </w:rPr>
        <w:t>は、任意のデバイスを使用する</w:t>
      </w:r>
      <w:r w:rsidRPr="00A077BC">
        <w:rPr>
          <w:rFonts w:cs="Arial"/>
          <w:szCs w:val="24"/>
          <w:lang w:val="ja-JP"/>
        </w:rPr>
        <w:t xml:space="preserve"> 1 </w:t>
      </w:r>
      <w:r w:rsidRPr="00A077BC">
        <w:rPr>
          <w:rFonts w:cs="Arial"/>
          <w:szCs w:val="24"/>
          <w:lang w:val="ja-JP"/>
        </w:rPr>
        <w:t>人のユーザーに、サーバー上の本サーバー</w:t>
      </w:r>
      <w:r w:rsidRPr="00A077BC">
        <w:rPr>
          <w:rFonts w:cs="Arial"/>
          <w:szCs w:val="24"/>
          <w:lang w:val="ja-JP"/>
        </w:rPr>
        <w:t xml:space="preserve"> </w:t>
      </w:r>
      <w:r w:rsidRPr="00A077BC">
        <w:rPr>
          <w:rFonts w:cs="Arial"/>
          <w:szCs w:val="24"/>
          <w:lang w:val="ja-JP"/>
        </w:rPr>
        <w:t>ソフトウェアのインスタンスにアクセスすることを許諾します。</w:t>
      </w:r>
      <w:r w:rsidRPr="00A077BC">
        <w:rPr>
          <w:rFonts w:cs="Arial"/>
          <w:szCs w:val="24"/>
          <w:lang w:val="ja-JP"/>
        </w:rPr>
        <w:t xml:space="preserve">Student SAL </w:t>
      </w:r>
      <w:r w:rsidRPr="00A077BC">
        <w:rPr>
          <w:rStyle w:val="PURBody-IndentedTimesNewRom10"/>
          <w:rFonts w:cs="Arial"/>
        </w:rPr>
        <w:t>が提供される製品には、</w:t>
      </w:r>
      <w:r w:rsidRPr="00A077BC">
        <w:rPr>
          <w:rFonts w:cs="Arial"/>
          <w:szCs w:val="24"/>
          <w:lang w:val="ja-JP"/>
        </w:rPr>
        <w:t xml:space="preserve">Qualified Educational End User Addendum </w:t>
      </w:r>
      <w:r w:rsidR="0058249B" w:rsidRPr="00A077BC">
        <w:rPr>
          <w:rFonts w:cs="Arial"/>
          <w:szCs w:val="24"/>
          <w:lang w:val="ja-JP"/>
        </w:rPr>
        <w:t>(</w:t>
      </w:r>
      <w:r w:rsidR="0058249B" w:rsidRPr="00A077BC">
        <w:rPr>
          <w:rFonts w:cs="Arial"/>
          <w:szCs w:val="24"/>
          <w:lang w:val="ja-JP"/>
        </w:rPr>
        <w:t>適格教育ユーザー</w:t>
      </w:r>
      <w:r w:rsidR="0058249B" w:rsidRPr="00A077BC">
        <w:rPr>
          <w:rFonts w:cs="Arial"/>
          <w:szCs w:val="24"/>
          <w:lang w:val="ja-JP"/>
        </w:rPr>
        <w:t xml:space="preserve"> </w:t>
      </w:r>
      <w:r w:rsidR="0058249B" w:rsidRPr="00A077BC">
        <w:rPr>
          <w:rFonts w:cs="Arial"/>
          <w:szCs w:val="24"/>
          <w:lang w:val="ja-JP"/>
        </w:rPr>
        <w:t>フォーム</w:t>
      </w:r>
      <w:r w:rsidR="0058249B" w:rsidRPr="00A077BC">
        <w:rPr>
          <w:rFonts w:cs="Arial"/>
          <w:szCs w:val="24"/>
          <w:lang w:val="ja-JP"/>
        </w:rPr>
        <w:t xml:space="preserve">) </w:t>
      </w:r>
      <w:r w:rsidRPr="00A077BC">
        <w:rPr>
          <w:rStyle w:val="PURBody-IndentedTimesNewRom10"/>
          <w:rFonts w:cs="Arial"/>
        </w:rPr>
        <w:t>による認定が必要です。</w:t>
      </w:r>
      <w:r w:rsidRPr="00A077BC">
        <w:rPr>
          <w:rFonts w:cs="Arial"/>
          <w:szCs w:val="24"/>
          <w:lang w:val="ja-JP"/>
        </w:rPr>
        <w:t>ユーザー</w:t>
      </w:r>
      <w:r w:rsidRPr="00A077BC">
        <w:rPr>
          <w:rFonts w:cs="Arial"/>
          <w:szCs w:val="24"/>
          <w:lang w:val="ja-JP"/>
        </w:rPr>
        <w:t xml:space="preserve"> SAL </w:t>
      </w:r>
      <w:r w:rsidRPr="00A077BC">
        <w:rPr>
          <w:rFonts w:cs="Arial"/>
          <w:szCs w:val="24"/>
          <w:lang w:val="ja-JP"/>
        </w:rPr>
        <w:t>と同様、</w:t>
      </w:r>
      <w:r w:rsidRPr="00A077BC">
        <w:rPr>
          <w:rFonts w:cs="Arial"/>
          <w:szCs w:val="24"/>
          <w:lang w:val="ja-JP"/>
        </w:rPr>
        <w:t xml:space="preserve">Student SAL </w:t>
      </w:r>
      <w:r w:rsidRPr="00A077BC">
        <w:rPr>
          <w:rFonts w:cs="Arial"/>
          <w:szCs w:val="24"/>
          <w:lang w:val="ja-JP"/>
        </w:rPr>
        <w:t>は、任意のデバイスを使用する</w:t>
      </w:r>
      <w:r w:rsidRPr="00A077BC">
        <w:rPr>
          <w:rFonts w:cs="Arial"/>
          <w:szCs w:val="24"/>
          <w:lang w:val="ja-JP"/>
        </w:rPr>
        <w:t xml:space="preserve"> 1 </w:t>
      </w:r>
      <w:r w:rsidRPr="00A077BC">
        <w:rPr>
          <w:rFonts w:cs="Arial"/>
          <w:szCs w:val="24"/>
          <w:lang w:val="ja-JP"/>
        </w:rPr>
        <w:t>人のユーザーに、サーバー上の本サーバー</w:t>
      </w:r>
      <w:r w:rsidRPr="00A077BC">
        <w:rPr>
          <w:rFonts w:cs="Arial"/>
          <w:szCs w:val="24"/>
          <w:lang w:val="ja-JP"/>
        </w:rPr>
        <w:t xml:space="preserve"> </w:t>
      </w:r>
      <w:r w:rsidRPr="00A077BC">
        <w:rPr>
          <w:rFonts w:cs="Arial"/>
          <w:szCs w:val="24"/>
          <w:lang w:val="ja-JP"/>
        </w:rPr>
        <w:t>ソフトウェアのインスタンスにアクセスすることを許諾します。</w:t>
      </w:r>
    </w:p>
    <w:p w14:paraId="02D076E5" w14:textId="77777777" w:rsidR="009A6562" w:rsidRPr="00A077BC" w:rsidRDefault="009A6562">
      <w:pPr>
        <w:pStyle w:val="PURBlueStrong-Indented"/>
        <w:rPr>
          <w:rFonts w:cs="Arial"/>
          <w:szCs w:val="24"/>
        </w:rPr>
      </w:pPr>
      <w:r w:rsidRPr="00A077BC">
        <w:rPr>
          <w:rFonts w:cs="Arial"/>
          <w:szCs w:val="24"/>
          <w:lang w:val="ja-JP"/>
        </w:rPr>
        <w:t>サブスクライバー</w:t>
      </w:r>
      <w:r w:rsidRPr="00A077BC">
        <w:rPr>
          <w:rFonts w:cs="Arial"/>
          <w:szCs w:val="24"/>
          <w:lang w:val="ja-JP"/>
        </w:rPr>
        <w:t xml:space="preserve"> </w:t>
      </w:r>
      <w:r w:rsidRPr="00A077BC">
        <w:rPr>
          <w:rFonts w:cs="Arial"/>
          <w:szCs w:val="24"/>
          <w:lang w:val="ja-JP"/>
        </w:rPr>
        <w:t>アクセス</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(SAL) </w:t>
      </w:r>
      <w:r w:rsidRPr="00A077BC">
        <w:rPr>
          <w:rFonts w:cs="Arial"/>
          <w:szCs w:val="24"/>
          <w:lang w:val="ja-JP"/>
        </w:rPr>
        <w:t>の再割り当て</w:t>
      </w:r>
    </w:p>
    <w:p w14:paraId="126DF03B" w14:textId="77777777" w:rsidR="00B93AD3" w:rsidRPr="00A077BC" w:rsidRDefault="00B93AD3" w:rsidP="00B93AD3">
      <w:pPr>
        <w:pStyle w:val="PURBody-Indented"/>
        <w:rPr>
          <w:rFonts w:cs="Arial"/>
          <w:szCs w:val="24"/>
        </w:rPr>
      </w:pPr>
      <w:r w:rsidRPr="00A077BC">
        <w:rPr>
          <w:rFonts w:cs="Arial"/>
          <w:szCs w:val="24"/>
          <w:lang w:val="ja-JP"/>
        </w:rPr>
        <w:t>お客様は、デバイス</w:t>
      </w:r>
      <w:r w:rsidRPr="00A077BC">
        <w:rPr>
          <w:rFonts w:cs="Arial"/>
          <w:szCs w:val="24"/>
          <w:lang w:val="ja-JP"/>
        </w:rPr>
        <w:t xml:space="preserve"> SAL </w:t>
      </w:r>
      <w:r w:rsidRPr="00A077BC">
        <w:rPr>
          <w:rFonts w:cs="Arial"/>
          <w:szCs w:val="24"/>
          <w:lang w:val="ja-JP"/>
        </w:rPr>
        <w:t>をあるデバイスから別のデバイスに、またはユーザー</w:t>
      </w:r>
      <w:r w:rsidRPr="00A077BC">
        <w:rPr>
          <w:rFonts w:cs="Arial"/>
          <w:szCs w:val="24"/>
          <w:lang w:val="ja-JP"/>
        </w:rPr>
        <w:t xml:space="preserve"> SAL </w:t>
      </w:r>
      <w:r w:rsidRPr="00A077BC">
        <w:rPr>
          <w:rFonts w:cs="Arial"/>
          <w:szCs w:val="24"/>
          <w:lang w:val="ja-JP"/>
        </w:rPr>
        <w:t>をあるユーザーから別のユーザーに再割り当てすることができますが、通常使用するデバイスが使用できる状態にないときにデバイス</w:t>
      </w:r>
      <w:r w:rsidRPr="00A077BC">
        <w:rPr>
          <w:rFonts w:cs="Arial"/>
          <w:szCs w:val="24"/>
          <w:lang w:val="ja-JP"/>
        </w:rPr>
        <w:t xml:space="preserve"> SAL </w:t>
      </w:r>
      <w:r w:rsidRPr="00A077BC">
        <w:rPr>
          <w:rFonts w:cs="Arial"/>
          <w:szCs w:val="24"/>
          <w:lang w:val="ja-JP"/>
        </w:rPr>
        <w:t>を代替デバイスに一時的に再割り当てするか、デバイスを使用する従業員が不在のときに一時的な作業者にユーザー</w:t>
      </w:r>
      <w:r w:rsidRPr="00A077BC">
        <w:rPr>
          <w:rFonts w:cs="Arial"/>
          <w:szCs w:val="24"/>
          <w:lang w:val="ja-JP"/>
        </w:rPr>
        <w:t xml:space="preserve"> SAL </w:t>
      </w:r>
      <w:r w:rsidRPr="00A077BC">
        <w:rPr>
          <w:rFonts w:cs="Arial"/>
          <w:szCs w:val="24"/>
          <w:lang w:val="ja-JP"/>
        </w:rPr>
        <w:t>を再割り当てする場合を除き、同じ暦月中に再割り当てすることはできません。</w:t>
      </w:r>
    </w:p>
    <w:p w14:paraId="1EA5D464" w14:textId="77777777" w:rsidR="009A6562" w:rsidRPr="00A077BC" w:rsidRDefault="009A6562">
      <w:pPr>
        <w:pStyle w:val="PURBlueStrong"/>
        <w:rPr>
          <w:rFonts w:cs="Arial"/>
          <w:szCs w:val="24"/>
          <w:lang w:val="fr-FR"/>
        </w:rPr>
      </w:pPr>
      <w:r w:rsidRPr="00A077BC">
        <w:rPr>
          <w:rFonts w:cs="Arial"/>
          <w:szCs w:val="24"/>
          <w:lang w:val="ja-JP"/>
        </w:rPr>
        <w:t xml:space="preserve">SA </w:t>
      </w:r>
      <w:r w:rsidRPr="00A077BC">
        <w:rPr>
          <w:rStyle w:val="PURBlueStrongTimesNewRoman0"/>
        </w:rPr>
        <w:t>用</w:t>
      </w:r>
      <w:r w:rsidRPr="00A077BC">
        <w:rPr>
          <w:rFonts w:cs="Arial"/>
          <w:szCs w:val="24"/>
          <w:lang w:val="ja-JP"/>
        </w:rPr>
        <w:t xml:space="preserve"> SAL</w:t>
      </w:r>
    </w:p>
    <w:p w14:paraId="5AD1B959" w14:textId="77777777" w:rsidR="009A6562" w:rsidRPr="00A077BC" w:rsidRDefault="009A6562">
      <w:pPr>
        <w:pStyle w:val="PURBody-Indented"/>
        <w:rPr>
          <w:rFonts w:cs="Arial"/>
          <w:szCs w:val="24"/>
        </w:rPr>
      </w:pPr>
      <w:r w:rsidRPr="00A077BC">
        <w:rPr>
          <w:rFonts w:cs="Arial"/>
          <w:szCs w:val="24"/>
          <w:lang w:val="ja-JP"/>
        </w:rPr>
        <w:t xml:space="preserve">SA </w:t>
      </w:r>
      <w:r w:rsidRPr="00A077BC">
        <w:rPr>
          <w:rFonts w:cs="Arial"/>
          <w:szCs w:val="24"/>
          <w:lang w:val="ja-JP"/>
        </w:rPr>
        <w:t>用</w:t>
      </w:r>
      <w:r w:rsidRPr="00A077BC">
        <w:rPr>
          <w:rFonts w:cs="Arial"/>
          <w:szCs w:val="24"/>
          <w:lang w:val="ja-JP"/>
        </w:rPr>
        <w:t xml:space="preserve"> SAL </w:t>
      </w:r>
      <w:r w:rsidRPr="00A077BC">
        <w:rPr>
          <w:rFonts w:cs="Arial"/>
          <w:szCs w:val="24"/>
          <w:lang w:val="ja-JP"/>
        </w:rPr>
        <w:t>は、</w:t>
      </w:r>
      <w:r w:rsidRPr="00A077BC">
        <w:rPr>
          <w:rFonts w:cs="Arial"/>
          <w:szCs w:val="24"/>
          <w:lang w:val="ja-JP"/>
        </w:rPr>
        <w:t xml:space="preserve">Microsoft </w:t>
      </w:r>
      <w:r w:rsidRPr="00A077BC">
        <w:rPr>
          <w:rFonts w:cs="Arial"/>
          <w:szCs w:val="24"/>
          <w:lang w:val="ja-JP"/>
        </w:rPr>
        <w:t>ボリューム</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w:t>
      </w:r>
      <w:r w:rsidRPr="00A077BC">
        <w:rPr>
          <w:rFonts w:cs="Arial"/>
          <w:szCs w:val="24"/>
          <w:lang w:val="ja-JP"/>
        </w:rPr>
        <w:t>プログラムに基づいて取得した有効なソフトウェア</w:t>
      </w:r>
      <w:r w:rsidRPr="00A077BC">
        <w:rPr>
          <w:rFonts w:cs="Arial"/>
          <w:szCs w:val="24"/>
          <w:lang w:val="ja-JP"/>
        </w:rPr>
        <w:t xml:space="preserve"> </w:t>
      </w:r>
      <w:r w:rsidRPr="00A077BC">
        <w:rPr>
          <w:rFonts w:cs="Arial"/>
          <w:szCs w:val="24"/>
          <w:lang w:val="ja-JP"/>
        </w:rPr>
        <w:t>アシュアランス</w:t>
      </w:r>
      <w:r w:rsidRPr="00A077BC">
        <w:rPr>
          <w:rFonts w:cs="Arial"/>
          <w:szCs w:val="24"/>
          <w:lang w:val="ja-JP"/>
        </w:rPr>
        <w:t xml:space="preserve"> (SA) </w:t>
      </w:r>
      <w:r w:rsidRPr="00A077BC">
        <w:rPr>
          <w:rFonts w:cs="Arial"/>
          <w:szCs w:val="24"/>
          <w:lang w:val="ja-JP"/>
        </w:rPr>
        <w:t>付きの対象クライアント</w:t>
      </w:r>
      <w:r w:rsidRPr="00A077BC">
        <w:rPr>
          <w:rFonts w:cs="Arial"/>
          <w:szCs w:val="24"/>
          <w:lang w:val="ja-JP"/>
        </w:rPr>
        <w:t xml:space="preserve"> </w:t>
      </w:r>
      <w:r w:rsidRPr="00A077BC">
        <w:rPr>
          <w:rFonts w:cs="Arial"/>
          <w:szCs w:val="24"/>
          <w:lang w:val="ja-JP"/>
        </w:rPr>
        <w:t>アクセス</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(CAL) </w:t>
      </w:r>
      <w:r w:rsidRPr="00A077BC">
        <w:rPr>
          <w:rFonts w:cs="Arial"/>
          <w:szCs w:val="24"/>
          <w:lang w:val="ja-JP"/>
        </w:rPr>
        <w:t>を割り当てられているユーザー、または有効なソフトウェア</w:t>
      </w:r>
      <w:r w:rsidRPr="00A077BC">
        <w:rPr>
          <w:rFonts w:cs="Arial"/>
          <w:szCs w:val="24"/>
          <w:lang w:val="ja-JP"/>
        </w:rPr>
        <w:t xml:space="preserve"> </w:t>
      </w:r>
      <w:r w:rsidRPr="00A077BC">
        <w:rPr>
          <w:rFonts w:cs="Arial"/>
          <w:szCs w:val="24"/>
          <w:lang w:val="ja-JP"/>
        </w:rPr>
        <w:t>アシュアランス付きの対象デバイス</w:t>
      </w:r>
      <w:r w:rsidRPr="00A077BC">
        <w:rPr>
          <w:rFonts w:cs="Arial"/>
          <w:szCs w:val="24"/>
          <w:lang w:val="ja-JP"/>
        </w:rPr>
        <w:t xml:space="preserve"> CAL </w:t>
      </w:r>
      <w:r w:rsidRPr="00A077BC">
        <w:rPr>
          <w:rFonts w:cs="Arial"/>
          <w:szCs w:val="24"/>
          <w:lang w:val="ja-JP"/>
        </w:rPr>
        <w:t>を割り当てられているデバイスを使用するユーザー向けに取得し、割り当てることができます。</w:t>
      </w:r>
      <w:r w:rsidRPr="00A077BC">
        <w:rPr>
          <w:rStyle w:val="PURBody-IndentedTimesNewRom10"/>
          <w:rFonts w:cs="Arial"/>
        </w:rPr>
        <w:t>対象</w:t>
      </w:r>
      <w:r w:rsidRPr="00A077BC">
        <w:rPr>
          <w:rFonts w:cs="Arial"/>
          <w:szCs w:val="24"/>
          <w:lang w:val="ja-JP"/>
        </w:rPr>
        <w:t xml:space="preserve"> CAL </w:t>
      </w:r>
      <w:r w:rsidRPr="00A077BC">
        <w:rPr>
          <w:rStyle w:val="PURBody-IndentedTimesNewRom10"/>
          <w:rFonts w:cs="Arial"/>
        </w:rPr>
        <w:t>の複数のユーザー向けに</w:t>
      </w:r>
      <w:r w:rsidRPr="00A077BC">
        <w:rPr>
          <w:rFonts w:cs="Arial"/>
          <w:szCs w:val="24"/>
          <w:lang w:val="ja-JP"/>
        </w:rPr>
        <w:t xml:space="preserve"> 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を取得することはできません。本ドキュメントに定められているとおり、</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の使用権は対応する</w:t>
      </w:r>
      <w:r w:rsidRPr="00A077BC">
        <w:rPr>
          <w:rFonts w:cs="Arial"/>
          <w:szCs w:val="24"/>
          <w:lang w:val="ja-JP"/>
        </w:rPr>
        <w:t xml:space="preserve"> SAL </w:t>
      </w:r>
      <w:r w:rsidRPr="00A077BC">
        <w:rPr>
          <w:rStyle w:val="PURBody-IndentedTimesNewRom10"/>
          <w:rFonts w:cs="Arial"/>
        </w:rPr>
        <w:t>と同一です。</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をユーザーまたはデバイスに割り当てる権利は、対象</w:t>
      </w:r>
      <w:r w:rsidRPr="00A077BC">
        <w:rPr>
          <w:rFonts w:cs="Arial"/>
          <w:szCs w:val="24"/>
          <w:lang w:val="ja-JP"/>
        </w:rPr>
        <w:t xml:space="preserve"> CAL </w:t>
      </w:r>
      <w:r w:rsidRPr="00A077BC">
        <w:rPr>
          <w:rStyle w:val="PURBody-IndentedTimesNewRom10"/>
          <w:rFonts w:cs="Arial"/>
        </w:rPr>
        <w:t>用のソフトウェア</w:t>
      </w:r>
      <w:r w:rsidRPr="00A077BC">
        <w:rPr>
          <w:rFonts w:cs="Arial"/>
          <w:szCs w:val="24"/>
          <w:lang w:val="ja-JP"/>
        </w:rPr>
        <w:t xml:space="preserve"> </w:t>
      </w:r>
      <w:r w:rsidRPr="00A077BC">
        <w:rPr>
          <w:rStyle w:val="PURBody-IndentedTimesNewRom10"/>
          <w:rFonts w:cs="Arial"/>
        </w:rPr>
        <w:t>アシュアランスの有効期限が切れるときに失効します。</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を使用することで、対象</w:t>
      </w:r>
      <w:r w:rsidRPr="00A077BC">
        <w:rPr>
          <w:rFonts w:cs="Arial"/>
          <w:szCs w:val="24"/>
          <w:lang w:val="ja-JP"/>
        </w:rPr>
        <w:t xml:space="preserve"> CAL </w:t>
      </w:r>
      <w:r w:rsidRPr="00A077BC">
        <w:rPr>
          <w:rStyle w:val="PURBody-IndentedTimesNewRom10"/>
          <w:rFonts w:cs="Arial"/>
        </w:rPr>
        <w:t>の使用権が無効になることはありません。</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は、対象</w:t>
      </w:r>
      <w:r w:rsidRPr="00A077BC">
        <w:rPr>
          <w:rFonts w:cs="Arial"/>
          <w:szCs w:val="24"/>
          <w:lang w:val="ja-JP"/>
        </w:rPr>
        <w:t xml:space="preserve"> CAL </w:t>
      </w:r>
      <w:r w:rsidRPr="00A077BC">
        <w:rPr>
          <w:rStyle w:val="PURBody-IndentedTimesNewRom10"/>
          <w:rFonts w:cs="Arial"/>
        </w:rPr>
        <w:t>を再割り当てした場合にのみ再割り当てすることができます</w:t>
      </w:r>
      <w:r w:rsidRPr="00A077BC">
        <w:rPr>
          <w:rFonts w:cs="Arial"/>
          <w:szCs w:val="24"/>
          <w:lang w:val="ja-JP"/>
        </w:rPr>
        <w:t xml:space="preserve"> (</w:t>
      </w:r>
      <w:r w:rsidRPr="00A077BC">
        <w:rPr>
          <w:rStyle w:val="PURBody-IndentedTimesNewRom10"/>
          <w:rFonts w:cs="Arial"/>
        </w:rPr>
        <w:t>再割り当てする必要があります</w:t>
      </w:r>
      <w:r w:rsidRPr="00A077BC">
        <w:rPr>
          <w:rFonts w:cs="Arial"/>
          <w:szCs w:val="24"/>
          <w:lang w:val="ja-JP"/>
        </w:rPr>
        <w:t>)</w:t>
      </w:r>
      <w:r w:rsidRPr="00A077BC">
        <w:rPr>
          <w:rStyle w:val="PURBody-IndentedTimesNewRom10"/>
          <w:rFonts w:cs="Arial"/>
        </w:rPr>
        <w:t>。</w:t>
      </w:r>
      <w:r w:rsidRPr="00A077BC">
        <w:rPr>
          <w:rFonts w:cs="Arial"/>
          <w:szCs w:val="24"/>
          <w:lang w:val="ja-JP"/>
        </w:rPr>
        <w:t xml:space="preserve">SA </w:t>
      </w:r>
      <w:r w:rsidRPr="00A077BC">
        <w:rPr>
          <w:rStyle w:val="PURBody-IndentedTimesNewRom10"/>
          <w:rFonts w:cs="Arial"/>
        </w:rPr>
        <w:t>用</w:t>
      </w:r>
      <w:r w:rsidRPr="00A077BC">
        <w:rPr>
          <w:rFonts w:cs="Arial"/>
          <w:szCs w:val="24"/>
          <w:lang w:val="ja-JP"/>
        </w:rPr>
        <w:t xml:space="preserve"> SAL </w:t>
      </w:r>
      <w:r w:rsidRPr="00A077BC">
        <w:rPr>
          <w:rStyle w:val="PURBody-IndentedTimesNewRom10"/>
          <w:rFonts w:cs="Arial"/>
        </w:rPr>
        <w:t>の発注および発注確認プロセスの詳細については、</w:t>
      </w:r>
      <w:hyperlink r:id="rId57" w:history="1">
        <w:r w:rsidR="00A65274" w:rsidRPr="00A077BC">
          <w:rPr>
            <w:rStyle w:val="Hyperlink"/>
            <w:rFonts w:cs="Arial"/>
            <w:color w:val="00467F"/>
            <w:szCs w:val="24"/>
            <w:lang w:val="ja-JP"/>
          </w:rPr>
          <w:t>http://www.explore.ms</w:t>
        </w:r>
      </w:hyperlink>
      <w:r w:rsidRPr="00A077BC">
        <w:rPr>
          <w:rFonts w:cs="Arial"/>
          <w:szCs w:val="24"/>
          <w:lang w:val="ja-JP"/>
        </w:rPr>
        <w:t xml:space="preserve"> </w:t>
      </w:r>
      <w:r w:rsidRPr="00A077BC">
        <w:rPr>
          <w:rStyle w:val="PURBody-IndentedTimesNewRom10"/>
          <w:rFonts w:cs="Arial"/>
        </w:rPr>
        <w:t>を参照するか、ソフトウェア製品のリセラーにお問い合わせください。</w:t>
      </w:r>
    </w:p>
    <w:p w14:paraId="3AC06DF0" w14:textId="77777777" w:rsidR="009A6562" w:rsidRPr="00A077BC" w:rsidRDefault="009A6562">
      <w:pPr>
        <w:pStyle w:val="PURBody-Indented"/>
        <w:rPr>
          <w:rFonts w:cs="Arial"/>
          <w:szCs w:val="24"/>
        </w:rPr>
      </w:pPr>
      <w:r w:rsidRPr="00A077BC">
        <w:rPr>
          <w:rFonts w:cs="Arial"/>
          <w:szCs w:val="24"/>
          <w:lang w:val="ja-JP"/>
        </w:rPr>
        <w:t xml:space="preserve">SA </w:t>
      </w:r>
      <w:r w:rsidRPr="00A077BC">
        <w:rPr>
          <w:rStyle w:val="PURBody-IndentedTimesNewRom10"/>
          <w:rFonts w:cs="Arial"/>
        </w:rPr>
        <w:t>をご利用のお客様が使用できる</w:t>
      </w:r>
      <w:r w:rsidRPr="00A077BC">
        <w:rPr>
          <w:rFonts w:cs="Arial"/>
          <w:szCs w:val="24"/>
          <w:lang w:val="ja-JP"/>
        </w:rPr>
        <w:t xml:space="preserve"> SAL </w:t>
      </w:r>
      <w:r w:rsidRPr="00A077BC">
        <w:rPr>
          <w:rStyle w:val="PURBody-IndentedTimesNewRom10"/>
          <w:rFonts w:cs="Arial"/>
        </w:rPr>
        <w:t>とその対象</w:t>
      </w:r>
      <w:r w:rsidRPr="00A077BC">
        <w:rPr>
          <w:rFonts w:cs="Arial"/>
          <w:szCs w:val="24"/>
          <w:lang w:val="ja-JP"/>
        </w:rPr>
        <w:t xml:space="preserve"> CAL </w:t>
      </w:r>
      <w:r w:rsidRPr="00A077BC">
        <w:rPr>
          <w:rStyle w:val="PURBody-IndentedTimesNewRom10"/>
          <w:rFonts w:cs="Arial"/>
        </w:rPr>
        <w:t>は、「製品固有の使用条件」の項の該当する製品の欄に記載されています</w:t>
      </w:r>
      <w:r w:rsidR="00510928" w:rsidRPr="00A077BC">
        <w:rPr>
          <w:rStyle w:val="PURBody-IndentedTimesNewRom10"/>
          <w:rFonts w:cs="Arial"/>
        </w:rPr>
        <w:t>。</w:t>
      </w:r>
    </w:p>
    <w:p w14:paraId="03466B87" w14:textId="77777777" w:rsidR="009A6562" w:rsidRPr="00A077BC" w:rsidRDefault="009A6562">
      <w:pPr>
        <w:pStyle w:val="PURBlueStrong"/>
        <w:rPr>
          <w:rFonts w:cs="Arial"/>
          <w:color w:val="404040"/>
          <w:szCs w:val="24"/>
        </w:rPr>
      </w:pPr>
      <w:r w:rsidRPr="00A077BC">
        <w:rPr>
          <w:rStyle w:val="PURBlueStrongTimesNewRoman0"/>
        </w:rPr>
        <w:t>お客様のサーバーまたはストレージ</w:t>
      </w:r>
      <w:r w:rsidRPr="00A077BC">
        <w:rPr>
          <w:rFonts w:cs="Arial"/>
          <w:color w:val="404040"/>
          <w:szCs w:val="24"/>
          <w:lang w:val="ja-JP"/>
        </w:rPr>
        <w:t xml:space="preserve"> </w:t>
      </w:r>
      <w:r w:rsidRPr="00A077BC">
        <w:rPr>
          <w:rStyle w:val="PURBlueStrongTimesNewRoman0"/>
        </w:rPr>
        <w:t>メディア上でのインスタンスの作成と格納</w:t>
      </w:r>
      <w:r w:rsidRPr="00A077BC">
        <w:rPr>
          <w:rFonts w:cs="Arial"/>
          <w:color w:val="404040"/>
          <w:szCs w:val="24"/>
        </w:rPr>
        <w:t xml:space="preserve"> </w:t>
      </w:r>
    </w:p>
    <w:p w14:paraId="3F97DDA1" w14:textId="77777777" w:rsidR="009A6562" w:rsidRPr="00A077BC" w:rsidRDefault="009A6562">
      <w:pPr>
        <w:pStyle w:val="PURBody-Indented"/>
        <w:rPr>
          <w:rFonts w:cs="Arial"/>
          <w:szCs w:val="24"/>
        </w:rPr>
      </w:pPr>
      <w:r w:rsidRPr="00A077BC">
        <w:rPr>
          <w:rFonts w:cs="Arial"/>
          <w:szCs w:val="24"/>
          <w:lang w:val="ja-JP"/>
        </w:rPr>
        <w:t>お客様は、取得する各ソフトウェア</w:t>
      </w:r>
      <w:r w:rsidRPr="00A077BC">
        <w:rPr>
          <w:rFonts w:cs="Arial"/>
          <w:szCs w:val="24"/>
          <w:lang w:val="ja-JP"/>
        </w:rPr>
        <w:t xml:space="preserve"> </w:t>
      </w:r>
      <w:r w:rsidRPr="00A077BC">
        <w:rPr>
          <w:rFonts w:cs="Arial"/>
          <w:szCs w:val="24"/>
          <w:lang w:val="ja-JP"/>
        </w:rPr>
        <w:t>ライセンスにつき、以下の追加の権利を有します。</w:t>
      </w:r>
    </w:p>
    <w:p w14:paraId="401E3D30" w14:textId="77777777" w:rsidR="009A6562" w:rsidRPr="00A077BC" w:rsidRDefault="009A6562" w:rsidP="003B32EC">
      <w:pPr>
        <w:pStyle w:val="PURBullet-Indented"/>
        <w:ind w:left="488"/>
        <w:rPr>
          <w:rFonts w:cs="Arial"/>
          <w:b/>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ソフトウェアの任意の数のインスタンスを作成する。</w:t>
      </w:r>
    </w:p>
    <w:p w14:paraId="631E20CB" w14:textId="77777777" w:rsidR="009A6562" w:rsidRPr="00A077BC" w:rsidRDefault="009A6562" w:rsidP="003B32EC">
      <w:pPr>
        <w:pStyle w:val="PURBullet-Indented"/>
        <w:ind w:left="488"/>
        <w:rPr>
          <w:rFonts w:cs="Arial"/>
          <w:b/>
          <w:szCs w:val="24"/>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ソフトウェアのインスタンスを任意のサーバーまたはストレージ</w:t>
      </w:r>
      <w:r w:rsidRPr="00A077BC">
        <w:rPr>
          <w:rFonts w:cs="Arial"/>
          <w:szCs w:val="24"/>
          <w:lang w:val="ja-JP"/>
        </w:rPr>
        <w:t xml:space="preserve"> </w:t>
      </w:r>
      <w:r w:rsidRPr="00A077BC">
        <w:rPr>
          <w:rFonts w:cs="Arial"/>
          <w:szCs w:val="24"/>
          <w:lang w:val="ja-JP"/>
        </w:rPr>
        <w:t>メディアに格納する。</w:t>
      </w:r>
    </w:p>
    <w:p w14:paraId="15DCFB18" w14:textId="77777777" w:rsidR="009A6562" w:rsidRPr="00A077BC" w:rsidRDefault="009A6562" w:rsidP="003B32EC">
      <w:pPr>
        <w:pStyle w:val="PURBullet-Indented"/>
        <w:ind w:left="488"/>
        <w:rPr>
          <w:rFonts w:cs="Arial"/>
          <w:b/>
          <w:szCs w:val="24"/>
        </w:rPr>
      </w:pPr>
      <w:r w:rsidRPr="00A077BC">
        <w:rPr>
          <w:rFonts w:cs="Arial"/>
          <w:szCs w:val="24"/>
          <w:lang w:val="ja-JP"/>
        </w:rPr>
        <w:t>上述のソフトウェア</w:t>
      </w:r>
      <w:r w:rsidRPr="00A077BC">
        <w:rPr>
          <w:rFonts w:cs="Arial"/>
          <w:szCs w:val="24"/>
          <w:lang w:val="ja-JP"/>
        </w:rPr>
        <w:t xml:space="preserve"> </w:t>
      </w:r>
      <w:r w:rsidRPr="00A077BC">
        <w:rPr>
          <w:rFonts w:cs="Arial"/>
          <w:szCs w:val="24"/>
          <w:lang w:val="ja-JP"/>
        </w:rPr>
        <w:t>ライセンスに基づいてサーバー</w:t>
      </w:r>
      <w:r w:rsidRPr="00A077BC">
        <w:rPr>
          <w:rFonts w:cs="Arial"/>
          <w:szCs w:val="24"/>
          <w:lang w:val="ja-JP"/>
        </w:rPr>
        <w:t xml:space="preserve"> </w:t>
      </w:r>
      <w:r w:rsidRPr="00A077BC">
        <w:rPr>
          <w:rFonts w:cs="Arial"/>
          <w:szCs w:val="24"/>
          <w:lang w:val="ja-JP"/>
        </w:rPr>
        <w:t>ソフトウェアのインスタンスを実行する権利を行使する目的でのみ、サーバー</w:t>
      </w:r>
      <w:r w:rsidRPr="00A077BC">
        <w:rPr>
          <w:rFonts w:cs="Arial"/>
          <w:szCs w:val="24"/>
          <w:lang w:val="ja-JP"/>
        </w:rPr>
        <w:t xml:space="preserve"> </w:t>
      </w:r>
      <w:r w:rsidRPr="00A077BC">
        <w:rPr>
          <w:rFonts w:cs="Arial"/>
          <w:szCs w:val="24"/>
          <w:lang w:val="ja-JP"/>
        </w:rPr>
        <w:t>ソフトウェアおよびクライアント</w:t>
      </w:r>
      <w:r w:rsidRPr="00A077BC">
        <w:rPr>
          <w:rFonts w:cs="Arial"/>
          <w:szCs w:val="24"/>
          <w:lang w:val="ja-JP"/>
        </w:rPr>
        <w:t xml:space="preserve"> </w:t>
      </w:r>
      <w:r w:rsidRPr="00A077BC">
        <w:rPr>
          <w:rFonts w:cs="Arial"/>
          <w:szCs w:val="24"/>
          <w:lang w:val="ja-JP"/>
        </w:rPr>
        <w:t>ソフトウェアのインスタンスを作成して格納する。</w:t>
      </w:r>
    </w:p>
    <w:p w14:paraId="5999780C" w14:textId="77777777" w:rsidR="009A6562" w:rsidRPr="00A077BC" w:rsidRDefault="00900EA7" w:rsidP="00A613B6">
      <w:pPr>
        <w:pStyle w:val="PURBlueStrongTimesNewRoman"/>
      </w:pPr>
      <w:r w:rsidRPr="00A077BC">
        <w:t xml:space="preserve">System Center </w:t>
      </w:r>
      <w:r w:rsidR="009A6562" w:rsidRPr="00A077BC">
        <w:t>パック</w:t>
      </w:r>
    </w:p>
    <w:p w14:paraId="6F9F4444" w14:textId="77777777" w:rsidR="009A6562" w:rsidRPr="00A077BC" w:rsidRDefault="00900EA7">
      <w:pPr>
        <w:pStyle w:val="PURBody-Indented"/>
        <w:rPr>
          <w:rFonts w:cs="Arial"/>
          <w:b/>
          <w:szCs w:val="24"/>
        </w:rPr>
      </w:pPr>
      <w:r w:rsidRPr="00A077BC">
        <w:rPr>
          <w:rFonts w:cs="Arial"/>
          <w:snapToGrid w:val="0"/>
          <w:szCs w:val="24"/>
          <w:lang w:val="ja-JP"/>
        </w:rPr>
        <w:t>本ソフトウェアに含まれる管理パック、構成パック、プロセス</w:t>
      </w:r>
      <w:r w:rsidRPr="00A077BC">
        <w:rPr>
          <w:rFonts w:cs="Arial"/>
          <w:snapToGrid w:val="0"/>
          <w:szCs w:val="24"/>
          <w:lang w:val="ja-JP"/>
        </w:rPr>
        <w:t xml:space="preserve"> </w:t>
      </w:r>
      <w:r w:rsidRPr="00A077BC">
        <w:rPr>
          <w:rFonts w:cs="Arial"/>
          <w:snapToGrid w:val="0"/>
          <w:szCs w:val="24"/>
          <w:lang w:val="ja-JP"/>
        </w:rPr>
        <w:t>パックおよび統合パックの使用には、該当する</w:t>
      </w:r>
      <w:r w:rsidRPr="00A077BC">
        <w:rPr>
          <w:rFonts w:cs="Arial"/>
          <w:snapToGrid w:val="0"/>
          <w:szCs w:val="24"/>
          <w:lang w:val="ja-JP"/>
        </w:rPr>
        <w:t xml:space="preserve"> System Center </w:t>
      </w:r>
      <w:r w:rsidRPr="00A077BC">
        <w:rPr>
          <w:rFonts w:cs="Arial"/>
          <w:snapToGrid w:val="0"/>
          <w:szCs w:val="24"/>
          <w:lang w:val="ja-JP"/>
        </w:rPr>
        <w:t>製品の使用条件が適用されます。</w:t>
      </w:r>
    </w:p>
    <w:p w14:paraId="4C0AD1B9" w14:textId="77777777" w:rsidR="009A6562" w:rsidRPr="00A077BC" w:rsidRDefault="009A6562" w:rsidP="00A613B6">
      <w:pPr>
        <w:pStyle w:val="PURBlueStrongTimesNewRoman"/>
      </w:pPr>
      <w:r w:rsidRPr="00A077BC">
        <w:t>ソフトウェア</w:t>
      </w:r>
    </w:p>
    <w:p w14:paraId="561C8B22" w14:textId="77777777" w:rsidR="009A6562" w:rsidRPr="00A077BC" w:rsidRDefault="009A6562">
      <w:pPr>
        <w:pStyle w:val="PURBody-Indented"/>
        <w:rPr>
          <w:rFonts w:cs="Arial"/>
          <w:szCs w:val="24"/>
        </w:rPr>
      </w:pPr>
      <w:r w:rsidRPr="00A077BC">
        <w:rPr>
          <w:rStyle w:val="Strong"/>
          <w:rFonts w:cs="Arial"/>
          <w:bCs w:val="0"/>
          <w:szCs w:val="24"/>
          <w:lang w:val="ja-JP"/>
        </w:rPr>
        <w:t>サーバー</w:t>
      </w:r>
      <w:r w:rsidRPr="00A077BC">
        <w:rPr>
          <w:rStyle w:val="Strong"/>
          <w:rFonts w:cs="Arial"/>
          <w:bCs w:val="0"/>
          <w:szCs w:val="24"/>
          <w:lang w:val="ja-JP"/>
        </w:rPr>
        <w:t xml:space="preserve"> </w:t>
      </w:r>
      <w:r w:rsidRPr="00A077BC">
        <w:rPr>
          <w:rStyle w:val="Strong"/>
          <w:rFonts w:cs="Arial"/>
          <w:bCs w:val="0"/>
          <w:szCs w:val="24"/>
          <w:lang w:val="ja-JP"/>
        </w:rPr>
        <w:t>ソフトウェアのインスタンスの実行</w:t>
      </w:r>
      <w:r w:rsidR="00B1461F" w:rsidRPr="00A077BC">
        <w:rPr>
          <w:rStyle w:val="Strong"/>
          <w:rFonts w:cs="Arial"/>
          <w:bCs w:val="0"/>
          <w:szCs w:val="24"/>
          <w:lang w:val="ja-JP"/>
        </w:rPr>
        <w:t xml:space="preserve">: </w:t>
      </w:r>
      <w:r w:rsidRPr="00A077BC">
        <w:rPr>
          <w:rFonts w:cs="Arial"/>
          <w:szCs w:val="24"/>
          <w:lang w:val="ja-JP"/>
        </w:rPr>
        <w:t>お客様は、任意の数のデバイス上の物理または仮想オペレーティング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において、サーバー</w:t>
      </w:r>
      <w:r w:rsidRPr="00A077BC">
        <w:rPr>
          <w:rFonts w:cs="Arial"/>
          <w:szCs w:val="24"/>
          <w:lang w:val="ja-JP"/>
        </w:rPr>
        <w:t xml:space="preserve"> </w:t>
      </w:r>
      <w:r w:rsidRPr="00A077BC">
        <w:rPr>
          <w:rFonts w:cs="Arial"/>
          <w:szCs w:val="24"/>
          <w:lang w:val="ja-JP"/>
        </w:rPr>
        <w:t>ソフトウェアの任意の数のインスタンスを実行または使用することができます。</w:t>
      </w:r>
    </w:p>
    <w:p w14:paraId="20128AE5" w14:textId="77777777" w:rsidR="009A6562" w:rsidRDefault="009A6562">
      <w:pPr>
        <w:pStyle w:val="PURBody-Indented"/>
        <w:rPr>
          <w:rFonts w:cs="Arial"/>
          <w:szCs w:val="24"/>
          <w:lang w:val="ja-JP"/>
        </w:rPr>
      </w:pPr>
      <w:r w:rsidRPr="00A077BC">
        <w:rPr>
          <w:rStyle w:val="Strong"/>
          <w:rFonts w:cs="Arial"/>
          <w:bCs w:val="0"/>
          <w:szCs w:val="24"/>
          <w:lang w:val="ja-JP"/>
        </w:rPr>
        <w:t>クライアント</w:t>
      </w:r>
      <w:r w:rsidRPr="00A077BC">
        <w:rPr>
          <w:rStyle w:val="Strong"/>
          <w:rFonts w:cs="Arial"/>
          <w:bCs w:val="0"/>
          <w:szCs w:val="24"/>
          <w:lang w:val="ja-JP"/>
        </w:rPr>
        <w:t xml:space="preserve"> </w:t>
      </w:r>
      <w:r w:rsidRPr="00A077BC">
        <w:rPr>
          <w:rStyle w:val="Strong"/>
          <w:rFonts w:cs="Arial"/>
          <w:bCs w:val="0"/>
          <w:szCs w:val="24"/>
          <w:lang w:val="ja-JP"/>
        </w:rPr>
        <w:t>ソフトウェアのインスタンスの実行</w:t>
      </w:r>
      <w:r w:rsidR="00B1461F" w:rsidRPr="00A077BC">
        <w:rPr>
          <w:rStyle w:val="Strong"/>
          <w:rFonts w:cs="Arial"/>
          <w:bCs w:val="0"/>
          <w:szCs w:val="24"/>
          <w:lang w:val="ja-JP"/>
        </w:rPr>
        <w:t xml:space="preserve">: </w:t>
      </w:r>
      <w:r w:rsidRPr="00A077BC">
        <w:rPr>
          <w:rStyle w:val="PURBody-IndentedTimesNewRom10"/>
          <w:rFonts w:cs="Arial"/>
        </w:rPr>
        <w:t>お客様は、任意の数のデバイス上の物理または仮想オペレーティング</w:t>
      </w:r>
      <w:r w:rsidRPr="00A077BC">
        <w:rPr>
          <w:rFonts w:cs="Arial"/>
          <w:szCs w:val="24"/>
          <w:lang w:val="ja-JP"/>
        </w:rPr>
        <w:t xml:space="preserve"> </w:t>
      </w:r>
      <w:r w:rsidRPr="00A077BC">
        <w:rPr>
          <w:rStyle w:val="PURBody-IndentedTimesNewRom10"/>
          <w:rFonts w:cs="Arial"/>
        </w:rPr>
        <w:t>システム環境</w:t>
      </w:r>
      <w:r w:rsidRPr="00A077BC">
        <w:rPr>
          <w:rFonts w:cs="Arial"/>
          <w:szCs w:val="24"/>
          <w:lang w:val="ja-JP"/>
        </w:rPr>
        <w:t xml:space="preserve"> (OSE) </w:t>
      </w:r>
      <w:r w:rsidRPr="00A077BC">
        <w:rPr>
          <w:rStyle w:val="PURBody-IndentedTimesNewRom10"/>
          <w:rFonts w:cs="Arial"/>
        </w:rPr>
        <w:t>において、</w:t>
      </w:r>
      <w:hyperlink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Style w:val="PURBody-IndentedTimesNewRom10"/>
          <w:rFonts w:cs="Arial"/>
        </w:rPr>
        <w:t>に示すクライアント</w:t>
      </w:r>
      <w:r w:rsidRPr="00A077BC">
        <w:rPr>
          <w:rFonts w:cs="Arial"/>
          <w:szCs w:val="24"/>
          <w:lang w:val="ja-JP"/>
        </w:rPr>
        <w:t xml:space="preserve"> </w:t>
      </w:r>
      <w:r w:rsidRPr="00A077BC">
        <w:rPr>
          <w:rStyle w:val="PURBody-IndentedTimesNewRom10"/>
          <w:rFonts w:cs="Arial"/>
        </w:rPr>
        <w:t>ソフトウェアの任意の数のインスタンスを実行または使用することができます。</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ソフトウェアは、サーバー</w:t>
      </w:r>
      <w:r w:rsidRPr="00A077BC">
        <w:rPr>
          <w:rFonts w:cs="Arial"/>
          <w:szCs w:val="24"/>
          <w:lang w:val="ja-JP"/>
        </w:rPr>
        <w:t xml:space="preserve"> </w:t>
      </w:r>
      <w:r w:rsidRPr="00A077BC">
        <w:rPr>
          <w:rFonts w:cs="Arial"/>
          <w:szCs w:val="24"/>
          <w:lang w:val="ja-JP"/>
        </w:rPr>
        <w:t>ソフトウェアで直接使用するか、他のクライアント</w:t>
      </w:r>
      <w:r w:rsidRPr="00A077BC">
        <w:rPr>
          <w:rFonts w:cs="Arial"/>
          <w:szCs w:val="24"/>
          <w:lang w:val="ja-JP"/>
        </w:rPr>
        <w:t xml:space="preserve"> </w:t>
      </w:r>
      <w:r w:rsidRPr="00A077BC">
        <w:rPr>
          <w:rFonts w:cs="Arial"/>
          <w:szCs w:val="24"/>
          <w:lang w:val="ja-JP"/>
        </w:rPr>
        <w:t>ソフトウェアを通じて間接的に使用できます</w:t>
      </w:r>
      <w:r w:rsidR="00510928" w:rsidRPr="00A077BC">
        <w:rPr>
          <w:rFonts w:cs="Arial"/>
          <w:szCs w:val="24"/>
          <w:lang w:val="ja-JP"/>
        </w:rPr>
        <w:t>。</w:t>
      </w:r>
    </w:p>
    <w:p w14:paraId="02672A1E" w14:textId="77777777" w:rsidR="009376C8" w:rsidRPr="00A077BC" w:rsidRDefault="009376C8">
      <w:pPr>
        <w:pStyle w:val="PURBody-Indented"/>
        <w:rPr>
          <w:rFonts w:cs="Arial"/>
          <w:szCs w:val="24"/>
        </w:rPr>
      </w:pPr>
    </w:p>
    <w:p w14:paraId="4AC779D8" w14:textId="77777777" w:rsidR="009C41CC" w:rsidRDefault="009C41CC" w:rsidP="004C7AFF">
      <w:pPr>
        <w:pStyle w:val="PURHeading2"/>
      </w:pPr>
      <w:bookmarkStart w:id="95" w:name="SALTerms_MGMT"/>
      <w:bookmarkEnd w:id="95"/>
      <w:r>
        <w:rPr>
          <w:rFonts w:hint="eastAsia"/>
        </w:rPr>
        <w:t>管理サーバー</w:t>
      </w:r>
    </w:p>
    <w:p w14:paraId="619A2F1B" w14:textId="77777777" w:rsidR="00AE7255" w:rsidRPr="00A077BC" w:rsidRDefault="00AE7255" w:rsidP="004C7AFF">
      <w:pPr>
        <w:pStyle w:val="PURHeading2"/>
        <w:sectPr w:rsidR="00AE7255" w:rsidRPr="00A077BC" w:rsidSect="00B371CB">
          <w:type w:val="continuous"/>
          <w:pgSz w:w="11907" w:h="16840" w:code="9"/>
          <w:pgMar w:top="1168" w:right="720" w:bottom="720" w:left="720" w:header="431" w:footer="289" w:gutter="0"/>
          <w:cols w:space="360"/>
          <w:docGrid w:linePitch="360"/>
        </w:sectPr>
      </w:pPr>
    </w:p>
    <w:p w14:paraId="730E1544" w14:textId="77777777" w:rsidR="0030115A" w:rsidRPr="00AA7F37" w:rsidRDefault="0030115A" w:rsidP="00107B9A">
      <w:pPr>
        <w:pStyle w:val="PURBullet"/>
        <w:ind w:left="488"/>
        <w:rPr>
          <w:rFonts w:cs="Arial"/>
          <w:lang w:val="fr-FR"/>
        </w:rPr>
      </w:pPr>
      <w:r w:rsidRPr="00A077BC">
        <w:rPr>
          <w:rFonts w:cs="Arial"/>
          <w:lang w:val="fr-FR"/>
        </w:rPr>
        <w:t xml:space="preserve">System Center 2012 </w:t>
      </w:r>
      <w:r w:rsidR="00F6582A" w:rsidRPr="00A077BC">
        <w:rPr>
          <w:rFonts w:cs="Arial"/>
          <w:lang w:val="fr-FR"/>
        </w:rPr>
        <w:t xml:space="preserve">R2 </w:t>
      </w:r>
      <w:r w:rsidRPr="00A077BC">
        <w:rPr>
          <w:rFonts w:cs="Arial"/>
          <w:lang w:val="fr-FR"/>
        </w:rPr>
        <w:t>Client Management Suite</w:t>
      </w:r>
    </w:p>
    <w:p w14:paraId="7E52D892" w14:textId="77777777" w:rsidR="005135E1" w:rsidRPr="00A077BC" w:rsidRDefault="00AA7F37" w:rsidP="00AA7F37">
      <w:pPr>
        <w:pStyle w:val="PURBullet"/>
        <w:ind w:left="488"/>
        <w:rPr>
          <w:rFonts w:eastAsiaTheme="minorEastAsia" w:cs="Arial"/>
        </w:rPr>
      </w:pPr>
      <w:r w:rsidRPr="00A077BC">
        <w:rPr>
          <w:rFonts w:cs="Arial"/>
          <w:lang w:val="fr-FR"/>
        </w:rPr>
        <w:t xml:space="preserve">System Center 2012 R2 </w:t>
      </w:r>
      <w:r>
        <w:rPr>
          <w:rFonts w:cs="Arial"/>
          <w:lang w:val="fr-FR"/>
        </w:rPr>
        <w:t>Configuration Manager</w:t>
      </w:r>
    </w:p>
    <w:p w14:paraId="4B4B5771" w14:textId="77777777" w:rsidR="00AE7255" w:rsidRPr="00A077BC" w:rsidRDefault="00AE7255" w:rsidP="00630859">
      <w:pPr>
        <w:pStyle w:val="PURBody-Indented"/>
        <w:rPr>
          <w:rFonts w:cs="Arial"/>
        </w:rPr>
        <w:sectPr w:rsidR="00AE7255" w:rsidRPr="00A077BC" w:rsidSect="00B371CB">
          <w:type w:val="continuous"/>
          <w:pgSz w:w="11907" w:h="16840" w:code="9"/>
          <w:pgMar w:top="1168" w:right="720" w:bottom="720" w:left="720" w:header="431" w:footer="289" w:gutter="0"/>
          <w:cols w:num="2" w:space="427"/>
          <w:docGrid w:linePitch="360"/>
        </w:sectPr>
      </w:pPr>
    </w:p>
    <w:p w14:paraId="24667460" w14:textId="77777777" w:rsidR="00AA7F37" w:rsidRDefault="00AA7F37" w:rsidP="00FD6F56">
      <w:pPr>
        <w:pStyle w:val="PURBody"/>
        <w:spacing w:after="0"/>
        <w:rPr>
          <w:rFonts w:cs="Arial"/>
          <w:szCs w:val="24"/>
          <w:lang w:val="ja-JP"/>
        </w:rPr>
      </w:pPr>
    </w:p>
    <w:p w14:paraId="098B570D" w14:textId="77777777" w:rsidR="009A6562" w:rsidRPr="00A077BC" w:rsidRDefault="009A6562" w:rsidP="007A3522">
      <w:pPr>
        <w:pStyle w:val="PURBody"/>
        <w:rPr>
          <w:rFonts w:cs="Arial"/>
          <w:szCs w:val="24"/>
          <w:lang w:val="ja-JP"/>
        </w:rPr>
      </w:pPr>
      <w:r w:rsidRPr="00A077BC">
        <w:rPr>
          <w:rFonts w:cs="Arial"/>
          <w:szCs w:val="24"/>
          <w:lang w:val="ja-JP"/>
        </w:rPr>
        <w:t>お客様は、サーバー</w:t>
      </w:r>
      <w:r w:rsidRPr="00A077BC">
        <w:rPr>
          <w:rFonts w:cs="Arial"/>
          <w:szCs w:val="24"/>
          <w:lang w:val="ja-JP"/>
        </w:rPr>
        <w:t xml:space="preserve"> </w:t>
      </w:r>
      <w:r w:rsidRPr="00A077BC">
        <w:rPr>
          <w:rFonts w:cs="Arial"/>
          <w:szCs w:val="24"/>
          <w:lang w:val="ja-JP"/>
        </w:rPr>
        <w:t>ソフトウェアのインスタンスを使用して直接または間接的に管理するオペレーティング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に対する適切な種類の</w:t>
      </w:r>
      <w:r w:rsidR="00615185"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を取得し、デバイスまたはユーザーに割り当てる必要があります</w:t>
      </w:r>
      <w:r w:rsidR="00510928" w:rsidRPr="00A077BC">
        <w:rPr>
          <w:rFonts w:cs="Arial"/>
          <w:szCs w:val="24"/>
          <w:lang w:val="ja-JP"/>
        </w:rPr>
        <w:t>。</w:t>
      </w:r>
    </w:p>
    <w:p w14:paraId="41974ED6" w14:textId="77777777" w:rsidR="003E081C" w:rsidRPr="00A077BC" w:rsidRDefault="003E081C" w:rsidP="003E081C">
      <w:pPr>
        <w:pStyle w:val="PURBody-Indented"/>
        <w:rPr>
          <w:rStyle w:val="Strong"/>
          <w:rFonts w:cs="Arial"/>
          <w:bCs w:val="0"/>
          <w:szCs w:val="24"/>
          <w:lang w:val="ja-JP"/>
        </w:rPr>
      </w:pPr>
      <w:r w:rsidRPr="00A077BC">
        <w:rPr>
          <w:rStyle w:val="Strong"/>
          <w:rFonts w:cs="Arial"/>
          <w:bCs w:val="0"/>
          <w:szCs w:val="24"/>
          <w:lang w:val="ja-JP"/>
        </w:rPr>
        <w:t xml:space="preserve">2 </w:t>
      </w:r>
      <w:r w:rsidRPr="00A077BC">
        <w:rPr>
          <w:rStyle w:val="Strong"/>
          <w:rFonts w:cs="Arial"/>
          <w:bCs w:val="0"/>
          <w:szCs w:val="24"/>
          <w:lang w:val="ja-JP"/>
        </w:rPr>
        <w:t>種類のクライアント</w:t>
      </w:r>
      <w:r w:rsidRPr="00A077BC">
        <w:rPr>
          <w:rStyle w:val="Strong"/>
          <w:rFonts w:cs="Arial"/>
          <w:bCs w:val="0"/>
          <w:szCs w:val="24"/>
          <w:lang w:val="ja-JP"/>
        </w:rPr>
        <w:t xml:space="preserve"> SAL</w:t>
      </w:r>
    </w:p>
    <w:p w14:paraId="64B83BA9" w14:textId="77777777" w:rsidR="0030115A" w:rsidRPr="00A077BC" w:rsidRDefault="00A246F5" w:rsidP="0030115A">
      <w:pPr>
        <w:pStyle w:val="PURBlueStrong-Indented"/>
        <w:rPr>
          <w:rFonts w:cs="Arial"/>
        </w:rPr>
      </w:pPr>
      <w:r w:rsidRPr="00A077BC">
        <w:rPr>
          <w:rFonts w:cs="Arial"/>
        </w:rPr>
        <w:t>クライアント</w:t>
      </w:r>
      <w:r w:rsidRPr="00A077BC">
        <w:rPr>
          <w:rFonts w:cs="Arial"/>
        </w:rPr>
        <w:t xml:space="preserve"> </w:t>
      </w:r>
      <w:r w:rsidR="00B12BDB" w:rsidRPr="00A077BC">
        <w:rPr>
          <w:rFonts w:cs="Arial"/>
        </w:rPr>
        <w:t>SAL</w:t>
      </w:r>
      <w:r w:rsidR="003E081C" w:rsidRPr="00A077BC">
        <w:rPr>
          <w:rFonts w:cs="Arial"/>
        </w:rPr>
        <w:t xml:space="preserve"> </w:t>
      </w:r>
      <w:r w:rsidR="003E081C" w:rsidRPr="00A077BC">
        <w:rPr>
          <w:rFonts w:cs="Arial"/>
        </w:rPr>
        <w:t>の種類</w:t>
      </w:r>
    </w:p>
    <w:p w14:paraId="0AD5AD05" w14:textId="77777777" w:rsidR="0030115A" w:rsidRPr="00A077BC" w:rsidRDefault="0030115A" w:rsidP="0030115A">
      <w:pPr>
        <w:pStyle w:val="PURBody-Indented"/>
        <w:rPr>
          <w:rFonts w:cs="Arial"/>
          <w:b/>
          <w:szCs w:val="24"/>
        </w:rPr>
      </w:pP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には、管理対象</w:t>
      </w:r>
      <w:r w:rsidRPr="00A077BC">
        <w:rPr>
          <w:rFonts w:cs="Arial"/>
          <w:szCs w:val="24"/>
          <w:lang w:val="ja-JP"/>
        </w:rPr>
        <w:t xml:space="preserve"> OSE </w:t>
      </w:r>
      <w:r w:rsidRPr="00A077BC">
        <w:rPr>
          <w:rFonts w:cs="Arial"/>
          <w:szCs w:val="24"/>
          <w:lang w:val="ja-JP"/>
        </w:rPr>
        <w:t>用とユーザー用の</w:t>
      </w:r>
      <w:r w:rsidRPr="00A077BC">
        <w:rPr>
          <w:rFonts w:cs="Arial"/>
          <w:szCs w:val="24"/>
          <w:lang w:val="ja-JP"/>
        </w:rPr>
        <w:t xml:space="preserve"> 2 </w:t>
      </w:r>
      <w:r w:rsidRPr="00A077BC">
        <w:rPr>
          <w:rFonts w:cs="Arial"/>
          <w:szCs w:val="24"/>
          <w:lang w:val="ja-JP"/>
        </w:rPr>
        <w:t>種類があります。</w:t>
      </w:r>
    </w:p>
    <w:p w14:paraId="425B5E80" w14:textId="77777777" w:rsidR="0030115A" w:rsidRPr="00A077BC" w:rsidRDefault="0030115A" w:rsidP="003B32EC">
      <w:pPr>
        <w:pStyle w:val="PURBullet-Indented"/>
        <w:ind w:left="488"/>
        <w:rPr>
          <w:rFonts w:cs="Arial"/>
          <w:szCs w:val="24"/>
        </w:rPr>
      </w:pPr>
      <w:r w:rsidRPr="00A077BC">
        <w:rPr>
          <w:rFonts w:cs="Arial"/>
          <w:szCs w:val="24"/>
          <w:lang w:val="ja-JP"/>
        </w:rPr>
        <w:t xml:space="preserve">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では、サーバー</w:t>
      </w:r>
      <w:r w:rsidRPr="00A077BC">
        <w:rPr>
          <w:rFonts w:cs="Arial"/>
          <w:szCs w:val="24"/>
          <w:lang w:val="ja-JP"/>
        </w:rPr>
        <w:t xml:space="preserve"> </w:t>
      </w:r>
      <w:r w:rsidRPr="00A077BC">
        <w:rPr>
          <w:rFonts w:cs="Arial"/>
          <w:szCs w:val="24"/>
          <w:lang w:val="ja-JP"/>
        </w:rPr>
        <w:t>ソフトウェアのインスタンスで、任意のユーザーによって使用されている</w:t>
      </w:r>
      <w:r w:rsidRPr="00A077BC">
        <w:rPr>
          <w:rFonts w:cs="Arial"/>
          <w:szCs w:val="24"/>
          <w:lang w:val="ja-JP"/>
        </w:rPr>
        <w:t xml:space="preserve"> OSE </w:t>
      </w:r>
      <w:r w:rsidRPr="00A077BC">
        <w:rPr>
          <w:rFonts w:cs="Arial"/>
          <w:szCs w:val="24"/>
          <w:lang w:val="ja-JP"/>
        </w:rPr>
        <w:t>の数と同じ数の</w:t>
      </w:r>
      <w:r w:rsidRPr="00A077BC">
        <w:rPr>
          <w:rFonts w:cs="Arial"/>
          <w:szCs w:val="24"/>
          <w:lang w:val="ja-JP"/>
        </w:rPr>
        <w:t xml:space="preserve"> OSE </w:t>
      </w:r>
      <w:r w:rsidRPr="00A077BC">
        <w:rPr>
          <w:rFonts w:cs="Arial"/>
          <w:szCs w:val="24"/>
          <w:lang w:val="ja-JP"/>
        </w:rPr>
        <w:t>を管理できます。</w:t>
      </w:r>
    </w:p>
    <w:p w14:paraId="46452B7E" w14:textId="77777777" w:rsidR="0030115A" w:rsidRPr="00A077BC" w:rsidRDefault="0030115A" w:rsidP="003B32EC">
      <w:pPr>
        <w:pStyle w:val="PURBullet-Indented"/>
        <w:ind w:left="488"/>
        <w:rPr>
          <w:rFonts w:cs="Arial"/>
          <w:szCs w:val="24"/>
        </w:rPr>
      </w:pPr>
      <w:r w:rsidRPr="00A077BC">
        <w:rPr>
          <w:rFonts w:cs="Arial"/>
          <w:szCs w:val="24"/>
          <w:lang w:val="ja-JP"/>
        </w:rPr>
        <w:t>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では、サーバー</w:t>
      </w:r>
      <w:r w:rsidRPr="00A077BC">
        <w:rPr>
          <w:rFonts w:cs="Arial"/>
          <w:szCs w:val="24"/>
          <w:lang w:val="ja-JP"/>
        </w:rPr>
        <w:t xml:space="preserve"> </w:t>
      </w:r>
      <w:r w:rsidRPr="00A077BC">
        <w:rPr>
          <w:rFonts w:cs="Arial"/>
          <w:szCs w:val="24"/>
          <w:lang w:val="ja-JP"/>
        </w:rPr>
        <w:t>ソフトウェアのインスタンスで、ユーザー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の割り当て先の各ユーザーが使用する</w:t>
      </w:r>
      <w:r w:rsidRPr="00A077BC">
        <w:rPr>
          <w:rFonts w:cs="Arial"/>
          <w:szCs w:val="24"/>
          <w:lang w:val="ja-JP"/>
        </w:rPr>
        <w:t xml:space="preserve"> OSE </w:t>
      </w:r>
      <w:r w:rsidRPr="00A077BC">
        <w:rPr>
          <w:rFonts w:cs="Arial"/>
          <w:szCs w:val="24"/>
          <w:lang w:val="ja-JP"/>
        </w:rPr>
        <w:t>を管理できます。複数のユーザーが</w:t>
      </w:r>
      <w:r w:rsidRPr="00A077BC">
        <w:rPr>
          <w:rFonts w:cs="Arial"/>
          <w:szCs w:val="24"/>
          <w:lang w:val="ja-JP"/>
        </w:rPr>
        <w:t xml:space="preserve"> OSE </w:t>
      </w:r>
      <w:r w:rsidRPr="00A077BC">
        <w:rPr>
          <w:rFonts w:cs="Arial"/>
          <w:szCs w:val="24"/>
          <w:lang w:val="ja-JP"/>
        </w:rPr>
        <w:t>を使用している状況で、</w:t>
      </w:r>
      <w:r w:rsidRPr="00A077BC">
        <w:rPr>
          <w:rFonts w:cs="Arial"/>
          <w:szCs w:val="24"/>
          <w:lang w:val="ja-JP"/>
        </w:rPr>
        <w:t xml:space="preserve">OSE </w:t>
      </w:r>
      <w:r w:rsidRPr="00A077BC">
        <w:rPr>
          <w:rFonts w:cs="Arial"/>
          <w:szCs w:val="24"/>
          <w:lang w:val="ja-JP"/>
        </w:rPr>
        <w:t>別に使用許諾されていない場合は、各ユーザーにユーザー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を割り当てる必要があります。</w:t>
      </w:r>
    </w:p>
    <w:p w14:paraId="66A25631" w14:textId="77777777" w:rsidR="0030115A" w:rsidRPr="00A077BC" w:rsidRDefault="0030115A" w:rsidP="003B32EC">
      <w:pPr>
        <w:pStyle w:val="PURBullet-Indented"/>
        <w:ind w:left="488"/>
        <w:rPr>
          <w:rFonts w:cs="Arial"/>
          <w:szCs w:val="24"/>
        </w:rPr>
      </w:pP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では、サーバー</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システムを実行する</w:t>
      </w:r>
      <w:r w:rsidRPr="00A077BC">
        <w:rPr>
          <w:rFonts w:cs="Arial"/>
          <w:szCs w:val="24"/>
          <w:lang w:val="ja-JP"/>
        </w:rPr>
        <w:t xml:space="preserve"> OSE </w:t>
      </w:r>
      <w:r w:rsidRPr="00A077BC">
        <w:rPr>
          <w:rFonts w:cs="Arial"/>
          <w:szCs w:val="24"/>
          <w:lang w:val="ja-JP"/>
        </w:rPr>
        <w:t>の管理はできません。</w:t>
      </w:r>
    </w:p>
    <w:p w14:paraId="7CD17255" w14:textId="77777777" w:rsidR="009A6562" w:rsidRPr="00A077BC" w:rsidRDefault="009A6562">
      <w:pPr>
        <w:pStyle w:val="PURBlueStrong"/>
        <w:rPr>
          <w:rFonts w:cs="Arial"/>
          <w:color w:val="404040"/>
          <w:szCs w:val="24"/>
        </w:rPr>
      </w:pPr>
      <w:r w:rsidRPr="00A077BC">
        <w:rPr>
          <w:rStyle w:val="PURBlueStrongTimesNewRoman0"/>
        </w:rPr>
        <w:t>管理</w:t>
      </w:r>
      <w:r w:rsidRPr="00A077BC">
        <w:rPr>
          <w:rFonts w:cs="Arial"/>
          <w:color w:val="404040"/>
          <w:szCs w:val="24"/>
          <w:lang w:val="ja-JP"/>
        </w:rPr>
        <w:t xml:space="preserve"> SAL</w:t>
      </w:r>
    </w:p>
    <w:p w14:paraId="0A1C3399" w14:textId="77777777" w:rsidR="009A6562" w:rsidRPr="00A077BC" w:rsidRDefault="009A6562">
      <w:pPr>
        <w:pStyle w:val="PURBody-Indented"/>
        <w:rPr>
          <w:rFonts w:cs="Arial"/>
          <w:szCs w:val="24"/>
        </w:rPr>
      </w:pPr>
      <w:r w:rsidRPr="00A077BC">
        <w:rPr>
          <w:rFonts w:cs="Arial"/>
          <w:szCs w:val="24"/>
          <w:lang w:val="ja-JP"/>
        </w:rPr>
        <w:t>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を取得した場合、その</w:t>
      </w:r>
      <w:r w:rsidRPr="00A077BC">
        <w:rPr>
          <w:rFonts w:cs="Arial"/>
          <w:szCs w:val="24"/>
          <w:lang w:val="ja-JP"/>
        </w:rPr>
        <w:t xml:space="preserve"> SAL </w:t>
      </w:r>
      <w:r w:rsidRPr="00A077BC">
        <w:rPr>
          <w:rFonts w:cs="Arial"/>
          <w:szCs w:val="24"/>
          <w:lang w:val="ja-JP"/>
        </w:rPr>
        <w:t>をサーバー</w:t>
      </w:r>
      <w:r w:rsidRPr="00A077BC">
        <w:rPr>
          <w:rFonts w:cs="Arial"/>
          <w:szCs w:val="24"/>
          <w:lang w:val="ja-JP"/>
        </w:rPr>
        <w:t xml:space="preserve"> </w:t>
      </w:r>
      <w:r w:rsidRPr="00A077BC">
        <w:rPr>
          <w:rFonts w:cs="Arial"/>
          <w:szCs w:val="24"/>
          <w:lang w:val="ja-JP"/>
        </w:rPr>
        <w:t>ソフトウェアのインスタンスによって管理する</w:t>
      </w:r>
      <w:r w:rsidRPr="00A077BC">
        <w:rPr>
          <w:rFonts w:cs="Arial"/>
          <w:szCs w:val="24"/>
          <w:lang w:val="ja-JP"/>
        </w:rPr>
        <w:t xml:space="preserve"> OSE </w:t>
      </w:r>
      <w:r w:rsidRPr="00A077BC">
        <w:rPr>
          <w:rFonts w:cs="Arial"/>
          <w:szCs w:val="24"/>
          <w:lang w:val="ja-JP"/>
        </w:rPr>
        <w:t>のユーザーに割り当てる必要があります</w:t>
      </w:r>
      <w:r w:rsidR="00510928" w:rsidRPr="00A077BC">
        <w:rPr>
          <w:rFonts w:cs="Arial"/>
          <w:szCs w:val="24"/>
          <w:lang w:val="ja-JP"/>
        </w:rPr>
        <w:t>。</w:t>
      </w:r>
    </w:p>
    <w:p w14:paraId="76F42CDA" w14:textId="77777777" w:rsidR="009A6562" w:rsidRPr="00A077BC" w:rsidRDefault="000E5651">
      <w:pPr>
        <w:pStyle w:val="PURBody-Indented"/>
        <w:rPr>
          <w:rFonts w:cs="Arial"/>
          <w:szCs w:val="24"/>
        </w:rPr>
      </w:pPr>
      <w:r w:rsidRPr="00A077BC">
        <w:rPr>
          <w:rFonts w:cs="Arial"/>
          <w:szCs w:val="24"/>
          <w:lang w:val="ja-JP"/>
        </w:rPr>
        <w:t xml:space="preserve">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を取得した場合、その</w:t>
      </w:r>
      <w:r w:rsidRPr="00A077BC">
        <w:rPr>
          <w:rFonts w:cs="Arial"/>
          <w:szCs w:val="24"/>
          <w:lang w:val="ja-JP"/>
        </w:rPr>
        <w:t xml:space="preserve"> SAL </w:t>
      </w:r>
      <w:r w:rsidRPr="00A077BC">
        <w:rPr>
          <w:rFonts w:cs="Arial"/>
          <w:szCs w:val="24"/>
          <w:lang w:val="ja-JP"/>
        </w:rPr>
        <w:t>を管理対象の</w:t>
      </w:r>
      <w:r w:rsidRPr="00A077BC">
        <w:rPr>
          <w:rFonts w:cs="Arial"/>
          <w:szCs w:val="24"/>
          <w:lang w:val="ja-JP"/>
        </w:rPr>
        <w:t xml:space="preserve"> OSE </w:t>
      </w:r>
      <w:r w:rsidRPr="00A077BC">
        <w:rPr>
          <w:rFonts w:cs="Arial"/>
          <w:szCs w:val="24"/>
          <w:lang w:val="ja-JP"/>
        </w:rPr>
        <w:t>を実行するデバイスに割り当てる必要があります。ハードウェアのパーティションまたはブレードは、別個のデバイスと見なされます。</w:t>
      </w:r>
      <w:r w:rsidRPr="00A077BC">
        <w:rPr>
          <w:rFonts w:cs="Arial"/>
          <w:szCs w:val="24"/>
          <w:lang w:val="ja-JP"/>
        </w:rPr>
        <w:t xml:space="preserve">1 </w:t>
      </w:r>
      <w:r w:rsidRPr="00A077BC">
        <w:rPr>
          <w:rFonts w:cs="Arial"/>
          <w:szCs w:val="24"/>
          <w:lang w:val="ja-JP"/>
        </w:rPr>
        <w:t>台のデバイスで一度に管理する</w:t>
      </w:r>
      <w:r w:rsidRPr="00A077BC">
        <w:rPr>
          <w:rFonts w:cs="Arial"/>
          <w:szCs w:val="24"/>
          <w:lang w:val="ja-JP"/>
        </w:rPr>
        <w:t xml:space="preserve"> OSE </w:t>
      </w:r>
      <w:r w:rsidRPr="00A077BC">
        <w:rPr>
          <w:rFonts w:cs="Arial"/>
          <w:szCs w:val="24"/>
          <w:lang w:val="ja-JP"/>
        </w:rPr>
        <w:t>の数は、そのデバイスに割り当てられている</w:t>
      </w:r>
      <w:r w:rsidRPr="00A077BC">
        <w:rPr>
          <w:rFonts w:cs="Arial"/>
          <w:szCs w:val="24"/>
          <w:lang w:val="ja-JP"/>
        </w:rPr>
        <w:t xml:space="preserve"> 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または</w:t>
      </w:r>
      <w:r w:rsidRPr="00A077BC">
        <w:rPr>
          <w:rFonts w:cs="Arial"/>
          <w:szCs w:val="24"/>
          <w:lang w:val="ja-JP"/>
        </w:rPr>
        <w:t xml:space="preserve"> OSE </w:t>
      </w:r>
      <w:r w:rsidRPr="00A077BC">
        <w:rPr>
          <w:rFonts w:cs="Arial"/>
          <w:szCs w:val="24"/>
          <w:lang w:val="ja-JP"/>
        </w:rPr>
        <w:t>サーバー</w:t>
      </w:r>
      <w:r w:rsidRPr="00A077BC">
        <w:rPr>
          <w:rFonts w:cs="Arial"/>
          <w:szCs w:val="24"/>
          <w:lang w:val="ja-JP"/>
        </w:rPr>
        <w:t xml:space="preserve"> SAL </w:t>
      </w:r>
      <w:r w:rsidRPr="00A077BC">
        <w:rPr>
          <w:rFonts w:cs="Arial"/>
          <w:szCs w:val="24"/>
          <w:lang w:val="ja-JP"/>
        </w:rPr>
        <w:t>の数を超えることはできません。</w:t>
      </w:r>
    </w:p>
    <w:p w14:paraId="106990D9" w14:textId="77777777" w:rsidR="009A6562" w:rsidRPr="00A077BC" w:rsidRDefault="009A6562">
      <w:pPr>
        <w:pStyle w:val="PURBody-Indented"/>
        <w:rPr>
          <w:rFonts w:cs="Arial"/>
          <w:szCs w:val="24"/>
        </w:rPr>
      </w:pPr>
      <w:r w:rsidRPr="00A077BC">
        <w:rPr>
          <w:rFonts w:cs="Arial"/>
          <w:szCs w:val="24"/>
          <w:lang w:val="ja-JP"/>
        </w:rPr>
        <w:t>以下については、管理</w:t>
      </w:r>
      <w:r w:rsidRPr="00A077BC">
        <w:rPr>
          <w:rFonts w:cs="Arial"/>
          <w:szCs w:val="24"/>
          <w:lang w:val="ja-JP"/>
        </w:rPr>
        <w:t xml:space="preserve"> SAL </w:t>
      </w:r>
      <w:r w:rsidRPr="00A077BC">
        <w:rPr>
          <w:rFonts w:cs="Arial"/>
          <w:szCs w:val="24"/>
          <w:lang w:val="ja-JP"/>
        </w:rPr>
        <w:t>は不要です</w:t>
      </w:r>
      <w:r w:rsidR="00510928" w:rsidRPr="00A077BC">
        <w:rPr>
          <w:rFonts w:cs="Arial"/>
          <w:szCs w:val="24"/>
          <w:lang w:val="ja-JP"/>
        </w:rPr>
        <w:t>。</w:t>
      </w:r>
    </w:p>
    <w:p w14:paraId="3CE68CCE" w14:textId="77777777" w:rsidR="009A6562" w:rsidRPr="00A077BC" w:rsidRDefault="009A6562" w:rsidP="003B32EC">
      <w:pPr>
        <w:pStyle w:val="PURBullet-Indented"/>
        <w:ind w:left="488"/>
        <w:rPr>
          <w:rFonts w:cs="Arial"/>
          <w:szCs w:val="24"/>
          <w:lang w:val="ja-JP"/>
        </w:rPr>
      </w:pPr>
      <w:r w:rsidRPr="00A077BC">
        <w:rPr>
          <w:rFonts w:cs="Arial"/>
          <w:szCs w:val="24"/>
          <w:lang w:val="ja-JP"/>
        </w:rPr>
        <w:t>ソフトウェアのインスタンスが実行されていない</w:t>
      </w:r>
      <w:r w:rsidRPr="00A077BC">
        <w:rPr>
          <w:rFonts w:cs="Arial"/>
          <w:szCs w:val="24"/>
          <w:lang w:val="ja-JP"/>
        </w:rPr>
        <w:t xml:space="preserve"> OSE</w:t>
      </w:r>
    </w:p>
    <w:p w14:paraId="73B4889C" w14:textId="77777777" w:rsidR="009A6562" w:rsidRPr="00A077BC" w:rsidRDefault="009A6562" w:rsidP="003B32EC">
      <w:pPr>
        <w:pStyle w:val="PURBullet-Indented"/>
        <w:ind w:left="488"/>
        <w:rPr>
          <w:rFonts w:cs="Arial"/>
          <w:szCs w:val="24"/>
          <w:lang w:val="ja-JP"/>
        </w:rPr>
      </w:pPr>
      <w:r w:rsidRPr="00A077BC">
        <w:rPr>
          <w:rFonts w:cs="Arial"/>
          <w:szCs w:val="24"/>
          <w:lang w:val="ja-JP"/>
        </w:rPr>
        <w:t>ネットワーク</w:t>
      </w:r>
      <w:r w:rsidRPr="00A077BC">
        <w:rPr>
          <w:rFonts w:cs="Arial"/>
          <w:szCs w:val="24"/>
          <w:lang w:val="ja-JP"/>
        </w:rPr>
        <w:t xml:space="preserve"> </w:t>
      </w:r>
      <w:r w:rsidRPr="00A077BC">
        <w:rPr>
          <w:rFonts w:cs="Arial"/>
          <w:szCs w:val="24"/>
          <w:lang w:val="ja-JP"/>
        </w:rPr>
        <w:t>インフラストラクチャ</w:t>
      </w:r>
      <w:r w:rsidRPr="00A077BC">
        <w:rPr>
          <w:rFonts w:cs="Arial"/>
          <w:szCs w:val="24"/>
          <w:lang w:val="ja-JP"/>
        </w:rPr>
        <w:t xml:space="preserve"> </w:t>
      </w:r>
      <w:r w:rsidRPr="00A077BC">
        <w:rPr>
          <w:rFonts w:cs="Arial"/>
          <w:szCs w:val="24"/>
          <w:lang w:val="ja-JP"/>
        </w:rPr>
        <w:t>デバイス</w:t>
      </w:r>
      <w:r w:rsidRPr="00A077BC">
        <w:rPr>
          <w:rFonts w:cs="Arial"/>
          <w:szCs w:val="24"/>
          <w:lang w:val="ja-JP"/>
        </w:rPr>
        <w:t xml:space="preserve"> (OSI </w:t>
      </w:r>
      <w:r w:rsidRPr="00A077BC">
        <w:rPr>
          <w:rFonts w:cs="Arial"/>
          <w:szCs w:val="24"/>
          <w:lang w:val="ja-JP"/>
        </w:rPr>
        <w:t>第</w:t>
      </w:r>
      <w:r w:rsidRPr="00A077BC">
        <w:rPr>
          <w:rFonts w:cs="Arial"/>
          <w:szCs w:val="24"/>
          <w:lang w:val="ja-JP"/>
        </w:rPr>
        <w:t xml:space="preserve"> 3 </w:t>
      </w:r>
      <w:r w:rsidRPr="00A077BC">
        <w:rPr>
          <w:rFonts w:cs="Arial"/>
          <w:szCs w:val="24"/>
          <w:lang w:val="ja-JP"/>
        </w:rPr>
        <w:t>層以下</w:t>
      </w:r>
      <w:r w:rsidRPr="00A077BC">
        <w:rPr>
          <w:rFonts w:cs="Arial"/>
          <w:szCs w:val="24"/>
          <w:lang w:val="ja-JP"/>
        </w:rPr>
        <w:t xml:space="preserve">) </w:t>
      </w:r>
      <w:r w:rsidRPr="00A077BC">
        <w:rPr>
          <w:rFonts w:cs="Arial"/>
          <w:szCs w:val="24"/>
          <w:lang w:val="ja-JP"/>
        </w:rPr>
        <w:t>としてのみ機能しているデバイス</w:t>
      </w:r>
      <w:r w:rsidR="000E5651" w:rsidRPr="00A077BC">
        <w:rPr>
          <w:rFonts w:cs="Arial"/>
          <w:szCs w:val="24"/>
          <w:lang w:val="ja-JP"/>
        </w:rPr>
        <w:t>、または</w:t>
      </w:r>
    </w:p>
    <w:p w14:paraId="6FE9B757" w14:textId="77777777" w:rsidR="009A6562" w:rsidRPr="00A077BC" w:rsidRDefault="008A72AD" w:rsidP="003B32EC">
      <w:pPr>
        <w:pStyle w:val="PURBullet-Indented"/>
        <w:ind w:left="488"/>
        <w:rPr>
          <w:rFonts w:cs="Arial"/>
          <w:szCs w:val="24"/>
        </w:rPr>
      </w:pPr>
      <w:r>
        <w:rPr>
          <w:rFonts w:cs="Arial" w:hint="eastAsia"/>
          <w:szCs w:val="24"/>
          <w:lang w:val="ja-JP"/>
        </w:rPr>
        <w:t>帯域外</w:t>
      </w:r>
      <w:r w:rsidR="00963808" w:rsidRPr="00A077BC">
        <w:rPr>
          <w:rFonts w:cs="Arial"/>
          <w:szCs w:val="24"/>
          <w:lang w:val="ja-JP"/>
        </w:rPr>
        <w:t>管理のみを行うお客様の任意のデバイス。「</w:t>
      </w:r>
      <w:r>
        <w:rPr>
          <w:rFonts w:cs="Arial" w:hint="eastAsia"/>
          <w:szCs w:val="24"/>
          <w:lang w:val="ja-JP"/>
        </w:rPr>
        <w:t>帯域外</w:t>
      </w:r>
      <w:r w:rsidR="00963808" w:rsidRPr="00A077BC">
        <w:rPr>
          <w:rFonts w:cs="Arial"/>
          <w:szCs w:val="24"/>
          <w:lang w:val="ja-JP"/>
        </w:rPr>
        <w:t>管理」では、ネットワーク接続を介したハードウェア管理コントローラーとの対話により、ハードウェア</w:t>
      </w:r>
      <w:r w:rsidR="00963808" w:rsidRPr="00A077BC">
        <w:rPr>
          <w:rFonts w:cs="Arial"/>
          <w:szCs w:val="24"/>
          <w:lang w:val="ja-JP"/>
        </w:rPr>
        <w:t xml:space="preserve"> </w:t>
      </w:r>
      <w:r w:rsidR="00963808" w:rsidRPr="00A077BC">
        <w:rPr>
          <w:rFonts w:cs="Arial"/>
          <w:szCs w:val="24"/>
          <w:lang w:val="ja-JP"/>
        </w:rPr>
        <w:t>コンポーネント</w:t>
      </w:r>
      <w:r w:rsidR="00963808" w:rsidRPr="00A077BC">
        <w:rPr>
          <w:rFonts w:cs="Arial"/>
          <w:szCs w:val="24"/>
          <w:lang w:val="ja-JP"/>
        </w:rPr>
        <w:t xml:space="preserve"> (</w:t>
      </w:r>
      <w:r w:rsidR="00963808" w:rsidRPr="00A077BC">
        <w:rPr>
          <w:rFonts w:cs="Arial"/>
          <w:szCs w:val="24"/>
          <w:lang w:val="ja-JP"/>
        </w:rPr>
        <w:t>システムの温度、ファンの速度、電源のオン</w:t>
      </w:r>
      <w:r w:rsidR="00963808" w:rsidRPr="00A077BC">
        <w:rPr>
          <w:rFonts w:cs="Arial"/>
          <w:szCs w:val="24"/>
          <w:lang w:val="ja-JP"/>
        </w:rPr>
        <w:t>/</w:t>
      </w:r>
      <w:r w:rsidR="00963808" w:rsidRPr="00A077BC">
        <w:rPr>
          <w:rFonts w:cs="Arial"/>
          <w:szCs w:val="24"/>
          <w:lang w:val="ja-JP"/>
        </w:rPr>
        <w:t>オフ、システムのリセット、</w:t>
      </w:r>
      <w:r w:rsidR="00963808" w:rsidRPr="00A077BC">
        <w:rPr>
          <w:rFonts w:cs="Arial"/>
          <w:szCs w:val="24"/>
          <w:lang w:val="ja-JP"/>
        </w:rPr>
        <w:t xml:space="preserve">CPU </w:t>
      </w:r>
      <w:r w:rsidR="00963808" w:rsidRPr="00A077BC">
        <w:rPr>
          <w:rFonts w:cs="Arial"/>
          <w:szCs w:val="24"/>
          <w:lang w:val="ja-JP"/>
        </w:rPr>
        <w:t>の可用性など</w:t>
      </w:r>
      <w:r w:rsidR="00963808" w:rsidRPr="00A077BC">
        <w:rPr>
          <w:rFonts w:cs="Arial"/>
          <w:szCs w:val="24"/>
          <w:lang w:val="ja-JP"/>
        </w:rPr>
        <w:t xml:space="preserve">) </w:t>
      </w:r>
      <w:r w:rsidR="00963808" w:rsidRPr="00A077BC">
        <w:rPr>
          <w:rFonts w:cs="Arial"/>
          <w:szCs w:val="24"/>
          <w:lang w:val="ja-JP"/>
        </w:rPr>
        <w:t>の状態を監視または管理します。</w:t>
      </w:r>
      <w:r w:rsidR="00963808" w:rsidRPr="00A077BC">
        <w:rPr>
          <w:rFonts w:cs="Arial"/>
          <w:szCs w:val="24"/>
          <w:lang w:val="ja-JP"/>
        </w:rPr>
        <w:t>CPU</w:t>
      </w:r>
      <w:r w:rsidR="00963808" w:rsidRPr="00A077BC">
        <w:rPr>
          <w:rFonts w:cs="Arial"/>
          <w:szCs w:val="24"/>
          <w:lang w:val="ja-JP"/>
        </w:rPr>
        <w:t>、</w:t>
      </w:r>
      <w:r w:rsidR="00963808" w:rsidRPr="00A077BC">
        <w:rPr>
          <w:rFonts w:cs="Arial"/>
          <w:szCs w:val="24"/>
          <w:lang w:val="ja-JP"/>
        </w:rPr>
        <w:t>RAM</w:t>
      </w:r>
      <w:r w:rsidR="00963808" w:rsidRPr="00A077BC">
        <w:rPr>
          <w:rFonts w:cs="Arial"/>
          <w:szCs w:val="24"/>
          <w:lang w:val="ja-JP"/>
        </w:rPr>
        <w:t>、</w:t>
      </w:r>
      <w:r w:rsidR="00963808" w:rsidRPr="00A077BC">
        <w:rPr>
          <w:rFonts w:cs="Arial"/>
          <w:szCs w:val="24"/>
          <w:lang w:val="ja-JP"/>
        </w:rPr>
        <w:t>NIC</w:t>
      </w:r>
      <w:r w:rsidR="00963808" w:rsidRPr="00A077BC">
        <w:rPr>
          <w:rFonts w:cs="Arial"/>
          <w:szCs w:val="24"/>
          <w:lang w:val="ja-JP"/>
        </w:rPr>
        <w:t>、またはストレージを対象とする使用状況の監視は、</w:t>
      </w:r>
      <w:r w:rsidR="00963808" w:rsidRPr="00A077BC">
        <w:rPr>
          <w:rFonts w:cs="Arial"/>
          <w:szCs w:val="24"/>
          <w:lang w:val="ja-JP"/>
        </w:rPr>
        <w:t xml:space="preserve">OSE </w:t>
      </w:r>
      <w:r w:rsidR="00AB663E">
        <w:rPr>
          <w:rFonts w:cs="Arial"/>
          <w:szCs w:val="24"/>
          <w:lang w:val="ja-JP"/>
        </w:rPr>
        <w:t>の間接的な管理と</w:t>
      </w:r>
      <w:r w:rsidR="00AB663E">
        <w:rPr>
          <w:rFonts w:cs="Arial" w:hint="eastAsia"/>
          <w:szCs w:val="24"/>
          <w:lang w:val="ja-JP"/>
        </w:rPr>
        <w:t>見</w:t>
      </w:r>
      <w:r w:rsidR="00963808" w:rsidRPr="00A077BC">
        <w:rPr>
          <w:rFonts w:cs="Arial"/>
          <w:szCs w:val="24"/>
          <w:lang w:val="ja-JP"/>
        </w:rPr>
        <w:t>なされ、管理ライセンスが必要となります。</w:t>
      </w:r>
    </w:p>
    <w:p w14:paraId="742B6962" w14:textId="77777777" w:rsidR="009A6562" w:rsidRPr="00A077BC" w:rsidRDefault="009A6562">
      <w:pPr>
        <w:pStyle w:val="PURBlueStrong"/>
        <w:rPr>
          <w:rFonts w:cs="Arial"/>
          <w:szCs w:val="24"/>
        </w:rPr>
      </w:pPr>
      <w:r w:rsidRPr="00A077BC">
        <w:rPr>
          <w:rFonts w:cs="Arial"/>
          <w:szCs w:val="24"/>
          <w:lang w:val="ja-JP"/>
        </w:rPr>
        <w:t xml:space="preserve">SAL </w:t>
      </w:r>
      <w:r w:rsidRPr="00A077BC">
        <w:rPr>
          <w:rStyle w:val="PURBlueStrongTimesNewRoman0"/>
        </w:rPr>
        <w:t>の再割り当て</w:t>
      </w:r>
    </w:p>
    <w:p w14:paraId="4076BA48" w14:textId="77777777" w:rsidR="009F7DA3" w:rsidRPr="00A077BC" w:rsidRDefault="009F7DA3" w:rsidP="009F7DA3">
      <w:pPr>
        <w:pStyle w:val="PURBody-Indented"/>
        <w:rPr>
          <w:rFonts w:cs="Arial"/>
          <w:szCs w:val="24"/>
        </w:rPr>
      </w:pPr>
      <w:r w:rsidRPr="00A077BC">
        <w:rPr>
          <w:rFonts w:cs="Arial"/>
          <w:szCs w:val="24"/>
          <w:lang w:val="ja-JP"/>
        </w:rPr>
        <w:t>お客様は、</w:t>
      </w:r>
      <w:r w:rsidRPr="00A077BC">
        <w:rPr>
          <w:rFonts w:cs="Arial"/>
          <w:szCs w:val="24"/>
          <w:lang w:val="ja-JP"/>
        </w:rPr>
        <w:t xml:space="preserve">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をあるデバイスから別のデバイスに、またはユーザー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をあるユーザーから別のユーザーに再割り当てすることができますが、通常使用するデバイスが使用できる状態にないときに</w:t>
      </w:r>
      <w:r w:rsidRPr="00A077BC">
        <w:rPr>
          <w:rFonts w:cs="Arial"/>
          <w:szCs w:val="24"/>
          <w:lang w:val="ja-JP"/>
        </w:rPr>
        <w:t xml:space="preserve"> OSE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を代替デバイスに一時的に再割り当てするか、デバイスを使用する従業員が不在のときに一時的な作業者にユーザー</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SAL </w:t>
      </w:r>
      <w:r w:rsidRPr="00A077BC">
        <w:rPr>
          <w:rFonts w:cs="Arial"/>
          <w:szCs w:val="24"/>
          <w:lang w:val="ja-JP"/>
        </w:rPr>
        <w:t>を再割り当てする場合を除き、同じ暦月中に再割り当てすることはできません。</w:t>
      </w:r>
    </w:p>
    <w:p w14:paraId="25D5225E" w14:textId="77777777" w:rsidR="009A6562" w:rsidRPr="00A077BC" w:rsidRDefault="009A6562" w:rsidP="00A613B6">
      <w:pPr>
        <w:pStyle w:val="PURBlueStrongTimesNewRoman"/>
      </w:pPr>
      <w:r w:rsidRPr="00A077BC">
        <w:t>ソフトウェア</w:t>
      </w:r>
    </w:p>
    <w:p w14:paraId="7C942B30" w14:textId="77777777" w:rsidR="001618B5" w:rsidRPr="00A077BC" w:rsidRDefault="001618B5" w:rsidP="001618B5">
      <w:pPr>
        <w:pStyle w:val="PURBody-Indented"/>
        <w:rPr>
          <w:rFonts w:cs="Arial"/>
          <w:szCs w:val="24"/>
        </w:rPr>
      </w:pPr>
      <w:r w:rsidRPr="00A077BC">
        <w:rPr>
          <w:rFonts w:cs="Arial"/>
          <w:snapToGrid w:val="0"/>
          <w:szCs w:val="24"/>
          <w:lang w:val="ja-JP"/>
        </w:rPr>
        <w:t>本ソフトウェアは、以下のものを管理するために使用することができます。</w:t>
      </w:r>
    </w:p>
    <w:p w14:paraId="5B49D5BC" w14:textId="77777777" w:rsidR="009A6562" w:rsidRPr="00A077BC" w:rsidRDefault="00221843" w:rsidP="003B32EC">
      <w:pPr>
        <w:pStyle w:val="PURBullet-Indented"/>
        <w:ind w:left="488"/>
        <w:rPr>
          <w:rFonts w:cs="Arial"/>
          <w:szCs w:val="24"/>
          <w:lang w:val="ja-JP"/>
        </w:rPr>
      </w:pPr>
      <w:r w:rsidRPr="00A077BC">
        <w:rPr>
          <w:rFonts w:cs="Arial"/>
          <w:szCs w:val="24"/>
          <w:lang w:val="ja-JP"/>
        </w:rPr>
        <w:t>デバイス上の任意の数の</w:t>
      </w:r>
      <w:r w:rsidRPr="00A077BC">
        <w:rPr>
          <w:rFonts w:cs="Arial"/>
          <w:szCs w:val="24"/>
          <w:lang w:val="ja-JP"/>
        </w:rPr>
        <w:t xml:space="preserve"> OSE (</w:t>
      </w:r>
      <w:r w:rsidRPr="00A077BC">
        <w:rPr>
          <w:rFonts w:cs="Arial"/>
          <w:szCs w:val="24"/>
          <w:lang w:val="ja-JP"/>
        </w:rPr>
        <w:t>インスタンス数と同数の管理</w:t>
      </w:r>
      <w:r w:rsidRPr="00A077BC">
        <w:rPr>
          <w:rFonts w:cs="Arial"/>
          <w:szCs w:val="24"/>
          <w:lang w:val="ja-JP"/>
        </w:rPr>
        <w:t xml:space="preserve"> SAL </w:t>
      </w:r>
      <w:r w:rsidRPr="00A077BC">
        <w:rPr>
          <w:rFonts w:cs="Arial"/>
          <w:szCs w:val="24"/>
          <w:lang w:val="ja-JP"/>
        </w:rPr>
        <w:t>をデバイスに割り当てた場合</w:t>
      </w:r>
      <w:r w:rsidRPr="00A077BC">
        <w:rPr>
          <w:rFonts w:cs="Arial"/>
          <w:szCs w:val="24"/>
          <w:lang w:val="ja-JP"/>
        </w:rPr>
        <w:t>)</w:t>
      </w:r>
    </w:p>
    <w:p w14:paraId="3A996C88" w14:textId="77777777" w:rsidR="009A6562" w:rsidRPr="00A077BC" w:rsidRDefault="00221843" w:rsidP="003B32EC">
      <w:pPr>
        <w:pStyle w:val="PURBullet-Indented"/>
        <w:ind w:left="488"/>
        <w:rPr>
          <w:rFonts w:cs="Arial"/>
          <w:szCs w:val="24"/>
          <w:lang w:val="ja-JP"/>
        </w:rPr>
      </w:pPr>
      <w:r w:rsidRPr="00A077BC">
        <w:rPr>
          <w:rFonts w:cs="Arial"/>
          <w:szCs w:val="24"/>
          <w:lang w:val="ja-JP"/>
        </w:rPr>
        <w:t>ユ</w:t>
      </w:r>
      <w:r w:rsidRPr="00A077BC">
        <w:rPr>
          <w:rFonts w:cs="Arial"/>
          <w:snapToGrid w:val="0"/>
          <w:szCs w:val="24"/>
          <w:lang w:val="ja-JP"/>
        </w:rPr>
        <w:t>ーザーが使用している</w:t>
      </w:r>
      <w:r w:rsidRPr="00A077BC">
        <w:rPr>
          <w:rFonts w:cs="Arial"/>
          <w:snapToGrid w:val="0"/>
          <w:szCs w:val="24"/>
          <w:lang w:val="ja-JP"/>
        </w:rPr>
        <w:t xml:space="preserve"> OSE (</w:t>
      </w:r>
      <w:r w:rsidRPr="00A077BC">
        <w:rPr>
          <w:rFonts w:cs="Arial"/>
          <w:snapToGrid w:val="0"/>
          <w:szCs w:val="24"/>
          <w:lang w:val="ja-JP"/>
        </w:rPr>
        <w:t>管理</w:t>
      </w:r>
      <w:r w:rsidRPr="00A077BC">
        <w:rPr>
          <w:rFonts w:cs="Arial"/>
          <w:snapToGrid w:val="0"/>
          <w:szCs w:val="24"/>
          <w:lang w:val="ja-JP"/>
        </w:rPr>
        <w:t xml:space="preserve"> SAL </w:t>
      </w:r>
      <w:r w:rsidRPr="00A077BC">
        <w:rPr>
          <w:rFonts w:cs="Arial"/>
          <w:snapToGrid w:val="0"/>
          <w:szCs w:val="24"/>
          <w:lang w:val="ja-JP"/>
        </w:rPr>
        <w:t>をユーザーに割り当てた場合</w:t>
      </w:r>
      <w:r w:rsidRPr="00A077BC">
        <w:rPr>
          <w:rFonts w:cs="Arial"/>
          <w:snapToGrid w:val="0"/>
          <w:szCs w:val="24"/>
          <w:lang w:val="ja-JP"/>
        </w:rPr>
        <w:t>)</w:t>
      </w:r>
    </w:p>
    <w:p w14:paraId="2AE57214" w14:textId="77777777" w:rsidR="009A6562" w:rsidRPr="00A077BC" w:rsidRDefault="002608D9">
      <w:pPr>
        <w:pStyle w:val="PURBlueStrong"/>
        <w:rPr>
          <w:rStyle w:val="PURBlueStrong-IndentedChar"/>
          <w:rFonts w:cs="Arial"/>
          <w:smallCaps/>
          <w:szCs w:val="24"/>
        </w:rPr>
      </w:pPr>
      <w:r w:rsidRPr="00A077BC">
        <w:rPr>
          <w:rStyle w:val="PURBlueStrong-IndentedChar"/>
          <w:rFonts w:cs="Arial"/>
          <w:szCs w:val="24"/>
          <w:lang w:val="ja-JP"/>
        </w:rPr>
        <w:t xml:space="preserve">System Center </w:t>
      </w:r>
      <w:r w:rsidR="009A6562" w:rsidRPr="00A077BC">
        <w:rPr>
          <w:rStyle w:val="PURBlueStrong-IndentedChar"/>
          <w:rFonts w:cs="Arial"/>
          <w:smallCaps/>
          <w:szCs w:val="24"/>
          <w:lang w:val="ja-JP"/>
        </w:rPr>
        <w:t>パック</w:t>
      </w:r>
    </w:p>
    <w:p w14:paraId="3F56267B" w14:textId="77777777" w:rsidR="004E471B" w:rsidRPr="00A077BC" w:rsidRDefault="002608D9" w:rsidP="004E471B">
      <w:pPr>
        <w:pStyle w:val="PURBody-Indented"/>
        <w:rPr>
          <w:rFonts w:cs="Arial"/>
        </w:rPr>
      </w:pPr>
      <w:r w:rsidRPr="00A077BC">
        <w:rPr>
          <w:rFonts w:cs="Arial"/>
          <w:snapToGrid w:val="0"/>
          <w:szCs w:val="24"/>
          <w:lang w:val="ja-JP"/>
        </w:rPr>
        <w:t>本ソフトウェアに含まれる管理パック、構成パック、プロセス</w:t>
      </w:r>
      <w:r w:rsidRPr="00A077BC">
        <w:rPr>
          <w:rFonts w:cs="Arial"/>
          <w:snapToGrid w:val="0"/>
          <w:szCs w:val="24"/>
          <w:lang w:val="ja-JP"/>
        </w:rPr>
        <w:t xml:space="preserve"> </w:t>
      </w:r>
      <w:r w:rsidRPr="00A077BC">
        <w:rPr>
          <w:rFonts w:cs="Arial"/>
          <w:snapToGrid w:val="0"/>
          <w:szCs w:val="24"/>
          <w:lang w:val="ja-JP"/>
        </w:rPr>
        <w:t>パックおよび統合パックの使用には、該当する</w:t>
      </w:r>
      <w:r w:rsidRPr="00A077BC">
        <w:rPr>
          <w:rFonts w:cs="Arial"/>
          <w:snapToGrid w:val="0"/>
          <w:szCs w:val="24"/>
          <w:lang w:val="ja-JP"/>
        </w:rPr>
        <w:t xml:space="preserve"> System Center </w:t>
      </w:r>
      <w:r w:rsidRPr="00A077BC">
        <w:rPr>
          <w:rFonts w:cs="Arial"/>
          <w:snapToGrid w:val="0"/>
          <w:szCs w:val="24"/>
          <w:lang w:val="ja-JP"/>
        </w:rPr>
        <w:t>製品の使用条件が適用されます。</w:t>
      </w:r>
    </w:p>
    <w:p w14:paraId="670F25E1" w14:textId="77777777" w:rsidR="004E471B" w:rsidRPr="00A077BC" w:rsidRDefault="004E471B" w:rsidP="004E471B">
      <w:pPr>
        <w:pStyle w:val="PURBlueStrong-Indented"/>
        <w:rPr>
          <w:rFonts w:cs="Arial"/>
          <w:smallCaps w:val="0"/>
        </w:rPr>
      </w:pPr>
      <w:r w:rsidRPr="00A077BC">
        <w:rPr>
          <w:rFonts w:cs="Arial"/>
          <w:smallCaps w:val="0"/>
        </w:rPr>
        <w:t>データ</w:t>
      </w:r>
      <w:r w:rsidRPr="00A077BC">
        <w:rPr>
          <w:rFonts w:cs="Arial"/>
          <w:smallCaps w:val="0"/>
        </w:rPr>
        <w:t xml:space="preserve"> </w:t>
      </w:r>
      <w:r w:rsidRPr="00A077BC">
        <w:rPr>
          <w:rFonts w:cs="Arial"/>
          <w:smallCaps w:val="0"/>
        </w:rPr>
        <w:t>セットの複製または頒布の禁止</w:t>
      </w:r>
    </w:p>
    <w:p w14:paraId="4B2D29D7" w14:textId="77777777" w:rsidR="004E471B" w:rsidRPr="00A077BC" w:rsidRDefault="004E471B" w:rsidP="004E471B">
      <w:pPr>
        <w:pStyle w:val="PURBody-Indented"/>
        <w:rPr>
          <w:rFonts w:cs="Arial"/>
        </w:rPr>
      </w:pPr>
      <w:r w:rsidRPr="00A077BC">
        <w:rPr>
          <w:rFonts w:cs="Arial"/>
          <w:szCs w:val="24"/>
          <w:lang w:val="ja-JP"/>
        </w:rPr>
        <w:t>本ソフトウェアに含まれるデータ</w:t>
      </w:r>
      <w:r w:rsidRPr="00A077BC">
        <w:rPr>
          <w:rFonts w:cs="Arial"/>
          <w:szCs w:val="24"/>
          <w:lang w:val="ja-JP"/>
        </w:rPr>
        <w:t xml:space="preserve"> </w:t>
      </w:r>
      <w:r w:rsidRPr="00A077BC">
        <w:rPr>
          <w:rFonts w:cs="Arial"/>
          <w:szCs w:val="24"/>
          <w:lang w:val="ja-JP"/>
        </w:rPr>
        <w:t>セット</w:t>
      </w:r>
      <w:r w:rsidRPr="00A077BC">
        <w:rPr>
          <w:rFonts w:cs="Arial"/>
          <w:szCs w:val="24"/>
          <w:lang w:val="ja-JP"/>
        </w:rPr>
        <w:t xml:space="preserve"> (</w:t>
      </w:r>
      <w:r w:rsidRPr="00A077BC">
        <w:rPr>
          <w:rFonts w:cs="Arial"/>
          <w:szCs w:val="24"/>
          <w:lang w:val="ja-JP"/>
        </w:rPr>
        <w:t>またはその一部</w:t>
      </w:r>
      <w:r w:rsidRPr="00A077BC">
        <w:rPr>
          <w:rFonts w:cs="Arial"/>
          <w:szCs w:val="24"/>
          <w:lang w:val="ja-JP"/>
        </w:rPr>
        <w:t xml:space="preserve">) </w:t>
      </w:r>
      <w:r w:rsidRPr="00A077BC">
        <w:rPr>
          <w:rFonts w:cs="Arial"/>
          <w:szCs w:val="24"/>
          <w:lang w:val="ja-JP"/>
        </w:rPr>
        <w:t>はいずれも複製および頒布することはできません。</w:t>
      </w:r>
    </w:p>
    <w:p w14:paraId="1EAAF5AC" w14:textId="77777777" w:rsidR="004E471B" w:rsidRPr="00A077BC" w:rsidRDefault="004E471B" w:rsidP="004E471B">
      <w:pPr>
        <w:pStyle w:val="PURBlueStrong-Indented"/>
        <w:rPr>
          <w:rFonts w:cs="Arial"/>
          <w:smallCaps w:val="0"/>
        </w:rPr>
      </w:pPr>
      <w:r w:rsidRPr="00A077BC">
        <w:rPr>
          <w:rFonts w:cs="Arial"/>
          <w:smallCaps w:val="0"/>
        </w:rPr>
        <w:t xml:space="preserve">Windows </w:t>
      </w:r>
      <w:r w:rsidRPr="00A077BC">
        <w:rPr>
          <w:rFonts w:cs="Arial"/>
          <w:smallCaps w:val="0"/>
        </w:rPr>
        <w:t>自動インストール</w:t>
      </w:r>
      <w:r w:rsidRPr="00A077BC">
        <w:rPr>
          <w:rFonts w:cs="Arial"/>
          <w:smallCaps w:val="0"/>
        </w:rPr>
        <w:t xml:space="preserve"> </w:t>
      </w:r>
      <w:r w:rsidRPr="00A077BC">
        <w:rPr>
          <w:rFonts w:cs="Arial"/>
          <w:smallCaps w:val="0"/>
        </w:rPr>
        <w:t>キット</w:t>
      </w:r>
    </w:p>
    <w:p w14:paraId="1F9F95C9" w14:textId="77777777" w:rsidR="004E471B" w:rsidRPr="00A077BC" w:rsidRDefault="004E471B" w:rsidP="004E471B">
      <w:pPr>
        <w:pStyle w:val="PURBody-Indented"/>
        <w:rPr>
          <w:rFonts w:cs="Arial"/>
        </w:rPr>
      </w:pPr>
      <w:r w:rsidRPr="00A077BC">
        <w:rPr>
          <w:rFonts w:cs="Arial"/>
          <w:szCs w:val="24"/>
          <w:lang w:val="ja-JP"/>
        </w:rPr>
        <w:t>本サーバー</w:t>
      </w:r>
      <w:r w:rsidRPr="00A077BC">
        <w:rPr>
          <w:rFonts w:cs="Arial"/>
          <w:szCs w:val="24"/>
          <w:lang w:val="ja-JP"/>
        </w:rPr>
        <w:t xml:space="preserve"> </w:t>
      </w:r>
      <w:r w:rsidRPr="00A077BC">
        <w:rPr>
          <w:rFonts w:cs="Arial"/>
          <w:szCs w:val="24"/>
          <w:lang w:val="ja-JP"/>
        </w:rPr>
        <w:t>ソフトウェアには、</w:t>
      </w:r>
      <w:r w:rsidRPr="00A077BC">
        <w:rPr>
          <w:rFonts w:cs="Arial"/>
          <w:szCs w:val="24"/>
          <w:lang w:val="ja-JP"/>
        </w:rPr>
        <w:t xml:space="preserve">Windows </w:t>
      </w:r>
      <w:r w:rsidRPr="00A077BC">
        <w:rPr>
          <w:rFonts w:cs="Arial"/>
          <w:szCs w:val="24"/>
          <w:lang w:val="ja-JP"/>
        </w:rPr>
        <w:t>自動インストール</w:t>
      </w:r>
      <w:r w:rsidRPr="00A077BC">
        <w:rPr>
          <w:rFonts w:cs="Arial"/>
          <w:szCs w:val="24"/>
          <w:lang w:val="ja-JP"/>
        </w:rPr>
        <w:t xml:space="preserve"> </w:t>
      </w:r>
      <w:r w:rsidRPr="00A077BC">
        <w:rPr>
          <w:rFonts w:cs="Arial"/>
          <w:szCs w:val="24"/>
          <w:lang w:val="ja-JP"/>
        </w:rPr>
        <w:t>キット</w:t>
      </w:r>
      <w:r w:rsidRPr="00A077BC">
        <w:rPr>
          <w:rFonts w:cs="Arial"/>
          <w:szCs w:val="24"/>
          <w:lang w:val="ja-JP"/>
        </w:rPr>
        <w:t xml:space="preserve"> (WAIK) </w:t>
      </w:r>
      <w:r w:rsidRPr="00A077BC">
        <w:rPr>
          <w:rFonts w:cs="Arial"/>
          <w:szCs w:val="24"/>
          <w:lang w:val="ja-JP"/>
        </w:rPr>
        <w:t>が含まれていることがあります。この場合、かかるキットの使用には以下の使用条件が適用されます。</w:t>
      </w:r>
    </w:p>
    <w:p w14:paraId="484212BD" w14:textId="77777777" w:rsidR="004E471B" w:rsidRPr="00A077BC" w:rsidRDefault="004E471B" w:rsidP="004E471B">
      <w:pPr>
        <w:pStyle w:val="PURBody-Indented"/>
        <w:rPr>
          <w:rFonts w:cs="Arial"/>
        </w:rPr>
      </w:pPr>
      <w:r w:rsidRPr="00A077BC">
        <w:rPr>
          <w:rFonts w:cs="Arial"/>
          <w:b/>
          <w:szCs w:val="24"/>
          <w:lang w:val="ja-JP"/>
        </w:rPr>
        <w:t xml:space="preserve">Windows </w:t>
      </w:r>
      <w:r w:rsidRPr="00A077BC">
        <w:rPr>
          <w:rFonts w:cs="Arial"/>
          <w:b/>
          <w:szCs w:val="24"/>
          <w:lang w:val="ja-JP"/>
        </w:rPr>
        <w:t>プレインストール環境</w:t>
      </w:r>
      <w:r w:rsidRPr="00A077BC">
        <w:rPr>
          <w:rFonts w:cs="Arial"/>
          <w:b/>
          <w:szCs w:val="24"/>
          <w:lang w:val="ja-JP"/>
        </w:rPr>
        <w:t xml:space="preserve">: </w:t>
      </w:r>
      <w:r w:rsidRPr="00A077BC">
        <w:rPr>
          <w:rFonts w:cs="Arial"/>
          <w:szCs w:val="24"/>
          <w:lang w:val="ja-JP"/>
        </w:rPr>
        <w:t xml:space="preserve">WAIK </w:t>
      </w:r>
      <w:r w:rsidRPr="00A077BC">
        <w:rPr>
          <w:rFonts w:cs="Arial"/>
          <w:szCs w:val="24"/>
          <w:lang w:val="ja-JP"/>
        </w:rPr>
        <w:t>の一部である</w:t>
      </w:r>
      <w:r w:rsidRPr="00A077BC">
        <w:rPr>
          <w:rFonts w:cs="Arial"/>
          <w:szCs w:val="24"/>
          <w:lang w:val="ja-JP"/>
        </w:rPr>
        <w:t xml:space="preserve"> Windows </w:t>
      </w:r>
      <w:r w:rsidRPr="00A077BC">
        <w:rPr>
          <w:rFonts w:cs="Arial"/>
          <w:szCs w:val="24"/>
          <w:lang w:val="ja-JP"/>
        </w:rPr>
        <w:t>プレインストール環境をインストールして、</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ソフトウェアの診断および復旧のために使用できます。</w:t>
      </w:r>
      <w:r w:rsidRPr="00A077BC">
        <w:rPr>
          <w:rFonts w:cs="Arial"/>
          <w:szCs w:val="24"/>
          <w:lang w:val="ja-JP"/>
        </w:rPr>
        <w:t xml:space="preserve">Windows </w:t>
      </w:r>
      <w:r w:rsidRPr="00A077BC">
        <w:rPr>
          <w:rFonts w:cs="Arial"/>
          <w:szCs w:val="24"/>
          <w:lang w:val="ja-JP"/>
        </w:rPr>
        <w:t>プレインストール環境は、一般のオペレーティング</w:t>
      </w:r>
      <w:r w:rsidRPr="00A077BC">
        <w:rPr>
          <w:rFonts w:cs="Arial"/>
          <w:szCs w:val="24"/>
          <w:lang w:val="ja-JP"/>
        </w:rPr>
        <w:t xml:space="preserve"> </w:t>
      </w:r>
      <w:r w:rsidRPr="00A077BC">
        <w:rPr>
          <w:rFonts w:cs="Arial"/>
          <w:szCs w:val="24"/>
          <w:lang w:val="ja-JP"/>
        </w:rPr>
        <w:t>システムとして、シン</w:t>
      </w:r>
      <w:r w:rsidRPr="00A077BC">
        <w:rPr>
          <w:rFonts w:cs="Arial"/>
          <w:szCs w:val="24"/>
          <w:lang w:val="ja-JP"/>
        </w:rPr>
        <w:t xml:space="preserve"> </w:t>
      </w:r>
      <w:r w:rsidRPr="00A077BC">
        <w:rPr>
          <w:rFonts w:cs="Arial"/>
          <w:szCs w:val="24"/>
          <w:lang w:val="ja-JP"/>
        </w:rPr>
        <w:t>クライアントとして、またはリモート</w:t>
      </w:r>
      <w:r w:rsidRPr="00A077BC">
        <w:rPr>
          <w:rFonts w:cs="Arial"/>
          <w:szCs w:val="24"/>
          <w:lang w:val="ja-JP"/>
        </w:rPr>
        <w:t xml:space="preserve"> </w:t>
      </w:r>
      <w:r w:rsidRPr="00A077BC">
        <w:rPr>
          <w:rFonts w:cs="Arial"/>
          <w:szCs w:val="24"/>
          <w:lang w:val="ja-JP"/>
        </w:rPr>
        <w:t>デスクトップ</w:t>
      </w:r>
      <w:r w:rsidRPr="00A077BC">
        <w:rPr>
          <w:rFonts w:cs="Arial"/>
          <w:szCs w:val="24"/>
          <w:lang w:val="ja-JP"/>
        </w:rPr>
        <w:t xml:space="preserve"> </w:t>
      </w:r>
      <w:r w:rsidRPr="00A077BC">
        <w:rPr>
          <w:rFonts w:cs="Arial"/>
          <w:szCs w:val="24"/>
          <w:lang w:val="ja-JP"/>
        </w:rPr>
        <w:t>クライアントとして使用することはできず、また、他の目的で使用することもできません。</w:t>
      </w:r>
    </w:p>
    <w:p w14:paraId="29D5CAE2" w14:textId="77777777" w:rsidR="004E471B" w:rsidRPr="00A077BC" w:rsidRDefault="004E471B" w:rsidP="004E471B">
      <w:pPr>
        <w:pStyle w:val="PURBody-Indented"/>
        <w:rPr>
          <w:rFonts w:cs="Arial"/>
        </w:rPr>
      </w:pPr>
      <w:r w:rsidRPr="00A077BC">
        <w:rPr>
          <w:rFonts w:cs="Arial"/>
          <w:b/>
          <w:szCs w:val="24"/>
          <w:lang w:val="ja-JP"/>
        </w:rPr>
        <w:t>ImageX.exe</w:t>
      </w:r>
      <w:r w:rsidRPr="00A077BC">
        <w:rPr>
          <w:rFonts w:cs="Arial"/>
          <w:b/>
          <w:szCs w:val="24"/>
          <w:lang w:val="ja-JP"/>
        </w:rPr>
        <w:t>、</w:t>
      </w:r>
      <w:r w:rsidRPr="00A077BC">
        <w:rPr>
          <w:rFonts w:cs="Arial"/>
          <w:b/>
          <w:szCs w:val="24"/>
          <w:lang w:val="ja-JP"/>
        </w:rPr>
        <w:t>Wimgapi.dll</w:t>
      </w:r>
      <w:r w:rsidRPr="00A077BC">
        <w:rPr>
          <w:rFonts w:cs="Arial"/>
          <w:b/>
          <w:szCs w:val="24"/>
          <w:lang w:val="ja-JP"/>
        </w:rPr>
        <w:t>、</w:t>
      </w:r>
      <w:r w:rsidRPr="00A077BC">
        <w:rPr>
          <w:rFonts w:cs="Arial"/>
          <w:b/>
          <w:szCs w:val="24"/>
          <w:lang w:val="ja-JP"/>
        </w:rPr>
        <w:t>Wimfilter</w:t>
      </w:r>
      <w:r w:rsidRPr="00A077BC">
        <w:rPr>
          <w:rFonts w:cs="Arial"/>
          <w:b/>
          <w:szCs w:val="24"/>
          <w:lang w:val="ja-JP"/>
        </w:rPr>
        <w:t>、およびパッケージ</w:t>
      </w:r>
      <w:r w:rsidRPr="00A077BC">
        <w:rPr>
          <w:rFonts w:cs="Arial"/>
          <w:b/>
          <w:szCs w:val="24"/>
          <w:lang w:val="ja-JP"/>
        </w:rPr>
        <w:t xml:space="preserve"> </w:t>
      </w:r>
      <w:r w:rsidRPr="00A077BC">
        <w:rPr>
          <w:rFonts w:cs="Arial"/>
          <w:b/>
          <w:szCs w:val="24"/>
          <w:lang w:val="ja-JP"/>
        </w:rPr>
        <w:t>マネージャー</w:t>
      </w:r>
      <w:r w:rsidRPr="00A077BC">
        <w:rPr>
          <w:rFonts w:cs="Arial"/>
          <w:b/>
          <w:szCs w:val="24"/>
          <w:lang w:val="ja-JP"/>
        </w:rPr>
        <w:t>:</w:t>
      </w:r>
      <w:r w:rsidR="00B50F93" w:rsidRPr="00A077BC">
        <w:rPr>
          <w:rFonts w:cs="Arial"/>
          <w:b/>
          <w:szCs w:val="24"/>
          <w:lang w:val="ja-JP"/>
        </w:rPr>
        <w:t xml:space="preserve"> </w:t>
      </w:r>
      <w:r w:rsidRPr="00A077BC">
        <w:rPr>
          <w:rFonts w:cs="Arial"/>
          <w:szCs w:val="24"/>
          <w:lang w:val="ja-JP"/>
        </w:rPr>
        <w:t xml:space="preserve">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w:t>
      </w:r>
      <w:r w:rsidRPr="00A077BC">
        <w:rPr>
          <w:rFonts w:cs="Arial"/>
          <w:szCs w:val="24"/>
          <w:lang w:val="ja-JP"/>
        </w:rPr>
        <w:t xml:space="preserve"> </w:t>
      </w:r>
      <w:r w:rsidRPr="00A077BC">
        <w:rPr>
          <w:rFonts w:cs="Arial"/>
          <w:szCs w:val="24"/>
          <w:lang w:val="ja-JP"/>
        </w:rPr>
        <w:t>ソフトウェアの復旧のために、</w:t>
      </w:r>
      <w:r w:rsidRPr="00A077BC">
        <w:rPr>
          <w:rFonts w:cs="Arial"/>
          <w:szCs w:val="24"/>
          <w:lang w:val="ja-JP"/>
        </w:rPr>
        <w:t xml:space="preserve">WAIK </w:t>
      </w:r>
      <w:r w:rsidRPr="00A077BC">
        <w:rPr>
          <w:rFonts w:cs="Arial"/>
          <w:szCs w:val="24"/>
          <w:lang w:val="ja-JP"/>
        </w:rPr>
        <w:t>ソフトウェアの一部である</w:t>
      </w:r>
      <w:r w:rsidRPr="00A077BC">
        <w:rPr>
          <w:rFonts w:cs="Arial"/>
          <w:szCs w:val="24"/>
          <w:lang w:val="ja-JP"/>
        </w:rPr>
        <w:t xml:space="preserve"> ImageX.exe</w:t>
      </w:r>
      <w:r w:rsidRPr="00A077BC">
        <w:rPr>
          <w:rFonts w:cs="Arial"/>
          <w:szCs w:val="24"/>
          <w:lang w:val="ja-JP"/>
        </w:rPr>
        <w:t>、</w:t>
      </w:r>
      <w:r w:rsidRPr="00A077BC">
        <w:rPr>
          <w:rFonts w:cs="Arial"/>
          <w:szCs w:val="24"/>
          <w:lang w:val="ja-JP"/>
        </w:rPr>
        <w:t>Wimgapi.dll</w:t>
      </w:r>
      <w:r w:rsidRPr="00A077BC">
        <w:rPr>
          <w:rFonts w:cs="Arial"/>
          <w:szCs w:val="24"/>
          <w:lang w:val="ja-JP"/>
        </w:rPr>
        <w:t>、</w:t>
      </w:r>
      <w:r w:rsidRPr="00A077BC">
        <w:rPr>
          <w:rFonts w:cs="Arial"/>
          <w:szCs w:val="24"/>
          <w:lang w:val="ja-JP"/>
        </w:rPr>
        <w:t>Wimfilter</w:t>
      </w:r>
      <w:r w:rsidRPr="00A077BC">
        <w:rPr>
          <w:rFonts w:cs="Arial"/>
          <w:szCs w:val="24"/>
          <w:lang w:val="ja-JP"/>
        </w:rPr>
        <w:t>、およびパッケージ</w:t>
      </w:r>
      <w:r w:rsidRPr="00A077BC">
        <w:rPr>
          <w:rFonts w:cs="Arial"/>
          <w:szCs w:val="24"/>
          <w:lang w:val="ja-JP"/>
        </w:rPr>
        <w:t xml:space="preserve"> </w:t>
      </w:r>
      <w:r w:rsidRPr="00A077BC">
        <w:rPr>
          <w:rFonts w:cs="Arial"/>
          <w:szCs w:val="24"/>
          <w:lang w:val="ja-JP"/>
        </w:rPr>
        <w:t>マネージャーをインストールして使用できます。本ソフトウェアの一部であるこれらを、お客様の</w:t>
      </w:r>
      <w:r w:rsidRPr="00A077BC">
        <w:rPr>
          <w:rFonts w:cs="Arial"/>
          <w:szCs w:val="24"/>
          <w:lang w:val="ja-JP"/>
        </w:rPr>
        <w:t xml:space="preserve"> Windows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システムのバックアップまたはその他の目的で使用することはできません。</w:t>
      </w:r>
    </w:p>
    <w:p w14:paraId="09D4FB00" w14:textId="77777777" w:rsidR="004E471B" w:rsidRPr="00A077BC" w:rsidRDefault="004E471B" w:rsidP="004E471B">
      <w:pPr>
        <w:pStyle w:val="PURBlueStrong-Indented"/>
        <w:rPr>
          <w:rFonts w:cs="Arial"/>
          <w:smallCaps w:val="0"/>
        </w:rPr>
      </w:pPr>
      <w:r w:rsidRPr="00A077BC">
        <w:rPr>
          <w:rFonts w:cs="Arial"/>
          <w:smallCaps w:val="0"/>
        </w:rPr>
        <w:t>サイト階層</w:t>
      </w:r>
      <w:r w:rsidRPr="00A077BC">
        <w:rPr>
          <w:rFonts w:cs="Arial"/>
          <w:smallCaps w:val="0"/>
        </w:rPr>
        <w:t xml:space="preserve"> – </w:t>
      </w:r>
      <w:r w:rsidRPr="00A077BC">
        <w:rPr>
          <w:rFonts w:cs="Arial"/>
          <w:smallCaps w:val="0"/>
        </w:rPr>
        <w:t>地理的なビュー</w:t>
      </w:r>
    </w:p>
    <w:p w14:paraId="4AADD9A2" w14:textId="77777777" w:rsidR="004E471B" w:rsidRPr="00A077BC" w:rsidRDefault="004E471B" w:rsidP="004E471B">
      <w:pPr>
        <w:pStyle w:val="PURBody-Indented"/>
        <w:rPr>
          <w:rFonts w:cs="Arial"/>
        </w:rPr>
      </w:pPr>
      <w:r w:rsidRPr="00A077BC">
        <w:rPr>
          <w:rFonts w:cs="Arial"/>
          <w:szCs w:val="24"/>
          <w:lang w:val="ja-JP"/>
        </w:rPr>
        <w:t xml:space="preserve">System Center 2012 </w:t>
      </w:r>
      <w:r w:rsidR="004B7B71" w:rsidRPr="00A077BC">
        <w:rPr>
          <w:rFonts w:cs="Arial"/>
          <w:szCs w:val="24"/>
          <w:lang w:val="ja-JP"/>
        </w:rPr>
        <w:t xml:space="preserve">R2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ソフトウェアには、地図、画像、およびその他のデータなどのコンテンツを</w:t>
      </w:r>
      <w:r w:rsidRPr="00A077BC">
        <w:rPr>
          <w:rFonts w:cs="Arial"/>
          <w:szCs w:val="24"/>
          <w:lang w:val="ja-JP"/>
        </w:rPr>
        <w:t xml:space="preserve"> Bing Maps (</w:t>
      </w:r>
      <w:r w:rsidRPr="00A077BC">
        <w:rPr>
          <w:rFonts w:cs="Arial"/>
          <w:szCs w:val="24"/>
          <w:lang w:val="ja-JP"/>
        </w:rPr>
        <w:t>またはその後継となるブランド</w:t>
      </w:r>
      <w:r w:rsidRPr="00A077BC">
        <w:rPr>
          <w:rFonts w:cs="Arial"/>
          <w:szCs w:val="24"/>
          <w:lang w:val="ja-JP"/>
        </w:rPr>
        <w:t xml:space="preserve">) </w:t>
      </w:r>
      <w:r w:rsidRPr="00A077BC">
        <w:rPr>
          <w:rFonts w:cs="Arial"/>
          <w:szCs w:val="24"/>
          <w:lang w:val="ja-JP"/>
        </w:rPr>
        <w:t>のアプリケーション</w:t>
      </w:r>
      <w:r w:rsidRPr="00A077BC">
        <w:rPr>
          <w:rFonts w:cs="Arial"/>
          <w:szCs w:val="24"/>
          <w:lang w:val="ja-JP"/>
        </w:rPr>
        <w:t xml:space="preserve"> </w:t>
      </w:r>
      <w:r w:rsidRPr="00A077BC">
        <w:rPr>
          <w:rFonts w:cs="Arial"/>
          <w:szCs w:val="24"/>
          <w:lang w:val="ja-JP"/>
        </w:rPr>
        <w:t>プログラミング</w:t>
      </w:r>
      <w:r w:rsidRPr="00A077BC">
        <w:rPr>
          <w:rFonts w:cs="Arial"/>
          <w:szCs w:val="24"/>
          <w:lang w:val="ja-JP"/>
        </w:rPr>
        <w:t xml:space="preserve"> </w:t>
      </w:r>
      <w:r w:rsidRPr="00A077BC">
        <w:rPr>
          <w:rFonts w:cs="Arial"/>
          <w:szCs w:val="24"/>
          <w:lang w:val="ja-JP"/>
        </w:rPr>
        <w:t>インターフェイス</w:t>
      </w:r>
      <w:r w:rsidRPr="00A077BC">
        <w:rPr>
          <w:rFonts w:cs="Arial"/>
          <w:szCs w:val="24"/>
          <w:lang w:val="ja-JP"/>
        </w:rPr>
        <w:t xml:space="preserve"> (</w:t>
      </w:r>
      <w:r w:rsidRPr="00A077BC">
        <w:rPr>
          <w:rFonts w:cs="Arial"/>
          <w:szCs w:val="24"/>
          <w:lang w:val="ja-JP"/>
        </w:rPr>
        <w:t>以下「</w:t>
      </w:r>
      <w:r w:rsidRPr="00A077BC">
        <w:rPr>
          <w:rFonts w:cs="Arial"/>
          <w:szCs w:val="24"/>
          <w:lang w:val="ja-JP"/>
        </w:rPr>
        <w:t>Bing Maps API</w:t>
      </w:r>
      <w:r w:rsidRPr="00A077BC">
        <w:rPr>
          <w:rFonts w:cs="Arial"/>
          <w:szCs w:val="24"/>
          <w:lang w:val="ja-JP"/>
        </w:rPr>
        <w:t>」といいます</w:t>
      </w:r>
      <w:r w:rsidRPr="00A077BC">
        <w:rPr>
          <w:rFonts w:cs="Arial"/>
          <w:szCs w:val="24"/>
          <w:lang w:val="ja-JP"/>
        </w:rPr>
        <w:t xml:space="preserve">) </w:t>
      </w:r>
      <w:r w:rsidRPr="00A077BC">
        <w:rPr>
          <w:rFonts w:cs="Arial"/>
          <w:szCs w:val="24"/>
          <w:lang w:val="ja-JP"/>
        </w:rPr>
        <w:t>を介して取得する機能が含まれています。この機能は、地図、航空写真、およびハイブリッド画像の上にサイト</w:t>
      </w:r>
      <w:r w:rsidRPr="00A077BC">
        <w:rPr>
          <w:rFonts w:cs="Arial"/>
          <w:szCs w:val="24"/>
          <w:lang w:val="ja-JP"/>
        </w:rPr>
        <w:t xml:space="preserve"> </w:t>
      </w:r>
      <w:r w:rsidRPr="00A077BC">
        <w:rPr>
          <w:rFonts w:cs="Arial"/>
          <w:szCs w:val="24"/>
          <w:lang w:val="ja-JP"/>
        </w:rPr>
        <w:t>データを表示することを目的としています。この機能を使用して、画面にサイト</w:t>
      </w:r>
      <w:r w:rsidRPr="00A077BC">
        <w:rPr>
          <w:rFonts w:cs="Arial"/>
          <w:szCs w:val="24"/>
          <w:lang w:val="ja-JP"/>
        </w:rPr>
        <w:t xml:space="preserve"> </w:t>
      </w:r>
      <w:r w:rsidRPr="00A077BC">
        <w:rPr>
          <w:rFonts w:cs="Arial"/>
          <w:szCs w:val="24"/>
          <w:lang w:val="ja-JP"/>
        </w:rPr>
        <w:t>データを表示し、またかかる表示を含むレポートを印刷することができます。この操作は、本ソフトウェアに統合されているアクセス方法および手段と共に、当該方法および手段を介してのみ、実行することができます。これ以外の場合、</w:t>
      </w:r>
      <w:r w:rsidRPr="00A077BC">
        <w:rPr>
          <w:rFonts w:cs="Arial"/>
          <w:szCs w:val="24"/>
          <w:lang w:val="ja-JP"/>
        </w:rPr>
        <w:t xml:space="preserve">Bing Maps API </w:t>
      </w:r>
      <w:r w:rsidRPr="00A077BC">
        <w:rPr>
          <w:rFonts w:cs="Arial"/>
          <w:szCs w:val="24"/>
          <w:lang w:val="ja-JP"/>
        </w:rPr>
        <w:t>を介して利用可能なコンテンツのデータベースを複製、格納、アーカイブ、または作成することはできません。</w:t>
      </w:r>
      <w:r w:rsidRPr="00A077BC">
        <w:rPr>
          <w:rFonts w:cs="Arial"/>
          <w:szCs w:val="24"/>
          <w:lang w:val="ja-JP"/>
        </w:rPr>
        <w:t xml:space="preserve">Bing Maps API </w:t>
      </w:r>
      <w:r w:rsidRPr="00A077BC">
        <w:rPr>
          <w:rFonts w:cs="Arial"/>
          <w:szCs w:val="24"/>
          <w:lang w:val="ja-JP"/>
        </w:rPr>
        <w:t>を介して利用可能な場合でも、以下のような使用は禁じられています。</w:t>
      </w:r>
    </w:p>
    <w:p w14:paraId="0A830342" w14:textId="77777777" w:rsidR="004E471B" w:rsidRPr="00A077BC" w:rsidRDefault="004E471B" w:rsidP="00AA7F37">
      <w:pPr>
        <w:pStyle w:val="PURBullet-Indented"/>
        <w:numPr>
          <w:ilvl w:val="0"/>
          <w:numId w:val="13"/>
        </w:numPr>
        <w:ind w:left="488"/>
        <w:rPr>
          <w:rFonts w:cs="Arial"/>
        </w:rPr>
      </w:pPr>
      <w:r w:rsidRPr="00A077BC">
        <w:rPr>
          <w:rFonts w:cs="Arial"/>
          <w:szCs w:val="24"/>
          <w:lang w:val="ja-JP"/>
        </w:rPr>
        <w:t>センサー</w:t>
      </w:r>
      <w:r w:rsidRPr="00A077BC">
        <w:rPr>
          <w:rFonts w:cs="Arial"/>
          <w:szCs w:val="24"/>
          <w:lang w:val="ja-JP"/>
        </w:rPr>
        <w:t xml:space="preserve"> </w:t>
      </w:r>
      <w:r w:rsidRPr="00A077BC">
        <w:rPr>
          <w:rFonts w:cs="Arial"/>
          <w:szCs w:val="24"/>
          <w:lang w:val="ja-JP"/>
        </w:rPr>
        <w:t>ベースのガイダンスまたは経路の提供を目的として、</w:t>
      </w:r>
      <w:r w:rsidRPr="00A077BC">
        <w:rPr>
          <w:rFonts w:cs="Arial"/>
          <w:szCs w:val="24"/>
          <w:lang w:val="ja-JP"/>
        </w:rPr>
        <w:t xml:space="preserve">Bing Maps API </w:t>
      </w:r>
      <w:r w:rsidRPr="00A077BC">
        <w:rPr>
          <w:rFonts w:cs="Arial"/>
          <w:szCs w:val="24"/>
          <w:lang w:val="ja-JP"/>
        </w:rPr>
        <w:t>を使用する</w:t>
      </w:r>
      <w:r w:rsidR="00E74A2A">
        <w:rPr>
          <w:rFonts w:cs="Arial" w:hint="eastAsia"/>
          <w:szCs w:val="24"/>
          <w:lang w:val="ja-JP"/>
        </w:rPr>
        <w:t>。</w:t>
      </w:r>
    </w:p>
    <w:p w14:paraId="5F20A190" w14:textId="77777777" w:rsidR="004E471B" w:rsidRPr="00A077BC" w:rsidRDefault="004E471B" w:rsidP="00AA7F37">
      <w:pPr>
        <w:pStyle w:val="PURBullet-Indented"/>
        <w:numPr>
          <w:ilvl w:val="0"/>
          <w:numId w:val="13"/>
        </w:numPr>
        <w:ind w:left="488"/>
        <w:rPr>
          <w:rFonts w:cs="Arial"/>
        </w:rPr>
      </w:pPr>
      <w:r w:rsidRPr="00A077BC">
        <w:rPr>
          <w:rFonts w:cs="Arial"/>
          <w:szCs w:val="24"/>
          <w:lang w:val="ja-JP"/>
        </w:rPr>
        <w:t>道路交通データまたは鳥瞰画像</w:t>
      </w:r>
      <w:r w:rsidRPr="00A077BC">
        <w:rPr>
          <w:rFonts w:cs="Arial"/>
          <w:szCs w:val="24"/>
          <w:lang w:val="ja-JP"/>
        </w:rPr>
        <w:t xml:space="preserve"> (</w:t>
      </w:r>
      <w:r w:rsidRPr="00A077BC">
        <w:rPr>
          <w:rFonts w:cs="Arial"/>
          <w:szCs w:val="24"/>
          <w:lang w:val="ja-JP"/>
        </w:rPr>
        <w:t>あるいは関連するメタデータ</w:t>
      </w:r>
      <w:r w:rsidRPr="00A077BC">
        <w:rPr>
          <w:rFonts w:cs="Arial"/>
          <w:szCs w:val="24"/>
          <w:lang w:val="ja-JP"/>
        </w:rPr>
        <w:t xml:space="preserve">) </w:t>
      </w:r>
      <w:r w:rsidRPr="00A077BC">
        <w:rPr>
          <w:rFonts w:cs="Arial"/>
          <w:szCs w:val="24"/>
          <w:lang w:val="ja-JP"/>
        </w:rPr>
        <w:t>を使用する</w:t>
      </w:r>
      <w:r w:rsidR="00E74A2A">
        <w:rPr>
          <w:rFonts w:cs="Arial" w:hint="eastAsia"/>
          <w:szCs w:val="24"/>
          <w:lang w:val="ja-JP"/>
        </w:rPr>
        <w:t>。</w:t>
      </w:r>
    </w:p>
    <w:p w14:paraId="01E30010" w14:textId="77777777" w:rsidR="004E471B" w:rsidRPr="00A077BC" w:rsidRDefault="004E471B" w:rsidP="004E471B">
      <w:pPr>
        <w:pStyle w:val="PURBody-Indented"/>
        <w:rPr>
          <w:rFonts w:cs="Arial"/>
        </w:rPr>
      </w:pPr>
      <w:r w:rsidRPr="00A077BC">
        <w:rPr>
          <w:rFonts w:cs="Arial"/>
          <w:szCs w:val="24"/>
          <w:lang w:val="ja-JP"/>
        </w:rPr>
        <w:t>お客様は、本ソフトウェアに含まれている以下のいずれか</w:t>
      </w:r>
      <w:r w:rsidRPr="00A077BC">
        <w:rPr>
          <w:rFonts w:cs="Arial"/>
          <w:szCs w:val="24"/>
          <w:lang w:val="ja-JP"/>
        </w:rPr>
        <w:t xml:space="preserve"> (</w:t>
      </w:r>
      <w:r w:rsidRPr="00A077BC">
        <w:rPr>
          <w:rFonts w:cs="Arial"/>
          <w:szCs w:val="24"/>
          <w:lang w:val="ja-JP"/>
        </w:rPr>
        <w:t>本ソフトウェアを介してお客様が利用可能な任意のコンテンツを含みます</w:t>
      </w:r>
      <w:r w:rsidRPr="00A077BC">
        <w:rPr>
          <w:rFonts w:cs="Arial"/>
          <w:szCs w:val="24"/>
          <w:lang w:val="ja-JP"/>
        </w:rPr>
        <w:t xml:space="preserve">) </w:t>
      </w:r>
      <w:r w:rsidRPr="00A077BC">
        <w:rPr>
          <w:rFonts w:cs="Arial"/>
          <w:szCs w:val="24"/>
          <w:lang w:val="ja-JP"/>
        </w:rPr>
        <w:t>を削除、最小化、ブロック、または変更することはできません。</w:t>
      </w:r>
    </w:p>
    <w:p w14:paraId="7C8604C1" w14:textId="77777777" w:rsidR="004E471B" w:rsidRPr="00A077BC" w:rsidRDefault="004E471B" w:rsidP="00AA7F37">
      <w:pPr>
        <w:pStyle w:val="PURBullet-Indented"/>
        <w:numPr>
          <w:ilvl w:val="0"/>
          <w:numId w:val="13"/>
        </w:numPr>
        <w:ind w:left="488"/>
        <w:rPr>
          <w:rFonts w:cs="Arial"/>
          <w:szCs w:val="24"/>
        </w:rPr>
      </w:pPr>
      <w:r w:rsidRPr="00A077BC">
        <w:rPr>
          <w:rFonts w:cs="Arial"/>
          <w:szCs w:val="24"/>
          <w:lang w:val="ja-JP"/>
        </w:rPr>
        <w:t>ロゴ</w:t>
      </w:r>
    </w:p>
    <w:p w14:paraId="3C7160FE" w14:textId="77777777" w:rsidR="004E471B" w:rsidRPr="00A077BC" w:rsidRDefault="004E471B" w:rsidP="00AA7F37">
      <w:pPr>
        <w:pStyle w:val="PURBullet-Indented"/>
        <w:numPr>
          <w:ilvl w:val="0"/>
          <w:numId w:val="13"/>
        </w:numPr>
        <w:ind w:left="488"/>
        <w:rPr>
          <w:rFonts w:cs="Arial"/>
          <w:szCs w:val="24"/>
        </w:rPr>
      </w:pPr>
      <w:r w:rsidRPr="00A077BC">
        <w:rPr>
          <w:rFonts w:cs="Arial"/>
          <w:szCs w:val="24"/>
          <w:lang w:val="ja-JP"/>
        </w:rPr>
        <w:t>商標</w:t>
      </w:r>
    </w:p>
    <w:p w14:paraId="64A2CB02" w14:textId="77777777" w:rsidR="004E471B" w:rsidRPr="00A077BC" w:rsidRDefault="004E471B" w:rsidP="00AA7F37">
      <w:pPr>
        <w:pStyle w:val="PURBullet-Indented"/>
        <w:numPr>
          <w:ilvl w:val="0"/>
          <w:numId w:val="13"/>
        </w:numPr>
        <w:ind w:left="488"/>
        <w:rPr>
          <w:rFonts w:cs="Arial"/>
          <w:szCs w:val="24"/>
        </w:rPr>
      </w:pPr>
      <w:r w:rsidRPr="00A077BC">
        <w:rPr>
          <w:rFonts w:cs="Arial"/>
          <w:szCs w:val="24"/>
          <w:lang w:val="ja-JP"/>
        </w:rPr>
        <w:t>著作権</w:t>
      </w:r>
    </w:p>
    <w:p w14:paraId="54530AA7" w14:textId="77777777" w:rsidR="004E471B" w:rsidRPr="00A077BC" w:rsidRDefault="004E471B" w:rsidP="00AA7F37">
      <w:pPr>
        <w:pStyle w:val="PURBullet-Indented"/>
        <w:numPr>
          <w:ilvl w:val="0"/>
          <w:numId w:val="13"/>
        </w:numPr>
        <w:ind w:left="488"/>
        <w:rPr>
          <w:rFonts w:cs="Arial"/>
          <w:szCs w:val="24"/>
        </w:rPr>
      </w:pPr>
      <w:r w:rsidRPr="00A077BC">
        <w:rPr>
          <w:rFonts w:cs="Arial"/>
          <w:szCs w:val="24"/>
          <w:lang w:val="ja-JP"/>
        </w:rPr>
        <w:t>電子透かし</w:t>
      </w:r>
    </w:p>
    <w:p w14:paraId="10CC9D56" w14:textId="77777777" w:rsidR="004E471B" w:rsidRPr="00A077BC" w:rsidRDefault="004E471B" w:rsidP="00AA7F37">
      <w:pPr>
        <w:pStyle w:val="PURBullet-Indented"/>
        <w:numPr>
          <w:ilvl w:val="0"/>
          <w:numId w:val="13"/>
        </w:numPr>
        <w:ind w:left="488"/>
        <w:rPr>
          <w:rFonts w:cs="Arial"/>
        </w:rPr>
      </w:pPr>
      <w:r w:rsidRPr="00A077BC">
        <w:rPr>
          <w:rFonts w:cs="Arial"/>
          <w:szCs w:val="24"/>
          <w:lang w:val="ja-JP"/>
        </w:rPr>
        <w:t>マイクロソフトまたはそのサプライヤーの他の表示</w:t>
      </w:r>
    </w:p>
    <w:p w14:paraId="14BC989A" w14:textId="77777777" w:rsidR="004E471B" w:rsidRPr="00A077BC" w:rsidRDefault="004E471B" w:rsidP="004E471B">
      <w:pPr>
        <w:pStyle w:val="PURBody-Indented"/>
        <w:rPr>
          <w:rFonts w:cs="Arial"/>
        </w:rPr>
      </w:pPr>
      <w:r w:rsidRPr="00A077BC">
        <w:rPr>
          <w:rFonts w:cs="Arial"/>
          <w:szCs w:val="24"/>
          <w:lang w:val="ja-JP"/>
        </w:rPr>
        <w:t>お客様は、</w:t>
      </w:r>
      <w:r w:rsidRPr="00A077BC">
        <w:rPr>
          <w:rFonts w:cs="Arial"/>
          <w:szCs w:val="24"/>
          <w:lang w:val="ja-JP"/>
        </w:rPr>
        <w:t xml:space="preserve">Bing Maps API </w:t>
      </w:r>
      <w:r w:rsidRPr="00A077BC">
        <w:rPr>
          <w:rFonts w:cs="Arial"/>
          <w:szCs w:val="24"/>
          <w:lang w:val="ja-JP"/>
        </w:rPr>
        <w:t>および関連コンテンツの使用についても、</w:t>
      </w:r>
      <w:hyperlink r:id="rId58" w:tgtFrame="_blank" w:history="1">
        <w:r w:rsidRPr="009376C8">
          <w:rPr>
            <w:rStyle w:val="Hyperlink"/>
            <w:rFonts w:cs="Arial"/>
            <w:color w:val="00467F"/>
            <w:szCs w:val="24"/>
            <w:lang w:val="ja-JP"/>
          </w:rPr>
          <w:t>http://go.microsoft.com/?linkid=9710837</w:t>
        </w:r>
      </w:hyperlink>
      <w:r w:rsidRPr="00A077BC">
        <w:rPr>
          <w:rFonts w:cs="Arial"/>
          <w:szCs w:val="24"/>
          <w:lang w:val="ja-JP"/>
        </w:rPr>
        <w:t xml:space="preserve"> </w:t>
      </w:r>
      <w:r w:rsidRPr="00A077BC">
        <w:rPr>
          <w:rFonts w:cs="Arial"/>
          <w:szCs w:val="24"/>
          <w:lang w:val="ja-JP"/>
        </w:rPr>
        <w:t>に掲載されている追加条件に従うものとします。</w:t>
      </w:r>
    </w:p>
    <w:p w14:paraId="223713CE" w14:textId="77777777" w:rsidR="004E471B" w:rsidRPr="00A077BC" w:rsidRDefault="004E471B" w:rsidP="004E471B">
      <w:pPr>
        <w:pStyle w:val="PURBlueStrong-Indented"/>
        <w:rPr>
          <w:rFonts w:cs="Arial"/>
          <w:smallCaps w:val="0"/>
        </w:rPr>
      </w:pPr>
      <w:r w:rsidRPr="00A077BC">
        <w:rPr>
          <w:rFonts w:cs="Arial"/>
          <w:smallCaps w:val="0"/>
        </w:rPr>
        <w:t xml:space="preserve">.NET Framework </w:t>
      </w:r>
      <w:r w:rsidRPr="00A077BC">
        <w:rPr>
          <w:rFonts w:cs="Arial"/>
          <w:smallCaps w:val="0"/>
        </w:rPr>
        <w:t>ソフトウェア</w:t>
      </w:r>
    </w:p>
    <w:p w14:paraId="35FF80BB" w14:textId="77777777" w:rsidR="004E471B" w:rsidRDefault="004E471B" w:rsidP="004E471B">
      <w:pPr>
        <w:pStyle w:val="PURBody-Indented"/>
        <w:rPr>
          <w:rFonts w:cs="Arial"/>
          <w:szCs w:val="24"/>
          <w:lang w:val="ja-JP"/>
        </w:rPr>
      </w:pPr>
      <w:r w:rsidRPr="00A077BC">
        <w:rPr>
          <w:rFonts w:cs="Arial"/>
          <w:szCs w:val="24"/>
          <w:lang w:val="ja-JP"/>
        </w:rPr>
        <w:t>本製品のソフトウェアには</w:t>
      </w:r>
      <w:r w:rsidRPr="00A077BC">
        <w:rPr>
          <w:rFonts w:cs="Arial"/>
          <w:szCs w:val="24"/>
          <w:lang w:val="ja-JP"/>
        </w:rPr>
        <w:t xml:space="preserve"> Microsoft .NET Framework </w:t>
      </w:r>
      <w:r w:rsidRPr="00A077BC">
        <w:rPr>
          <w:rFonts w:cs="Arial"/>
          <w:szCs w:val="24"/>
          <w:lang w:val="ja-JP"/>
        </w:rPr>
        <w:t>ソフトウェアが含まれており、また</w:t>
      </w:r>
      <w:r w:rsidRPr="00A077BC">
        <w:rPr>
          <w:rFonts w:cs="Arial"/>
          <w:szCs w:val="24"/>
          <w:lang w:val="ja-JP"/>
        </w:rPr>
        <w:t xml:space="preserve"> PowerShell </w:t>
      </w:r>
      <w:r w:rsidRPr="00A077BC">
        <w:rPr>
          <w:rFonts w:cs="Arial"/>
          <w:szCs w:val="24"/>
          <w:lang w:val="ja-JP"/>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25FA56EF" w14:textId="77777777" w:rsidR="00AB4018" w:rsidRPr="00A077BC" w:rsidRDefault="00AB4018" w:rsidP="004E471B">
      <w:pPr>
        <w:pStyle w:val="PURBody-Indented"/>
        <w:rPr>
          <w:rFonts w:cs="Arial"/>
        </w:rPr>
      </w:pPr>
    </w:p>
    <w:p w14:paraId="0FE5CFDE" w14:textId="77777777" w:rsidR="009C41CC" w:rsidRDefault="009C41CC" w:rsidP="004C7AFF">
      <w:pPr>
        <w:pStyle w:val="PURHeading2"/>
      </w:pPr>
      <w:bookmarkStart w:id="96" w:name="SALTerms_Desktop"/>
      <w:bookmarkEnd w:id="96"/>
      <w:r>
        <w:rPr>
          <w:rFonts w:hint="eastAsia"/>
        </w:rPr>
        <w:t>デスクトップ</w:t>
      </w:r>
      <w:r>
        <w:rPr>
          <w:rFonts w:hint="eastAsia"/>
        </w:rPr>
        <w:t xml:space="preserve"> </w:t>
      </w:r>
      <w:r>
        <w:rPr>
          <w:rFonts w:hint="eastAsia"/>
        </w:rPr>
        <w:t>アプリケーション</w:t>
      </w:r>
    </w:p>
    <w:p w14:paraId="7E641E3C" w14:textId="77777777" w:rsidR="00EC68D1" w:rsidRPr="00A077BC" w:rsidRDefault="00EC68D1" w:rsidP="004C7AFF">
      <w:pPr>
        <w:pStyle w:val="PURHeading2"/>
        <w:sectPr w:rsidR="00EC68D1" w:rsidRPr="00A077BC" w:rsidSect="00B371CB">
          <w:type w:val="continuous"/>
          <w:pgSz w:w="11907" w:h="16840" w:code="9"/>
          <w:pgMar w:top="1168" w:right="720" w:bottom="720" w:left="720" w:header="431" w:footer="289" w:gutter="0"/>
          <w:cols w:space="360"/>
          <w:docGrid w:linePitch="360"/>
        </w:sectPr>
      </w:pPr>
    </w:p>
    <w:p w14:paraId="61E8D28A" w14:textId="77777777" w:rsidR="00EC68D1" w:rsidRPr="00A077BC" w:rsidRDefault="00EC68D1" w:rsidP="00107B9A">
      <w:pPr>
        <w:pStyle w:val="PURBullet"/>
        <w:ind w:left="488"/>
        <w:rPr>
          <w:rFonts w:cs="Arial"/>
        </w:rPr>
      </w:pPr>
      <w:r w:rsidRPr="00A077BC">
        <w:rPr>
          <w:rFonts w:cs="Arial"/>
        </w:rPr>
        <w:t>Office Multi Language Pack 201</w:t>
      </w:r>
      <w:r w:rsidR="00D64077" w:rsidRPr="00A077BC">
        <w:rPr>
          <w:rFonts w:cs="Arial"/>
        </w:rPr>
        <w:t>3</w:t>
      </w:r>
    </w:p>
    <w:p w14:paraId="3BE1E3F5" w14:textId="77777777" w:rsidR="00EC68D1" w:rsidRPr="00A077BC" w:rsidRDefault="00D64077" w:rsidP="00107B9A">
      <w:pPr>
        <w:pStyle w:val="PURBullet"/>
        <w:ind w:left="488"/>
        <w:rPr>
          <w:rFonts w:cs="Arial"/>
        </w:rPr>
      </w:pPr>
      <w:r w:rsidRPr="00A077BC">
        <w:rPr>
          <w:rFonts w:cs="Arial"/>
        </w:rPr>
        <w:t>Office Professional Plus 2013</w:t>
      </w:r>
    </w:p>
    <w:p w14:paraId="63F2F017" w14:textId="77777777" w:rsidR="00EC68D1" w:rsidRPr="00A077BC" w:rsidRDefault="00D64077" w:rsidP="00107B9A">
      <w:pPr>
        <w:pStyle w:val="PURBullet"/>
        <w:ind w:left="488"/>
        <w:rPr>
          <w:rFonts w:cs="Arial"/>
        </w:rPr>
      </w:pPr>
      <w:r w:rsidRPr="00A077BC">
        <w:rPr>
          <w:rFonts w:cs="Arial"/>
        </w:rPr>
        <w:t>Office Standard 2013</w:t>
      </w:r>
    </w:p>
    <w:p w14:paraId="79F18422" w14:textId="77777777" w:rsidR="00EC68D1" w:rsidRPr="00A077BC" w:rsidRDefault="00EC68D1" w:rsidP="00107B9A">
      <w:pPr>
        <w:pStyle w:val="PURBullet"/>
        <w:ind w:left="488"/>
        <w:rPr>
          <w:rFonts w:cs="Arial"/>
        </w:rPr>
      </w:pPr>
      <w:r w:rsidRPr="00A077BC">
        <w:rPr>
          <w:rFonts w:cs="Arial"/>
        </w:rPr>
        <w:t>Project 201</w:t>
      </w:r>
      <w:r w:rsidR="00D64077" w:rsidRPr="00A077BC">
        <w:rPr>
          <w:rFonts w:cs="Arial"/>
        </w:rPr>
        <w:t>3</w:t>
      </w:r>
      <w:r w:rsidRPr="00A077BC">
        <w:rPr>
          <w:rFonts w:cs="Arial"/>
        </w:rPr>
        <w:t xml:space="preserve"> Professional</w:t>
      </w:r>
    </w:p>
    <w:p w14:paraId="41670E21" w14:textId="77777777" w:rsidR="00EC68D1" w:rsidRPr="00A077BC" w:rsidRDefault="00D64077" w:rsidP="00107B9A">
      <w:pPr>
        <w:pStyle w:val="PURBullet"/>
        <w:ind w:left="488"/>
        <w:rPr>
          <w:rFonts w:cs="Arial"/>
        </w:rPr>
      </w:pPr>
      <w:r w:rsidRPr="00A077BC">
        <w:rPr>
          <w:rFonts w:cs="Arial"/>
        </w:rPr>
        <w:t>Project 2013</w:t>
      </w:r>
      <w:r w:rsidR="00EC68D1" w:rsidRPr="00A077BC">
        <w:rPr>
          <w:rFonts w:cs="Arial"/>
        </w:rPr>
        <w:t xml:space="preserve"> Standard</w:t>
      </w:r>
    </w:p>
    <w:p w14:paraId="2995D28B" w14:textId="77777777" w:rsidR="00EC68D1" w:rsidRPr="00A077BC" w:rsidRDefault="00EC68D1" w:rsidP="00107B9A">
      <w:pPr>
        <w:pStyle w:val="PURBullet"/>
        <w:ind w:left="488"/>
        <w:rPr>
          <w:rFonts w:cs="Arial"/>
        </w:rPr>
      </w:pPr>
      <w:r w:rsidRPr="00A077BC">
        <w:rPr>
          <w:rFonts w:cs="Arial"/>
        </w:rPr>
        <w:t>Visio 201</w:t>
      </w:r>
      <w:r w:rsidR="00D64077" w:rsidRPr="00A077BC">
        <w:rPr>
          <w:rFonts w:cs="Arial"/>
        </w:rPr>
        <w:t>3</w:t>
      </w:r>
      <w:r w:rsidRPr="00A077BC">
        <w:rPr>
          <w:rFonts w:cs="Arial"/>
        </w:rPr>
        <w:t xml:space="preserve"> Professional</w:t>
      </w:r>
    </w:p>
    <w:p w14:paraId="73BAEE11" w14:textId="77777777" w:rsidR="00EC68D1" w:rsidRPr="00A077BC" w:rsidRDefault="00D64077" w:rsidP="00107B9A">
      <w:pPr>
        <w:pStyle w:val="PURBullet"/>
        <w:ind w:left="488"/>
        <w:rPr>
          <w:rFonts w:cs="Arial"/>
        </w:rPr>
      </w:pPr>
      <w:r w:rsidRPr="00A077BC">
        <w:rPr>
          <w:rFonts w:cs="Arial"/>
        </w:rPr>
        <w:t>Visio 2013</w:t>
      </w:r>
      <w:r w:rsidR="00EC68D1" w:rsidRPr="00A077BC">
        <w:rPr>
          <w:rFonts w:cs="Arial"/>
        </w:rPr>
        <w:t xml:space="preserve"> Standard</w:t>
      </w:r>
    </w:p>
    <w:p w14:paraId="654BFEA1" w14:textId="77777777" w:rsidR="00EC68D1" w:rsidRPr="00A077BC" w:rsidRDefault="00EC68D1" w:rsidP="00107B9A">
      <w:pPr>
        <w:pStyle w:val="PURBullet"/>
        <w:ind w:left="488"/>
        <w:rPr>
          <w:rFonts w:cs="Arial"/>
        </w:rPr>
      </w:pPr>
      <w:r w:rsidRPr="00A077BC">
        <w:rPr>
          <w:rFonts w:cs="Arial"/>
        </w:rPr>
        <w:t>Visual Studio Premium</w:t>
      </w:r>
      <w:r w:rsidR="00851D89" w:rsidRPr="00A077BC">
        <w:rPr>
          <w:rFonts w:cs="Arial"/>
        </w:rPr>
        <w:t xml:space="preserve"> 2013</w:t>
      </w:r>
    </w:p>
    <w:p w14:paraId="2F745B74" w14:textId="77777777" w:rsidR="00EC68D1" w:rsidRPr="00A077BC" w:rsidRDefault="00EC68D1" w:rsidP="00107B9A">
      <w:pPr>
        <w:pStyle w:val="PURBullet"/>
        <w:ind w:left="488"/>
        <w:rPr>
          <w:rFonts w:cs="Arial"/>
        </w:rPr>
      </w:pPr>
      <w:r w:rsidRPr="00A077BC">
        <w:rPr>
          <w:rFonts w:cs="Arial"/>
        </w:rPr>
        <w:t>Visual Studio Professional</w:t>
      </w:r>
      <w:r w:rsidR="00851D89" w:rsidRPr="00A077BC">
        <w:rPr>
          <w:rFonts w:cs="Arial"/>
        </w:rPr>
        <w:t xml:space="preserve"> 2013</w:t>
      </w:r>
    </w:p>
    <w:p w14:paraId="1DE53960" w14:textId="77777777" w:rsidR="00EC68D1" w:rsidRPr="00A077BC" w:rsidRDefault="00EC68D1" w:rsidP="00107B9A">
      <w:pPr>
        <w:pStyle w:val="PURBullet"/>
        <w:ind w:left="488"/>
        <w:rPr>
          <w:rFonts w:cs="Arial"/>
        </w:rPr>
      </w:pPr>
      <w:r w:rsidRPr="00A077BC">
        <w:rPr>
          <w:rFonts w:cs="Arial"/>
        </w:rPr>
        <w:t>Visual Studio Ultimate</w:t>
      </w:r>
      <w:r w:rsidR="00851D89" w:rsidRPr="00A077BC">
        <w:rPr>
          <w:rFonts w:cs="Arial"/>
        </w:rPr>
        <w:t xml:space="preserve"> 2013</w:t>
      </w:r>
    </w:p>
    <w:p w14:paraId="7DD6CF3E" w14:textId="77777777" w:rsidR="00EC68D1" w:rsidRPr="00A077BC" w:rsidRDefault="00EC68D1" w:rsidP="00107B9A">
      <w:pPr>
        <w:pStyle w:val="PURBullet"/>
        <w:ind w:left="488"/>
        <w:rPr>
          <w:rFonts w:cs="Arial"/>
        </w:rPr>
      </w:pPr>
      <w:r w:rsidRPr="00A077BC">
        <w:rPr>
          <w:rFonts w:cs="Arial"/>
        </w:rPr>
        <w:t>Visual Studio Test Professional 201</w:t>
      </w:r>
      <w:r w:rsidR="00851D89" w:rsidRPr="00A077BC">
        <w:rPr>
          <w:rFonts w:cs="Arial"/>
        </w:rPr>
        <w:t>3</w:t>
      </w:r>
    </w:p>
    <w:p w14:paraId="34D986A5" w14:textId="77777777" w:rsidR="000A7500" w:rsidRPr="00A077BC" w:rsidRDefault="000A7500" w:rsidP="000A7500">
      <w:pPr>
        <w:pStyle w:val="PURBody"/>
        <w:rPr>
          <w:rFonts w:cs="Arial"/>
        </w:rPr>
        <w:sectPr w:rsidR="000A7500" w:rsidRPr="00A077BC" w:rsidSect="00B371CB">
          <w:type w:val="continuous"/>
          <w:pgSz w:w="11907" w:h="16840" w:code="9"/>
          <w:pgMar w:top="1797" w:right="720" w:bottom="720" w:left="720" w:header="720" w:footer="720" w:gutter="0"/>
          <w:cols w:num="2" w:space="427"/>
          <w:docGrid w:linePitch="360"/>
        </w:sectPr>
      </w:pPr>
    </w:p>
    <w:p w14:paraId="180F2B01" w14:textId="77777777" w:rsidR="000A7500" w:rsidRPr="00A077BC" w:rsidRDefault="000A7500" w:rsidP="000A7500">
      <w:pPr>
        <w:pStyle w:val="PURBody"/>
        <w:rPr>
          <w:rFonts w:cs="Arial"/>
        </w:rPr>
      </w:pPr>
    </w:p>
    <w:p w14:paraId="18F18EA5" w14:textId="77777777" w:rsidR="009A6562" w:rsidRPr="00A077BC" w:rsidRDefault="009A6562" w:rsidP="00EC68D1">
      <w:pPr>
        <w:pStyle w:val="PURBlueStrong"/>
        <w:rPr>
          <w:rFonts w:cs="Arial"/>
          <w:szCs w:val="24"/>
        </w:rPr>
      </w:pPr>
      <w:r w:rsidRPr="00A077BC">
        <w:rPr>
          <w:rStyle w:val="PURBlueStrong-IndentedChar"/>
          <w:rFonts w:cs="Arial"/>
          <w:smallCaps/>
          <w:szCs w:val="24"/>
          <w:lang w:val="ja-JP"/>
        </w:rPr>
        <w:t>サブスクライバー</w:t>
      </w:r>
      <w:r w:rsidRPr="00A077BC">
        <w:rPr>
          <w:rStyle w:val="PURBlueStrong-IndentedChar"/>
          <w:rFonts w:cs="Arial"/>
          <w:smallCaps/>
          <w:szCs w:val="24"/>
          <w:lang w:val="ja-JP"/>
        </w:rPr>
        <w:t xml:space="preserve"> </w:t>
      </w:r>
      <w:r w:rsidRPr="00A077BC">
        <w:rPr>
          <w:rStyle w:val="PURBlueStrong-IndentedChar"/>
          <w:rFonts w:cs="Arial"/>
          <w:smallCaps/>
          <w:szCs w:val="24"/>
          <w:lang w:val="ja-JP"/>
        </w:rPr>
        <w:t>アクセス</w:t>
      </w:r>
      <w:r w:rsidRPr="00A077BC">
        <w:rPr>
          <w:rStyle w:val="PURBlueStrong-IndentedChar"/>
          <w:rFonts w:cs="Arial"/>
          <w:smallCaps/>
          <w:szCs w:val="24"/>
          <w:lang w:val="ja-JP"/>
        </w:rPr>
        <w:t xml:space="preserve"> </w:t>
      </w:r>
      <w:r w:rsidRPr="00A077BC">
        <w:rPr>
          <w:rStyle w:val="PURBlueStrong-IndentedChar"/>
          <w:rFonts w:cs="Arial"/>
          <w:smallCaps/>
          <w:szCs w:val="24"/>
          <w:lang w:val="ja-JP"/>
        </w:rPr>
        <w:t>ライセンス</w:t>
      </w:r>
      <w:r w:rsidRPr="00A077BC">
        <w:rPr>
          <w:rStyle w:val="PURBlueStrong-IndentedChar"/>
          <w:rFonts w:cs="Arial"/>
          <w:smallCaps/>
          <w:szCs w:val="24"/>
          <w:lang w:val="ja-JP"/>
        </w:rPr>
        <w:t xml:space="preserve"> (SAL)</w:t>
      </w:r>
    </w:p>
    <w:p w14:paraId="05FA1C26" w14:textId="77777777" w:rsidR="009A6562" w:rsidRPr="00A077BC" w:rsidRDefault="009A6562">
      <w:pPr>
        <w:pStyle w:val="PURBody-Indented"/>
        <w:rPr>
          <w:rFonts w:cs="Arial"/>
          <w:szCs w:val="24"/>
        </w:rPr>
      </w:pPr>
      <w:r w:rsidRPr="00A077BC">
        <w:rPr>
          <w:rFonts w:cs="Arial"/>
          <w:szCs w:val="24"/>
          <w:lang w:val="ja-JP"/>
        </w:rPr>
        <w:t>ソフトウェアに実際にアクセスするかどうかにかかわらず、直接的または間接的な本ソフトウェアのインスタンスへのアクセスを許可されるユーザーごとに、</w:t>
      </w:r>
      <w:r w:rsidRPr="00A077BC">
        <w:rPr>
          <w:rFonts w:cs="Arial"/>
          <w:szCs w:val="24"/>
          <w:lang w:val="ja-JP"/>
        </w:rPr>
        <w:t xml:space="preserve">SAL </w:t>
      </w:r>
      <w:r w:rsidRPr="00A077BC">
        <w:rPr>
          <w:rFonts w:cs="Arial"/>
          <w:szCs w:val="24"/>
          <w:lang w:val="ja-JP"/>
        </w:rPr>
        <w:t>を取得して割り当てる必要があります。</w:t>
      </w:r>
      <w:r w:rsidRPr="00A077BC">
        <w:rPr>
          <w:rStyle w:val="PURBody-IndentedTimesNewRom10"/>
          <w:rFonts w:cs="Arial"/>
        </w:rPr>
        <w:t>「製品固有の使用条件」の項に示す製品を除き、デバイス</w:t>
      </w:r>
      <w:r w:rsidRPr="00A077BC">
        <w:rPr>
          <w:rFonts w:cs="Arial"/>
          <w:szCs w:val="24"/>
          <w:lang w:val="ja-JP"/>
        </w:rPr>
        <w:t xml:space="preserve"> SAL </w:t>
      </w:r>
      <w:r w:rsidRPr="00A077BC">
        <w:rPr>
          <w:rStyle w:val="PURBody-IndentedTimesNewRom10"/>
          <w:rFonts w:cs="Arial"/>
        </w:rPr>
        <w:t>は使用できません。</w:t>
      </w:r>
      <w:r w:rsidRPr="00A077BC">
        <w:rPr>
          <w:rFonts w:cs="Arial"/>
          <w:szCs w:val="24"/>
          <w:lang w:val="ja-JP"/>
        </w:rPr>
        <w:t>ハードウェアのパーティションまたはブレードは、別個のデバイスと見なされます</w:t>
      </w:r>
      <w:r w:rsidR="00510928" w:rsidRPr="00A077BC">
        <w:rPr>
          <w:rFonts w:cs="Arial"/>
          <w:szCs w:val="24"/>
          <w:lang w:val="ja-JP"/>
        </w:rPr>
        <w:t>。</w:t>
      </w:r>
    </w:p>
    <w:p w14:paraId="671686DD" w14:textId="77777777" w:rsidR="009A6562" w:rsidRPr="00A077BC" w:rsidRDefault="009A6562">
      <w:pPr>
        <w:pStyle w:val="PURBlueStrong"/>
        <w:rPr>
          <w:rFonts w:cs="Arial"/>
          <w:szCs w:val="24"/>
        </w:rPr>
      </w:pPr>
      <w:r w:rsidRPr="00A077BC">
        <w:rPr>
          <w:rStyle w:val="PURBlueStrong-IndentedChar"/>
          <w:rFonts w:cs="Arial"/>
          <w:smallCaps/>
          <w:szCs w:val="24"/>
          <w:lang w:val="ja-JP"/>
        </w:rPr>
        <w:t xml:space="preserve">SAL </w:t>
      </w:r>
      <w:r w:rsidRPr="00A077BC">
        <w:rPr>
          <w:rStyle w:val="PURBlueStrong-IndentedChar"/>
          <w:rFonts w:cs="Arial"/>
          <w:smallCaps/>
          <w:szCs w:val="24"/>
          <w:lang w:val="ja-JP"/>
        </w:rPr>
        <w:t>の種類</w:t>
      </w:r>
    </w:p>
    <w:p w14:paraId="6640BACD" w14:textId="77777777" w:rsidR="009A6562" w:rsidRPr="00A077BC" w:rsidRDefault="008C512F">
      <w:pPr>
        <w:pStyle w:val="PURBody-Indented"/>
        <w:rPr>
          <w:rFonts w:cs="Arial"/>
          <w:szCs w:val="24"/>
        </w:rPr>
      </w:pPr>
      <w:r w:rsidRPr="00A077BC">
        <w:rPr>
          <w:rFonts w:cs="Arial"/>
          <w:szCs w:val="24"/>
          <w:lang w:val="ja-JP"/>
        </w:rPr>
        <w:t xml:space="preserve">SAL </w:t>
      </w:r>
      <w:r w:rsidRPr="00A077BC">
        <w:rPr>
          <w:rFonts w:cs="Arial"/>
          <w:szCs w:val="24"/>
          <w:lang w:val="ja-JP"/>
        </w:rPr>
        <w:t>の種類は、ユーザー</w:t>
      </w:r>
      <w:r w:rsidRPr="00A077BC">
        <w:rPr>
          <w:rFonts w:cs="Arial"/>
          <w:szCs w:val="24"/>
          <w:lang w:val="ja-JP"/>
        </w:rPr>
        <w:t xml:space="preserve"> SAL </w:t>
      </w:r>
      <w:r w:rsidRPr="00A077BC">
        <w:rPr>
          <w:rFonts w:cs="Arial"/>
          <w:szCs w:val="24"/>
          <w:lang w:val="ja-JP"/>
        </w:rPr>
        <w:t>の</w:t>
      </w:r>
      <w:r w:rsidRPr="00A077BC">
        <w:rPr>
          <w:rFonts w:cs="Arial"/>
          <w:szCs w:val="24"/>
          <w:lang w:val="ja-JP"/>
        </w:rPr>
        <w:t xml:space="preserve"> 1 </w:t>
      </w:r>
      <w:r w:rsidRPr="00A077BC">
        <w:rPr>
          <w:rFonts w:cs="Arial"/>
          <w:szCs w:val="24"/>
          <w:lang w:val="ja-JP"/>
        </w:rPr>
        <w:t>種類のみです。</w:t>
      </w:r>
    </w:p>
    <w:p w14:paraId="5C4B479A" w14:textId="77777777" w:rsidR="009A6562" w:rsidRPr="00A077BC" w:rsidRDefault="009A6562">
      <w:pPr>
        <w:pStyle w:val="PURBody-Indented"/>
        <w:rPr>
          <w:rFonts w:cs="Arial"/>
          <w:szCs w:val="24"/>
        </w:rPr>
      </w:pPr>
      <w:r w:rsidRPr="00A077BC">
        <w:rPr>
          <w:rStyle w:val="Strong"/>
          <w:rFonts w:cs="Arial"/>
          <w:bCs w:val="0"/>
          <w:szCs w:val="24"/>
          <w:lang w:val="ja-JP"/>
        </w:rPr>
        <w:t>ユーザー</w:t>
      </w:r>
      <w:r w:rsidRPr="00A077BC">
        <w:rPr>
          <w:rStyle w:val="Strong"/>
          <w:rFonts w:cs="Arial"/>
          <w:bCs w:val="0"/>
          <w:szCs w:val="24"/>
          <w:lang w:val="ja-JP"/>
        </w:rPr>
        <w:t xml:space="preserve"> SAL</w:t>
      </w:r>
      <w:r w:rsidR="00B1461F" w:rsidRPr="00A077BC">
        <w:rPr>
          <w:rStyle w:val="Strong"/>
          <w:rFonts w:cs="Arial"/>
          <w:bCs w:val="0"/>
          <w:szCs w:val="24"/>
          <w:lang w:val="ja-JP"/>
        </w:rPr>
        <w:t xml:space="preserve">: </w:t>
      </w:r>
      <w:r w:rsidRPr="00A077BC">
        <w:rPr>
          <w:rFonts w:cs="Arial"/>
          <w:szCs w:val="24"/>
          <w:lang w:val="ja-JP"/>
        </w:rPr>
        <w:t>各ユーザー</w:t>
      </w:r>
      <w:r w:rsidRPr="00A077BC">
        <w:rPr>
          <w:rFonts w:cs="Arial"/>
          <w:szCs w:val="24"/>
          <w:lang w:val="ja-JP"/>
        </w:rPr>
        <w:t xml:space="preserve"> SAL </w:t>
      </w:r>
      <w:r w:rsidRPr="00A077BC">
        <w:rPr>
          <w:rFonts w:cs="Arial"/>
          <w:szCs w:val="24"/>
          <w:lang w:val="ja-JP"/>
        </w:rPr>
        <w:t>により、</w:t>
      </w:r>
      <w:r w:rsidRPr="00A077BC">
        <w:rPr>
          <w:rFonts w:cs="Arial"/>
          <w:szCs w:val="24"/>
          <w:lang w:val="ja-JP"/>
        </w:rPr>
        <w:t xml:space="preserve">1 </w:t>
      </w:r>
      <w:r w:rsidRPr="00A077BC">
        <w:rPr>
          <w:rFonts w:cs="Arial"/>
          <w:szCs w:val="24"/>
          <w:lang w:val="ja-JP"/>
        </w:rPr>
        <w:t>人のユーザーに対し、任意のデバイスを利用したソフトウェアへのアクセスと使用が許可されます</w:t>
      </w:r>
      <w:r w:rsidR="00510928" w:rsidRPr="00A077BC">
        <w:rPr>
          <w:rFonts w:cs="Arial"/>
          <w:szCs w:val="24"/>
          <w:lang w:val="ja-JP"/>
        </w:rPr>
        <w:t>。</w:t>
      </w:r>
    </w:p>
    <w:p w14:paraId="4F06C5D2" w14:textId="77777777" w:rsidR="009A6562" w:rsidRPr="00A077BC" w:rsidRDefault="009A6562">
      <w:pPr>
        <w:pStyle w:val="PURBlueStrong"/>
        <w:rPr>
          <w:rFonts w:cs="Arial"/>
          <w:color w:val="404040"/>
          <w:szCs w:val="24"/>
        </w:rPr>
      </w:pPr>
      <w:r w:rsidRPr="00A077BC">
        <w:rPr>
          <w:rStyle w:val="PURBlueStrongTimesNewRoman0"/>
        </w:rPr>
        <w:t>ユーザー</w:t>
      </w:r>
      <w:r w:rsidRPr="00A077BC">
        <w:rPr>
          <w:rFonts w:cs="Arial"/>
          <w:szCs w:val="24"/>
          <w:lang w:val="ja-JP"/>
        </w:rPr>
        <w:t xml:space="preserve"> SAL </w:t>
      </w:r>
      <w:r w:rsidRPr="00A077BC">
        <w:rPr>
          <w:rStyle w:val="PURBlueStrongTimesNewRoman0"/>
        </w:rPr>
        <w:t>の同時接続</w:t>
      </w:r>
    </w:p>
    <w:p w14:paraId="51DFF230" w14:textId="77777777" w:rsidR="009A6562" w:rsidRPr="00A077BC" w:rsidRDefault="009A6562">
      <w:pPr>
        <w:pStyle w:val="PURBody-Indented"/>
        <w:rPr>
          <w:rFonts w:cs="Arial"/>
          <w:szCs w:val="24"/>
        </w:rPr>
      </w:pPr>
      <w:r w:rsidRPr="00A077BC">
        <w:rPr>
          <w:rFonts w:cs="Arial"/>
          <w:szCs w:val="24"/>
          <w:lang w:val="ja-JP"/>
        </w:rPr>
        <w:t>本ソフトウェアが実行されているサーバー</w:t>
      </w:r>
      <w:r w:rsidRPr="00A077BC">
        <w:rPr>
          <w:rFonts w:cs="Arial"/>
          <w:szCs w:val="24"/>
          <w:lang w:val="ja-JP"/>
        </w:rPr>
        <w:t xml:space="preserve"> (</w:t>
      </w:r>
      <w:r w:rsidRPr="00A077BC">
        <w:rPr>
          <w:rFonts w:cs="Arial"/>
          <w:szCs w:val="24"/>
          <w:lang w:val="ja-JP"/>
        </w:rPr>
        <w:t>複数のデバイスを使用</w:t>
      </w:r>
      <w:r w:rsidRPr="00A077BC">
        <w:rPr>
          <w:rFonts w:cs="Arial"/>
          <w:szCs w:val="24"/>
          <w:lang w:val="ja-JP"/>
        </w:rPr>
        <w:t xml:space="preserve">) </w:t>
      </w:r>
      <w:r w:rsidRPr="00A077BC">
        <w:rPr>
          <w:rFonts w:cs="Arial"/>
          <w:szCs w:val="24"/>
          <w:lang w:val="ja-JP"/>
        </w:rPr>
        <w:t>への同時接続ごとに、</w:t>
      </w:r>
      <w:r w:rsidRPr="00A077BC">
        <w:rPr>
          <w:rFonts w:cs="Arial"/>
          <w:szCs w:val="24"/>
          <w:lang w:val="ja-JP"/>
        </w:rPr>
        <w:t xml:space="preserve">SAL </w:t>
      </w:r>
      <w:r w:rsidRPr="00A077BC">
        <w:rPr>
          <w:rFonts w:cs="Arial"/>
          <w:szCs w:val="24"/>
          <w:lang w:val="ja-JP"/>
        </w:rPr>
        <w:t>が必要です。たとえば、</w:t>
      </w:r>
      <w:r w:rsidRPr="00A077BC">
        <w:rPr>
          <w:rFonts w:cs="Arial"/>
          <w:szCs w:val="24"/>
          <w:lang w:val="ja-JP"/>
        </w:rPr>
        <w:t xml:space="preserve">1 </w:t>
      </w:r>
      <w:r w:rsidRPr="00A077BC">
        <w:rPr>
          <w:rFonts w:cs="Arial"/>
          <w:szCs w:val="24"/>
          <w:lang w:val="ja-JP"/>
        </w:rPr>
        <w:t>日の異なる時刻に、</w:t>
      </w:r>
      <w:r w:rsidRPr="00A077BC">
        <w:rPr>
          <w:rFonts w:cs="Arial"/>
          <w:szCs w:val="24"/>
          <w:lang w:val="ja-JP"/>
        </w:rPr>
        <w:t xml:space="preserve">PC </w:t>
      </w:r>
      <w:r w:rsidRPr="00A077BC">
        <w:rPr>
          <w:rFonts w:cs="Arial"/>
          <w:szCs w:val="24"/>
          <w:lang w:val="ja-JP"/>
        </w:rPr>
        <w:t>と別のラップトップの両方から本サーバー</w:t>
      </w:r>
      <w:r w:rsidRPr="00A077BC">
        <w:rPr>
          <w:rFonts w:cs="Arial"/>
          <w:szCs w:val="24"/>
          <w:lang w:val="ja-JP"/>
        </w:rPr>
        <w:t xml:space="preserve"> </w:t>
      </w:r>
      <w:r w:rsidRPr="00A077BC">
        <w:rPr>
          <w:rFonts w:cs="Arial"/>
          <w:szCs w:val="24"/>
          <w:lang w:val="ja-JP"/>
        </w:rPr>
        <w:t>ソフトウェアにアクセスするユーザーに対しては、</w:t>
      </w:r>
      <w:r w:rsidRPr="00A077BC">
        <w:rPr>
          <w:rFonts w:cs="Arial"/>
          <w:szCs w:val="24"/>
          <w:lang w:val="ja-JP"/>
        </w:rPr>
        <w:t xml:space="preserve">1 </w:t>
      </w:r>
      <w:r w:rsidRPr="00A077BC">
        <w:rPr>
          <w:rFonts w:cs="Arial"/>
          <w:szCs w:val="24"/>
          <w:lang w:val="ja-JP"/>
        </w:rPr>
        <w:t>つの</w:t>
      </w:r>
      <w:r w:rsidRPr="00A077BC">
        <w:rPr>
          <w:rFonts w:cs="Arial"/>
          <w:szCs w:val="24"/>
          <w:lang w:val="ja-JP"/>
        </w:rPr>
        <w:t xml:space="preserve"> SAL </w:t>
      </w:r>
      <w:r w:rsidRPr="00A077BC">
        <w:rPr>
          <w:rFonts w:cs="Arial"/>
          <w:szCs w:val="24"/>
          <w:lang w:val="ja-JP"/>
        </w:rPr>
        <w:t>を取得するだけで済みます。ただし、同時に両方のデバイスから本ソフトウェアにアクセスするユーザーに対しては、</w:t>
      </w:r>
      <w:r w:rsidRPr="00A077BC">
        <w:rPr>
          <w:rFonts w:cs="Arial"/>
          <w:szCs w:val="24"/>
          <w:lang w:val="ja-JP"/>
        </w:rPr>
        <w:t xml:space="preserve">2 </w:t>
      </w:r>
      <w:r w:rsidRPr="00A077BC">
        <w:rPr>
          <w:rFonts w:cs="Arial"/>
          <w:szCs w:val="24"/>
          <w:lang w:val="ja-JP"/>
        </w:rPr>
        <w:t>つの</w:t>
      </w:r>
      <w:r w:rsidRPr="00A077BC">
        <w:rPr>
          <w:rFonts w:cs="Arial"/>
          <w:szCs w:val="24"/>
          <w:lang w:val="ja-JP"/>
        </w:rPr>
        <w:t xml:space="preserve"> SAL </w:t>
      </w:r>
      <w:r w:rsidRPr="00A077BC">
        <w:rPr>
          <w:rFonts w:cs="Arial"/>
          <w:szCs w:val="24"/>
          <w:lang w:val="ja-JP"/>
        </w:rPr>
        <w:t>を取得する必要があります</w:t>
      </w:r>
      <w:r w:rsidR="00510928" w:rsidRPr="00A077BC">
        <w:rPr>
          <w:rFonts w:cs="Arial"/>
          <w:szCs w:val="24"/>
          <w:lang w:val="ja-JP"/>
        </w:rPr>
        <w:t>。</w:t>
      </w:r>
    </w:p>
    <w:p w14:paraId="175B00AB" w14:textId="77777777" w:rsidR="009A6562" w:rsidRPr="00A077BC" w:rsidRDefault="009A6562">
      <w:pPr>
        <w:pStyle w:val="PURBlueStrong"/>
        <w:rPr>
          <w:rFonts w:cs="Arial"/>
          <w:szCs w:val="24"/>
        </w:rPr>
      </w:pPr>
      <w:r w:rsidRPr="00A077BC">
        <w:rPr>
          <w:rStyle w:val="PURBlueStrong-IndentedChar"/>
          <w:rFonts w:cs="Arial"/>
          <w:smallCaps/>
          <w:szCs w:val="24"/>
          <w:lang w:val="ja-JP"/>
        </w:rPr>
        <w:t xml:space="preserve">SAL </w:t>
      </w:r>
      <w:r w:rsidRPr="00A077BC">
        <w:rPr>
          <w:rStyle w:val="PURBlueStrong-IndentedChar"/>
          <w:rFonts w:cs="Arial"/>
          <w:smallCaps/>
          <w:szCs w:val="24"/>
          <w:lang w:val="ja-JP"/>
        </w:rPr>
        <w:t>の再割り当て</w:t>
      </w:r>
    </w:p>
    <w:p w14:paraId="193562CF" w14:textId="77777777" w:rsidR="00851D89" w:rsidRPr="00A077BC" w:rsidRDefault="00851D89" w:rsidP="00851D89">
      <w:pPr>
        <w:pStyle w:val="PURBody-Indented"/>
        <w:rPr>
          <w:rFonts w:cs="Arial"/>
          <w:szCs w:val="24"/>
        </w:rPr>
      </w:pPr>
      <w:r w:rsidRPr="00A077BC">
        <w:rPr>
          <w:rFonts w:cs="Arial"/>
          <w:szCs w:val="24"/>
          <w:lang w:val="ja-JP"/>
        </w:rPr>
        <w:t>お客様は、ユーザー</w:t>
      </w:r>
      <w:r w:rsidRPr="00A077BC">
        <w:rPr>
          <w:rFonts w:cs="Arial"/>
          <w:szCs w:val="24"/>
          <w:lang w:val="ja-JP"/>
        </w:rPr>
        <w:t xml:space="preserve"> SAL </w:t>
      </w:r>
      <w:r w:rsidRPr="00A077BC">
        <w:rPr>
          <w:rFonts w:cs="Arial"/>
          <w:szCs w:val="24"/>
          <w:lang w:val="ja-JP"/>
        </w:rPr>
        <w:t>をあるユーザーから別のユーザーに再割り当てすることができますが、デバイスを使用する従業員が不在のときに一時的な作業者にユーザー</w:t>
      </w:r>
      <w:r w:rsidRPr="00A077BC">
        <w:rPr>
          <w:rFonts w:cs="Arial"/>
          <w:szCs w:val="24"/>
          <w:lang w:val="ja-JP"/>
        </w:rPr>
        <w:t xml:space="preserve"> SAL </w:t>
      </w:r>
      <w:r w:rsidRPr="00A077BC">
        <w:rPr>
          <w:rFonts w:cs="Arial"/>
          <w:szCs w:val="24"/>
          <w:lang w:val="ja-JP"/>
        </w:rPr>
        <w:t>を再割り当てする場合を除き、同じ暦月中に再割り当てすることはできません。</w:t>
      </w:r>
    </w:p>
    <w:p w14:paraId="301C6C01" w14:textId="77777777" w:rsidR="00CF2FF8" w:rsidRPr="00A077BC" w:rsidRDefault="00CF2FF8" w:rsidP="00CF2FF8">
      <w:pPr>
        <w:pStyle w:val="PURBlueStrong"/>
        <w:rPr>
          <w:rFonts w:cs="Arial"/>
          <w:snapToGrid w:val="0"/>
          <w:szCs w:val="24"/>
        </w:rPr>
      </w:pPr>
      <w:r w:rsidRPr="00A077BC">
        <w:rPr>
          <w:rFonts w:cs="Arial"/>
          <w:smallCaps w:val="0"/>
          <w:snapToGrid w:val="0"/>
          <w:szCs w:val="24"/>
        </w:rPr>
        <w:t xml:space="preserve">Windows Server Remote Desktop Services </w:t>
      </w:r>
      <w:r w:rsidRPr="00A077BC">
        <w:rPr>
          <w:rFonts w:cs="Arial"/>
          <w:smallCaps w:val="0"/>
          <w:snapToGrid w:val="0"/>
          <w:szCs w:val="24"/>
          <w:lang w:val="ja-JP"/>
        </w:rPr>
        <w:t>の</w:t>
      </w:r>
      <w:r w:rsidRPr="00A077BC">
        <w:rPr>
          <w:rFonts w:cs="Arial"/>
          <w:snapToGrid w:val="0"/>
          <w:szCs w:val="24"/>
          <w:lang w:val="ja-JP"/>
        </w:rPr>
        <w:t>使用</w:t>
      </w:r>
    </w:p>
    <w:p w14:paraId="4D681CCF" w14:textId="77777777" w:rsidR="00CF2FF8" w:rsidRPr="00A077BC" w:rsidRDefault="00CF2FF8" w:rsidP="00CF2FF8">
      <w:pPr>
        <w:pStyle w:val="PURBody-Indented"/>
        <w:rPr>
          <w:rFonts w:cs="Arial"/>
          <w:lang w:val="ja-JP"/>
        </w:rPr>
      </w:pPr>
      <w:r w:rsidRPr="00A077BC">
        <w:rPr>
          <w:rFonts w:cs="Arial"/>
          <w:snapToGrid w:val="0"/>
          <w:szCs w:val="24"/>
        </w:rPr>
        <w:t xml:space="preserve">Windows Server Remote Desktop Services </w:t>
      </w:r>
      <w:r w:rsidRPr="00A077BC">
        <w:rPr>
          <w:rFonts w:cs="Arial"/>
          <w:snapToGrid w:val="0"/>
          <w:szCs w:val="24"/>
          <w:lang w:val="ja-JP"/>
        </w:rPr>
        <w:t>の機能またはその他のテクノロジを使用してグラフィカル</w:t>
      </w:r>
      <w:r w:rsidRPr="00A077BC">
        <w:rPr>
          <w:rFonts w:cs="Arial"/>
          <w:snapToGrid w:val="0"/>
          <w:szCs w:val="24"/>
        </w:rPr>
        <w:t xml:space="preserve"> </w:t>
      </w:r>
      <w:r w:rsidRPr="00A077BC">
        <w:rPr>
          <w:rFonts w:cs="Arial"/>
          <w:snapToGrid w:val="0"/>
          <w:szCs w:val="24"/>
          <w:lang w:val="ja-JP"/>
        </w:rPr>
        <w:t>ユーザー</w:t>
      </w:r>
      <w:r w:rsidRPr="00A077BC">
        <w:rPr>
          <w:rFonts w:cs="Arial"/>
          <w:snapToGrid w:val="0"/>
          <w:szCs w:val="24"/>
        </w:rPr>
        <w:t xml:space="preserve"> </w:t>
      </w:r>
      <w:r w:rsidRPr="00A077BC">
        <w:rPr>
          <w:rFonts w:cs="Arial"/>
          <w:snapToGrid w:val="0"/>
          <w:szCs w:val="24"/>
          <w:lang w:val="ja-JP"/>
        </w:rPr>
        <w:t>インターフェイスをホストする、</w:t>
      </w:r>
      <w:r w:rsidRPr="00A077BC">
        <w:rPr>
          <w:rFonts w:cs="Arial"/>
          <w:snapToGrid w:val="0"/>
          <w:szCs w:val="24"/>
        </w:rPr>
        <w:t xml:space="preserve">Windows Server </w:t>
      </w:r>
      <w:r w:rsidRPr="00A077BC">
        <w:rPr>
          <w:rFonts w:cs="Arial"/>
          <w:snapToGrid w:val="0"/>
          <w:szCs w:val="24"/>
          <w:lang w:val="ja-JP"/>
        </w:rPr>
        <w:t>などのサーバー</w:t>
      </w:r>
      <w:r w:rsidRPr="00A077BC">
        <w:rPr>
          <w:rFonts w:cs="Arial"/>
          <w:snapToGrid w:val="0"/>
          <w:szCs w:val="24"/>
        </w:rPr>
        <w:t xml:space="preserve"> </w:t>
      </w:r>
      <w:r w:rsidRPr="00A077BC">
        <w:rPr>
          <w:rFonts w:cs="Arial"/>
          <w:snapToGrid w:val="0"/>
          <w:szCs w:val="24"/>
          <w:lang w:val="ja-JP"/>
        </w:rPr>
        <w:t>ソフトウェアへの直接または間接的なアクセスを提供することによって使用される、デスクトップ</w:t>
      </w:r>
      <w:r w:rsidRPr="00A077BC">
        <w:rPr>
          <w:rFonts w:cs="Arial"/>
          <w:snapToGrid w:val="0"/>
          <w:szCs w:val="24"/>
        </w:rPr>
        <w:t xml:space="preserve"> </w:t>
      </w:r>
      <w:r w:rsidRPr="00A077BC">
        <w:rPr>
          <w:rFonts w:cs="Arial"/>
          <w:snapToGrid w:val="0"/>
          <w:szCs w:val="24"/>
          <w:lang w:val="ja-JP"/>
        </w:rPr>
        <w:t>アプリケーション</w:t>
      </w:r>
      <w:r w:rsidRPr="00A077BC">
        <w:rPr>
          <w:rFonts w:cs="Arial"/>
          <w:snapToGrid w:val="0"/>
          <w:szCs w:val="24"/>
        </w:rPr>
        <w:t xml:space="preserve"> (Office </w:t>
      </w:r>
      <w:r w:rsidRPr="00A077BC">
        <w:rPr>
          <w:rFonts w:cs="Arial"/>
          <w:snapToGrid w:val="0"/>
          <w:szCs w:val="24"/>
          <w:lang w:val="ja-JP"/>
        </w:rPr>
        <w:t>など</w:t>
      </w:r>
      <w:r w:rsidRPr="00A077BC">
        <w:rPr>
          <w:rFonts w:cs="Arial"/>
          <w:snapToGrid w:val="0"/>
          <w:szCs w:val="24"/>
        </w:rPr>
        <w:t xml:space="preserve">) </w:t>
      </w:r>
      <w:r w:rsidRPr="00A077BC">
        <w:rPr>
          <w:rFonts w:cs="Arial"/>
          <w:snapToGrid w:val="0"/>
          <w:szCs w:val="24"/>
          <w:lang w:val="ja-JP"/>
        </w:rPr>
        <w:t>の提供には、</w:t>
      </w:r>
      <w:r w:rsidRPr="00A077BC">
        <w:rPr>
          <w:rFonts w:cs="Arial"/>
          <w:snapToGrid w:val="0"/>
          <w:szCs w:val="24"/>
        </w:rPr>
        <w:t xml:space="preserve">Windows Server Remote Desktop Services SAL </w:t>
      </w:r>
      <w:r w:rsidRPr="00A077BC">
        <w:rPr>
          <w:rFonts w:cs="Arial"/>
          <w:snapToGrid w:val="0"/>
          <w:szCs w:val="24"/>
          <w:lang w:val="ja-JP"/>
        </w:rPr>
        <w:t>が必要です。</w:t>
      </w:r>
      <w:r w:rsidRPr="00A077BC">
        <w:rPr>
          <w:rFonts w:cs="Arial"/>
          <w:snapToGrid w:val="0"/>
          <w:szCs w:val="24"/>
          <w:lang w:val="ja-JP"/>
        </w:rPr>
        <w:t xml:space="preserve">Server Software SAL </w:t>
      </w:r>
      <w:r w:rsidRPr="00A077BC">
        <w:rPr>
          <w:rFonts w:cs="Arial"/>
          <w:snapToGrid w:val="0"/>
          <w:szCs w:val="24"/>
          <w:lang w:val="ja-JP"/>
        </w:rPr>
        <w:t>の割り当て方法については、上記の</w:t>
      </w:r>
      <w:r w:rsidRPr="00A077BC">
        <w:rPr>
          <w:rFonts w:cs="Arial"/>
          <w:snapToGrid w:val="0"/>
          <w:szCs w:val="24"/>
          <w:lang w:val="ja-JP"/>
        </w:rPr>
        <w:t xml:space="preserve"> Server Software SAL </w:t>
      </w:r>
      <w:r w:rsidRPr="00A077BC">
        <w:rPr>
          <w:rFonts w:cs="Arial"/>
          <w:snapToGrid w:val="0"/>
          <w:szCs w:val="24"/>
          <w:lang w:val="ja-JP"/>
        </w:rPr>
        <w:t>の標準の使用条件をご参照ください。</w:t>
      </w:r>
    </w:p>
    <w:p w14:paraId="2E25FEC0" w14:textId="77777777" w:rsidR="009A6562" w:rsidRPr="00A077BC" w:rsidRDefault="00D949C4">
      <w:pPr>
        <w:pStyle w:val="PURBullet-Indented"/>
        <w:numPr>
          <w:ilvl w:val="0"/>
          <w:numId w:val="0"/>
        </w:numPr>
        <w:ind w:left="540"/>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02AAE585" w14:textId="77777777" w:rsidR="009A6562" w:rsidRPr="00A077BC" w:rsidRDefault="009A6562" w:rsidP="008552C6">
      <w:pPr>
        <w:pStyle w:val="PURHeading1"/>
        <w:spacing w:line="240" w:lineRule="auto"/>
        <w:rPr>
          <w:rFonts w:cs="Arial"/>
        </w:rPr>
      </w:pPr>
      <w:r w:rsidRPr="00A077BC">
        <w:rPr>
          <w:rFonts w:cs="Arial"/>
          <w:noProof w:val="0"/>
          <w:lang w:val="ja-JP"/>
        </w:rPr>
        <w:t>製品固有の使用条件</w:t>
      </w:r>
    </w:p>
    <w:p w14:paraId="7133C3A7" w14:textId="77777777" w:rsidR="009A6562" w:rsidRPr="00A077BC" w:rsidRDefault="009A6562" w:rsidP="004612C9">
      <w:pPr>
        <w:pStyle w:val="PURProductName"/>
        <w:rPr>
          <w:rFonts w:cs="Arial"/>
        </w:rPr>
      </w:pPr>
      <w:bookmarkStart w:id="97" w:name="_Toc379455868"/>
      <w:bookmarkStart w:id="98" w:name="_Toc395187908"/>
      <w:r w:rsidRPr="00A077BC">
        <w:rPr>
          <w:rFonts w:cs="Arial"/>
        </w:rPr>
        <w:t>Exchange Server 201</w:t>
      </w:r>
      <w:r w:rsidR="00C51E32" w:rsidRPr="00A077BC">
        <w:rPr>
          <w:rFonts w:cs="Arial"/>
        </w:rPr>
        <w:t>3</w:t>
      </w:r>
      <w:r w:rsidRPr="00A077BC">
        <w:rPr>
          <w:rFonts w:cs="Arial"/>
        </w:rPr>
        <w:t xml:space="preserve"> Standard </w:t>
      </w:r>
      <w:r w:rsidRPr="00A077BC">
        <w:rPr>
          <w:rFonts w:cs="Arial"/>
          <w:lang w:val="ja-JP"/>
        </w:rPr>
        <w:t>および</w:t>
      </w:r>
      <w:r w:rsidRPr="00A077BC">
        <w:rPr>
          <w:rFonts w:cs="Arial"/>
        </w:rPr>
        <w:t xml:space="preserve"> Enterprise</w:t>
      </w:r>
      <w:bookmarkEnd w:id="97"/>
      <w:bookmarkEnd w:id="98"/>
      <w:r w:rsidR="00F2057B" w:rsidRPr="00A077BC">
        <w:rPr>
          <w:rFonts w:cs="Arial"/>
          <w:lang w:val="ja-JP"/>
        </w:rPr>
        <w:fldChar w:fldCharType="begin"/>
      </w:r>
      <w:r w:rsidRPr="00A077BC">
        <w:rPr>
          <w:rFonts w:cs="Arial"/>
        </w:rPr>
        <w:instrText>xe "Exchange Server 201</w:instrText>
      </w:r>
      <w:r w:rsidR="00C51E32" w:rsidRPr="00A077BC">
        <w:rPr>
          <w:rFonts w:cs="Arial"/>
        </w:rPr>
        <w:instrText>3</w:instrText>
      </w:r>
      <w:r w:rsidRPr="00A077BC">
        <w:rPr>
          <w:rFonts w:cs="Arial"/>
        </w:rPr>
        <w:instrText xml:space="preserve"> Standard </w:instrText>
      </w:r>
      <w:r w:rsidRPr="00A077BC">
        <w:rPr>
          <w:rFonts w:cs="Arial"/>
          <w:lang w:val="ja-JP"/>
        </w:rPr>
        <w:instrText>および</w:instrText>
      </w:r>
      <w:r w:rsidRPr="00A077BC">
        <w:rPr>
          <w:rFonts w:cs="Arial"/>
        </w:rPr>
        <w:instrText xml:space="preserve"> Enterprise"</w:instrText>
      </w:r>
      <w:r w:rsidR="00F2057B" w:rsidRPr="00A077BC">
        <w:rPr>
          <w:rFonts w:cs="Arial"/>
          <w:lang w:val="ja-JP"/>
        </w:rPr>
        <w:fldChar w:fldCharType="end"/>
      </w:r>
    </w:p>
    <w:p w14:paraId="69E5E18B"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10656" w:type="dxa"/>
        <w:tblInd w:w="115" w:type="dxa"/>
        <w:tblLayout w:type="fixed"/>
        <w:tblCellMar>
          <w:top w:w="58" w:type="dxa"/>
          <w:left w:w="115" w:type="dxa"/>
          <w:bottom w:w="58" w:type="dxa"/>
          <w:right w:w="115" w:type="dxa"/>
        </w:tblCellMar>
        <w:tblLook w:val="00A0" w:firstRow="1" w:lastRow="0" w:firstColumn="1" w:lastColumn="0" w:noHBand="0" w:noVBand="0"/>
      </w:tblPr>
      <w:tblGrid>
        <w:gridCol w:w="5208"/>
        <w:gridCol w:w="192"/>
        <w:gridCol w:w="5256"/>
      </w:tblGrid>
      <w:tr w:rsidR="009A6562" w:rsidRPr="00A077BC" w14:paraId="1E208938" w14:textId="77777777">
        <w:tc>
          <w:tcPr>
            <w:tcW w:w="2444" w:type="pct"/>
            <w:tcBorders>
              <w:top w:val="single" w:sz="4" w:space="0" w:color="auto"/>
            </w:tcBorders>
          </w:tcPr>
          <w:p w14:paraId="330A766D"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56" w:type="pct"/>
            <w:gridSpan w:val="2"/>
            <w:tcBorders>
              <w:top w:val="single" w:sz="4" w:space="0" w:color="auto"/>
            </w:tcBorders>
          </w:tcPr>
          <w:p w14:paraId="336E00C6"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6A6729C6" w14:textId="77777777">
        <w:tc>
          <w:tcPr>
            <w:tcW w:w="2444" w:type="pct"/>
          </w:tcPr>
          <w:p w14:paraId="613CE24A"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56" w:type="pct"/>
            <w:gridSpan w:val="2"/>
          </w:tcPr>
          <w:p w14:paraId="77C20C84"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Pr="00A003C9">
              <w:rPr>
                <w:rFonts w:ascii="Arial" w:hAnsi="Arial" w:cs="Arial"/>
                <w:b/>
                <w:snapToGrid w:val="0"/>
                <w:szCs w:val="24"/>
                <w:lang w:val="ja-JP"/>
              </w:rPr>
              <w:t>はい</w:t>
            </w:r>
          </w:p>
        </w:tc>
      </w:tr>
      <w:tr w:rsidR="009A6562" w:rsidRPr="00A077BC" w14:paraId="17003DD3" w14:textId="77777777">
        <w:tc>
          <w:tcPr>
            <w:tcW w:w="5000" w:type="pct"/>
            <w:gridSpan w:val="3"/>
            <w:shd w:val="clear" w:color="auto" w:fill="E5EEF7"/>
          </w:tcPr>
          <w:p w14:paraId="12BA7AA8" w14:textId="77777777" w:rsidR="009A6562" w:rsidRPr="00A077BC" w:rsidRDefault="009A6562">
            <w:pPr>
              <w:pStyle w:val="PURTableHeaderBlue"/>
              <w:rPr>
                <w:rFonts w:cs="Arial"/>
                <w:szCs w:val="24"/>
              </w:rPr>
            </w:pPr>
            <w:r w:rsidRPr="00A077BC">
              <w:rPr>
                <w:rFonts w:cs="Arial"/>
                <w:szCs w:val="24"/>
                <w:lang w:val="ja-JP"/>
              </w:rPr>
              <w:t>サブスクライバー</w:t>
            </w:r>
            <w:r w:rsidRPr="00A077BC">
              <w:rPr>
                <w:rFonts w:cs="Arial"/>
                <w:szCs w:val="24"/>
                <w:lang w:val="ja-JP"/>
              </w:rPr>
              <w:t xml:space="preserve"> </w:t>
            </w:r>
            <w:r w:rsidRPr="00A077BC">
              <w:rPr>
                <w:rFonts w:cs="Arial"/>
                <w:szCs w:val="24"/>
                <w:lang w:val="ja-JP"/>
              </w:rPr>
              <w:t>アクセス</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(SAL)</w:t>
            </w:r>
          </w:p>
        </w:tc>
      </w:tr>
      <w:tr w:rsidR="00BB3B99" w:rsidRPr="00A077BC" w14:paraId="3BC5C3A8" w14:textId="77777777">
        <w:tc>
          <w:tcPr>
            <w:tcW w:w="2534" w:type="pct"/>
            <w:gridSpan w:val="2"/>
          </w:tcPr>
          <w:p w14:paraId="7F50835E" w14:textId="77777777" w:rsidR="00BB3B99" w:rsidRPr="00A077BC" w:rsidRDefault="00BB3B99" w:rsidP="00845BCB">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ECCA46F" w14:textId="77777777" w:rsidR="00BB3B99" w:rsidRPr="00A077BC" w:rsidRDefault="00BB3B99" w:rsidP="00FE037B">
            <w:pPr>
              <w:pStyle w:val="PURBullet"/>
              <w:ind w:left="488"/>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Hosted Exchange Basic SAL </w:t>
            </w:r>
            <w:r w:rsidR="00A75380" w:rsidRPr="00A077BC">
              <w:rPr>
                <w:rFonts w:cs="Arial"/>
                <w:szCs w:val="24"/>
              </w:rPr>
              <w:br/>
            </w:r>
            <w:r w:rsidRPr="00A077BC">
              <w:rPr>
                <w:rFonts w:cs="Arial"/>
                <w:b/>
                <w:szCs w:val="24"/>
                <w:lang w:val="ja-JP"/>
              </w:rPr>
              <w:t>または</w:t>
            </w:r>
          </w:p>
          <w:p w14:paraId="1BCD16C2" w14:textId="77777777" w:rsidR="00BB3B99" w:rsidRPr="00A077BC" w:rsidRDefault="00C51E32" w:rsidP="00FE037B">
            <w:pPr>
              <w:pStyle w:val="PURBullet"/>
              <w:ind w:left="488"/>
              <w:rPr>
                <w:rFonts w:cs="Arial"/>
                <w:szCs w:val="24"/>
              </w:rPr>
            </w:pPr>
            <w:r w:rsidRPr="00A077BC">
              <w:rPr>
                <w:rFonts w:cs="Arial"/>
                <w:szCs w:val="24"/>
              </w:rPr>
              <w:t>Exchange Server 2013</w:t>
            </w:r>
            <w:r w:rsidR="00BB3B99" w:rsidRPr="00A077BC">
              <w:rPr>
                <w:rFonts w:cs="Arial"/>
                <w:szCs w:val="24"/>
              </w:rPr>
              <w:t xml:space="preserve"> Hosted Exchange Standard SAL </w:t>
            </w:r>
            <w:r w:rsidR="00BB3B99" w:rsidRPr="00A077BC">
              <w:rPr>
                <w:rFonts w:cs="Arial"/>
                <w:b/>
                <w:szCs w:val="24"/>
                <w:lang w:val="ja-JP"/>
              </w:rPr>
              <w:t>または</w:t>
            </w:r>
          </w:p>
          <w:p w14:paraId="25EEE18D" w14:textId="77777777" w:rsidR="00BB3B99" w:rsidRPr="00A077BC" w:rsidRDefault="00C51E32" w:rsidP="00FE037B">
            <w:pPr>
              <w:pStyle w:val="PURBullet"/>
              <w:ind w:left="488"/>
              <w:rPr>
                <w:rFonts w:cs="Arial"/>
                <w:szCs w:val="24"/>
              </w:rPr>
            </w:pPr>
            <w:r w:rsidRPr="00A077BC">
              <w:rPr>
                <w:rFonts w:cs="Arial"/>
                <w:szCs w:val="24"/>
              </w:rPr>
              <w:t>Exchange Server 2013</w:t>
            </w:r>
            <w:r w:rsidR="00BB3B99" w:rsidRPr="00A077BC">
              <w:rPr>
                <w:rFonts w:cs="Arial"/>
                <w:szCs w:val="24"/>
              </w:rPr>
              <w:t xml:space="preserve"> Hosted Exchange Standard Plus SAL </w:t>
            </w:r>
            <w:r w:rsidR="00BB3B99" w:rsidRPr="00A077BC">
              <w:rPr>
                <w:rFonts w:cs="Arial"/>
                <w:b/>
                <w:szCs w:val="24"/>
                <w:lang w:val="ja-JP"/>
              </w:rPr>
              <w:t>または</w:t>
            </w:r>
          </w:p>
        </w:tc>
        <w:tc>
          <w:tcPr>
            <w:tcW w:w="2466" w:type="pct"/>
            <w:tcBorders>
              <w:bottom w:val="nil"/>
            </w:tcBorders>
          </w:tcPr>
          <w:p w14:paraId="584FA63A" w14:textId="77777777" w:rsidR="00BB3B99" w:rsidRPr="00A077BC" w:rsidRDefault="00BB3B99" w:rsidP="00FE037B">
            <w:pPr>
              <w:pStyle w:val="PURBullet"/>
              <w:ind w:left="488"/>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Hosted Exchange Enterprise SAL </w:t>
            </w:r>
            <w:r w:rsidRPr="00A077BC">
              <w:rPr>
                <w:rFonts w:cs="Arial"/>
                <w:b/>
                <w:szCs w:val="24"/>
                <w:lang w:val="ja-JP"/>
              </w:rPr>
              <w:t>または</w:t>
            </w:r>
          </w:p>
          <w:p w14:paraId="02A8EE45" w14:textId="77777777" w:rsidR="00BB3B99" w:rsidRPr="00A077BC" w:rsidRDefault="00C51E32" w:rsidP="00FE037B">
            <w:pPr>
              <w:pStyle w:val="PURBullet"/>
              <w:ind w:left="488"/>
              <w:rPr>
                <w:rFonts w:cs="Arial"/>
                <w:szCs w:val="24"/>
              </w:rPr>
            </w:pPr>
            <w:r w:rsidRPr="00A077BC">
              <w:rPr>
                <w:rFonts w:cs="Arial"/>
                <w:szCs w:val="24"/>
              </w:rPr>
              <w:t>Exchange Server 2013</w:t>
            </w:r>
            <w:r w:rsidR="00BB3B99" w:rsidRPr="00A077BC">
              <w:rPr>
                <w:rFonts w:cs="Arial"/>
                <w:szCs w:val="24"/>
              </w:rPr>
              <w:t xml:space="preserve"> Hosted Exchange Enterprise Plus SAL </w:t>
            </w:r>
            <w:r w:rsidR="00BB3B99" w:rsidRPr="00A077BC">
              <w:rPr>
                <w:rFonts w:cs="Arial"/>
                <w:b/>
                <w:szCs w:val="24"/>
                <w:lang w:val="ja-JP"/>
              </w:rPr>
              <w:t>または</w:t>
            </w:r>
          </w:p>
          <w:p w14:paraId="25C96F76" w14:textId="77777777" w:rsidR="00BB3B99" w:rsidRPr="00A077BC" w:rsidRDefault="00BB3B99" w:rsidP="00FE037B">
            <w:pPr>
              <w:pStyle w:val="PURBullet"/>
              <w:ind w:left="488"/>
              <w:rPr>
                <w:rFonts w:cs="Arial"/>
                <w:szCs w:val="24"/>
              </w:rPr>
            </w:pPr>
            <w:r w:rsidRPr="00A077BC">
              <w:rPr>
                <w:rFonts w:cs="Arial"/>
                <w:szCs w:val="24"/>
                <w:lang w:val="ja-JP"/>
              </w:rPr>
              <w:t>Productivity Suite SAL</w:t>
            </w:r>
          </w:p>
        </w:tc>
      </w:tr>
      <w:tr w:rsidR="00BB3B99" w:rsidRPr="00A077BC" w14:paraId="429F597B" w14:textId="77777777">
        <w:tc>
          <w:tcPr>
            <w:tcW w:w="2534" w:type="pct"/>
            <w:gridSpan w:val="2"/>
            <w:tcBorders>
              <w:top w:val="nil"/>
              <w:bottom w:val="nil"/>
            </w:tcBorders>
            <w:shd w:val="clear" w:color="auto" w:fill="E5EEF7"/>
          </w:tcPr>
          <w:p w14:paraId="2CEFE0F2" w14:textId="77777777" w:rsidR="00BB3B99" w:rsidRPr="00A077BC" w:rsidRDefault="00BB3B99" w:rsidP="00845BCB">
            <w:pPr>
              <w:pStyle w:val="PURTableHeaderBlue"/>
              <w:rPr>
                <w:rFonts w:cs="Arial"/>
                <w:szCs w:val="24"/>
              </w:rPr>
            </w:pPr>
            <w:r w:rsidRPr="00A077BC">
              <w:rPr>
                <w:rFonts w:cs="Arial"/>
                <w:szCs w:val="24"/>
                <w:lang w:val="ja-JP"/>
              </w:rPr>
              <w:t xml:space="preserve">SA </w:t>
            </w:r>
            <w:r w:rsidRPr="00A077BC">
              <w:rPr>
                <w:rFonts w:cs="Arial"/>
                <w:szCs w:val="24"/>
                <w:lang w:val="ja-JP"/>
              </w:rPr>
              <w:t>用</w:t>
            </w:r>
            <w:r w:rsidRPr="00A077BC">
              <w:rPr>
                <w:rFonts w:cs="Arial"/>
                <w:szCs w:val="24"/>
                <w:lang w:val="ja-JP"/>
              </w:rPr>
              <w:t xml:space="preserve"> SAL</w:t>
            </w:r>
          </w:p>
        </w:tc>
        <w:tc>
          <w:tcPr>
            <w:tcW w:w="2466" w:type="pct"/>
            <w:tcBorders>
              <w:top w:val="nil"/>
              <w:bottom w:val="nil"/>
            </w:tcBorders>
            <w:shd w:val="clear" w:color="auto" w:fill="E5EEF7"/>
          </w:tcPr>
          <w:p w14:paraId="09956063" w14:textId="77777777" w:rsidR="00BB3B99" w:rsidRPr="00A077BC" w:rsidRDefault="00BB3B99" w:rsidP="00845BCB">
            <w:pPr>
              <w:pStyle w:val="PURTableHeaderBlue"/>
              <w:rPr>
                <w:rFonts w:cs="Arial"/>
                <w:szCs w:val="24"/>
              </w:rPr>
            </w:pPr>
            <w:r w:rsidRPr="00A077BC">
              <w:rPr>
                <w:rFonts w:cs="Arial"/>
                <w:szCs w:val="24"/>
                <w:lang w:val="ja-JP"/>
              </w:rPr>
              <w:t>対象</w:t>
            </w:r>
            <w:r w:rsidRPr="00A077BC">
              <w:rPr>
                <w:rFonts w:cs="Arial"/>
                <w:szCs w:val="24"/>
                <w:lang w:val="ja-JP"/>
              </w:rPr>
              <w:t xml:space="preserve"> CAL</w:t>
            </w:r>
          </w:p>
        </w:tc>
      </w:tr>
      <w:tr w:rsidR="00BB3B99" w:rsidRPr="00A077BC" w14:paraId="3B1AC36B" w14:textId="77777777">
        <w:tc>
          <w:tcPr>
            <w:tcW w:w="2534" w:type="pct"/>
            <w:gridSpan w:val="2"/>
            <w:tcBorders>
              <w:top w:val="nil"/>
              <w:bottom w:val="single" w:sz="4" w:space="0" w:color="auto"/>
            </w:tcBorders>
          </w:tcPr>
          <w:p w14:paraId="7638A144" w14:textId="77777777" w:rsidR="00BB3B99" w:rsidRPr="00A077BC" w:rsidRDefault="00BB3B99" w:rsidP="00FE037B">
            <w:pPr>
              <w:pStyle w:val="PURBullet"/>
              <w:ind w:left="488"/>
              <w:rPr>
                <w:rFonts w:cs="Arial"/>
                <w:szCs w:val="24"/>
              </w:rPr>
            </w:pPr>
            <w:r w:rsidRPr="00A077BC">
              <w:rPr>
                <w:rFonts w:cs="Arial"/>
                <w:szCs w:val="24"/>
              </w:rPr>
              <w:t>Hosted Exchange Standard SAL</w:t>
            </w:r>
          </w:p>
        </w:tc>
        <w:tc>
          <w:tcPr>
            <w:tcW w:w="2466" w:type="pct"/>
            <w:tcBorders>
              <w:top w:val="nil"/>
              <w:bottom w:val="single" w:sz="4" w:space="0" w:color="auto"/>
            </w:tcBorders>
          </w:tcPr>
          <w:p w14:paraId="758FA8E2" w14:textId="77777777" w:rsidR="00BB3B99" w:rsidRPr="00A077BC" w:rsidRDefault="00BB3B99" w:rsidP="00FE037B">
            <w:pPr>
              <w:pStyle w:val="PURBullet"/>
              <w:ind w:left="488"/>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Standard CAL </w:t>
            </w:r>
            <w:r w:rsidRPr="00A077BC">
              <w:rPr>
                <w:rFonts w:cs="Arial"/>
                <w:b/>
                <w:szCs w:val="24"/>
                <w:lang w:val="ja-JP"/>
              </w:rPr>
              <w:t>または</w:t>
            </w:r>
          </w:p>
          <w:p w14:paraId="234ED79F" w14:textId="77777777" w:rsidR="00BB3B99" w:rsidRPr="00A077BC" w:rsidRDefault="00BB3B99" w:rsidP="00FE037B">
            <w:pPr>
              <w:pStyle w:val="PURBullet"/>
              <w:ind w:left="488"/>
              <w:rPr>
                <w:rFonts w:cs="Arial"/>
                <w:szCs w:val="24"/>
              </w:rPr>
            </w:pPr>
            <w:r w:rsidRPr="00A077BC">
              <w:rPr>
                <w:rFonts w:cs="Arial"/>
                <w:szCs w:val="24"/>
              </w:rPr>
              <w:t xml:space="preserve">Core CAL Suite </w:t>
            </w:r>
            <w:r w:rsidRPr="00A077BC">
              <w:rPr>
                <w:rFonts w:cs="Arial"/>
                <w:b/>
                <w:szCs w:val="24"/>
                <w:lang w:val="ja-JP"/>
              </w:rPr>
              <w:t>または</w:t>
            </w:r>
          </w:p>
          <w:p w14:paraId="22B2A96F" w14:textId="77777777" w:rsidR="00BB3B99" w:rsidRPr="00A077BC" w:rsidRDefault="00BB3B99" w:rsidP="00FE037B">
            <w:pPr>
              <w:pStyle w:val="PURBullet"/>
              <w:ind w:left="488"/>
              <w:rPr>
                <w:rFonts w:cs="Arial"/>
                <w:szCs w:val="24"/>
                <w:lang w:val="fr-FR"/>
              </w:rPr>
            </w:pPr>
            <w:r w:rsidRPr="00A077BC">
              <w:rPr>
                <w:rFonts w:cs="Arial"/>
                <w:szCs w:val="24"/>
                <w:lang w:val="fr-FR"/>
              </w:rPr>
              <w:t>Enterprise CAL Suite</w:t>
            </w:r>
          </w:p>
        </w:tc>
      </w:tr>
      <w:tr w:rsidR="00BB3B99" w:rsidRPr="00A077BC" w14:paraId="408F7F2E" w14:textId="77777777">
        <w:tc>
          <w:tcPr>
            <w:tcW w:w="2534" w:type="pct"/>
            <w:gridSpan w:val="2"/>
            <w:tcBorders>
              <w:top w:val="single" w:sz="4" w:space="0" w:color="auto"/>
            </w:tcBorders>
          </w:tcPr>
          <w:p w14:paraId="0CC7AD47" w14:textId="77777777" w:rsidR="00BB3B99" w:rsidRPr="00A077BC" w:rsidRDefault="00BB3B99" w:rsidP="00FE037B">
            <w:pPr>
              <w:pStyle w:val="PURBullet"/>
              <w:ind w:left="488"/>
              <w:rPr>
                <w:rFonts w:cs="Arial"/>
                <w:szCs w:val="24"/>
              </w:rPr>
            </w:pPr>
            <w:r w:rsidRPr="00A077BC">
              <w:rPr>
                <w:rFonts w:cs="Arial"/>
                <w:szCs w:val="24"/>
              </w:rPr>
              <w:t xml:space="preserve">Hosted Exchange </w:t>
            </w:r>
            <w:smartTag w:uri="urn:schemas-microsoft-com:office:smarttags" w:element="place">
              <w:smartTag w:uri="urn:schemas-microsoft-com:office:smarttags" w:element="City">
                <w:r w:rsidRPr="00A077BC">
                  <w:rPr>
                    <w:rFonts w:cs="Arial"/>
                    <w:szCs w:val="24"/>
                  </w:rPr>
                  <w:t>Enterprise</w:t>
                </w:r>
              </w:smartTag>
            </w:smartTag>
            <w:r w:rsidRPr="00A077BC">
              <w:rPr>
                <w:rFonts w:cs="Arial"/>
                <w:szCs w:val="24"/>
              </w:rPr>
              <w:t xml:space="preserve"> SAL</w:t>
            </w:r>
          </w:p>
        </w:tc>
        <w:tc>
          <w:tcPr>
            <w:tcW w:w="2466" w:type="pct"/>
            <w:tcBorders>
              <w:top w:val="single" w:sz="4" w:space="0" w:color="auto"/>
            </w:tcBorders>
          </w:tcPr>
          <w:p w14:paraId="634F2241" w14:textId="77777777" w:rsidR="00BB3B99" w:rsidRPr="00A077BC" w:rsidRDefault="00BB3B99" w:rsidP="00FE037B">
            <w:pPr>
              <w:pStyle w:val="PURBullet"/>
              <w:ind w:left="488"/>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Standard CAL </w:t>
            </w:r>
            <w:r w:rsidRPr="00A077BC">
              <w:rPr>
                <w:rFonts w:cs="Arial"/>
                <w:szCs w:val="24"/>
                <w:lang w:val="ja-JP"/>
              </w:rPr>
              <w:t>および</w:t>
            </w:r>
            <w:r w:rsidR="00C51E32" w:rsidRPr="00A077BC">
              <w:rPr>
                <w:rFonts w:cs="Arial"/>
                <w:szCs w:val="24"/>
              </w:rPr>
              <w:t xml:space="preserve"> Exchange Server 2013</w:t>
            </w:r>
            <w:r w:rsidRPr="00A077BC">
              <w:rPr>
                <w:rFonts w:cs="Arial"/>
                <w:szCs w:val="24"/>
              </w:rPr>
              <w:t xml:space="preserve"> Enterprise CAL </w:t>
            </w:r>
            <w:r w:rsidRPr="00A077BC">
              <w:rPr>
                <w:rFonts w:cs="Arial"/>
                <w:b/>
                <w:szCs w:val="24"/>
                <w:lang w:val="ja-JP"/>
              </w:rPr>
              <w:t>または</w:t>
            </w:r>
          </w:p>
          <w:p w14:paraId="6DE210EB" w14:textId="77777777" w:rsidR="00BB3B99" w:rsidRPr="00A077BC" w:rsidRDefault="00BB3B99" w:rsidP="00FE037B">
            <w:pPr>
              <w:pStyle w:val="PURBullet"/>
              <w:ind w:left="488"/>
              <w:rPr>
                <w:rFonts w:cs="Arial"/>
                <w:szCs w:val="24"/>
              </w:rPr>
            </w:pPr>
            <w:r w:rsidRPr="00A077BC">
              <w:rPr>
                <w:rFonts w:cs="Arial"/>
                <w:szCs w:val="24"/>
                <w:lang w:val="ja-JP"/>
              </w:rPr>
              <w:t xml:space="preserve">Core CAL Suite </w:t>
            </w:r>
            <w:r w:rsidRPr="00A077BC">
              <w:rPr>
                <w:rFonts w:cs="Arial"/>
                <w:szCs w:val="24"/>
                <w:lang w:val="ja-JP"/>
              </w:rPr>
              <w:t>および</w:t>
            </w:r>
            <w:r w:rsidRPr="00A077BC">
              <w:rPr>
                <w:rFonts w:cs="Arial"/>
                <w:szCs w:val="24"/>
                <w:lang w:val="ja-JP"/>
              </w:rPr>
              <w:t xml:space="preserve"> Exchange Server 201</w:t>
            </w:r>
            <w:r w:rsidR="00C51E32" w:rsidRPr="00A077BC">
              <w:rPr>
                <w:rFonts w:cs="Arial"/>
                <w:szCs w:val="24"/>
                <w:lang w:val="ja-JP"/>
              </w:rPr>
              <w:t>3</w:t>
            </w:r>
            <w:r w:rsidRPr="00A077BC">
              <w:rPr>
                <w:rFonts w:cs="Arial"/>
                <w:szCs w:val="24"/>
                <w:lang w:val="ja-JP"/>
              </w:rPr>
              <w:t xml:space="preserve"> Enterprise CAL </w:t>
            </w:r>
            <w:r w:rsidRPr="00A077BC">
              <w:rPr>
                <w:rFonts w:cs="Arial"/>
                <w:b/>
                <w:szCs w:val="24"/>
                <w:lang w:val="ja-JP"/>
              </w:rPr>
              <w:t>または</w:t>
            </w:r>
          </w:p>
          <w:p w14:paraId="14B00A80" w14:textId="77777777" w:rsidR="00BB3B99" w:rsidRPr="00A077BC" w:rsidRDefault="00BB3B99" w:rsidP="00FE037B">
            <w:pPr>
              <w:pStyle w:val="PURBullet"/>
              <w:ind w:left="488"/>
              <w:rPr>
                <w:rFonts w:cs="Arial"/>
                <w:szCs w:val="24"/>
                <w:lang w:val="fr-FR"/>
              </w:rPr>
            </w:pPr>
            <w:r w:rsidRPr="00A077BC">
              <w:rPr>
                <w:rFonts w:cs="Arial"/>
                <w:szCs w:val="24"/>
                <w:lang w:val="fr-FR"/>
              </w:rPr>
              <w:t>Enterprise CAL Suite</w:t>
            </w:r>
          </w:p>
        </w:tc>
      </w:tr>
    </w:tbl>
    <w:p w14:paraId="5C0EE7C5" w14:textId="77777777" w:rsidR="009A6562" w:rsidRPr="00A077BC" w:rsidRDefault="009A6562">
      <w:pPr>
        <w:pStyle w:val="PURADDITIONALTERMSHEADERMB"/>
        <w:rPr>
          <w:rFonts w:eastAsia="MS PGothic" w:cs="Arial"/>
          <w:szCs w:val="24"/>
          <w:lang w:val="fr-FR"/>
        </w:rPr>
      </w:pPr>
      <w:r w:rsidRPr="00A077BC">
        <w:rPr>
          <w:rFonts w:eastAsia="MS PGothic" w:cs="Arial"/>
          <w:szCs w:val="24"/>
          <w:lang w:val="ja-JP"/>
        </w:rPr>
        <w:t>追加の条件</w:t>
      </w:r>
    </w:p>
    <w:p w14:paraId="42DE4529" w14:textId="77777777" w:rsidR="009A6562" w:rsidRPr="00A077BC" w:rsidRDefault="009A6562">
      <w:pPr>
        <w:pStyle w:val="PURBody-Indented"/>
        <w:rPr>
          <w:rFonts w:cs="Arial"/>
          <w:szCs w:val="24"/>
        </w:rPr>
      </w:pPr>
      <w:r w:rsidRPr="00A077BC">
        <w:rPr>
          <w:rFonts w:cs="Arial"/>
          <w:szCs w:val="24"/>
          <w:lang w:val="ja-JP"/>
        </w:rPr>
        <w:t xml:space="preserve">Active Directory </w:t>
      </w:r>
      <w:r w:rsidRPr="00A077BC">
        <w:rPr>
          <w:rFonts w:cs="Arial"/>
          <w:szCs w:val="24"/>
          <w:lang w:val="ja-JP"/>
        </w:rPr>
        <w:t>による直接の認証または間接的な認証を受けずに本サーバー</w:t>
      </w:r>
      <w:r w:rsidRPr="00A077BC">
        <w:rPr>
          <w:rFonts w:cs="Arial"/>
          <w:szCs w:val="24"/>
          <w:lang w:val="ja-JP"/>
        </w:rPr>
        <w:t xml:space="preserve"> </w:t>
      </w:r>
      <w:r w:rsidRPr="00A077BC">
        <w:rPr>
          <w:rFonts w:cs="Arial"/>
          <w:szCs w:val="24"/>
          <w:lang w:val="ja-JP"/>
        </w:rPr>
        <w:t>ソフトウェアのインスタンスにアクセスするユーザーまたはデバイスについては、</w:t>
      </w:r>
      <w:r w:rsidRPr="00A077BC">
        <w:rPr>
          <w:rFonts w:cs="Arial"/>
          <w:szCs w:val="24"/>
          <w:lang w:val="ja-JP"/>
        </w:rPr>
        <w:t xml:space="preserve">SAL </w:t>
      </w:r>
      <w:r w:rsidRPr="00A077BC">
        <w:rPr>
          <w:rFonts w:cs="Arial"/>
          <w:szCs w:val="24"/>
          <w:lang w:val="ja-JP"/>
        </w:rPr>
        <w:t>は必要ありません。</w:t>
      </w:r>
    </w:p>
    <w:p w14:paraId="64101281" w14:textId="77777777" w:rsidR="009A6562" w:rsidRPr="00A077BC" w:rsidRDefault="009A6562">
      <w:pPr>
        <w:pStyle w:val="PURBlueStrong"/>
        <w:rPr>
          <w:rFonts w:cs="Arial"/>
          <w:color w:val="404040"/>
          <w:szCs w:val="24"/>
        </w:rPr>
      </w:pPr>
      <w:r w:rsidRPr="00A077BC">
        <w:rPr>
          <w:rStyle w:val="PURBlueStrongTimesNewRoman0"/>
        </w:rPr>
        <w:t>ユーザー</w:t>
      </w:r>
      <w:r w:rsidRPr="00A077BC">
        <w:rPr>
          <w:rFonts w:cs="Arial"/>
          <w:color w:val="404040"/>
          <w:szCs w:val="24"/>
        </w:rPr>
        <w:t xml:space="preserve"> SAL </w:t>
      </w:r>
      <w:r w:rsidRPr="00A077BC">
        <w:rPr>
          <w:rStyle w:val="PURBlueStrongTimesNewRoman0"/>
        </w:rPr>
        <w:t>の要件</w:t>
      </w:r>
    </w:p>
    <w:p w14:paraId="57A2CC2F" w14:textId="77777777" w:rsidR="009A6562" w:rsidRPr="00A077BC" w:rsidRDefault="009A6562">
      <w:pPr>
        <w:pStyle w:val="PURBody-Indented"/>
        <w:rPr>
          <w:rFonts w:cs="Arial"/>
          <w:szCs w:val="24"/>
        </w:rPr>
      </w:pPr>
      <w:r w:rsidRPr="00A077BC">
        <w:rPr>
          <w:rFonts w:cs="Arial"/>
          <w:szCs w:val="24"/>
        </w:rPr>
        <w:t>Exchange Server 201</w:t>
      </w:r>
      <w:r w:rsidR="00C51E32" w:rsidRPr="00A077BC">
        <w:rPr>
          <w:rFonts w:cs="Arial"/>
          <w:szCs w:val="24"/>
        </w:rPr>
        <w:t>3</w:t>
      </w:r>
      <w:r w:rsidRPr="00A077BC">
        <w:rPr>
          <w:rFonts w:cs="Arial"/>
          <w:szCs w:val="24"/>
        </w:rPr>
        <w:t xml:space="preserve"> Hosted Exchange Basic</w:t>
      </w:r>
      <w:r w:rsidRPr="00A077BC">
        <w:rPr>
          <w:rFonts w:cs="Arial"/>
          <w:szCs w:val="24"/>
          <w:lang w:val="ja-JP"/>
        </w:rPr>
        <w:t>、</w:t>
      </w:r>
      <w:r w:rsidR="00C51E32" w:rsidRPr="00A077BC">
        <w:rPr>
          <w:rFonts w:cs="Arial"/>
          <w:szCs w:val="24"/>
        </w:rPr>
        <w:t>Exchange Server 2013</w:t>
      </w:r>
      <w:r w:rsidRPr="00A077BC">
        <w:rPr>
          <w:rFonts w:cs="Arial"/>
          <w:szCs w:val="24"/>
        </w:rPr>
        <w:t xml:space="preserve"> Hosted Exchange Standard</w:t>
      </w:r>
      <w:r w:rsidRPr="00A077BC">
        <w:rPr>
          <w:rFonts w:cs="Arial"/>
          <w:szCs w:val="24"/>
          <w:lang w:val="ja-JP"/>
        </w:rPr>
        <w:t>、</w:t>
      </w:r>
      <w:r w:rsidR="00C51E32" w:rsidRPr="00A077BC">
        <w:rPr>
          <w:rFonts w:cs="Arial"/>
          <w:szCs w:val="24"/>
        </w:rPr>
        <w:t>Exchange Server 2013</w:t>
      </w:r>
      <w:r w:rsidRPr="00A077BC">
        <w:rPr>
          <w:rFonts w:cs="Arial"/>
          <w:szCs w:val="24"/>
        </w:rPr>
        <w:t xml:space="preserve"> Hosted Exchange Standard Plus</w:t>
      </w:r>
      <w:r w:rsidRPr="00A077BC">
        <w:rPr>
          <w:rFonts w:cs="Arial"/>
          <w:szCs w:val="24"/>
          <w:lang w:val="ja-JP"/>
        </w:rPr>
        <w:t>、</w:t>
      </w:r>
      <w:r w:rsidRPr="00A077BC">
        <w:rPr>
          <w:rFonts w:cs="Arial"/>
          <w:szCs w:val="24"/>
        </w:rPr>
        <w:t>Exchange Server 201</w:t>
      </w:r>
      <w:r w:rsidR="00C51E32" w:rsidRPr="00A077BC">
        <w:rPr>
          <w:rFonts w:cs="Arial"/>
          <w:szCs w:val="24"/>
        </w:rPr>
        <w:t>3</w:t>
      </w:r>
      <w:r w:rsidRPr="00A077BC">
        <w:rPr>
          <w:rFonts w:cs="Arial"/>
          <w:szCs w:val="24"/>
        </w:rPr>
        <w:t xml:space="preserve"> Hosted Exchange Enterprise</w:t>
      </w:r>
      <w:r w:rsidRPr="00A077BC">
        <w:rPr>
          <w:rFonts w:cs="Arial"/>
          <w:szCs w:val="24"/>
          <w:lang w:val="ja-JP"/>
        </w:rPr>
        <w:t>、</w:t>
      </w:r>
      <w:r w:rsidR="00C51E32" w:rsidRPr="00A077BC">
        <w:rPr>
          <w:rFonts w:cs="Arial"/>
          <w:szCs w:val="24"/>
        </w:rPr>
        <w:t>Exchange Server 2013</w:t>
      </w:r>
      <w:r w:rsidRPr="00A077BC">
        <w:rPr>
          <w:rFonts w:cs="Arial"/>
          <w:szCs w:val="24"/>
        </w:rPr>
        <w:t xml:space="preserve"> Hosted Exchange Enterprise Plus</w:t>
      </w:r>
      <w:r w:rsidRPr="00A077BC">
        <w:rPr>
          <w:rFonts w:cs="Arial"/>
          <w:szCs w:val="24"/>
          <w:lang w:val="ja-JP"/>
        </w:rPr>
        <w:t>、および</w:t>
      </w:r>
      <w:r w:rsidRPr="00A077BC">
        <w:rPr>
          <w:rFonts w:cs="Arial"/>
          <w:szCs w:val="24"/>
        </w:rPr>
        <w:t xml:space="preserve"> Productivity Suite </w:t>
      </w:r>
      <w:r w:rsidRPr="00A077BC">
        <w:rPr>
          <w:rFonts w:cs="Arial"/>
          <w:szCs w:val="24"/>
          <w:lang w:val="ja-JP"/>
        </w:rPr>
        <w:t>の</w:t>
      </w:r>
      <w:r w:rsidRPr="00A077BC">
        <w:rPr>
          <w:rFonts w:cs="Arial"/>
          <w:szCs w:val="24"/>
        </w:rPr>
        <w:t xml:space="preserve"> SAL </w:t>
      </w:r>
      <w:r w:rsidRPr="00A077BC">
        <w:rPr>
          <w:rFonts w:cs="Arial"/>
          <w:szCs w:val="24"/>
          <w:lang w:val="ja-JP"/>
        </w:rPr>
        <w:t>には、</w:t>
      </w:r>
      <w:r w:rsidRPr="00A077BC">
        <w:rPr>
          <w:rFonts w:cs="Arial"/>
          <w:szCs w:val="24"/>
        </w:rPr>
        <w:t xml:space="preserve">Outlook Web Access </w:t>
      </w:r>
      <w:r w:rsidRPr="00A077BC">
        <w:rPr>
          <w:rFonts w:cs="Arial"/>
          <w:szCs w:val="24"/>
          <w:lang w:val="ja-JP"/>
        </w:rPr>
        <w:t>の使用が含まれます。お客様は各ユーザーの</w:t>
      </w:r>
      <w:r w:rsidRPr="00A077BC">
        <w:rPr>
          <w:rFonts w:cs="Arial"/>
          <w:szCs w:val="24"/>
          <w:lang w:val="ja-JP"/>
        </w:rPr>
        <w:t xml:space="preserve"> SAL </w:t>
      </w:r>
      <w:r w:rsidRPr="00A077BC">
        <w:rPr>
          <w:rFonts w:cs="Arial"/>
          <w:szCs w:val="24"/>
          <w:lang w:val="ja-JP"/>
        </w:rPr>
        <w:t>を取得する必要があります</w:t>
      </w:r>
      <w:r w:rsidR="00510928" w:rsidRPr="00A077BC">
        <w:rPr>
          <w:rFonts w:cs="Arial"/>
          <w:szCs w:val="24"/>
          <w:lang w:val="ja-JP"/>
        </w:rPr>
        <w:t>。</w:t>
      </w:r>
    </w:p>
    <w:p w14:paraId="1B800171" w14:textId="77777777" w:rsidR="009A6562" w:rsidRPr="00A077BC" w:rsidRDefault="009A6562">
      <w:pPr>
        <w:pStyle w:val="PURBlueStrong"/>
        <w:rPr>
          <w:rFonts w:cs="Arial"/>
          <w:szCs w:val="24"/>
        </w:rPr>
      </w:pPr>
      <w:r w:rsidRPr="00A077BC">
        <w:rPr>
          <w:rFonts w:cs="Arial"/>
          <w:smallCaps w:val="0"/>
          <w:szCs w:val="24"/>
        </w:rPr>
        <w:t>Exchange Server 201</w:t>
      </w:r>
      <w:r w:rsidR="00C51E32" w:rsidRPr="00A077BC">
        <w:rPr>
          <w:rFonts w:cs="Arial"/>
          <w:smallCaps w:val="0"/>
          <w:szCs w:val="24"/>
        </w:rPr>
        <w:t>3</w:t>
      </w:r>
      <w:r w:rsidRPr="00A077BC">
        <w:rPr>
          <w:rFonts w:cs="Arial"/>
          <w:smallCaps w:val="0"/>
          <w:szCs w:val="24"/>
        </w:rPr>
        <w:t xml:space="preserve"> Hosted Exchange Basic SAL </w:t>
      </w:r>
      <w:r w:rsidRPr="00A077BC">
        <w:rPr>
          <w:rFonts w:cs="Arial"/>
          <w:smallCaps w:val="0"/>
          <w:szCs w:val="24"/>
          <w:lang w:val="ja-JP"/>
        </w:rPr>
        <w:t>の使用制限</w:t>
      </w:r>
    </w:p>
    <w:p w14:paraId="18C401C7" w14:textId="77777777" w:rsidR="009A6562" w:rsidRPr="00A077BC" w:rsidRDefault="00C51E32">
      <w:pPr>
        <w:pStyle w:val="PURBody-Indented"/>
        <w:rPr>
          <w:rFonts w:cs="Arial"/>
          <w:szCs w:val="24"/>
        </w:rPr>
      </w:pPr>
      <w:r w:rsidRPr="00A077BC">
        <w:rPr>
          <w:rFonts w:cs="Arial"/>
          <w:szCs w:val="24"/>
        </w:rPr>
        <w:t>Exchange Server 2013</w:t>
      </w:r>
      <w:r w:rsidR="009A6562" w:rsidRPr="00A077BC">
        <w:rPr>
          <w:rFonts w:cs="Arial"/>
          <w:szCs w:val="24"/>
        </w:rPr>
        <w:t xml:space="preserve"> Hosted Exchange Basic SAL </w:t>
      </w:r>
      <w:r w:rsidR="009A6562" w:rsidRPr="00A077BC">
        <w:rPr>
          <w:rFonts w:cs="Arial"/>
          <w:szCs w:val="24"/>
          <w:lang w:val="ja-JP"/>
        </w:rPr>
        <w:t>の取得対象である各ユーザーは、本サーバー</w:t>
      </w:r>
      <w:r w:rsidR="009A6562" w:rsidRPr="00A077BC">
        <w:rPr>
          <w:rFonts w:cs="Arial"/>
          <w:szCs w:val="24"/>
        </w:rPr>
        <w:t xml:space="preserve"> </w:t>
      </w:r>
      <w:r w:rsidR="009A6562" w:rsidRPr="00A077BC">
        <w:rPr>
          <w:rFonts w:cs="Arial"/>
          <w:szCs w:val="24"/>
          <w:lang w:val="ja-JP"/>
        </w:rPr>
        <w:t>ソフトウェアの次の機能を使用できます。</w:t>
      </w:r>
    </w:p>
    <w:p w14:paraId="3284EBD6" w14:textId="77777777" w:rsidR="009A6562" w:rsidRPr="00A077BC" w:rsidRDefault="009A6562" w:rsidP="003B32EC">
      <w:pPr>
        <w:pStyle w:val="PURBullet-Indented"/>
        <w:ind w:left="488"/>
        <w:rPr>
          <w:rFonts w:cs="Arial"/>
          <w:szCs w:val="24"/>
        </w:rPr>
      </w:pPr>
      <w:r w:rsidRPr="00A077BC">
        <w:rPr>
          <w:rFonts w:cs="Arial"/>
          <w:szCs w:val="24"/>
          <w:lang w:val="ja-JP"/>
        </w:rPr>
        <w:t>この</w:t>
      </w:r>
      <w:r w:rsidRPr="00A077BC">
        <w:rPr>
          <w:rFonts w:cs="Arial"/>
          <w:szCs w:val="24"/>
          <w:lang w:val="ja-JP"/>
        </w:rPr>
        <w:t xml:space="preserve"> SAL </w:t>
      </w:r>
      <w:r w:rsidRPr="00A077BC">
        <w:rPr>
          <w:rFonts w:cs="Arial"/>
          <w:szCs w:val="24"/>
          <w:lang w:val="ja-JP"/>
        </w:rPr>
        <w:t>に記載されている機能の動作を可能にする</w:t>
      </w:r>
      <w:r w:rsidRPr="00A077BC">
        <w:rPr>
          <w:rFonts w:cs="Arial"/>
          <w:szCs w:val="24"/>
          <w:lang w:val="ja-JP"/>
        </w:rPr>
        <w:t xml:space="preserve"> Outlook Web Access </w:t>
      </w:r>
      <w:r w:rsidRPr="00A077BC">
        <w:rPr>
          <w:rFonts w:cs="Arial"/>
          <w:szCs w:val="24"/>
          <w:lang w:val="ja-JP"/>
        </w:rPr>
        <w:t>の機能</w:t>
      </w:r>
    </w:p>
    <w:p w14:paraId="30584197" w14:textId="77777777" w:rsidR="00C51E32" w:rsidRPr="00A077BC" w:rsidRDefault="00C51E32" w:rsidP="003B32EC">
      <w:pPr>
        <w:pStyle w:val="PURBullet-Indented"/>
        <w:ind w:left="488"/>
        <w:rPr>
          <w:rFonts w:cs="Arial"/>
          <w:szCs w:val="24"/>
        </w:rPr>
      </w:pPr>
      <w:r w:rsidRPr="00A077BC">
        <w:rPr>
          <w:rFonts w:cs="Arial"/>
          <w:szCs w:val="24"/>
          <w:lang w:val="ja-JP"/>
        </w:rPr>
        <w:t>電子情報開示</w:t>
      </w:r>
    </w:p>
    <w:p w14:paraId="44D91752" w14:textId="77777777" w:rsidR="008E4564" w:rsidRPr="00A077BC" w:rsidRDefault="008E4564" w:rsidP="003B32EC">
      <w:pPr>
        <w:pStyle w:val="PURBullet-Indented"/>
        <w:ind w:left="488"/>
        <w:rPr>
          <w:rFonts w:cs="Arial"/>
          <w:szCs w:val="24"/>
        </w:rPr>
      </w:pPr>
      <w:r w:rsidRPr="00A077BC">
        <w:rPr>
          <w:rFonts w:cs="Arial"/>
          <w:szCs w:val="24"/>
          <w:lang w:val="ja-JP"/>
        </w:rPr>
        <w:t xml:space="preserve">Exchange 2013 </w:t>
      </w:r>
      <w:r w:rsidRPr="00A077BC">
        <w:rPr>
          <w:rFonts w:cs="Arial"/>
          <w:szCs w:val="24"/>
          <w:lang w:val="ja-JP"/>
        </w:rPr>
        <w:t>スパム</w:t>
      </w:r>
      <w:r w:rsidR="00904BE1">
        <w:rPr>
          <w:rFonts w:cs="Arial" w:hint="eastAsia"/>
          <w:szCs w:val="24"/>
          <w:lang w:val="ja-JP"/>
        </w:rPr>
        <w:t>対策</w:t>
      </w:r>
    </w:p>
    <w:p w14:paraId="576079FB" w14:textId="77777777" w:rsidR="00C51E32" w:rsidRPr="00A077BC" w:rsidRDefault="006B4AC0" w:rsidP="003B32EC">
      <w:pPr>
        <w:pStyle w:val="PURBullet-Indented"/>
        <w:ind w:left="488"/>
        <w:rPr>
          <w:rFonts w:cs="Arial"/>
          <w:szCs w:val="24"/>
        </w:rPr>
      </w:pPr>
      <w:r>
        <w:rPr>
          <w:rFonts w:cs="Arial"/>
          <w:szCs w:val="24"/>
          <w:lang w:val="ja-JP"/>
        </w:rPr>
        <w:t>複数メールボックス</w:t>
      </w:r>
      <w:r w:rsidR="00C51E32" w:rsidRPr="00A077BC">
        <w:rPr>
          <w:rFonts w:cs="Arial"/>
          <w:szCs w:val="24"/>
          <w:lang w:val="ja-JP"/>
        </w:rPr>
        <w:t>検索</w:t>
      </w:r>
    </w:p>
    <w:p w14:paraId="2B34802E" w14:textId="77777777" w:rsidR="009A6562" w:rsidRPr="00A077BC" w:rsidRDefault="009A6562" w:rsidP="003B32EC">
      <w:pPr>
        <w:pStyle w:val="PURBullet-Indented"/>
        <w:ind w:left="488"/>
        <w:rPr>
          <w:rFonts w:cs="Arial"/>
          <w:szCs w:val="24"/>
        </w:rPr>
      </w:pPr>
      <w:r w:rsidRPr="00A077BC">
        <w:rPr>
          <w:rFonts w:cs="Arial"/>
          <w:szCs w:val="24"/>
          <w:lang w:val="ja-JP"/>
        </w:rPr>
        <w:t>この</w:t>
      </w:r>
      <w:r w:rsidRPr="00A077BC">
        <w:rPr>
          <w:rFonts w:cs="Arial"/>
          <w:szCs w:val="24"/>
          <w:lang w:val="ja-JP"/>
        </w:rPr>
        <w:t xml:space="preserve"> SAL </w:t>
      </w:r>
      <w:r w:rsidRPr="00A077BC">
        <w:rPr>
          <w:rFonts w:cs="Arial"/>
          <w:szCs w:val="24"/>
          <w:lang w:val="ja-JP"/>
        </w:rPr>
        <w:t>に記載されているプロトコルを通じたメッセージングおよび個人用フォルダーへのアクセス</w:t>
      </w:r>
    </w:p>
    <w:p w14:paraId="18263111" w14:textId="77777777" w:rsidR="009A6562" w:rsidRPr="00A077BC" w:rsidRDefault="009A6562" w:rsidP="003B32EC">
      <w:pPr>
        <w:pStyle w:val="PURBullet-Indented"/>
        <w:ind w:left="488"/>
        <w:rPr>
          <w:rFonts w:cs="Arial"/>
          <w:szCs w:val="24"/>
        </w:rPr>
      </w:pPr>
      <w:r w:rsidRPr="00A077BC">
        <w:rPr>
          <w:rFonts w:cs="Arial"/>
          <w:szCs w:val="24"/>
          <w:lang w:val="ja-JP"/>
        </w:rPr>
        <w:t>インターネット</w:t>
      </w:r>
      <w:r w:rsidRPr="00A077BC">
        <w:rPr>
          <w:rFonts w:cs="Arial"/>
          <w:szCs w:val="24"/>
        </w:rPr>
        <w:t xml:space="preserve"> </w:t>
      </w:r>
      <w:r w:rsidRPr="00A077BC">
        <w:rPr>
          <w:rFonts w:cs="Arial"/>
          <w:szCs w:val="24"/>
          <w:lang w:val="ja-JP"/>
        </w:rPr>
        <w:t>メール</w:t>
      </w:r>
      <w:r w:rsidRPr="00A077BC">
        <w:rPr>
          <w:rFonts w:cs="Arial"/>
          <w:szCs w:val="24"/>
        </w:rPr>
        <w:t xml:space="preserve"> </w:t>
      </w:r>
      <w:r w:rsidRPr="00A077BC">
        <w:rPr>
          <w:rFonts w:cs="Arial"/>
          <w:szCs w:val="24"/>
          <w:lang w:val="ja-JP"/>
        </w:rPr>
        <w:t>プロトコル</w:t>
      </w:r>
      <w:r w:rsidRPr="00A077BC">
        <w:rPr>
          <w:rFonts w:cs="Arial"/>
          <w:szCs w:val="24"/>
        </w:rPr>
        <w:t xml:space="preserve"> (Simple Mail Transfer Protocol (SMTP)</w:t>
      </w:r>
      <w:r w:rsidRPr="00A077BC">
        <w:rPr>
          <w:rFonts w:cs="Arial"/>
          <w:szCs w:val="24"/>
          <w:lang w:val="ja-JP"/>
        </w:rPr>
        <w:t>、</w:t>
      </w:r>
      <w:r w:rsidRPr="00A077BC">
        <w:rPr>
          <w:rFonts w:cs="Arial"/>
          <w:szCs w:val="24"/>
        </w:rPr>
        <w:t>Post Office Protocol (POP)</w:t>
      </w:r>
      <w:r w:rsidRPr="00A077BC">
        <w:rPr>
          <w:rFonts w:cs="Arial"/>
          <w:szCs w:val="24"/>
          <w:lang w:val="ja-JP"/>
        </w:rPr>
        <w:t>、</w:t>
      </w:r>
      <w:r w:rsidRPr="00A077BC">
        <w:rPr>
          <w:rFonts w:cs="Arial"/>
          <w:szCs w:val="24"/>
        </w:rPr>
        <w:t xml:space="preserve">Internet Message Access Protocol (IMAP)) </w:t>
      </w:r>
      <w:r w:rsidRPr="00A077BC">
        <w:rPr>
          <w:rFonts w:cs="Arial"/>
          <w:szCs w:val="24"/>
          <w:lang w:val="ja-JP"/>
        </w:rPr>
        <w:t>および任意のクライアント経由の</w:t>
      </w:r>
      <w:r w:rsidRPr="00A077BC">
        <w:rPr>
          <w:rFonts w:cs="Arial"/>
          <w:szCs w:val="24"/>
        </w:rPr>
        <w:t xml:space="preserve"> Web </w:t>
      </w:r>
      <w:r w:rsidRPr="00A077BC">
        <w:rPr>
          <w:rFonts w:cs="Arial"/>
          <w:szCs w:val="24"/>
          <w:lang w:val="ja-JP"/>
        </w:rPr>
        <w:t>ブラウザー</w:t>
      </w:r>
      <w:r w:rsidRPr="00A077BC">
        <w:rPr>
          <w:rFonts w:cs="Arial"/>
          <w:szCs w:val="24"/>
        </w:rPr>
        <w:t xml:space="preserve"> </w:t>
      </w:r>
      <w:r w:rsidRPr="00A077BC">
        <w:rPr>
          <w:rFonts w:cs="Arial"/>
          <w:szCs w:val="24"/>
          <w:lang w:val="ja-JP"/>
        </w:rPr>
        <w:t>アクセス</w:t>
      </w:r>
    </w:p>
    <w:p w14:paraId="0C35102D" w14:textId="77777777" w:rsidR="009A6562" w:rsidRPr="00A077BC" w:rsidRDefault="009A6562" w:rsidP="003B32EC">
      <w:pPr>
        <w:pStyle w:val="PURBullet-Indented"/>
        <w:ind w:left="488"/>
        <w:rPr>
          <w:rFonts w:cs="Arial"/>
          <w:szCs w:val="24"/>
        </w:rPr>
      </w:pPr>
      <w:r w:rsidRPr="00A077BC">
        <w:rPr>
          <w:rFonts w:cs="Arial"/>
          <w:szCs w:val="24"/>
          <w:lang w:val="ja-JP"/>
        </w:rPr>
        <w:t>個人用メール</w:t>
      </w:r>
      <w:r w:rsidRPr="00A077BC">
        <w:rPr>
          <w:rFonts w:cs="Arial"/>
          <w:szCs w:val="24"/>
          <w:lang w:val="ja-JP"/>
        </w:rPr>
        <w:t xml:space="preserve"> </w:t>
      </w:r>
      <w:r w:rsidRPr="00A077BC">
        <w:rPr>
          <w:rFonts w:cs="Arial"/>
          <w:szCs w:val="24"/>
          <w:lang w:val="ja-JP"/>
        </w:rPr>
        <w:t>フォルダー</w:t>
      </w:r>
      <w:r w:rsidRPr="00A077BC">
        <w:rPr>
          <w:rFonts w:cs="Arial"/>
          <w:szCs w:val="24"/>
          <w:lang w:val="ja-JP"/>
        </w:rPr>
        <w:t xml:space="preserve"> (</w:t>
      </w:r>
      <w:r w:rsidRPr="00A077BC">
        <w:rPr>
          <w:rFonts w:cs="Arial"/>
          <w:szCs w:val="24"/>
          <w:lang w:val="ja-JP"/>
        </w:rPr>
        <w:t>他のユーザーとは共有されません</w:t>
      </w:r>
      <w:r w:rsidRPr="00A077BC">
        <w:rPr>
          <w:rFonts w:cs="Arial"/>
          <w:szCs w:val="24"/>
          <w:lang w:val="ja-JP"/>
        </w:rPr>
        <w:t>)</w:t>
      </w:r>
    </w:p>
    <w:p w14:paraId="6ABA4E42" w14:textId="77777777" w:rsidR="009A6562" w:rsidRPr="00A077BC" w:rsidRDefault="009A6562" w:rsidP="003B32EC">
      <w:pPr>
        <w:pStyle w:val="PURBullet-Indented"/>
        <w:ind w:left="488"/>
        <w:rPr>
          <w:rFonts w:cs="Arial"/>
          <w:szCs w:val="24"/>
        </w:rPr>
      </w:pPr>
      <w:r w:rsidRPr="00A077BC">
        <w:rPr>
          <w:rFonts w:cs="Arial"/>
          <w:szCs w:val="24"/>
          <w:lang w:val="ja-JP"/>
        </w:rPr>
        <w:t>個人用アドレス一覧</w:t>
      </w:r>
      <w:r w:rsidRPr="00A077BC">
        <w:rPr>
          <w:rFonts w:cs="Arial"/>
          <w:szCs w:val="24"/>
          <w:lang w:val="ja-JP"/>
        </w:rPr>
        <w:t xml:space="preserve"> (</w:t>
      </w:r>
      <w:r w:rsidRPr="00A077BC">
        <w:rPr>
          <w:rFonts w:cs="Arial"/>
          <w:szCs w:val="24"/>
          <w:lang w:val="ja-JP"/>
        </w:rPr>
        <w:t>他のユーザーとは共有されません</w:t>
      </w:r>
      <w:r w:rsidRPr="00A077BC">
        <w:rPr>
          <w:rFonts w:cs="Arial"/>
          <w:szCs w:val="24"/>
          <w:lang w:val="ja-JP"/>
        </w:rPr>
        <w:t>)</w:t>
      </w:r>
    </w:p>
    <w:p w14:paraId="085937DC" w14:textId="77777777" w:rsidR="009A6562" w:rsidRPr="00A077BC" w:rsidRDefault="009A6562" w:rsidP="003B32EC">
      <w:pPr>
        <w:pStyle w:val="PURBullet-Indented"/>
        <w:ind w:left="488"/>
        <w:rPr>
          <w:rFonts w:cs="Arial"/>
          <w:szCs w:val="24"/>
        </w:rPr>
      </w:pPr>
      <w:r w:rsidRPr="00A077BC">
        <w:rPr>
          <w:rFonts w:cs="Arial"/>
          <w:szCs w:val="24"/>
          <w:lang w:val="ja-JP"/>
        </w:rPr>
        <w:t>個人用予定表</w:t>
      </w:r>
      <w:r w:rsidRPr="00A077BC">
        <w:rPr>
          <w:rFonts w:cs="Arial"/>
          <w:szCs w:val="24"/>
          <w:lang w:val="ja-JP"/>
        </w:rPr>
        <w:t xml:space="preserve"> (</w:t>
      </w:r>
      <w:r w:rsidRPr="00A077BC">
        <w:rPr>
          <w:rFonts w:cs="Arial"/>
          <w:szCs w:val="24"/>
          <w:lang w:val="ja-JP"/>
        </w:rPr>
        <w:t>他のユーザーとは共有されません</w:t>
      </w:r>
      <w:r w:rsidRPr="00A077BC">
        <w:rPr>
          <w:rFonts w:cs="Arial"/>
          <w:szCs w:val="24"/>
          <w:lang w:val="ja-JP"/>
        </w:rPr>
        <w:t>)</w:t>
      </w:r>
    </w:p>
    <w:p w14:paraId="61C0AC64" w14:textId="77777777" w:rsidR="009A6562" w:rsidRPr="00A077BC" w:rsidRDefault="009A6562" w:rsidP="003B32EC">
      <w:pPr>
        <w:pStyle w:val="PURBullet-Indented"/>
        <w:ind w:left="488"/>
        <w:rPr>
          <w:rFonts w:cs="Arial"/>
          <w:szCs w:val="24"/>
        </w:rPr>
      </w:pPr>
      <w:r w:rsidRPr="00A077BC">
        <w:rPr>
          <w:rFonts w:cs="Arial"/>
          <w:szCs w:val="24"/>
          <w:lang w:val="ja-JP"/>
        </w:rPr>
        <w:t>個人用タスク</w:t>
      </w:r>
      <w:r w:rsidRPr="00A077BC">
        <w:rPr>
          <w:rFonts w:cs="Arial"/>
          <w:szCs w:val="24"/>
          <w:lang w:val="ja-JP"/>
        </w:rPr>
        <w:t xml:space="preserve"> (</w:t>
      </w:r>
      <w:r w:rsidRPr="00A077BC">
        <w:rPr>
          <w:rFonts w:cs="Arial"/>
          <w:szCs w:val="24"/>
          <w:lang w:val="ja-JP"/>
        </w:rPr>
        <w:t>他のユーザーとは共有されません</w:t>
      </w:r>
      <w:r w:rsidRPr="00A077BC">
        <w:rPr>
          <w:rFonts w:cs="Arial"/>
          <w:szCs w:val="24"/>
          <w:lang w:val="ja-JP"/>
        </w:rPr>
        <w:t>)</w:t>
      </w:r>
    </w:p>
    <w:p w14:paraId="37A25E62" w14:textId="77777777" w:rsidR="009A6562" w:rsidRPr="00A077BC" w:rsidRDefault="009A6562" w:rsidP="003B32EC">
      <w:pPr>
        <w:pStyle w:val="PURBullet-Indented"/>
        <w:ind w:left="488"/>
        <w:rPr>
          <w:rFonts w:cs="Arial"/>
          <w:szCs w:val="24"/>
        </w:rPr>
      </w:pPr>
      <w:r w:rsidRPr="00A077BC">
        <w:rPr>
          <w:rFonts w:cs="Arial"/>
          <w:szCs w:val="24"/>
          <w:lang w:val="ja-JP"/>
        </w:rPr>
        <w:t>単一のユーザーまたはユーザーの組織の、単一の第</w:t>
      </w:r>
      <w:r w:rsidRPr="00A077BC">
        <w:rPr>
          <w:rFonts w:cs="Arial"/>
          <w:szCs w:val="24"/>
          <w:lang w:val="ja-JP"/>
        </w:rPr>
        <w:t xml:space="preserve"> 2 </w:t>
      </w:r>
      <w:r w:rsidRPr="00A077BC">
        <w:rPr>
          <w:rFonts w:cs="Arial"/>
          <w:szCs w:val="24"/>
          <w:lang w:val="ja-JP"/>
        </w:rPr>
        <w:t>レベル</w:t>
      </w:r>
      <w:r w:rsidRPr="00A077BC">
        <w:rPr>
          <w:rFonts w:cs="Arial"/>
          <w:szCs w:val="24"/>
          <w:lang w:val="ja-JP"/>
        </w:rPr>
        <w:t xml:space="preserve"> </w:t>
      </w:r>
      <w:r w:rsidRPr="00A077BC">
        <w:rPr>
          <w:rFonts w:cs="Arial"/>
          <w:szCs w:val="24"/>
          <w:lang w:val="ja-JP"/>
        </w:rPr>
        <w:t>ドメインのサポート</w:t>
      </w:r>
      <w:r w:rsidRPr="00A077BC">
        <w:rPr>
          <w:rFonts w:cs="Arial"/>
          <w:szCs w:val="24"/>
          <w:lang w:val="ja-JP"/>
        </w:rPr>
        <w:t xml:space="preserve"> (</w:t>
      </w:r>
      <w:r w:rsidRPr="00A077BC">
        <w:rPr>
          <w:rFonts w:cs="Arial"/>
          <w:szCs w:val="24"/>
          <w:lang w:val="ja-JP"/>
        </w:rPr>
        <w:t>ユーザーは、</w:t>
      </w:r>
      <w:r w:rsidRPr="00A077BC">
        <w:rPr>
          <w:rFonts w:cs="Arial"/>
          <w:szCs w:val="24"/>
          <w:lang w:val="ja-JP"/>
        </w:rPr>
        <w:t xml:space="preserve">'joe@servicesprovider.com' </w:t>
      </w:r>
      <w:r w:rsidRPr="00A077BC">
        <w:rPr>
          <w:rFonts w:cs="Arial"/>
          <w:szCs w:val="24"/>
          <w:lang w:val="ja-JP"/>
        </w:rPr>
        <w:t>ではなく</w:t>
      </w:r>
      <w:r w:rsidRPr="00A077BC">
        <w:rPr>
          <w:rFonts w:cs="Arial"/>
          <w:szCs w:val="24"/>
          <w:lang w:val="ja-JP"/>
        </w:rPr>
        <w:t xml:space="preserve"> '</w:t>
      </w:r>
      <w:hyperlink r:id="rId59" w:history="1">
        <w:r w:rsidRPr="00A077BC">
          <w:rPr>
            <w:rFonts w:cs="Arial"/>
            <w:szCs w:val="24"/>
            <w:lang w:val="ja-JP"/>
          </w:rPr>
          <w:t>joe@smith.com</w:t>
        </w:r>
      </w:hyperlink>
      <w:r w:rsidRPr="00A077BC">
        <w:rPr>
          <w:rFonts w:cs="Arial"/>
          <w:szCs w:val="24"/>
          <w:lang w:val="ja-JP"/>
        </w:rPr>
        <w:t xml:space="preserve">' </w:t>
      </w:r>
      <w:r w:rsidRPr="00A077BC">
        <w:rPr>
          <w:rFonts w:cs="Arial"/>
          <w:szCs w:val="24"/>
          <w:lang w:val="ja-JP"/>
        </w:rPr>
        <w:t>または</w:t>
      </w:r>
      <w:r w:rsidRPr="00A077BC">
        <w:rPr>
          <w:rFonts w:cs="Arial"/>
          <w:szCs w:val="24"/>
          <w:lang w:val="ja-JP"/>
        </w:rPr>
        <w:t xml:space="preserve"> 'joesmith@company1.com' </w:t>
      </w:r>
      <w:r w:rsidRPr="00A077BC">
        <w:rPr>
          <w:rFonts w:cs="Arial"/>
          <w:szCs w:val="24"/>
          <w:lang w:val="ja-JP"/>
        </w:rPr>
        <w:t>を使用する権利を得ます</w:t>
      </w:r>
      <w:r w:rsidRPr="00A077BC">
        <w:rPr>
          <w:rFonts w:cs="Arial"/>
          <w:szCs w:val="24"/>
          <w:lang w:val="ja-JP"/>
        </w:rPr>
        <w:t>)</w:t>
      </w:r>
      <w:r w:rsidRPr="00A077BC">
        <w:rPr>
          <w:rFonts w:cs="Arial"/>
          <w:szCs w:val="24"/>
          <w:lang w:val="ja-JP"/>
        </w:rPr>
        <w:t>。複数のサフィックス</w:t>
      </w:r>
      <w:r w:rsidRPr="00A077BC">
        <w:rPr>
          <w:rFonts w:cs="Arial"/>
          <w:szCs w:val="24"/>
          <w:lang w:val="ja-JP"/>
        </w:rPr>
        <w:t xml:space="preserve"> (".com"</w:t>
      </w:r>
      <w:r w:rsidRPr="00A077BC">
        <w:rPr>
          <w:rFonts w:cs="Arial"/>
          <w:szCs w:val="24"/>
          <w:lang w:val="ja-JP"/>
        </w:rPr>
        <w:t>、</w:t>
      </w:r>
      <w:r w:rsidRPr="00A077BC">
        <w:rPr>
          <w:rFonts w:cs="Arial"/>
          <w:szCs w:val="24"/>
          <w:lang w:val="ja-JP"/>
        </w:rPr>
        <w:t>".net"</w:t>
      </w:r>
      <w:r w:rsidRPr="00A077BC">
        <w:rPr>
          <w:rFonts w:cs="Arial"/>
          <w:szCs w:val="24"/>
          <w:lang w:val="ja-JP"/>
        </w:rPr>
        <w:t>、</w:t>
      </w:r>
      <w:r w:rsidRPr="00A077BC">
        <w:rPr>
          <w:rFonts w:cs="Arial"/>
          <w:szCs w:val="24"/>
          <w:lang w:val="ja-JP"/>
        </w:rPr>
        <w:t xml:space="preserve">".org" </w:t>
      </w:r>
      <w:r w:rsidRPr="00A077BC">
        <w:rPr>
          <w:rFonts w:cs="Arial"/>
          <w:szCs w:val="24"/>
          <w:lang w:val="ja-JP"/>
        </w:rPr>
        <w:t>など</w:t>
      </w:r>
      <w:r w:rsidRPr="00A077BC">
        <w:rPr>
          <w:rFonts w:cs="Arial"/>
          <w:szCs w:val="24"/>
          <w:lang w:val="ja-JP"/>
        </w:rPr>
        <w:t xml:space="preserve">) </w:t>
      </w:r>
      <w:r w:rsidRPr="00A077BC">
        <w:rPr>
          <w:rFonts w:cs="Arial"/>
          <w:szCs w:val="24"/>
          <w:lang w:val="ja-JP"/>
        </w:rPr>
        <w:t>を使用できます</w:t>
      </w:r>
      <w:r w:rsidRPr="00A077BC">
        <w:rPr>
          <w:rFonts w:cs="Arial"/>
          <w:szCs w:val="24"/>
          <w:lang w:val="ja-JP"/>
        </w:rPr>
        <w:t xml:space="preserve"> ('joe@smith.com'</w:t>
      </w:r>
      <w:r w:rsidRPr="00A077BC">
        <w:rPr>
          <w:rFonts w:cs="Arial"/>
          <w:szCs w:val="24"/>
          <w:lang w:val="ja-JP"/>
        </w:rPr>
        <w:t>、</w:t>
      </w:r>
      <w:r w:rsidRPr="00A077BC">
        <w:rPr>
          <w:rFonts w:cs="Arial"/>
          <w:szCs w:val="24"/>
          <w:lang w:val="ja-JP"/>
        </w:rPr>
        <w:t>'joe@smith.net'</w:t>
      </w:r>
      <w:r w:rsidRPr="00A077BC">
        <w:rPr>
          <w:rFonts w:cs="Arial"/>
          <w:szCs w:val="24"/>
          <w:lang w:val="ja-JP"/>
        </w:rPr>
        <w:t>、</w:t>
      </w:r>
      <w:r w:rsidRPr="00A077BC">
        <w:rPr>
          <w:rFonts w:cs="Arial"/>
          <w:szCs w:val="24"/>
          <w:lang w:val="ja-JP"/>
        </w:rPr>
        <w:t xml:space="preserve">‘joe@smith.de’ </w:t>
      </w:r>
      <w:r w:rsidRPr="00A077BC">
        <w:rPr>
          <w:rFonts w:cs="Arial"/>
          <w:szCs w:val="24"/>
          <w:lang w:val="ja-JP"/>
        </w:rPr>
        <w:t>など</w:t>
      </w:r>
      <w:r w:rsidRPr="00A077BC">
        <w:rPr>
          <w:rFonts w:cs="Arial"/>
          <w:szCs w:val="24"/>
          <w:lang w:val="ja-JP"/>
        </w:rPr>
        <w:t>)</w:t>
      </w:r>
      <w:r w:rsidRPr="00A077BC">
        <w:rPr>
          <w:rFonts w:cs="Arial"/>
          <w:szCs w:val="24"/>
          <w:lang w:val="ja-JP"/>
        </w:rPr>
        <w:t>。</w:t>
      </w:r>
    </w:p>
    <w:p w14:paraId="6B0B9836" w14:textId="77777777" w:rsidR="009A6562" w:rsidRPr="00A077BC" w:rsidRDefault="009A6562" w:rsidP="003B32EC">
      <w:pPr>
        <w:pStyle w:val="PURBullet-Indented"/>
        <w:ind w:left="488"/>
        <w:rPr>
          <w:rFonts w:cs="Arial"/>
          <w:szCs w:val="24"/>
        </w:rPr>
      </w:pPr>
      <w:r w:rsidRPr="00A077BC">
        <w:rPr>
          <w:rFonts w:cs="Arial"/>
          <w:szCs w:val="24"/>
          <w:lang w:val="ja-JP"/>
        </w:rPr>
        <w:t>グローバル</w:t>
      </w:r>
      <w:r w:rsidRPr="00A077BC">
        <w:rPr>
          <w:rFonts w:cs="Arial"/>
          <w:szCs w:val="24"/>
          <w:lang w:val="ja-JP"/>
        </w:rPr>
        <w:t xml:space="preserve"> </w:t>
      </w:r>
      <w:r w:rsidRPr="00A077BC">
        <w:rPr>
          <w:rFonts w:cs="Arial"/>
          <w:szCs w:val="24"/>
          <w:lang w:val="ja-JP"/>
        </w:rPr>
        <w:t>アドレス一覧</w:t>
      </w:r>
      <w:r w:rsidR="00B1461F" w:rsidRPr="00A077BC">
        <w:rPr>
          <w:rStyle w:val="Strong"/>
          <w:rFonts w:cs="Arial"/>
          <w:b w:val="0"/>
          <w:bCs w:val="0"/>
          <w:szCs w:val="24"/>
          <w:lang w:val="ja-JP"/>
        </w:rPr>
        <w:t xml:space="preserve">: </w:t>
      </w:r>
      <w:r w:rsidRPr="00A077BC">
        <w:rPr>
          <w:rFonts w:cs="Arial"/>
          <w:szCs w:val="24"/>
          <w:lang w:val="ja-JP"/>
        </w:rPr>
        <w:t>カスタマイズされたドメインまたはサービス</w:t>
      </w:r>
      <w:r w:rsidRPr="00A077BC">
        <w:rPr>
          <w:rFonts w:cs="Arial"/>
          <w:szCs w:val="24"/>
          <w:lang w:val="ja-JP"/>
        </w:rPr>
        <w:t xml:space="preserve"> </w:t>
      </w:r>
      <w:r w:rsidRPr="00A077BC">
        <w:rPr>
          <w:rFonts w:cs="Arial"/>
          <w:szCs w:val="24"/>
          <w:lang w:val="ja-JP"/>
        </w:rPr>
        <w:t>プロバイダーのドメイン全体の、すべてのユーザーのアドレス一覧</w:t>
      </w:r>
    </w:p>
    <w:p w14:paraId="36DB3BD1" w14:textId="77777777" w:rsidR="009A6562" w:rsidRPr="00A077BC" w:rsidRDefault="009A6562">
      <w:pPr>
        <w:pStyle w:val="PURBlueStrong"/>
        <w:rPr>
          <w:rFonts w:cs="Arial"/>
          <w:szCs w:val="24"/>
        </w:rPr>
      </w:pPr>
      <w:r w:rsidRPr="00A077BC">
        <w:rPr>
          <w:rFonts w:cs="Arial"/>
          <w:smallCaps w:val="0"/>
          <w:szCs w:val="24"/>
        </w:rPr>
        <w:t>Exchange Server 201</w:t>
      </w:r>
      <w:r w:rsidR="006177E0" w:rsidRPr="00A077BC">
        <w:rPr>
          <w:rFonts w:cs="Arial"/>
          <w:smallCaps w:val="0"/>
          <w:szCs w:val="24"/>
        </w:rPr>
        <w:t>3</w:t>
      </w:r>
      <w:r w:rsidRPr="00A077BC">
        <w:rPr>
          <w:rFonts w:cs="Arial"/>
          <w:smallCaps w:val="0"/>
          <w:szCs w:val="24"/>
        </w:rPr>
        <w:t xml:space="preserve"> Hosted Exchange Standard SAL</w:t>
      </w:r>
      <w:r w:rsidRPr="00A077BC">
        <w:rPr>
          <w:rFonts w:cs="Arial"/>
          <w:smallCaps w:val="0"/>
          <w:szCs w:val="24"/>
          <w:lang w:val="ja-JP"/>
        </w:rPr>
        <w:t>、</w:t>
      </w:r>
      <w:r w:rsidRPr="00A077BC">
        <w:rPr>
          <w:rFonts w:cs="Arial"/>
          <w:smallCaps w:val="0"/>
          <w:szCs w:val="24"/>
        </w:rPr>
        <w:t>Exchange Server 201</w:t>
      </w:r>
      <w:r w:rsidR="006177E0" w:rsidRPr="00A077BC">
        <w:rPr>
          <w:rFonts w:cs="Arial"/>
          <w:smallCaps w:val="0"/>
          <w:szCs w:val="24"/>
        </w:rPr>
        <w:t>3</w:t>
      </w:r>
      <w:r w:rsidRPr="00A077BC">
        <w:rPr>
          <w:rFonts w:cs="Arial"/>
          <w:smallCaps w:val="0"/>
          <w:szCs w:val="24"/>
        </w:rPr>
        <w:t xml:space="preserve"> Hosted Exchange Standard Plus SAL</w:t>
      </w:r>
      <w:r w:rsidRPr="00A077BC">
        <w:rPr>
          <w:rFonts w:cs="Arial"/>
          <w:smallCaps w:val="0"/>
          <w:szCs w:val="24"/>
          <w:lang w:val="ja-JP"/>
        </w:rPr>
        <w:t>、および</w:t>
      </w:r>
      <w:r w:rsidRPr="00A077BC">
        <w:rPr>
          <w:rFonts w:cs="Arial"/>
          <w:smallCaps w:val="0"/>
          <w:szCs w:val="24"/>
        </w:rPr>
        <w:t xml:space="preserve"> Productivity Suite SAL </w:t>
      </w:r>
      <w:r w:rsidRPr="00A077BC">
        <w:rPr>
          <w:rFonts w:cs="Arial"/>
          <w:smallCaps w:val="0"/>
          <w:szCs w:val="24"/>
          <w:lang w:val="ja-JP"/>
        </w:rPr>
        <w:t>の使用制限</w:t>
      </w:r>
    </w:p>
    <w:p w14:paraId="13927F7E" w14:textId="77777777" w:rsidR="009A6562" w:rsidRPr="00A077BC" w:rsidRDefault="006177E0">
      <w:pPr>
        <w:pStyle w:val="PURBody-Indented"/>
        <w:rPr>
          <w:rFonts w:cs="Arial"/>
          <w:szCs w:val="24"/>
        </w:rPr>
      </w:pPr>
      <w:r w:rsidRPr="00A077BC">
        <w:rPr>
          <w:rFonts w:cs="Arial"/>
          <w:szCs w:val="24"/>
        </w:rPr>
        <w:t>Exchange Server 2013</w:t>
      </w:r>
      <w:r w:rsidR="009A6562" w:rsidRPr="00A077BC">
        <w:rPr>
          <w:rFonts w:cs="Arial"/>
          <w:szCs w:val="24"/>
        </w:rPr>
        <w:t xml:space="preserve"> Hosted Exchange Standard SAL</w:t>
      </w:r>
      <w:r w:rsidR="009A6562" w:rsidRPr="00A077BC">
        <w:rPr>
          <w:rFonts w:cs="Arial"/>
          <w:szCs w:val="24"/>
          <w:lang w:val="ja-JP"/>
        </w:rPr>
        <w:t>、</w:t>
      </w:r>
      <w:r w:rsidR="009A6562" w:rsidRPr="00A077BC">
        <w:rPr>
          <w:rFonts w:cs="Arial"/>
          <w:szCs w:val="24"/>
        </w:rPr>
        <w:t>Exchange Server 201</w:t>
      </w:r>
      <w:r w:rsidRPr="00A077BC">
        <w:rPr>
          <w:rFonts w:cs="Arial"/>
          <w:szCs w:val="24"/>
        </w:rPr>
        <w:t>3</w:t>
      </w:r>
      <w:r w:rsidR="009A6562" w:rsidRPr="00A077BC">
        <w:rPr>
          <w:rFonts w:cs="Arial"/>
          <w:szCs w:val="24"/>
        </w:rPr>
        <w:t xml:space="preserve"> Hosted Exchange Standard Plus SAL</w:t>
      </w:r>
      <w:r w:rsidR="009A6562" w:rsidRPr="00A077BC">
        <w:rPr>
          <w:rFonts w:cs="Arial"/>
          <w:szCs w:val="24"/>
          <w:lang w:val="ja-JP"/>
        </w:rPr>
        <w:t>、または</w:t>
      </w:r>
      <w:r w:rsidR="009A6562" w:rsidRPr="00A077BC">
        <w:rPr>
          <w:rFonts w:cs="Arial"/>
          <w:szCs w:val="24"/>
        </w:rPr>
        <w:t xml:space="preserve"> Productivity Suite SAL </w:t>
      </w:r>
      <w:r w:rsidR="009A6562" w:rsidRPr="00A077BC">
        <w:rPr>
          <w:rFonts w:cs="Arial"/>
          <w:szCs w:val="24"/>
          <w:lang w:val="ja-JP"/>
        </w:rPr>
        <w:t>の取得対象である各ユーザーは、本サーバー</w:t>
      </w:r>
      <w:r w:rsidR="009A6562" w:rsidRPr="00A077BC">
        <w:rPr>
          <w:rFonts w:cs="Arial"/>
          <w:szCs w:val="24"/>
        </w:rPr>
        <w:t xml:space="preserve"> </w:t>
      </w:r>
      <w:r w:rsidR="009A6562" w:rsidRPr="00A077BC">
        <w:rPr>
          <w:rFonts w:cs="Arial"/>
          <w:szCs w:val="24"/>
          <w:lang w:val="ja-JP"/>
        </w:rPr>
        <w:t>ソフトウェアの次の機能を使用することができます。</w:t>
      </w:r>
    </w:p>
    <w:p w14:paraId="7631D1F2" w14:textId="77777777" w:rsidR="009A6562" w:rsidRPr="00A077BC" w:rsidRDefault="009A6562" w:rsidP="003B32EC">
      <w:pPr>
        <w:pStyle w:val="PURBullet-Indented"/>
        <w:ind w:left="488"/>
        <w:rPr>
          <w:rFonts w:cs="Arial"/>
          <w:szCs w:val="24"/>
        </w:rPr>
      </w:pPr>
      <w:r w:rsidRPr="00A077BC">
        <w:rPr>
          <w:rFonts w:cs="Arial"/>
          <w:szCs w:val="24"/>
          <w:lang w:val="ja-JP"/>
        </w:rPr>
        <w:t>前述した</w:t>
      </w:r>
      <w:r w:rsidRPr="00A077BC">
        <w:rPr>
          <w:rFonts w:cs="Arial"/>
          <w:szCs w:val="24"/>
          <w:lang w:val="ja-JP"/>
        </w:rPr>
        <w:t xml:space="preserve"> Exchange Server 201</w:t>
      </w:r>
      <w:r w:rsidR="006177E0" w:rsidRPr="00A077BC">
        <w:rPr>
          <w:rFonts w:cs="Arial"/>
          <w:szCs w:val="24"/>
          <w:lang w:val="ja-JP"/>
        </w:rPr>
        <w:t>3</w:t>
      </w:r>
      <w:r w:rsidRPr="00A077BC">
        <w:rPr>
          <w:rFonts w:cs="Arial"/>
          <w:szCs w:val="24"/>
          <w:lang w:val="ja-JP"/>
        </w:rPr>
        <w:t xml:space="preserve"> Hosted Exchange Basic SAL </w:t>
      </w:r>
      <w:r w:rsidRPr="00A077BC">
        <w:rPr>
          <w:rFonts w:cs="Arial"/>
          <w:szCs w:val="24"/>
          <w:lang w:val="ja-JP"/>
        </w:rPr>
        <w:t>の機能</w:t>
      </w:r>
    </w:p>
    <w:p w14:paraId="7050348F" w14:textId="77777777" w:rsidR="009A6562" w:rsidRPr="00A077BC" w:rsidRDefault="009A6562" w:rsidP="003B32EC">
      <w:pPr>
        <w:pStyle w:val="PURBullet-Indented"/>
        <w:ind w:left="488"/>
        <w:rPr>
          <w:rFonts w:cs="Arial"/>
          <w:sz w:val="22"/>
          <w:szCs w:val="24"/>
        </w:rPr>
      </w:pPr>
      <w:r w:rsidRPr="00A077BC">
        <w:rPr>
          <w:rFonts w:cs="Arial"/>
          <w:szCs w:val="24"/>
          <w:lang w:val="ja-JP"/>
        </w:rPr>
        <w:t>単一ユーザーまたはユーザーの組織の、複数の第</w:t>
      </w:r>
      <w:r w:rsidRPr="00A077BC">
        <w:rPr>
          <w:rFonts w:cs="Arial"/>
          <w:szCs w:val="24"/>
          <w:lang w:val="ja-JP"/>
        </w:rPr>
        <w:t xml:space="preserve"> 2 </w:t>
      </w:r>
      <w:r w:rsidRPr="00A077BC">
        <w:rPr>
          <w:rFonts w:cs="Arial"/>
          <w:szCs w:val="24"/>
          <w:lang w:val="ja-JP"/>
        </w:rPr>
        <w:t>レベル</w:t>
      </w:r>
      <w:r w:rsidRPr="00A077BC">
        <w:rPr>
          <w:rFonts w:cs="Arial"/>
          <w:szCs w:val="24"/>
          <w:lang w:val="ja-JP"/>
        </w:rPr>
        <w:t xml:space="preserve"> </w:t>
      </w:r>
      <w:r w:rsidRPr="00A077BC">
        <w:rPr>
          <w:rFonts w:cs="Arial"/>
          <w:szCs w:val="24"/>
          <w:lang w:val="ja-JP"/>
        </w:rPr>
        <w:t>ドメインのサポート</w:t>
      </w:r>
    </w:p>
    <w:p w14:paraId="4FFD57B2" w14:textId="77777777" w:rsidR="009A6562" w:rsidRPr="00A077BC" w:rsidRDefault="009A6562" w:rsidP="003B32EC">
      <w:pPr>
        <w:pStyle w:val="PURBullet-Indented"/>
        <w:ind w:left="488"/>
        <w:rPr>
          <w:rFonts w:cs="Arial"/>
          <w:szCs w:val="24"/>
        </w:rPr>
      </w:pPr>
      <w:r w:rsidRPr="00A077BC">
        <w:rPr>
          <w:rFonts w:cs="Arial"/>
          <w:szCs w:val="24"/>
          <w:lang w:val="ja-JP"/>
        </w:rPr>
        <w:t>この</w:t>
      </w:r>
      <w:r w:rsidRPr="00A077BC">
        <w:rPr>
          <w:rFonts w:cs="Arial"/>
          <w:szCs w:val="24"/>
          <w:lang w:val="ja-JP"/>
        </w:rPr>
        <w:t xml:space="preserve"> SAL </w:t>
      </w:r>
      <w:r w:rsidRPr="00A077BC">
        <w:rPr>
          <w:rFonts w:cs="Arial"/>
          <w:szCs w:val="24"/>
          <w:lang w:val="ja-JP"/>
        </w:rPr>
        <w:t>に記載されている機能の動作を可能にする</w:t>
      </w:r>
      <w:r w:rsidRPr="00A077BC">
        <w:rPr>
          <w:rFonts w:cs="Arial"/>
          <w:szCs w:val="24"/>
          <w:lang w:val="ja-JP"/>
        </w:rPr>
        <w:t xml:space="preserve"> Outlook Web Access </w:t>
      </w:r>
      <w:r w:rsidRPr="00A077BC">
        <w:rPr>
          <w:rFonts w:cs="Arial"/>
          <w:szCs w:val="24"/>
          <w:lang w:val="ja-JP"/>
        </w:rPr>
        <w:t>の機能</w:t>
      </w:r>
    </w:p>
    <w:p w14:paraId="451A2A58" w14:textId="77777777" w:rsidR="009A6562" w:rsidRPr="00A077BC" w:rsidRDefault="009A6562" w:rsidP="003B32EC">
      <w:pPr>
        <w:pStyle w:val="PURBullet-Indented"/>
        <w:ind w:left="488"/>
        <w:rPr>
          <w:rFonts w:cs="Arial"/>
          <w:szCs w:val="24"/>
        </w:rPr>
      </w:pPr>
      <w:r w:rsidRPr="00A077BC">
        <w:rPr>
          <w:rFonts w:cs="Arial"/>
          <w:szCs w:val="24"/>
          <w:lang w:val="ja-JP"/>
        </w:rPr>
        <w:t xml:space="preserve">MAPI (Messaging Application Programming Interface) </w:t>
      </w:r>
      <w:r w:rsidRPr="00A077BC">
        <w:rPr>
          <w:rFonts w:cs="Arial"/>
          <w:szCs w:val="24"/>
          <w:lang w:val="ja-JP"/>
        </w:rPr>
        <w:t>ネットワーク</w:t>
      </w:r>
      <w:r w:rsidRPr="00A077BC">
        <w:rPr>
          <w:rFonts w:cs="Arial"/>
          <w:szCs w:val="24"/>
          <w:lang w:val="ja-JP"/>
        </w:rPr>
        <w:t xml:space="preserve"> </w:t>
      </w:r>
      <w:r w:rsidRPr="00A077BC">
        <w:rPr>
          <w:rFonts w:cs="Arial"/>
          <w:szCs w:val="24"/>
          <w:lang w:val="ja-JP"/>
        </w:rPr>
        <w:t>プロトコル</w:t>
      </w:r>
    </w:p>
    <w:p w14:paraId="17D75447" w14:textId="77777777" w:rsidR="009A6562" w:rsidRPr="00A077BC" w:rsidRDefault="009A6562" w:rsidP="003B32EC">
      <w:pPr>
        <w:pStyle w:val="PURBullet-Indented"/>
        <w:ind w:left="488"/>
        <w:rPr>
          <w:rFonts w:cs="Arial"/>
          <w:szCs w:val="24"/>
        </w:rPr>
      </w:pPr>
      <w:r w:rsidRPr="00A077BC">
        <w:rPr>
          <w:rFonts w:cs="Arial"/>
          <w:szCs w:val="24"/>
          <w:lang w:val="ja-JP"/>
        </w:rPr>
        <w:t>共有フォルダー</w:t>
      </w:r>
    </w:p>
    <w:p w14:paraId="3AC8E742" w14:textId="77777777" w:rsidR="009A6562" w:rsidRPr="00A077BC" w:rsidRDefault="009A6562" w:rsidP="003B32EC">
      <w:pPr>
        <w:pStyle w:val="PURBullet-Indented"/>
        <w:ind w:left="488"/>
        <w:rPr>
          <w:rFonts w:cs="Arial"/>
          <w:szCs w:val="24"/>
        </w:rPr>
      </w:pPr>
      <w:r w:rsidRPr="00A077BC">
        <w:rPr>
          <w:rFonts w:cs="Arial"/>
          <w:szCs w:val="24"/>
          <w:lang w:val="ja-JP"/>
        </w:rPr>
        <w:t>パブリック</w:t>
      </w:r>
      <w:r w:rsidRPr="00A077BC">
        <w:rPr>
          <w:rFonts w:cs="Arial"/>
          <w:szCs w:val="24"/>
          <w:lang w:val="ja-JP"/>
        </w:rPr>
        <w:t xml:space="preserve"> </w:t>
      </w:r>
      <w:r w:rsidRPr="00A077BC">
        <w:rPr>
          <w:rFonts w:cs="Arial"/>
          <w:szCs w:val="24"/>
          <w:lang w:val="ja-JP"/>
        </w:rPr>
        <w:t>フォルダー</w:t>
      </w:r>
    </w:p>
    <w:p w14:paraId="485CA30C" w14:textId="77777777" w:rsidR="009A6562" w:rsidRPr="00A077BC" w:rsidRDefault="009A6562" w:rsidP="003B32EC">
      <w:pPr>
        <w:pStyle w:val="PURBullet-Indented"/>
        <w:ind w:left="488"/>
        <w:rPr>
          <w:rFonts w:cs="Arial"/>
          <w:szCs w:val="24"/>
        </w:rPr>
      </w:pPr>
      <w:r w:rsidRPr="00A077BC">
        <w:rPr>
          <w:rFonts w:cs="Arial"/>
          <w:szCs w:val="24"/>
          <w:lang w:val="ja-JP"/>
        </w:rPr>
        <w:t>共有アドレス一覧</w:t>
      </w:r>
    </w:p>
    <w:p w14:paraId="24E7D58F" w14:textId="77777777" w:rsidR="009A6562" w:rsidRPr="00A077BC" w:rsidRDefault="009A6562" w:rsidP="003B32EC">
      <w:pPr>
        <w:pStyle w:val="PURBullet-Indented"/>
        <w:ind w:left="488"/>
        <w:rPr>
          <w:rFonts w:cs="Arial"/>
          <w:szCs w:val="24"/>
        </w:rPr>
      </w:pPr>
      <w:r w:rsidRPr="00A077BC">
        <w:rPr>
          <w:rFonts w:cs="Arial"/>
          <w:szCs w:val="24"/>
          <w:lang w:val="ja-JP"/>
        </w:rPr>
        <w:t>共有連絡先</w:t>
      </w:r>
    </w:p>
    <w:p w14:paraId="6CF88C63" w14:textId="77777777" w:rsidR="009A6562" w:rsidRPr="00A077BC" w:rsidRDefault="009A6562" w:rsidP="003B32EC">
      <w:pPr>
        <w:pStyle w:val="PURBullet-Indented"/>
        <w:ind w:left="488"/>
        <w:rPr>
          <w:rFonts w:cs="Arial"/>
          <w:szCs w:val="24"/>
        </w:rPr>
      </w:pPr>
      <w:r w:rsidRPr="00A077BC">
        <w:rPr>
          <w:rFonts w:cs="Arial"/>
          <w:szCs w:val="24"/>
          <w:lang w:val="ja-JP"/>
        </w:rPr>
        <w:t>共有タスク</w:t>
      </w:r>
    </w:p>
    <w:p w14:paraId="162EB012" w14:textId="77777777" w:rsidR="009A6562" w:rsidRPr="00A077BC" w:rsidRDefault="009A6562" w:rsidP="003B32EC">
      <w:pPr>
        <w:pStyle w:val="PURBullet-Indented"/>
        <w:ind w:left="488"/>
        <w:rPr>
          <w:rFonts w:cs="Arial"/>
          <w:szCs w:val="24"/>
        </w:rPr>
      </w:pPr>
      <w:r w:rsidRPr="00A077BC">
        <w:rPr>
          <w:rFonts w:cs="Arial"/>
          <w:szCs w:val="24"/>
          <w:lang w:val="ja-JP"/>
        </w:rPr>
        <w:t>共有予定表</w:t>
      </w:r>
    </w:p>
    <w:p w14:paraId="182570FE" w14:textId="77777777" w:rsidR="009A6562" w:rsidRPr="00A077BC" w:rsidRDefault="009A6562" w:rsidP="003B32EC">
      <w:pPr>
        <w:pStyle w:val="PURBullet-Indented"/>
        <w:ind w:left="488"/>
        <w:rPr>
          <w:rFonts w:cs="Arial"/>
          <w:szCs w:val="24"/>
        </w:rPr>
      </w:pPr>
      <w:r w:rsidRPr="00A077BC">
        <w:rPr>
          <w:rFonts w:cs="Arial"/>
          <w:szCs w:val="24"/>
          <w:lang w:val="ja-JP"/>
        </w:rPr>
        <w:t>他のユーザーの空き時間情報の表示を含むグループの予定表</w:t>
      </w:r>
    </w:p>
    <w:p w14:paraId="6F6C7A91" w14:textId="77777777" w:rsidR="009A6562" w:rsidRPr="00A077BC" w:rsidRDefault="009A6562" w:rsidP="003B32EC">
      <w:pPr>
        <w:pStyle w:val="PURBullet-Indented"/>
        <w:ind w:left="488"/>
        <w:rPr>
          <w:rFonts w:cs="Arial"/>
          <w:szCs w:val="24"/>
        </w:rPr>
      </w:pPr>
      <w:r w:rsidRPr="00A077BC">
        <w:rPr>
          <w:rFonts w:cs="Arial"/>
          <w:szCs w:val="24"/>
          <w:lang w:val="ja-JP"/>
        </w:rPr>
        <w:t>モバイル通知</w:t>
      </w:r>
      <w:r w:rsidR="00B1461F" w:rsidRPr="00A077BC">
        <w:rPr>
          <w:rStyle w:val="Strong"/>
          <w:rFonts w:cs="Arial"/>
          <w:b w:val="0"/>
          <w:bCs w:val="0"/>
          <w:szCs w:val="24"/>
          <w:lang w:val="ja-JP"/>
        </w:rPr>
        <w:t xml:space="preserve">: </w:t>
      </w:r>
      <w:r w:rsidRPr="00A077BC">
        <w:rPr>
          <w:rFonts w:cs="Arial"/>
          <w:szCs w:val="24"/>
          <w:lang w:val="ja-JP"/>
        </w:rPr>
        <w:t>モバイル</w:t>
      </w:r>
      <w:r w:rsidRPr="00A077BC">
        <w:rPr>
          <w:rFonts w:cs="Arial"/>
          <w:szCs w:val="24"/>
          <w:lang w:val="ja-JP"/>
        </w:rPr>
        <w:t xml:space="preserve"> </w:t>
      </w:r>
      <w:r w:rsidRPr="00A077BC">
        <w:rPr>
          <w:rFonts w:cs="Arial"/>
          <w:szCs w:val="24"/>
          <w:lang w:val="ja-JP"/>
        </w:rPr>
        <w:t>デバイスを通じた、サーバー</w:t>
      </w:r>
      <w:r w:rsidRPr="00A077BC">
        <w:rPr>
          <w:rFonts w:cs="Arial"/>
          <w:szCs w:val="24"/>
          <w:lang w:val="ja-JP"/>
        </w:rPr>
        <w:t xml:space="preserve"> </w:t>
      </w:r>
      <w:r w:rsidRPr="00A077BC">
        <w:rPr>
          <w:rFonts w:cs="Arial"/>
          <w:szCs w:val="24"/>
          <w:lang w:val="ja-JP"/>
        </w:rPr>
        <w:t>ソフトウェアでのイベント通知の受け取り</w:t>
      </w:r>
    </w:p>
    <w:p w14:paraId="2FA6F2A8" w14:textId="77777777" w:rsidR="009A6562" w:rsidRPr="00A077BC" w:rsidRDefault="009A6562" w:rsidP="003B32EC">
      <w:pPr>
        <w:pStyle w:val="PURBullet-Indented"/>
        <w:ind w:left="488"/>
        <w:rPr>
          <w:rFonts w:cs="Arial"/>
          <w:szCs w:val="24"/>
        </w:rPr>
      </w:pPr>
      <w:r w:rsidRPr="00A077BC">
        <w:rPr>
          <w:rFonts w:cs="Arial"/>
          <w:szCs w:val="24"/>
          <w:lang w:val="ja-JP"/>
        </w:rPr>
        <w:t>モバイル参照</w:t>
      </w:r>
      <w:r w:rsidR="00B1461F" w:rsidRPr="00A077BC">
        <w:rPr>
          <w:rStyle w:val="Strong"/>
          <w:rFonts w:cs="Arial"/>
          <w:b w:val="0"/>
          <w:bCs w:val="0"/>
          <w:szCs w:val="24"/>
          <w:lang w:val="ja-JP"/>
        </w:rPr>
        <w:t xml:space="preserve">: </w:t>
      </w:r>
      <w:r w:rsidRPr="00A077BC">
        <w:rPr>
          <w:rFonts w:cs="Arial"/>
          <w:szCs w:val="24"/>
          <w:lang w:val="ja-JP"/>
        </w:rPr>
        <w:t>モバイル</w:t>
      </w:r>
      <w:r w:rsidRPr="00A077BC">
        <w:rPr>
          <w:rFonts w:cs="Arial"/>
          <w:szCs w:val="24"/>
          <w:lang w:val="ja-JP"/>
        </w:rPr>
        <w:t xml:space="preserve"> </w:t>
      </w:r>
      <w:r w:rsidRPr="00A077BC">
        <w:rPr>
          <w:rFonts w:cs="Arial"/>
          <w:szCs w:val="24"/>
          <w:lang w:val="ja-JP"/>
        </w:rPr>
        <w:t>デバイスを通じたサーバー</w:t>
      </w:r>
      <w:r w:rsidRPr="00A077BC">
        <w:rPr>
          <w:rFonts w:cs="Arial"/>
          <w:szCs w:val="24"/>
          <w:lang w:val="ja-JP"/>
        </w:rPr>
        <w:t xml:space="preserve"> </w:t>
      </w:r>
      <w:r w:rsidRPr="00A077BC">
        <w:rPr>
          <w:rFonts w:cs="Arial"/>
          <w:szCs w:val="24"/>
          <w:lang w:val="ja-JP"/>
        </w:rPr>
        <w:t>ソフトウェアの受信トレイ、予定表、アドレス帳、グローバル</w:t>
      </w:r>
      <w:r w:rsidRPr="00A077BC">
        <w:rPr>
          <w:rFonts w:cs="Arial"/>
          <w:szCs w:val="24"/>
          <w:lang w:val="ja-JP"/>
        </w:rPr>
        <w:t xml:space="preserve"> </w:t>
      </w:r>
      <w:r w:rsidRPr="00A077BC">
        <w:rPr>
          <w:rFonts w:cs="Arial"/>
          <w:szCs w:val="24"/>
          <w:lang w:val="ja-JP"/>
        </w:rPr>
        <w:t>アドレス帳、およびタスクへのアクセス</w:t>
      </w:r>
    </w:p>
    <w:p w14:paraId="32B7D2C0" w14:textId="77777777" w:rsidR="009A6562" w:rsidRPr="00345246" w:rsidRDefault="009A6562" w:rsidP="003B32EC">
      <w:pPr>
        <w:pStyle w:val="PURBullet-Indented"/>
        <w:ind w:left="488"/>
        <w:rPr>
          <w:rFonts w:cs="Arial"/>
          <w:szCs w:val="24"/>
        </w:rPr>
      </w:pPr>
      <w:r w:rsidRPr="00A077BC">
        <w:rPr>
          <w:rFonts w:cs="Arial"/>
          <w:szCs w:val="24"/>
          <w:lang w:val="ja-JP"/>
        </w:rPr>
        <w:t>モバイル同期</w:t>
      </w:r>
      <w:r w:rsidR="00B1461F" w:rsidRPr="00A077BC">
        <w:rPr>
          <w:rStyle w:val="Strong"/>
          <w:rFonts w:cs="Arial"/>
          <w:b w:val="0"/>
          <w:bCs w:val="0"/>
          <w:szCs w:val="24"/>
          <w:lang w:val="ja-JP"/>
        </w:rPr>
        <w:t xml:space="preserve">: </w:t>
      </w:r>
      <w:r w:rsidRPr="00A077BC">
        <w:rPr>
          <w:rFonts w:cs="Arial"/>
          <w:szCs w:val="24"/>
          <w:lang w:val="ja-JP"/>
        </w:rPr>
        <w:t>無線ネットワークを通じた、サーバー</w:t>
      </w:r>
      <w:r w:rsidRPr="00A077BC">
        <w:rPr>
          <w:rFonts w:cs="Arial"/>
          <w:szCs w:val="24"/>
          <w:lang w:val="ja-JP"/>
        </w:rPr>
        <w:t xml:space="preserve"> </w:t>
      </w:r>
      <w:r w:rsidRPr="00A077BC">
        <w:rPr>
          <w:rFonts w:cs="Arial"/>
          <w:szCs w:val="24"/>
          <w:lang w:val="ja-JP"/>
        </w:rPr>
        <w:t>ソフトウェアの受信トレイ、予定表、アドレス帳、およびタスクとモバイル</w:t>
      </w:r>
      <w:r w:rsidRPr="00A077BC">
        <w:rPr>
          <w:rFonts w:cs="Arial"/>
          <w:szCs w:val="24"/>
          <w:lang w:val="ja-JP"/>
        </w:rPr>
        <w:t xml:space="preserve"> </w:t>
      </w:r>
      <w:r w:rsidRPr="00A077BC">
        <w:rPr>
          <w:rFonts w:cs="Arial"/>
          <w:szCs w:val="24"/>
          <w:lang w:val="ja-JP"/>
        </w:rPr>
        <w:t>デバイスの同期</w:t>
      </w:r>
    </w:p>
    <w:p w14:paraId="511CE0AC" w14:textId="77777777" w:rsidR="00345246" w:rsidRPr="00345246" w:rsidRDefault="00345246" w:rsidP="003B32EC">
      <w:pPr>
        <w:pStyle w:val="PURBullet-Indented"/>
        <w:ind w:left="488"/>
        <w:rPr>
          <w:rFonts w:cs="Arial"/>
          <w:szCs w:val="24"/>
        </w:rPr>
      </w:pPr>
      <w:r w:rsidRPr="00A077BC">
        <w:rPr>
          <w:rFonts w:cs="Arial"/>
          <w:szCs w:val="24"/>
          <w:lang w:val="ja-JP"/>
        </w:rPr>
        <w:t>ユニファイド</w:t>
      </w:r>
      <w:r w:rsidRPr="00A077BC">
        <w:rPr>
          <w:rFonts w:cs="Arial"/>
          <w:szCs w:val="24"/>
          <w:lang w:val="ja-JP"/>
        </w:rPr>
        <w:t xml:space="preserve"> </w:t>
      </w:r>
      <w:r w:rsidRPr="00A077BC">
        <w:rPr>
          <w:rFonts w:cs="Arial"/>
          <w:szCs w:val="24"/>
          <w:lang w:val="ja-JP"/>
        </w:rPr>
        <w:t>メッセージング</w:t>
      </w:r>
    </w:p>
    <w:p w14:paraId="5BE406EA" w14:textId="77777777" w:rsidR="009A6562" w:rsidRPr="00A077BC" w:rsidRDefault="009A6562">
      <w:pPr>
        <w:pStyle w:val="PURBlueStrong"/>
        <w:rPr>
          <w:rFonts w:cs="Arial"/>
          <w:szCs w:val="24"/>
        </w:rPr>
      </w:pPr>
      <w:r w:rsidRPr="00A077BC">
        <w:rPr>
          <w:rFonts w:cs="Arial"/>
          <w:smallCaps w:val="0"/>
          <w:szCs w:val="24"/>
        </w:rPr>
        <w:t>Exchange Server 201</w:t>
      </w:r>
      <w:r w:rsidR="00314EEE" w:rsidRPr="00A077BC">
        <w:rPr>
          <w:rFonts w:cs="Arial"/>
          <w:smallCaps w:val="0"/>
          <w:szCs w:val="24"/>
        </w:rPr>
        <w:t>3</w:t>
      </w:r>
      <w:r w:rsidRPr="00A077BC">
        <w:rPr>
          <w:rFonts w:cs="Arial"/>
          <w:smallCaps w:val="0"/>
          <w:szCs w:val="24"/>
        </w:rPr>
        <w:t xml:space="preserve"> Hosted Exchange Enterprise SAL </w:t>
      </w:r>
      <w:r w:rsidRPr="00A077BC">
        <w:rPr>
          <w:rFonts w:cs="Arial"/>
          <w:smallCaps w:val="0"/>
          <w:szCs w:val="24"/>
          <w:lang w:val="ja-JP"/>
        </w:rPr>
        <w:t>および</w:t>
      </w:r>
      <w:r w:rsidRPr="00A077BC">
        <w:rPr>
          <w:rFonts w:cs="Arial"/>
          <w:smallCaps w:val="0"/>
          <w:szCs w:val="24"/>
        </w:rPr>
        <w:t xml:space="preserve"> Exchange Server 201</w:t>
      </w:r>
      <w:r w:rsidR="00314EEE" w:rsidRPr="00A077BC">
        <w:rPr>
          <w:rFonts w:cs="Arial"/>
          <w:smallCaps w:val="0"/>
          <w:szCs w:val="24"/>
        </w:rPr>
        <w:t>3</w:t>
      </w:r>
      <w:r w:rsidRPr="00A077BC">
        <w:rPr>
          <w:rFonts w:cs="Arial"/>
          <w:smallCaps w:val="0"/>
          <w:szCs w:val="24"/>
        </w:rPr>
        <w:t xml:space="preserve"> Hosted Exchange Enterprise Plus SAL </w:t>
      </w:r>
      <w:r w:rsidRPr="00A077BC">
        <w:rPr>
          <w:rFonts w:cs="Arial"/>
          <w:smallCaps w:val="0"/>
          <w:szCs w:val="24"/>
          <w:lang w:val="ja-JP"/>
        </w:rPr>
        <w:t>の使用制限</w:t>
      </w:r>
    </w:p>
    <w:p w14:paraId="55EA3671" w14:textId="77777777" w:rsidR="009A6562" w:rsidRPr="00A077BC" w:rsidRDefault="009A6562">
      <w:pPr>
        <w:pStyle w:val="PURBody-Indented"/>
        <w:rPr>
          <w:rFonts w:cs="Arial"/>
          <w:b/>
          <w:szCs w:val="24"/>
        </w:rPr>
      </w:pPr>
      <w:r w:rsidRPr="00A077BC">
        <w:rPr>
          <w:rFonts w:cs="Arial"/>
          <w:szCs w:val="24"/>
        </w:rPr>
        <w:t>Exchange Server 201</w:t>
      </w:r>
      <w:r w:rsidR="00314EEE" w:rsidRPr="00A077BC">
        <w:rPr>
          <w:rFonts w:cs="Arial"/>
          <w:szCs w:val="24"/>
        </w:rPr>
        <w:t>3</w:t>
      </w:r>
      <w:r w:rsidRPr="00A077BC">
        <w:rPr>
          <w:rFonts w:cs="Arial"/>
          <w:szCs w:val="24"/>
        </w:rPr>
        <w:t xml:space="preserve"> Hosted Exchange Enterprise SAL </w:t>
      </w:r>
      <w:r w:rsidRPr="00A077BC">
        <w:rPr>
          <w:rFonts w:cs="Arial"/>
          <w:szCs w:val="24"/>
          <w:lang w:val="ja-JP"/>
        </w:rPr>
        <w:t>および</w:t>
      </w:r>
      <w:r w:rsidRPr="00A077BC">
        <w:rPr>
          <w:rFonts w:cs="Arial"/>
          <w:szCs w:val="24"/>
        </w:rPr>
        <w:t xml:space="preserve"> Exchange Server 201</w:t>
      </w:r>
      <w:r w:rsidR="00314EEE" w:rsidRPr="00A077BC">
        <w:rPr>
          <w:rFonts w:cs="Arial"/>
          <w:szCs w:val="24"/>
        </w:rPr>
        <w:t>3</w:t>
      </w:r>
      <w:r w:rsidRPr="00A077BC">
        <w:rPr>
          <w:rFonts w:cs="Arial"/>
          <w:szCs w:val="24"/>
        </w:rPr>
        <w:t xml:space="preserve"> Hosted Exchange Enterprise Plus SAL </w:t>
      </w:r>
      <w:r w:rsidRPr="00A077BC">
        <w:rPr>
          <w:rFonts w:cs="Arial"/>
          <w:szCs w:val="24"/>
          <w:lang w:val="ja-JP"/>
        </w:rPr>
        <w:t>の取得対象である各ユーザーは、本サーバー</w:t>
      </w:r>
      <w:r w:rsidRPr="00A077BC">
        <w:rPr>
          <w:rFonts w:cs="Arial"/>
          <w:szCs w:val="24"/>
        </w:rPr>
        <w:t xml:space="preserve"> </w:t>
      </w:r>
      <w:r w:rsidRPr="00A077BC">
        <w:rPr>
          <w:rFonts w:cs="Arial"/>
          <w:szCs w:val="24"/>
          <w:lang w:val="ja-JP"/>
        </w:rPr>
        <w:t>ソフトウェアの次の機能を使用</w:t>
      </w:r>
      <w:r w:rsidR="001635A4">
        <w:rPr>
          <w:rFonts w:cs="Arial" w:hint="eastAsia"/>
          <w:szCs w:val="24"/>
          <w:lang w:val="ja-JP"/>
        </w:rPr>
        <w:t>することが</w:t>
      </w:r>
      <w:r w:rsidRPr="00A077BC">
        <w:rPr>
          <w:rFonts w:cs="Arial"/>
          <w:szCs w:val="24"/>
          <w:lang w:val="ja-JP"/>
        </w:rPr>
        <w:t>できます。</w:t>
      </w:r>
    </w:p>
    <w:p w14:paraId="15377B6C" w14:textId="77777777" w:rsidR="009A6562" w:rsidRPr="00A077BC" w:rsidRDefault="009A6562" w:rsidP="003B32EC">
      <w:pPr>
        <w:pStyle w:val="PURBullet-Indented"/>
        <w:ind w:left="488"/>
        <w:rPr>
          <w:rFonts w:cs="Arial"/>
          <w:szCs w:val="24"/>
        </w:rPr>
      </w:pPr>
      <w:r w:rsidRPr="00A077BC">
        <w:rPr>
          <w:rFonts w:cs="Arial"/>
          <w:szCs w:val="24"/>
          <w:lang w:val="ja-JP"/>
        </w:rPr>
        <w:t>前述した</w:t>
      </w:r>
      <w:r w:rsidRPr="00A077BC">
        <w:rPr>
          <w:rFonts w:cs="Arial"/>
          <w:szCs w:val="24"/>
          <w:lang w:val="ja-JP"/>
        </w:rPr>
        <w:t xml:space="preserve"> Exchange Server 201</w:t>
      </w:r>
      <w:r w:rsidR="00314EEE" w:rsidRPr="00A077BC">
        <w:rPr>
          <w:rFonts w:cs="Arial"/>
          <w:szCs w:val="24"/>
          <w:lang w:val="ja-JP"/>
        </w:rPr>
        <w:t>3</w:t>
      </w:r>
      <w:r w:rsidRPr="00A077BC">
        <w:rPr>
          <w:rFonts w:cs="Arial"/>
          <w:szCs w:val="24"/>
          <w:lang w:val="ja-JP"/>
        </w:rPr>
        <w:t xml:space="preserve"> Hosted Exchange Standard SAL </w:t>
      </w:r>
      <w:r w:rsidRPr="00A077BC">
        <w:rPr>
          <w:rFonts w:cs="Arial"/>
          <w:szCs w:val="24"/>
          <w:lang w:val="ja-JP"/>
        </w:rPr>
        <w:t>の機能</w:t>
      </w:r>
    </w:p>
    <w:p w14:paraId="0C86A711" w14:textId="77777777" w:rsidR="009A6562" w:rsidRPr="00A077BC" w:rsidRDefault="009A6562" w:rsidP="003B32EC">
      <w:pPr>
        <w:pStyle w:val="PURBullet-Indented"/>
        <w:ind w:left="488"/>
        <w:rPr>
          <w:rFonts w:cs="Arial"/>
          <w:szCs w:val="24"/>
        </w:rPr>
      </w:pPr>
      <w:r w:rsidRPr="00A077BC">
        <w:rPr>
          <w:rFonts w:cs="Arial"/>
          <w:szCs w:val="24"/>
          <w:lang w:val="ja-JP"/>
        </w:rPr>
        <w:t>コンプライアンスの管理</w:t>
      </w:r>
    </w:p>
    <w:p w14:paraId="24C3FFEF" w14:textId="77777777" w:rsidR="00314EEE" w:rsidRPr="00A077BC" w:rsidRDefault="00314EEE" w:rsidP="003B32EC">
      <w:pPr>
        <w:pStyle w:val="PURBullet-Indented"/>
        <w:ind w:left="488"/>
        <w:rPr>
          <w:rFonts w:cs="Arial"/>
          <w:szCs w:val="24"/>
        </w:rPr>
      </w:pPr>
      <w:r w:rsidRPr="00A077BC">
        <w:rPr>
          <w:rFonts w:cs="Arial"/>
          <w:szCs w:val="24"/>
          <w:lang w:val="ja-JP"/>
        </w:rPr>
        <w:t>データ損失防止</w:t>
      </w:r>
    </w:p>
    <w:p w14:paraId="0E3E359D" w14:textId="77777777" w:rsidR="009A6562" w:rsidRPr="006A3116" w:rsidRDefault="00314EEE" w:rsidP="003B32EC">
      <w:pPr>
        <w:pStyle w:val="PURBullet-Indented"/>
        <w:ind w:left="488"/>
        <w:rPr>
          <w:rFonts w:cs="Arial"/>
          <w:szCs w:val="24"/>
        </w:rPr>
      </w:pPr>
      <w:r w:rsidRPr="00A077BC">
        <w:rPr>
          <w:rFonts w:cs="Arial"/>
          <w:szCs w:val="24"/>
          <w:lang w:val="ja-JP"/>
        </w:rPr>
        <w:t>インプレース保持</w:t>
      </w:r>
      <w:r w:rsidRPr="00A077BC">
        <w:rPr>
          <w:rFonts w:cs="Arial"/>
          <w:szCs w:val="24"/>
          <w:lang w:val="ja-JP"/>
        </w:rPr>
        <w:t xml:space="preserve"> (</w:t>
      </w:r>
      <w:r w:rsidRPr="00A077BC">
        <w:rPr>
          <w:rFonts w:cs="Arial"/>
          <w:szCs w:val="24"/>
          <w:lang w:val="ja-JP"/>
        </w:rPr>
        <w:t>無期限、クエリベース、時間ベース</w:t>
      </w:r>
      <w:r w:rsidRPr="00A077BC">
        <w:rPr>
          <w:rFonts w:cs="Arial"/>
          <w:szCs w:val="24"/>
          <w:lang w:val="ja-JP"/>
        </w:rPr>
        <w:t>)</w:t>
      </w:r>
    </w:p>
    <w:p w14:paraId="039B8DF3" w14:textId="77777777" w:rsidR="006A3116" w:rsidRPr="00A077BC" w:rsidRDefault="006A3116" w:rsidP="003B32EC">
      <w:pPr>
        <w:pStyle w:val="PURBullet-Indented"/>
        <w:ind w:left="488"/>
        <w:rPr>
          <w:rFonts w:cs="Arial"/>
          <w:szCs w:val="24"/>
        </w:rPr>
      </w:pPr>
      <w:r w:rsidRPr="001F0303">
        <w:rPr>
          <w:rFonts w:cs="Arial"/>
          <w:szCs w:val="24"/>
          <w:lang w:val="ja-JP"/>
        </w:rPr>
        <w:t>インプレース</w:t>
      </w:r>
      <w:r w:rsidRPr="001F0303">
        <w:rPr>
          <w:rFonts w:cs="Arial"/>
          <w:szCs w:val="24"/>
          <w:lang w:val="ja-JP"/>
        </w:rPr>
        <w:t xml:space="preserve"> </w:t>
      </w:r>
      <w:r w:rsidRPr="001F0303">
        <w:rPr>
          <w:rFonts w:cs="Arial"/>
          <w:szCs w:val="24"/>
          <w:lang w:val="ja-JP"/>
        </w:rPr>
        <w:t>アーカイブ</w:t>
      </w:r>
    </w:p>
    <w:p w14:paraId="01A14274" w14:textId="77777777" w:rsidR="009A6562" w:rsidRPr="00A077BC" w:rsidRDefault="009A6562">
      <w:pPr>
        <w:pStyle w:val="PURBlueStrong"/>
        <w:rPr>
          <w:rFonts w:cs="Arial"/>
          <w:szCs w:val="24"/>
        </w:rPr>
      </w:pPr>
      <w:r w:rsidRPr="00A077BC">
        <w:rPr>
          <w:rFonts w:cs="Arial"/>
          <w:smallCaps w:val="0"/>
          <w:szCs w:val="24"/>
        </w:rPr>
        <w:t xml:space="preserve">Outlook Mac 2011 </w:t>
      </w:r>
      <w:r w:rsidRPr="00A077BC">
        <w:rPr>
          <w:rFonts w:cs="Arial"/>
          <w:smallCaps w:val="0"/>
          <w:szCs w:val="24"/>
          <w:lang w:val="ja-JP"/>
        </w:rPr>
        <w:t>および</w:t>
      </w:r>
      <w:r w:rsidRPr="00A077BC">
        <w:rPr>
          <w:rFonts w:cs="Arial"/>
          <w:smallCaps w:val="0"/>
          <w:szCs w:val="24"/>
        </w:rPr>
        <w:t xml:space="preserve"> Outlook 201</w:t>
      </w:r>
      <w:r w:rsidR="003C5FB9" w:rsidRPr="00A077BC">
        <w:rPr>
          <w:rFonts w:cs="Arial"/>
          <w:smallCaps w:val="0"/>
          <w:szCs w:val="24"/>
        </w:rPr>
        <w:t>3</w:t>
      </w:r>
    </w:p>
    <w:p w14:paraId="227EFED6" w14:textId="77777777" w:rsidR="009A6562" w:rsidRPr="00A077BC" w:rsidRDefault="009A6562">
      <w:pPr>
        <w:pStyle w:val="PURBody-Indented"/>
        <w:rPr>
          <w:rFonts w:cs="Arial"/>
          <w:b/>
          <w:i/>
          <w:szCs w:val="24"/>
        </w:rPr>
      </w:pPr>
      <w:r w:rsidRPr="00A077BC">
        <w:rPr>
          <w:rStyle w:val="PURBody-IndentedTimesNewRom10"/>
          <w:rFonts w:cs="Arial"/>
        </w:rPr>
        <w:t>上述の制限事項に加えて、</w:t>
      </w:r>
      <w:r w:rsidR="003C5FB9" w:rsidRPr="00A077BC">
        <w:rPr>
          <w:rFonts w:cs="Arial"/>
          <w:b/>
          <w:szCs w:val="24"/>
        </w:rPr>
        <w:t>Exchange Server 2013</w:t>
      </w:r>
      <w:r w:rsidRPr="00A077BC">
        <w:rPr>
          <w:rFonts w:cs="Arial"/>
          <w:b/>
          <w:szCs w:val="24"/>
        </w:rPr>
        <w:t xml:space="preserve"> Hosted Exchange Enterprise Plus SAL </w:t>
      </w:r>
      <w:r w:rsidRPr="00A077BC">
        <w:rPr>
          <w:rStyle w:val="PURBody-IndentedTimesNewRom10"/>
          <w:rFonts w:cs="Arial"/>
          <w:b/>
        </w:rPr>
        <w:t>および</w:t>
      </w:r>
      <w:r w:rsidRPr="00A077BC">
        <w:rPr>
          <w:rFonts w:cs="Arial"/>
          <w:b/>
          <w:szCs w:val="24"/>
        </w:rPr>
        <w:t xml:space="preserve"> Standard Plus SAL</w:t>
      </w:r>
      <w:r w:rsidRPr="00A077BC">
        <w:rPr>
          <w:rFonts w:cs="Arial"/>
          <w:szCs w:val="24"/>
        </w:rPr>
        <w:t xml:space="preserve"> </w:t>
      </w:r>
      <w:r w:rsidRPr="00A077BC">
        <w:rPr>
          <w:rStyle w:val="PURBody-IndentedTimesNewRom10"/>
          <w:rFonts w:cs="Arial"/>
        </w:rPr>
        <w:t>には次の追加条件も適用されます。</w:t>
      </w:r>
      <w:r w:rsidRPr="00A077BC">
        <w:rPr>
          <w:rFonts w:cs="Arial"/>
          <w:szCs w:val="24"/>
          <w:lang w:val="ja-JP"/>
        </w:rPr>
        <w:t xml:space="preserve">1 </w:t>
      </w:r>
      <w:r w:rsidRPr="00A077BC">
        <w:rPr>
          <w:rFonts w:cs="Arial"/>
          <w:szCs w:val="24"/>
          <w:lang w:val="ja-JP"/>
        </w:rPr>
        <w:t>つの物理または仮想オペレーティング</w:t>
      </w:r>
      <w:r w:rsidRPr="00A077BC">
        <w:rPr>
          <w:rFonts w:cs="Arial"/>
          <w:szCs w:val="24"/>
          <w:lang w:val="ja-JP"/>
        </w:rPr>
        <w:t xml:space="preserve"> </w:t>
      </w:r>
      <w:r w:rsidRPr="00A077BC">
        <w:rPr>
          <w:rFonts w:cs="Arial"/>
          <w:szCs w:val="24"/>
          <w:lang w:val="ja-JP"/>
        </w:rPr>
        <w:t>システム環境</w:t>
      </w:r>
      <w:r w:rsidRPr="00A077BC">
        <w:rPr>
          <w:rFonts w:cs="Arial"/>
          <w:szCs w:val="24"/>
          <w:lang w:val="ja-JP"/>
        </w:rPr>
        <w:t xml:space="preserve"> (OSE) </w:t>
      </w:r>
      <w:r w:rsidRPr="00A077BC">
        <w:rPr>
          <w:rFonts w:cs="Arial"/>
          <w:szCs w:val="24"/>
          <w:lang w:val="ja-JP"/>
        </w:rPr>
        <w:t>の、</w:t>
      </w:r>
      <w:r w:rsidRPr="00A077BC">
        <w:rPr>
          <w:rFonts w:cs="Arial"/>
          <w:szCs w:val="24"/>
          <w:lang w:val="ja-JP"/>
        </w:rPr>
        <w:t xml:space="preserve">(a) </w:t>
      </w:r>
      <w:r w:rsidRPr="00A077BC">
        <w:rPr>
          <w:rFonts w:cs="Arial"/>
          <w:szCs w:val="24"/>
          <w:lang w:val="ja-JP"/>
        </w:rPr>
        <w:t>デバイス</w:t>
      </w:r>
      <w:r w:rsidRPr="00A077BC">
        <w:rPr>
          <w:rFonts w:cs="Arial"/>
          <w:szCs w:val="24"/>
          <w:lang w:val="ja-JP"/>
        </w:rPr>
        <w:t xml:space="preserve"> SAL </w:t>
      </w:r>
      <w:r w:rsidRPr="00A077BC">
        <w:rPr>
          <w:rFonts w:cs="Arial"/>
          <w:szCs w:val="24"/>
          <w:lang w:val="ja-JP"/>
        </w:rPr>
        <w:t>を取得した任意のデバイス上、および</w:t>
      </w:r>
      <w:r w:rsidRPr="00A077BC">
        <w:rPr>
          <w:rFonts w:cs="Arial"/>
          <w:szCs w:val="24"/>
          <w:lang w:val="ja-JP"/>
        </w:rPr>
        <w:t xml:space="preserve"> (b) </w:t>
      </w:r>
      <w:r w:rsidRPr="00A077BC">
        <w:rPr>
          <w:rFonts w:cs="Arial"/>
          <w:szCs w:val="24"/>
          <w:lang w:val="ja-JP"/>
        </w:rPr>
        <w:t>ユーザー</w:t>
      </w:r>
      <w:r w:rsidRPr="00A077BC">
        <w:rPr>
          <w:rFonts w:cs="Arial"/>
          <w:szCs w:val="24"/>
          <w:lang w:val="ja-JP"/>
        </w:rPr>
        <w:t xml:space="preserve"> SAL </w:t>
      </w:r>
      <w:r w:rsidRPr="00A077BC">
        <w:rPr>
          <w:rFonts w:cs="Arial"/>
          <w:szCs w:val="24"/>
          <w:lang w:val="ja-JP"/>
        </w:rPr>
        <w:t>を取得した任意のユーザーが使用する単一のデバイス上で、</w:t>
      </w:r>
      <w:r w:rsidRPr="00A077BC">
        <w:rPr>
          <w:rFonts w:cs="Arial"/>
          <w:szCs w:val="24"/>
          <w:lang w:val="ja-JP"/>
        </w:rPr>
        <w:t xml:space="preserve">Outlook Mac 2011 </w:t>
      </w:r>
      <w:r w:rsidRPr="00A077BC">
        <w:rPr>
          <w:rFonts w:cs="Arial"/>
          <w:szCs w:val="24"/>
          <w:lang w:val="ja-JP"/>
        </w:rPr>
        <w:t>または</w:t>
      </w:r>
      <w:r w:rsidR="003C5FB9" w:rsidRPr="00A077BC">
        <w:rPr>
          <w:rFonts w:cs="Arial"/>
          <w:szCs w:val="24"/>
          <w:lang w:val="ja-JP"/>
        </w:rPr>
        <w:t xml:space="preserve"> Outlook 2013</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ソフトウェアの</w:t>
      </w:r>
      <w:r w:rsidRPr="00A077BC">
        <w:rPr>
          <w:rFonts w:cs="Arial"/>
          <w:szCs w:val="24"/>
          <w:lang w:val="ja-JP"/>
        </w:rPr>
        <w:t xml:space="preserve"> 1 </w:t>
      </w:r>
      <w:r w:rsidRPr="00A077BC">
        <w:rPr>
          <w:rFonts w:cs="Arial"/>
          <w:szCs w:val="24"/>
          <w:lang w:val="ja-JP"/>
        </w:rPr>
        <w:t>つのインスタンスを作成し、実行することができます。</w:t>
      </w:r>
    </w:p>
    <w:p w14:paraId="7D030F09" w14:textId="77777777" w:rsidR="009A6562" w:rsidRPr="00A077BC" w:rsidRDefault="00D949C4">
      <w:pPr>
        <w:pStyle w:val="PURBreadcrumb"/>
        <w:rPr>
          <w:rFonts w:cs="Arial"/>
          <w:color w:val="404040"/>
          <w:sz w:val="16"/>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7964D9EB" w14:textId="77777777" w:rsidR="009A6562" w:rsidRPr="00A077BC" w:rsidRDefault="009A6562" w:rsidP="004612C9">
      <w:pPr>
        <w:pStyle w:val="PURProductName"/>
        <w:rPr>
          <w:rFonts w:cs="Arial"/>
        </w:rPr>
      </w:pPr>
      <w:bookmarkStart w:id="99" w:name="_Toc379455869"/>
      <w:bookmarkStart w:id="100" w:name="_Toc395187909"/>
      <w:r w:rsidRPr="00A077BC">
        <w:rPr>
          <w:rFonts w:cs="Arial"/>
        </w:rPr>
        <w:t>Forefront Identity Manager 2010</w:t>
      </w:r>
      <w:r w:rsidR="00A96927" w:rsidRPr="00A077BC">
        <w:rPr>
          <w:rFonts w:cs="Arial"/>
        </w:rPr>
        <w:t xml:space="preserve"> R2</w:t>
      </w:r>
      <w:bookmarkEnd w:id="99"/>
      <w:bookmarkEnd w:id="100"/>
      <w:r w:rsidR="00F2057B" w:rsidRPr="00A077BC">
        <w:rPr>
          <w:rFonts w:cs="Arial"/>
          <w:lang w:val="ja-JP"/>
        </w:rPr>
        <w:fldChar w:fldCharType="begin"/>
      </w:r>
      <w:r w:rsidRPr="00A077BC">
        <w:rPr>
          <w:rFonts w:cs="Arial"/>
        </w:rPr>
        <w:instrText>xe "Forefront Identity Manager 2010</w:instrText>
      </w:r>
      <w:r w:rsidR="00A92CE5" w:rsidRPr="00A077BC">
        <w:rPr>
          <w:rFonts w:cs="Arial"/>
        </w:rPr>
        <w:instrText xml:space="preserve"> R2</w:instrText>
      </w:r>
      <w:r w:rsidRPr="00A077BC">
        <w:rPr>
          <w:rFonts w:cs="Arial"/>
        </w:rPr>
        <w:instrText>"</w:instrText>
      </w:r>
      <w:r w:rsidR="00F2057B" w:rsidRPr="00A077BC">
        <w:rPr>
          <w:rFonts w:cs="Arial"/>
          <w:lang w:val="ja-JP"/>
        </w:rPr>
        <w:fldChar w:fldCharType="end"/>
      </w:r>
    </w:p>
    <w:p w14:paraId="2D090887"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auto"/>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9A6562" w:rsidRPr="00A077BC" w14:paraId="4683D16A" w14:textId="77777777">
        <w:tc>
          <w:tcPr>
            <w:tcW w:w="2477" w:type="pct"/>
            <w:tcBorders>
              <w:top w:val="single" w:sz="4" w:space="0" w:color="auto"/>
            </w:tcBorders>
          </w:tcPr>
          <w:p w14:paraId="4E98FC22"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23" w:type="pct"/>
            <w:tcBorders>
              <w:top w:val="single" w:sz="4" w:space="0" w:color="auto"/>
            </w:tcBorders>
          </w:tcPr>
          <w:p w14:paraId="5E0D7D11"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6A516D2A" w14:textId="77777777">
        <w:tc>
          <w:tcPr>
            <w:tcW w:w="2477" w:type="pct"/>
          </w:tcPr>
          <w:p w14:paraId="4A0599FC"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53F14784"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36E9E8B7" w14:textId="77777777">
        <w:tc>
          <w:tcPr>
            <w:tcW w:w="5000" w:type="pct"/>
            <w:gridSpan w:val="2"/>
            <w:shd w:val="clear" w:color="auto" w:fill="E5EEF7"/>
            <w:vAlign w:val="center"/>
          </w:tcPr>
          <w:p w14:paraId="50D5D8C5"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7D9C0F78" w14:textId="77777777">
        <w:tc>
          <w:tcPr>
            <w:tcW w:w="5000" w:type="pct"/>
            <w:gridSpan w:val="2"/>
            <w:tcBorders>
              <w:bottom w:val="dotted" w:sz="4" w:space="0" w:color="98BEE1"/>
            </w:tcBorders>
          </w:tcPr>
          <w:p w14:paraId="46918494"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57980246" w14:textId="77777777" w:rsidR="009A6562" w:rsidRPr="00A077BC" w:rsidRDefault="009A6562" w:rsidP="00FE037B">
            <w:pPr>
              <w:pStyle w:val="PURBullet"/>
              <w:ind w:left="488"/>
              <w:rPr>
                <w:rFonts w:cs="Arial"/>
                <w:szCs w:val="24"/>
              </w:rPr>
            </w:pPr>
            <w:r w:rsidRPr="00A077BC">
              <w:rPr>
                <w:rFonts w:cs="Arial"/>
                <w:szCs w:val="24"/>
              </w:rPr>
              <w:t xml:space="preserve">Forefront Identity Manager 2010 </w:t>
            </w:r>
            <w:r w:rsidR="00A96927" w:rsidRPr="00A077BC">
              <w:rPr>
                <w:rFonts w:cs="Arial"/>
                <w:szCs w:val="24"/>
              </w:rPr>
              <w:t xml:space="preserve">R2 </w:t>
            </w:r>
            <w:r w:rsidRPr="00A077BC">
              <w:rPr>
                <w:rFonts w:cs="Arial"/>
                <w:szCs w:val="24"/>
              </w:rPr>
              <w:t>SAL</w:t>
            </w:r>
          </w:p>
        </w:tc>
      </w:tr>
    </w:tbl>
    <w:p w14:paraId="670A58D7" w14:textId="77777777" w:rsidR="008124EC" w:rsidRPr="00A077BC" w:rsidRDefault="008124EC" w:rsidP="008124EC">
      <w:pPr>
        <w:pStyle w:val="PURADDITIONALTERMSHEADERMB"/>
        <w:rPr>
          <w:rFonts w:eastAsia="MS PGothic" w:cs="Arial"/>
          <w:szCs w:val="24"/>
        </w:rPr>
      </w:pPr>
      <w:r w:rsidRPr="00A077BC">
        <w:rPr>
          <w:rFonts w:eastAsia="MS PGothic" w:cs="Arial"/>
          <w:szCs w:val="24"/>
          <w:lang w:val="ja-JP"/>
        </w:rPr>
        <w:t>追加の条件</w:t>
      </w:r>
    </w:p>
    <w:p w14:paraId="12FF1FD4" w14:textId="77777777" w:rsidR="008124EC" w:rsidRPr="008124EC" w:rsidRDefault="008124EC" w:rsidP="008124EC">
      <w:pPr>
        <w:pStyle w:val="PURBlueStrong-Indented"/>
        <w:rPr>
          <w:rFonts w:cs="Arial"/>
          <w:smallCaps w:val="0"/>
          <w:szCs w:val="24"/>
        </w:rPr>
      </w:pPr>
      <w:r w:rsidRPr="008124EC">
        <w:rPr>
          <w:rFonts w:cs="Arial"/>
          <w:smallCaps w:val="0"/>
          <w:szCs w:val="24"/>
        </w:rPr>
        <w:t>証明書および</w:t>
      </w:r>
      <w:r w:rsidRPr="008124EC">
        <w:rPr>
          <w:rFonts w:cs="Arial"/>
          <w:smallCaps w:val="0"/>
          <w:szCs w:val="24"/>
        </w:rPr>
        <w:t xml:space="preserve"> ID </w:t>
      </w:r>
      <w:r w:rsidRPr="008124EC">
        <w:rPr>
          <w:rFonts w:cs="Arial"/>
          <w:smallCaps w:val="0"/>
          <w:szCs w:val="24"/>
        </w:rPr>
        <w:t>の管理</w:t>
      </w:r>
    </w:p>
    <w:p w14:paraId="6074B4D2" w14:textId="77777777" w:rsidR="008124EC" w:rsidRPr="00DA7378" w:rsidRDefault="008124EC" w:rsidP="008124EC">
      <w:pPr>
        <w:pStyle w:val="PURBody-Indented"/>
        <w:rPr>
          <w:rFonts w:cs="Arial"/>
          <w:szCs w:val="24"/>
        </w:rPr>
      </w:pPr>
      <w:r w:rsidRPr="00DA7378">
        <w:rPr>
          <w:rFonts w:cs="Arial"/>
          <w:szCs w:val="24"/>
          <w:lang w:val="ja-JP"/>
        </w:rPr>
        <w:t>本ソフトウェアで</w:t>
      </w:r>
      <w:r w:rsidRPr="00DA7378">
        <w:rPr>
          <w:rFonts w:cs="Arial"/>
          <w:szCs w:val="24"/>
          <w:lang w:val="ja-JP"/>
        </w:rPr>
        <w:t xml:space="preserve"> ID </w:t>
      </w:r>
      <w:r w:rsidRPr="00DA7378">
        <w:rPr>
          <w:rFonts w:cs="Arial"/>
          <w:szCs w:val="24"/>
          <w:lang w:val="ja-JP"/>
        </w:rPr>
        <w:t>情報を発行または管理するユーザーについては、</w:t>
      </w:r>
      <w:r w:rsidRPr="00DA7378">
        <w:rPr>
          <w:rFonts w:cs="Arial"/>
          <w:szCs w:val="24"/>
          <w:lang w:val="ja-JP"/>
        </w:rPr>
        <w:t xml:space="preserve">SAL </w:t>
      </w:r>
      <w:r w:rsidRPr="00DA7378">
        <w:rPr>
          <w:rFonts w:cs="Arial"/>
          <w:szCs w:val="24"/>
          <w:lang w:val="ja-JP"/>
        </w:rPr>
        <w:t>も取得する必要があります。</w:t>
      </w:r>
    </w:p>
    <w:p w14:paraId="7849CDF4" w14:textId="77777777" w:rsidR="00F71CFF" w:rsidRPr="00DA7378" w:rsidRDefault="00F71CFF" w:rsidP="00F71CFF">
      <w:pPr>
        <w:pStyle w:val="PURBlueStrong-Indented"/>
        <w:rPr>
          <w:rFonts w:cs="Arial"/>
          <w:szCs w:val="24"/>
        </w:rPr>
      </w:pPr>
      <w:r w:rsidRPr="00DA7378">
        <w:rPr>
          <w:rFonts w:cs="Arial"/>
          <w:szCs w:val="24"/>
          <w:lang w:val="ja-JP"/>
        </w:rPr>
        <w:t>同期サービスのみの使用</w:t>
      </w:r>
    </w:p>
    <w:p w14:paraId="426EF889" w14:textId="77777777" w:rsidR="00F71CFF" w:rsidRPr="00DA7378" w:rsidRDefault="00F71CFF" w:rsidP="00F71CFF">
      <w:pPr>
        <w:pStyle w:val="PURBody-Indented"/>
        <w:rPr>
          <w:rFonts w:cs="Arial"/>
          <w:szCs w:val="24"/>
        </w:rPr>
      </w:pPr>
      <w:r w:rsidRPr="00DA7378">
        <w:rPr>
          <w:rFonts w:cs="Arial"/>
          <w:szCs w:val="24"/>
        </w:rPr>
        <w:t xml:space="preserve">Forefront Identity Manager </w:t>
      </w:r>
      <w:r w:rsidRPr="00DA7378">
        <w:rPr>
          <w:rFonts w:cs="Arial"/>
          <w:szCs w:val="24"/>
          <w:lang w:val="ja-JP"/>
        </w:rPr>
        <w:t>の同期サービスのみを使用する場合、お客様は、本製品の代わりに、「プロセッサ</w:t>
      </w:r>
      <w:r w:rsidRPr="00DA7378">
        <w:rPr>
          <w:rFonts w:cs="Arial"/>
          <w:szCs w:val="24"/>
        </w:rPr>
        <w:t xml:space="preserve"> </w:t>
      </w:r>
      <w:r w:rsidRPr="00DA7378">
        <w:rPr>
          <w:rFonts w:cs="Arial"/>
          <w:szCs w:val="24"/>
          <w:lang w:val="ja-JP"/>
        </w:rPr>
        <w:t>ライセンス</w:t>
      </w:r>
      <w:r w:rsidRPr="00DA7378">
        <w:rPr>
          <w:rFonts w:cs="Arial"/>
          <w:szCs w:val="24"/>
        </w:rPr>
        <w:t xml:space="preserve"> </w:t>
      </w:r>
      <w:r w:rsidRPr="00DA7378">
        <w:rPr>
          <w:rFonts w:cs="Arial"/>
          <w:szCs w:val="24"/>
          <w:lang w:val="ja-JP"/>
        </w:rPr>
        <w:t>モデル」の章に記載されている</w:t>
      </w:r>
      <w:r w:rsidRPr="00DA7378">
        <w:rPr>
          <w:rFonts w:cs="Arial"/>
          <w:szCs w:val="24"/>
        </w:rPr>
        <w:t xml:space="preserve"> Forefront Identity Manager Synchronization Service for Hosting 2010 R2 </w:t>
      </w:r>
      <w:r w:rsidRPr="00DA7378">
        <w:rPr>
          <w:rFonts w:cs="Arial"/>
          <w:szCs w:val="24"/>
          <w:lang w:val="ja-JP"/>
        </w:rPr>
        <w:t>を使用することができます。</w:t>
      </w:r>
    </w:p>
    <w:p w14:paraId="36417304" w14:textId="77777777" w:rsidR="009A6562" w:rsidRPr="00A077BC" w:rsidRDefault="00D949C4">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07E632BA" w14:textId="77777777" w:rsidR="009A6562" w:rsidRPr="00A077BC" w:rsidRDefault="009A6562" w:rsidP="004612C9">
      <w:pPr>
        <w:pStyle w:val="PURProductName"/>
        <w:rPr>
          <w:rFonts w:cs="Arial"/>
        </w:rPr>
      </w:pPr>
      <w:bookmarkStart w:id="101" w:name="_Toc379455870"/>
      <w:bookmarkStart w:id="102" w:name="_Toc395187910"/>
      <w:r w:rsidRPr="00A077BC">
        <w:rPr>
          <w:rFonts w:cs="Arial"/>
        </w:rPr>
        <w:t>Lync Server 201</w:t>
      </w:r>
      <w:r w:rsidR="00AF1C58" w:rsidRPr="00A077BC">
        <w:rPr>
          <w:rFonts w:cs="Arial"/>
        </w:rPr>
        <w:t>3</w:t>
      </w:r>
      <w:bookmarkEnd w:id="101"/>
      <w:bookmarkEnd w:id="102"/>
      <w:r w:rsidR="00F2057B" w:rsidRPr="00A077BC">
        <w:rPr>
          <w:rFonts w:cs="Arial"/>
          <w:lang w:val="ja-JP"/>
        </w:rPr>
        <w:fldChar w:fldCharType="begin"/>
      </w:r>
      <w:r w:rsidR="00AF1C58" w:rsidRPr="00A077BC">
        <w:rPr>
          <w:rFonts w:cs="Arial"/>
        </w:rPr>
        <w:instrText>xe "Lync Server 2013</w:instrText>
      </w:r>
      <w:r w:rsidRPr="00A077BC">
        <w:rPr>
          <w:rFonts w:cs="Arial"/>
        </w:rPr>
        <w:instrText>"</w:instrText>
      </w:r>
      <w:r w:rsidR="00F2057B" w:rsidRPr="00A077BC">
        <w:rPr>
          <w:rFonts w:cs="Arial"/>
          <w:lang w:val="ja-JP"/>
        </w:rPr>
        <w:fldChar w:fldCharType="end"/>
      </w:r>
    </w:p>
    <w:p w14:paraId="2534CDFB"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25" w:type="pct"/>
        <w:tblInd w:w="68"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4762"/>
        <w:gridCol w:w="139"/>
        <w:gridCol w:w="5200"/>
      </w:tblGrid>
      <w:tr w:rsidR="009A6562" w:rsidRPr="00A077BC" w14:paraId="0E291ABD" w14:textId="77777777" w:rsidTr="008E4F90">
        <w:tc>
          <w:tcPr>
            <w:tcW w:w="2426" w:type="pct"/>
            <w:gridSpan w:val="2"/>
            <w:tcBorders>
              <w:top w:val="single" w:sz="4" w:space="0" w:color="auto"/>
            </w:tcBorders>
          </w:tcPr>
          <w:p w14:paraId="75CEE9CD"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74" w:type="pct"/>
            <w:tcBorders>
              <w:top w:val="single" w:sz="4" w:space="0" w:color="auto"/>
            </w:tcBorders>
          </w:tcPr>
          <w:p w14:paraId="1DEC5297"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記録、</w:t>
            </w:r>
            <w:r w:rsidRPr="00A077BC">
              <w:rPr>
                <w:rFonts w:ascii="Arial" w:hAnsi="Arial" w:cs="Arial"/>
                <w:b/>
                <w:szCs w:val="24"/>
                <w:lang w:val="ja-JP"/>
              </w:rPr>
              <w:t xml:space="preserve">VC-1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1F1D17" w:rsidRPr="00A077BC" w14:paraId="1A6D3188" w14:textId="77777777" w:rsidTr="001F1D17">
        <w:tc>
          <w:tcPr>
            <w:tcW w:w="2426" w:type="pct"/>
            <w:gridSpan w:val="2"/>
          </w:tcPr>
          <w:p w14:paraId="59F37AC2" w14:textId="77777777" w:rsidR="001F1D17" w:rsidRPr="00A077BC" w:rsidRDefault="001F1D17">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74" w:type="pct"/>
          </w:tcPr>
          <w:p w14:paraId="6CB943DC" w14:textId="77777777" w:rsidR="001F1D17"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4B4CEA30" w14:textId="77777777" w:rsidTr="007265CE">
        <w:tc>
          <w:tcPr>
            <w:tcW w:w="5000" w:type="pct"/>
            <w:gridSpan w:val="3"/>
            <w:shd w:val="clear" w:color="auto" w:fill="E5EEF7"/>
          </w:tcPr>
          <w:p w14:paraId="6A11E361"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06B47784" w14:textId="77777777" w:rsidTr="007265CE">
        <w:tc>
          <w:tcPr>
            <w:tcW w:w="5000" w:type="pct"/>
            <w:gridSpan w:val="3"/>
          </w:tcPr>
          <w:p w14:paraId="60C10721"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683B7911" w14:textId="77777777" w:rsidR="009A6562" w:rsidRPr="00A077BC" w:rsidRDefault="009A6562" w:rsidP="00FE037B">
            <w:pPr>
              <w:pStyle w:val="PURBullet"/>
              <w:ind w:left="488"/>
              <w:rPr>
                <w:rFonts w:cs="Arial"/>
                <w:szCs w:val="24"/>
                <w:lang w:val="ja-JP"/>
              </w:rPr>
            </w:pPr>
            <w:r w:rsidRPr="00A077BC">
              <w:rPr>
                <w:rFonts w:cs="Arial"/>
                <w:szCs w:val="24"/>
                <w:lang w:val="ja-JP"/>
              </w:rPr>
              <w:t>Lync Server 201</w:t>
            </w:r>
            <w:r w:rsidR="001E58D2" w:rsidRPr="00A077BC">
              <w:rPr>
                <w:rFonts w:cs="Arial"/>
                <w:szCs w:val="24"/>
                <w:lang w:val="ja-JP"/>
              </w:rPr>
              <w:t>3</w:t>
            </w:r>
            <w:r w:rsidRPr="00A077BC">
              <w:rPr>
                <w:rFonts w:cs="Arial"/>
                <w:szCs w:val="24"/>
                <w:lang w:val="ja-JP"/>
              </w:rPr>
              <w:t xml:space="preserve"> Standard SAL </w:t>
            </w:r>
            <w:r w:rsidRPr="00A077BC">
              <w:rPr>
                <w:rFonts w:cs="Arial"/>
                <w:b/>
                <w:szCs w:val="24"/>
                <w:lang w:val="ja-JP"/>
              </w:rPr>
              <w:t>または</w:t>
            </w:r>
          </w:p>
          <w:p w14:paraId="4CA07996" w14:textId="77777777" w:rsidR="009A6562" w:rsidRPr="00A077BC" w:rsidRDefault="001E58D2" w:rsidP="00FE037B">
            <w:pPr>
              <w:pStyle w:val="PURBullet"/>
              <w:ind w:left="488"/>
              <w:rPr>
                <w:rFonts w:cs="Arial"/>
                <w:szCs w:val="24"/>
                <w:lang w:val="ja-JP"/>
              </w:rPr>
            </w:pPr>
            <w:r w:rsidRPr="00A077BC">
              <w:rPr>
                <w:rFonts w:cs="Arial"/>
                <w:szCs w:val="24"/>
                <w:lang w:val="ja-JP"/>
              </w:rPr>
              <w:t>Lync Server 2013</w:t>
            </w:r>
            <w:r w:rsidR="009A6562" w:rsidRPr="00A077BC">
              <w:rPr>
                <w:rFonts w:cs="Arial"/>
                <w:szCs w:val="24"/>
                <w:lang w:val="ja-JP"/>
              </w:rPr>
              <w:t xml:space="preserve"> Enterprise SA</w:t>
            </w:r>
            <w:r w:rsidR="008D51CC" w:rsidRPr="00A077BC">
              <w:rPr>
                <w:rFonts w:cs="Arial"/>
                <w:szCs w:val="24"/>
                <w:lang w:val="ja-JP"/>
              </w:rPr>
              <w:t>L</w:t>
            </w:r>
            <w:r w:rsidR="009A6562" w:rsidRPr="00A077BC">
              <w:rPr>
                <w:rFonts w:cs="Arial"/>
                <w:szCs w:val="24"/>
                <w:lang w:val="ja-JP"/>
              </w:rPr>
              <w:t xml:space="preserve"> </w:t>
            </w:r>
            <w:r w:rsidR="00930E7E" w:rsidRPr="00A077BC">
              <w:rPr>
                <w:rFonts w:cs="Arial"/>
                <w:b/>
                <w:szCs w:val="24"/>
                <w:lang w:val="ja-JP"/>
              </w:rPr>
              <w:t>または</w:t>
            </w:r>
          </w:p>
          <w:p w14:paraId="4365455C" w14:textId="77777777" w:rsidR="009A6562" w:rsidRPr="00A077BC" w:rsidRDefault="001E58D2" w:rsidP="00FE037B">
            <w:pPr>
              <w:pStyle w:val="PURBullet"/>
              <w:ind w:left="488"/>
              <w:rPr>
                <w:rFonts w:cs="Arial"/>
                <w:szCs w:val="24"/>
                <w:lang w:val="ja-JP"/>
              </w:rPr>
            </w:pPr>
            <w:r w:rsidRPr="00A077BC">
              <w:rPr>
                <w:rFonts w:cs="Arial"/>
                <w:szCs w:val="24"/>
                <w:lang w:val="ja-JP"/>
              </w:rPr>
              <w:t>Lync Server 2013</w:t>
            </w:r>
            <w:r w:rsidR="009A6562" w:rsidRPr="00A077BC">
              <w:rPr>
                <w:rFonts w:cs="Arial"/>
                <w:szCs w:val="24"/>
                <w:lang w:val="ja-JP"/>
              </w:rPr>
              <w:t xml:space="preserve"> Plus SAL </w:t>
            </w:r>
            <w:r w:rsidR="00930E7E" w:rsidRPr="00A077BC">
              <w:rPr>
                <w:rFonts w:cs="Arial"/>
                <w:b/>
                <w:szCs w:val="24"/>
                <w:lang w:val="ja-JP"/>
              </w:rPr>
              <w:t>または</w:t>
            </w:r>
          </w:p>
          <w:p w14:paraId="1F22BA68" w14:textId="77777777" w:rsidR="009A6562" w:rsidRPr="00A077BC" w:rsidRDefault="001E58D2" w:rsidP="00FE037B">
            <w:pPr>
              <w:pStyle w:val="PURBullet"/>
              <w:ind w:left="488"/>
              <w:rPr>
                <w:rFonts w:cs="Arial"/>
                <w:szCs w:val="24"/>
                <w:lang w:val="ja-JP"/>
              </w:rPr>
            </w:pPr>
            <w:r w:rsidRPr="00A077BC">
              <w:rPr>
                <w:rFonts w:cs="Arial"/>
                <w:szCs w:val="24"/>
                <w:lang w:val="ja-JP"/>
              </w:rPr>
              <w:t>Lync Server 2013</w:t>
            </w:r>
            <w:r w:rsidR="009A6562" w:rsidRPr="00A077BC">
              <w:rPr>
                <w:rFonts w:cs="Arial"/>
                <w:szCs w:val="24"/>
                <w:lang w:val="ja-JP"/>
              </w:rPr>
              <w:t xml:space="preserve"> Enterprise Plus SAL </w:t>
            </w:r>
            <w:r w:rsidR="00930E7E" w:rsidRPr="00A077BC">
              <w:rPr>
                <w:rFonts w:cs="Arial"/>
                <w:b/>
                <w:szCs w:val="24"/>
                <w:lang w:val="ja-JP"/>
              </w:rPr>
              <w:t>または</w:t>
            </w:r>
          </w:p>
          <w:p w14:paraId="1255F569" w14:textId="77777777" w:rsidR="009A6562" w:rsidRPr="00A077BC" w:rsidRDefault="009A6562" w:rsidP="00FE037B">
            <w:pPr>
              <w:pStyle w:val="PURBullet"/>
              <w:ind w:left="488"/>
              <w:rPr>
                <w:rFonts w:cs="Arial"/>
                <w:szCs w:val="24"/>
              </w:rPr>
            </w:pPr>
            <w:r w:rsidRPr="00A077BC">
              <w:rPr>
                <w:rFonts w:cs="Arial"/>
                <w:szCs w:val="24"/>
                <w:lang w:val="ja-JP"/>
              </w:rPr>
              <w:t>Productivity Suite SAL</w:t>
            </w:r>
          </w:p>
        </w:tc>
      </w:tr>
      <w:tr w:rsidR="001E58D2" w:rsidRPr="00A077BC" w14:paraId="6629795C" w14:textId="77777777" w:rsidTr="00EA2C3F">
        <w:tc>
          <w:tcPr>
            <w:tcW w:w="2357" w:type="pct"/>
            <w:tcBorders>
              <w:bottom w:val="single" w:sz="4" w:space="0" w:color="auto"/>
            </w:tcBorders>
            <w:shd w:val="clear" w:color="auto" w:fill="E5EEF7"/>
          </w:tcPr>
          <w:p w14:paraId="5459C989" w14:textId="77777777" w:rsidR="001E58D2" w:rsidRPr="00A077BC" w:rsidRDefault="001E58D2" w:rsidP="00845BCB">
            <w:pPr>
              <w:pStyle w:val="PURBody"/>
              <w:spacing w:after="0"/>
              <w:rPr>
                <w:rFonts w:cs="Arial"/>
                <w:b/>
                <w:szCs w:val="24"/>
                <w:lang w:val="fr-FR"/>
              </w:rPr>
            </w:pPr>
            <w:r w:rsidRPr="00A077BC">
              <w:rPr>
                <w:rFonts w:cs="Arial"/>
                <w:b/>
                <w:szCs w:val="24"/>
                <w:lang w:val="fr-FR"/>
              </w:rPr>
              <w:t xml:space="preserve">SA </w:t>
            </w:r>
            <w:r w:rsidRPr="00A077BC">
              <w:rPr>
                <w:rFonts w:cs="Arial"/>
                <w:b/>
                <w:szCs w:val="24"/>
                <w:lang w:val="ja-JP"/>
              </w:rPr>
              <w:t>用</w:t>
            </w:r>
            <w:r w:rsidRPr="00A077BC">
              <w:rPr>
                <w:rFonts w:cs="Arial"/>
                <w:b/>
                <w:szCs w:val="24"/>
                <w:lang w:val="fr-FR"/>
              </w:rPr>
              <w:t xml:space="preserve"> SAL</w:t>
            </w:r>
          </w:p>
        </w:tc>
        <w:tc>
          <w:tcPr>
            <w:tcW w:w="2643" w:type="pct"/>
            <w:gridSpan w:val="2"/>
            <w:tcBorders>
              <w:bottom w:val="single" w:sz="4" w:space="0" w:color="auto"/>
            </w:tcBorders>
            <w:shd w:val="clear" w:color="auto" w:fill="E5EEF7"/>
          </w:tcPr>
          <w:p w14:paraId="13956AA8" w14:textId="77777777" w:rsidR="001E58D2" w:rsidRPr="00A077BC" w:rsidRDefault="001E58D2" w:rsidP="001E58D2">
            <w:pPr>
              <w:pStyle w:val="PURBody"/>
              <w:rPr>
                <w:rFonts w:cs="Arial"/>
                <w:i/>
                <w:szCs w:val="24"/>
              </w:rPr>
            </w:pPr>
            <w:r w:rsidRPr="00A077BC">
              <w:rPr>
                <w:rFonts w:cs="Arial"/>
                <w:b/>
                <w:szCs w:val="24"/>
                <w:lang w:val="ja-JP"/>
              </w:rPr>
              <w:t>対象</w:t>
            </w:r>
            <w:r w:rsidRPr="00A077BC">
              <w:rPr>
                <w:rFonts w:cs="Arial"/>
                <w:b/>
                <w:szCs w:val="24"/>
                <w:lang w:val="ja-JP"/>
              </w:rPr>
              <w:t xml:space="preserve"> CAL</w:t>
            </w:r>
          </w:p>
        </w:tc>
      </w:tr>
      <w:tr w:rsidR="00930E7E" w:rsidRPr="00A077BC" w14:paraId="55A0A060" w14:textId="77777777" w:rsidTr="00EA2C3F">
        <w:tc>
          <w:tcPr>
            <w:tcW w:w="2357" w:type="pct"/>
            <w:tcBorders>
              <w:top w:val="single" w:sz="4" w:space="0" w:color="auto"/>
              <w:bottom w:val="single" w:sz="4" w:space="0" w:color="auto"/>
            </w:tcBorders>
          </w:tcPr>
          <w:p w14:paraId="60219F74" w14:textId="77777777" w:rsidR="00930E7E" w:rsidRPr="00A077BC" w:rsidRDefault="00930E7E" w:rsidP="00FE037B">
            <w:pPr>
              <w:pStyle w:val="PURBullet"/>
              <w:ind w:left="488"/>
              <w:rPr>
                <w:rFonts w:cs="Arial"/>
                <w:szCs w:val="24"/>
              </w:rPr>
            </w:pPr>
            <w:r w:rsidRPr="00A077BC">
              <w:rPr>
                <w:rFonts w:cs="Arial"/>
                <w:szCs w:val="24"/>
                <w:lang w:val="ja-JP"/>
              </w:rPr>
              <w:t>Lync Server Standard SAL</w:t>
            </w:r>
          </w:p>
        </w:tc>
        <w:tc>
          <w:tcPr>
            <w:tcW w:w="2643" w:type="pct"/>
            <w:gridSpan w:val="2"/>
            <w:tcBorders>
              <w:top w:val="single" w:sz="4" w:space="0" w:color="auto"/>
              <w:bottom w:val="single" w:sz="4" w:space="0" w:color="auto"/>
            </w:tcBorders>
          </w:tcPr>
          <w:p w14:paraId="04EF079A" w14:textId="77777777" w:rsidR="00930E7E" w:rsidRPr="00A077BC" w:rsidRDefault="00930E7E" w:rsidP="00FE037B">
            <w:pPr>
              <w:pStyle w:val="PURBullet"/>
              <w:ind w:left="488"/>
              <w:rPr>
                <w:rFonts w:cs="Arial"/>
                <w:szCs w:val="24"/>
              </w:rPr>
            </w:pPr>
            <w:r w:rsidRPr="00A077BC">
              <w:rPr>
                <w:rFonts w:cs="Arial"/>
                <w:szCs w:val="24"/>
                <w:lang w:val="ja-JP"/>
              </w:rPr>
              <w:t>Lync Server 201</w:t>
            </w:r>
            <w:r w:rsidR="001E58D2" w:rsidRPr="00A077BC">
              <w:rPr>
                <w:rFonts w:cs="Arial"/>
                <w:szCs w:val="24"/>
                <w:lang w:val="ja-JP"/>
              </w:rPr>
              <w:t>3</w:t>
            </w:r>
            <w:r w:rsidRPr="00A077BC">
              <w:rPr>
                <w:rFonts w:cs="Arial"/>
                <w:szCs w:val="24"/>
                <w:lang w:val="ja-JP"/>
              </w:rPr>
              <w:t xml:space="preserve"> Standard CAL </w:t>
            </w:r>
            <w:r w:rsidRPr="00A077BC">
              <w:rPr>
                <w:rFonts w:cs="Arial"/>
                <w:b/>
                <w:szCs w:val="24"/>
                <w:lang w:val="ja-JP"/>
              </w:rPr>
              <w:t>または</w:t>
            </w:r>
          </w:p>
          <w:p w14:paraId="610345FB" w14:textId="77777777" w:rsidR="00930E7E" w:rsidRPr="00A077BC" w:rsidRDefault="00930E7E" w:rsidP="00FE037B">
            <w:pPr>
              <w:pStyle w:val="PURBullet"/>
              <w:ind w:left="488"/>
              <w:rPr>
                <w:rFonts w:cs="Arial"/>
                <w:szCs w:val="24"/>
                <w:lang w:val="fr-FR"/>
              </w:rPr>
            </w:pPr>
            <w:r w:rsidRPr="00A077BC">
              <w:rPr>
                <w:rFonts w:cs="Arial"/>
                <w:szCs w:val="24"/>
                <w:lang w:val="fr-FR"/>
              </w:rPr>
              <w:t>Enterprise CAL Suite</w:t>
            </w:r>
          </w:p>
        </w:tc>
      </w:tr>
      <w:tr w:rsidR="00930E7E" w:rsidRPr="00A077BC" w14:paraId="7876322E" w14:textId="77777777" w:rsidTr="00EA2C3F">
        <w:tc>
          <w:tcPr>
            <w:tcW w:w="2357" w:type="pct"/>
            <w:tcBorders>
              <w:top w:val="single" w:sz="4" w:space="0" w:color="auto"/>
              <w:bottom w:val="single" w:sz="4" w:space="0" w:color="auto"/>
            </w:tcBorders>
          </w:tcPr>
          <w:p w14:paraId="0E3555D3" w14:textId="77777777" w:rsidR="00930E7E" w:rsidRPr="00A077BC" w:rsidRDefault="00930E7E" w:rsidP="00FE037B">
            <w:pPr>
              <w:pStyle w:val="PURBullet"/>
              <w:ind w:left="488"/>
              <w:rPr>
                <w:rFonts w:cs="Arial"/>
                <w:szCs w:val="24"/>
              </w:rPr>
            </w:pPr>
            <w:r w:rsidRPr="00A077BC">
              <w:rPr>
                <w:rFonts w:cs="Arial"/>
                <w:szCs w:val="24"/>
                <w:lang w:val="ja-JP"/>
              </w:rPr>
              <w:t>Lync Server Enterprise SAL</w:t>
            </w:r>
          </w:p>
        </w:tc>
        <w:tc>
          <w:tcPr>
            <w:tcW w:w="2643" w:type="pct"/>
            <w:gridSpan w:val="2"/>
            <w:tcBorders>
              <w:top w:val="single" w:sz="4" w:space="0" w:color="auto"/>
              <w:bottom w:val="single" w:sz="4" w:space="0" w:color="auto"/>
            </w:tcBorders>
          </w:tcPr>
          <w:p w14:paraId="2F2A360D" w14:textId="77777777" w:rsidR="00930E7E" w:rsidRPr="00A077BC" w:rsidRDefault="00930E7E" w:rsidP="00FE037B">
            <w:pPr>
              <w:pStyle w:val="PURBullet"/>
              <w:ind w:left="488"/>
              <w:rPr>
                <w:rFonts w:cs="Arial"/>
                <w:b/>
                <w:szCs w:val="24"/>
              </w:rPr>
            </w:pPr>
            <w:r w:rsidRPr="00A077BC">
              <w:rPr>
                <w:rFonts w:cs="Arial"/>
                <w:szCs w:val="24"/>
              </w:rPr>
              <w:t>Lync Server 201</w:t>
            </w:r>
            <w:r w:rsidR="001E58D2" w:rsidRPr="00A077BC">
              <w:rPr>
                <w:rFonts w:cs="Arial"/>
                <w:szCs w:val="24"/>
              </w:rPr>
              <w:t>3</w:t>
            </w:r>
            <w:r w:rsidRPr="00A077BC">
              <w:rPr>
                <w:rFonts w:cs="Arial"/>
                <w:szCs w:val="24"/>
              </w:rPr>
              <w:t xml:space="preserve"> Standard CAL </w:t>
            </w:r>
            <w:r w:rsidRPr="00A077BC">
              <w:rPr>
                <w:rFonts w:cs="Arial"/>
                <w:szCs w:val="24"/>
                <w:lang w:val="ja-JP"/>
              </w:rPr>
              <w:t>および</w:t>
            </w:r>
            <w:r w:rsidR="001E58D2" w:rsidRPr="00A077BC">
              <w:rPr>
                <w:rFonts w:cs="Arial"/>
                <w:szCs w:val="24"/>
              </w:rPr>
              <w:t xml:space="preserve"> Lync Server 2013</w:t>
            </w:r>
            <w:r w:rsidRPr="00A077BC">
              <w:rPr>
                <w:rFonts w:cs="Arial"/>
                <w:szCs w:val="24"/>
              </w:rPr>
              <w:t xml:space="preserve"> Enterprise CAL </w:t>
            </w:r>
            <w:r w:rsidRPr="00A077BC">
              <w:rPr>
                <w:rFonts w:cs="Arial"/>
                <w:b/>
                <w:szCs w:val="24"/>
                <w:lang w:val="ja-JP"/>
              </w:rPr>
              <w:t>または</w:t>
            </w:r>
          </w:p>
          <w:p w14:paraId="0168659F" w14:textId="77777777" w:rsidR="00930E7E" w:rsidRPr="00A077BC" w:rsidRDefault="00930E7E" w:rsidP="00FE037B">
            <w:pPr>
              <w:pStyle w:val="PURBullet"/>
              <w:ind w:left="488"/>
              <w:rPr>
                <w:rFonts w:cs="Arial"/>
                <w:b/>
                <w:szCs w:val="24"/>
              </w:rPr>
            </w:pPr>
            <w:r w:rsidRPr="00A077BC">
              <w:rPr>
                <w:rFonts w:cs="Arial"/>
                <w:szCs w:val="24"/>
              </w:rPr>
              <w:t xml:space="preserve">Core CAL Suite </w:t>
            </w:r>
            <w:r w:rsidRPr="00A077BC">
              <w:rPr>
                <w:rFonts w:cs="Arial"/>
                <w:szCs w:val="24"/>
                <w:lang w:val="ja-JP"/>
              </w:rPr>
              <w:t>および</w:t>
            </w:r>
            <w:r w:rsidR="009E231E">
              <w:rPr>
                <w:rFonts w:cs="Arial" w:hint="eastAsia"/>
                <w:szCs w:val="24"/>
                <w:lang w:val="ja-JP"/>
              </w:rPr>
              <w:t xml:space="preserve"> </w:t>
            </w:r>
            <w:r w:rsidRPr="00A077BC">
              <w:rPr>
                <w:rFonts w:cs="Arial"/>
                <w:szCs w:val="24"/>
              </w:rPr>
              <w:t xml:space="preserve">Lync Server Enterprise CAL </w:t>
            </w:r>
            <w:r w:rsidR="00FE037B" w:rsidRPr="00A077BC">
              <w:rPr>
                <w:rFonts w:cs="Arial"/>
                <w:szCs w:val="24"/>
              </w:rPr>
              <w:br/>
            </w:r>
            <w:r w:rsidRPr="00A077BC">
              <w:rPr>
                <w:rFonts w:cs="Arial"/>
                <w:b/>
                <w:szCs w:val="24"/>
                <w:lang w:val="ja-JP"/>
              </w:rPr>
              <w:t>または</w:t>
            </w:r>
          </w:p>
          <w:p w14:paraId="1D0F3086" w14:textId="77777777" w:rsidR="00930E7E" w:rsidRPr="00A077BC" w:rsidRDefault="00D7647C" w:rsidP="00EA2C3F">
            <w:pPr>
              <w:pStyle w:val="PURBullet"/>
              <w:spacing w:after="0"/>
              <w:ind w:left="488"/>
              <w:rPr>
                <w:rFonts w:cs="Arial"/>
                <w:szCs w:val="24"/>
                <w:lang w:val="fr-FR"/>
              </w:rPr>
            </w:pPr>
            <w:r w:rsidRPr="00A077BC">
              <w:rPr>
                <w:rFonts w:cs="Arial"/>
                <w:szCs w:val="24"/>
                <w:lang w:val="fr-FR"/>
              </w:rPr>
              <w:t>Enterprise CAL Suite</w:t>
            </w:r>
            <w:r w:rsidR="00EA2C3F" w:rsidRPr="00A077BC">
              <w:rPr>
                <w:rFonts w:cs="Arial"/>
                <w:szCs w:val="24"/>
                <w:lang w:val="ja-JP"/>
              </w:rPr>
              <w:t xml:space="preserve"> </w:t>
            </w:r>
            <w:r w:rsidR="00EA2C3F" w:rsidRPr="00A077BC">
              <w:rPr>
                <w:rFonts w:cs="Arial"/>
                <w:b/>
                <w:szCs w:val="24"/>
                <w:lang w:val="ja-JP"/>
              </w:rPr>
              <w:t>または</w:t>
            </w:r>
          </w:p>
          <w:p w14:paraId="6AC53B27" w14:textId="77777777" w:rsidR="00EA2C3F" w:rsidRPr="00A077BC" w:rsidRDefault="00EA2C3F" w:rsidP="00AA7F37">
            <w:pPr>
              <w:pStyle w:val="PURBullet-Indented"/>
              <w:numPr>
                <w:ilvl w:val="0"/>
                <w:numId w:val="24"/>
              </w:numPr>
              <w:ind w:left="486"/>
              <w:rPr>
                <w:rFonts w:cs="Arial"/>
                <w:szCs w:val="24"/>
              </w:rPr>
            </w:pPr>
            <w:r w:rsidRPr="00A077BC">
              <w:rPr>
                <w:rFonts w:cs="Arial"/>
                <w:szCs w:val="24"/>
                <w:lang w:val="ja-JP"/>
              </w:rPr>
              <w:t xml:space="preserve">Lync Online Plan 3 User SL </w:t>
            </w:r>
            <w:r w:rsidRPr="00A077BC">
              <w:rPr>
                <w:rFonts w:cs="Arial"/>
                <w:b/>
                <w:szCs w:val="24"/>
                <w:lang w:val="ja-JP"/>
              </w:rPr>
              <w:t>または</w:t>
            </w:r>
          </w:p>
          <w:p w14:paraId="2B7B2E88" w14:textId="77777777" w:rsidR="00EA2C3F" w:rsidRPr="00A077BC" w:rsidRDefault="00EA2C3F" w:rsidP="00AA7F37">
            <w:pPr>
              <w:pStyle w:val="PURBullet-Indented"/>
              <w:numPr>
                <w:ilvl w:val="0"/>
                <w:numId w:val="24"/>
              </w:numPr>
              <w:ind w:left="486"/>
              <w:rPr>
                <w:rFonts w:cs="Arial"/>
                <w:szCs w:val="24"/>
              </w:rPr>
            </w:pPr>
            <w:r w:rsidRPr="00A077BC">
              <w:rPr>
                <w:rFonts w:cs="Arial"/>
                <w:szCs w:val="24"/>
              </w:rPr>
              <w:t xml:space="preserve">Office 365 Enterprise </w:t>
            </w:r>
            <w:r w:rsidR="002A1EFF" w:rsidRPr="00A077BC">
              <w:rPr>
                <w:rFonts w:cs="Arial"/>
                <w:szCs w:val="24"/>
              </w:rPr>
              <w:t xml:space="preserve">E3 </w:t>
            </w:r>
            <w:r w:rsidR="002A1EFF" w:rsidRPr="00A077BC">
              <w:rPr>
                <w:rFonts w:cs="Arial"/>
                <w:szCs w:val="24"/>
                <w:lang w:val="ja-JP"/>
              </w:rPr>
              <w:t>または</w:t>
            </w:r>
            <w:r w:rsidR="002A1EFF" w:rsidRPr="00A077BC">
              <w:rPr>
                <w:rFonts w:cs="Arial"/>
                <w:szCs w:val="24"/>
              </w:rPr>
              <w:t xml:space="preserve"> </w:t>
            </w:r>
            <w:r w:rsidRPr="00A077BC">
              <w:rPr>
                <w:rFonts w:cs="Arial"/>
                <w:szCs w:val="24"/>
              </w:rPr>
              <w:t>E4</w:t>
            </w:r>
            <w:r w:rsidRPr="00A077BC">
              <w:rPr>
                <w:rFonts w:cs="Arial"/>
                <w:szCs w:val="24"/>
                <w:lang w:val="ja-JP"/>
              </w:rPr>
              <w:t>、</w:t>
            </w:r>
            <w:r w:rsidRPr="00A077BC">
              <w:rPr>
                <w:rFonts w:cs="Arial"/>
                <w:szCs w:val="24"/>
              </w:rPr>
              <w:t xml:space="preserve">Academic </w:t>
            </w:r>
            <w:r w:rsidR="002A1EFF" w:rsidRPr="00A077BC">
              <w:rPr>
                <w:rFonts w:cs="Arial"/>
                <w:szCs w:val="24"/>
              </w:rPr>
              <w:t xml:space="preserve">A3 </w:t>
            </w:r>
            <w:r w:rsidR="002A1EFF" w:rsidRPr="00A077BC">
              <w:rPr>
                <w:rFonts w:cs="Arial"/>
                <w:szCs w:val="24"/>
                <w:lang w:val="ja-JP"/>
              </w:rPr>
              <w:t>または</w:t>
            </w:r>
            <w:r w:rsidR="002A1EFF" w:rsidRPr="00A077BC">
              <w:rPr>
                <w:rFonts w:cs="Arial"/>
                <w:szCs w:val="24"/>
              </w:rPr>
              <w:t xml:space="preserve"> </w:t>
            </w:r>
            <w:r w:rsidRPr="00A077BC">
              <w:rPr>
                <w:rFonts w:cs="Arial"/>
                <w:szCs w:val="24"/>
              </w:rPr>
              <w:t>A4</w:t>
            </w:r>
            <w:r w:rsidRPr="00A077BC">
              <w:rPr>
                <w:rFonts w:cs="Arial"/>
                <w:szCs w:val="24"/>
                <w:lang w:val="ja-JP"/>
              </w:rPr>
              <w:t>、</w:t>
            </w:r>
            <w:r w:rsidRPr="00A077BC">
              <w:rPr>
                <w:rFonts w:cs="Arial"/>
                <w:b/>
                <w:szCs w:val="24"/>
                <w:lang w:val="ja-JP"/>
              </w:rPr>
              <w:t>または</w:t>
            </w:r>
            <w:r w:rsidRPr="00A077BC">
              <w:rPr>
                <w:rFonts w:cs="Arial"/>
                <w:szCs w:val="24"/>
              </w:rPr>
              <w:t xml:space="preserve"> Government </w:t>
            </w:r>
            <w:r w:rsidR="002A1EFF" w:rsidRPr="00A077BC">
              <w:rPr>
                <w:rFonts w:cs="Arial"/>
                <w:szCs w:val="24"/>
              </w:rPr>
              <w:t xml:space="preserve">G3 </w:t>
            </w:r>
            <w:r w:rsidR="002A1EFF" w:rsidRPr="00A077BC">
              <w:rPr>
                <w:rFonts w:cs="Arial"/>
                <w:szCs w:val="24"/>
                <w:lang w:val="ja-JP"/>
              </w:rPr>
              <w:t>または</w:t>
            </w:r>
            <w:r w:rsidR="002A1EFF" w:rsidRPr="00A077BC">
              <w:rPr>
                <w:rFonts w:cs="Arial"/>
                <w:szCs w:val="24"/>
              </w:rPr>
              <w:t xml:space="preserve"> </w:t>
            </w:r>
            <w:r w:rsidRPr="00A077BC">
              <w:rPr>
                <w:rFonts w:cs="Arial"/>
                <w:szCs w:val="24"/>
              </w:rPr>
              <w:t>G4* User SL</w:t>
            </w:r>
          </w:p>
          <w:p w14:paraId="2FB4F418" w14:textId="77777777" w:rsidR="00EA2C3F" w:rsidRPr="00A077BC" w:rsidRDefault="00EA2C3F" w:rsidP="00EA2C3F">
            <w:pPr>
              <w:pStyle w:val="PURBullet-Indented"/>
              <w:numPr>
                <w:ilvl w:val="0"/>
                <w:numId w:val="0"/>
              </w:numPr>
              <w:spacing w:after="0"/>
              <w:ind w:left="488" w:hanging="216"/>
              <w:rPr>
                <w:rFonts w:cs="Arial"/>
                <w:szCs w:val="24"/>
              </w:rPr>
            </w:pPr>
          </w:p>
          <w:p w14:paraId="4C050AA5" w14:textId="77777777" w:rsidR="00EA2C3F" w:rsidRPr="00A077BC" w:rsidRDefault="00EA2C3F" w:rsidP="00AB4018">
            <w:pPr>
              <w:pStyle w:val="PURBody"/>
              <w:ind w:left="272"/>
              <w:rPr>
                <w:rFonts w:eastAsiaTheme="minorEastAsia" w:cs="Arial"/>
                <w:lang w:val="fr-FR"/>
              </w:rPr>
            </w:pPr>
            <w:r w:rsidRPr="00A077BC">
              <w:rPr>
                <w:rFonts w:cs="Arial"/>
                <w:szCs w:val="24"/>
                <w:lang w:val="ja-JP"/>
              </w:rPr>
              <w:t>*</w:t>
            </w:r>
            <w:r w:rsidR="000F3CA5" w:rsidRPr="00A077BC">
              <w:rPr>
                <w:rFonts w:cs="Arial"/>
                <w:snapToGrid w:val="0"/>
                <w:szCs w:val="24"/>
                <w:lang w:val="fr-FR"/>
              </w:rPr>
              <w:t xml:space="preserve">Office 365 Government G3 </w:t>
            </w:r>
            <w:r w:rsidR="000F3CA5" w:rsidRPr="00A077BC">
              <w:rPr>
                <w:rFonts w:cs="Arial"/>
                <w:snapToGrid w:val="0"/>
                <w:szCs w:val="24"/>
                <w:lang w:val="ja-JP"/>
              </w:rPr>
              <w:t>または</w:t>
            </w:r>
            <w:r w:rsidR="000F3CA5" w:rsidRPr="00A077BC">
              <w:rPr>
                <w:rFonts w:cs="Arial"/>
                <w:snapToGrid w:val="0"/>
                <w:szCs w:val="24"/>
                <w:lang w:val="fr-FR"/>
              </w:rPr>
              <w:t xml:space="preserve"> G4 User SL </w:t>
            </w:r>
            <w:r w:rsidR="000F3CA5" w:rsidRPr="00A077BC">
              <w:rPr>
                <w:rFonts w:cs="Arial"/>
                <w:snapToGrid w:val="0"/>
                <w:szCs w:val="24"/>
                <w:lang w:val="ja-JP"/>
              </w:rPr>
              <w:t>を対象</w:t>
            </w:r>
            <w:r w:rsidR="000F3CA5" w:rsidRPr="00A077BC">
              <w:rPr>
                <w:rFonts w:cs="Arial"/>
                <w:snapToGrid w:val="0"/>
                <w:szCs w:val="24"/>
                <w:lang w:val="fr-FR"/>
              </w:rPr>
              <w:t xml:space="preserve"> CAL </w:t>
            </w:r>
            <w:r w:rsidR="000F3CA5" w:rsidRPr="00A077BC">
              <w:rPr>
                <w:rFonts w:cs="Arial"/>
                <w:snapToGrid w:val="0"/>
                <w:szCs w:val="24"/>
                <w:lang w:val="ja-JP"/>
              </w:rPr>
              <w:t>として使用する場合、お客様の顧客が、政府機関顧客のみがアクセスするサーバーでデータを処理および保存することを希望している場合があります</w:t>
            </w:r>
            <w:r w:rsidRPr="00A077BC">
              <w:rPr>
                <w:rFonts w:cs="Arial"/>
                <w:szCs w:val="24"/>
                <w:lang w:val="ja-JP"/>
              </w:rPr>
              <w:t>。かかる要件を満たす必要があるかどうか、およびどのように満たす必要があるのかは、あくまでお客様とお客様の顧客の間で決定されるものです。</w:t>
            </w:r>
          </w:p>
        </w:tc>
      </w:tr>
      <w:tr w:rsidR="00930E7E" w:rsidRPr="00A077BC" w14:paraId="288CC440" w14:textId="77777777" w:rsidTr="00EA2C3F">
        <w:tc>
          <w:tcPr>
            <w:tcW w:w="2357" w:type="pct"/>
            <w:tcBorders>
              <w:top w:val="single" w:sz="4" w:space="0" w:color="auto"/>
            </w:tcBorders>
          </w:tcPr>
          <w:p w14:paraId="69701189" w14:textId="77777777" w:rsidR="00930E7E" w:rsidRPr="00A077BC" w:rsidRDefault="00930E7E" w:rsidP="00FE037B">
            <w:pPr>
              <w:pStyle w:val="PURBullet"/>
              <w:ind w:left="488"/>
              <w:rPr>
                <w:rFonts w:cs="Arial"/>
                <w:szCs w:val="24"/>
              </w:rPr>
            </w:pPr>
            <w:r w:rsidRPr="00A077BC">
              <w:rPr>
                <w:rFonts w:cs="Arial"/>
                <w:szCs w:val="24"/>
              </w:rPr>
              <w:t>Lync Server Plus SAL</w:t>
            </w:r>
          </w:p>
        </w:tc>
        <w:tc>
          <w:tcPr>
            <w:tcW w:w="2643" w:type="pct"/>
            <w:gridSpan w:val="2"/>
            <w:tcBorders>
              <w:top w:val="single" w:sz="4" w:space="0" w:color="auto"/>
            </w:tcBorders>
          </w:tcPr>
          <w:p w14:paraId="0B5D944F" w14:textId="77777777" w:rsidR="00930E7E" w:rsidRPr="00A077BC" w:rsidRDefault="00930E7E" w:rsidP="00FE037B">
            <w:pPr>
              <w:pStyle w:val="PURBullet"/>
              <w:ind w:left="488"/>
              <w:rPr>
                <w:rFonts w:cs="Arial"/>
                <w:b/>
                <w:szCs w:val="24"/>
              </w:rPr>
            </w:pPr>
            <w:r w:rsidRPr="00A077BC">
              <w:rPr>
                <w:rFonts w:cs="Arial"/>
                <w:szCs w:val="24"/>
              </w:rPr>
              <w:t>Lync Server 201</w:t>
            </w:r>
            <w:r w:rsidR="001E58D2" w:rsidRPr="00A077BC">
              <w:rPr>
                <w:rFonts w:cs="Arial"/>
                <w:szCs w:val="24"/>
              </w:rPr>
              <w:t>3</w:t>
            </w:r>
            <w:r w:rsidRPr="00A077BC">
              <w:rPr>
                <w:rFonts w:cs="Arial"/>
                <w:szCs w:val="24"/>
              </w:rPr>
              <w:t xml:space="preserve"> Standard CAL </w:t>
            </w:r>
            <w:r w:rsidRPr="00A077BC">
              <w:rPr>
                <w:rFonts w:cs="Arial"/>
                <w:szCs w:val="24"/>
                <w:lang w:val="ja-JP"/>
              </w:rPr>
              <w:t>および</w:t>
            </w:r>
            <w:r w:rsidR="001E58D2" w:rsidRPr="00A077BC">
              <w:rPr>
                <w:rFonts w:cs="Arial"/>
                <w:szCs w:val="24"/>
              </w:rPr>
              <w:t xml:space="preserve"> Lync Server 2013</w:t>
            </w:r>
            <w:r w:rsidRPr="00A077BC">
              <w:rPr>
                <w:rFonts w:cs="Arial"/>
                <w:szCs w:val="24"/>
              </w:rPr>
              <w:t xml:space="preserve"> Plus CAL</w:t>
            </w:r>
            <w:r w:rsidR="00A75380" w:rsidRPr="00A077BC">
              <w:rPr>
                <w:rFonts w:cs="Arial"/>
                <w:szCs w:val="24"/>
              </w:rPr>
              <w:t xml:space="preserve"> </w:t>
            </w:r>
            <w:r w:rsidRPr="00A077BC">
              <w:rPr>
                <w:rFonts w:cs="Arial"/>
                <w:b/>
                <w:szCs w:val="24"/>
                <w:lang w:val="ja-JP"/>
              </w:rPr>
              <w:t>または</w:t>
            </w:r>
          </w:p>
          <w:p w14:paraId="200F3E84" w14:textId="77777777" w:rsidR="00930E7E" w:rsidRPr="00A077BC" w:rsidRDefault="00930E7E" w:rsidP="00FE037B">
            <w:pPr>
              <w:pStyle w:val="PURBullet"/>
              <w:ind w:left="488"/>
              <w:rPr>
                <w:rFonts w:cs="Arial"/>
                <w:szCs w:val="24"/>
              </w:rPr>
            </w:pPr>
            <w:r w:rsidRPr="00A077BC">
              <w:rPr>
                <w:rFonts w:cs="Arial"/>
                <w:szCs w:val="24"/>
              </w:rPr>
              <w:t xml:space="preserve">Core CAL Suite </w:t>
            </w:r>
            <w:r w:rsidRPr="00A077BC">
              <w:rPr>
                <w:rFonts w:cs="Arial"/>
                <w:szCs w:val="24"/>
                <w:lang w:val="ja-JP"/>
              </w:rPr>
              <w:t>および</w:t>
            </w:r>
            <w:r w:rsidR="00BF742E">
              <w:rPr>
                <w:rFonts w:cs="Arial" w:hint="eastAsia"/>
                <w:szCs w:val="24"/>
                <w:lang w:val="ja-JP"/>
              </w:rPr>
              <w:t xml:space="preserve"> </w:t>
            </w:r>
            <w:r w:rsidRPr="00A077BC">
              <w:rPr>
                <w:rFonts w:cs="Arial"/>
                <w:szCs w:val="24"/>
              </w:rPr>
              <w:t>Ly</w:t>
            </w:r>
            <w:r w:rsidRPr="00A077BC">
              <w:rPr>
                <w:rFonts w:cs="Arial"/>
                <w:szCs w:val="24"/>
                <w:lang w:val="ja-JP"/>
              </w:rPr>
              <w:t xml:space="preserve">nc Server Plus CAL </w:t>
            </w:r>
            <w:r w:rsidRPr="00A077BC">
              <w:rPr>
                <w:rFonts w:cs="Arial"/>
                <w:b/>
                <w:szCs w:val="24"/>
                <w:lang w:val="ja-JP"/>
              </w:rPr>
              <w:t>または</w:t>
            </w:r>
          </w:p>
          <w:p w14:paraId="03DE210D" w14:textId="77777777" w:rsidR="00930E7E" w:rsidRPr="00A077BC" w:rsidRDefault="00930E7E" w:rsidP="00EA2C3F">
            <w:pPr>
              <w:pStyle w:val="PURBullet"/>
              <w:spacing w:after="0"/>
              <w:ind w:left="488"/>
              <w:rPr>
                <w:rFonts w:cs="Arial"/>
                <w:b/>
                <w:szCs w:val="24"/>
                <w:lang w:val="ja-JP"/>
              </w:rPr>
            </w:pPr>
            <w:r w:rsidRPr="00A077BC">
              <w:rPr>
                <w:rFonts w:cs="Arial"/>
                <w:szCs w:val="24"/>
                <w:lang w:val="ja-JP"/>
              </w:rPr>
              <w:t xml:space="preserve">Enterprise CAL Suite </w:t>
            </w:r>
            <w:r w:rsidRPr="00A077BC">
              <w:rPr>
                <w:rFonts w:cs="Arial"/>
                <w:szCs w:val="24"/>
                <w:lang w:val="ja-JP"/>
              </w:rPr>
              <w:t>および</w:t>
            </w:r>
            <w:r w:rsidRPr="00A077BC">
              <w:rPr>
                <w:rFonts w:cs="Arial"/>
                <w:szCs w:val="24"/>
                <w:lang w:val="ja-JP"/>
              </w:rPr>
              <w:t xml:space="preserve"> Lync Server Plus CAL</w:t>
            </w:r>
            <w:r w:rsidR="00EA2C3F" w:rsidRPr="00A077BC">
              <w:rPr>
                <w:rFonts w:cs="Arial"/>
                <w:szCs w:val="24"/>
                <w:lang w:val="ja-JP"/>
              </w:rPr>
              <w:t xml:space="preserve"> </w:t>
            </w:r>
            <w:r w:rsidR="00EA2C3F" w:rsidRPr="00A077BC">
              <w:rPr>
                <w:rFonts w:cs="Arial"/>
                <w:b/>
                <w:szCs w:val="24"/>
                <w:lang w:val="ja-JP"/>
              </w:rPr>
              <w:t>または</w:t>
            </w:r>
          </w:p>
          <w:p w14:paraId="7BA6B40E" w14:textId="77777777" w:rsidR="00EA2C3F" w:rsidRPr="00A077BC" w:rsidRDefault="00EA2C3F" w:rsidP="00AA7F37">
            <w:pPr>
              <w:pStyle w:val="PURBullet-Indented"/>
              <w:numPr>
                <w:ilvl w:val="0"/>
                <w:numId w:val="24"/>
              </w:numPr>
              <w:ind w:left="486"/>
              <w:rPr>
                <w:rFonts w:cs="Arial"/>
                <w:szCs w:val="24"/>
              </w:rPr>
            </w:pPr>
            <w:r w:rsidRPr="00A077BC">
              <w:rPr>
                <w:rFonts w:cs="Arial"/>
                <w:szCs w:val="24"/>
                <w:lang w:val="ja-JP"/>
              </w:rPr>
              <w:t xml:space="preserve">Lync Online Plan 3 User SL </w:t>
            </w:r>
            <w:r w:rsidRPr="00A077BC">
              <w:rPr>
                <w:rFonts w:cs="Arial"/>
                <w:b/>
                <w:szCs w:val="24"/>
                <w:lang w:val="ja-JP"/>
              </w:rPr>
              <w:t>または</w:t>
            </w:r>
          </w:p>
          <w:p w14:paraId="4556701A" w14:textId="77777777" w:rsidR="00EA2C3F" w:rsidRPr="00A077BC" w:rsidRDefault="00EA2C3F" w:rsidP="00AA7F37">
            <w:pPr>
              <w:pStyle w:val="PURBullet-Indented"/>
              <w:numPr>
                <w:ilvl w:val="0"/>
                <w:numId w:val="24"/>
              </w:numPr>
              <w:ind w:left="486"/>
              <w:rPr>
                <w:rFonts w:cs="Arial"/>
                <w:szCs w:val="24"/>
              </w:rPr>
            </w:pPr>
            <w:r w:rsidRPr="00A077BC">
              <w:rPr>
                <w:rFonts w:cs="Arial"/>
                <w:szCs w:val="24"/>
              </w:rPr>
              <w:t>Office 365 Enterprise E4</w:t>
            </w:r>
            <w:r w:rsidRPr="00A077BC">
              <w:rPr>
                <w:rFonts w:cs="Arial"/>
                <w:szCs w:val="24"/>
                <w:lang w:val="ja-JP"/>
              </w:rPr>
              <w:t>、</w:t>
            </w:r>
            <w:r w:rsidRPr="00A077BC">
              <w:rPr>
                <w:rFonts w:cs="Arial"/>
                <w:szCs w:val="24"/>
              </w:rPr>
              <w:t>Academic A4</w:t>
            </w:r>
            <w:r w:rsidRPr="00A077BC">
              <w:rPr>
                <w:rFonts w:cs="Arial"/>
                <w:szCs w:val="24"/>
                <w:lang w:val="ja-JP"/>
              </w:rPr>
              <w:t>、</w:t>
            </w:r>
            <w:r w:rsidRPr="00A077BC">
              <w:rPr>
                <w:rFonts w:cs="Arial"/>
                <w:b/>
                <w:szCs w:val="24"/>
                <w:lang w:val="ja-JP"/>
              </w:rPr>
              <w:t>または</w:t>
            </w:r>
            <w:r w:rsidRPr="00A077BC">
              <w:rPr>
                <w:rFonts w:cs="Arial"/>
                <w:szCs w:val="24"/>
              </w:rPr>
              <w:t xml:space="preserve"> Government G4* User SL</w:t>
            </w:r>
          </w:p>
          <w:p w14:paraId="20176865" w14:textId="77777777" w:rsidR="00EA2C3F" w:rsidRPr="00A077BC" w:rsidRDefault="00EA2C3F" w:rsidP="00EA2C3F">
            <w:pPr>
              <w:pStyle w:val="PURBullet-Indented"/>
              <w:numPr>
                <w:ilvl w:val="0"/>
                <w:numId w:val="0"/>
              </w:numPr>
              <w:spacing w:after="0"/>
              <w:ind w:left="488" w:hanging="216"/>
              <w:rPr>
                <w:rFonts w:cs="Arial"/>
                <w:szCs w:val="24"/>
              </w:rPr>
            </w:pPr>
          </w:p>
          <w:p w14:paraId="3D0CA117" w14:textId="77777777" w:rsidR="00EA2C3F" w:rsidRPr="00A077BC" w:rsidRDefault="00EA2C3F" w:rsidP="00AB4018">
            <w:pPr>
              <w:pStyle w:val="PURBody"/>
              <w:ind w:left="272"/>
              <w:rPr>
                <w:rFonts w:eastAsiaTheme="minorEastAsia" w:cs="Arial"/>
                <w:lang w:val="ja-JP"/>
              </w:rPr>
            </w:pPr>
            <w:r w:rsidRPr="00A077BC">
              <w:rPr>
                <w:rFonts w:cs="Arial"/>
                <w:szCs w:val="24"/>
                <w:lang w:val="ja-JP"/>
              </w:rPr>
              <w:t>*</w:t>
            </w:r>
            <w:r w:rsidR="000F3CA5" w:rsidRPr="00A077BC">
              <w:rPr>
                <w:rFonts w:cs="Arial"/>
                <w:snapToGrid w:val="0"/>
                <w:szCs w:val="24"/>
                <w:lang w:val="fr-FR"/>
              </w:rPr>
              <w:t xml:space="preserve">Office 365 Government G3 </w:t>
            </w:r>
            <w:r w:rsidR="000F3CA5" w:rsidRPr="00A077BC">
              <w:rPr>
                <w:rFonts w:cs="Arial"/>
                <w:snapToGrid w:val="0"/>
                <w:szCs w:val="24"/>
                <w:lang w:val="ja-JP"/>
              </w:rPr>
              <w:t>または</w:t>
            </w:r>
            <w:r w:rsidR="000F3CA5" w:rsidRPr="00A077BC">
              <w:rPr>
                <w:rFonts w:cs="Arial"/>
                <w:snapToGrid w:val="0"/>
                <w:szCs w:val="24"/>
                <w:lang w:val="fr-FR"/>
              </w:rPr>
              <w:t xml:space="preserve"> G4 User SL </w:t>
            </w:r>
            <w:r w:rsidR="000F3CA5" w:rsidRPr="00A077BC">
              <w:rPr>
                <w:rFonts w:cs="Arial"/>
                <w:snapToGrid w:val="0"/>
                <w:szCs w:val="24"/>
                <w:lang w:val="ja-JP"/>
              </w:rPr>
              <w:t>を対象</w:t>
            </w:r>
            <w:r w:rsidR="000F3CA5" w:rsidRPr="00A077BC">
              <w:rPr>
                <w:rFonts w:cs="Arial"/>
                <w:snapToGrid w:val="0"/>
                <w:szCs w:val="24"/>
                <w:lang w:val="fr-FR"/>
              </w:rPr>
              <w:t xml:space="preserve"> CAL </w:t>
            </w:r>
            <w:r w:rsidR="000F3CA5" w:rsidRPr="00A077BC">
              <w:rPr>
                <w:rFonts w:cs="Arial"/>
                <w:snapToGrid w:val="0"/>
                <w:szCs w:val="24"/>
                <w:lang w:val="ja-JP"/>
              </w:rPr>
              <w:t>として使用する場合、お客様の顧客が、政府機関顧客のみがアクセスするサーバーでデータを処理および保存することを希望している場合があります</w:t>
            </w:r>
            <w:r w:rsidRPr="00A077BC">
              <w:rPr>
                <w:rFonts w:cs="Arial"/>
                <w:szCs w:val="24"/>
                <w:lang w:val="ja-JP"/>
              </w:rPr>
              <w:t>。かかる要件を満たす必要があるかどうか、およびどのように満たす必要があるのかは、あくまでお客様とお客様の顧客の間で決定されるものです。</w:t>
            </w:r>
          </w:p>
        </w:tc>
      </w:tr>
    </w:tbl>
    <w:p w14:paraId="3B519D5F"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50F2259" w14:textId="77777777" w:rsidR="009A6562" w:rsidRPr="00A077BC" w:rsidRDefault="009A6562">
      <w:pPr>
        <w:pStyle w:val="PURBlueStrong"/>
        <w:rPr>
          <w:rFonts w:cs="Arial"/>
          <w:szCs w:val="24"/>
        </w:rPr>
      </w:pPr>
      <w:r w:rsidRPr="00A077BC">
        <w:rPr>
          <w:rFonts w:cs="Arial"/>
          <w:szCs w:val="24"/>
          <w:lang w:val="ja-JP"/>
        </w:rPr>
        <w:t xml:space="preserve">SAL </w:t>
      </w:r>
      <w:r w:rsidRPr="00A077BC">
        <w:rPr>
          <w:rStyle w:val="PURBlueStrongTimesNewRoman0"/>
        </w:rPr>
        <w:t>の種類</w:t>
      </w:r>
    </w:p>
    <w:p w14:paraId="70A58C31" w14:textId="77777777" w:rsidR="009A6562" w:rsidRPr="00A077BC" w:rsidRDefault="009A6562">
      <w:pPr>
        <w:pStyle w:val="PURBody-Indented"/>
        <w:rPr>
          <w:rFonts w:cs="Arial"/>
          <w:b/>
          <w:szCs w:val="24"/>
        </w:rPr>
      </w:pPr>
      <w:r w:rsidRPr="00A077BC">
        <w:rPr>
          <w:rFonts w:cs="Arial"/>
          <w:b/>
          <w:szCs w:val="24"/>
          <w:lang w:val="ja-JP"/>
        </w:rPr>
        <w:t>提供されている</w:t>
      </w:r>
      <w:r w:rsidRPr="00A077BC">
        <w:rPr>
          <w:rFonts w:cs="Arial"/>
          <w:b/>
          <w:szCs w:val="24"/>
          <w:lang w:val="ja-JP"/>
        </w:rPr>
        <w:t xml:space="preserve"> SAL </w:t>
      </w:r>
      <w:r w:rsidRPr="00A077BC">
        <w:rPr>
          <w:rFonts w:cs="Arial"/>
          <w:b/>
          <w:szCs w:val="24"/>
          <w:lang w:val="ja-JP"/>
        </w:rPr>
        <w:t>の種類は以下のとおりです。</w:t>
      </w:r>
    </w:p>
    <w:p w14:paraId="1A00282B" w14:textId="77777777" w:rsidR="009A6562" w:rsidRPr="00A077BC" w:rsidRDefault="001E58D2" w:rsidP="003B32EC">
      <w:pPr>
        <w:pStyle w:val="PURBullet-Indented"/>
        <w:ind w:left="488"/>
        <w:rPr>
          <w:rFonts w:cs="Arial"/>
          <w:szCs w:val="24"/>
        </w:rPr>
      </w:pPr>
      <w:r w:rsidRPr="00A077BC">
        <w:rPr>
          <w:rFonts w:cs="Arial"/>
          <w:szCs w:val="24"/>
          <w:lang w:val="ja-JP"/>
        </w:rPr>
        <w:t>Lync Server 2013</w:t>
      </w:r>
      <w:r w:rsidR="009A6562" w:rsidRPr="00A077BC">
        <w:rPr>
          <w:rFonts w:cs="Arial"/>
          <w:szCs w:val="24"/>
          <w:lang w:val="ja-JP"/>
        </w:rPr>
        <w:t xml:space="preserve"> Standard SAL (</w:t>
      </w:r>
      <w:r w:rsidR="009A6562" w:rsidRPr="00A077BC">
        <w:rPr>
          <w:rFonts w:cs="Arial"/>
          <w:szCs w:val="24"/>
          <w:lang w:val="ja-JP"/>
        </w:rPr>
        <w:t>ユーザー</w:t>
      </w:r>
      <w:r w:rsidR="009A6562" w:rsidRPr="00A077BC">
        <w:rPr>
          <w:rFonts w:cs="Arial"/>
          <w:szCs w:val="24"/>
          <w:lang w:val="ja-JP"/>
        </w:rPr>
        <w:t>/</w:t>
      </w:r>
      <w:r w:rsidR="009A6562" w:rsidRPr="00A077BC">
        <w:rPr>
          <w:rFonts w:cs="Arial"/>
          <w:szCs w:val="24"/>
          <w:lang w:val="ja-JP"/>
        </w:rPr>
        <w:t>デバイス</w:t>
      </w:r>
      <w:r w:rsidR="009A6562" w:rsidRPr="00A077BC">
        <w:rPr>
          <w:rFonts w:cs="Arial"/>
          <w:szCs w:val="24"/>
          <w:lang w:val="ja-JP"/>
        </w:rPr>
        <w:t>)</w:t>
      </w:r>
    </w:p>
    <w:p w14:paraId="1311B08C" w14:textId="77777777" w:rsidR="009A6562" w:rsidRPr="00A077BC" w:rsidRDefault="001E58D2" w:rsidP="003B32EC">
      <w:pPr>
        <w:pStyle w:val="PURBullet-Indented"/>
        <w:ind w:left="488"/>
        <w:rPr>
          <w:rFonts w:cs="Arial"/>
          <w:szCs w:val="24"/>
          <w:lang w:val="fr-FR"/>
        </w:rPr>
      </w:pPr>
      <w:r w:rsidRPr="00A077BC">
        <w:rPr>
          <w:rFonts w:cs="Arial"/>
          <w:szCs w:val="24"/>
          <w:lang w:val="ja-JP"/>
        </w:rPr>
        <w:t>Lync Server 2013</w:t>
      </w:r>
      <w:r w:rsidR="009A6562" w:rsidRPr="00A077BC">
        <w:rPr>
          <w:rFonts w:cs="Arial"/>
          <w:szCs w:val="24"/>
          <w:lang w:val="ja-JP"/>
        </w:rPr>
        <w:t xml:space="preserve"> Enterprise SAL (</w:t>
      </w:r>
      <w:r w:rsidR="009A6562" w:rsidRPr="00A077BC">
        <w:rPr>
          <w:rFonts w:cs="Arial"/>
          <w:szCs w:val="24"/>
          <w:lang w:val="ja-JP"/>
        </w:rPr>
        <w:t>ユーザー</w:t>
      </w:r>
      <w:r w:rsidR="009A6562" w:rsidRPr="00A077BC">
        <w:rPr>
          <w:rFonts w:cs="Arial"/>
          <w:szCs w:val="24"/>
          <w:lang w:val="ja-JP"/>
        </w:rPr>
        <w:t>/</w:t>
      </w:r>
      <w:r w:rsidR="009A6562" w:rsidRPr="00A077BC">
        <w:rPr>
          <w:rFonts w:cs="Arial"/>
          <w:szCs w:val="24"/>
          <w:lang w:val="ja-JP"/>
        </w:rPr>
        <w:t>デバイス</w:t>
      </w:r>
      <w:r w:rsidR="009A6562" w:rsidRPr="00A077BC">
        <w:rPr>
          <w:rFonts w:cs="Arial"/>
          <w:szCs w:val="24"/>
          <w:lang w:val="ja-JP"/>
        </w:rPr>
        <w:t>)</w:t>
      </w:r>
    </w:p>
    <w:p w14:paraId="28AEA3CE" w14:textId="77777777" w:rsidR="009A6562" w:rsidRPr="00A077BC" w:rsidRDefault="001E58D2" w:rsidP="003B32EC">
      <w:pPr>
        <w:pStyle w:val="PURBullet-Indented"/>
        <w:ind w:left="488"/>
        <w:rPr>
          <w:rFonts w:cs="Arial"/>
          <w:szCs w:val="24"/>
          <w:lang w:val="fr-FR"/>
        </w:rPr>
      </w:pPr>
      <w:r w:rsidRPr="00A077BC">
        <w:rPr>
          <w:rFonts w:cs="Arial"/>
          <w:szCs w:val="24"/>
          <w:lang w:val="ja-JP"/>
        </w:rPr>
        <w:t>Lync Server 2013</w:t>
      </w:r>
      <w:r w:rsidR="009A6562" w:rsidRPr="00A077BC">
        <w:rPr>
          <w:rFonts w:cs="Arial"/>
          <w:szCs w:val="24"/>
          <w:lang w:val="ja-JP"/>
        </w:rPr>
        <w:t xml:space="preserve"> Plus SAL (</w:t>
      </w:r>
      <w:r w:rsidR="009A6562" w:rsidRPr="00A077BC">
        <w:rPr>
          <w:rFonts w:cs="Arial"/>
          <w:szCs w:val="24"/>
          <w:lang w:val="ja-JP"/>
        </w:rPr>
        <w:t>ユーザー</w:t>
      </w:r>
      <w:r w:rsidR="009A6562" w:rsidRPr="00A077BC">
        <w:rPr>
          <w:rFonts w:cs="Arial"/>
          <w:szCs w:val="24"/>
          <w:lang w:val="ja-JP"/>
        </w:rPr>
        <w:t>/</w:t>
      </w:r>
      <w:r w:rsidR="009A6562" w:rsidRPr="00A077BC">
        <w:rPr>
          <w:rFonts w:cs="Arial"/>
          <w:szCs w:val="24"/>
          <w:lang w:val="ja-JP"/>
        </w:rPr>
        <w:t>デバイス</w:t>
      </w:r>
      <w:r w:rsidR="009A6562" w:rsidRPr="00A077BC">
        <w:rPr>
          <w:rFonts w:cs="Arial"/>
          <w:szCs w:val="24"/>
          <w:lang w:val="ja-JP"/>
        </w:rPr>
        <w:t>)</w:t>
      </w:r>
    </w:p>
    <w:p w14:paraId="4ECEF179" w14:textId="77777777" w:rsidR="009A6562" w:rsidRPr="00A077BC" w:rsidRDefault="001E58D2" w:rsidP="003B32EC">
      <w:pPr>
        <w:pStyle w:val="PURBullet-Indented"/>
        <w:ind w:left="488"/>
        <w:rPr>
          <w:rFonts w:cs="Arial"/>
          <w:szCs w:val="24"/>
          <w:lang w:val="fr-FR"/>
        </w:rPr>
      </w:pPr>
      <w:r w:rsidRPr="00A077BC">
        <w:rPr>
          <w:rFonts w:cs="Arial"/>
          <w:szCs w:val="24"/>
          <w:lang w:val="ja-JP"/>
        </w:rPr>
        <w:t>Lync Server 2013</w:t>
      </w:r>
      <w:r w:rsidR="009A6562" w:rsidRPr="00A077BC">
        <w:rPr>
          <w:rFonts w:cs="Arial"/>
          <w:szCs w:val="24"/>
          <w:lang w:val="ja-JP"/>
        </w:rPr>
        <w:t xml:space="preserve"> Enterprise Plus SAL (</w:t>
      </w:r>
      <w:r w:rsidR="009A6562" w:rsidRPr="00A077BC">
        <w:rPr>
          <w:rFonts w:cs="Arial"/>
          <w:szCs w:val="24"/>
          <w:lang w:val="ja-JP"/>
        </w:rPr>
        <w:t>ユーザー</w:t>
      </w:r>
      <w:r w:rsidR="009A6562" w:rsidRPr="00A077BC">
        <w:rPr>
          <w:rFonts w:cs="Arial"/>
          <w:szCs w:val="24"/>
          <w:lang w:val="ja-JP"/>
        </w:rPr>
        <w:t>/</w:t>
      </w:r>
      <w:r w:rsidR="009A6562" w:rsidRPr="00A077BC">
        <w:rPr>
          <w:rFonts w:cs="Arial"/>
          <w:szCs w:val="24"/>
          <w:lang w:val="ja-JP"/>
        </w:rPr>
        <w:t>デバイス</w:t>
      </w:r>
      <w:r w:rsidR="009A6562" w:rsidRPr="00A077BC">
        <w:rPr>
          <w:rFonts w:cs="Arial"/>
          <w:szCs w:val="24"/>
          <w:lang w:val="ja-JP"/>
        </w:rPr>
        <w:t>)</w:t>
      </w:r>
    </w:p>
    <w:p w14:paraId="74128E6A" w14:textId="77777777" w:rsidR="009A6562" w:rsidRPr="00A077BC" w:rsidRDefault="009A6562" w:rsidP="003B32EC">
      <w:pPr>
        <w:pStyle w:val="PURBullet-Indented"/>
        <w:ind w:left="488"/>
        <w:rPr>
          <w:rFonts w:cs="Arial"/>
          <w:szCs w:val="24"/>
        </w:rPr>
      </w:pPr>
      <w:r w:rsidRPr="00A077BC">
        <w:rPr>
          <w:rFonts w:cs="Arial"/>
          <w:szCs w:val="24"/>
          <w:lang w:val="ja-JP"/>
        </w:rPr>
        <w:t>Productivity Suite SAL (</w:t>
      </w:r>
      <w:r w:rsidRPr="00A077BC">
        <w:rPr>
          <w:rFonts w:cs="Arial"/>
          <w:szCs w:val="24"/>
          <w:lang w:val="ja-JP"/>
        </w:rPr>
        <w:t>ユーザーのみ</w:t>
      </w:r>
      <w:r w:rsidRPr="00A077BC">
        <w:rPr>
          <w:rFonts w:cs="Arial"/>
          <w:szCs w:val="24"/>
          <w:lang w:val="ja-JP"/>
        </w:rPr>
        <w:t>)</w:t>
      </w:r>
    </w:p>
    <w:p w14:paraId="06EE6216" w14:textId="77777777" w:rsidR="009A6562" w:rsidRPr="00A077BC" w:rsidRDefault="009A6562">
      <w:pPr>
        <w:pStyle w:val="PURBody-Indented"/>
        <w:rPr>
          <w:rFonts w:cs="Arial"/>
          <w:szCs w:val="24"/>
        </w:rPr>
      </w:pPr>
      <w:r w:rsidRPr="00A077BC">
        <w:rPr>
          <w:rFonts w:cs="Arial"/>
          <w:szCs w:val="24"/>
          <w:lang w:val="ja-JP"/>
        </w:rPr>
        <w:t xml:space="preserve">Active Directory </w:t>
      </w:r>
      <w:r w:rsidRPr="00A077BC">
        <w:rPr>
          <w:rFonts w:cs="Arial"/>
          <w:szCs w:val="24"/>
          <w:lang w:val="ja-JP"/>
        </w:rPr>
        <w:t>または</w:t>
      </w:r>
      <w:r w:rsidRPr="00A077BC">
        <w:rPr>
          <w:rFonts w:cs="Arial"/>
          <w:szCs w:val="24"/>
          <w:lang w:val="ja-JP"/>
        </w:rPr>
        <w:t xml:space="preserve"> Lync Server </w:t>
      </w:r>
      <w:r w:rsidRPr="00A077BC">
        <w:rPr>
          <w:rFonts w:cs="Arial"/>
          <w:szCs w:val="24"/>
          <w:lang w:val="ja-JP"/>
        </w:rPr>
        <w:t>による直接的または間接的な認証を受けずに本サーバー</w:t>
      </w:r>
      <w:r w:rsidRPr="00A077BC">
        <w:rPr>
          <w:rFonts w:cs="Arial"/>
          <w:szCs w:val="24"/>
          <w:lang w:val="ja-JP"/>
        </w:rPr>
        <w:t xml:space="preserve"> </w:t>
      </w:r>
      <w:r w:rsidRPr="00A077BC">
        <w:rPr>
          <w:rFonts w:cs="Arial"/>
          <w:szCs w:val="24"/>
          <w:lang w:val="ja-JP"/>
        </w:rPr>
        <w:t>ソフトウェアのインスタンスにアクセスするユーザーまたはデバイスには、</w:t>
      </w:r>
      <w:r w:rsidRPr="00A077BC">
        <w:rPr>
          <w:rFonts w:cs="Arial"/>
          <w:szCs w:val="24"/>
          <w:lang w:val="ja-JP"/>
        </w:rPr>
        <w:t xml:space="preserve">SAL </w:t>
      </w:r>
      <w:r w:rsidRPr="00A077BC">
        <w:rPr>
          <w:rFonts w:cs="Arial"/>
          <w:szCs w:val="24"/>
          <w:lang w:val="ja-JP"/>
        </w:rPr>
        <w:t>は必要ありません。</w:t>
      </w:r>
    </w:p>
    <w:p w14:paraId="023596ED" w14:textId="77777777" w:rsidR="009A6562" w:rsidRPr="00A077BC" w:rsidRDefault="009A6562">
      <w:pPr>
        <w:pStyle w:val="PURBlueStrong"/>
        <w:rPr>
          <w:rFonts w:cs="Arial"/>
          <w:szCs w:val="24"/>
        </w:rPr>
      </w:pPr>
      <w:r w:rsidRPr="00A077BC">
        <w:rPr>
          <w:rFonts w:cs="Arial"/>
          <w:smallCaps w:val="0"/>
          <w:szCs w:val="24"/>
        </w:rPr>
        <w:t>Standard SAL</w:t>
      </w:r>
    </w:p>
    <w:p w14:paraId="5CEBA6A9" w14:textId="77777777" w:rsidR="009A6562" w:rsidRPr="00A077BC" w:rsidRDefault="009A6562">
      <w:pPr>
        <w:pStyle w:val="PURBody-Indented"/>
        <w:rPr>
          <w:rFonts w:cs="Arial"/>
          <w:szCs w:val="24"/>
        </w:rPr>
      </w:pPr>
      <w:r w:rsidRPr="00A077BC">
        <w:rPr>
          <w:rFonts w:cs="Arial"/>
          <w:szCs w:val="24"/>
        </w:rPr>
        <w:t>Standard SAL</w:t>
      </w:r>
      <w:r w:rsidR="00A86F38" w:rsidRPr="00A077BC">
        <w:rPr>
          <w:rFonts w:cs="Arial"/>
          <w:szCs w:val="24"/>
        </w:rPr>
        <w:t xml:space="preserve"> </w:t>
      </w:r>
      <w:r w:rsidRPr="00A077BC">
        <w:rPr>
          <w:rStyle w:val="PURBody-IndentedTimesNewRom10"/>
          <w:rFonts w:cs="Arial"/>
        </w:rPr>
        <w:t>の取得対象である各ユーザーまたはデバイス</w:t>
      </w:r>
      <w:r w:rsidR="000A3F20" w:rsidRPr="00A077BC">
        <w:rPr>
          <w:rStyle w:val="PURBody-IndentedTimesNewRom10"/>
          <w:rFonts w:cs="Arial"/>
        </w:rPr>
        <w:t>、または</w:t>
      </w:r>
      <w:r w:rsidR="000A3F20" w:rsidRPr="00A077BC">
        <w:rPr>
          <w:rFonts w:cs="Arial"/>
          <w:szCs w:val="24"/>
        </w:rPr>
        <w:t xml:space="preserve"> Productivity Suite SAL </w:t>
      </w:r>
      <w:r w:rsidR="00817342" w:rsidRPr="00A077BC">
        <w:rPr>
          <w:rFonts w:cs="Arial"/>
          <w:szCs w:val="24"/>
        </w:rPr>
        <w:t>(</w:t>
      </w:r>
      <w:r w:rsidR="00817342" w:rsidRPr="00A077BC">
        <w:rPr>
          <w:rFonts w:cs="Arial"/>
          <w:szCs w:val="24"/>
        </w:rPr>
        <w:t>ユーザーのみ</w:t>
      </w:r>
      <w:r w:rsidR="00817342" w:rsidRPr="00A077BC">
        <w:rPr>
          <w:rFonts w:cs="Arial"/>
          <w:szCs w:val="24"/>
        </w:rPr>
        <w:t xml:space="preserve">) </w:t>
      </w:r>
      <w:r w:rsidR="000A3F20" w:rsidRPr="00A077BC">
        <w:rPr>
          <w:rFonts w:cs="Arial"/>
          <w:szCs w:val="24"/>
        </w:rPr>
        <w:t>の取得対象である各ユーザーは、</w:t>
      </w:r>
      <w:r w:rsidRPr="00A077BC">
        <w:rPr>
          <w:rStyle w:val="PURBody-IndentedTimesNewRom10"/>
          <w:rFonts w:cs="Arial"/>
        </w:rPr>
        <w:t>本サーバー</w:t>
      </w:r>
      <w:r w:rsidRPr="00A077BC">
        <w:rPr>
          <w:rFonts w:cs="Arial"/>
          <w:szCs w:val="24"/>
        </w:rPr>
        <w:t xml:space="preserve"> </w:t>
      </w:r>
      <w:r w:rsidRPr="00A077BC">
        <w:rPr>
          <w:rStyle w:val="PURBody-IndentedTimesNewRom10"/>
          <w:rFonts w:cs="Arial"/>
        </w:rPr>
        <w:t>ソフトウェアの次の機能を使用できます。</w:t>
      </w:r>
    </w:p>
    <w:p w14:paraId="576593D0" w14:textId="77777777" w:rsidR="009A6562" w:rsidRPr="00A077BC" w:rsidRDefault="009A6562" w:rsidP="003B32EC">
      <w:pPr>
        <w:pStyle w:val="PURBullet-Indented"/>
        <w:ind w:left="488"/>
        <w:rPr>
          <w:rFonts w:cs="Arial"/>
          <w:szCs w:val="24"/>
        </w:rPr>
      </w:pPr>
      <w:r w:rsidRPr="00A077BC">
        <w:rPr>
          <w:rFonts w:cs="Arial"/>
          <w:szCs w:val="24"/>
          <w:lang w:val="ja-JP"/>
        </w:rPr>
        <w:t>インスタント</w:t>
      </w:r>
      <w:r w:rsidRPr="00A077BC">
        <w:rPr>
          <w:rFonts w:cs="Arial"/>
          <w:szCs w:val="24"/>
          <w:lang w:val="ja-JP"/>
        </w:rPr>
        <w:t xml:space="preserve"> </w:t>
      </w:r>
      <w:r w:rsidRPr="00A077BC">
        <w:rPr>
          <w:rFonts w:cs="Arial"/>
          <w:szCs w:val="24"/>
          <w:lang w:val="ja-JP"/>
        </w:rPr>
        <w:t>メッセージングのすべての機能</w:t>
      </w:r>
    </w:p>
    <w:p w14:paraId="6EE46B0D" w14:textId="77777777" w:rsidR="009A6562" w:rsidRPr="00A077BC" w:rsidRDefault="009A6562" w:rsidP="003B32EC">
      <w:pPr>
        <w:pStyle w:val="PURBullet-Indented"/>
        <w:ind w:left="488"/>
        <w:rPr>
          <w:rFonts w:cs="Arial"/>
          <w:szCs w:val="24"/>
        </w:rPr>
      </w:pPr>
      <w:r w:rsidRPr="00A077BC">
        <w:rPr>
          <w:rFonts w:cs="Arial"/>
          <w:szCs w:val="24"/>
          <w:lang w:val="ja-JP"/>
        </w:rPr>
        <w:t>すべてのプレゼンス機能</w:t>
      </w:r>
    </w:p>
    <w:p w14:paraId="4BEBBF6B" w14:textId="77777777" w:rsidR="009A6562" w:rsidRPr="00A077BC" w:rsidRDefault="009A6562" w:rsidP="003B32EC">
      <w:pPr>
        <w:pStyle w:val="PURBullet-Indented"/>
        <w:ind w:left="488"/>
        <w:rPr>
          <w:rFonts w:cs="Arial"/>
          <w:szCs w:val="24"/>
        </w:rPr>
      </w:pPr>
      <w:r w:rsidRPr="00A077BC">
        <w:rPr>
          <w:rFonts w:cs="Arial"/>
          <w:szCs w:val="24"/>
          <w:lang w:val="ja-JP"/>
        </w:rPr>
        <w:t>すべてのグループ</w:t>
      </w:r>
      <w:r w:rsidRPr="00A077BC">
        <w:rPr>
          <w:rFonts w:cs="Arial"/>
          <w:szCs w:val="24"/>
          <w:lang w:val="ja-JP"/>
        </w:rPr>
        <w:t xml:space="preserve"> </w:t>
      </w:r>
      <w:r w:rsidRPr="00A077BC">
        <w:rPr>
          <w:rFonts w:cs="Arial"/>
          <w:szCs w:val="24"/>
          <w:lang w:val="ja-JP"/>
        </w:rPr>
        <w:t>チャット機能</w:t>
      </w:r>
    </w:p>
    <w:p w14:paraId="2E1B42B7" w14:textId="77777777" w:rsidR="00A02E2C" w:rsidRPr="00A077BC" w:rsidRDefault="00A02E2C" w:rsidP="003B32EC">
      <w:pPr>
        <w:pStyle w:val="PURBullet-Indented"/>
        <w:ind w:left="488"/>
        <w:rPr>
          <w:rFonts w:cs="Arial"/>
          <w:szCs w:val="24"/>
        </w:rPr>
      </w:pPr>
      <w:r w:rsidRPr="00A077BC">
        <w:rPr>
          <w:rFonts w:cs="Arial"/>
          <w:snapToGrid w:val="0"/>
          <w:szCs w:val="24"/>
          <w:lang w:val="ja-JP"/>
        </w:rPr>
        <w:t>すべての</w:t>
      </w:r>
      <w:r w:rsidRPr="00A077BC">
        <w:rPr>
          <w:rFonts w:cs="Arial"/>
          <w:snapToGrid w:val="0"/>
          <w:szCs w:val="24"/>
          <w:lang w:val="ja-JP"/>
        </w:rPr>
        <w:t xml:space="preserve"> PC </w:t>
      </w:r>
      <w:r w:rsidRPr="00A077BC">
        <w:rPr>
          <w:rFonts w:cs="Arial"/>
          <w:snapToGrid w:val="0"/>
          <w:szCs w:val="24"/>
          <w:lang w:val="ja-JP"/>
        </w:rPr>
        <w:t>間コンピューター音声およびビデオ機能</w:t>
      </w:r>
    </w:p>
    <w:p w14:paraId="66DB2DF6" w14:textId="77777777" w:rsidR="009A6562" w:rsidRPr="00A077BC" w:rsidRDefault="009A6562">
      <w:pPr>
        <w:pStyle w:val="PURBlueStrong"/>
        <w:rPr>
          <w:rFonts w:cs="Arial"/>
          <w:szCs w:val="24"/>
        </w:rPr>
      </w:pPr>
      <w:r w:rsidRPr="00A077BC">
        <w:rPr>
          <w:rFonts w:cs="Arial"/>
          <w:smallCaps w:val="0"/>
          <w:szCs w:val="24"/>
        </w:rPr>
        <w:t>Enterprise SAL</w:t>
      </w:r>
    </w:p>
    <w:p w14:paraId="017F1B26" w14:textId="77777777" w:rsidR="009A6562" w:rsidRPr="00A077BC" w:rsidRDefault="009A6562">
      <w:pPr>
        <w:pStyle w:val="PURBody-Indented"/>
        <w:rPr>
          <w:rFonts w:cs="Arial"/>
          <w:szCs w:val="24"/>
        </w:rPr>
      </w:pPr>
      <w:r w:rsidRPr="00A077BC">
        <w:rPr>
          <w:rFonts w:cs="Arial"/>
          <w:szCs w:val="24"/>
        </w:rPr>
        <w:t xml:space="preserve">Enterprise SAL </w:t>
      </w:r>
      <w:r w:rsidRPr="00A077BC">
        <w:rPr>
          <w:rStyle w:val="PURBody-IndentedTimesNewRom10"/>
          <w:rFonts w:cs="Arial"/>
        </w:rPr>
        <w:t>の取得対象である各ユーザーまたはデバイス</w:t>
      </w:r>
      <w:r w:rsidR="00A86F38" w:rsidRPr="00A077BC">
        <w:rPr>
          <w:rStyle w:val="PURBody-IndentedTimesNewRom10"/>
          <w:rFonts w:cs="Arial"/>
        </w:rPr>
        <w:t>、または</w:t>
      </w:r>
      <w:r w:rsidR="00A86F38" w:rsidRPr="00A077BC">
        <w:rPr>
          <w:rFonts w:cs="Arial"/>
          <w:szCs w:val="24"/>
        </w:rPr>
        <w:t xml:space="preserve"> Productivity Suite SAL</w:t>
      </w:r>
      <w:r w:rsidR="00817342" w:rsidRPr="00A077BC">
        <w:rPr>
          <w:rFonts w:cs="Arial"/>
          <w:szCs w:val="24"/>
        </w:rPr>
        <w:t xml:space="preserve"> (</w:t>
      </w:r>
      <w:r w:rsidR="00817342" w:rsidRPr="00A077BC">
        <w:rPr>
          <w:rFonts w:cs="Arial"/>
          <w:szCs w:val="24"/>
        </w:rPr>
        <w:t>ユーザーのみ</w:t>
      </w:r>
      <w:r w:rsidR="00817342" w:rsidRPr="00A077BC">
        <w:rPr>
          <w:rFonts w:cs="Arial"/>
          <w:szCs w:val="24"/>
        </w:rPr>
        <w:t>)</w:t>
      </w:r>
      <w:r w:rsidR="00A86F38" w:rsidRPr="00A077BC">
        <w:rPr>
          <w:rFonts w:cs="Arial"/>
          <w:szCs w:val="24"/>
        </w:rPr>
        <w:t xml:space="preserve"> </w:t>
      </w:r>
      <w:r w:rsidR="00A86F38" w:rsidRPr="00A077BC">
        <w:rPr>
          <w:rFonts w:cs="Arial"/>
          <w:szCs w:val="24"/>
        </w:rPr>
        <w:t>の取得対象である各ユーザーは、</w:t>
      </w:r>
      <w:r w:rsidRPr="00A077BC">
        <w:rPr>
          <w:rStyle w:val="PURBody-IndentedTimesNewRom10"/>
          <w:rFonts w:cs="Arial"/>
        </w:rPr>
        <w:t>本サーバー</w:t>
      </w:r>
      <w:r w:rsidRPr="00A077BC">
        <w:rPr>
          <w:rFonts w:cs="Arial"/>
          <w:szCs w:val="24"/>
        </w:rPr>
        <w:t xml:space="preserve"> </w:t>
      </w:r>
      <w:r w:rsidRPr="00A077BC">
        <w:rPr>
          <w:rStyle w:val="PURBody-IndentedTimesNewRom10"/>
          <w:rFonts w:cs="Arial"/>
        </w:rPr>
        <w:t>ソフトウェアの次の機能を使用できます。</w:t>
      </w:r>
    </w:p>
    <w:p w14:paraId="0441400C" w14:textId="77777777" w:rsidR="009A6562" w:rsidRPr="00A077BC" w:rsidRDefault="009A6562" w:rsidP="003B32EC">
      <w:pPr>
        <w:pStyle w:val="PURBullet-Indented"/>
        <w:ind w:left="488"/>
        <w:rPr>
          <w:rFonts w:cs="Arial"/>
          <w:szCs w:val="24"/>
          <w:lang w:val="ja-JP"/>
        </w:rPr>
      </w:pPr>
      <w:r w:rsidRPr="00A077BC">
        <w:rPr>
          <w:rFonts w:cs="Arial"/>
          <w:szCs w:val="24"/>
          <w:lang w:val="ja-JP"/>
        </w:rPr>
        <w:t>前述の</w:t>
      </w:r>
      <w:r w:rsidRPr="00A077BC">
        <w:rPr>
          <w:rFonts w:cs="Arial"/>
          <w:szCs w:val="24"/>
          <w:lang w:val="ja-JP"/>
        </w:rPr>
        <w:t xml:space="preserve"> Standard SAL </w:t>
      </w:r>
      <w:r w:rsidRPr="00A077BC">
        <w:rPr>
          <w:rFonts w:cs="Arial"/>
          <w:szCs w:val="24"/>
          <w:lang w:val="ja-JP"/>
        </w:rPr>
        <w:t>の機能</w:t>
      </w:r>
    </w:p>
    <w:p w14:paraId="5642CB86" w14:textId="77777777" w:rsidR="009A6562" w:rsidRPr="00A077BC" w:rsidRDefault="009A6562" w:rsidP="003B32EC">
      <w:pPr>
        <w:pStyle w:val="PURBullet-Indented"/>
        <w:ind w:left="488"/>
        <w:rPr>
          <w:rFonts w:cs="Arial"/>
          <w:szCs w:val="24"/>
          <w:lang w:val="ja-JP"/>
        </w:rPr>
      </w:pPr>
      <w:r w:rsidRPr="00A077BC">
        <w:rPr>
          <w:rFonts w:cs="Arial"/>
          <w:szCs w:val="24"/>
          <w:lang w:val="ja-JP"/>
        </w:rPr>
        <w:t>音声、ビデオ、および</w:t>
      </w:r>
      <w:r w:rsidRPr="00A077BC">
        <w:rPr>
          <w:rFonts w:cs="Arial"/>
          <w:szCs w:val="24"/>
          <w:lang w:val="ja-JP"/>
        </w:rPr>
        <w:t xml:space="preserve"> Web </w:t>
      </w:r>
      <w:r w:rsidRPr="00A077BC">
        <w:rPr>
          <w:rFonts w:cs="Arial"/>
          <w:szCs w:val="24"/>
          <w:lang w:val="ja-JP"/>
        </w:rPr>
        <w:t>会議のすべての機能</w:t>
      </w:r>
    </w:p>
    <w:p w14:paraId="5B86BDBC" w14:textId="77777777" w:rsidR="009A6562" w:rsidRPr="008D7DB9" w:rsidRDefault="009A6562" w:rsidP="003B32EC">
      <w:pPr>
        <w:pStyle w:val="PURBullet-Indented"/>
        <w:ind w:left="488"/>
        <w:rPr>
          <w:rFonts w:cs="Arial"/>
          <w:szCs w:val="24"/>
        </w:rPr>
      </w:pPr>
      <w:r w:rsidRPr="00A077BC">
        <w:rPr>
          <w:rFonts w:cs="Arial"/>
          <w:szCs w:val="24"/>
          <w:lang w:val="ja-JP"/>
        </w:rPr>
        <w:t>デスクトップ共有のすべての機能</w:t>
      </w:r>
    </w:p>
    <w:p w14:paraId="5B29BF05" w14:textId="77777777" w:rsidR="008D7DB9" w:rsidRPr="008D7DB9" w:rsidRDefault="008D7DB9" w:rsidP="008D7DB9">
      <w:pPr>
        <w:pStyle w:val="PURBullet-Indented"/>
        <w:ind w:left="486"/>
        <w:rPr>
          <w:rFonts w:cs="Arial"/>
          <w:szCs w:val="24"/>
        </w:rPr>
      </w:pPr>
      <w:r w:rsidRPr="008D7DB9">
        <w:rPr>
          <w:rFonts w:hAnsi="MS PGothic" w:cs="Arial"/>
          <w:szCs w:val="24"/>
          <w:lang w:val="ja-JP"/>
        </w:rPr>
        <w:t>ルーム</w:t>
      </w:r>
      <w:r w:rsidRPr="008D7DB9">
        <w:rPr>
          <w:rFonts w:cs="Arial"/>
          <w:szCs w:val="24"/>
          <w:lang w:val="ja-JP"/>
        </w:rPr>
        <w:t xml:space="preserve"> </w:t>
      </w:r>
      <w:r w:rsidRPr="008D7DB9">
        <w:rPr>
          <w:rFonts w:hAnsi="MS PGothic" w:cs="Arial"/>
          <w:szCs w:val="24"/>
          <w:lang w:val="ja-JP"/>
        </w:rPr>
        <w:t>システム機能</w:t>
      </w:r>
    </w:p>
    <w:p w14:paraId="6B9207F8" w14:textId="77777777" w:rsidR="008D7DB9" w:rsidRPr="008D7DB9" w:rsidRDefault="008D7DB9" w:rsidP="008D7DB9">
      <w:pPr>
        <w:pStyle w:val="PURBullet-Indented"/>
        <w:ind w:left="486"/>
        <w:rPr>
          <w:rFonts w:cs="Arial"/>
          <w:szCs w:val="24"/>
        </w:rPr>
      </w:pPr>
      <w:r w:rsidRPr="008D7DB9">
        <w:rPr>
          <w:rFonts w:hAnsi="MS PGothic" w:cs="Arial"/>
          <w:szCs w:val="24"/>
          <w:lang w:val="ja-JP"/>
        </w:rPr>
        <w:t>マルチ</w:t>
      </w:r>
      <w:r w:rsidRPr="008D7DB9">
        <w:rPr>
          <w:rFonts w:cs="Arial"/>
          <w:szCs w:val="24"/>
          <w:lang w:val="ja-JP"/>
        </w:rPr>
        <w:t xml:space="preserve"> HD </w:t>
      </w:r>
      <w:r w:rsidRPr="008D7DB9">
        <w:rPr>
          <w:rFonts w:hAnsi="MS PGothic" w:cs="Arial"/>
          <w:szCs w:val="24"/>
          <w:lang w:val="ja-JP"/>
        </w:rPr>
        <w:t>ビデオ</w:t>
      </w:r>
      <w:r w:rsidRPr="008D7DB9">
        <w:rPr>
          <w:rFonts w:cs="Arial"/>
          <w:szCs w:val="24"/>
          <w:lang w:val="ja-JP"/>
        </w:rPr>
        <w:t xml:space="preserve"> </w:t>
      </w:r>
      <w:r w:rsidRPr="008D7DB9">
        <w:rPr>
          <w:rFonts w:hAnsi="MS PGothic" w:cs="Arial"/>
          <w:szCs w:val="24"/>
          <w:lang w:val="ja-JP"/>
        </w:rPr>
        <w:t>ストリーム機能</w:t>
      </w:r>
    </w:p>
    <w:p w14:paraId="5C48972C" w14:textId="77777777" w:rsidR="009A6562" w:rsidRPr="00A077BC" w:rsidRDefault="009A6562">
      <w:pPr>
        <w:pStyle w:val="PURBlueStrong"/>
        <w:rPr>
          <w:rFonts w:cs="Arial"/>
          <w:szCs w:val="24"/>
        </w:rPr>
      </w:pPr>
      <w:r w:rsidRPr="00A077BC">
        <w:rPr>
          <w:rFonts w:cs="Arial"/>
          <w:smallCaps w:val="0"/>
          <w:szCs w:val="24"/>
          <w:lang w:val="ja-JP"/>
        </w:rPr>
        <w:t>Plus SAL</w:t>
      </w:r>
    </w:p>
    <w:p w14:paraId="67DC6A58" w14:textId="77777777" w:rsidR="009A6562" w:rsidRPr="00A077BC" w:rsidRDefault="009A6562">
      <w:pPr>
        <w:pStyle w:val="PURBody-Indented"/>
        <w:rPr>
          <w:rFonts w:cs="Arial"/>
          <w:szCs w:val="24"/>
        </w:rPr>
      </w:pPr>
      <w:r w:rsidRPr="00A077BC">
        <w:rPr>
          <w:rFonts w:cs="Arial"/>
          <w:szCs w:val="24"/>
          <w:lang w:val="ja-JP"/>
        </w:rPr>
        <w:t xml:space="preserve">Plus SAL </w:t>
      </w:r>
      <w:r w:rsidRPr="00A077BC">
        <w:rPr>
          <w:rStyle w:val="PURBody-IndentedTimesNewRom10"/>
          <w:rFonts w:cs="Arial"/>
        </w:rPr>
        <w:t>の取得対象である各ユーザーまたはデバイスは、本サーバー</w:t>
      </w:r>
      <w:r w:rsidRPr="00A077BC">
        <w:rPr>
          <w:rFonts w:cs="Arial"/>
          <w:szCs w:val="24"/>
          <w:lang w:val="ja-JP"/>
        </w:rPr>
        <w:t xml:space="preserve"> </w:t>
      </w:r>
      <w:r w:rsidRPr="00A077BC">
        <w:rPr>
          <w:rStyle w:val="PURBody-IndentedTimesNewRom10"/>
          <w:rFonts w:cs="Arial"/>
        </w:rPr>
        <w:t>ソフトウェアの次の機能を使用できます。</w:t>
      </w:r>
    </w:p>
    <w:p w14:paraId="0DE89960" w14:textId="77777777" w:rsidR="009A6562" w:rsidRPr="00A077BC" w:rsidRDefault="009A6562" w:rsidP="003B32EC">
      <w:pPr>
        <w:pStyle w:val="PURBullet-Indented"/>
        <w:ind w:left="488"/>
        <w:rPr>
          <w:rFonts w:cs="Arial"/>
          <w:szCs w:val="24"/>
          <w:lang w:val="ja-JP"/>
        </w:rPr>
      </w:pPr>
      <w:r w:rsidRPr="00A077BC">
        <w:rPr>
          <w:rFonts w:cs="Arial"/>
          <w:szCs w:val="24"/>
          <w:lang w:val="ja-JP"/>
        </w:rPr>
        <w:t>前述の</w:t>
      </w:r>
      <w:r w:rsidRPr="00A077BC">
        <w:rPr>
          <w:rFonts w:cs="Arial"/>
          <w:szCs w:val="24"/>
          <w:lang w:val="ja-JP"/>
        </w:rPr>
        <w:t xml:space="preserve"> Standard SAL </w:t>
      </w:r>
      <w:r w:rsidRPr="00A077BC">
        <w:rPr>
          <w:rFonts w:cs="Arial"/>
          <w:szCs w:val="24"/>
          <w:lang w:val="ja-JP"/>
        </w:rPr>
        <w:t>の機能</w:t>
      </w:r>
    </w:p>
    <w:p w14:paraId="2F509E77" w14:textId="77777777" w:rsidR="009A6562" w:rsidRPr="00A077BC" w:rsidRDefault="009A6562" w:rsidP="003B32EC">
      <w:pPr>
        <w:pStyle w:val="PURBullet-Indented"/>
        <w:ind w:left="488"/>
        <w:rPr>
          <w:rFonts w:cs="Arial"/>
          <w:szCs w:val="24"/>
          <w:lang w:val="ja-JP"/>
        </w:rPr>
      </w:pPr>
      <w:r w:rsidRPr="00A077BC">
        <w:rPr>
          <w:rFonts w:cs="Arial"/>
          <w:szCs w:val="24"/>
          <w:lang w:val="ja-JP"/>
        </w:rPr>
        <w:t>ボイス</w:t>
      </w:r>
      <w:r w:rsidRPr="00A077BC">
        <w:rPr>
          <w:rFonts w:cs="Arial"/>
          <w:szCs w:val="24"/>
          <w:lang w:val="ja-JP"/>
        </w:rPr>
        <w:t xml:space="preserve"> </w:t>
      </w:r>
      <w:r w:rsidRPr="00A077BC">
        <w:rPr>
          <w:rFonts w:cs="Arial"/>
          <w:szCs w:val="24"/>
          <w:lang w:val="ja-JP"/>
        </w:rPr>
        <w:t>テレフォニーのすべての機能</w:t>
      </w:r>
    </w:p>
    <w:p w14:paraId="42DC039D" w14:textId="77777777" w:rsidR="009A6562" w:rsidRPr="00A077BC" w:rsidRDefault="009A6562" w:rsidP="003B32EC">
      <w:pPr>
        <w:pStyle w:val="PURBullet-Indented"/>
        <w:ind w:left="488"/>
        <w:rPr>
          <w:rFonts w:cs="Arial"/>
          <w:szCs w:val="24"/>
        </w:rPr>
      </w:pPr>
      <w:r w:rsidRPr="00A077BC">
        <w:rPr>
          <w:rFonts w:cs="Arial"/>
          <w:szCs w:val="24"/>
          <w:lang w:val="ja-JP"/>
        </w:rPr>
        <w:t>コール</w:t>
      </w:r>
      <w:r w:rsidRPr="00A077BC">
        <w:rPr>
          <w:rFonts w:cs="Arial"/>
          <w:szCs w:val="24"/>
          <w:lang w:val="ja-JP"/>
        </w:rPr>
        <w:t xml:space="preserve"> </w:t>
      </w:r>
      <w:r w:rsidRPr="00A077BC">
        <w:rPr>
          <w:rFonts w:cs="Arial"/>
          <w:szCs w:val="24"/>
          <w:lang w:val="ja-JP"/>
        </w:rPr>
        <w:t>マネージメントのすべての機能</w:t>
      </w:r>
    </w:p>
    <w:p w14:paraId="0D836359" w14:textId="77777777" w:rsidR="009A6562" w:rsidRPr="00A077BC" w:rsidRDefault="009A6562">
      <w:pPr>
        <w:pStyle w:val="PURBlueStrong"/>
        <w:rPr>
          <w:rFonts w:cs="Arial"/>
          <w:szCs w:val="24"/>
        </w:rPr>
      </w:pPr>
      <w:smartTag w:uri="urn:schemas-microsoft-com:office:smarttags" w:element="place">
        <w:smartTag w:uri="urn:schemas-microsoft-com:office:smarttags" w:element="City">
          <w:r w:rsidRPr="00A077BC">
            <w:rPr>
              <w:rFonts w:cs="Arial"/>
              <w:smallCaps w:val="0"/>
              <w:szCs w:val="24"/>
            </w:rPr>
            <w:t>Enterprise</w:t>
          </w:r>
        </w:smartTag>
      </w:smartTag>
      <w:r w:rsidRPr="00A077BC">
        <w:rPr>
          <w:rFonts w:cs="Arial"/>
          <w:smallCaps w:val="0"/>
          <w:szCs w:val="24"/>
        </w:rPr>
        <w:t xml:space="preserve"> Plus SAL</w:t>
      </w:r>
    </w:p>
    <w:p w14:paraId="0487017C" w14:textId="77777777" w:rsidR="009A6562" w:rsidRPr="00A077BC" w:rsidRDefault="009A6562">
      <w:pPr>
        <w:pStyle w:val="PURBody-Indented"/>
        <w:rPr>
          <w:rFonts w:cs="Arial"/>
          <w:szCs w:val="24"/>
        </w:rPr>
      </w:pPr>
      <w:r w:rsidRPr="00A077BC">
        <w:rPr>
          <w:rFonts w:cs="Arial"/>
          <w:szCs w:val="24"/>
        </w:rPr>
        <w:t xml:space="preserve">Enterprise Plus SAL </w:t>
      </w:r>
      <w:r w:rsidRPr="00A077BC">
        <w:rPr>
          <w:rStyle w:val="PURBody-IndentedTimesNewRom10"/>
          <w:rFonts w:cs="Arial"/>
        </w:rPr>
        <w:t>の取得対象である各ユーザーまたはデバイスは、本サーバー</w:t>
      </w:r>
      <w:r w:rsidRPr="00A077BC">
        <w:rPr>
          <w:rFonts w:cs="Arial"/>
          <w:szCs w:val="24"/>
        </w:rPr>
        <w:t xml:space="preserve"> </w:t>
      </w:r>
      <w:r w:rsidRPr="00A077BC">
        <w:rPr>
          <w:rStyle w:val="PURBody-IndentedTimesNewRom10"/>
          <w:rFonts w:cs="Arial"/>
        </w:rPr>
        <w:t>ソフトウェアの次の機能を使用できます。</w:t>
      </w:r>
    </w:p>
    <w:p w14:paraId="4A50B5B5" w14:textId="77777777" w:rsidR="009A6562" w:rsidRPr="00A077BC" w:rsidRDefault="009A6562" w:rsidP="003B32EC">
      <w:pPr>
        <w:pStyle w:val="PURBullet-Indented"/>
        <w:ind w:left="488"/>
        <w:rPr>
          <w:rFonts w:cs="Arial"/>
          <w:szCs w:val="24"/>
          <w:lang w:val="ja-JP"/>
        </w:rPr>
      </w:pPr>
      <w:r w:rsidRPr="00A077BC">
        <w:rPr>
          <w:rFonts w:cs="Arial"/>
          <w:szCs w:val="24"/>
          <w:lang w:val="ja-JP"/>
        </w:rPr>
        <w:t>前述の</w:t>
      </w:r>
      <w:r w:rsidRPr="00A077BC">
        <w:rPr>
          <w:rFonts w:cs="Arial"/>
          <w:szCs w:val="24"/>
          <w:lang w:val="ja-JP"/>
        </w:rPr>
        <w:t xml:space="preserve"> Standard SAL </w:t>
      </w:r>
      <w:r w:rsidRPr="00A077BC">
        <w:rPr>
          <w:rFonts w:cs="Arial"/>
          <w:szCs w:val="24"/>
          <w:lang w:val="ja-JP"/>
        </w:rPr>
        <w:t>の機能</w:t>
      </w:r>
    </w:p>
    <w:p w14:paraId="1557BB6C" w14:textId="77777777" w:rsidR="009A6562" w:rsidRPr="00A077BC" w:rsidRDefault="009A6562" w:rsidP="003B32EC">
      <w:pPr>
        <w:pStyle w:val="PURBullet-Indented"/>
        <w:ind w:left="488"/>
        <w:rPr>
          <w:rFonts w:cs="Arial"/>
          <w:szCs w:val="24"/>
          <w:lang w:val="ja-JP"/>
        </w:rPr>
      </w:pPr>
      <w:r w:rsidRPr="00A077BC">
        <w:rPr>
          <w:rFonts w:cs="Arial"/>
          <w:szCs w:val="24"/>
          <w:lang w:val="ja-JP"/>
        </w:rPr>
        <w:t>音声、ビデオ、および</w:t>
      </w:r>
      <w:r w:rsidRPr="00A077BC">
        <w:rPr>
          <w:rFonts w:cs="Arial"/>
          <w:szCs w:val="24"/>
          <w:lang w:val="ja-JP"/>
        </w:rPr>
        <w:t xml:space="preserve"> Web </w:t>
      </w:r>
      <w:r w:rsidRPr="00A077BC">
        <w:rPr>
          <w:rFonts w:cs="Arial"/>
          <w:szCs w:val="24"/>
          <w:lang w:val="ja-JP"/>
        </w:rPr>
        <w:t>会議のすべての機能</w:t>
      </w:r>
    </w:p>
    <w:p w14:paraId="61BDC977" w14:textId="77777777" w:rsidR="009A6562" w:rsidRPr="00A077BC" w:rsidRDefault="009A6562" w:rsidP="003B32EC">
      <w:pPr>
        <w:pStyle w:val="PURBullet-Indented"/>
        <w:ind w:left="488"/>
        <w:rPr>
          <w:rFonts w:cs="Arial"/>
          <w:szCs w:val="24"/>
          <w:lang w:val="ja-JP"/>
        </w:rPr>
      </w:pPr>
      <w:r w:rsidRPr="00A077BC">
        <w:rPr>
          <w:rFonts w:cs="Arial"/>
          <w:szCs w:val="24"/>
          <w:lang w:val="ja-JP"/>
        </w:rPr>
        <w:t>デスクトップ共有のすべての機能</w:t>
      </w:r>
    </w:p>
    <w:p w14:paraId="48E6D304" w14:textId="77777777" w:rsidR="009A6562" w:rsidRPr="00A077BC" w:rsidRDefault="009A6562" w:rsidP="003B32EC">
      <w:pPr>
        <w:pStyle w:val="PURBullet-Indented"/>
        <w:ind w:left="488"/>
        <w:rPr>
          <w:rFonts w:cs="Arial"/>
          <w:szCs w:val="24"/>
          <w:lang w:val="ja-JP"/>
        </w:rPr>
      </w:pPr>
      <w:r w:rsidRPr="00A077BC">
        <w:rPr>
          <w:rFonts w:cs="Arial"/>
          <w:szCs w:val="24"/>
          <w:lang w:val="ja-JP"/>
        </w:rPr>
        <w:t>ボイス</w:t>
      </w:r>
      <w:r w:rsidRPr="00A077BC">
        <w:rPr>
          <w:rFonts w:cs="Arial"/>
          <w:szCs w:val="24"/>
          <w:lang w:val="ja-JP"/>
        </w:rPr>
        <w:t xml:space="preserve"> </w:t>
      </w:r>
      <w:r w:rsidRPr="00A077BC">
        <w:rPr>
          <w:rFonts w:cs="Arial"/>
          <w:szCs w:val="24"/>
          <w:lang w:val="ja-JP"/>
        </w:rPr>
        <w:t>テレフォニーのすべての機能</w:t>
      </w:r>
    </w:p>
    <w:p w14:paraId="5A3A12CC" w14:textId="77777777" w:rsidR="009A6562" w:rsidRPr="00A077BC" w:rsidRDefault="009A6562" w:rsidP="003B32EC">
      <w:pPr>
        <w:pStyle w:val="PURBullet-Indented"/>
        <w:ind w:left="488"/>
        <w:rPr>
          <w:rFonts w:cs="Arial"/>
          <w:szCs w:val="24"/>
        </w:rPr>
      </w:pPr>
      <w:r w:rsidRPr="00A077BC">
        <w:rPr>
          <w:rFonts w:cs="Arial"/>
          <w:szCs w:val="24"/>
          <w:lang w:val="ja-JP"/>
        </w:rPr>
        <w:t>コール</w:t>
      </w:r>
      <w:r w:rsidRPr="00A077BC">
        <w:rPr>
          <w:rFonts w:cs="Arial"/>
          <w:szCs w:val="24"/>
          <w:lang w:val="ja-JP"/>
        </w:rPr>
        <w:t xml:space="preserve"> </w:t>
      </w:r>
      <w:r w:rsidRPr="00A077BC">
        <w:rPr>
          <w:rFonts w:cs="Arial"/>
          <w:szCs w:val="24"/>
          <w:lang w:val="ja-JP"/>
        </w:rPr>
        <w:t>マネージメントのすべての機能</w:t>
      </w:r>
    </w:p>
    <w:p w14:paraId="00F00DDB" w14:textId="77777777" w:rsidR="009A6562" w:rsidRPr="00A077BC" w:rsidRDefault="009A6562">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14:paraId="145033B2" w14:textId="77777777" w:rsidR="009A6562" w:rsidRPr="00A077BC" w:rsidRDefault="009A6562">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63DC02CA" w14:textId="77777777" w:rsidR="009A6562" w:rsidRPr="00A077BC" w:rsidRDefault="009A6562" w:rsidP="001635A4">
      <w:pPr>
        <w:pStyle w:val="PURBody-Indented"/>
        <w:rPr>
          <w:rFonts w:cs="Arial"/>
          <w:szCs w:val="24"/>
        </w:rPr>
      </w:pPr>
      <w:r w:rsidRPr="00A077BC">
        <w:rPr>
          <w:rFonts w:cs="Arial"/>
          <w:szCs w:val="24"/>
          <w:lang w:val="ja-JP"/>
        </w:rPr>
        <w:t>上述の権利に加えて、</w:t>
      </w:r>
      <w:r w:rsidRPr="00A077BC">
        <w:rPr>
          <w:rFonts w:cs="Arial"/>
          <w:szCs w:val="24"/>
        </w:rPr>
        <w:t>Lync Standard</w:t>
      </w:r>
      <w:r w:rsidRPr="00A077BC">
        <w:rPr>
          <w:rFonts w:cs="Arial"/>
          <w:szCs w:val="24"/>
          <w:lang w:val="ja-JP"/>
        </w:rPr>
        <w:t>、</w:t>
      </w:r>
      <w:r w:rsidRPr="00A077BC">
        <w:rPr>
          <w:rFonts w:cs="Arial"/>
          <w:szCs w:val="24"/>
        </w:rPr>
        <w:t>Enterprise</w:t>
      </w:r>
      <w:r w:rsidRPr="00A077BC">
        <w:rPr>
          <w:rFonts w:cs="Arial"/>
          <w:szCs w:val="24"/>
          <w:lang w:val="ja-JP"/>
        </w:rPr>
        <w:t>、</w:t>
      </w:r>
      <w:r w:rsidRPr="00A077BC">
        <w:rPr>
          <w:rFonts w:cs="Arial"/>
          <w:szCs w:val="24"/>
        </w:rPr>
        <w:t>Plus</w:t>
      </w:r>
      <w:r w:rsidRPr="00A077BC">
        <w:rPr>
          <w:rFonts w:cs="Arial"/>
          <w:szCs w:val="24"/>
          <w:lang w:val="ja-JP"/>
        </w:rPr>
        <w:t>、</w:t>
      </w:r>
      <w:r w:rsidRPr="00A077BC">
        <w:rPr>
          <w:rFonts w:cs="Arial"/>
          <w:szCs w:val="24"/>
        </w:rPr>
        <w:t>Enterprise Plus</w:t>
      </w:r>
      <w:r w:rsidRPr="00A077BC">
        <w:rPr>
          <w:rFonts w:cs="Arial"/>
          <w:szCs w:val="24"/>
          <w:lang w:val="ja-JP"/>
        </w:rPr>
        <w:t>、および</w:t>
      </w:r>
      <w:r w:rsidRPr="00A077BC">
        <w:rPr>
          <w:rFonts w:cs="Arial"/>
          <w:szCs w:val="24"/>
        </w:rPr>
        <w:t xml:space="preserve"> Productivity Suite SAL </w:t>
      </w:r>
      <w:r w:rsidRPr="00A077BC">
        <w:rPr>
          <w:rFonts w:cs="Arial"/>
          <w:szCs w:val="24"/>
          <w:lang w:val="ja-JP"/>
        </w:rPr>
        <w:t>には次の追加条件も適用されます。</w:t>
      </w:r>
    </w:p>
    <w:p w14:paraId="0A63DD89" w14:textId="77777777" w:rsidR="00CD2CB8" w:rsidRPr="00CD2CB8" w:rsidRDefault="00CD2CB8" w:rsidP="00CD2CB8">
      <w:pPr>
        <w:pStyle w:val="PURBlueStrong"/>
        <w:rPr>
          <w:rFonts w:cs="Arial"/>
          <w:szCs w:val="24"/>
        </w:rPr>
      </w:pPr>
      <w:r w:rsidRPr="00CD2CB8">
        <w:rPr>
          <w:rFonts w:cs="Arial"/>
          <w:smallCaps w:val="0"/>
          <w:szCs w:val="24"/>
        </w:rPr>
        <w:t xml:space="preserve">Lync Web App </w:t>
      </w:r>
      <w:r w:rsidRPr="00CD2CB8">
        <w:rPr>
          <w:rFonts w:cs="Arial"/>
          <w:smallCaps w:val="0"/>
          <w:szCs w:val="24"/>
          <w:lang w:val="ja-JP"/>
        </w:rPr>
        <w:t>サーバーの役割</w:t>
      </w:r>
    </w:p>
    <w:p w14:paraId="343679FB" w14:textId="77777777" w:rsidR="00CD2CB8" w:rsidRPr="00CD2CB8" w:rsidRDefault="00CD2CB8" w:rsidP="00CD2CB8">
      <w:pPr>
        <w:pStyle w:val="PURBody-Indented"/>
        <w:rPr>
          <w:rFonts w:cs="Arial"/>
          <w:szCs w:val="24"/>
        </w:rPr>
      </w:pPr>
      <w:r w:rsidRPr="00CD2CB8">
        <w:rPr>
          <w:rFonts w:cs="Arial"/>
          <w:szCs w:val="24"/>
          <w:lang w:val="ja-JP"/>
        </w:rPr>
        <w:t>お客様は、お客様が</w:t>
      </w:r>
      <w:r w:rsidRPr="00CD2CB8">
        <w:rPr>
          <w:rFonts w:cs="Arial"/>
          <w:szCs w:val="24"/>
        </w:rPr>
        <w:t xml:space="preserve"> Lync Server </w:t>
      </w:r>
      <w:r w:rsidRPr="00CD2CB8">
        <w:rPr>
          <w:rFonts w:cs="Arial"/>
          <w:szCs w:val="24"/>
          <w:lang w:val="ja-JP"/>
        </w:rPr>
        <w:t>を使用して提供するソフトウェア</w:t>
      </w:r>
      <w:r w:rsidRPr="00CD2CB8">
        <w:rPr>
          <w:rFonts w:cs="Arial"/>
          <w:szCs w:val="24"/>
        </w:rPr>
        <w:t xml:space="preserve"> </w:t>
      </w:r>
      <w:r w:rsidRPr="00CD2CB8">
        <w:rPr>
          <w:rFonts w:cs="Arial"/>
          <w:szCs w:val="24"/>
          <w:lang w:val="ja-JP"/>
        </w:rPr>
        <w:t>サービスをサポートするためにのみ、お客様のサーバー上で</w:t>
      </w:r>
      <w:r w:rsidRPr="00CD2CB8">
        <w:rPr>
          <w:rFonts w:cs="Arial"/>
          <w:szCs w:val="24"/>
        </w:rPr>
        <w:t xml:space="preserve"> Lync Web App </w:t>
      </w:r>
      <w:r w:rsidRPr="00CD2CB8">
        <w:rPr>
          <w:rFonts w:cs="Arial"/>
          <w:szCs w:val="24"/>
          <w:lang w:val="ja-JP"/>
        </w:rPr>
        <w:t>サーバーの役割を使用することができます。</w:t>
      </w:r>
    </w:p>
    <w:p w14:paraId="28F26847" w14:textId="77777777" w:rsidR="00CD2CB8" w:rsidRPr="00CD2CB8" w:rsidRDefault="00CD2CB8" w:rsidP="00CD2CB8">
      <w:pPr>
        <w:pStyle w:val="PURBlueStrong"/>
        <w:rPr>
          <w:rFonts w:cs="Arial"/>
          <w:szCs w:val="24"/>
        </w:rPr>
      </w:pPr>
      <w:r w:rsidRPr="00CD2CB8">
        <w:rPr>
          <w:rFonts w:cs="Arial"/>
          <w:smallCaps w:val="0"/>
          <w:szCs w:val="24"/>
        </w:rPr>
        <w:t xml:space="preserve">Lync 2013 </w:t>
      </w:r>
      <w:r w:rsidRPr="00CD2CB8">
        <w:rPr>
          <w:rFonts w:cs="Arial"/>
          <w:smallCaps w:val="0"/>
          <w:szCs w:val="24"/>
          <w:lang w:val="ja-JP"/>
        </w:rPr>
        <w:t>および</w:t>
      </w:r>
      <w:r w:rsidRPr="00CD2CB8">
        <w:rPr>
          <w:rFonts w:cs="Arial"/>
          <w:smallCaps w:val="0"/>
          <w:szCs w:val="24"/>
        </w:rPr>
        <w:t xml:space="preserve"> Lync for Mac 2011</w:t>
      </w:r>
    </w:p>
    <w:p w14:paraId="76973A51" w14:textId="77777777" w:rsidR="00CD2CB8" w:rsidRPr="00CD2CB8" w:rsidRDefault="00CD2CB8" w:rsidP="00CD2CB8">
      <w:pPr>
        <w:pStyle w:val="PURBody-Indented"/>
        <w:rPr>
          <w:rFonts w:cs="Arial"/>
          <w:szCs w:val="24"/>
        </w:rPr>
      </w:pPr>
      <w:r w:rsidRPr="00CD2CB8">
        <w:rPr>
          <w:rFonts w:cs="Arial"/>
          <w:szCs w:val="24"/>
        </w:rPr>
        <w:t xml:space="preserve">1 </w:t>
      </w:r>
      <w:r w:rsidRPr="00CD2CB8">
        <w:rPr>
          <w:rFonts w:cs="Arial"/>
          <w:szCs w:val="24"/>
          <w:lang w:val="ja-JP"/>
        </w:rPr>
        <w:t>つの物理または仮想オペレーティング</w:t>
      </w:r>
      <w:r w:rsidRPr="00CD2CB8">
        <w:rPr>
          <w:rFonts w:cs="Arial"/>
          <w:szCs w:val="24"/>
        </w:rPr>
        <w:t xml:space="preserve"> </w:t>
      </w:r>
      <w:r w:rsidRPr="00CD2CB8">
        <w:rPr>
          <w:rFonts w:cs="Arial"/>
          <w:szCs w:val="24"/>
          <w:lang w:val="ja-JP"/>
        </w:rPr>
        <w:t>システム環境</w:t>
      </w:r>
      <w:r w:rsidRPr="00CD2CB8">
        <w:rPr>
          <w:rFonts w:cs="Arial"/>
          <w:szCs w:val="24"/>
        </w:rPr>
        <w:t xml:space="preserve"> (OSE) </w:t>
      </w:r>
      <w:r w:rsidRPr="00CD2CB8">
        <w:rPr>
          <w:rFonts w:cs="Arial"/>
          <w:szCs w:val="24"/>
          <w:lang w:val="ja-JP"/>
        </w:rPr>
        <w:t>の、</w:t>
      </w:r>
      <w:r w:rsidRPr="00CD2CB8">
        <w:rPr>
          <w:rFonts w:cs="Arial"/>
          <w:szCs w:val="24"/>
        </w:rPr>
        <w:t xml:space="preserve">(a) </w:t>
      </w:r>
      <w:r w:rsidRPr="00CD2CB8">
        <w:rPr>
          <w:rFonts w:cs="Arial"/>
          <w:szCs w:val="24"/>
          <w:lang w:val="ja-JP"/>
        </w:rPr>
        <w:t>デバイス</w:t>
      </w:r>
      <w:r w:rsidRPr="00CD2CB8">
        <w:rPr>
          <w:rFonts w:cs="Arial"/>
          <w:szCs w:val="24"/>
        </w:rPr>
        <w:t xml:space="preserve"> SAL </w:t>
      </w:r>
      <w:r w:rsidRPr="00CD2CB8">
        <w:rPr>
          <w:rFonts w:cs="Arial"/>
          <w:szCs w:val="24"/>
          <w:lang w:val="ja-JP"/>
        </w:rPr>
        <w:t>を取得した任意のデバイス上、および</w:t>
      </w:r>
      <w:r w:rsidRPr="00CD2CB8">
        <w:rPr>
          <w:rFonts w:cs="Arial"/>
          <w:szCs w:val="24"/>
        </w:rPr>
        <w:t xml:space="preserve"> (b) </w:t>
      </w:r>
      <w:r w:rsidRPr="00CD2CB8">
        <w:rPr>
          <w:rFonts w:cs="Arial"/>
          <w:szCs w:val="24"/>
          <w:lang w:val="ja-JP"/>
        </w:rPr>
        <w:t>ユーザー</w:t>
      </w:r>
      <w:r w:rsidRPr="00CD2CB8">
        <w:rPr>
          <w:rFonts w:cs="Arial"/>
          <w:szCs w:val="24"/>
        </w:rPr>
        <w:t xml:space="preserve"> SAL </w:t>
      </w:r>
      <w:r w:rsidRPr="00CD2CB8">
        <w:rPr>
          <w:rFonts w:cs="Arial"/>
          <w:szCs w:val="24"/>
          <w:lang w:val="ja-JP"/>
        </w:rPr>
        <w:t>を取得した任意のユーザーが使用する単一のデバイス上で、</w:t>
      </w:r>
      <w:r w:rsidRPr="00CD2CB8">
        <w:rPr>
          <w:rFonts w:cs="Arial"/>
          <w:szCs w:val="24"/>
        </w:rPr>
        <w:t xml:space="preserve">Lync 2013 </w:t>
      </w:r>
      <w:r w:rsidRPr="00CD2CB8">
        <w:rPr>
          <w:rFonts w:cs="Arial"/>
          <w:szCs w:val="24"/>
          <w:lang w:val="ja-JP"/>
        </w:rPr>
        <w:t>または</w:t>
      </w:r>
      <w:r w:rsidRPr="00CD2CB8">
        <w:rPr>
          <w:rFonts w:cs="Arial"/>
          <w:szCs w:val="24"/>
        </w:rPr>
        <w:t xml:space="preserve"> Lync for Mac 2011 </w:t>
      </w:r>
      <w:r w:rsidRPr="00CD2CB8">
        <w:rPr>
          <w:rFonts w:cs="Arial"/>
          <w:szCs w:val="24"/>
          <w:lang w:val="ja-JP"/>
        </w:rPr>
        <w:t>クライアント</w:t>
      </w:r>
      <w:r w:rsidRPr="00CD2CB8">
        <w:rPr>
          <w:rFonts w:cs="Arial"/>
          <w:szCs w:val="24"/>
        </w:rPr>
        <w:t xml:space="preserve"> </w:t>
      </w:r>
      <w:r w:rsidRPr="00CD2CB8">
        <w:rPr>
          <w:rFonts w:cs="Arial"/>
          <w:szCs w:val="24"/>
          <w:lang w:val="ja-JP"/>
        </w:rPr>
        <w:t>ソフトウェアの</w:t>
      </w:r>
      <w:r w:rsidRPr="00CD2CB8">
        <w:rPr>
          <w:rFonts w:cs="Arial"/>
          <w:szCs w:val="24"/>
        </w:rPr>
        <w:t xml:space="preserve"> 1 </w:t>
      </w:r>
      <w:r w:rsidRPr="00CD2CB8">
        <w:rPr>
          <w:rFonts w:cs="Arial"/>
          <w:szCs w:val="24"/>
          <w:lang w:val="ja-JP"/>
        </w:rPr>
        <w:t>つのインスタンスを作成し、実行することができます。</w:t>
      </w:r>
    </w:p>
    <w:p w14:paraId="22A51D0E" w14:textId="77777777" w:rsidR="00CD2CB8" w:rsidRPr="00CD2CB8" w:rsidRDefault="00CD2CB8" w:rsidP="00CD2CB8">
      <w:pPr>
        <w:pStyle w:val="PURBlueStrong"/>
        <w:rPr>
          <w:rFonts w:cs="Arial"/>
          <w:szCs w:val="24"/>
        </w:rPr>
      </w:pPr>
      <w:r w:rsidRPr="00CD2CB8">
        <w:rPr>
          <w:rFonts w:cs="Arial"/>
          <w:smallCaps w:val="0"/>
          <w:szCs w:val="24"/>
        </w:rPr>
        <w:t>Lync Web App</w:t>
      </w:r>
    </w:p>
    <w:p w14:paraId="33585DA8" w14:textId="77777777" w:rsidR="00CD2CB8" w:rsidRPr="00C62FDD" w:rsidRDefault="00C62FDD" w:rsidP="00CD2CB8">
      <w:pPr>
        <w:pStyle w:val="PURBody-Indented"/>
        <w:rPr>
          <w:rFonts w:cs="Arial"/>
          <w:szCs w:val="24"/>
        </w:rPr>
      </w:pPr>
      <w:r w:rsidRPr="00C62FDD">
        <w:rPr>
          <w:rFonts w:cs="Arial"/>
          <w:szCs w:val="24"/>
          <w:lang w:val="ja-JP"/>
        </w:rPr>
        <w:t>お客様がデバイス</w:t>
      </w:r>
      <w:r w:rsidRPr="00C62FDD">
        <w:rPr>
          <w:rFonts w:cs="Arial"/>
          <w:szCs w:val="24"/>
        </w:rPr>
        <w:t xml:space="preserve"> SAL </w:t>
      </w:r>
      <w:r w:rsidRPr="00C62FDD">
        <w:rPr>
          <w:rFonts w:cs="Arial"/>
          <w:szCs w:val="24"/>
          <w:lang w:val="ja-JP"/>
        </w:rPr>
        <w:t>を取得する各デバイス、およびお客様がユーザー</w:t>
      </w:r>
      <w:r w:rsidRPr="00C62FDD">
        <w:rPr>
          <w:rFonts w:cs="Arial"/>
          <w:szCs w:val="24"/>
        </w:rPr>
        <w:t xml:space="preserve"> SAL </w:t>
      </w:r>
      <w:r w:rsidRPr="00C62FDD">
        <w:rPr>
          <w:rFonts w:cs="Arial"/>
          <w:szCs w:val="24"/>
          <w:lang w:val="ja-JP"/>
        </w:rPr>
        <w:t>を取得する各ユーザーは、</w:t>
      </w:r>
      <w:r w:rsidRPr="00C62FDD">
        <w:rPr>
          <w:rFonts w:cs="Arial"/>
          <w:szCs w:val="24"/>
        </w:rPr>
        <w:t xml:space="preserve">Lync Server 2013 </w:t>
      </w:r>
      <w:r w:rsidRPr="00C62FDD">
        <w:rPr>
          <w:rFonts w:cs="Arial"/>
          <w:szCs w:val="24"/>
          <w:lang w:val="ja-JP"/>
        </w:rPr>
        <w:t>へのアクセスおよび使用をサポートするためにのみ、</w:t>
      </w:r>
      <w:r w:rsidRPr="00C62FDD">
        <w:rPr>
          <w:rFonts w:cs="Arial"/>
          <w:szCs w:val="24"/>
        </w:rPr>
        <w:t xml:space="preserve">Lync Web App </w:t>
      </w:r>
      <w:r w:rsidRPr="00C62FDD">
        <w:rPr>
          <w:rFonts w:cs="Arial"/>
          <w:szCs w:val="24"/>
          <w:lang w:val="ja-JP"/>
        </w:rPr>
        <w:t>ソフトウェアにアクセスして使用することができます。ただし、かかるアクセスおよび使用は、ドキュメントの編集ではなく表示のみを目的とする場合に限定されます。</w:t>
      </w:r>
    </w:p>
    <w:p w14:paraId="600DB904" w14:textId="77777777" w:rsidR="009A6562" w:rsidRPr="00A077BC" w:rsidRDefault="00D949C4">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097FB722" w14:textId="77777777" w:rsidR="009A6562" w:rsidRPr="00A077BC" w:rsidRDefault="009A6562" w:rsidP="004612C9">
      <w:pPr>
        <w:pStyle w:val="PURProductName"/>
        <w:rPr>
          <w:rFonts w:cs="Arial"/>
        </w:rPr>
      </w:pPr>
      <w:bookmarkStart w:id="103" w:name="_Toc379455871"/>
      <w:bookmarkStart w:id="104" w:name="_Toc395187911"/>
      <w:r w:rsidRPr="00A077BC">
        <w:rPr>
          <w:rFonts w:cs="Arial"/>
        </w:rPr>
        <w:t>Microsoft Application Virtualization Hosting for Desktops</w:t>
      </w:r>
      <w:bookmarkEnd w:id="103"/>
      <w:bookmarkEnd w:id="104"/>
      <w:r w:rsidR="00F2057B" w:rsidRPr="00A077BC">
        <w:rPr>
          <w:rFonts w:cs="Arial"/>
          <w:lang w:val="ja-JP"/>
        </w:rPr>
        <w:fldChar w:fldCharType="begin"/>
      </w:r>
      <w:r w:rsidRPr="00A077BC">
        <w:rPr>
          <w:rFonts w:cs="Arial"/>
        </w:rPr>
        <w:instrText>xe "Microsoft Application Virtualization Hosting for Desktops"</w:instrText>
      </w:r>
      <w:r w:rsidR="00F2057B" w:rsidRPr="00A077BC">
        <w:rPr>
          <w:rFonts w:cs="Arial"/>
          <w:lang w:val="ja-JP"/>
        </w:rPr>
        <w:fldChar w:fldCharType="end"/>
      </w:r>
    </w:p>
    <w:p w14:paraId="03A13D51"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9A6562" w:rsidRPr="00A077BC" w14:paraId="158973FE" w14:textId="77777777">
        <w:tc>
          <w:tcPr>
            <w:tcW w:w="2571" w:type="pct"/>
            <w:tcBorders>
              <w:top w:val="single" w:sz="4" w:space="0" w:color="auto"/>
              <w:bottom w:val="nil"/>
            </w:tcBorders>
          </w:tcPr>
          <w:p w14:paraId="5BB9F51C"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29" w:type="pct"/>
            <w:tcBorders>
              <w:top w:val="single" w:sz="4" w:space="0" w:color="auto"/>
              <w:bottom w:val="nil"/>
            </w:tcBorders>
          </w:tcPr>
          <w:p w14:paraId="07FD2537"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3CF7DF55" w14:textId="77777777">
        <w:tc>
          <w:tcPr>
            <w:tcW w:w="2571" w:type="pct"/>
            <w:tcBorders>
              <w:top w:val="nil"/>
            </w:tcBorders>
          </w:tcPr>
          <w:p w14:paraId="553395EA"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29" w:type="pct"/>
            <w:tcBorders>
              <w:top w:val="nil"/>
            </w:tcBorders>
          </w:tcPr>
          <w:p w14:paraId="370B0627" w14:textId="77777777" w:rsidR="009A6562" w:rsidRPr="00A077BC" w:rsidRDefault="006326F1" w:rsidP="002D206C">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7FD92F6D"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0C3F9F91"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0F1E5492"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49FD59D0"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176B6C16" w14:textId="77777777" w:rsidR="009A6562" w:rsidRPr="00A077BC" w:rsidRDefault="009A6562" w:rsidP="00A75380">
            <w:pPr>
              <w:pStyle w:val="PURBullet"/>
              <w:ind w:left="488"/>
              <w:rPr>
                <w:rFonts w:cs="Arial"/>
                <w:szCs w:val="24"/>
              </w:rPr>
            </w:pPr>
            <w:r w:rsidRPr="00A077BC">
              <w:rPr>
                <w:rFonts w:cs="Arial"/>
                <w:szCs w:val="24"/>
              </w:rPr>
              <w:t>Microsoft Application Virtualization Hosting for Desktops SAL</w:t>
            </w:r>
          </w:p>
        </w:tc>
      </w:tr>
    </w:tbl>
    <w:p w14:paraId="199F30F2"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0B256778" w14:textId="77777777" w:rsidR="009A6562" w:rsidRPr="00A077BC" w:rsidRDefault="009A6562">
      <w:pPr>
        <w:pStyle w:val="PURBlueStrong"/>
        <w:rPr>
          <w:rFonts w:cs="Arial"/>
          <w:szCs w:val="24"/>
        </w:rPr>
      </w:pPr>
      <w:r w:rsidRPr="00A077BC">
        <w:rPr>
          <w:rFonts w:cs="Arial"/>
          <w:smallCaps w:val="0"/>
          <w:szCs w:val="24"/>
          <w:lang w:val="ja-JP"/>
        </w:rPr>
        <w:t xml:space="preserve">Application Virtualization </w:t>
      </w:r>
      <w:r w:rsidRPr="00A077BC">
        <w:rPr>
          <w:rFonts w:cs="Arial"/>
          <w:smallCaps w:val="0"/>
          <w:szCs w:val="24"/>
          <w:lang w:val="ja-JP"/>
        </w:rPr>
        <w:t>と、マイクロソフト製品およびマイクロソフト製品のコンポーネントとの使用</w:t>
      </w:r>
    </w:p>
    <w:p w14:paraId="34FF18DF" w14:textId="77777777" w:rsidR="009A6562" w:rsidRPr="00A077BC" w:rsidRDefault="009A6562">
      <w:pPr>
        <w:pStyle w:val="PURBody-Indented"/>
        <w:rPr>
          <w:rFonts w:cs="Arial"/>
          <w:szCs w:val="24"/>
        </w:rPr>
      </w:pPr>
      <w:r w:rsidRPr="00A077BC">
        <w:rPr>
          <w:rStyle w:val="PURBody-IndentedTimesNewRom10"/>
          <w:rFonts w:cs="Arial"/>
        </w:rPr>
        <w:t>以下のマイクロソフト製品は、</w:t>
      </w:r>
      <w:r w:rsidRPr="00A077BC">
        <w:rPr>
          <w:rFonts w:cs="Arial"/>
          <w:szCs w:val="24"/>
        </w:rPr>
        <w:t xml:space="preserve">Microsoft Application Virtualization Hosting for Desktops </w:t>
      </w:r>
      <w:r w:rsidRPr="00A077BC">
        <w:rPr>
          <w:rStyle w:val="PURBody-IndentedTimesNewRom10"/>
          <w:rFonts w:cs="Arial"/>
        </w:rPr>
        <w:t>または他の第三者のアプリケーション仮想化テクノロジと共に使用できます</w:t>
      </w:r>
      <w:r w:rsidR="00510928" w:rsidRPr="00A077BC">
        <w:rPr>
          <w:rStyle w:val="PURBody-IndentedTimesNewRom10"/>
          <w:rFonts w:cs="Arial"/>
        </w:rPr>
        <w:t>。</w:t>
      </w:r>
    </w:p>
    <w:p w14:paraId="3969F848" w14:textId="77777777" w:rsidR="009A6562" w:rsidRPr="00A077BC" w:rsidRDefault="009A6562" w:rsidP="003B32EC">
      <w:pPr>
        <w:pStyle w:val="PURBullet-Indented"/>
        <w:ind w:left="488"/>
        <w:rPr>
          <w:rFonts w:cs="Arial"/>
          <w:szCs w:val="24"/>
        </w:rPr>
      </w:pPr>
      <w:r w:rsidRPr="00A077BC">
        <w:rPr>
          <w:rFonts w:cs="Arial"/>
          <w:szCs w:val="24"/>
          <w:lang w:val="ja-JP"/>
        </w:rPr>
        <w:t>Microsoft Dynamics NAV 20</w:t>
      </w:r>
      <w:r w:rsidR="00C36779" w:rsidRPr="00A077BC">
        <w:rPr>
          <w:rFonts w:cs="Arial"/>
          <w:szCs w:val="24"/>
          <w:lang w:val="ja-JP"/>
        </w:rPr>
        <w:t>13</w:t>
      </w:r>
      <w:r w:rsidR="00E26FE3">
        <w:rPr>
          <w:rFonts w:cs="Arial" w:hint="eastAsia"/>
          <w:szCs w:val="24"/>
          <w:lang w:val="ja-JP"/>
        </w:rPr>
        <w:t xml:space="preserve"> R2</w:t>
      </w:r>
    </w:p>
    <w:p w14:paraId="3166B0C2" w14:textId="77777777" w:rsidR="009A6562" w:rsidRPr="00A077BC" w:rsidRDefault="009A6562">
      <w:pPr>
        <w:pStyle w:val="PURBody-Indented"/>
        <w:rPr>
          <w:rFonts w:cs="Arial"/>
          <w:szCs w:val="24"/>
        </w:rPr>
      </w:pPr>
      <w:r w:rsidRPr="00A077BC">
        <w:rPr>
          <w:rFonts w:cs="Arial"/>
          <w:szCs w:val="24"/>
          <w:lang w:val="ja-JP"/>
        </w:rPr>
        <w:t>その他のマイクロソフト製品またはマイクロソフト製品のコンポーネントを使用することはできません。</w:t>
      </w:r>
    </w:p>
    <w:p w14:paraId="4B97CAB5" w14:textId="77777777" w:rsidR="009A6562" w:rsidRPr="00A077BC" w:rsidRDefault="00D949C4">
      <w:pPr>
        <w:pStyle w:val="PURBody-Indented"/>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19485F7E" w14:textId="77777777" w:rsidR="00DF70E7" w:rsidRPr="00A077BC" w:rsidRDefault="00DF70E7" w:rsidP="00DF70E7">
      <w:pPr>
        <w:pStyle w:val="PURProductName"/>
        <w:rPr>
          <w:rFonts w:cs="Arial"/>
        </w:rPr>
      </w:pPr>
      <w:bookmarkStart w:id="105" w:name="_Toc356201396"/>
      <w:bookmarkStart w:id="106" w:name="_Toc356201471"/>
      <w:bookmarkStart w:id="107" w:name="_Toc379455872"/>
      <w:bookmarkStart w:id="108" w:name="_Toc395187912"/>
      <w:r w:rsidRPr="00A077BC">
        <w:rPr>
          <w:rFonts w:cs="Arial"/>
        </w:rPr>
        <w:t>Microsoft Application Virtualization for Remote Desktop Services</w:t>
      </w:r>
      <w:bookmarkEnd w:id="105"/>
      <w:bookmarkEnd w:id="106"/>
      <w:bookmarkEnd w:id="107"/>
      <w:bookmarkEnd w:id="108"/>
      <w:r w:rsidR="00F2057B" w:rsidRPr="00A077BC">
        <w:rPr>
          <w:rFonts w:cs="Arial"/>
        </w:rPr>
        <w:fldChar w:fldCharType="begin"/>
      </w:r>
      <w:r w:rsidRPr="00A077BC">
        <w:rPr>
          <w:rFonts w:cs="Arial"/>
        </w:rPr>
        <w:instrText xml:space="preserve"> XE "Microsoft Application Virtualization for Remote Desktop Services" </w:instrText>
      </w:r>
      <w:r w:rsidR="00F2057B" w:rsidRPr="00A077BC">
        <w:rPr>
          <w:rFonts w:cs="Arial"/>
        </w:rPr>
        <w:fldChar w:fldCharType="end"/>
      </w:r>
    </w:p>
    <w:p w14:paraId="0884212B" w14:textId="77777777" w:rsidR="00DF70E7" w:rsidRPr="00A077BC" w:rsidRDefault="00DF70E7" w:rsidP="00DF70E7">
      <w:pPr>
        <w:pStyle w:val="PURLicenseTerm"/>
        <w:rPr>
          <w:rFonts w:cs="Arial"/>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2" w:type="pct"/>
        <w:tblInd w:w="111"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7"/>
        <w:gridCol w:w="4853"/>
      </w:tblGrid>
      <w:tr w:rsidR="00DF70E7" w:rsidRPr="00A077BC" w14:paraId="38ECFCFB" w14:textId="77777777" w:rsidTr="002D206C">
        <w:tc>
          <w:tcPr>
            <w:tcW w:w="2571" w:type="pct"/>
            <w:tcBorders>
              <w:top w:val="single" w:sz="4" w:space="0" w:color="auto"/>
              <w:bottom w:val="nil"/>
            </w:tcBorders>
          </w:tcPr>
          <w:p w14:paraId="4FF93188" w14:textId="77777777" w:rsidR="00DF70E7" w:rsidRPr="00A077BC" w:rsidRDefault="00DF70E7" w:rsidP="00970528">
            <w:pPr>
              <w:pStyle w:val="PURLMSH"/>
              <w:rPr>
                <w:rFonts w:ascii="Arial" w:hAnsi="Arial" w:cs="Arial"/>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29" w:type="pct"/>
            <w:tcBorders>
              <w:top w:val="single" w:sz="4" w:space="0" w:color="auto"/>
              <w:bottom w:val="nil"/>
            </w:tcBorders>
          </w:tcPr>
          <w:p w14:paraId="25EE101D" w14:textId="77777777" w:rsidR="00DF70E7" w:rsidRPr="00A077BC" w:rsidRDefault="006326F1" w:rsidP="00970528">
            <w:pPr>
              <w:pStyle w:val="PURLMSH"/>
              <w:rPr>
                <w:rFonts w:ascii="Arial" w:hAnsi="Arial" w:cs="Arial"/>
                <w:i/>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DF70E7" w:rsidRPr="00A077BC" w14:paraId="247E8220" w14:textId="77777777" w:rsidTr="002D206C">
        <w:tblPrEx>
          <w:tblBorders>
            <w:top w:val="none" w:sz="0" w:space="0" w:color="auto"/>
            <w:bottom w:val="none" w:sz="0" w:space="0" w:color="auto"/>
          </w:tblBorders>
        </w:tblPrEx>
        <w:tc>
          <w:tcPr>
            <w:tcW w:w="5000" w:type="pct"/>
            <w:gridSpan w:val="2"/>
            <w:shd w:val="clear" w:color="auto" w:fill="E5EEF7"/>
          </w:tcPr>
          <w:p w14:paraId="76B1F7DB" w14:textId="77777777" w:rsidR="00DF70E7" w:rsidRPr="00A077BC" w:rsidRDefault="00DF70E7" w:rsidP="00970528">
            <w:pPr>
              <w:pStyle w:val="PURTableHeaderWhite"/>
              <w:spacing w:after="0" w:line="240" w:lineRule="auto"/>
              <w:rPr>
                <w:rFonts w:cs="Arial"/>
                <w:i w:val="0"/>
                <w:color w:val="404040" w:themeColor="text1" w:themeTint="BF"/>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DF70E7" w:rsidRPr="00A077BC" w14:paraId="2D494082" w14:textId="77777777" w:rsidTr="002D206C">
        <w:tblPrEx>
          <w:tblBorders>
            <w:top w:val="none" w:sz="0" w:space="0" w:color="auto"/>
            <w:bottom w:val="none" w:sz="0" w:space="0" w:color="auto"/>
          </w:tblBorders>
        </w:tblPrEx>
        <w:tc>
          <w:tcPr>
            <w:tcW w:w="5000" w:type="pct"/>
            <w:gridSpan w:val="2"/>
          </w:tcPr>
          <w:p w14:paraId="2452B8F4" w14:textId="77777777" w:rsidR="00DF70E7" w:rsidRPr="00A077BC" w:rsidRDefault="00DF70E7" w:rsidP="00970528">
            <w:pPr>
              <w:pStyle w:val="PURBody"/>
              <w:rPr>
                <w:rFonts w:cs="Arial"/>
                <w:i/>
              </w:rPr>
            </w:pPr>
            <w:r w:rsidRPr="00A077BC">
              <w:rPr>
                <w:rFonts w:cs="Arial"/>
                <w:b/>
                <w:szCs w:val="24"/>
                <w:lang w:val="ja-JP"/>
              </w:rPr>
              <w:t>必要なライセンス</w:t>
            </w:r>
            <w:r w:rsidRPr="00A077BC">
              <w:rPr>
                <w:rFonts w:cs="Arial"/>
                <w:b/>
                <w:szCs w:val="24"/>
                <w:lang w:val="ja-JP"/>
              </w:rPr>
              <w:t>:</w:t>
            </w:r>
          </w:p>
          <w:p w14:paraId="148E2C61" w14:textId="77777777" w:rsidR="00DF70E7" w:rsidRPr="00A077BC" w:rsidRDefault="00DF70E7" w:rsidP="00DF70E7">
            <w:pPr>
              <w:pStyle w:val="PURBullet-Indented"/>
              <w:ind w:left="486"/>
              <w:rPr>
                <w:rFonts w:cs="Arial"/>
                <w:b/>
                <w:bCs/>
              </w:rPr>
            </w:pPr>
            <w:r w:rsidRPr="00A077BC">
              <w:rPr>
                <w:rFonts w:cs="Arial"/>
              </w:rPr>
              <w:t>Windows Server 2012 Remote Desktop Services SAL</w:t>
            </w:r>
          </w:p>
        </w:tc>
      </w:tr>
    </w:tbl>
    <w:p w14:paraId="6E3C88B3" w14:textId="77777777" w:rsidR="00DF70E7" w:rsidRPr="00A077BC" w:rsidRDefault="00DF70E7" w:rsidP="00DF70E7">
      <w:pPr>
        <w:pStyle w:val="PURADDITIONALTERMSHEADERMB"/>
        <w:rPr>
          <w:rFonts w:cs="Arial"/>
        </w:rPr>
      </w:pPr>
      <w:r w:rsidRPr="00A077BC">
        <w:rPr>
          <w:rFonts w:eastAsia="MS PGothic" w:cs="Arial"/>
          <w:szCs w:val="24"/>
          <w:lang w:val="ja-JP"/>
        </w:rPr>
        <w:t>追加の条件</w:t>
      </w:r>
    </w:p>
    <w:p w14:paraId="23553430" w14:textId="77777777" w:rsidR="00DF70E7" w:rsidRPr="00E26FE3" w:rsidRDefault="00DF70E7" w:rsidP="00DF70E7">
      <w:pPr>
        <w:pStyle w:val="PURBlueStrong-Indented"/>
        <w:rPr>
          <w:rFonts w:cs="Arial"/>
        </w:rPr>
      </w:pPr>
      <w:r w:rsidRPr="00E26FE3">
        <w:rPr>
          <w:rFonts w:cs="Arial"/>
        </w:rPr>
        <w:t>アクセス権のみ</w:t>
      </w:r>
    </w:p>
    <w:p w14:paraId="16BFE457" w14:textId="77777777" w:rsidR="00DF70E7" w:rsidRPr="00E26FE3" w:rsidRDefault="00E26FE3" w:rsidP="00DF70E7">
      <w:pPr>
        <w:pStyle w:val="PURBody-Indented"/>
        <w:rPr>
          <w:rFonts w:cs="Arial"/>
        </w:rPr>
      </w:pPr>
      <w:r w:rsidRPr="00E26FE3">
        <w:rPr>
          <w:rFonts w:cs="Arial"/>
          <w:szCs w:val="24"/>
          <w:lang w:val="ja-JP"/>
        </w:rPr>
        <w:t>「プロセッサ</w:t>
      </w:r>
      <w:r w:rsidRPr="00E26FE3">
        <w:rPr>
          <w:rFonts w:cs="Arial"/>
          <w:szCs w:val="24"/>
        </w:rPr>
        <w:t xml:space="preserve"> </w:t>
      </w:r>
      <w:r w:rsidRPr="00E26FE3">
        <w:rPr>
          <w:rFonts w:cs="Arial"/>
          <w:szCs w:val="24"/>
          <w:lang w:val="ja-JP"/>
        </w:rPr>
        <w:t>ライセンス</w:t>
      </w:r>
      <w:r w:rsidRPr="00E26FE3">
        <w:rPr>
          <w:rFonts w:cs="Arial"/>
          <w:szCs w:val="24"/>
        </w:rPr>
        <w:t xml:space="preserve"> </w:t>
      </w:r>
      <w:r w:rsidRPr="00E26FE3">
        <w:rPr>
          <w:rFonts w:cs="Arial"/>
          <w:szCs w:val="24"/>
          <w:lang w:val="ja-JP"/>
        </w:rPr>
        <w:t>モデル」の章の</w:t>
      </w:r>
      <w:r w:rsidRPr="00E26FE3">
        <w:rPr>
          <w:rFonts w:cs="Arial"/>
          <w:szCs w:val="24"/>
        </w:rPr>
        <w:t xml:space="preserve"> Windows Server </w:t>
      </w:r>
      <w:r w:rsidRPr="00E26FE3">
        <w:rPr>
          <w:rFonts w:cs="Arial"/>
          <w:szCs w:val="24"/>
          <w:lang w:val="ja-JP"/>
        </w:rPr>
        <w:t>の使用条件、および「ホスト</w:t>
      </w:r>
      <w:r w:rsidRPr="00E26FE3">
        <w:rPr>
          <w:rFonts w:cs="Arial"/>
          <w:szCs w:val="24"/>
        </w:rPr>
        <w:t>/</w:t>
      </w:r>
      <w:r w:rsidRPr="00E26FE3">
        <w:rPr>
          <w:rFonts w:cs="Arial"/>
          <w:szCs w:val="24"/>
          <w:lang w:val="ja-JP"/>
        </w:rPr>
        <w:t>ゲスト</w:t>
      </w:r>
      <w:r w:rsidRPr="00E26FE3">
        <w:rPr>
          <w:rFonts w:cs="Arial"/>
          <w:szCs w:val="24"/>
        </w:rPr>
        <w:t xml:space="preserve"> </w:t>
      </w:r>
      <w:r w:rsidRPr="00E26FE3">
        <w:rPr>
          <w:rFonts w:cs="Arial"/>
          <w:szCs w:val="24"/>
          <w:lang w:val="ja-JP"/>
        </w:rPr>
        <w:t>ライセンス</w:t>
      </w:r>
      <w:r w:rsidRPr="00E26FE3">
        <w:rPr>
          <w:rFonts w:cs="Arial"/>
          <w:szCs w:val="24"/>
        </w:rPr>
        <w:t xml:space="preserve"> </w:t>
      </w:r>
      <w:r w:rsidRPr="00E26FE3">
        <w:rPr>
          <w:rFonts w:cs="Arial"/>
          <w:szCs w:val="24"/>
          <w:lang w:val="ja-JP"/>
        </w:rPr>
        <w:t>モデル」の章の</w:t>
      </w:r>
      <w:r w:rsidRPr="00E26FE3">
        <w:rPr>
          <w:rFonts w:cs="Arial"/>
          <w:szCs w:val="24"/>
        </w:rPr>
        <w:t xml:space="preserve"> Cloud Platform Guest </w:t>
      </w:r>
      <w:r w:rsidRPr="00E26FE3">
        <w:rPr>
          <w:rFonts w:cs="Arial"/>
          <w:szCs w:val="24"/>
          <w:lang w:val="ja-JP"/>
        </w:rPr>
        <w:t>の使用条件に規定するとおり、</w:t>
      </w:r>
      <w:r w:rsidRPr="00E26FE3">
        <w:rPr>
          <w:rFonts w:cs="Arial"/>
          <w:szCs w:val="24"/>
        </w:rPr>
        <w:t xml:space="preserve">Microsoft Application Virtualization for Remote Desktop Services </w:t>
      </w:r>
      <w:r w:rsidRPr="00E26FE3">
        <w:rPr>
          <w:rFonts w:cs="Arial"/>
          <w:szCs w:val="24"/>
          <w:lang w:val="ja-JP"/>
        </w:rPr>
        <w:t>に直接または間接的にアクセスする権限を持つユーザーごとに、</w:t>
      </w:r>
      <w:r w:rsidRPr="00E26FE3">
        <w:rPr>
          <w:rFonts w:cs="Arial"/>
          <w:szCs w:val="24"/>
        </w:rPr>
        <w:t xml:space="preserve">SAL </w:t>
      </w:r>
      <w:r w:rsidRPr="00E26FE3">
        <w:rPr>
          <w:rFonts w:cs="Arial"/>
          <w:szCs w:val="24"/>
          <w:lang w:val="ja-JP"/>
        </w:rPr>
        <w:t>を取得する必要があります。</w:t>
      </w:r>
    </w:p>
    <w:p w14:paraId="5AA79B58" w14:textId="77777777" w:rsidR="00DF70E7" w:rsidRPr="00E26FE3" w:rsidRDefault="00DF70E7" w:rsidP="00DF70E7">
      <w:pPr>
        <w:pStyle w:val="PURBlueStrong-Indented"/>
        <w:rPr>
          <w:rFonts w:cs="Arial"/>
        </w:rPr>
      </w:pPr>
      <w:r w:rsidRPr="00E26FE3">
        <w:rPr>
          <w:rFonts w:cs="Arial"/>
        </w:rPr>
        <w:t>サーバー</w:t>
      </w:r>
      <w:r w:rsidRPr="00E26FE3">
        <w:rPr>
          <w:rFonts w:cs="Arial"/>
        </w:rPr>
        <w:t xml:space="preserve"> </w:t>
      </w:r>
      <w:r w:rsidRPr="00E26FE3">
        <w:rPr>
          <w:rFonts w:cs="Arial"/>
        </w:rPr>
        <w:t>ソフトウェア</w:t>
      </w:r>
    </w:p>
    <w:p w14:paraId="6AFF7295" w14:textId="77777777" w:rsidR="00DF70E7" w:rsidRPr="00A077BC" w:rsidRDefault="00E26FE3" w:rsidP="00DF70E7">
      <w:pPr>
        <w:pStyle w:val="PURBody-Indented"/>
        <w:rPr>
          <w:rFonts w:cs="Arial"/>
        </w:rPr>
      </w:pPr>
      <w:r w:rsidRPr="00E26FE3">
        <w:rPr>
          <w:rFonts w:cs="Arial"/>
          <w:szCs w:val="24"/>
          <w:lang w:val="ja-JP"/>
        </w:rPr>
        <w:t>サーバー</w:t>
      </w:r>
      <w:r w:rsidRPr="00E26FE3">
        <w:rPr>
          <w:rFonts w:cs="Arial"/>
          <w:szCs w:val="24"/>
        </w:rPr>
        <w:t xml:space="preserve"> </w:t>
      </w:r>
      <w:r w:rsidRPr="00E26FE3">
        <w:rPr>
          <w:rFonts w:cs="Arial"/>
          <w:szCs w:val="24"/>
          <w:lang w:val="ja-JP"/>
        </w:rPr>
        <w:t>ソフトウェアの標準の使用条件にかかわらず、「プロセッサ</w:t>
      </w:r>
      <w:r w:rsidRPr="00E26FE3">
        <w:rPr>
          <w:rFonts w:cs="Arial"/>
          <w:szCs w:val="24"/>
        </w:rPr>
        <w:t xml:space="preserve"> </w:t>
      </w:r>
      <w:r w:rsidRPr="00E26FE3">
        <w:rPr>
          <w:rFonts w:cs="Arial"/>
          <w:szCs w:val="24"/>
          <w:lang w:val="ja-JP"/>
        </w:rPr>
        <w:t>ライセンス</w:t>
      </w:r>
      <w:r w:rsidRPr="00E26FE3">
        <w:rPr>
          <w:rFonts w:cs="Arial"/>
          <w:szCs w:val="24"/>
        </w:rPr>
        <w:t xml:space="preserve"> </w:t>
      </w:r>
      <w:r w:rsidRPr="00E26FE3">
        <w:rPr>
          <w:rFonts w:cs="Arial"/>
          <w:szCs w:val="24"/>
          <w:lang w:val="ja-JP"/>
        </w:rPr>
        <w:t>モデル」の章の</w:t>
      </w:r>
      <w:r w:rsidRPr="00E26FE3">
        <w:rPr>
          <w:rFonts w:cs="Arial"/>
          <w:szCs w:val="24"/>
        </w:rPr>
        <w:t xml:space="preserve"> Windows Server </w:t>
      </w:r>
      <w:r w:rsidRPr="00E26FE3">
        <w:rPr>
          <w:rFonts w:cs="Arial"/>
          <w:szCs w:val="24"/>
          <w:lang w:val="ja-JP"/>
        </w:rPr>
        <w:t>の使用条件に規定するとおり、</w:t>
      </w:r>
      <w:r w:rsidRPr="00E26FE3">
        <w:rPr>
          <w:rFonts w:cs="Arial"/>
          <w:szCs w:val="24"/>
        </w:rPr>
        <w:t xml:space="preserve">Windows Server 2012 </w:t>
      </w:r>
      <w:r w:rsidRPr="00E26FE3">
        <w:rPr>
          <w:rFonts w:cs="Arial"/>
          <w:szCs w:val="24"/>
          <w:lang w:val="ja-JP"/>
        </w:rPr>
        <w:t>プロセッサ</w:t>
      </w:r>
      <w:r w:rsidRPr="00E26FE3">
        <w:rPr>
          <w:rFonts w:cs="Arial"/>
          <w:szCs w:val="24"/>
        </w:rPr>
        <w:t xml:space="preserve"> </w:t>
      </w:r>
      <w:r w:rsidRPr="00E26FE3">
        <w:rPr>
          <w:rFonts w:cs="Arial"/>
          <w:szCs w:val="24"/>
          <w:lang w:val="ja-JP"/>
        </w:rPr>
        <w:t>ライセンスに基づいて、または「ホスト</w:t>
      </w:r>
      <w:r w:rsidRPr="00E26FE3">
        <w:rPr>
          <w:rFonts w:cs="Arial"/>
          <w:szCs w:val="24"/>
        </w:rPr>
        <w:t>/</w:t>
      </w:r>
      <w:r w:rsidRPr="00E26FE3">
        <w:rPr>
          <w:rFonts w:cs="Arial"/>
          <w:szCs w:val="24"/>
          <w:lang w:val="ja-JP"/>
        </w:rPr>
        <w:t>ゲスト</w:t>
      </w:r>
      <w:r w:rsidRPr="00E26FE3">
        <w:rPr>
          <w:rFonts w:cs="Arial"/>
          <w:szCs w:val="24"/>
        </w:rPr>
        <w:t xml:space="preserve"> </w:t>
      </w:r>
      <w:r w:rsidRPr="00E26FE3">
        <w:rPr>
          <w:rFonts w:cs="Arial"/>
          <w:szCs w:val="24"/>
          <w:lang w:val="ja-JP"/>
        </w:rPr>
        <w:t>ライセンス</w:t>
      </w:r>
      <w:r w:rsidRPr="00E26FE3">
        <w:rPr>
          <w:rFonts w:cs="Arial"/>
          <w:szCs w:val="24"/>
        </w:rPr>
        <w:t xml:space="preserve"> </w:t>
      </w:r>
      <w:r w:rsidRPr="00E26FE3">
        <w:rPr>
          <w:rFonts w:cs="Arial"/>
          <w:szCs w:val="24"/>
          <w:lang w:val="ja-JP"/>
        </w:rPr>
        <w:t>モデル」の章の</w:t>
      </w:r>
      <w:r w:rsidRPr="00E26FE3">
        <w:rPr>
          <w:rFonts w:cs="Arial"/>
          <w:szCs w:val="24"/>
        </w:rPr>
        <w:t xml:space="preserve"> Cloud Platform Guest </w:t>
      </w:r>
      <w:r w:rsidRPr="00E26FE3">
        <w:rPr>
          <w:rFonts w:cs="Arial"/>
          <w:szCs w:val="24"/>
          <w:lang w:val="ja-JP"/>
        </w:rPr>
        <w:t>の使用条件に規定するとおり、</w:t>
      </w:r>
      <w:r w:rsidRPr="00E26FE3">
        <w:rPr>
          <w:rFonts w:cs="Arial"/>
          <w:szCs w:val="24"/>
        </w:rPr>
        <w:t xml:space="preserve">Cloud Platform Guest </w:t>
      </w:r>
      <w:r w:rsidRPr="00E26FE3">
        <w:rPr>
          <w:rFonts w:cs="Arial"/>
          <w:szCs w:val="24"/>
          <w:lang w:val="ja-JP"/>
        </w:rPr>
        <w:t>ライセンスに基づいて、別途サーバー</w:t>
      </w:r>
      <w:r w:rsidRPr="00E26FE3">
        <w:rPr>
          <w:rFonts w:cs="Arial"/>
          <w:szCs w:val="24"/>
        </w:rPr>
        <w:t xml:space="preserve"> </w:t>
      </w:r>
      <w:r w:rsidRPr="00E26FE3">
        <w:rPr>
          <w:rFonts w:cs="Arial"/>
          <w:szCs w:val="24"/>
          <w:lang w:val="ja-JP"/>
        </w:rPr>
        <w:t>ソフトウェアのライセンスを取得する必要があります。</w:t>
      </w:r>
      <w:r w:rsidRPr="00E26FE3">
        <w:rPr>
          <w:rFonts w:cs="Arial"/>
          <w:szCs w:val="24"/>
          <w:lang w:val="ja-JP"/>
        </w:rPr>
        <w:t xml:space="preserve">Windows Server Remote Desktop Services SAL </w:t>
      </w:r>
      <w:r w:rsidRPr="00E26FE3">
        <w:rPr>
          <w:rFonts w:cs="Arial"/>
          <w:szCs w:val="24"/>
          <w:lang w:val="ja-JP"/>
        </w:rPr>
        <w:t>に基づいてサーバー</w:t>
      </w:r>
      <w:r w:rsidRPr="00E26FE3">
        <w:rPr>
          <w:rFonts w:cs="Arial"/>
          <w:szCs w:val="24"/>
          <w:lang w:val="ja-JP"/>
        </w:rPr>
        <w:t xml:space="preserve"> </w:t>
      </w:r>
      <w:r w:rsidRPr="00E26FE3">
        <w:rPr>
          <w:rFonts w:cs="Arial"/>
          <w:szCs w:val="24"/>
          <w:lang w:val="ja-JP"/>
        </w:rPr>
        <w:t>ソフトウェアのインスタンスを実行することはできません。</w:t>
      </w:r>
    </w:p>
    <w:p w14:paraId="64DBA262" w14:textId="77777777" w:rsidR="00DF70E7" w:rsidRPr="00A077BC" w:rsidRDefault="00D949C4" w:rsidP="00DF70E7">
      <w:pPr>
        <w:pStyle w:val="PURBody-Indented"/>
        <w:jc w:val="right"/>
        <w:rPr>
          <w:rFonts w:cs="Arial"/>
          <w:szCs w:val="24"/>
        </w:rPr>
      </w:pPr>
      <w:hyperlink w:anchor="TOC" w:history="1">
        <w:r w:rsidR="00DF70E7" w:rsidRPr="00A077BC">
          <w:rPr>
            <w:rStyle w:val="Hyperlink"/>
            <w:rFonts w:cs="Arial"/>
            <w:noProof/>
            <w:color w:val="00467F"/>
            <w:sz w:val="16"/>
            <w:szCs w:val="24"/>
          </w:rPr>
          <w:t>目次</w:t>
        </w:r>
      </w:hyperlink>
      <w:r w:rsidR="00DF70E7" w:rsidRPr="00A077BC">
        <w:rPr>
          <w:rFonts w:cs="Arial"/>
          <w:noProof/>
          <w:sz w:val="16"/>
          <w:szCs w:val="24"/>
        </w:rPr>
        <w:t xml:space="preserve"> / </w:t>
      </w:r>
      <w:hyperlink w:anchor="UniversalTerms" w:history="1">
        <w:r w:rsidR="00DF70E7" w:rsidRPr="00A077BC">
          <w:rPr>
            <w:rStyle w:val="Hyperlink"/>
            <w:rFonts w:cs="Arial"/>
            <w:noProof/>
            <w:color w:val="00467F"/>
            <w:sz w:val="16"/>
            <w:szCs w:val="24"/>
          </w:rPr>
          <w:t>共通の使用条件</w:t>
        </w:r>
      </w:hyperlink>
    </w:p>
    <w:p w14:paraId="58F164F0" w14:textId="77777777" w:rsidR="009A6562" w:rsidRPr="00A077BC" w:rsidRDefault="009A6562" w:rsidP="004612C9">
      <w:pPr>
        <w:pStyle w:val="PURProductName"/>
        <w:rPr>
          <w:rFonts w:cs="Arial"/>
        </w:rPr>
      </w:pPr>
      <w:bookmarkStart w:id="109" w:name="_Toc379455873"/>
      <w:bookmarkStart w:id="110" w:name="_Toc395187913"/>
      <w:r w:rsidRPr="00A077BC">
        <w:rPr>
          <w:rFonts w:cs="Arial"/>
        </w:rPr>
        <w:t>Microsoft Dynamics AX 2012</w:t>
      </w:r>
      <w:r w:rsidR="00B93926" w:rsidRPr="00A077BC">
        <w:rPr>
          <w:rFonts w:cs="Arial"/>
        </w:rPr>
        <w:t xml:space="preserve"> R</w:t>
      </w:r>
      <w:r w:rsidR="00A44245">
        <w:rPr>
          <w:rFonts w:cs="Arial" w:hint="eastAsia"/>
        </w:rPr>
        <w:t>3</w:t>
      </w:r>
      <w:bookmarkEnd w:id="109"/>
      <w:bookmarkEnd w:id="110"/>
      <w:r w:rsidR="00F2057B" w:rsidRPr="00A077BC">
        <w:rPr>
          <w:rFonts w:cs="Arial"/>
          <w:lang w:val="ja-JP"/>
        </w:rPr>
        <w:fldChar w:fldCharType="begin"/>
      </w:r>
      <w:r w:rsidRPr="00A077BC">
        <w:rPr>
          <w:rFonts w:cs="Arial"/>
        </w:rPr>
        <w:instrText>xe "Microsoft Dynamics AX 2012</w:instrText>
      </w:r>
      <w:r w:rsidR="00A44245">
        <w:rPr>
          <w:rFonts w:cs="Arial"/>
        </w:rPr>
        <w:instrText xml:space="preserve"> R</w:instrText>
      </w:r>
      <w:r w:rsidR="00A44245">
        <w:rPr>
          <w:rFonts w:cs="Arial" w:hint="eastAsia"/>
        </w:rPr>
        <w:instrText>3</w:instrText>
      </w:r>
      <w:r w:rsidRPr="00A077BC">
        <w:rPr>
          <w:rFonts w:cs="Arial"/>
        </w:rPr>
        <w:instrText>"</w:instrText>
      </w:r>
      <w:r w:rsidR="00F2057B" w:rsidRPr="00A077BC">
        <w:rPr>
          <w:rFonts w:cs="Arial"/>
          <w:lang w:val="ja-JP"/>
        </w:rPr>
        <w:fldChar w:fldCharType="end"/>
      </w:r>
      <w:r w:rsidRPr="00A077BC">
        <w:rPr>
          <w:rFonts w:cs="Arial"/>
        </w:rPr>
        <w:t xml:space="preserve"> </w:t>
      </w:r>
    </w:p>
    <w:p w14:paraId="3FBA3523"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15"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72"/>
        <w:gridCol w:w="4808"/>
      </w:tblGrid>
      <w:tr w:rsidR="009A6562" w:rsidRPr="00A077BC" w14:paraId="1F99C855" w14:textId="77777777" w:rsidTr="002D206C">
        <w:tc>
          <w:tcPr>
            <w:tcW w:w="2615" w:type="pct"/>
            <w:tcBorders>
              <w:top w:val="dotted" w:sz="4" w:space="0" w:color="98BEE1"/>
            </w:tcBorders>
          </w:tcPr>
          <w:p w14:paraId="65955368"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385" w:type="pct"/>
            <w:tcBorders>
              <w:top w:val="dotted" w:sz="4" w:space="0" w:color="98BEE1"/>
            </w:tcBorders>
          </w:tcPr>
          <w:p w14:paraId="2CADB8DD"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5226B723" w14:textId="77777777" w:rsidTr="002D206C">
        <w:tc>
          <w:tcPr>
            <w:tcW w:w="2615" w:type="pct"/>
          </w:tcPr>
          <w:p w14:paraId="69A73ABF"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385" w:type="pct"/>
          </w:tcPr>
          <w:p w14:paraId="4F85915F"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3FCDF45C" w14:textId="77777777">
        <w:trPr>
          <w:trHeight w:val="20"/>
        </w:trPr>
        <w:tc>
          <w:tcPr>
            <w:tcW w:w="5000" w:type="pct"/>
            <w:gridSpan w:val="2"/>
            <w:shd w:val="clear" w:color="auto" w:fill="E5EEF7"/>
          </w:tcPr>
          <w:p w14:paraId="324C9A73" w14:textId="77777777" w:rsidR="009A6562" w:rsidRPr="00A077BC" w:rsidRDefault="009A6562">
            <w:pPr>
              <w:pStyle w:val="PURTableHeaderBlue"/>
              <w:rPr>
                <w:rFonts w:cs="Arial"/>
                <w:szCs w:val="24"/>
              </w:rPr>
            </w:pPr>
            <w:r w:rsidRPr="00A077BC">
              <w:rPr>
                <w:rFonts w:cs="Arial"/>
                <w:szCs w:val="24"/>
                <w:lang w:val="ja-JP"/>
              </w:rPr>
              <w:t>サブスクライバー</w:t>
            </w:r>
            <w:r w:rsidRPr="00A077BC">
              <w:rPr>
                <w:rFonts w:cs="Arial"/>
                <w:szCs w:val="24"/>
                <w:lang w:val="ja-JP"/>
              </w:rPr>
              <w:t xml:space="preserve"> </w:t>
            </w:r>
            <w:r w:rsidRPr="00A077BC">
              <w:rPr>
                <w:rFonts w:cs="Arial"/>
                <w:szCs w:val="24"/>
                <w:lang w:val="ja-JP"/>
              </w:rPr>
              <w:t>アクセス</w:t>
            </w:r>
            <w:r w:rsidRPr="00A077BC">
              <w:rPr>
                <w:rFonts w:cs="Arial"/>
                <w:szCs w:val="24"/>
                <w:lang w:val="ja-JP"/>
              </w:rPr>
              <w:t xml:space="preserve"> </w:t>
            </w:r>
            <w:r w:rsidRPr="00A077BC">
              <w:rPr>
                <w:rFonts w:cs="Arial"/>
                <w:szCs w:val="24"/>
                <w:lang w:val="ja-JP"/>
              </w:rPr>
              <w:t>ライセンス</w:t>
            </w:r>
            <w:r w:rsidRPr="00A077BC">
              <w:rPr>
                <w:rFonts w:cs="Arial"/>
                <w:szCs w:val="24"/>
                <w:lang w:val="ja-JP"/>
              </w:rPr>
              <w:t xml:space="preserve"> (SAL)</w:t>
            </w:r>
          </w:p>
        </w:tc>
      </w:tr>
      <w:tr w:rsidR="00C75C14" w:rsidRPr="00A077BC" w14:paraId="37B62CC0" w14:textId="77777777" w:rsidTr="002D206C">
        <w:tblPrEx>
          <w:tblBorders>
            <w:top w:val="none" w:sz="0" w:space="0" w:color="auto"/>
            <w:bottom w:val="none" w:sz="0" w:space="0" w:color="auto"/>
          </w:tblBorders>
        </w:tblPrEx>
        <w:tc>
          <w:tcPr>
            <w:tcW w:w="2615" w:type="pct"/>
          </w:tcPr>
          <w:p w14:paraId="5B244B4E" w14:textId="77777777" w:rsidR="00C75C14" w:rsidRPr="00A077BC" w:rsidRDefault="00C75C14" w:rsidP="00845BCB">
            <w:pPr>
              <w:pStyle w:val="PURBody"/>
              <w:rPr>
                <w:rFonts w:cs="Arial"/>
                <w:szCs w:val="24"/>
              </w:rPr>
            </w:pPr>
            <w:r w:rsidRPr="00A077BC">
              <w:rPr>
                <w:rFonts w:cs="Arial"/>
                <w:b/>
                <w:szCs w:val="24"/>
                <w:lang w:val="ja-JP"/>
              </w:rPr>
              <w:t>必要なライセンス</w:t>
            </w:r>
            <w:r w:rsidRPr="00A077BC">
              <w:rPr>
                <w:rFonts w:cs="Arial"/>
                <w:szCs w:val="24"/>
                <w:lang w:val="ja-JP"/>
              </w:rPr>
              <w:t>:</w:t>
            </w:r>
          </w:p>
          <w:p w14:paraId="1A69E008" w14:textId="77777777" w:rsidR="00C75C14" w:rsidRPr="00A077BC" w:rsidRDefault="00B93926" w:rsidP="00A75380">
            <w:pPr>
              <w:pStyle w:val="PURBullet"/>
              <w:ind w:left="488"/>
              <w:rPr>
                <w:rFonts w:cs="Arial"/>
                <w:szCs w:val="24"/>
              </w:rPr>
            </w:pPr>
            <w:r w:rsidRPr="00A077BC">
              <w:rPr>
                <w:rFonts w:cs="Arial"/>
                <w:snapToGrid w:val="0"/>
                <w:szCs w:val="24"/>
                <w:lang w:val="ja-JP"/>
              </w:rPr>
              <w:t>Microsoft Dynamics AX 2012 R</w:t>
            </w:r>
            <w:r w:rsidR="00C53798">
              <w:rPr>
                <w:rFonts w:cs="Arial" w:hint="eastAsia"/>
                <w:snapToGrid w:val="0"/>
                <w:szCs w:val="24"/>
                <w:lang w:val="ja-JP"/>
              </w:rPr>
              <w:t>3</w:t>
            </w:r>
            <w:r w:rsidRPr="00A077BC">
              <w:rPr>
                <w:rFonts w:cs="Arial"/>
                <w:snapToGrid w:val="0"/>
                <w:szCs w:val="24"/>
                <w:lang w:val="ja-JP"/>
              </w:rPr>
              <w:t xml:space="preserve"> Self-Serve SAL</w:t>
            </w:r>
            <w:r w:rsidR="00E50AD3" w:rsidRPr="00A077BC">
              <w:rPr>
                <w:rFonts w:cs="Arial"/>
                <w:snapToGrid w:val="0"/>
                <w:szCs w:val="24"/>
                <w:lang w:val="ja-JP"/>
              </w:rPr>
              <w:t xml:space="preserve"> </w:t>
            </w:r>
            <w:r w:rsidRPr="00A077BC">
              <w:rPr>
                <w:rFonts w:cs="Arial"/>
                <w:b/>
                <w:snapToGrid w:val="0"/>
                <w:szCs w:val="24"/>
                <w:lang w:val="ja-JP"/>
              </w:rPr>
              <w:t>または</w:t>
            </w:r>
          </w:p>
          <w:p w14:paraId="6AC44D93" w14:textId="77777777" w:rsidR="00C75C14" w:rsidRPr="00A077BC" w:rsidRDefault="00C53798" w:rsidP="00A75380">
            <w:pPr>
              <w:pStyle w:val="PURBullet"/>
              <w:ind w:left="488"/>
              <w:rPr>
                <w:rFonts w:cs="Arial"/>
                <w:szCs w:val="24"/>
              </w:rPr>
            </w:pPr>
            <w:r>
              <w:rPr>
                <w:rFonts w:cs="Arial"/>
                <w:snapToGrid w:val="0"/>
                <w:szCs w:val="24"/>
                <w:lang w:val="ja-JP"/>
              </w:rPr>
              <w:t>Microsoft Dynamics AX 2012 R</w:t>
            </w:r>
            <w:r>
              <w:rPr>
                <w:rFonts w:cs="Arial" w:hint="eastAsia"/>
                <w:snapToGrid w:val="0"/>
                <w:szCs w:val="24"/>
                <w:lang w:val="ja-JP"/>
              </w:rPr>
              <w:t>3</w:t>
            </w:r>
            <w:r w:rsidR="00B93926" w:rsidRPr="00A077BC">
              <w:rPr>
                <w:rFonts w:cs="Arial"/>
                <w:snapToGrid w:val="0"/>
                <w:szCs w:val="24"/>
                <w:lang w:val="ja-JP"/>
              </w:rPr>
              <w:t xml:space="preserve"> Task SAL</w:t>
            </w:r>
            <w:r w:rsidR="00E50AD3" w:rsidRPr="00A077BC">
              <w:rPr>
                <w:rFonts w:cs="Arial"/>
                <w:snapToGrid w:val="0"/>
                <w:szCs w:val="24"/>
                <w:lang w:val="ja-JP"/>
              </w:rPr>
              <w:t xml:space="preserve"> </w:t>
            </w:r>
            <w:r w:rsidR="00B93926" w:rsidRPr="00A077BC">
              <w:rPr>
                <w:rFonts w:cs="Arial"/>
                <w:b/>
                <w:snapToGrid w:val="0"/>
                <w:szCs w:val="24"/>
                <w:lang w:val="ja-JP"/>
              </w:rPr>
              <w:t>または</w:t>
            </w:r>
          </w:p>
          <w:p w14:paraId="07E0E2DD" w14:textId="77777777" w:rsidR="00C75C14" w:rsidRPr="00A077BC" w:rsidRDefault="00C53798" w:rsidP="00A75380">
            <w:pPr>
              <w:pStyle w:val="PURBullet"/>
              <w:ind w:left="488"/>
              <w:rPr>
                <w:rFonts w:cs="Arial"/>
                <w:b/>
                <w:szCs w:val="24"/>
                <w:lang w:val="ja-JP"/>
              </w:rPr>
            </w:pPr>
            <w:r>
              <w:rPr>
                <w:rFonts w:cs="Arial"/>
                <w:snapToGrid w:val="0"/>
                <w:szCs w:val="24"/>
                <w:lang w:val="ja-JP"/>
              </w:rPr>
              <w:t>Microsoft Dynamics AX 2012 R</w:t>
            </w:r>
            <w:r>
              <w:rPr>
                <w:rFonts w:cs="Arial" w:hint="eastAsia"/>
                <w:snapToGrid w:val="0"/>
                <w:szCs w:val="24"/>
                <w:lang w:val="ja-JP"/>
              </w:rPr>
              <w:t>3</w:t>
            </w:r>
            <w:r w:rsidR="00B93926" w:rsidRPr="00A077BC">
              <w:rPr>
                <w:rFonts w:cs="Arial"/>
                <w:snapToGrid w:val="0"/>
                <w:szCs w:val="24"/>
                <w:lang w:val="ja-JP"/>
              </w:rPr>
              <w:t xml:space="preserve"> Functional SAL</w:t>
            </w:r>
            <w:r w:rsidR="00E50AD3" w:rsidRPr="00A077BC">
              <w:rPr>
                <w:rFonts w:cs="Arial"/>
                <w:snapToGrid w:val="0"/>
                <w:szCs w:val="24"/>
                <w:lang w:val="ja-JP"/>
              </w:rPr>
              <w:t xml:space="preserve"> </w:t>
            </w:r>
            <w:r w:rsidR="00B93926" w:rsidRPr="00A077BC">
              <w:rPr>
                <w:rFonts w:cs="Arial"/>
                <w:b/>
                <w:snapToGrid w:val="0"/>
                <w:szCs w:val="24"/>
                <w:lang w:val="ja-JP"/>
              </w:rPr>
              <w:t>または</w:t>
            </w:r>
          </w:p>
          <w:p w14:paraId="596BDF52" w14:textId="77777777" w:rsidR="00B26CCC" w:rsidRPr="00A077BC" w:rsidRDefault="00C53798" w:rsidP="00A75380">
            <w:pPr>
              <w:pStyle w:val="PURBullet"/>
              <w:ind w:left="488"/>
              <w:rPr>
                <w:rFonts w:cs="Arial"/>
              </w:rPr>
            </w:pPr>
            <w:r>
              <w:rPr>
                <w:rFonts w:cs="Arial"/>
                <w:snapToGrid w:val="0"/>
                <w:szCs w:val="24"/>
              </w:rPr>
              <w:t>Microsoft Dynamics AX 2012 R</w:t>
            </w:r>
            <w:r>
              <w:rPr>
                <w:rFonts w:cs="Arial" w:hint="eastAsia"/>
                <w:snapToGrid w:val="0"/>
                <w:szCs w:val="24"/>
              </w:rPr>
              <w:t>3</w:t>
            </w:r>
            <w:r w:rsidR="00B93926" w:rsidRPr="00A077BC">
              <w:rPr>
                <w:rFonts w:cs="Arial"/>
                <w:snapToGrid w:val="0"/>
                <w:szCs w:val="24"/>
              </w:rPr>
              <w:t xml:space="preserve"> Enterprise SAL</w:t>
            </w:r>
          </w:p>
        </w:tc>
        <w:tc>
          <w:tcPr>
            <w:tcW w:w="2385" w:type="pct"/>
          </w:tcPr>
          <w:p w14:paraId="1A633EFB" w14:textId="77777777" w:rsidR="00C75C14" w:rsidRPr="00A077BC" w:rsidRDefault="00C75C14" w:rsidP="00845BCB">
            <w:pPr>
              <w:pStyle w:val="PURBullet"/>
              <w:numPr>
                <w:ilvl w:val="0"/>
                <w:numId w:val="0"/>
              </w:numPr>
              <w:ind w:left="216"/>
              <w:rPr>
                <w:rFonts w:cs="Arial"/>
                <w:szCs w:val="24"/>
              </w:rPr>
            </w:pPr>
          </w:p>
          <w:p w14:paraId="6C73F620" w14:textId="77777777" w:rsidR="00C75C14" w:rsidRPr="00A077BC" w:rsidRDefault="00C75C14" w:rsidP="00845BCB">
            <w:pPr>
              <w:pStyle w:val="PURFootnote"/>
              <w:rPr>
                <w:rFonts w:cs="Arial"/>
                <w:szCs w:val="24"/>
              </w:rPr>
            </w:pPr>
          </w:p>
        </w:tc>
      </w:tr>
    </w:tbl>
    <w:p w14:paraId="62DF96CB"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36A8C9CE" w14:textId="77777777" w:rsidR="00C53798" w:rsidRPr="00C53798" w:rsidRDefault="00C53798" w:rsidP="00C53798">
      <w:pPr>
        <w:pStyle w:val="PURBlueStrong"/>
        <w:rPr>
          <w:rStyle w:val="PURBlueStrongChar"/>
          <w:rFonts w:cs="Arial"/>
          <w:smallCaps/>
          <w:szCs w:val="24"/>
          <w:lang w:val="ja-JP"/>
        </w:rPr>
      </w:pPr>
      <w:r w:rsidRPr="00C53798">
        <w:rPr>
          <w:rStyle w:val="PURBlueStrongChar"/>
          <w:rFonts w:cs="Arial"/>
          <w:smallCaps/>
          <w:szCs w:val="24"/>
          <w:lang w:val="ja-JP"/>
        </w:rPr>
        <w:t>ダウングレード権</w:t>
      </w:r>
    </w:p>
    <w:p w14:paraId="0452B86F" w14:textId="77777777" w:rsidR="00C53798" w:rsidRPr="00C53798" w:rsidRDefault="00C53798" w:rsidP="00C53798">
      <w:pPr>
        <w:pStyle w:val="PURBlueStrong"/>
        <w:rPr>
          <w:rFonts w:cs="Arial"/>
          <w:smallCaps w:val="0"/>
          <w:color w:val="404040"/>
          <w:spacing w:val="0"/>
          <w:szCs w:val="24"/>
        </w:rPr>
      </w:pPr>
      <w:r w:rsidRPr="00C53798">
        <w:rPr>
          <w:rFonts w:hAnsi="MS PGothic" w:cs="Arial"/>
          <w:smallCaps w:val="0"/>
          <w:color w:val="404040"/>
          <w:spacing w:val="0"/>
          <w:szCs w:val="24"/>
          <w:lang w:val="ja-JP"/>
        </w:rPr>
        <w:t>お客様は、本書の共通の使用条件の「他のバージョンを使用する権利」で許可されているとおり、現行バージョンの直前のバージョンの本製品のみを使用することができます。</w:t>
      </w:r>
    </w:p>
    <w:p w14:paraId="747A3092" w14:textId="77777777" w:rsidR="009A6562" w:rsidRPr="00A077BC" w:rsidRDefault="009A6562">
      <w:pPr>
        <w:pStyle w:val="PURBlueStrong"/>
        <w:rPr>
          <w:rStyle w:val="PURBlueStrongChar"/>
          <w:rFonts w:cs="Arial"/>
          <w:smallCaps/>
          <w:szCs w:val="24"/>
        </w:rPr>
      </w:pPr>
      <w:r w:rsidRPr="00A077BC">
        <w:rPr>
          <w:rStyle w:val="PURBlueStrongChar"/>
          <w:rFonts w:cs="Arial"/>
          <w:smallCaps/>
          <w:szCs w:val="24"/>
          <w:lang w:val="ja-JP"/>
        </w:rPr>
        <w:t xml:space="preserve">SAL </w:t>
      </w:r>
      <w:r w:rsidRPr="00A077BC">
        <w:rPr>
          <w:rStyle w:val="PURBlueStrongChar"/>
          <w:rFonts w:cs="Arial"/>
          <w:smallCaps/>
          <w:szCs w:val="24"/>
          <w:lang w:val="ja-JP"/>
        </w:rPr>
        <w:t>の種類</w:t>
      </w:r>
    </w:p>
    <w:p w14:paraId="0EA63E5D" w14:textId="77777777" w:rsidR="009A6562" w:rsidRPr="00A077BC" w:rsidRDefault="008D6BE9">
      <w:pPr>
        <w:pStyle w:val="PURBody-Indented"/>
        <w:rPr>
          <w:rFonts w:cs="Arial"/>
          <w:szCs w:val="24"/>
        </w:rPr>
      </w:pPr>
      <w:r w:rsidRPr="00A077BC">
        <w:rPr>
          <w:rFonts w:cs="Arial"/>
          <w:smallCaps/>
          <w:snapToGrid w:val="0"/>
          <w:szCs w:val="24"/>
          <w:lang w:val="ja-JP"/>
        </w:rPr>
        <w:t>上記の</w:t>
      </w:r>
      <w:r w:rsidRPr="00A077BC">
        <w:rPr>
          <w:rFonts w:cs="Arial"/>
          <w:smallCaps/>
          <w:snapToGrid w:val="0"/>
          <w:szCs w:val="24"/>
          <w:lang w:val="ja-JP"/>
        </w:rPr>
        <w:t xml:space="preserve"> SAL </w:t>
      </w:r>
      <w:r w:rsidRPr="00A077BC">
        <w:rPr>
          <w:rFonts w:cs="Arial"/>
          <w:smallCaps/>
          <w:snapToGrid w:val="0"/>
          <w:szCs w:val="24"/>
          <w:lang w:val="ja-JP"/>
        </w:rPr>
        <w:t>はすべて、ユーザーおよびデバイスの両方の種類で提供されます。</w:t>
      </w:r>
    </w:p>
    <w:p w14:paraId="1AB329DD" w14:textId="77777777" w:rsidR="009A6562" w:rsidRPr="00A077BC" w:rsidRDefault="009A6562">
      <w:pPr>
        <w:pStyle w:val="PURBlueStrong"/>
        <w:rPr>
          <w:rFonts w:cs="Arial"/>
          <w:szCs w:val="24"/>
        </w:rPr>
      </w:pPr>
      <w:r w:rsidRPr="00A077BC">
        <w:rPr>
          <w:rFonts w:cs="Arial"/>
          <w:szCs w:val="24"/>
          <w:lang w:val="ja-JP"/>
        </w:rPr>
        <w:t xml:space="preserve">SAL </w:t>
      </w:r>
      <w:r w:rsidR="008D6BE9" w:rsidRPr="00A077BC">
        <w:rPr>
          <w:rFonts w:cs="Arial"/>
          <w:szCs w:val="24"/>
          <w:lang w:val="ja-JP"/>
        </w:rPr>
        <w:t>は不要</w:t>
      </w:r>
    </w:p>
    <w:p w14:paraId="6659BFFA" w14:textId="77777777" w:rsidR="009A6562" w:rsidRPr="00A077BC" w:rsidRDefault="008D6BE9">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Microsoft Dynamics AX 2012 R</w:t>
      </w:r>
      <w:r w:rsidR="005D1A28">
        <w:rPr>
          <w:rFonts w:cs="Arial" w:hint="eastAsia"/>
          <w:snapToGrid w:val="0"/>
          <w:szCs w:val="24"/>
          <w:lang w:val="ja-JP"/>
        </w:rPr>
        <w:t>3</w:t>
      </w:r>
      <w:r w:rsidRPr="00A077BC">
        <w:rPr>
          <w:rFonts w:cs="Arial"/>
          <w:snapToGrid w:val="0"/>
          <w:szCs w:val="24"/>
          <w:lang w:val="ja-JP"/>
        </w:rPr>
        <w:t xml:space="preserve">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p>
    <w:p w14:paraId="1C26B89B" w14:textId="77777777" w:rsidR="009A6562" w:rsidRPr="00A077BC" w:rsidRDefault="009A6562">
      <w:pPr>
        <w:pStyle w:val="PURBlueStrong"/>
        <w:rPr>
          <w:rStyle w:val="PURBlueStrongChar"/>
          <w:rFonts w:cs="Arial"/>
          <w:szCs w:val="24"/>
        </w:rPr>
      </w:pPr>
      <w:r w:rsidRPr="00A077BC">
        <w:rPr>
          <w:rStyle w:val="PURBlueStrongChar"/>
          <w:rFonts w:cs="Arial"/>
          <w:szCs w:val="24"/>
          <w:lang w:val="ja-JP"/>
        </w:rPr>
        <w:t>ローカリゼーションおよび翻訳</w:t>
      </w:r>
    </w:p>
    <w:p w14:paraId="1484E389" w14:textId="77777777" w:rsidR="009A6562" w:rsidRPr="00A077BC" w:rsidRDefault="008D6BE9">
      <w:pPr>
        <w:pStyle w:val="PURBody-Indented"/>
        <w:rPr>
          <w:rFonts w:cs="Arial"/>
          <w:szCs w:val="24"/>
        </w:rPr>
      </w:pPr>
      <w:r w:rsidRPr="00A077BC">
        <w:rPr>
          <w:rFonts w:cs="Arial"/>
          <w:snapToGrid w:val="0"/>
          <w:szCs w:val="24"/>
          <w:lang w:val="ja-JP"/>
        </w:rPr>
        <w:t xml:space="preserve">Microsoft Dynamics AX </w:t>
      </w:r>
      <w:r w:rsidRPr="00A077BC">
        <w:rPr>
          <w:rFonts w:cs="Arial"/>
          <w:snapToGrid w:val="0"/>
          <w:szCs w:val="24"/>
          <w:lang w:val="ja-JP"/>
        </w:rPr>
        <w:t>はマイクロソフトによってローカライズまたは翻訳され、サポートされており、特定の国および言語で一般的に提供されています。マイクロソフトによる翻訳およびローカリゼーションの提供状況については、</w:t>
      </w:r>
      <w:hyperlink r:id="rId60" w:history="1">
        <w:r w:rsidRPr="00A077BC">
          <w:rPr>
            <w:rStyle w:val="Hyperlink"/>
            <w:rFonts w:cs="Arial"/>
            <w:snapToGrid w:val="0"/>
            <w:color w:val="00467F"/>
            <w:szCs w:val="24"/>
            <w:lang w:val="ja-JP"/>
          </w:rPr>
          <w:t>http://www.microsoft.com/en-us/dynamics/erp-explore-ax-capabilities.aspx</w:t>
        </w:r>
      </w:hyperlink>
      <w:r w:rsidRPr="00A077BC">
        <w:rPr>
          <w:rFonts w:cs="Arial"/>
          <w:snapToGrid w:val="0"/>
          <w:szCs w:val="24"/>
          <w:lang w:val="ja-JP"/>
        </w:rPr>
        <w:t xml:space="preserve"> </w:t>
      </w:r>
      <w:r w:rsidRPr="00A077BC">
        <w:rPr>
          <w:rFonts w:cs="Arial"/>
          <w:snapToGrid w:val="0"/>
          <w:szCs w:val="24"/>
          <w:lang w:val="ja-JP"/>
        </w:rPr>
        <w:t>を参照してください。</w:t>
      </w:r>
    </w:p>
    <w:p w14:paraId="4919AE59"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79427348" w14:textId="77777777" w:rsidR="009A6562" w:rsidRPr="00A077BC" w:rsidRDefault="009A6562">
      <w:pPr>
        <w:pStyle w:val="PURBody-Indented"/>
        <w:rPr>
          <w:rFonts w:cs="Arial"/>
          <w:szCs w:val="24"/>
          <w:lang w:val="ja-JP"/>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61"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054D8107" w14:textId="77777777" w:rsidR="00DF0DD5" w:rsidRPr="00A077BC" w:rsidRDefault="00DF0DD5" w:rsidP="00DF0DD5">
      <w:pPr>
        <w:pStyle w:val="PURBlueStrong"/>
        <w:rPr>
          <w:rStyle w:val="PURBlueStrongChar"/>
          <w:rFonts w:cs="Arial"/>
          <w:smallCaps/>
        </w:rPr>
      </w:pPr>
      <w:r w:rsidRPr="00A077BC">
        <w:rPr>
          <w:rStyle w:val="PURBlueStrongChar"/>
          <w:rFonts w:cs="Arial"/>
        </w:rPr>
        <w:t xml:space="preserve">SAL </w:t>
      </w:r>
      <w:r w:rsidRPr="00A077BC">
        <w:rPr>
          <w:rStyle w:val="PURBlueStrongChar"/>
          <w:rFonts w:cs="Arial"/>
        </w:rPr>
        <w:t>の使用権</w:t>
      </w:r>
    </w:p>
    <w:p w14:paraId="095BA45E" w14:textId="77777777" w:rsidR="002B5309" w:rsidRPr="00E00878" w:rsidRDefault="002B5309" w:rsidP="002B5309">
      <w:pPr>
        <w:ind w:firstLine="274"/>
        <w:rPr>
          <w:rFonts w:cs="Arial"/>
          <w:color w:val="404040"/>
          <w:sz w:val="18"/>
          <w:szCs w:val="18"/>
        </w:rPr>
      </w:pPr>
      <w:r w:rsidRPr="00E00878">
        <w:rPr>
          <w:rFonts w:cs="Arial"/>
          <w:color w:val="404040"/>
          <w:sz w:val="18"/>
          <w:szCs w:val="18"/>
          <w:lang w:val="ja-JP"/>
        </w:rPr>
        <w:t>それぞれの</w:t>
      </w:r>
      <w:r w:rsidRPr="00E00878">
        <w:rPr>
          <w:rFonts w:cs="Arial"/>
          <w:color w:val="404040"/>
          <w:sz w:val="18"/>
          <w:szCs w:val="18"/>
          <w:lang w:val="ja-JP"/>
        </w:rPr>
        <w:t xml:space="preserve"> Microsoft Dynamic</w:t>
      </w:r>
      <w:r w:rsidRPr="00A66BE7">
        <w:rPr>
          <w:rFonts w:cs="Arial"/>
          <w:color w:val="404040" w:themeColor="text1" w:themeTint="BF"/>
          <w:sz w:val="18"/>
          <w:szCs w:val="18"/>
          <w:lang w:val="ja-JP"/>
        </w:rPr>
        <w:t xml:space="preserve">s AX 2012 R3 SAL </w:t>
      </w:r>
      <w:r w:rsidRPr="00A66BE7">
        <w:rPr>
          <w:rFonts w:cs="Arial"/>
          <w:color w:val="404040" w:themeColor="text1" w:themeTint="BF"/>
          <w:sz w:val="18"/>
          <w:szCs w:val="18"/>
          <w:lang w:val="ja-JP"/>
        </w:rPr>
        <w:t>では、以下の使用が許可されます。</w:t>
      </w:r>
    </w:p>
    <w:p w14:paraId="1BBD4DD1" w14:textId="77777777" w:rsidR="002B5309" w:rsidRPr="00E00878" w:rsidRDefault="002B5309" w:rsidP="00A66BE7">
      <w:pPr>
        <w:pStyle w:val="ProductList-Body"/>
        <w:tabs>
          <w:tab w:val="left" w:pos="270"/>
        </w:tabs>
        <w:spacing w:after="120"/>
        <w:ind w:left="272"/>
        <w:rPr>
          <w:rFonts w:eastAsia="MS PGothic" w:cs="Arial"/>
          <w:color w:val="404040" w:themeColor="text1" w:themeTint="BF"/>
          <w:szCs w:val="18"/>
        </w:rPr>
      </w:pPr>
      <w:r w:rsidRPr="00E00878">
        <w:rPr>
          <w:rFonts w:eastAsia="MS PGothic" w:cs="Arial"/>
          <w:b/>
          <w:color w:val="404040" w:themeColor="text1" w:themeTint="BF"/>
          <w:szCs w:val="18"/>
          <w:lang w:val="ja-JP"/>
        </w:rPr>
        <w:t>Self-Serve SAL (</w:t>
      </w:r>
      <w:r w:rsidRPr="00E00878">
        <w:rPr>
          <w:rFonts w:eastAsia="MS PGothic" w:cs="Arial"/>
          <w:b/>
          <w:noProof w:val="0"/>
          <w:color w:val="404040" w:themeColor="text1" w:themeTint="BF"/>
          <w:szCs w:val="18"/>
          <w:lang w:val="ja-JP"/>
        </w:rPr>
        <w:t>基本</w:t>
      </w:r>
      <w:r w:rsidRPr="00E00878">
        <w:rPr>
          <w:rFonts w:eastAsia="MS PGothic" w:cs="Arial"/>
          <w:b/>
          <w:color w:val="404040" w:themeColor="text1" w:themeTint="BF"/>
          <w:szCs w:val="18"/>
          <w:lang w:val="ja-JP"/>
        </w:rPr>
        <w:t xml:space="preserve"> SAL): </w:t>
      </w:r>
      <w:r w:rsidRPr="00E00878">
        <w:rPr>
          <w:rFonts w:eastAsia="MS PGothic" w:cs="Arial"/>
          <w:noProof w:val="0"/>
          <w:color w:val="404040" w:themeColor="text1" w:themeTint="BF"/>
          <w:szCs w:val="18"/>
          <w:lang w:val="ja-JP"/>
        </w:rPr>
        <w:t>ユーザーには、他の個人のためにではなく、自ら使用することを目的とした権利が許諾され、また、用途は以下に限定されます。</w:t>
      </w:r>
      <w:r w:rsidRPr="00E00878">
        <w:rPr>
          <w:rFonts w:eastAsia="MS PGothic" w:cs="Arial"/>
          <w:noProof w:val="0"/>
          <w:color w:val="404040" w:themeColor="text1" w:themeTint="BF"/>
          <w:szCs w:val="18"/>
          <w:lang w:val="ja-JP"/>
        </w:rPr>
        <w:t xml:space="preserve">(i) </w:t>
      </w:r>
      <w:r w:rsidRPr="00E00878">
        <w:rPr>
          <w:rFonts w:eastAsia="MS PGothic" w:cs="Arial"/>
          <w:noProof w:val="0"/>
          <w:color w:val="404040" w:themeColor="text1" w:themeTint="BF"/>
          <w:szCs w:val="18"/>
          <w:lang w:val="ja-JP"/>
        </w:rPr>
        <w:t>給与処理のみに</w:t>
      </w:r>
      <w:r w:rsidR="007E0702">
        <w:rPr>
          <w:rFonts w:eastAsia="MS PGothic" w:cs="Arial" w:hint="eastAsia"/>
          <w:noProof w:val="0"/>
          <w:color w:val="404040" w:themeColor="text1" w:themeTint="BF"/>
          <w:szCs w:val="18"/>
          <w:lang w:val="ja-JP"/>
        </w:rPr>
        <w:t>利用するための</w:t>
      </w:r>
      <w:r w:rsidRPr="00E00878">
        <w:rPr>
          <w:rFonts w:eastAsia="MS PGothic" w:cs="Arial"/>
          <w:noProof w:val="0"/>
          <w:color w:val="404040" w:themeColor="text1" w:themeTint="BF"/>
          <w:szCs w:val="18"/>
          <w:lang w:val="ja-JP"/>
        </w:rPr>
        <w:t>時間の記録、</w:t>
      </w:r>
      <w:r w:rsidRPr="00E00878">
        <w:rPr>
          <w:rFonts w:eastAsia="MS PGothic" w:cs="Arial"/>
          <w:noProof w:val="0"/>
          <w:color w:val="404040" w:themeColor="text1" w:themeTint="BF"/>
          <w:szCs w:val="18"/>
          <w:lang w:val="ja-JP"/>
        </w:rPr>
        <w:t xml:space="preserve">(ii) </w:t>
      </w:r>
      <w:r w:rsidR="007E0702">
        <w:rPr>
          <w:rFonts w:eastAsia="MS PGothic" w:cs="Arial" w:hint="eastAsia"/>
          <w:noProof w:val="0"/>
          <w:color w:val="404040" w:themeColor="text1" w:themeTint="BF"/>
          <w:szCs w:val="18"/>
          <w:lang w:val="ja-JP"/>
        </w:rPr>
        <w:t>経費精算目的</w:t>
      </w:r>
      <w:r w:rsidRPr="00E00878">
        <w:rPr>
          <w:rFonts w:eastAsia="MS PGothic" w:cs="Arial"/>
          <w:noProof w:val="0"/>
          <w:color w:val="404040" w:themeColor="text1" w:themeTint="BF"/>
          <w:szCs w:val="18"/>
          <w:lang w:val="ja-JP"/>
        </w:rPr>
        <w:t>に限定した経費の記録、</w:t>
      </w:r>
      <w:r w:rsidRPr="00E00878">
        <w:rPr>
          <w:rFonts w:eastAsia="MS PGothic" w:cs="Arial"/>
          <w:noProof w:val="0"/>
          <w:color w:val="404040" w:themeColor="text1" w:themeTint="BF"/>
          <w:szCs w:val="18"/>
          <w:lang w:val="ja-JP"/>
        </w:rPr>
        <w:t xml:space="preserve">(iii) </w:t>
      </w:r>
      <w:r w:rsidRPr="00E00878">
        <w:rPr>
          <w:rFonts w:eastAsia="MS PGothic" w:cs="Arial"/>
          <w:noProof w:val="0"/>
          <w:color w:val="404040" w:themeColor="text1" w:themeTint="BF"/>
          <w:szCs w:val="18"/>
          <w:lang w:val="ja-JP"/>
        </w:rPr>
        <w:t>個人情報の管理、</w:t>
      </w:r>
      <w:r w:rsidRPr="00E00878">
        <w:rPr>
          <w:rFonts w:eastAsia="MS PGothic" w:cs="Arial"/>
          <w:noProof w:val="0"/>
          <w:color w:val="404040" w:themeColor="text1" w:themeTint="BF"/>
          <w:szCs w:val="18"/>
          <w:lang w:val="ja-JP"/>
        </w:rPr>
        <w:t xml:space="preserve">(iv) </w:t>
      </w:r>
      <w:r w:rsidRPr="00E00878">
        <w:rPr>
          <w:rFonts w:eastAsia="MS PGothic" w:cs="Arial"/>
          <w:noProof w:val="0"/>
          <w:color w:val="404040" w:themeColor="text1" w:themeTint="BF"/>
          <w:szCs w:val="18"/>
          <w:lang w:val="ja-JP"/>
        </w:rPr>
        <w:t>要求の作成、および</w:t>
      </w:r>
      <w:r w:rsidRPr="00E00878">
        <w:rPr>
          <w:rFonts w:eastAsia="MS PGothic" w:cs="Arial"/>
          <w:noProof w:val="0"/>
          <w:color w:val="404040" w:themeColor="text1" w:themeTint="BF"/>
          <w:szCs w:val="18"/>
          <w:lang w:val="ja-JP"/>
        </w:rPr>
        <w:t xml:space="preserve"> (v) </w:t>
      </w:r>
      <w:r w:rsidRPr="00E00878">
        <w:rPr>
          <w:rFonts w:eastAsia="MS PGothic" w:cs="Arial"/>
          <w:noProof w:val="0"/>
          <w:color w:val="404040" w:themeColor="text1" w:themeTint="BF"/>
          <w:szCs w:val="18"/>
          <w:lang w:val="ja-JP"/>
        </w:rPr>
        <w:t>これらの活動に関連する予算の管理。</w:t>
      </w:r>
    </w:p>
    <w:p w14:paraId="485F1016" w14:textId="77777777" w:rsidR="002B5309" w:rsidRPr="00E00878" w:rsidRDefault="002B5309" w:rsidP="002B5309">
      <w:pPr>
        <w:pStyle w:val="ProductList-Body"/>
        <w:tabs>
          <w:tab w:val="clear" w:pos="158"/>
          <w:tab w:val="left" w:pos="270"/>
        </w:tabs>
        <w:spacing w:after="120"/>
        <w:ind w:left="270"/>
        <w:rPr>
          <w:rFonts w:eastAsia="MS PGothic" w:cs="Arial"/>
          <w:color w:val="404040" w:themeColor="text1" w:themeTint="BF"/>
          <w:szCs w:val="18"/>
        </w:rPr>
      </w:pPr>
      <w:r w:rsidRPr="00E00878">
        <w:rPr>
          <w:rFonts w:eastAsia="MS PGothic" w:cs="Arial"/>
          <w:b/>
          <w:color w:val="404040" w:themeColor="text1" w:themeTint="BF"/>
          <w:szCs w:val="18"/>
        </w:rPr>
        <w:t xml:space="preserve">Task SAL (Self-Serve SAL + Task Additive SAL): </w:t>
      </w:r>
      <w:r w:rsidRPr="00E00878">
        <w:rPr>
          <w:rFonts w:eastAsia="MS PGothic" w:cs="Arial"/>
          <w:noProof w:val="0"/>
          <w:color w:val="404040" w:themeColor="text1" w:themeTint="BF"/>
          <w:szCs w:val="18"/>
          <w:lang w:val="ja-JP"/>
        </w:rPr>
        <w:t>ユーザーには以下のための権利が許諾されます。</w:t>
      </w:r>
      <w:r w:rsidRPr="00E00878">
        <w:rPr>
          <w:rFonts w:eastAsia="MS PGothic" w:cs="Arial"/>
          <w:noProof w:val="0"/>
          <w:color w:val="404040" w:themeColor="text1" w:themeTint="BF"/>
          <w:szCs w:val="18"/>
        </w:rPr>
        <w:t xml:space="preserve">(i) </w:t>
      </w:r>
      <w:r w:rsidRPr="00E00878">
        <w:rPr>
          <w:rFonts w:eastAsia="MS PGothic" w:cs="Arial"/>
          <w:noProof w:val="0"/>
          <w:color w:val="404040" w:themeColor="text1" w:themeTint="BF"/>
          <w:szCs w:val="18"/>
          <w:lang w:val="ja-JP"/>
        </w:rPr>
        <w:t>任意の種類の時間および経費の記録と承認、</w:t>
      </w:r>
      <w:r w:rsidRPr="00E00878">
        <w:rPr>
          <w:rFonts w:eastAsia="MS PGothic" w:cs="Arial"/>
          <w:noProof w:val="0"/>
          <w:color w:val="404040" w:themeColor="text1" w:themeTint="BF"/>
          <w:szCs w:val="18"/>
        </w:rPr>
        <w:t xml:space="preserve">(ii) </w:t>
      </w:r>
      <w:r w:rsidRPr="00E00878">
        <w:rPr>
          <w:rFonts w:eastAsia="MS PGothic" w:cs="Arial"/>
          <w:noProof w:val="0"/>
          <w:color w:val="404040" w:themeColor="text1" w:themeTint="BF"/>
          <w:szCs w:val="18"/>
          <w:lang w:val="ja-JP"/>
        </w:rPr>
        <w:t>請求書の承認、</w:t>
      </w:r>
      <w:r w:rsidRPr="00E00878">
        <w:rPr>
          <w:rFonts w:eastAsia="MS PGothic" w:cs="Arial"/>
          <w:noProof w:val="0"/>
          <w:color w:val="404040" w:themeColor="text1" w:themeTint="BF"/>
          <w:szCs w:val="18"/>
        </w:rPr>
        <w:t xml:space="preserve">(iii) </w:t>
      </w:r>
      <w:r w:rsidRPr="00E00878">
        <w:rPr>
          <w:rFonts w:eastAsia="MS PGothic" w:cs="Arial"/>
          <w:noProof w:val="0"/>
          <w:color w:val="404040" w:themeColor="text1" w:themeTint="BF"/>
          <w:szCs w:val="18"/>
          <w:lang w:val="ja-JP"/>
        </w:rPr>
        <w:t>すべての</w:t>
      </w:r>
      <w:r w:rsidRPr="00E00878">
        <w:rPr>
          <w:rFonts w:eastAsia="MS PGothic" w:cs="Arial"/>
          <w:noProof w:val="0"/>
          <w:color w:val="404040" w:themeColor="text1" w:themeTint="BF"/>
          <w:szCs w:val="18"/>
        </w:rPr>
        <w:t xml:space="preserve"> Self-Serve </w:t>
      </w:r>
      <w:r w:rsidRPr="00E00878">
        <w:rPr>
          <w:rFonts w:eastAsia="MS PGothic" w:cs="Arial"/>
          <w:noProof w:val="0"/>
          <w:color w:val="404040" w:themeColor="text1" w:themeTint="BF"/>
          <w:szCs w:val="18"/>
          <w:lang w:val="ja-JP"/>
        </w:rPr>
        <w:t>関連トランザクションの承認、ならびに</w:t>
      </w:r>
      <w:r w:rsidRPr="00E00878">
        <w:rPr>
          <w:rFonts w:eastAsia="MS PGothic" w:cs="Arial"/>
          <w:noProof w:val="0"/>
          <w:color w:val="404040" w:themeColor="text1" w:themeTint="BF"/>
          <w:szCs w:val="18"/>
        </w:rPr>
        <w:t xml:space="preserve"> (iv) POS </w:t>
      </w:r>
      <w:r w:rsidRPr="00E00878">
        <w:rPr>
          <w:rFonts w:eastAsia="MS PGothic" w:cs="Arial"/>
          <w:noProof w:val="0"/>
          <w:color w:val="404040" w:themeColor="text1" w:themeTint="BF"/>
          <w:szCs w:val="18"/>
          <w:lang w:val="ja-JP"/>
        </w:rPr>
        <w:t>デバイスまたは倉庫デバイスの</w:t>
      </w:r>
      <w:r w:rsidR="00E61393">
        <w:rPr>
          <w:rFonts w:eastAsia="MS PGothic" w:cs="Arial" w:hint="eastAsia"/>
          <w:noProof w:val="0"/>
          <w:color w:val="404040" w:themeColor="text1" w:themeTint="BF"/>
          <w:szCs w:val="18"/>
          <w:lang w:val="ja-JP"/>
        </w:rPr>
        <w:t>利用</w:t>
      </w:r>
      <w:r w:rsidRPr="00E00878">
        <w:rPr>
          <w:rFonts w:eastAsia="MS PGothic" w:cs="Arial"/>
          <w:noProof w:val="0"/>
          <w:color w:val="404040" w:themeColor="text1" w:themeTint="BF"/>
          <w:szCs w:val="18"/>
          <w:lang w:val="ja-JP"/>
        </w:rPr>
        <w:t>。</w:t>
      </w:r>
    </w:p>
    <w:p w14:paraId="01F8E893" w14:textId="77777777" w:rsidR="002B5309" w:rsidRPr="00E00878" w:rsidRDefault="002B5309" w:rsidP="002B5309">
      <w:pPr>
        <w:pStyle w:val="ProductList-Body"/>
        <w:numPr>
          <w:ilvl w:val="0"/>
          <w:numId w:val="35"/>
        </w:numPr>
        <w:tabs>
          <w:tab w:val="clear" w:pos="158"/>
          <w:tab w:val="left" w:pos="270"/>
        </w:tabs>
        <w:spacing w:after="120"/>
        <w:rPr>
          <w:rFonts w:eastAsia="MS PGothic" w:cs="Arial"/>
          <w:color w:val="404040" w:themeColor="text1" w:themeTint="BF"/>
          <w:szCs w:val="18"/>
        </w:rPr>
      </w:pPr>
      <w:r w:rsidRPr="00E00878">
        <w:rPr>
          <w:rFonts w:eastAsia="MS PGothic" w:cs="Arial"/>
          <w:noProof w:val="0"/>
          <w:color w:val="404040" w:themeColor="text1" w:themeTint="BF"/>
          <w:szCs w:val="18"/>
          <w:lang w:val="ja-JP"/>
        </w:rPr>
        <w:t>「商取引場所」または「店舗」とは、顧客と商品またはサービスの取引を</w:t>
      </w:r>
      <w:r w:rsidR="00E61393">
        <w:rPr>
          <w:rFonts w:eastAsia="MS PGothic" w:cs="Arial" w:hint="eastAsia"/>
          <w:noProof w:val="0"/>
          <w:color w:val="404040" w:themeColor="text1" w:themeTint="BF"/>
          <w:szCs w:val="18"/>
          <w:lang w:val="ja-JP"/>
        </w:rPr>
        <w:t>行うにあたって</w:t>
      </w:r>
      <w:r w:rsidRPr="00E00878">
        <w:rPr>
          <w:rFonts w:eastAsia="MS PGothic" w:cs="Arial"/>
          <w:noProof w:val="0"/>
          <w:color w:val="404040" w:themeColor="text1" w:themeTint="BF"/>
          <w:szCs w:val="18"/>
          <w:lang w:val="ja-JP"/>
        </w:rPr>
        <w:t>お客様が運営している物理的場所</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固定または移動型</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を意味します。</w:t>
      </w:r>
    </w:p>
    <w:p w14:paraId="44FEF4F1" w14:textId="77777777" w:rsidR="002B5309" w:rsidRPr="00E00878" w:rsidRDefault="002B5309" w:rsidP="002B5309">
      <w:pPr>
        <w:pStyle w:val="ProductList-Body"/>
        <w:numPr>
          <w:ilvl w:val="0"/>
          <w:numId w:val="35"/>
        </w:numPr>
        <w:tabs>
          <w:tab w:val="clear" w:pos="158"/>
          <w:tab w:val="left" w:pos="270"/>
        </w:tabs>
        <w:spacing w:after="120"/>
        <w:rPr>
          <w:rFonts w:eastAsia="MS PGothic" w:cs="Arial"/>
          <w:color w:val="404040" w:themeColor="text1" w:themeTint="BF"/>
          <w:szCs w:val="18"/>
        </w:rPr>
      </w:pPr>
      <w:r w:rsidRPr="00E00878">
        <w:rPr>
          <w:rFonts w:eastAsia="MS PGothic" w:cs="Arial"/>
          <w:noProof w:val="0"/>
          <w:color w:val="404040" w:themeColor="text1" w:themeTint="BF"/>
          <w:szCs w:val="18"/>
          <w:lang w:val="ja-JP"/>
        </w:rPr>
        <w:t>「倉庫機能の実行」とは、内部在庫の受領、収納、移動、商品の選択、梱包および出荷の実施、倉庫管理システムでの在庫数チェックの実施、ならびに倉庫と製造ライン間の原材料および完成品の移動と見なされる場合に</w:t>
      </w:r>
      <w:r w:rsidR="00AA11B0">
        <w:rPr>
          <w:rFonts w:eastAsia="MS PGothic" w:cs="Arial" w:hint="eastAsia"/>
          <w:noProof w:val="0"/>
          <w:color w:val="404040" w:themeColor="text1" w:themeTint="BF"/>
          <w:szCs w:val="18"/>
          <w:lang w:val="ja-JP"/>
        </w:rPr>
        <w:t>おける</w:t>
      </w:r>
      <w:r w:rsidRPr="00E00878">
        <w:rPr>
          <w:rFonts w:eastAsia="MS PGothic" w:cs="Arial"/>
          <w:noProof w:val="0"/>
          <w:color w:val="404040" w:themeColor="text1" w:themeTint="BF"/>
          <w:szCs w:val="18"/>
          <w:lang w:val="ja-JP"/>
        </w:rPr>
        <w:t>製造発注に対する生産高および原料消費量の</w:t>
      </w:r>
      <w:r w:rsidR="00AA11B0">
        <w:rPr>
          <w:rFonts w:eastAsia="MS PGothic" w:cs="Arial" w:hint="eastAsia"/>
          <w:noProof w:val="0"/>
          <w:color w:val="404040" w:themeColor="text1" w:themeTint="BF"/>
          <w:szCs w:val="18"/>
          <w:lang w:val="ja-JP"/>
        </w:rPr>
        <w:t>登録</w:t>
      </w:r>
      <w:r w:rsidRPr="00E00878">
        <w:rPr>
          <w:rFonts w:eastAsia="MS PGothic" w:cs="Arial"/>
          <w:noProof w:val="0"/>
          <w:color w:val="404040" w:themeColor="text1" w:themeTint="BF"/>
          <w:szCs w:val="18"/>
          <w:lang w:val="ja-JP"/>
        </w:rPr>
        <w:t>を意味します</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他の種類の取引はすべて対象外となります</w:t>
      </w:r>
      <w:r w:rsidRPr="00E00878">
        <w:rPr>
          <w:rFonts w:eastAsia="MS PGothic" w:cs="Arial"/>
          <w:noProof w:val="0"/>
          <w:color w:val="404040" w:themeColor="text1" w:themeTint="BF"/>
          <w:szCs w:val="18"/>
          <w:lang w:val="ja-JP"/>
        </w:rPr>
        <w:t>)</w:t>
      </w:r>
      <w:r w:rsidRPr="00E00878">
        <w:rPr>
          <w:rFonts w:eastAsia="MS PGothic" w:cs="Arial"/>
          <w:noProof w:val="0"/>
          <w:color w:val="404040" w:themeColor="text1" w:themeTint="BF"/>
          <w:szCs w:val="18"/>
          <w:lang w:val="ja-JP"/>
        </w:rPr>
        <w:t>。</w:t>
      </w:r>
    </w:p>
    <w:p w14:paraId="04079B79" w14:textId="77777777" w:rsidR="002B5309" w:rsidRPr="00E00878" w:rsidRDefault="002B5309" w:rsidP="002B5309">
      <w:pPr>
        <w:pStyle w:val="ProductList-Body"/>
        <w:numPr>
          <w:ilvl w:val="0"/>
          <w:numId w:val="35"/>
        </w:numPr>
        <w:tabs>
          <w:tab w:val="clear" w:pos="158"/>
          <w:tab w:val="left" w:pos="270"/>
        </w:tabs>
        <w:spacing w:after="120"/>
        <w:rPr>
          <w:rFonts w:eastAsia="MS PGothic" w:cs="Arial"/>
          <w:color w:val="404040" w:themeColor="text1" w:themeTint="BF"/>
          <w:szCs w:val="18"/>
        </w:rPr>
      </w:pPr>
      <w:r w:rsidRPr="00E00878">
        <w:rPr>
          <w:rFonts w:eastAsia="MS PGothic" w:cs="Arial"/>
          <w:noProof w:val="0"/>
          <w:color w:val="404040" w:themeColor="text1" w:themeTint="BF"/>
          <w:szCs w:val="18"/>
          <w:lang w:val="ja-JP"/>
        </w:rPr>
        <w:t>「</w:t>
      </w:r>
      <w:r w:rsidRPr="00E00878">
        <w:rPr>
          <w:rFonts w:eastAsia="MS PGothic" w:cs="Arial"/>
          <w:noProof w:val="0"/>
          <w:color w:val="404040" w:themeColor="text1" w:themeTint="BF"/>
          <w:szCs w:val="18"/>
          <w:lang w:val="ja-JP"/>
        </w:rPr>
        <w:t xml:space="preserve">POS </w:t>
      </w:r>
      <w:r w:rsidRPr="00E00878">
        <w:rPr>
          <w:rFonts w:eastAsia="MS PGothic" w:cs="Arial"/>
          <w:noProof w:val="0"/>
          <w:color w:val="404040" w:themeColor="text1" w:themeTint="BF"/>
          <w:szCs w:val="18"/>
          <w:lang w:val="ja-JP"/>
        </w:rPr>
        <w:t>デバイス」とは、商取引場所に所在するデバイスであって、顧客向けの製品販売またはサービス取引の履行を目的として任意の個人に使用されるものを意味します。</w:t>
      </w:r>
    </w:p>
    <w:p w14:paraId="32E413E0" w14:textId="77777777" w:rsidR="002B5309" w:rsidRPr="00E00878" w:rsidRDefault="002B5309" w:rsidP="002B5309">
      <w:pPr>
        <w:pStyle w:val="ProductList-Body"/>
        <w:numPr>
          <w:ilvl w:val="0"/>
          <w:numId w:val="35"/>
        </w:numPr>
        <w:tabs>
          <w:tab w:val="clear" w:pos="158"/>
          <w:tab w:val="left" w:pos="270"/>
        </w:tabs>
        <w:spacing w:after="120"/>
        <w:rPr>
          <w:rFonts w:eastAsia="MS PGothic" w:cs="Arial"/>
          <w:color w:val="404040" w:themeColor="text1" w:themeTint="BF"/>
          <w:szCs w:val="18"/>
        </w:rPr>
      </w:pPr>
      <w:r w:rsidRPr="00E00878">
        <w:rPr>
          <w:rFonts w:eastAsia="MS PGothic" w:cs="Arial"/>
          <w:noProof w:val="0"/>
          <w:color w:val="404040" w:themeColor="text1" w:themeTint="BF"/>
          <w:szCs w:val="18"/>
          <w:lang w:val="ja-JP"/>
        </w:rPr>
        <w:t>「倉庫デバイス」とは、倉庫機能の実行のみに使用されるデバイスを意味します。倉庫デバイスはそれぞれ、</w:t>
      </w:r>
      <w:r w:rsidRPr="00E00878">
        <w:rPr>
          <w:rFonts w:eastAsia="MS PGothic" w:cs="Arial"/>
          <w:noProof w:val="0"/>
          <w:color w:val="404040" w:themeColor="text1" w:themeTint="BF"/>
          <w:szCs w:val="18"/>
          <w:lang w:val="ja-JP"/>
        </w:rPr>
        <w:t xml:space="preserve">(i) </w:t>
      </w:r>
      <w:r w:rsidRPr="00E00878">
        <w:rPr>
          <w:rFonts w:eastAsia="MS PGothic" w:cs="Arial"/>
          <w:noProof w:val="0"/>
          <w:color w:val="404040" w:themeColor="text1" w:themeTint="BF"/>
          <w:szCs w:val="18"/>
          <w:lang w:val="ja-JP"/>
        </w:rPr>
        <w:t>移動体通信機能を有してはならず、かつ、</w:t>
      </w:r>
      <w:r w:rsidRPr="00E00878">
        <w:rPr>
          <w:rFonts w:eastAsia="MS PGothic" w:cs="Arial"/>
          <w:noProof w:val="0"/>
          <w:color w:val="404040" w:themeColor="text1" w:themeTint="BF"/>
          <w:szCs w:val="18"/>
          <w:lang w:val="ja-JP"/>
        </w:rPr>
        <w:t xml:space="preserve">(ii) </w:t>
      </w:r>
      <w:r w:rsidRPr="00E00878">
        <w:rPr>
          <w:rFonts w:eastAsia="MS PGothic" w:cs="Arial"/>
          <w:noProof w:val="0"/>
          <w:color w:val="404040" w:themeColor="text1" w:themeTint="BF"/>
          <w:szCs w:val="18"/>
          <w:lang w:val="ja-JP"/>
        </w:rPr>
        <w:t>当該デバイスがハンドヘルド</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デバイスの場合には、バーコード</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スキャナーが組み込まれている必要があります。</w:t>
      </w:r>
    </w:p>
    <w:p w14:paraId="72DB4493" w14:textId="77777777" w:rsidR="002B5309" w:rsidRPr="00E00878" w:rsidRDefault="002B5309" w:rsidP="004B668E">
      <w:pPr>
        <w:pStyle w:val="ProductList-Body"/>
        <w:tabs>
          <w:tab w:val="left" w:pos="270"/>
        </w:tabs>
        <w:spacing w:after="120"/>
        <w:ind w:left="270"/>
        <w:rPr>
          <w:rFonts w:eastAsia="MS PGothic" w:cs="Arial"/>
          <w:color w:val="404040" w:themeColor="text1" w:themeTint="BF"/>
          <w:szCs w:val="18"/>
        </w:rPr>
      </w:pPr>
      <w:r w:rsidRPr="00E00878">
        <w:rPr>
          <w:rFonts w:eastAsia="MS PGothic" w:cs="Arial"/>
          <w:b/>
          <w:color w:val="404040" w:themeColor="text1" w:themeTint="BF"/>
          <w:szCs w:val="18"/>
        </w:rPr>
        <w:t xml:space="preserve">Functional SAL (Task SAL + Functional Additive SAL): </w:t>
      </w:r>
      <w:r w:rsidRPr="00E00878">
        <w:rPr>
          <w:rFonts w:eastAsia="MS PGothic" w:cs="Arial"/>
          <w:noProof w:val="0"/>
          <w:color w:val="404040" w:themeColor="text1" w:themeTint="BF"/>
          <w:szCs w:val="18"/>
          <w:lang w:val="ja-JP"/>
        </w:rPr>
        <w:t>ユーザーには以下のための権利が許諾されます。</w:t>
      </w:r>
      <w:r w:rsidRPr="00E00878">
        <w:rPr>
          <w:rFonts w:eastAsia="MS PGothic" w:cs="Arial"/>
          <w:noProof w:val="0"/>
          <w:color w:val="404040" w:themeColor="text1" w:themeTint="BF"/>
          <w:szCs w:val="18"/>
          <w:lang w:val="ja-JP"/>
        </w:rPr>
        <w:t xml:space="preserve">(i) </w:t>
      </w:r>
      <w:r w:rsidRPr="00E00878">
        <w:rPr>
          <w:rFonts w:eastAsia="MS PGothic" w:cs="Arial"/>
          <w:noProof w:val="0"/>
          <w:color w:val="404040" w:themeColor="text1" w:themeTint="BF"/>
          <w:szCs w:val="18"/>
          <w:lang w:val="ja-JP"/>
        </w:rPr>
        <w:t>設定された運用サイクルおよびソフトウェアが提供するビジネス</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プロセスの使用、</w:t>
      </w:r>
      <w:r w:rsidRPr="00E00878">
        <w:rPr>
          <w:rFonts w:eastAsia="MS PGothic" w:cs="Arial"/>
          <w:noProof w:val="0"/>
          <w:color w:val="404040" w:themeColor="text1" w:themeTint="BF"/>
          <w:szCs w:val="18"/>
          <w:lang w:val="ja-JP"/>
        </w:rPr>
        <w:t xml:space="preserve">(ii) (a) </w:t>
      </w:r>
      <w:r w:rsidRPr="00E00878">
        <w:rPr>
          <w:rFonts w:eastAsia="MS PGothic" w:cs="Arial"/>
          <w:noProof w:val="0"/>
          <w:color w:val="404040" w:themeColor="text1" w:themeTint="BF"/>
          <w:szCs w:val="18"/>
          <w:lang w:val="ja-JP"/>
        </w:rPr>
        <w:t>要求</w:t>
      </w:r>
      <w:r w:rsidR="003C5EB4">
        <w:rPr>
          <w:rFonts w:eastAsia="MS PGothic" w:cs="Arial" w:hint="eastAsia"/>
          <w:noProof w:val="0"/>
          <w:color w:val="404040" w:themeColor="text1" w:themeTint="BF"/>
          <w:szCs w:val="18"/>
          <w:lang w:val="ja-JP"/>
        </w:rPr>
        <w:t>の申請</w:t>
      </w:r>
      <w:r w:rsidRPr="00E00878">
        <w:rPr>
          <w:rFonts w:eastAsia="MS PGothic" w:cs="Arial"/>
          <w:noProof w:val="0"/>
          <w:color w:val="404040" w:themeColor="text1" w:themeTint="BF"/>
          <w:szCs w:val="18"/>
          <w:lang w:val="ja-JP"/>
        </w:rPr>
        <w:t>または</w:t>
      </w:r>
      <w:r w:rsidRPr="00E00878">
        <w:rPr>
          <w:rFonts w:eastAsia="MS PGothic" w:cs="Arial"/>
          <w:noProof w:val="0"/>
          <w:color w:val="404040" w:themeColor="text1" w:themeTint="BF"/>
          <w:szCs w:val="18"/>
          <w:lang w:val="ja-JP"/>
        </w:rPr>
        <w:t xml:space="preserve"> (b) </w:t>
      </w:r>
      <w:r w:rsidRPr="00E00878">
        <w:rPr>
          <w:rFonts w:eastAsia="MS PGothic" w:cs="Arial"/>
          <w:noProof w:val="0"/>
          <w:color w:val="404040" w:themeColor="text1" w:themeTint="BF"/>
          <w:szCs w:val="18"/>
          <w:lang w:val="ja-JP"/>
        </w:rPr>
        <w:t>申請者、従業員、顧客、ベンダーもしくは部品カタログに関するマスター</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データ</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レコードの作成と更新、</w:t>
      </w:r>
      <w:r w:rsidRPr="00E00878">
        <w:rPr>
          <w:rFonts w:eastAsia="MS PGothic" w:cs="Arial"/>
          <w:noProof w:val="0"/>
          <w:color w:val="404040" w:themeColor="text1" w:themeTint="BF"/>
          <w:szCs w:val="18"/>
          <w:lang w:val="ja-JP"/>
        </w:rPr>
        <w:t xml:space="preserve">(iii) </w:t>
      </w:r>
      <w:r w:rsidRPr="00E00878">
        <w:rPr>
          <w:rFonts w:eastAsia="MS PGothic" w:cs="Arial"/>
          <w:noProof w:val="0"/>
          <w:color w:val="404040" w:themeColor="text1" w:themeTint="BF"/>
          <w:szCs w:val="18"/>
          <w:lang w:val="ja-JP"/>
        </w:rPr>
        <w:t>ストア</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マネージャー</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デバイスの</w:t>
      </w:r>
      <w:r w:rsidR="003C5EB4">
        <w:rPr>
          <w:rFonts w:eastAsia="MS PGothic" w:cs="Arial" w:hint="eastAsia"/>
          <w:noProof w:val="0"/>
          <w:color w:val="404040" w:themeColor="text1" w:themeTint="BF"/>
          <w:szCs w:val="18"/>
          <w:lang w:val="ja-JP"/>
        </w:rPr>
        <w:t>利用</w:t>
      </w:r>
      <w:r w:rsidRPr="00E00878">
        <w:rPr>
          <w:rFonts w:eastAsia="MS PGothic" w:cs="Arial"/>
          <w:noProof w:val="0"/>
          <w:color w:val="404040" w:themeColor="text1" w:themeTint="BF"/>
          <w:szCs w:val="18"/>
          <w:lang w:val="ja-JP"/>
        </w:rPr>
        <w:t>、ならびに</w:t>
      </w:r>
      <w:r w:rsidRPr="00E00878">
        <w:rPr>
          <w:rFonts w:eastAsia="MS PGothic" w:cs="Arial"/>
          <w:noProof w:val="0"/>
          <w:color w:val="404040" w:themeColor="text1" w:themeTint="BF"/>
          <w:szCs w:val="18"/>
          <w:lang w:val="ja-JP"/>
        </w:rPr>
        <w:t xml:space="preserve"> (iv) </w:t>
      </w:r>
      <w:r w:rsidRPr="00E00878">
        <w:rPr>
          <w:rFonts w:eastAsia="MS PGothic" w:cs="Arial"/>
          <w:noProof w:val="0"/>
          <w:color w:val="404040" w:themeColor="text1" w:themeTint="BF"/>
          <w:szCs w:val="18"/>
          <w:lang w:val="ja-JP"/>
        </w:rPr>
        <w:t>すべての</w:t>
      </w:r>
      <w:r w:rsidRPr="00E00878">
        <w:rPr>
          <w:rFonts w:eastAsia="MS PGothic" w:cs="Arial"/>
          <w:noProof w:val="0"/>
          <w:color w:val="404040" w:themeColor="text1" w:themeTint="BF"/>
          <w:szCs w:val="18"/>
          <w:lang w:val="ja-JP"/>
        </w:rPr>
        <w:t xml:space="preserve"> Task </w:t>
      </w:r>
      <w:r w:rsidRPr="00E00878">
        <w:rPr>
          <w:rFonts w:eastAsia="MS PGothic" w:cs="Arial"/>
          <w:noProof w:val="0"/>
          <w:color w:val="404040" w:themeColor="text1" w:themeTint="BF"/>
          <w:szCs w:val="18"/>
          <w:lang w:val="ja-JP"/>
        </w:rPr>
        <w:t>および</w:t>
      </w:r>
      <w:r w:rsidRPr="00E00878">
        <w:rPr>
          <w:rFonts w:eastAsia="MS PGothic" w:cs="Arial"/>
          <w:noProof w:val="0"/>
          <w:color w:val="404040" w:themeColor="text1" w:themeTint="BF"/>
          <w:szCs w:val="18"/>
          <w:lang w:val="ja-JP"/>
        </w:rPr>
        <w:t xml:space="preserve"> Self-Serve </w:t>
      </w:r>
      <w:r w:rsidRPr="00E00878">
        <w:rPr>
          <w:rFonts w:eastAsia="MS PGothic" w:cs="Arial"/>
          <w:noProof w:val="0"/>
          <w:color w:val="404040" w:themeColor="text1" w:themeTint="BF"/>
          <w:szCs w:val="18"/>
          <w:lang w:val="ja-JP"/>
        </w:rPr>
        <w:t>関連トランザクションの承認。</w:t>
      </w:r>
    </w:p>
    <w:p w14:paraId="60E2B130" w14:textId="77777777" w:rsidR="002B5309" w:rsidRPr="00E00878" w:rsidRDefault="002B5309" w:rsidP="004B668E">
      <w:pPr>
        <w:pStyle w:val="ProductList-Body"/>
        <w:numPr>
          <w:ilvl w:val="0"/>
          <w:numId w:val="35"/>
        </w:numPr>
        <w:tabs>
          <w:tab w:val="left" w:pos="270"/>
        </w:tabs>
        <w:spacing w:after="120"/>
        <w:rPr>
          <w:rFonts w:eastAsia="MS PGothic" w:cs="Arial"/>
          <w:color w:val="404040" w:themeColor="text1" w:themeTint="BF"/>
          <w:szCs w:val="18"/>
        </w:rPr>
      </w:pPr>
      <w:r w:rsidRPr="00E00878">
        <w:rPr>
          <w:rFonts w:eastAsia="MS PGothic" w:cs="Arial"/>
          <w:noProof w:val="0"/>
          <w:color w:val="404040" w:themeColor="text1" w:themeTint="BF"/>
          <w:szCs w:val="18"/>
          <w:lang w:val="ja-JP"/>
        </w:rPr>
        <w:t>「ストア</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マネージャー</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デバイス」とは、商取引場所に所在するデバイスであって、商取引場所のみでの以下のタスクの実施のみを目的として任意の個人に使用されるものを意味します。</w:t>
      </w:r>
      <w:r w:rsidRPr="00E00878">
        <w:rPr>
          <w:rFonts w:eastAsia="MS PGothic" w:cs="Arial"/>
          <w:noProof w:val="0"/>
          <w:color w:val="404040" w:themeColor="text1" w:themeTint="BF"/>
          <w:szCs w:val="18"/>
          <w:lang w:val="ja-JP"/>
        </w:rPr>
        <w:t xml:space="preserve">(i) </w:t>
      </w:r>
      <w:r w:rsidRPr="00E00878">
        <w:rPr>
          <w:rFonts w:eastAsia="MS PGothic" w:cs="Arial"/>
          <w:noProof w:val="0"/>
          <w:color w:val="404040" w:themeColor="text1" w:themeTint="BF"/>
          <w:szCs w:val="18"/>
          <w:lang w:val="ja-JP"/>
        </w:rPr>
        <w:t>在庫の管理と補充、</w:t>
      </w:r>
      <w:r w:rsidRPr="00E00878">
        <w:rPr>
          <w:rFonts w:eastAsia="MS PGothic" w:cs="Arial"/>
          <w:noProof w:val="0"/>
          <w:color w:val="404040" w:themeColor="text1" w:themeTint="BF"/>
          <w:szCs w:val="18"/>
          <w:lang w:val="ja-JP"/>
        </w:rPr>
        <w:t xml:space="preserve">(ii) </w:t>
      </w:r>
      <w:r w:rsidRPr="00E00878">
        <w:rPr>
          <w:rFonts w:eastAsia="MS PGothic" w:cs="Arial"/>
          <w:noProof w:val="0"/>
          <w:color w:val="404040" w:themeColor="text1" w:themeTint="BF"/>
          <w:szCs w:val="18"/>
          <w:lang w:val="ja-JP"/>
        </w:rPr>
        <w:t>レジの決算と毎日の受領書の処理、</w:t>
      </w:r>
      <w:r w:rsidRPr="00E00878">
        <w:rPr>
          <w:rFonts w:eastAsia="MS PGothic" w:cs="Arial"/>
          <w:noProof w:val="0"/>
          <w:color w:val="404040" w:themeColor="text1" w:themeTint="BF"/>
          <w:szCs w:val="18"/>
          <w:lang w:val="ja-JP"/>
        </w:rPr>
        <w:t xml:space="preserve">(iii) ISV </w:t>
      </w:r>
      <w:r w:rsidRPr="00E00878">
        <w:rPr>
          <w:rFonts w:eastAsia="MS PGothic" w:cs="Arial"/>
          <w:noProof w:val="0"/>
          <w:color w:val="404040" w:themeColor="text1" w:themeTint="BF"/>
          <w:szCs w:val="18"/>
          <w:lang w:val="ja-JP"/>
        </w:rPr>
        <w:t>デバイスで表示されるメニュー</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オプションの構成と保守、</w:t>
      </w:r>
      <w:r w:rsidRPr="00E00878">
        <w:rPr>
          <w:rFonts w:eastAsia="MS PGothic" w:cs="Arial"/>
          <w:noProof w:val="0"/>
          <w:color w:val="404040" w:themeColor="text1" w:themeTint="BF"/>
          <w:szCs w:val="18"/>
          <w:lang w:val="ja-JP"/>
        </w:rPr>
        <w:t xml:space="preserve">(iv) </w:t>
      </w:r>
      <w:r w:rsidRPr="00E00878">
        <w:rPr>
          <w:rFonts w:eastAsia="MS PGothic" w:cs="Arial"/>
          <w:noProof w:val="0"/>
          <w:color w:val="404040" w:themeColor="text1" w:themeTint="BF"/>
          <w:szCs w:val="18"/>
          <w:lang w:val="ja-JP"/>
        </w:rPr>
        <w:t>商取引場所の業務運営に必要なサプライとサービスの購入、</w:t>
      </w:r>
      <w:r w:rsidRPr="00E00878">
        <w:rPr>
          <w:rFonts w:eastAsia="MS PGothic" w:cs="Arial"/>
          <w:noProof w:val="0"/>
          <w:color w:val="404040" w:themeColor="text1" w:themeTint="BF"/>
          <w:szCs w:val="18"/>
          <w:lang w:val="ja-JP"/>
        </w:rPr>
        <w:t xml:space="preserve">(v) </w:t>
      </w:r>
      <w:r w:rsidRPr="00E00878">
        <w:rPr>
          <w:rFonts w:eastAsia="MS PGothic" w:cs="Arial"/>
          <w:noProof w:val="0"/>
          <w:color w:val="404040" w:themeColor="text1" w:themeTint="BF"/>
          <w:szCs w:val="18"/>
          <w:lang w:val="ja-JP"/>
        </w:rPr>
        <w:t>商取引場所のスタッフの管理、</w:t>
      </w:r>
      <w:r w:rsidRPr="00E00878">
        <w:rPr>
          <w:rFonts w:eastAsia="MS PGothic" w:cs="Arial"/>
          <w:noProof w:val="0"/>
          <w:color w:val="404040" w:themeColor="text1" w:themeTint="BF"/>
          <w:szCs w:val="18"/>
          <w:lang w:val="ja-JP"/>
        </w:rPr>
        <w:t xml:space="preserve">(vi) </w:t>
      </w:r>
      <w:r w:rsidRPr="00E00878">
        <w:rPr>
          <w:rFonts w:eastAsia="MS PGothic" w:cs="Arial"/>
          <w:noProof w:val="0"/>
          <w:color w:val="404040" w:themeColor="text1" w:themeTint="BF"/>
          <w:szCs w:val="18"/>
          <w:lang w:val="ja-JP"/>
        </w:rPr>
        <w:t>商取引場所の</w:t>
      </w:r>
      <w:r w:rsidR="00040282">
        <w:rPr>
          <w:rFonts w:eastAsia="MS PGothic" w:cs="Arial" w:hint="eastAsia"/>
          <w:noProof w:val="0"/>
          <w:color w:val="404040" w:themeColor="text1" w:themeTint="BF"/>
          <w:szCs w:val="18"/>
          <w:lang w:val="ja-JP"/>
        </w:rPr>
        <w:t>実績</w:t>
      </w:r>
      <w:r w:rsidRPr="00E00878">
        <w:rPr>
          <w:rFonts w:eastAsia="MS PGothic" w:cs="Arial"/>
          <w:noProof w:val="0"/>
          <w:color w:val="404040" w:themeColor="text1" w:themeTint="BF"/>
          <w:szCs w:val="18"/>
          <w:lang w:val="ja-JP"/>
        </w:rPr>
        <w:t>の分析と管理に必要なレポートの処理、ならびに</w:t>
      </w:r>
      <w:r w:rsidRPr="00E00878">
        <w:rPr>
          <w:rFonts w:eastAsia="MS PGothic" w:cs="Arial"/>
          <w:noProof w:val="0"/>
          <w:color w:val="404040" w:themeColor="text1" w:themeTint="BF"/>
          <w:szCs w:val="18"/>
          <w:lang w:val="ja-JP"/>
        </w:rPr>
        <w:t xml:space="preserve"> (vii) </w:t>
      </w:r>
      <w:r w:rsidRPr="00E00878">
        <w:rPr>
          <w:rFonts w:eastAsia="MS PGothic" w:cs="Arial"/>
          <w:noProof w:val="0"/>
          <w:color w:val="404040" w:themeColor="text1" w:themeTint="BF"/>
          <w:szCs w:val="18"/>
          <w:lang w:val="ja-JP"/>
        </w:rPr>
        <w:t>商取引場所の業務に関連するマスター</w:t>
      </w:r>
      <w:r w:rsidRPr="00E00878">
        <w:rPr>
          <w:rFonts w:eastAsia="MS PGothic" w:cs="Arial"/>
          <w:noProof w:val="0"/>
          <w:color w:val="404040" w:themeColor="text1" w:themeTint="BF"/>
          <w:szCs w:val="18"/>
          <w:lang w:val="ja-JP"/>
        </w:rPr>
        <w:t xml:space="preserve"> </w:t>
      </w:r>
      <w:r w:rsidRPr="00E00878">
        <w:rPr>
          <w:rFonts w:eastAsia="MS PGothic" w:cs="Arial"/>
          <w:noProof w:val="0"/>
          <w:color w:val="404040" w:themeColor="text1" w:themeTint="BF"/>
          <w:szCs w:val="18"/>
          <w:lang w:val="ja-JP"/>
        </w:rPr>
        <w:t>データの管理。</w:t>
      </w:r>
    </w:p>
    <w:p w14:paraId="73B46CF4" w14:textId="77777777" w:rsidR="002B5309" w:rsidRPr="00E00878" w:rsidRDefault="002B5309" w:rsidP="004B668E">
      <w:pPr>
        <w:pStyle w:val="ProductList-Body"/>
        <w:tabs>
          <w:tab w:val="clear" w:pos="158"/>
          <w:tab w:val="left" w:pos="270"/>
        </w:tabs>
        <w:spacing w:after="120"/>
        <w:ind w:left="270"/>
        <w:rPr>
          <w:rFonts w:eastAsia="MS PGothic" w:cs="Arial"/>
          <w:color w:val="404040" w:themeColor="text1" w:themeTint="BF"/>
          <w:szCs w:val="18"/>
        </w:rPr>
      </w:pPr>
      <w:r w:rsidRPr="00E00878">
        <w:rPr>
          <w:rFonts w:eastAsia="MS PGothic" w:cs="Arial"/>
          <w:b/>
          <w:color w:val="404040" w:themeColor="text1" w:themeTint="BF"/>
          <w:szCs w:val="18"/>
        </w:rPr>
        <w:t xml:space="preserve">Enterprise SAL (Functional SAL + Enterprise Additive SAL): </w:t>
      </w:r>
      <w:r w:rsidRPr="00E00878">
        <w:rPr>
          <w:rFonts w:eastAsia="MS PGothic" w:cs="Arial"/>
          <w:noProof w:val="0"/>
          <w:color w:val="404040" w:themeColor="text1" w:themeTint="BF"/>
          <w:szCs w:val="18"/>
          <w:lang w:val="ja-JP"/>
        </w:rPr>
        <w:t>ユーザーには、</w:t>
      </w:r>
      <w:r w:rsidRPr="00E00878">
        <w:rPr>
          <w:rFonts w:eastAsia="MS PGothic" w:cs="Arial"/>
          <w:noProof w:val="0"/>
          <w:color w:val="404040" w:themeColor="text1" w:themeTint="BF"/>
          <w:szCs w:val="18"/>
        </w:rPr>
        <w:t xml:space="preserve">ERP </w:t>
      </w:r>
      <w:r w:rsidRPr="00E00878">
        <w:rPr>
          <w:rFonts w:eastAsia="MS PGothic" w:cs="Arial"/>
          <w:noProof w:val="0"/>
          <w:color w:val="404040" w:themeColor="text1" w:themeTint="BF"/>
          <w:szCs w:val="18"/>
          <w:lang w:val="ja-JP"/>
        </w:rPr>
        <w:t>ソリューション全体のサーバー</w:t>
      </w:r>
      <w:r w:rsidRPr="00E00878">
        <w:rPr>
          <w:rFonts w:eastAsia="MS PGothic" w:cs="Arial"/>
          <w:noProof w:val="0"/>
          <w:color w:val="404040" w:themeColor="text1" w:themeTint="BF"/>
          <w:szCs w:val="18"/>
        </w:rPr>
        <w:t xml:space="preserve"> </w:t>
      </w:r>
      <w:r w:rsidRPr="00E00878">
        <w:rPr>
          <w:rFonts w:eastAsia="MS PGothic" w:cs="Arial"/>
          <w:noProof w:val="0"/>
          <w:color w:val="404040" w:themeColor="text1" w:themeTint="BF"/>
          <w:szCs w:val="18"/>
          <w:lang w:val="ja-JP"/>
        </w:rPr>
        <w:t>ソフトウェアのすべての機能に対する無制限のフル</w:t>
      </w:r>
      <w:r w:rsidRPr="00E00878">
        <w:rPr>
          <w:rFonts w:eastAsia="MS PGothic" w:cs="Arial"/>
          <w:noProof w:val="0"/>
          <w:color w:val="404040" w:themeColor="text1" w:themeTint="BF"/>
          <w:szCs w:val="18"/>
        </w:rPr>
        <w:t xml:space="preserve"> </w:t>
      </w:r>
      <w:r w:rsidRPr="00E00878">
        <w:rPr>
          <w:rFonts w:eastAsia="MS PGothic" w:cs="Arial"/>
          <w:noProof w:val="0"/>
          <w:color w:val="404040" w:themeColor="text1" w:themeTint="BF"/>
          <w:szCs w:val="18"/>
          <w:lang w:val="ja-JP"/>
        </w:rPr>
        <w:t>アクセスが許諾されます。</w:t>
      </w:r>
    </w:p>
    <w:p w14:paraId="6BC4C9C5" w14:textId="77777777" w:rsidR="00DF0DD5" w:rsidRPr="00E00878" w:rsidRDefault="00D70A37" w:rsidP="00DF0DD5">
      <w:pPr>
        <w:pStyle w:val="PURBody-Indented"/>
        <w:spacing w:line="240" w:lineRule="exact"/>
        <w:ind w:left="274"/>
        <w:contextualSpacing/>
        <w:rPr>
          <w:rFonts w:cs="Arial"/>
          <w:szCs w:val="18"/>
        </w:rPr>
      </w:pPr>
      <w:r w:rsidRPr="00E00878">
        <w:rPr>
          <w:rFonts w:cs="Arial"/>
          <w:szCs w:val="18"/>
          <w:lang w:val="ja-JP"/>
        </w:rPr>
        <w:t>必要な</w:t>
      </w:r>
      <w:r w:rsidRPr="00E00878">
        <w:rPr>
          <w:rFonts w:cs="Arial"/>
          <w:szCs w:val="18"/>
        </w:rPr>
        <w:t xml:space="preserve"> SAL </w:t>
      </w:r>
      <w:r w:rsidRPr="00E00878">
        <w:rPr>
          <w:rFonts w:cs="Arial"/>
          <w:szCs w:val="18"/>
          <w:lang w:val="ja-JP"/>
        </w:rPr>
        <w:t>の詳細については、</w:t>
      </w:r>
      <w:hyperlink r:id="rId62" w:history="1">
        <w:r w:rsidRPr="008443E7">
          <w:rPr>
            <w:rStyle w:val="Hyperlink"/>
            <w:rFonts w:cs="Arial"/>
            <w:color w:val="00467F"/>
            <w:szCs w:val="18"/>
          </w:rPr>
          <w:t>www.microsoft.com</w:t>
        </w:r>
      </w:hyperlink>
      <w:r w:rsidRPr="00E00878">
        <w:rPr>
          <w:rFonts w:cs="Arial"/>
          <w:szCs w:val="18"/>
        </w:rPr>
        <w:t xml:space="preserve"> </w:t>
      </w:r>
      <w:r w:rsidRPr="00E00878">
        <w:rPr>
          <w:rFonts w:cs="Arial"/>
          <w:szCs w:val="18"/>
          <w:lang w:val="ja-JP"/>
        </w:rPr>
        <w:t>から入手可能な</w:t>
      </w:r>
      <w:r w:rsidRPr="00E00878">
        <w:rPr>
          <w:rFonts w:cs="Arial"/>
          <w:szCs w:val="18"/>
        </w:rPr>
        <w:t xml:space="preserve"> Microsoft Dynamics AX 2012 R3 </w:t>
      </w:r>
      <w:r w:rsidR="00662F50">
        <w:rPr>
          <w:rFonts w:cs="Arial" w:hint="eastAsia"/>
          <w:szCs w:val="18"/>
        </w:rPr>
        <w:t>ライセンス</w:t>
      </w:r>
      <w:r w:rsidR="00662F50">
        <w:rPr>
          <w:rFonts w:cs="Arial" w:hint="eastAsia"/>
          <w:szCs w:val="18"/>
        </w:rPr>
        <w:t xml:space="preserve"> </w:t>
      </w:r>
      <w:r w:rsidR="00662F50">
        <w:rPr>
          <w:rFonts w:cs="Arial" w:hint="eastAsia"/>
          <w:szCs w:val="18"/>
        </w:rPr>
        <w:t>ガイド</w:t>
      </w:r>
      <w:r w:rsidRPr="00E00878">
        <w:rPr>
          <w:rFonts w:cs="Arial"/>
          <w:szCs w:val="18"/>
          <w:lang w:val="ja-JP"/>
        </w:rPr>
        <w:t>を参照してください。</w:t>
      </w:r>
    </w:p>
    <w:p w14:paraId="777D7197" w14:textId="77777777" w:rsidR="00DF0DD5" w:rsidRPr="00A077BC" w:rsidRDefault="00DF0DD5" w:rsidP="00DF0DD5">
      <w:pPr>
        <w:pStyle w:val="PURBlueStrong"/>
        <w:rPr>
          <w:rStyle w:val="PURBlueStrongChar"/>
          <w:rFonts w:cs="Arial"/>
          <w:smallCaps/>
        </w:rPr>
      </w:pPr>
      <w:r w:rsidRPr="00A077BC">
        <w:rPr>
          <w:rStyle w:val="PURBlueStrongChar"/>
          <w:rFonts w:cs="Arial"/>
          <w:snapToGrid w:val="0"/>
          <w:szCs w:val="24"/>
          <w:lang w:val="ja-JP"/>
        </w:rPr>
        <w:t>追加の使用条件</w:t>
      </w:r>
    </w:p>
    <w:p w14:paraId="227BA4C5" w14:textId="77777777" w:rsidR="00DF0DD5" w:rsidRPr="00A077BC" w:rsidRDefault="00DF0DD5">
      <w:pPr>
        <w:pStyle w:val="PURBody-Indented"/>
        <w:rPr>
          <w:rFonts w:cs="Arial"/>
        </w:rPr>
      </w:pPr>
      <w:r w:rsidRPr="00A077BC">
        <w:rPr>
          <w:rFonts w:cs="Arial"/>
          <w:snapToGrid w:val="0"/>
          <w:szCs w:val="24"/>
          <w:lang w:val="ja-JP"/>
        </w:rPr>
        <w:t>お客様による</w:t>
      </w:r>
      <w:r w:rsidRPr="00A077BC">
        <w:rPr>
          <w:rFonts w:cs="Arial"/>
          <w:snapToGrid w:val="0"/>
          <w:szCs w:val="24"/>
          <w:lang w:val="ja-JP"/>
        </w:rPr>
        <w:t xml:space="preserve"> e </w:t>
      </w:r>
      <w:r w:rsidRPr="00A077BC">
        <w:rPr>
          <w:rFonts w:cs="Arial"/>
          <w:snapToGrid w:val="0"/>
          <w:szCs w:val="24"/>
          <w:lang w:val="ja-JP"/>
        </w:rPr>
        <w:t>コマース</w:t>
      </w:r>
      <w:r w:rsidRPr="00A077BC">
        <w:rPr>
          <w:rFonts w:cs="Arial"/>
          <w:snapToGrid w:val="0"/>
          <w:szCs w:val="24"/>
          <w:lang w:val="ja-JP"/>
        </w:rPr>
        <w:t xml:space="preserve"> </w:t>
      </w:r>
      <w:r w:rsidRPr="00A077BC">
        <w:rPr>
          <w:rFonts w:cs="Arial"/>
          <w:snapToGrid w:val="0"/>
          <w:szCs w:val="24"/>
          <w:lang w:val="ja-JP"/>
        </w:rPr>
        <w:t>コンポーネント、</w:t>
      </w:r>
      <w:r w:rsidRPr="00A077BC">
        <w:rPr>
          <w:rFonts w:cs="Arial"/>
          <w:snapToGrid w:val="0"/>
          <w:szCs w:val="24"/>
          <w:lang w:val="ja-JP"/>
        </w:rPr>
        <w:t>Point of Sale (</w:t>
      </w:r>
      <w:r w:rsidRPr="00A077BC">
        <w:rPr>
          <w:rFonts w:cs="Arial"/>
          <w:snapToGrid w:val="0"/>
          <w:szCs w:val="24"/>
          <w:lang w:val="ja-JP"/>
        </w:rPr>
        <w:t>販売時点管理</w:t>
      </w:r>
      <w:r w:rsidRPr="00A077BC">
        <w:rPr>
          <w:rFonts w:cs="Arial"/>
          <w:snapToGrid w:val="0"/>
          <w:szCs w:val="24"/>
          <w:lang w:val="ja-JP"/>
        </w:rPr>
        <w:t xml:space="preserve">) </w:t>
      </w:r>
      <w:r w:rsidRPr="00A077BC">
        <w:rPr>
          <w:rFonts w:cs="Arial"/>
          <w:snapToGrid w:val="0"/>
          <w:szCs w:val="24"/>
          <w:lang w:val="ja-JP"/>
        </w:rPr>
        <w:t>コンポーネント、および同様の</w:t>
      </w:r>
      <w:r w:rsidRPr="00A077BC">
        <w:rPr>
          <w:rFonts w:cs="Arial"/>
          <w:snapToGrid w:val="0"/>
          <w:szCs w:val="24"/>
          <w:lang w:val="ja-JP"/>
        </w:rPr>
        <w:t xml:space="preserve"> Microsoft Dynamics AX 2012 R</w:t>
      </w:r>
      <w:r w:rsidR="00B3572F">
        <w:rPr>
          <w:rFonts w:cs="Arial" w:hint="eastAsia"/>
          <w:snapToGrid w:val="0"/>
          <w:szCs w:val="24"/>
          <w:lang w:val="ja-JP"/>
        </w:rPr>
        <w:t>3</w:t>
      </w:r>
      <w:r w:rsidRPr="00A077BC">
        <w:rPr>
          <w:rFonts w:cs="Arial"/>
          <w:snapToGrid w:val="0"/>
          <w:szCs w:val="24"/>
          <w:lang w:val="ja-JP"/>
        </w:rPr>
        <w:t xml:space="preserve"> </w:t>
      </w:r>
      <w:r w:rsidRPr="00A077BC">
        <w:rPr>
          <w:rFonts w:cs="Arial"/>
          <w:snapToGrid w:val="0"/>
          <w:szCs w:val="24"/>
          <w:lang w:val="ja-JP"/>
        </w:rPr>
        <w:t>の更新プログラムおよび追加物の使用には、</w:t>
      </w:r>
      <w:hyperlink r:id="rId63" w:history="1">
        <w:r w:rsidRPr="00A077BC">
          <w:rPr>
            <w:rStyle w:val="Hyperlink"/>
            <w:rFonts w:cs="Arial"/>
            <w:snapToGrid w:val="0"/>
            <w:color w:val="00467F"/>
            <w:szCs w:val="24"/>
            <w:lang w:val="ja-JP"/>
          </w:rPr>
          <w:t>http://www.microsoft.c</w:t>
        </w:r>
        <w:r w:rsidRPr="008443E7">
          <w:rPr>
            <w:rStyle w:val="Hyperlink"/>
            <w:rFonts w:cs="Arial"/>
            <w:snapToGrid w:val="0"/>
            <w:color w:val="00467F"/>
            <w:szCs w:val="24"/>
            <w:lang w:val="ja-JP"/>
          </w:rPr>
          <w:t>om/en-us/d</w:t>
        </w:r>
        <w:r w:rsidRPr="00A077BC">
          <w:rPr>
            <w:rStyle w:val="Hyperlink"/>
            <w:rFonts w:cs="Arial"/>
            <w:snapToGrid w:val="0"/>
            <w:color w:val="00467F"/>
            <w:szCs w:val="24"/>
            <w:lang w:val="ja-JP"/>
          </w:rPr>
          <w:t>ynamics/erp-buy-ax-software.aspx</w:t>
        </w:r>
      </w:hyperlink>
      <w:r w:rsidRPr="00A077BC">
        <w:rPr>
          <w:rFonts w:cs="Arial"/>
          <w:snapToGrid w:val="0"/>
          <w:szCs w:val="24"/>
          <w:lang w:val="ja-JP"/>
        </w:rPr>
        <w:t xml:space="preserve"> </w:t>
      </w:r>
      <w:r w:rsidRPr="00A077BC">
        <w:rPr>
          <w:rFonts w:cs="Arial"/>
          <w:snapToGrid w:val="0"/>
          <w:szCs w:val="24"/>
          <w:lang w:val="ja-JP"/>
        </w:rPr>
        <w:t>で参照可能な追加の使用条件が適用されます。</w:t>
      </w:r>
    </w:p>
    <w:p w14:paraId="7C6CD73B" w14:textId="77777777" w:rsidR="009A6562" w:rsidRPr="00A077BC" w:rsidRDefault="00D949C4">
      <w:pPr>
        <w:pStyle w:val="PURBody-Indented"/>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7689DF14" w14:textId="77777777" w:rsidR="009A6562" w:rsidRPr="00A077BC" w:rsidRDefault="009A6562" w:rsidP="004612C9">
      <w:pPr>
        <w:pStyle w:val="PURProductName"/>
        <w:rPr>
          <w:rFonts w:cs="Arial"/>
        </w:rPr>
      </w:pPr>
      <w:bookmarkStart w:id="111" w:name="_Toc379455874"/>
      <w:bookmarkStart w:id="112" w:name="_Toc395187914"/>
      <w:r w:rsidRPr="00A077BC">
        <w:rPr>
          <w:rFonts w:cs="Arial"/>
          <w:lang w:val="ja-JP"/>
        </w:rPr>
        <w:t>Microsoft Dynamics C5 2012</w:t>
      </w:r>
      <w:bookmarkEnd w:id="111"/>
      <w:bookmarkEnd w:id="112"/>
      <w:r w:rsidR="00F2057B" w:rsidRPr="00A077BC">
        <w:rPr>
          <w:rFonts w:cs="Arial"/>
          <w:lang w:val="ja-JP"/>
        </w:rPr>
        <w:fldChar w:fldCharType="begin"/>
      </w:r>
      <w:r w:rsidRPr="00A077BC">
        <w:rPr>
          <w:rFonts w:cs="Arial"/>
          <w:lang w:val="ja-JP"/>
        </w:rPr>
        <w:instrText>xe "Microsoft Dynamics C5 2012"</w:instrText>
      </w:r>
      <w:r w:rsidR="00F2057B" w:rsidRPr="00A077BC">
        <w:rPr>
          <w:rFonts w:cs="Arial"/>
          <w:lang w:val="ja-JP"/>
        </w:rPr>
        <w:fldChar w:fldCharType="end"/>
      </w:r>
    </w:p>
    <w:p w14:paraId="223FEACB"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p w14:paraId="091F3036" w14:textId="77777777" w:rsidR="009A6562" w:rsidRPr="00A077BC" w:rsidRDefault="009A6562">
      <w:pPr>
        <w:pStyle w:val="PURBody"/>
        <w:rPr>
          <w:rFonts w:cs="Arial"/>
          <w:b/>
          <w:szCs w:val="24"/>
        </w:rPr>
      </w:pPr>
      <w:r w:rsidRPr="00A077BC">
        <w:rPr>
          <w:rFonts w:cs="Arial"/>
          <w:b/>
          <w:szCs w:val="24"/>
          <w:lang w:val="ja-JP"/>
        </w:rPr>
        <w:t>アイスランドおよびデンマークでの使用のみ対象</w:t>
      </w:r>
    </w:p>
    <w:tbl>
      <w:tblPr>
        <w:tblW w:w="4802" w:type="pct"/>
        <w:tblInd w:w="114"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133"/>
        <w:gridCol w:w="4920"/>
      </w:tblGrid>
      <w:tr w:rsidR="009A6562" w:rsidRPr="00A077BC" w14:paraId="77571243" w14:textId="77777777" w:rsidTr="002D206C">
        <w:tc>
          <w:tcPr>
            <w:tcW w:w="2553" w:type="pct"/>
            <w:tcBorders>
              <w:top w:val="single" w:sz="4" w:space="0" w:color="auto"/>
            </w:tcBorders>
          </w:tcPr>
          <w:p w14:paraId="0C893F84"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47" w:type="pct"/>
            <w:tcBorders>
              <w:top w:val="single" w:sz="4" w:space="0" w:color="auto"/>
            </w:tcBorders>
          </w:tcPr>
          <w:p w14:paraId="085671C4"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31B19593" w14:textId="77777777" w:rsidTr="002D206C">
        <w:tc>
          <w:tcPr>
            <w:tcW w:w="2553" w:type="pct"/>
          </w:tcPr>
          <w:p w14:paraId="62649F08"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447" w:type="pct"/>
          </w:tcPr>
          <w:p w14:paraId="4935D823"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6E57990A" w14:textId="77777777">
        <w:tc>
          <w:tcPr>
            <w:tcW w:w="5000" w:type="pct"/>
            <w:gridSpan w:val="2"/>
            <w:shd w:val="clear" w:color="auto" w:fill="E5EEF7"/>
          </w:tcPr>
          <w:p w14:paraId="04C40099"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32183A5A" w14:textId="77777777">
        <w:tc>
          <w:tcPr>
            <w:tcW w:w="5000" w:type="pct"/>
            <w:gridSpan w:val="2"/>
          </w:tcPr>
          <w:p w14:paraId="3196FBF6" w14:textId="77777777" w:rsidR="009A6562" w:rsidRPr="00A077BC" w:rsidRDefault="009A6562">
            <w:pPr>
              <w:pStyle w:val="PURBody"/>
              <w:rPr>
                <w:rFonts w:cs="Arial"/>
                <w:szCs w:val="24"/>
              </w:rPr>
            </w:pPr>
            <w:r w:rsidRPr="00A077BC">
              <w:rPr>
                <w:rFonts w:cs="Arial"/>
                <w:b/>
                <w:szCs w:val="24"/>
                <w:lang w:val="ja-JP"/>
              </w:rPr>
              <w:t>必要なライセンス</w:t>
            </w:r>
            <w:r w:rsidRPr="00A077BC">
              <w:rPr>
                <w:rFonts w:cs="Arial"/>
                <w:b/>
                <w:szCs w:val="24"/>
                <w:lang w:val="ja-JP"/>
              </w:rPr>
              <w:t>:</w:t>
            </w:r>
          </w:p>
          <w:p w14:paraId="084CD26E" w14:textId="77777777" w:rsidR="009A6562" w:rsidRPr="00A077BC" w:rsidRDefault="009A6562" w:rsidP="000837E9">
            <w:pPr>
              <w:pStyle w:val="PURBullet"/>
              <w:ind w:left="488"/>
              <w:rPr>
                <w:rFonts w:cs="Arial"/>
                <w:szCs w:val="24"/>
              </w:rPr>
            </w:pPr>
            <w:r w:rsidRPr="00A077BC">
              <w:rPr>
                <w:rFonts w:cs="Arial"/>
                <w:lang w:eastAsia="en-US"/>
              </w:rPr>
              <w:t>Dynamics</w:t>
            </w:r>
            <w:r w:rsidRPr="00A077BC">
              <w:rPr>
                <w:rFonts w:cs="Arial"/>
                <w:szCs w:val="24"/>
                <w:lang w:val="ja-JP"/>
              </w:rPr>
              <w:t xml:space="preserve"> C5 2012 Basic SAL </w:t>
            </w:r>
            <w:r w:rsidRPr="00A077BC">
              <w:rPr>
                <w:rFonts w:cs="Arial"/>
                <w:b/>
                <w:szCs w:val="24"/>
                <w:lang w:val="ja-JP"/>
              </w:rPr>
              <w:t>または</w:t>
            </w:r>
          </w:p>
          <w:p w14:paraId="06317312" w14:textId="77777777" w:rsidR="009A6562" w:rsidRPr="00A077BC" w:rsidRDefault="009A6562" w:rsidP="000837E9">
            <w:pPr>
              <w:pStyle w:val="PURBullet"/>
              <w:ind w:left="488"/>
              <w:rPr>
                <w:rFonts w:cs="Arial"/>
                <w:szCs w:val="24"/>
              </w:rPr>
            </w:pPr>
            <w:r w:rsidRPr="00A077BC">
              <w:rPr>
                <w:rFonts w:cs="Arial"/>
                <w:szCs w:val="24"/>
                <w:lang w:val="ja-JP"/>
              </w:rPr>
              <w:t>Dynamics C5 2012 Advanced SAL</w:t>
            </w:r>
          </w:p>
        </w:tc>
      </w:tr>
    </w:tbl>
    <w:p w14:paraId="66836D1A"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5AFD798D" w14:textId="77777777" w:rsidR="009A6562" w:rsidRPr="00A077BC" w:rsidRDefault="009A6562">
      <w:pPr>
        <w:pStyle w:val="PURBody-Indented"/>
        <w:rPr>
          <w:rFonts w:cs="Arial"/>
          <w:szCs w:val="24"/>
        </w:rPr>
      </w:pPr>
      <w:r w:rsidRPr="00A077BC">
        <w:rPr>
          <w:rFonts w:cs="Arial"/>
          <w:szCs w:val="24"/>
          <w:lang w:val="ja-JP"/>
        </w:rPr>
        <w:t xml:space="preserve">Microsoft Dynamics C5 2012 </w:t>
      </w:r>
      <w:r w:rsidRPr="00A077BC">
        <w:rPr>
          <w:rFonts w:cs="Arial"/>
          <w:szCs w:val="24"/>
          <w:lang w:val="ja-JP"/>
        </w:rPr>
        <w:t>には、ユーザー</w:t>
      </w:r>
      <w:r w:rsidRPr="00A077BC">
        <w:rPr>
          <w:rFonts w:cs="Arial"/>
          <w:szCs w:val="24"/>
          <w:lang w:val="ja-JP"/>
        </w:rPr>
        <w:t xml:space="preserve"> SAL </w:t>
      </w:r>
      <w:r w:rsidRPr="00A077BC">
        <w:rPr>
          <w:rFonts w:cs="Arial"/>
          <w:szCs w:val="24"/>
          <w:lang w:val="ja-JP"/>
        </w:rPr>
        <w:t>しかありません。</w:t>
      </w:r>
    </w:p>
    <w:p w14:paraId="492D00C5" w14:textId="77777777" w:rsidR="0082773B" w:rsidRPr="00C53798" w:rsidRDefault="0082773B" w:rsidP="0082773B">
      <w:pPr>
        <w:pStyle w:val="PURBlueStrong"/>
        <w:rPr>
          <w:rStyle w:val="PURBlueStrongChar"/>
          <w:rFonts w:cs="Arial"/>
          <w:smallCaps/>
          <w:szCs w:val="24"/>
          <w:lang w:val="ja-JP"/>
        </w:rPr>
      </w:pPr>
      <w:r w:rsidRPr="00C53798">
        <w:rPr>
          <w:rStyle w:val="PURBlueStrongChar"/>
          <w:rFonts w:cs="Arial"/>
          <w:smallCaps/>
          <w:szCs w:val="24"/>
          <w:lang w:val="ja-JP"/>
        </w:rPr>
        <w:t>ダウングレード権</w:t>
      </w:r>
    </w:p>
    <w:p w14:paraId="5E836AA5" w14:textId="77777777" w:rsidR="0082773B" w:rsidRPr="00C53798" w:rsidRDefault="0082773B" w:rsidP="0082773B">
      <w:pPr>
        <w:pStyle w:val="PURBlueStrong"/>
        <w:rPr>
          <w:rFonts w:cs="Arial"/>
          <w:smallCaps w:val="0"/>
          <w:color w:val="404040"/>
          <w:spacing w:val="0"/>
          <w:szCs w:val="24"/>
        </w:rPr>
      </w:pPr>
      <w:r w:rsidRPr="00C53798">
        <w:rPr>
          <w:rFonts w:hAnsi="MS PGothic" w:cs="Arial"/>
          <w:smallCaps w:val="0"/>
          <w:color w:val="404040"/>
          <w:spacing w:val="0"/>
          <w:szCs w:val="24"/>
          <w:lang w:val="ja-JP"/>
        </w:rPr>
        <w:t>お客様は、本書の共通の使用条件の「他のバージョンを使用する権利」で許可されているとおり、現行バージョンの直前のバージョンの本製品のみを使用することができます。</w:t>
      </w:r>
    </w:p>
    <w:p w14:paraId="729F170D" w14:textId="77777777" w:rsidR="009A6562" w:rsidRPr="00A077BC" w:rsidRDefault="009A6562">
      <w:pPr>
        <w:pStyle w:val="PURBlueStrong"/>
        <w:rPr>
          <w:rFonts w:cs="Arial"/>
          <w:szCs w:val="24"/>
        </w:rPr>
      </w:pPr>
      <w:r w:rsidRPr="00A077BC">
        <w:rPr>
          <w:rFonts w:cs="Arial"/>
          <w:szCs w:val="24"/>
          <w:lang w:val="ja-JP"/>
        </w:rPr>
        <w:t xml:space="preserve">SAL </w:t>
      </w:r>
      <w:r w:rsidRPr="00A077BC">
        <w:rPr>
          <w:rStyle w:val="PURBlueStrongTimesNewRoman0"/>
        </w:rPr>
        <w:t>エディション</w:t>
      </w:r>
    </w:p>
    <w:p w14:paraId="5C444921" w14:textId="77777777" w:rsidR="009A6562" w:rsidRPr="00A077BC" w:rsidRDefault="009A6562">
      <w:pPr>
        <w:pStyle w:val="PURBody-Indented"/>
        <w:rPr>
          <w:rFonts w:cs="Arial"/>
          <w:szCs w:val="24"/>
        </w:rPr>
      </w:pPr>
      <w:r w:rsidRPr="00A077BC">
        <w:rPr>
          <w:rFonts w:cs="Arial"/>
          <w:szCs w:val="24"/>
          <w:lang w:val="ja-JP"/>
        </w:rPr>
        <w:t xml:space="preserve">2 </w:t>
      </w:r>
      <w:r w:rsidRPr="00A077BC">
        <w:rPr>
          <w:rFonts w:cs="Arial"/>
          <w:szCs w:val="24"/>
          <w:lang w:val="ja-JP"/>
        </w:rPr>
        <w:t>つの</w:t>
      </w:r>
      <w:r w:rsidRPr="00A077BC">
        <w:rPr>
          <w:rFonts w:cs="Arial"/>
          <w:szCs w:val="24"/>
          <w:lang w:val="ja-JP"/>
        </w:rPr>
        <w:t xml:space="preserve"> Microsoft Dynamics SAL </w:t>
      </w:r>
      <w:r w:rsidRPr="00A077BC">
        <w:rPr>
          <w:rFonts w:cs="Arial"/>
          <w:szCs w:val="24"/>
          <w:lang w:val="ja-JP"/>
        </w:rPr>
        <w:t>エディションから選択する必要があります。選択した</w:t>
      </w:r>
      <w:r w:rsidRPr="00A077BC">
        <w:rPr>
          <w:rFonts w:cs="Arial"/>
          <w:szCs w:val="24"/>
          <w:lang w:val="ja-JP"/>
        </w:rPr>
        <w:t xml:space="preserve"> SAL </w:t>
      </w:r>
      <w:r w:rsidRPr="00A077BC">
        <w:rPr>
          <w:rFonts w:cs="Arial"/>
          <w:szCs w:val="24"/>
          <w:lang w:val="ja-JP"/>
        </w:rPr>
        <w:t>エディションはお客様のすべての</w:t>
      </w:r>
      <w:r w:rsidRPr="00A077BC">
        <w:rPr>
          <w:rFonts w:cs="Arial"/>
          <w:szCs w:val="24"/>
          <w:lang w:val="ja-JP"/>
        </w:rPr>
        <w:t xml:space="preserve"> SAL </w:t>
      </w:r>
      <w:r w:rsidRPr="00A077BC">
        <w:rPr>
          <w:rFonts w:cs="Arial"/>
          <w:szCs w:val="24"/>
          <w:lang w:val="ja-JP"/>
        </w:rPr>
        <w:t>に適用されます。</w:t>
      </w:r>
    </w:p>
    <w:p w14:paraId="42B6571F" w14:textId="77777777" w:rsidR="009A6562" w:rsidRPr="00A077BC" w:rsidRDefault="009A6562">
      <w:pPr>
        <w:pStyle w:val="PURBody-Indented"/>
        <w:rPr>
          <w:rFonts w:cs="Arial"/>
          <w:szCs w:val="24"/>
        </w:rPr>
      </w:pPr>
      <w:r w:rsidRPr="00A077BC">
        <w:rPr>
          <w:rFonts w:cs="Arial"/>
          <w:szCs w:val="24"/>
          <w:lang w:val="ja-JP"/>
        </w:rPr>
        <w:t xml:space="preserve">Microsoft Dynamics C5 2012 </w:t>
      </w:r>
      <w:r w:rsidRPr="00A077BC">
        <w:rPr>
          <w:rStyle w:val="PURBody-IndentedTimesNewRom10"/>
          <w:rFonts w:cs="Arial"/>
        </w:rPr>
        <w:t>について提供されているユーザー</w:t>
      </w:r>
      <w:r w:rsidRPr="00A077BC">
        <w:rPr>
          <w:rFonts w:cs="Arial"/>
          <w:szCs w:val="24"/>
          <w:lang w:val="ja-JP"/>
        </w:rPr>
        <w:t xml:space="preserve"> SAL </w:t>
      </w:r>
      <w:r w:rsidRPr="00A077BC">
        <w:rPr>
          <w:rStyle w:val="PURBody-IndentedTimesNewRom10"/>
          <w:rFonts w:cs="Arial"/>
        </w:rPr>
        <w:t>のエディションは以下のとおりです。</w:t>
      </w:r>
    </w:p>
    <w:p w14:paraId="68391BD2" w14:textId="77777777" w:rsidR="009A6562" w:rsidRPr="00A077BC" w:rsidRDefault="009A6562" w:rsidP="003B32EC">
      <w:pPr>
        <w:pStyle w:val="PURBullet-Indented"/>
        <w:ind w:left="488"/>
        <w:rPr>
          <w:rFonts w:cs="Arial"/>
          <w:szCs w:val="24"/>
          <w:lang w:val="ja-JP"/>
        </w:rPr>
      </w:pPr>
      <w:r w:rsidRPr="00A077BC">
        <w:rPr>
          <w:rFonts w:cs="Arial"/>
          <w:szCs w:val="24"/>
          <w:lang w:val="ja-JP"/>
        </w:rPr>
        <w:t>Microsoft Dynamics C5 2012 Basic SAL</w:t>
      </w:r>
    </w:p>
    <w:p w14:paraId="71ED4624" w14:textId="77777777" w:rsidR="009A6562" w:rsidRPr="00A077BC" w:rsidRDefault="009A6562" w:rsidP="003B32EC">
      <w:pPr>
        <w:pStyle w:val="PURBullet-Indented"/>
        <w:ind w:left="488"/>
        <w:rPr>
          <w:rFonts w:cs="Arial"/>
          <w:szCs w:val="24"/>
        </w:rPr>
      </w:pPr>
      <w:r w:rsidRPr="00A077BC">
        <w:rPr>
          <w:rFonts w:cs="Arial"/>
          <w:szCs w:val="24"/>
          <w:lang w:val="ja-JP"/>
        </w:rPr>
        <w:t>M</w:t>
      </w:r>
      <w:r w:rsidRPr="00A077BC">
        <w:rPr>
          <w:rFonts w:cs="Arial"/>
          <w:szCs w:val="24"/>
        </w:rPr>
        <w:t>icrosoft Dynamics C5 2012 Advanced SAL</w:t>
      </w:r>
    </w:p>
    <w:p w14:paraId="36A8C0C6" w14:textId="77777777" w:rsidR="009A6562" w:rsidRPr="00A077BC" w:rsidRDefault="00662808" w:rsidP="00A613B6">
      <w:pPr>
        <w:pStyle w:val="PURBlueStrongTimesNewRoman"/>
      </w:pPr>
      <w:r w:rsidRPr="00A077BC">
        <w:rPr>
          <w:lang w:val="ja-JP"/>
        </w:rPr>
        <w:t xml:space="preserve">SAL </w:t>
      </w:r>
      <w:r w:rsidRPr="00A077BC">
        <w:rPr>
          <w:lang w:val="ja-JP"/>
        </w:rPr>
        <w:t>は不要</w:t>
      </w:r>
    </w:p>
    <w:p w14:paraId="02F842C7" w14:textId="77777777" w:rsidR="009A6562" w:rsidRPr="00A077BC" w:rsidRDefault="00662808">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C5 2012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p>
    <w:p w14:paraId="09266D6A" w14:textId="77777777" w:rsidR="009A6562" w:rsidRPr="00A077BC" w:rsidRDefault="00D949C4">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224039ED" w14:textId="77777777" w:rsidR="009A6562" w:rsidRPr="00A077BC" w:rsidRDefault="009A6562" w:rsidP="004612C9">
      <w:pPr>
        <w:pStyle w:val="PURProductName"/>
        <w:rPr>
          <w:rFonts w:cs="Arial"/>
        </w:rPr>
      </w:pPr>
      <w:bookmarkStart w:id="113" w:name="_Toc379455875"/>
      <w:bookmarkStart w:id="114" w:name="_Toc395187915"/>
      <w:r w:rsidRPr="00A077BC">
        <w:rPr>
          <w:rFonts w:cs="Arial"/>
        </w:rPr>
        <w:t>Microsoft Dynamics CRM 201</w:t>
      </w:r>
      <w:r w:rsidR="006E4F9D">
        <w:rPr>
          <w:rFonts w:cs="Arial" w:hint="eastAsia"/>
        </w:rPr>
        <w:t>5</w:t>
      </w:r>
      <w:r w:rsidRPr="00A077BC">
        <w:rPr>
          <w:rFonts w:cs="Arial"/>
        </w:rPr>
        <w:t xml:space="preserve"> Service Provider</w:t>
      </w:r>
      <w:bookmarkEnd w:id="113"/>
      <w:bookmarkEnd w:id="114"/>
      <w:r w:rsidR="00F2057B" w:rsidRPr="00A077BC">
        <w:rPr>
          <w:rFonts w:cs="Arial"/>
          <w:lang w:val="ja-JP"/>
        </w:rPr>
        <w:fldChar w:fldCharType="begin"/>
      </w:r>
      <w:r w:rsidRPr="00A077BC">
        <w:rPr>
          <w:rFonts w:cs="Arial"/>
        </w:rPr>
        <w:instrText>xe "Microsoft Dynamics CRM 201</w:instrText>
      </w:r>
      <w:r w:rsidR="006E4F9D">
        <w:rPr>
          <w:rFonts w:cs="Arial" w:hint="eastAsia"/>
        </w:rPr>
        <w:instrText>5</w:instrText>
      </w:r>
      <w:r w:rsidRPr="00A077BC">
        <w:rPr>
          <w:rFonts w:cs="Arial"/>
        </w:rPr>
        <w:instrText xml:space="preserve"> Service Provider"</w:instrText>
      </w:r>
      <w:r w:rsidR="00F2057B" w:rsidRPr="00A077BC">
        <w:rPr>
          <w:rFonts w:cs="Arial"/>
          <w:lang w:val="ja-JP"/>
        </w:rPr>
        <w:fldChar w:fldCharType="end"/>
      </w:r>
    </w:p>
    <w:p w14:paraId="14FB0F55"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00"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3"/>
        <w:gridCol w:w="4915"/>
      </w:tblGrid>
      <w:tr w:rsidR="009A6562" w:rsidRPr="00A077BC" w14:paraId="60C053CD" w14:textId="77777777" w:rsidTr="002D206C">
        <w:tc>
          <w:tcPr>
            <w:tcW w:w="2554" w:type="pct"/>
            <w:tcBorders>
              <w:top w:val="single" w:sz="4" w:space="0" w:color="auto"/>
              <w:bottom w:val="nil"/>
            </w:tcBorders>
          </w:tcPr>
          <w:p w14:paraId="7E87FD17"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46" w:type="pct"/>
            <w:tcBorders>
              <w:top w:val="single" w:sz="4" w:space="0" w:color="auto"/>
              <w:bottom w:val="nil"/>
            </w:tcBorders>
          </w:tcPr>
          <w:p w14:paraId="42054F4F"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003D4920" w:rsidRPr="00A077BC">
              <w:rPr>
                <w:rFonts w:ascii="Arial" w:hAnsi="Arial" w:cs="Arial"/>
                <w:b/>
                <w:szCs w:val="24"/>
                <w:lang w:val="ja-JP"/>
              </w:rPr>
              <w:t>データ転送、</w:t>
            </w:r>
            <w:r w:rsidR="007E3D6F" w:rsidRPr="00A077BC">
              <w:rPr>
                <w:rFonts w:ascii="Arial" w:hAnsi="Arial" w:cs="Arial"/>
                <w:b/>
                <w:snapToGrid w:val="0"/>
                <w:szCs w:val="24"/>
                <w:lang w:val="ja-JP"/>
              </w:rPr>
              <w:t>Bing Maps</w:t>
            </w:r>
            <w:r w:rsidR="007F1F5B" w:rsidRPr="00A077BC">
              <w:rPr>
                <w:rFonts w:ascii="Arial" w:hAnsi="Arial" w:cs="Arial"/>
                <w:b/>
                <w:snapToGrid w:val="0"/>
                <w:szCs w:val="24"/>
                <w:lang w:val="ja-JP"/>
              </w:rPr>
              <w:t>、</w:t>
            </w:r>
            <w:r w:rsidR="007F1F5B" w:rsidRPr="00A077BC">
              <w:rPr>
                <w:rFonts w:ascii="Arial" w:hAnsi="Arial" w:cs="Arial"/>
                <w:b/>
                <w:snapToGrid w:val="0"/>
                <w:szCs w:val="24"/>
                <w:lang w:val="ja-JP"/>
              </w:rPr>
              <w:t>Yammer</w:t>
            </w:r>
            <w:r w:rsidR="007E3D6F" w:rsidRPr="00A077BC">
              <w:rPr>
                <w:rFonts w:ascii="Arial" w:hAnsi="Arial" w:cs="Arial"/>
                <w:b/>
                <w:snapToGrid w:val="0"/>
                <w:szCs w:val="24"/>
                <w:lang w:val="ja-JP"/>
              </w:rPr>
              <w:t xml:space="preserve"> </w:t>
            </w:r>
            <w:r w:rsidR="002C613D" w:rsidRPr="00A077BC">
              <w:rPr>
                <w:rFonts w:ascii="Arial" w:hAnsi="Arial" w:cs="Arial"/>
                <w:b/>
                <w:snapToGrid w:val="0"/>
                <w:szCs w:val="24"/>
                <w:lang w:val="ja-JP"/>
              </w:rPr>
              <w:br/>
            </w:r>
            <w:r w:rsidR="007E3D6F" w:rsidRPr="00A077BC">
              <w:rPr>
                <w:rFonts w:ascii="Arial" w:hAnsi="Arial" w:cs="Arial"/>
                <w:snapToGrid w:val="0"/>
                <w:szCs w:val="24"/>
                <w:lang w:val="ja-JP"/>
              </w:rPr>
              <w:t>(</w:t>
            </w:r>
            <w:hyperlink r:id="rId64" w:anchor="Appendix2" w:history="1">
              <w:r w:rsidR="007E3D6F" w:rsidRPr="00A077BC">
                <w:rPr>
                  <w:rStyle w:val="Hyperlink"/>
                  <w:rFonts w:ascii="Arial" w:hAnsi="Arial" w:cs="Arial"/>
                  <w:snapToGrid w:val="0"/>
                  <w:color w:val="00467F"/>
                  <w:szCs w:val="24"/>
                  <w:lang w:val="ja-JP"/>
                </w:rPr>
                <w:t>付録</w:t>
              </w:r>
              <w:r w:rsidR="007E3D6F" w:rsidRPr="00A077BC">
                <w:rPr>
                  <w:rStyle w:val="Hyperlink"/>
                  <w:rFonts w:ascii="Arial" w:hAnsi="Arial" w:cs="Arial"/>
                  <w:snapToGrid w:val="0"/>
                  <w:color w:val="00467F"/>
                  <w:szCs w:val="24"/>
                  <w:lang w:val="ja-JP"/>
                </w:rPr>
                <w:t xml:space="preserve"> 2</w:t>
              </w:r>
            </w:hyperlink>
            <w:r w:rsidR="007E3D6F" w:rsidRPr="00A077BC">
              <w:rPr>
                <w:rFonts w:ascii="Arial" w:hAnsi="Arial" w:cs="Arial"/>
                <w:snapToGrid w:val="0"/>
                <w:color w:val="00467F"/>
                <w:szCs w:val="24"/>
                <w:lang w:val="ja-JP"/>
              </w:rPr>
              <w:t xml:space="preserve"> </w:t>
            </w:r>
            <w:r w:rsidR="007E3D6F" w:rsidRPr="00A077BC">
              <w:rPr>
                <w:rFonts w:ascii="Arial" w:hAnsi="Arial" w:cs="Arial"/>
                <w:snapToGrid w:val="0"/>
                <w:szCs w:val="24"/>
                <w:lang w:val="ja-JP"/>
              </w:rPr>
              <w:t>を参照</w:t>
            </w:r>
            <w:r w:rsidR="007E3D6F" w:rsidRPr="00A077BC">
              <w:rPr>
                <w:rFonts w:ascii="Arial" w:hAnsi="Arial" w:cs="Arial"/>
                <w:snapToGrid w:val="0"/>
                <w:szCs w:val="24"/>
                <w:lang w:val="ja-JP"/>
              </w:rPr>
              <w:t>)</w:t>
            </w:r>
          </w:p>
        </w:tc>
      </w:tr>
      <w:tr w:rsidR="009A6562" w:rsidRPr="00A077BC" w14:paraId="55D732B7" w14:textId="77777777" w:rsidTr="002D206C">
        <w:tc>
          <w:tcPr>
            <w:tcW w:w="2554" w:type="pct"/>
            <w:tcBorders>
              <w:top w:val="nil"/>
            </w:tcBorders>
          </w:tcPr>
          <w:p w14:paraId="4D5BD1F6"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446" w:type="pct"/>
            <w:tcBorders>
              <w:top w:val="nil"/>
            </w:tcBorders>
          </w:tcPr>
          <w:p w14:paraId="5692B92F"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067A916A" w14:textId="77777777">
        <w:tblPrEx>
          <w:tblBorders>
            <w:top w:val="none" w:sz="0" w:space="0" w:color="auto"/>
            <w:bottom w:val="none" w:sz="0" w:space="0" w:color="auto"/>
          </w:tblBorders>
        </w:tblPrEx>
        <w:tc>
          <w:tcPr>
            <w:tcW w:w="5000" w:type="pct"/>
            <w:gridSpan w:val="2"/>
            <w:shd w:val="clear" w:color="auto" w:fill="E5EEF7"/>
          </w:tcPr>
          <w:p w14:paraId="3BC16CE0"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41DBF918" w14:textId="77777777">
        <w:tblPrEx>
          <w:tblBorders>
            <w:top w:val="none" w:sz="0" w:space="0" w:color="auto"/>
            <w:bottom w:val="none" w:sz="0" w:space="0" w:color="auto"/>
          </w:tblBorders>
        </w:tblPrEx>
        <w:tc>
          <w:tcPr>
            <w:tcW w:w="5000" w:type="pct"/>
            <w:gridSpan w:val="2"/>
          </w:tcPr>
          <w:p w14:paraId="2729404A"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749413DF" w14:textId="77777777" w:rsidR="009A6562" w:rsidRPr="00A077BC" w:rsidRDefault="009A6562" w:rsidP="000837E9">
            <w:pPr>
              <w:pStyle w:val="PURBullet"/>
              <w:ind w:left="488"/>
              <w:rPr>
                <w:rFonts w:cs="Arial"/>
                <w:szCs w:val="24"/>
              </w:rPr>
            </w:pPr>
            <w:r w:rsidRPr="00A077BC">
              <w:rPr>
                <w:rFonts w:cs="Arial"/>
                <w:szCs w:val="24"/>
                <w:lang w:val="ja-JP"/>
              </w:rPr>
              <w:t xml:space="preserve">Microsoft Dynamics CRM </w:t>
            </w:r>
            <w:r w:rsidR="003D4920" w:rsidRPr="00A077BC">
              <w:rPr>
                <w:rFonts w:cs="Arial"/>
                <w:snapToGrid w:val="0"/>
                <w:szCs w:val="24"/>
                <w:lang w:val="ja-JP"/>
              </w:rPr>
              <w:t>201</w:t>
            </w:r>
            <w:r w:rsidR="006E4F9D">
              <w:rPr>
                <w:rFonts w:eastAsiaTheme="minorEastAsia" w:cs="Arial" w:hint="eastAsia"/>
                <w:snapToGrid w:val="0"/>
                <w:szCs w:val="24"/>
                <w:lang w:val="ja-JP"/>
              </w:rPr>
              <w:t>5</w:t>
            </w:r>
            <w:r w:rsidR="003D4920" w:rsidRPr="00A077BC">
              <w:rPr>
                <w:rFonts w:cs="Arial"/>
                <w:snapToGrid w:val="0"/>
                <w:szCs w:val="24"/>
                <w:lang w:val="ja-JP"/>
              </w:rPr>
              <w:t xml:space="preserve"> Essential SAL</w:t>
            </w:r>
            <w:r w:rsidRPr="00A077BC">
              <w:rPr>
                <w:rFonts w:cs="Arial"/>
                <w:szCs w:val="24"/>
                <w:lang w:val="ja-JP"/>
              </w:rPr>
              <w:t xml:space="preserve"> </w:t>
            </w:r>
            <w:r w:rsidRPr="00A077BC">
              <w:rPr>
                <w:rFonts w:cs="Arial"/>
                <w:b/>
                <w:szCs w:val="24"/>
                <w:lang w:val="ja-JP"/>
              </w:rPr>
              <w:t>または</w:t>
            </w:r>
          </w:p>
          <w:p w14:paraId="6FCB4CAB" w14:textId="77777777" w:rsidR="009A6562" w:rsidRPr="00A077BC" w:rsidRDefault="009A6562" w:rsidP="000837E9">
            <w:pPr>
              <w:pStyle w:val="PURBullet"/>
              <w:ind w:left="488"/>
              <w:rPr>
                <w:rFonts w:cs="Arial"/>
                <w:b/>
                <w:szCs w:val="24"/>
              </w:rPr>
            </w:pPr>
            <w:r w:rsidRPr="00A077BC">
              <w:rPr>
                <w:rFonts w:cs="Arial"/>
                <w:szCs w:val="24"/>
              </w:rPr>
              <w:t xml:space="preserve">Microsoft Dynamics </w:t>
            </w:r>
            <w:r w:rsidR="006E4F9D">
              <w:rPr>
                <w:rFonts w:cs="Arial"/>
                <w:snapToGrid w:val="0"/>
                <w:szCs w:val="24"/>
                <w:lang w:val="ja-JP"/>
              </w:rPr>
              <w:t>CRM 201</w:t>
            </w:r>
            <w:r w:rsidR="006E4F9D">
              <w:rPr>
                <w:rFonts w:eastAsiaTheme="minorEastAsia" w:cs="Arial" w:hint="eastAsia"/>
                <w:snapToGrid w:val="0"/>
                <w:szCs w:val="24"/>
                <w:lang w:val="ja-JP"/>
              </w:rPr>
              <w:t>5</w:t>
            </w:r>
            <w:r w:rsidR="003D4920" w:rsidRPr="00A077BC">
              <w:rPr>
                <w:rFonts w:cs="Arial"/>
                <w:snapToGrid w:val="0"/>
                <w:szCs w:val="24"/>
                <w:lang w:val="ja-JP"/>
              </w:rPr>
              <w:t xml:space="preserve"> Basic SAL</w:t>
            </w:r>
            <w:r w:rsidR="00052F9A" w:rsidRPr="00A077BC">
              <w:rPr>
                <w:rFonts w:cs="Arial"/>
                <w:szCs w:val="24"/>
              </w:rPr>
              <w:t xml:space="preserve"> </w:t>
            </w:r>
            <w:r w:rsidR="00052F9A" w:rsidRPr="00A077BC">
              <w:rPr>
                <w:rFonts w:cs="Arial"/>
                <w:b/>
                <w:szCs w:val="24"/>
              </w:rPr>
              <w:t>または</w:t>
            </w:r>
          </w:p>
          <w:p w14:paraId="6549234C" w14:textId="77777777" w:rsidR="00052F9A" w:rsidRPr="00A077BC" w:rsidRDefault="00052F9A" w:rsidP="000837E9">
            <w:pPr>
              <w:pStyle w:val="PURBullet"/>
              <w:ind w:left="488"/>
              <w:rPr>
                <w:rFonts w:cs="Arial"/>
              </w:rPr>
            </w:pPr>
            <w:r w:rsidRPr="00A077BC">
              <w:rPr>
                <w:rFonts w:cs="Arial"/>
                <w:szCs w:val="24"/>
              </w:rPr>
              <w:t xml:space="preserve">Microsoft Dynamics CRM </w:t>
            </w:r>
            <w:r w:rsidR="006E4F9D">
              <w:rPr>
                <w:rFonts w:cs="Arial"/>
                <w:snapToGrid w:val="0"/>
                <w:szCs w:val="24"/>
              </w:rPr>
              <w:t>201</w:t>
            </w:r>
            <w:r w:rsidR="006E4F9D">
              <w:rPr>
                <w:rFonts w:eastAsiaTheme="minorEastAsia" w:cs="Arial" w:hint="eastAsia"/>
                <w:snapToGrid w:val="0"/>
                <w:szCs w:val="24"/>
              </w:rPr>
              <w:t>5</w:t>
            </w:r>
            <w:r w:rsidR="003D4920" w:rsidRPr="00A077BC">
              <w:rPr>
                <w:rFonts w:cs="Arial"/>
                <w:snapToGrid w:val="0"/>
                <w:szCs w:val="24"/>
              </w:rPr>
              <w:t xml:space="preserve"> Professional SAL</w:t>
            </w:r>
          </w:p>
        </w:tc>
      </w:tr>
    </w:tbl>
    <w:p w14:paraId="2EEFE96F"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4DB0763" w14:textId="77777777" w:rsidR="0082773B" w:rsidRPr="00C53798" w:rsidRDefault="0082773B" w:rsidP="0082773B">
      <w:pPr>
        <w:pStyle w:val="PURBlueStrong"/>
        <w:rPr>
          <w:rStyle w:val="PURBlueStrongChar"/>
          <w:rFonts w:cs="Arial"/>
          <w:smallCaps/>
          <w:szCs w:val="24"/>
          <w:lang w:val="ja-JP"/>
        </w:rPr>
      </w:pPr>
      <w:r w:rsidRPr="00C53798">
        <w:rPr>
          <w:rStyle w:val="PURBlueStrongChar"/>
          <w:rFonts w:cs="Arial"/>
          <w:smallCaps/>
          <w:szCs w:val="24"/>
          <w:lang w:val="ja-JP"/>
        </w:rPr>
        <w:t>ダウングレード権</w:t>
      </w:r>
    </w:p>
    <w:p w14:paraId="21B7466C" w14:textId="77777777" w:rsidR="0082773B" w:rsidRPr="00C53798" w:rsidRDefault="0082773B" w:rsidP="0082773B">
      <w:pPr>
        <w:pStyle w:val="PURBlueStrong"/>
        <w:rPr>
          <w:rFonts w:cs="Arial"/>
          <w:smallCaps w:val="0"/>
          <w:color w:val="404040"/>
          <w:spacing w:val="0"/>
          <w:szCs w:val="24"/>
        </w:rPr>
      </w:pPr>
      <w:r w:rsidRPr="00C53798">
        <w:rPr>
          <w:rFonts w:hAnsi="MS PGothic" w:cs="Arial"/>
          <w:smallCaps w:val="0"/>
          <w:color w:val="404040"/>
          <w:spacing w:val="0"/>
          <w:szCs w:val="24"/>
          <w:lang w:val="ja-JP"/>
        </w:rPr>
        <w:t>お客様は、本書の共通の使用条件の「他のバージョンを使用する権利」で許可されているとおり、現行バージョンの直前のバージョンの本製品のみを使用することができます。</w:t>
      </w:r>
    </w:p>
    <w:p w14:paraId="0F154E77" w14:textId="77777777" w:rsidR="006E4F9D" w:rsidRPr="006E4F9D" w:rsidRDefault="006E4F9D" w:rsidP="006E4F9D">
      <w:pPr>
        <w:pStyle w:val="PURBody-Indented"/>
        <w:rPr>
          <w:rFonts w:cs="Arial"/>
          <w:szCs w:val="24"/>
        </w:rPr>
      </w:pPr>
      <w:r w:rsidRPr="006E4F9D">
        <w:rPr>
          <w:rFonts w:cs="Arial"/>
          <w:szCs w:val="24"/>
        </w:rPr>
        <w:t xml:space="preserve">Microsoft Dynamics CRM 2015 </w:t>
      </w:r>
      <w:r w:rsidRPr="006E4F9D">
        <w:rPr>
          <w:rFonts w:cs="Arial"/>
          <w:szCs w:val="24"/>
          <w:lang w:val="ja-JP"/>
        </w:rPr>
        <w:t>クライアント以外のアプリケーションやグラフィカル</w:t>
      </w:r>
      <w:r w:rsidRPr="006E4F9D">
        <w:rPr>
          <w:rFonts w:cs="Arial"/>
          <w:szCs w:val="24"/>
        </w:rPr>
        <w:t xml:space="preserve"> </w:t>
      </w:r>
      <w:r w:rsidRPr="006E4F9D">
        <w:rPr>
          <w:rFonts w:cs="Arial"/>
          <w:szCs w:val="24"/>
          <w:lang w:val="ja-JP"/>
        </w:rPr>
        <w:t>ユーザー</w:t>
      </w:r>
      <w:r w:rsidRPr="006E4F9D">
        <w:rPr>
          <w:rFonts w:cs="Arial"/>
          <w:szCs w:val="24"/>
        </w:rPr>
        <w:t xml:space="preserve"> </w:t>
      </w:r>
      <w:r w:rsidRPr="006E4F9D">
        <w:rPr>
          <w:rFonts w:cs="Arial"/>
          <w:szCs w:val="24"/>
          <w:lang w:val="ja-JP"/>
        </w:rPr>
        <w:t>インターフェイス</w:t>
      </w:r>
      <w:r w:rsidRPr="006E4F9D">
        <w:rPr>
          <w:rFonts w:cs="Arial"/>
          <w:szCs w:val="24"/>
        </w:rPr>
        <w:t xml:space="preserve"> (GUI) </w:t>
      </w:r>
      <w:r w:rsidRPr="006E4F9D">
        <w:rPr>
          <w:rFonts w:cs="Arial"/>
          <w:szCs w:val="24"/>
          <w:lang w:val="ja-JP"/>
        </w:rPr>
        <w:t>を使用して、</w:t>
      </w:r>
      <w:r w:rsidRPr="006E4F9D">
        <w:rPr>
          <w:rFonts w:cs="Arial"/>
          <w:szCs w:val="24"/>
        </w:rPr>
        <w:t xml:space="preserve">Microsoft Dynamics CRM 2015 </w:t>
      </w:r>
      <w:r w:rsidRPr="006E4F9D">
        <w:rPr>
          <w:rFonts w:cs="Arial"/>
          <w:szCs w:val="24"/>
          <w:lang w:val="ja-JP"/>
        </w:rPr>
        <w:t>にアクセスする外部ユーザーについては、</w:t>
      </w:r>
      <w:r w:rsidRPr="006E4F9D">
        <w:rPr>
          <w:rFonts w:cs="Arial"/>
          <w:szCs w:val="24"/>
        </w:rPr>
        <w:t xml:space="preserve">SAL </w:t>
      </w:r>
      <w:r w:rsidRPr="006E4F9D">
        <w:rPr>
          <w:rFonts w:cs="Arial"/>
          <w:szCs w:val="24"/>
          <w:lang w:val="ja-JP"/>
        </w:rPr>
        <w:t>は不要です。「外部ユーザー」とは、</w:t>
      </w:r>
      <w:r w:rsidRPr="006E4F9D">
        <w:rPr>
          <w:rFonts w:cs="Arial"/>
          <w:szCs w:val="24"/>
        </w:rPr>
        <w:t xml:space="preserve">(i) </w:t>
      </w:r>
      <w:r w:rsidRPr="006E4F9D">
        <w:rPr>
          <w:rFonts w:cs="Arial"/>
          <w:szCs w:val="24"/>
          <w:lang w:val="ja-JP"/>
        </w:rPr>
        <w:t>お客様またはお客様の関連会社の従業員ではないユーザー、または</w:t>
      </w:r>
      <w:r w:rsidRPr="006E4F9D">
        <w:rPr>
          <w:rFonts w:cs="Arial"/>
          <w:szCs w:val="24"/>
        </w:rPr>
        <w:t xml:space="preserve"> (ii) </w:t>
      </w:r>
      <w:r w:rsidRPr="006E4F9D">
        <w:rPr>
          <w:rFonts w:cs="Arial"/>
          <w:szCs w:val="24"/>
          <w:lang w:val="ja-JP"/>
        </w:rPr>
        <w:t>お客様またはお客様の関連会社のオンサイトの契約業者または代理店ではないユーザーを意味します。</w:t>
      </w:r>
    </w:p>
    <w:p w14:paraId="3F6FEBAB" w14:textId="77777777" w:rsidR="006E4F9D" w:rsidRPr="006E4F9D" w:rsidRDefault="006E4F9D" w:rsidP="006E4F9D">
      <w:pPr>
        <w:pStyle w:val="PURBody-Indented"/>
        <w:rPr>
          <w:rFonts w:cs="Arial"/>
          <w:szCs w:val="24"/>
        </w:rPr>
      </w:pPr>
      <w:r w:rsidRPr="006E4F9D">
        <w:rPr>
          <w:rFonts w:cs="Arial"/>
          <w:b/>
          <w:szCs w:val="24"/>
        </w:rPr>
        <w:t xml:space="preserve">Microsoft Dynamics CRM 2015 Essential SAL: </w:t>
      </w:r>
      <w:r w:rsidRPr="006E4F9D">
        <w:rPr>
          <w:rFonts w:cs="Arial"/>
          <w:szCs w:val="24"/>
        </w:rPr>
        <w:t xml:space="preserve">Microsoft Dynamics CRM 2015 Service Provider </w:t>
      </w:r>
      <w:r w:rsidRPr="006E4F9D">
        <w:rPr>
          <w:rFonts w:cs="Arial"/>
          <w:szCs w:val="24"/>
          <w:lang w:val="ja-JP"/>
        </w:rPr>
        <w:t>に対する</w:t>
      </w:r>
      <w:r w:rsidRPr="006E4F9D">
        <w:rPr>
          <w:rFonts w:cs="Arial"/>
          <w:szCs w:val="24"/>
        </w:rPr>
        <w:t xml:space="preserve"> Essential </w:t>
      </w:r>
      <w:r w:rsidRPr="006E4F9D">
        <w:rPr>
          <w:rFonts w:cs="Arial"/>
          <w:szCs w:val="24"/>
          <w:lang w:val="ja-JP"/>
        </w:rPr>
        <w:t>使用アクセスが許可されます。</w:t>
      </w:r>
    </w:p>
    <w:p w14:paraId="43B0E10D" w14:textId="77777777" w:rsidR="006E4F9D" w:rsidRPr="006E4F9D" w:rsidRDefault="006E4F9D" w:rsidP="006E4F9D">
      <w:pPr>
        <w:pStyle w:val="PURBody-Indented"/>
        <w:rPr>
          <w:rFonts w:cs="Arial"/>
          <w:szCs w:val="24"/>
        </w:rPr>
      </w:pPr>
      <w:r w:rsidRPr="006E4F9D">
        <w:rPr>
          <w:rFonts w:cs="Arial"/>
          <w:b/>
          <w:szCs w:val="24"/>
        </w:rPr>
        <w:t xml:space="preserve">Microsoft Dynamics CRM 2015 Basic SAL: </w:t>
      </w:r>
      <w:r w:rsidRPr="006E4F9D">
        <w:rPr>
          <w:rFonts w:cs="Arial"/>
          <w:szCs w:val="24"/>
        </w:rPr>
        <w:t xml:space="preserve">Microsoft Dynamics CRM 2015 Service Provider </w:t>
      </w:r>
      <w:r w:rsidRPr="006E4F9D">
        <w:rPr>
          <w:rFonts w:cs="Arial"/>
          <w:szCs w:val="24"/>
          <w:lang w:val="ja-JP"/>
        </w:rPr>
        <w:t>に対する</w:t>
      </w:r>
      <w:r w:rsidRPr="006E4F9D">
        <w:rPr>
          <w:rFonts w:cs="Arial"/>
          <w:szCs w:val="24"/>
        </w:rPr>
        <w:t xml:space="preserve"> Basic </w:t>
      </w:r>
      <w:r w:rsidRPr="006E4F9D">
        <w:rPr>
          <w:rFonts w:cs="Arial"/>
          <w:szCs w:val="24"/>
          <w:lang w:val="ja-JP"/>
        </w:rPr>
        <w:t>使用アクセスが許可されます。</w:t>
      </w:r>
    </w:p>
    <w:p w14:paraId="73B69912" w14:textId="77777777" w:rsidR="006E4F9D" w:rsidRPr="006E4F9D" w:rsidRDefault="006E4F9D" w:rsidP="006E4F9D">
      <w:pPr>
        <w:pStyle w:val="PURBody-Indented"/>
        <w:rPr>
          <w:rFonts w:cs="Arial"/>
          <w:szCs w:val="24"/>
        </w:rPr>
      </w:pPr>
      <w:r w:rsidRPr="006E4F9D">
        <w:rPr>
          <w:rFonts w:cs="Arial"/>
          <w:b/>
          <w:szCs w:val="24"/>
        </w:rPr>
        <w:t xml:space="preserve">Microsoft Dynamics CRM 2015 Professional SAL: </w:t>
      </w:r>
      <w:r w:rsidRPr="006E4F9D">
        <w:rPr>
          <w:rFonts w:cs="Arial"/>
          <w:szCs w:val="24"/>
        </w:rPr>
        <w:t xml:space="preserve">Microsoft Dynamics CRM 2015 Service Provider </w:t>
      </w:r>
      <w:r w:rsidRPr="006E4F9D">
        <w:rPr>
          <w:rFonts w:cs="Arial"/>
          <w:szCs w:val="24"/>
          <w:lang w:val="ja-JP"/>
        </w:rPr>
        <w:t>に対する</w:t>
      </w:r>
      <w:r w:rsidRPr="006E4F9D">
        <w:rPr>
          <w:rFonts w:cs="Arial"/>
          <w:szCs w:val="24"/>
        </w:rPr>
        <w:t xml:space="preserve"> Professional </w:t>
      </w:r>
      <w:r w:rsidRPr="006E4F9D">
        <w:rPr>
          <w:rFonts w:cs="Arial"/>
          <w:szCs w:val="24"/>
          <w:lang w:val="ja-JP"/>
        </w:rPr>
        <w:t>使用アクセスが許可され、統合サービス</w:t>
      </w:r>
      <w:r w:rsidRPr="006E4F9D">
        <w:rPr>
          <w:rFonts w:cs="Arial"/>
          <w:szCs w:val="24"/>
        </w:rPr>
        <w:t xml:space="preserve"> </w:t>
      </w:r>
      <w:r w:rsidRPr="006E4F9D">
        <w:rPr>
          <w:rFonts w:cs="Arial"/>
          <w:szCs w:val="24"/>
          <w:lang w:val="ja-JP"/>
        </w:rPr>
        <w:t>デスク</w:t>
      </w:r>
      <w:r w:rsidRPr="006E4F9D">
        <w:rPr>
          <w:rFonts w:cs="Arial"/>
          <w:szCs w:val="24"/>
        </w:rPr>
        <w:t xml:space="preserve"> (USD) </w:t>
      </w:r>
      <w:r w:rsidRPr="006E4F9D">
        <w:rPr>
          <w:rFonts w:cs="Arial"/>
          <w:szCs w:val="24"/>
          <w:lang w:val="ja-JP"/>
        </w:rPr>
        <w:t>をインストールして使用する権利が付与されます。</w:t>
      </w:r>
      <w:r w:rsidRPr="006E4F9D">
        <w:rPr>
          <w:rFonts w:cs="Arial"/>
          <w:szCs w:val="24"/>
        </w:rPr>
        <w:t xml:space="preserve">USD </w:t>
      </w:r>
      <w:r w:rsidRPr="006E4F9D">
        <w:rPr>
          <w:rFonts w:cs="Arial"/>
          <w:szCs w:val="24"/>
          <w:lang w:val="ja-JP"/>
        </w:rPr>
        <w:t>を使用する権利は、</w:t>
      </w:r>
      <w:r w:rsidRPr="006E4F9D">
        <w:rPr>
          <w:rFonts w:cs="Arial"/>
          <w:szCs w:val="24"/>
        </w:rPr>
        <w:t xml:space="preserve">SAL </w:t>
      </w:r>
      <w:r w:rsidRPr="006E4F9D">
        <w:rPr>
          <w:rFonts w:cs="Arial"/>
          <w:szCs w:val="24"/>
          <w:lang w:val="ja-JP"/>
        </w:rPr>
        <w:t>が割り当てられているユーザーに限定されます。</w:t>
      </w:r>
    </w:p>
    <w:p w14:paraId="3F1B3037" w14:textId="77777777" w:rsidR="009A6562" w:rsidRPr="00A077BC" w:rsidRDefault="00D949C4">
      <w:pPr>
        <w:pStyle w:val="PURBody-Indented"/>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11157E62" w14:textId="77777777" w:rsidR="009A6562" w:rsidRPr="00A077BC" w:rsidRDefault="009A6562" w:rsidP="004612C9">
      <w:pPr>
        <w:pStyle w:val="PURProductName"/>
        <w:rPr>
          <w:rFonts w:cs="Arial"/>
        </w:rPr>
      </w:pPr>
      <w:bookmarkStart w:id="115" w:name="_Toc379455876"/>
      <w:bookmarkStart w:id="116" w:name="_Toc395187916"/>
      <w:r w:rsidRPr="00A077BC">
        <w:rPr>
          <w:rFonts w:cs="Arial"/>
          <w:lang w:val="ja-JP"/>
        </w:rPr>
        <w:t>Microsoft Dynamics GP 201</w:t>
      </w:r>
      <w:r w:rsidR="00A94D12" w:rsidRPr="00A077BC">
        <w:rPr>
          <w:rFonts w:cs="Arial"/>
          <w:lang w:val="ja-JP"/>
        </w:rPr>
        <w:t>3</w:t>
      </w:r>
      <w:bookmarkEnd w:id="115"/>
      <w:bookmarkEnd w:id="116"/>
      <w:r w:rsidR="00F2057B" w:rsidRPr="00A077BC">
        <w:rPr>
          <w:rFonts w:cs="Arial"/>
          <w:lang w:val="ja-JP"/>
        </w:rPr>
        <w:fldChar w:fldCharType="begin"/>
      </w:r>
      <w:r w:rsidR="00A94D12" w:rsidRPr="00A077BC">
        <w:rPr>
          <w:rFonts w:cs="Arial"/>
          <w:lang w:val="ja-JP"/>
        </w:rPr>
        <w:instrText>xe "Microsoft Dynamics GP 2013</w:instrText>
      </w:r>
      <w:r w:rsidRPr="00A077BC">
        <w:rPr>
          <w:rFonts w:cs="Arial"/>
          <w:lang w:val="ja-JP"/>
        </w:rPr>
        <w:instrText>"</w:instrText>
      </w:r>
      <w:r w:rsidR="00F2057B" w:rsidRPr="00A077BC">
        <w:rPr>
          <w:rFonts w:cs="Arial"/>
          <w:lang w:val="ja-JP"/>
        </w:rPr>
        <w:fldChar w:fldCharType="end"/>
      </w:r>
    </w:p>
    <w:p w14:paraId="009E2543"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tbl>
      <w:tblPr>
        <w:tblW w:w="4801"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4916"/>
      </w:tblGrid>
      <w:tr w:rsidR="009A6562" w:rsidRPr="00A077BC" w14:paraId="0CA3BA1E" w14:textId="77777777" w:rsidTr="00EA2F1C">
        <w:tc>
          <w:tcPr>
            <w:tcW w:w="2554" w:type="pct"/>
            <w:tcBorders>
              <w:top w:val="single" w:sz="4" w:space="0" w:color="auto"/>
              <w:bottom w:val="nil"/>
            </w:tcBorders>
          </w:tcPr>
          <w:p w14:paraId="4E081C88"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46" w:type="pct"/>
            <w:tcBorders>
              <w:top w:val="single" w:sz="4" w:space="0" w:color="auto"/>
              <w:bottom w:val="nil"/>
            </w:tcBorders>
          </w:tcPr>
          <w:p w14:paraId="283B7928"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7782F258" w14:textId="77777777" w:rsidTr="00EA2F1C">
        <w:tc>
          <w:tcPr>
            <w:tcW w:w="2554" w:type="pct"/>
            <w:tcBorders>
              <w:top w:val="nil"/>
            </w:tcBorders>
          </w:tcPr>
          <w:p w14:paraId="0027C86D"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446" w:type="pct"/>
            <w:tcBorders>
              <w:top w:val="nil"/>
            </w:tcBorders>
          </w:tcPr>
          <w:p w14:paraId="1140A191"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64E2DE4B" w14:textId="77777777">
        <w:tblPrEx>
          <w:tblBorders>
            <w:top w:val="none" w:sz="0" w:space="0" w:color="auto"/>
            <w:bottom w:val="none" w:sz="0" w:space="0" w:color="auto"/>
          </w:tblBorders>
        </w:tblPrEx>
        <w:tc>
          <w:tcPr>
            <w:tcW w:w="5000" w:type="pct"/>
            <w:gridSpan w:val="2"/>
            <w:shd w:val="clear" w:color="auto" w:fill="E5EEF7"/>
          </w:tcPr>
          <w:p w14:paraId="75980ACA"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672B33" w:rsidRPr="00A077BC" w14:paraId="6C05560D" w14:textId="77777777" w:rsidTr="00EA2F1C">
        <w:tblPrEx>
          <w:tblBorders>
            <w:top w:val="none" w:sz="0" w:space="0" w:color="auto"/>
            <w:bottom w:val="none" w:sz="0" w:space="0" w:color="auto"/>
          </w:tblBorders>
        </w:tblPrEx>
        <w:tc>
          <w:tcPr>
            <w:tcW w:w="2554" w:type="pct"/>
          </w:tcPr>
          <w:p w14:paraId="6E76C746" w14:textId="77777777" w:rsidR="00672B33" w:rsidRPr="00A077BC" w:rsidRDefault="00672B33" w:rsidP="00845BCB">
            <w:pPr>
              <w:pStyle w:val="PURBody"/>
              <w:rPr>
                <w:rFonts w:cs="Arial"/>
                <w:szCs w:val="24"/>
              </w:rPr>
            </w:pPr>
            <w:r w:rsidRPr="00A077BC">
              <w:rPr>
                <w:rFonts w:cs="Arial"/>
                <w:b/>
                <w:szCs w:val="24"/>
                <w:lang w:val="ja-JP"/>
              </w:rPr>
              <w:t>必要なライセンス</w:t>
            </w:r>
            <w:r w:rsidRPr="00A077BC">
              <w:rPr>
                <w:rFonts w:cs="Arial"/>
                <w:b/>
                <w:szCs w:val="24"/>
                <w:lang w:val="ja-JP"/>
              </w:rPr>
              <w:t>:</w:t>
            </w:r>
          </w:p>
          <w:p w14:paraId="5DC7B513" w14:textId="77777777" w:rsidR="00672B33" w:rsidRPr="00A077BC" w:rsidRDefault="00A94D12" w:rsidP="000837E9">
            <w:pPr>
              <w:pStyle w:val="PURBullet"/>
              <w:ind w:left="488"/>
              <w:rPr>
                <w:rFonts w:cs="Arial"/>
                <w:szCs w:val="24"/>
              </w:rPr>
            </w:pPr>
            <w:r w:rsidRPr="00A077BC">
              <w:rPr>
                <w:rFonts w:cs="Arial"/>
                <w:snapToGrid w:val="0"/>
                <w:szCs w:val="24"/>
                <w:lang w:val="ja-JP"/>
              </w:rPr>
              <w:t>Dynamics GP 2013 Full User SAL</w:t>
            </w:r>
            <w:r w:rsidR="004E2256" w:rsidRPr="00A077BC">
              <w:rPr>
                <w:rFonts w:cs="Arial"/>
                <w:snapToGrid w:val="0"/>
                <w:szCs w:val="24"/>
                <w:lang w:val="ja-JP"/>
              </w:rPr>
              <w:t xml:space="preserve"> </w:t>
            </w:r>
            <w:r w:rsidRPr="00A077BC">
              <w:rPr>
                <w:rFonts w:cs="Arial"/>
                <w:b/>
                <w:snapToGrid w:val="0"/>
                <w:szCs w:val="24"/>
                <w:lang w:val="ja-JP"/>
              </w:rPr>
              <w:t>または</w:t>
            </w:r>
          </w:p>
          <w:p w14:paraId="517A826D" w14:textId="77777777" w:rsidR="00D76C26" w:rsidRPr="00D76C26" w:rsidRDefault="00D76C26" w:rsidP="00D76C26">
            <w:pPr>
              <w:pStyle w:val="PURBullet"/>
              <w:ind w:left="488"/>
              <w:rPr>
                <w:szCs w:val="24"/>
              </w:rPr>
            </w:pPr>
            <w:r w:rsidRPr="00D76C26">
              <w:rPr>
                <w:szCs w:val="24"/>
                <w:lang w:val="ja-JP"/>
              </w:rPr>
              <w:t xml:space="preserve">Dynamics GP 2013 Standard User SAL </w:t>
            </w:r>
            <w:r w:rsidRPr="00D76C26">
              <w:rPr>
                <w:rFonts w:ascii="MS Mincho" w:hAnsi="MS Mincho" w:cs="MS Mincho" w:hint="eastAsia"/>
                <w:b/>
                <w:szCs w:val="24"/>
                <w:lang w:val="ja-JP"/>
              </w:rPr>
              <w:t>または</w:t>
            </w:r>
          </w:p>
          <w:p w14:paraId="63EA7858" w14:textId="77777777" w:rsidR="00672B33" w:rsidRPr="00A077BC" w:rsidRDefault="00A94D12" w:rsidP="000837E9">
            <w:pPr>
              <w:pStyle w:val="PURBullet"/>
              <w:ind w:left="488"/>
              <w:rPr>
                <w:rFonts w:cs="Arial"/>
                <w:szCs w:val="24"/>
              </w:rPr>
            </w:pPr>
            <w:r w:rsidRPr="00A077BC">
              <w:rPr>
                <w:rFonts w:cs="Arial"/>
                <w:snapToGrid w:val="0"/>
                <w:szCs w:val="24"/>
              </w:rPr>
              <w:t>Dynamics GP 2013 Limited User SAL</w:t>
            </w:r>
          </w:p>
        </w:tc>
        <w:tc>
          <w:tcPr>
            <w:tcW w:w="2446" w:type="pct"/>
          </w:tcPr>
          <w:p w14:paraId="3517C5A0" w14:textId="77777777" w:rsidR="00672B33" w:rsidRPr="00A077BC" w:rsidRDefault="00672B33" w:rsidP="00845BCB">
            <w:pPr>
              <w:pStyle w:val="PURFootnote"/>
              <w:rPr>
                <w:rFonts w:cs="Arial"/>
                <w:szCs w:val="24"/>
              </w:rPr>
            </w:pPr>
          </w:p>
        </w:tc>
      </w:tr>
    </w:tbl>
    <w:p w14:paraId="23C32324"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1027DDA5" w14:textId="77777777" w:rsidR="0082773B" w:rsidRPr="00C53798" w:rsidRDefault="0082773B" w:rsidP="0082773B">
      <w:pPr>
        <w:pStyle w:val="PURBlueStrong"/>
        <w:rPr>
          <w:rStyle w:val="PURBlueStrongChar"/>
          <w:rFonts w:cs="Arial"/>
          <w:smallCaps/>
          <w:szCs w:val="24"/>
          <w:lang w:val="ja-JP"/>
        </w:rPr>
      </w:pPr>
      <w:r w:rsidRPr="00C53798">
        <w:rPr>
          <w:rStyle w:val="PURBlueStrongChar"/>
          <w:rFonts w:cs="Arial"/>
          <w:smallCaps/>
          <w:szCs w:val="24"/>
          <w:lang w:val="ja-JP"/>
        </w:rPr>
        <w:t>ダウングレード権</w:t>
      </w:r>
    </w:p>
    <w:p w14:paraId="646EB3F1" w14:textId="77777777" w:rsidR="0082773B" w:rsidRPr="00C53798" w:rsidRDefault="0082773B" w:rsidP="00CB4A5F">
      <w:pPr>
        <w:pStyle w:val="PURBlueStrong"/>
        <w:keepNext w:val="0"/>
        <w:ind w:left="272"/>
        <w:rPr>
          <w:rFonts w:cs="Arial"/>
          <w:smallCaps w:val="0"/>
          <w:color w:val="404040"/>
          <w:spacing w:val="0"/>
          <w:szCs w:val="24"/>
        </w:rPr>
      </w:pPr>
      <w:r w:rsidRPr="00C53798">
        <w:rPr>
          <w:rFonts w:hAnsi="MS PGothic" w:cs="Arial"/>
          <w:smallCaps w:val="0"/>
          <w:color w:val="404040"/>
          <w:spacing w:val="0"/>
          <w:szCs w:val="24"/>
          <w:lang w:val="ja-JP"/>
        </w:rPr>
        <w:t>お客様は、本書の共通の使用条件の「他のバージョンを使用する権利」で許可されているとおり、現行バージョンの直前のバージョンの本製品のみを使用することができます。</w:t>
      </w:r>
    </w:p>
    <w:p w14:paraId="05FA1CD1" w14:textId="77777777" w:rsidR="009A6562" w:rsidRPr="00A077BC" w:rsidRDefault="009A6562">
      <w:pPr>
        <w:pStyle w:val="PURBlueStrong"/>
        <w:rPr>
          <w:rStyle w:val="PURBlueStrongChar"/>
          <w:rFonts w:cs="Arial"/>
          <w:smallCaps/>
          <w:szCs w:val="24"/>
        </w:rPr>
      </w:pPr>
      <w:r w:rsidRPr="00A077BC">
        <w:rPr>
          <w:rStyle w:val="PURBlueStrongChar"/>
          <w:rFonts w:cs="Arial"/>
          <w:smallCaps/>
          <w:szCs w:val="24"/>
          <w:lang w:val="ja-JP"/>
        </w:rPr>
        <w:t xml:space="preserve">SAL </w:t>
      </w:r>
      <w:r w:rsidRPr="00A077BC">
        <w:rPr>
          <w:rStyle w:val="PURBlueStrongChar"/>
          <w:rFonts w:cs="Arial"/>
          <w:smallCaps/>
          <w:szCs w:val="24"/>
          <w:lang w:val="ja-JP"/>
        </w:rPr>
        <w:t>の種類</w:t>
      </w:r>
    </w:p>
    <w:p w14:paraId="67301F7E" w14:textId="77777777" w:rsidR="009A6562" w:rsidRPr="00A077BC" w:rsidRDefault="008F0904">
      <w:pPr>
        <w:pStyle w:val="PURBody-Indented"/>
        <w:rPr>
          <w:rFonts w:cs="Arial"/>
          <w:szCs w:val="24"/>
        </w:rPr>
      </w:pPr>
      <w:r w:rsidRPr="00A077BC">
        <w:rPr>
          <w:rFonts w:cs="Arial"/>
          <w:snapToGrid w:val="0"/>
          <w:szCs w:val="24"/>
          <w:lang w:val="ja-JP"/>
        </w:rPr>
        <w:t xml:space="preserve">SAL </w:t>
      </w:r>
      <w:r w:rsidRPr="00A077BC">
        <w:rPr>
          <w:rFonts w:cs="Arial"/>
          <w:snapToGrid w:val="0"/>
          <w:szCs w:val="24"/>
          <w:lang w:val="ja-JP"/>
        </w:rPr>
        <w:t>には以下の</w:t>
      </w:r>
      <w:r w:rsidR="008A18D7">
        <w:rPr>
          <w:rFonts w:cs="Arial"/>
          <w:snapToGrid w:val="0"/>
          <w:szCs w:val="24"/>
          <w:lang w:val="ja-JP"/>
        </w:rPr>
        <w:t xml:space="preserve"> </w:t>
      </w:r>
      <w:r w:rsidR="008A18D7">
        <w:rPr>
          <w:rFonts w:cs="Arial" w:hint="eastAsia"/>
          <w:snapToGrid w:val="0"/>
          <w:szCs w:val="24"/>
          <w:lang w:val="ja-JP"/>
        </w:rPr>
        <w:t>3</w:t>
      </w:r>
      <w:r w:rsidRPr="00A077BC">
        <w:rPr>
          <w:rFonts w:cs="Arial"/>
          <w:snapToGrid w:val="0"/>
          <w:szCs w:val="24"/>
          <w:lang w:val="ja-JP"/>
        </w:rPr>
        <w:t xml:space="preserve"> </w:t>
      </w:r>
      <w:r w:rsidRPr="00A077BC">
        <w:rPr>
          <w:rFonts w:cs="Arial"/>
          <w:snapToGrid w:val="0"/>
          <w:szCs w:val="24"/>
          <w:lang w:val="ja-JP"/>
        </w:rPr>
        <w:t>種類があります。</w:t>
      </w:r>
    </w:p>
    <w:p w14:paraId="3C350D00" w14:textId="77777777" w:rsidR="009A6562" w:rsidRPr="00A077BC" w:rsidRDefault="009A6562" w:rsidP="007A3522">
      <w:pPr>
        <w:pStyle w:val="PURBullet-Indented"/>
        <w:ind w:left="488"/>
        <w:contextualSpacing w:val="0"/>
        <w:rPr>
          <w:rFonts w:cs="Arial"/>
          <w:szCs w:val="24"/>
        </w:rPr>
      </w:pPr>
      <w:r w:rsidRPr="00A077BC">
        <w:rPr>
          <w:rFonts w:cs="Arial"/>
          <w:b/>
          <w:szCs w:val="24"/>
          <w:lang w:val="ja-JP"/>
        </w:rPr>
        <w:t>Full User</w:t>
      </w:r>
      <w:r w:rsidR="00B1461F" w:rsidRPr="00A077BC">
        <w:rPr>
          <w:rStyle w:val="Strong"/>
          <w:rFonts w:cs="Arial"/>
          <w:bCs w:val="0"/>
          <w:szCs w:val="24"/>
          <w:lang w:val="ja-JP"/>
        </w:rPr>
        <w:t xml:space="preserve">: </w:t>
      </w:r>
      <w:r w:rsidR="008F0904" w:rsidRPr="00A077BC">
        <w:rPr>
          <w:rFonts w:cs="Arial"/>
          <w:snapToGrid w:val="0"/>
          <w:szCs w:val="24"/>
          <w:lang w:val="ja-JP"/>
        </w:rPr>
        <w:t xml:space="preserve">ERP </w:t>
      </w:r>
      <w:r w:rsidR="008F0904" w:rsidRPr="00A077BC">
        <w:rPr>
          <w:rFonts w:cs="Arial"/>
          <w:snapToGrid w:val="0"/>
          <w:szCs w:val="24"/>
          <w:lang w:val="ja-JP"/>
        </w:rPr>
        <w:t>ソリューション全体のサーバー</w:t>
      </w:r>
      <w:r w:rsidR="008F0904" w:rsidRPr="00A077BC">
        <w:rPr>
          <w:rFonts w:cs="Arial"/>
          <w:snapToGrid w:val="0"/>
          <w:szCs w:val="24"/>
          <w:lang w:val="ja-JP"/>
        </w:rPr>
        <w:t xml:space="preserve"> </w:t>
      </w:r>
      <w:r w:rsidR="008F0904" w:rsidRPr="00A077BC">
        <w:rPr>
          <w:rFonts w:cs="Arial"/>
          <w:snapToGrid w:val="0"/>
          <w:szCs w:val="24"/>
          <w:lang w:val="ja-JP"/>
        </w:rPr>
        <w:t>ソフトウェアのすべての機能について、任意の手段による直接または間接的なアクセスを割り当てられたユーザーに許可されるライセンス</w:t>
      </w:r>
      <w:r w:rsidR="00694CB5" w:rsidRPr="00A077BC">
        <w:rPr>
          <w:rFonts w:cs="Arial"/>
          <w:snapToGrid w:val="0"/>
          <w:szCs w:val="24"/>
          <w:lang w:val="ja-JP"/>
        </w:rPr>
        <w:t xml:space="preserve"> </w:t>
      </w:r>
      <w:r w:rsidR="00694CB5" w:rsidRPr="00A077BC">
        <w:rPr>
          <w:rFonts w:cs="Arial"/>
          <w:snapToGrid w:val="0"/>
          <w:szCs w:val="24"/>
          <w:lang w:val="ja-JP"/>
        </w:rPr>
        <w:t>タイプ</w:t>
      </w:r>
      <w:r w:rsidR="008F0904" w:rsidRPr="00A077BC">
        <w:rPr>
          <w:rFonts w:cs="Arial"/>
          <w:snapToGrid w:val="0"/>
          <w:szCs w:val="24"/>
          <w:lang w:val="ja-JP"/>
        </w:rPr>
        <w:t>です。「</w:t>
      </w:r>
      <w:r w:rsidR="008F0904" w:rsidRPr="00A077BC">
        <w:rPr>
          <w:rFonts w:cs="Arial"/>
          <w:snapToGrid w:val="0"/>
          <w:szCs w:val="24"/>
          <w:lang w:val="ja-JP"/>
        </w:rPr>
        <w:t xml:space="preserve">ERP </w:t>
      </w:r>
      <w:r w:rsidR="008F0904" w:rsidRPr="00A077BC">
        <w:rPr>
          <w:rFonts w:cs="Arial"/>
          <w:snapToGrid w:val="0"/>
          <w:szCs w:val="24"/>
          <w:lang w:val="ja-JP"/>
        </w:rPr>
        <w:t>ソリューション」とは、お客様のユーザーおよび財務報告部門</w:t>
      </w:r>
      <w:r w:rsidR="00694CB5" w:rsidRPr="00A077BC">
        <w:rPr>
          <w:rFonts w:cs="Arial"/>
          <w:snapToGrid w:val="0"/>
          <w:szCs w:val="24"/>
          <w:lang w:val="ja-JP"/>
        </w:rPr>
        <w:t>の情報</w:t>
      </w:r>
      <w:r w:rsidR="008F0904" w:rsidRPr="00A077BC">
        <w:rPr>
          <w:rFonts w:cs="Arial"/>
          <w:snapToGrid w:val="0"/>
          <w:szCs w:val="24"/>
          <w:lang w:val="ja-JP"/>
        </w:rPr>
        <w:t>を管理する本ソフトウェアのコンポーネントを意味します。</w:t>
      </w:r>
    </w:p>
    <w:p w14:paraId="5A4085E0" w14:textId="77777777" w:rsidR="00D76C26" w:rsidRPr="00D76C26" w:rsidRDefault="00D76C26" w:rsidP="00D76C26">
      <w:pPr>
        <w:pStyle w:val="PURBullet-Indented"/>
        <w:ind w:left="488"/>
        <w:contextualSpacing w:val="0"/>
        <w:rPr>
          <w:rFonts w:cs="Arial"/>
          <w:szCs w:val="24"/>
        </w:rPr>
      </w:pPr>
      <w:r w:rsidRPr="00D76C26">
        <w:rPr>
          <w:rFonts w:cs="Arial"/>
          <w:b/>
          <w:szCs w:val="24"/>
          <w:lang w:val="ja-JP"/>
        </w:rPr>
        <w:t xml:space="preserve">Standard User: </w:t>
      </w:r>
      <w:r w:rsidRPr="00D76C26">
        <w:rPr>
          <w:rFonts w:cs="Arial"/>
          <w:szCs w:val="24"/>
          <w:lang w:val="ja-JP"/>
        </w:rPr>
        <w:t xml:space="preserve">2014 </w:t>
      </w:r>
      <w:r w:rsidRPr="00D76C26">
        <w:rPr>
          <w:rFonts w:hAnsi="MS Mincho" w:cs="Arial"/>
          <w:szCs w:val="24"/>
          <w:lang w:val="ja-JP"/>
        </w:rPr>
        <w:t>年</w:t>
      </w:r>
      <w:r w:rsidRPr="00D76C26">
        <w:rPr>
          <w:rFonts w:cs="Arial"/>
          <w:szCs w:val="24"/>
          <w:lang w:val="ja-JP"/>
        </w:rPr>
        <w:t xml:space="preserve"> 1 </w:t>
      </w:r>
      <w:r w:rsidRPr="00D76C26">
        <w:rPr>
          <w:rFonts w:hAnsi="MS Mincho" w:cs="Arial"/>
          <w:szCs w:val="24"/>
          <w:lang w:val="ja-JP"/>
        </w:rPr>
        <w:t>月版の</w:t>
      </w:r>
      <w:r w:rsidRPr="00D76C26">
        <w:rPr>
          <w:rFonts w:cs="Arial"/>
          <w:szCs w:val="24"/>
          <w:lang w:val="ja-JP"/>
        </w:rPr>
        <w:t xml:space="preserve"> NAV 2013 R2 </w:t>
      </w:r>
      <w:r w:rsidRPr="00D76C26">
        <w:rPr>
          <w:rFonts w:hAnsi="MS Mincho" w:cs="Arial"/>
          <w:szCs w:val="24"/>
          <w:lang w:val="ja-JP"/>
        </w:rPr>
        <w:t>ライセンス</w:t>
      </w:r>
      <w:r w:rsidRPr="00D76C26">
        <w:rPr>
          <w:rFonts w:cs="Arial"/>
          <w:szCs w:val="24"/>
          <w:lang w:val="ja-JP"/>
        </w:rPr>
        <w:t xml:space="preserve"> </w:t>
      </w:r>
      <w:r w:rsidRPr="00D76C26">
        <w:rPr>
          <w:rFonts w:hAnsi="MS Mincho" w:cs="Arial"/>
          <w:szCs w:val="24"/>
          <w:lang w:val="ja-JP"/>
        </w:rPr>
        <w:t>ガイド</w:t>
      </w:r>
      <w:r w:rsidRPr="00D76C26">
        <w:rPr>
          <w:rFonts w:cs="Arial"/>
          <w:szCs w:val="24"/>
          <w:lang w:val="ja-JP"/>
        </w:rPr>
        <w:t xml:space="preserve"> (http://go.microsoft.com/fwlink/?LinkId=324885) </w:t>
      </w:r>
      <w:r w:rsidRPr="00D76C26">
        <w:rPr>
          <w:rFonts w:hAnsi="MS Mincho" w:cs="Arial"/>
          <w:szCs w:val="24"/>
          <w:lang w:val="ja-JP"/>
        </w:rPr>
        <w:t>に規定するとおり、</w:t>
      </w:r>
      <w:r w:rsidRPr="00D76C26">
        <w:rPr>
          <w:rFonts w:cs="Arial"/>
          <w:szCs w:val="24"/>
          <w:lang w:val="ja-JP"/>
        </w:rPr>
        <w:t xml:space="preserve">ERP </w:t>
      </w:r>
      <w:r w:rsidRPr="00D76C26">
        <w:rPr>
          <w:rFonts w:hAnsi="MS Mincho" w:cs="Arial"/>
          <w:szCs w:val="24"/>
          <w:lang w:val="ja-JP"/>
        </w:rPr>
        <w:t>ソリューション全体の</w:t>
      </w:r>
      <w:r w:rsidRPr="00D76C26">
        <w:rPr>
          <w:rFonts w:cs="Arial"/>
          <w:szCs w:val="24"/>
          <w:lang w:val="ja-JP"/>
        </w:rPr>
        <w:t xml:space="preserve"> Starter Pack </w:t>
      </w:r>
      <w:r w:rsidRPr="00D76C26">
        <w:rPr>
          <w:rFonts w:hAnsi="MS Mincho" w:cs="Arial"/>
          <w:szCs w:val="24"/>
          <w:lang w:val="ja-JP"/>
        </w:rPr>
        <w:t>のすべての機能について、任意の手段による直接または間接的なアクセスを割り当てられたユーザーに許可されるライセンス</w:t>
      </w:r>
      <w:r w:rsidRPr="00D76C26">
        <w:rPr>
          <w:rFonts w:cs="Arial"/>
          <w:szCs w:val="24"/>
          <w:lang w:val="ja-JP"/>
        </w:rPr>
        <w:t xml:space="preserve"> </w:t>
      </w:r>
      <w:r w:rsidRPr="00D76C26">
        <w:rPr>
          <w:rFonts w:hAnsi="MS Mincho" w:cs="Arial"/>
          <w:szCs w:val="24"/>
          <w:lang w:val="ja-JP"/>
        </w:rPr>
        <w:t>タイプです。</w:t>
      </w:r>
    </w:p>
    <w:p w14:paraId="785CCA26" w14:textId="77777777" w:rsidR="009A6562" w:rsidRPr="00A077BC" w:rsidRDefault="008F0904" w:rsidP="007A3522">
      <w:pPr>
        <w:pStyle w:val="PURBullet-Indented"/>
        <w:ind w:left="488"/>
        <w:contextualSpacing w:val="0"/>
        <w:rPr>
          <w:rFonts w:cs="Arial"/>
          <w:szCs w:val="24"/>
        </w:rPr>
      </w:pPr>
      <w:r w:rsidRPr="00A077BC">
        <w:rPr>
          <w:rFonts w:cs="Arial"/>
          <w:b/>
          <w:snapToGrid w:val="0"/>
          <w:szCs w:val="24"/>
          <w:lang w:val="ja-JP"/>
        </w:rPr>
        <w:t xml:space="preserve">Limited User: </w:t>
      </w:r>
      <w:r w:rsidRPr="00A077BC">
        <w:rPr>
          <w:rFonts w:cs="Arial"/>
          <w:snapToGrid w:val="0"/>
          <w:szCs w:val="24"/>
          <w:lang w:val="ja-JP"/>
        </w:rPr>
        <w:t>下記のタスクのみの実行を目的として、任意の手段による</w:t>
      </w:r>
      <w:r w:rsidRPr="00A077BC">
        <w:rPr>
          <w:rFonts w:cs="Arial"/>
          <w:snapToGrid w:val="0"/>
          <w:szCs w:val="24"/>
          <w:lang w:val="ja-JP"/>
        </w:rPr>
        <w:t xml:space="preserve"> ERP </w:t>
      </w:r>
      <w:r w:rsidRPr="00A077BC">
        <w:rPr>
          <w:rFonts w:cs="Arial"/>
          <w:snapToGrid w:val="0"/>
          <w:szCs w:val="24"/>
          <w:lang w:val="ja-JP"/>
        </w:rPr>
        <w:t>ソリューションへの直接または間接的なアクセスを割り当てられたユーザーに許可されるライセンス</w:t>
      </w:r>
      <w:r w:rsidR="00694CB5" w:rsidRPr="00A077BC">
        <w:rPr>
          <w:rFonts w:cs="Arial"/>
          <w:snapToGrid w:val="0"/>
          <w:szCs w:val="24"/>
          <w:lang w:val="ja-JP"/>
        </w:rPr>
        <w:t xml:space="preserve"> </w:t>
      </w:r>
      <w:r w:rsidR="00694CB5" w:rsidRPr="00A077BC">
        <w:rPr>
          <w:rFonts w:cs="Arial"/>
          <w:snapToGrid w:val="0"/>
          <w:szCs w:val="24"/>
          <w:lang w:val="ja-JP"/>
        </w:rPr>
        <w:t>タイプ</w:t>
      </w:r>
      <w:r w:rsidRPr="00A077BC">
        <w:rPr>
          <w:rFonts w:cs="Arial"/>
          <w:snapToGrid w:val="0"/>
          <w:szCs w:val="24"/>
          <w:lang w:val="ja-JP"/>
        </w:rPr>
        <w:t>です。</w:t>
      </w:r>
    </w:p>
    <w:p w14:paraId="1AC4039A" w14:textId="77777777" w:rsidR="009A6562" w:rsidRPr="00A077BC" w:rsidRDefault="008F0904" w:rsidP="007A3522">
      <w:pPr>
        <w:pStyle w:val="PURBullet-Indented"/>
        <w:numPr>
          <w:ilvl w:val="0"/>
          <w:numId w:val="0"/>
        </w:numPr>
        <w:ind w:left="448"/>
        <w:rPr>
          <w:rFonts w:cs="Arial"/>
          <w:szCs w:val="24"/>
        </w:rPr>
      </w:pPr>
      <w:r w:rsidRPr="00A077BC">
        <w:rPr>
          <w:rFonts w:cs="Arial"/>
          <w:snapToGrid w:val="0"/>
          <w:szCs w:val="24"/>
          <w:lang w:val="ja-JP"/>
        </w:rPr>
        <w:t xml:space="preserve">(i) </w:t>
      </w:r>
      <w:r w:rsidR="00B107B9" w:rsidRPr="00A077BC">
        <w:rPr>
          <w:rFonts w:cs="Arial"/>
          <w:snapToGrid w:val="0"/>
          <w:szCs w:val="24"/>
          <w:lang w:val="ja-JP"/>
        </w:rPr>
        <w:t xml:space="preserve"> </w:t>
      </w:r>
      <w:r w:rsidRPr="00A077BC">
        <w:rPr>
          <w:rFonts w:cs="Arial"/>
          <w:snapToGrid w:val="0"/>
          <w:szCs w:val="24"/>
          <w:lang w:val="ja-JP"/>
        </w:rPr>
        <w:t xml:space="preserve">ERP </w:t>
      </w:r>
      <w:r w:rsidRPr="00A077BC">
        <w:rPr>
          <w:rFonts w:cs="Arial"/>
          <w:snapToGrid w:val="0"/>
          <w:szCs w:val="24"/>
          <w:lang w:val="ja-JP"/>
        </w:rPr>
        <w:t>ソリューションに含まれるデータへの</w:t>
      </w:r>
      <w:r w:rsidRPr="00A077BC">
        <w:rPr>
          <w:rFonts w:cs="Arial"/>
          <w:snapToGrid w:val="0"/>
          <w:szCs w:val="24"/>
          <w:lang w:val="ja-JP"/>
        </w:rPr>
        <w:t xml:space="preserve"> </w:t>
      </w:r>
      <w:r w:rsidR="009817F8">
        <w:rPr>
          <w:rFonts w:cs="Arial" w:hint="eastAsia"/>
          <w:snapToGrid w:val="0"/>
          <w:szCs w:val="24"/>
          <w:lang w:val="ja-JP"/>
        </w:rPr>
        <w:t>"</w:t>
      </w:r>
      <w:r w:rsidRPr="00A077BC">
        <w:rPr>
          <w:rFonts w:cs="Arial"/>
          <w:snapToGrid w:val="0"/>
          <w:szCs w:val="24"/>
          <w:lang w:val="ja-JP"/>
        </w:rPr>
        <w:t>読み取り</w:t>
      </w:r>
      <w:r w:rsidR="009817F8">
        <w:rPr>
          <w:rFonts w:cs="Arial" w:hint="eastAsia"/>
          <w:snapToGrid w:val="0"/>
          <w:szCs w:val="24"/>
          <w:lang w:val="ja-JP"/>
        </w:rPr>
        <w:t>"</w:t>
      </w:r>
      <w:r w:rsidRPr="00A077BC">
        <w:rPr>
          <w:rFonts w:cs="Arial"/>
          <w:snapToGrid w:val="0"/>
          <w:szCs w:val="24"/>
          <w:lang w:val="ja-JP"/>
        </w:rPr>
        <w:t xml:space="preserve"> </w:t>
      </w:r>
      <w:r w:rsidRPr="00A077BC">
        <w:rPr>
          <w:rFonts w:cs="Arial"/>
          <w:snapToGrid w:val="0"/>
          <w:szCs w:val="24"/>
          <w:lang w:val="ja-JP"/>
        </w:rPr>
        <w:t>アクセス、または</w:t>
      </w:r>
    </w:p>
    <w:p w14:paraId="6CCADEB8" w14:textId="77777777" w:rsidR="009A6562" w:rsidRPr="00A077BC" w:rsidRDefault="008F0904" w:rsidP="007A3522">
      <w:pPr>
        <w:pStyle w:val="PURBullet-Indented"/>
        <w:numPr>
          <w:ilvl w:val="0"/>
          <w:numId w:val="0"/>
        </w:numPr>
        <w:ind w:left="448"/>
        <w:rPr>
          <w:rFonts w:cs="Arial"/>
          <w:szCs w:val="24"/>
        </w:rPr>
      </w:pPr>
      <w:r w:rsidRPr="00A077BC">
        <w:rPr>
          <w:rFonts w:cs="Arial"/>
          <w:snapToGrid w:val="0"/>
          <w:szCs w:val="24"/>
          <w:lang w:val="ja-JP"/>
        </w:rPr>
        <w:t xml:space="preserve">(ii) </w:t>
      </w:r>
      <w:r w:rsidRPr="00A077BC">
        <w:rPr>
          <w:rFonts w:cs="Arial"/>
          <w:snapToGrid w:val="0"/>
          <w:szCs w:val="24"/>
          <w:lang w:val="ja-JP"/>
        </w:rPr>
        <w:t>時間および経費機能を使用した</w:t>
      </w:r>
      <w:r w:rsidRPr="00A077BC">
        <w:rPr>
          <w:rFonts w:cs="Arial"/>
          <w:snapToGrid w:val="0"/>
          <w:szCs w:val="24"/>
          <w:lang w:val="ja-JP"/>
        </w:rPr>
        <w:t xml:space="preserve"> </w:t>
      </w:r>
      <w:r w:rsidR="009817F8">
        <w:rPr>
          <w:rFonts w:cs="Arial" w:hint="eastAsia"/>
          <w:snapToGrid w:val="0"/>
          <w:szCs w:val="24"/>
          <w:lang w:val="ja-JP"/>
        </w:rPr>
        <w:t>"</w:t>
      </w:r>
      <w:r w:rsidRPr="00A077BC">
        <w:rPr>
          <w:rFonts w:cs="Arial"/>
          <w:snapToGrid w:val="0"/>
          <w:szCs w:val="24"/>
          <w:lang w:val="ja-JP"/>
        </w:rPr>
        <w:t>書き込み</w:t>
      </w:r>
      <w:r w:rsidR="009817F8">
        <w:rPr>
          <w:rFonts w:cs="Arial" w:hint="eastAsia"/>
          <w:snapToGrid w:val="0"/>
          <w:szCs w:val="24"/>
          <w:lang w:val="ja-JP"/>
        </w:rPr>
        <w:t>"</w:t>
      </w:r>
      <w:r w:rsidRPr="00A077BC">
        <w:rPr>
          <w:rFonts w:cs="Arial"/>
          <w:snapToGrid w:val="0"/>
          <w:szCs w:val="24"/>
          <w:lang w:val="ja-JP"/>
        </w:rPr>
        <w:t xml:space="preserve"> </w:t>
      </w:r>
      <w:r w:rsidRPr="00A077BC">
        <w:rPr>
          <w:rFonts w:cs="Arial"/>
          <w:snapToGrid w:val="0"/>
          <w:szCs w:val="24"/>
          <w:lang w:val="ja-JP"/>
        </w:rPr>
        <w:t>アクセス、または</w:t>
      </w:r>
    </w:p>
    <w:p w14:paraId="3DCF2664" w14:textId="77777777" w:rsidR="009A6562" w:rsidRPr="00A077BC" w:rsidRDefault="008F0904" w:rsidP="007A3522">
      <w:pPr>
        <w:pStyle w:val="PURBullet-Indented"/>
        <w:numPr>
          <w:ilvl w:val="0"/>
          <w:numId w:val="0"/>
        </w:numPr>
        <w:ind w:left="448"/>
        <w:rPr>
          <w:rFonts w:cs="Arial"/>
          <w:szCs w:val="24"/>
        </w:rPr>
      </w:pPr>
      <w:r w:rsidRPr="009831D9">
        <w:rPr>
          <w:rFonts w:cs="Arial"/>
          <w:snapToGrid w:val="0"/>
          <w:szCs w:val="24"/>
        </w:rPr>
        <w:t xml:space="preserve">(iii) Business Portal </w:t>
      </w:r>
      <w:r w:rsidRPr="00A077BC">
        <w:rPr>
          <w:rFonts w:cs="Arial"/>
          <w:snapToGrid w:val="0"/>
          <w:szCs w:val="24"/>
          <w:lang w:val="ja-JP"/>
        </w:rPr>
        <w:t>および</w:t>
      </w:r>
      <w:r w:rsidRPr="009831D9">
        <w:rPr>
          <w:rFonts w:cs="Arial"/>
          <w:snapToGrid w:val="0"/>
          <w:szCs w:val="24"/>
        </w:rPr>
        <w:t xml:space="preserve"> Management Reporter Viewer </w:t>
      </w:r>
      <w:r w:rsidRPr="00A077BC">
        <w:rPr>
          <w:rFonts w:cs="Arial"/>
          <w:snapToGrid w:val="0"/>
          <w:szCs w:val="24"/>
          <w:lang w:val="ja-JP"/>
        </w:rPr>
        <w:t>へのアクセス</w:t>
      </w:r>
    </w:p>
    <w:p w14:paraId="4F009362" w14:textId="77777777" w:rsidR="008A18D7" w:rsidRPr="008A18D7" w:rsidRDefault="008A18D7" w:rsidP="008A18D7">
      <w:pPr>
        <w:pStyle w:val="PURBody"/>
        <w:ind w:left="270"/>
        <w:rPr>
          <w:rFonts w:cs="Arial"/>
          <w:szCs w:val="24"/>
        </w:rPr>
      </w:pPr>
      <w:r w:rsidRPr="008A18D7">
        <w:rPr>
          <w:rFonts w:cs="Arial"/>
          <w:snapToGrid w:val="0"/>
          <w:szCs w:val="24"/>
          <w:lang w:val="ja-JP"/>
        </w:rPr>
        <w:t>お客様は、エンド</w:t>
      </w:r>
      <w:r w:rsidRPr="009831D9">
        <w:rPr>
          <w:rFonts w:cs="Arial"/>
          <w:snapToGrid w:val="0"/>
          <w:szCs w:val="24"/>
        </w:rPr>
        <w:t xml:space="preserve"> </w:t>
      </w:r>
      <w:r w:rsidRPr="008A18D7">
        <w:rPr>
          <w:rFonts w:cs="Arial"/>
          <w:snapToGrid w:val="0"/>
          <w:szCs w:val="24"/>
          <w:lang w:val="ja-JP"/>
        </w:rPr>
        <w:t>ユーザーのユーザーに、</w:t>
      </w:r>
      <w:r w:rsidRPr="009831D9">
        <w:rPr>
          <w:rFonts w:cs="Arial"/>
          <w:snapToGrid w:val="0"/>
          <w:szCs w:val="24"/>
        </w:rPr>
        <w:t xml:space="preserve">Standard User SAL </w:t>
      </w:r>
      <w:r w:rsidRPr="008A18D7">
        <w:rPr>
          <w:rFonts w:cs="Arial"/>
          <w:snapToGrid w:val="0"/>
          <w:szCs w:val="24"/>
          <w:lang w:val="ja-JP"/>
        </w:rPr>
        <w:t>または</w:t>
      </w:r>
      <w:r w:rsidRPr="009831D9">
        <w:rPr>
          <w:rFonts w:cs="Arial"/>
          <w:snapToGrid w:val="0"/>
          <w:szCs w:val="24"/>
        </w:rPr>
        <w:t xml:space="preserve"> Full User SAL </w:t>
      </w:r>
      <w:r w:rsidRPr="008A18D7">
        <w:rPr>
          <w:rFonts w:cs="Arial"/>
          <w:snapToGrid w:val="0"/>
          <w:szCs w:val="24"/>
          <w:lang w:val="ja-JP"/>
        </w:rPr>
        <w:t>のいずれかを割り当てる必要があります。お客様は、同じエンド</w:t>
      </w:r>
      <w:r w:rsidRPr="008A18D7">
        <w:rPr>
          <w:rFonts w:cs="Arial"/>
          <w:snapToGrid w:val="0"/>
          <w:szCs w:val="24"/>
          <w:lang w:val="ja-JP"/>
        </w:rPr>
        <w:t xml:space="preserve"> </w:t>
      </w:r>
      <w:r w:rsidRPr="008A18D7">
        <w:rPr>
          <w:rFonts w:cs="Arial"/>
          <w:snapToGrid w:val="0"/>
          <w:szCs w:val="24"/>
          <w:lang w:val="ja-JP"/>
        </w:rPr>
        <w:t>ユーザーに、</w:t>
      </w:r>
      <w:r w:rsidRPr="008A18D7">
        <w:rPr>
          <w:rFonts w:cs="Arial"/>
          <w:snapToGrid w:val="0"/>
          <w:szCs w:val="24"/>
          <w:lang w:val="ja-JP"/>
        </w:rPr>
        <w:t xml:space="preserve">Full User SAL </w:t>
      </w:r>
      <w:r w:rsidRPr="008A18D7">
        <w:rPr>
          <w:rFonts w:cs="Arial"/>
          <w:snapToGrid w:val="0"/>
          <w:szCs w:val="24"/>
          <w:lang w:val="ja-JP"/>
        </w:rPr>
        <w:t>と</w:t>
      </w:r>
      <w:r w:rsidRPr="008A18D7">
        <w:rPr>
          <w:rFonts w:cs="Arial"/>
          <w:snapToGrid w:val="0"/>
          <w:szCs w:val="24"/>
          <w:lang w:val="ja-JP"/>
        </w:rPr>
        <w:t xml:space="preserve"> Standard User SAL </w:t>
      </w:r>
      <w:r w:rsidRPr="008A18D7">
        <w:rPr>
          <w:rFonts w:cs="Arial"/>
          <w:snapToGrid w:val="0"/>
          <w:szCs w:val="24"/>
          <w:lang w:val="ja-JP"/>
        </w:rPr>
        <w:t>を組み合わせて割り当てることはできません。また、エンド</w:t>
      </w:r>
      <w:r w:rsidRPr="008A18D7">
        <w:rPr>
          <w:rFonts w:cs="Arial"/>
          <w:snapToGrid w:val="0"/>
          <w:szCs w:val="24"/>
          <w:lang w:val="ja-JP"/>
        </w:rPr>
        <w:t xml:space="preserve"> </w:t>
      </w:r>
      <w:r w:rsidRPr="008A18D7">
        <w:rPr>
          <w:rFonts w:cs="Arial"/>
          <w:snapToGrid w:val="0"/>
          <w:szCs w:val="24"/>
          <w:lang w:val="ja-JP"/>
        </w:rPr>
        <w:t>ユーザーのユーザーに、</w:t>
      </w:r>
      <w:r w:rsidRPr="008A18D7">
        <w:rPr>
          <w:rFonts w:cs="Arial"/>
          <w:snapToGrid w:val="0"/>
          <w:szCs w:val="24"/>
          <w:lang w:val="ja-JP"/>
        </w:rPr>
        <w:t xml:space="preserve">Limited User SAL </w:t>
      </w:r>
      <w:r w:rsidRPr="008A18D7">
        <w:rPr>
          <w:rFonts w:cs="Arial"/>
          <w:snapToGrid w:val="0"/>
          <w:szCs w:val="24"/>
          <w:lang w:val="ja-JP"/>
        </w:rPr>
        <w:t>を割り当てることもできます。</w:t>
      </w:r>
    </w:p>
    <w:p w14:paraId="6422F443" w14:textId="77777777" w:rsidR="009A6562" w:rsidRPr="00A077BC" w:rsidRDefault="009A6562">
      <w:pPr>
        <w:pStyle w:val="PURBlueStrong"/>
        <w:rPr>
          <w:rFonts w:cs="Arial"/>
          <w:szCs w:val="24"/>
        </w:rPr>
      </w:pPr>
      <w:r w:rsidRPr="00A077BC">
        <w:rPr>
          <w:rFonts w:cs="Arial"/>
          <w:szCs w:val="24"/>
          <w:lang w:val="ja-JP"/>
        </w:rPr>
        <w:t xml:space="preserve">SAL </w:t>
      </w:r>
      <w:r w:rsidR="00FA3950" w:rsidRPr="00A077BC">
        <w:rPr>
          <w:rFonts w:cs="Arial"/>
          <w:szCs w:val="24"/>
          <w:lang w:val="ja-JP"/>
        </w:rPr>
        <w:t>は不要</w:t>
      </w:r>
    </w:p>
    <w:p w14:paraId="2C018A21" w14:textId="77777777" w:rsidR="009A6562" w:rsidRPr="00A077BC" w:rsidRDefault="00FA3950">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GP 2013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p>
    <w:p w14:paraId="521CDB05" w14:textId="77777777" w:rsidR="00115EE0" w:rsidRPr="00115EE0" w:rsidRDefault="00115EE0" w:rsidP="00115EE0">
      <w:pPr>
        <w:pStyle w:val="PURBody-Indented"/>
        <w:rPr>
          <w:rFonts w:cs="Arial"/>
          <w:snapToGrid w:val="0"/>
          <w:szCs w:val="24"/>
          <w:lang w:val="ja-JP"/>
        </w:rPr>
      </w:pPr>
      <w:r w:rsidRPr="00115EE0">
        <w:rPr>
          <w:rFonts w:cs="Arial" w:hint="eastAsia"/>
          <w:snapToGrid w:val="0"/>
          <w:szCs w:val="24"/>
          <w:lang w:val="ja-JP"/>
        </w:rPr>
        <w:t>これらの条件は</w:t>
      </w:r>
      <w:r w:rsidRPr="00115EE0">
        <w:rPr>
          <w:rFonts w:cs="Arial"/>
          <w:snapToGrid w:val="0"/>
          <w:szCs w:val="24"/>
          <w:lang w:val="ja-JP"/>
        </w:rPr>
        <w:t xml:space="preserve"> Microsoft Dynamics GP 2013 </w:t>
      </w:r>
      <w:r w:rsidRPr="00115EE0">
        <w:rPr>
          <w:rFonts w:cs="Arial" w:hint="eastAsia"/>
          <w:snapToGrid w:val="0"/>
          <w:szCs w:val="24"/>
          <w:lang w:val="ja-JP"/>
        </w:rPr>
        <w:t>に適用されます。これらの条件は、</w:t>
      </w:r>
      <w:r w:rsidRPr="00115EE0">
        <w:rPr>
          <w:rFonts w:cs="Arial"/>
          <w:snapToGrid w:val="0"/>
          <w:szCs w:val="24"/>
          <w:lang w:val="ja-JP"/>
        </w:rPr>
        <w:t xml:space="preserve">Microsoft Dynamics GP 2013 </w:t>
      </w:r>
      <w:r w:rsidRPr="00115EE0">
        <w:rPr>
          <w:rFonts w:cs="Arial" w:hint="eastAsia"/>
          <w:snapToGrid w:val="0"/>
          <w:szCs w:val="24"/>
          <w:lang w:val="ja-JP"/>
        </w:rPr>
        <w:t>より前のバージョンには適用されません。</w:t>
      </w:r>
    </w:p>
    <w:p w14:paraId="380B3026" w14:textId="77777777" w:rsidR="009A6562" w:rsidRPr="00A077BC" w:rsidRDefault="009A6562">
      <w:pPr>
        <w:pStyle w:val="PURBlueStrong"/>
        <w:rPr>
          <w:rStyle w:val="PURBlueStrongChar"/>
          <w:rFonts w:cs="Arial"/>
          <w:szCs w:val="24"/>
        </w:rPr>
      </w:pPr>
      <w:r w:rsidRPr="00A077BC">
        <w:rPr>
          <w:rStyle w:val="PURBlueStrongChar"/>
          <w:rFonts w:cs="Arial"/>
          <w:szCs w:val="24"/>
          <w:lang w:val="ja-JP"/>
        </w:rPr>
        <w:t>ローカリゼーションおよび翻訳</w:t>
      </w:r>
    </w:p>
    <w:p w14:paraId="2042F9C6" w14:textId="77777777" w:rsidR="009A6562" w:rsidRPr="00A077BC" w:rsidRDefault="009A6562">
      <w:pPr>
        <w:pStyle w:val="PURBody-Indented"/>
        <w:rPr>
          <w:rFonts w:cs="Arial"/>
          <w:szCs w:val="24"/>
          <w:u w:val="single"/>
        </w:rPr>
      </w:pPr>
      <w:r w:rsidRPr="00A077BC">
        <w:rPr>
          <w:rStyle w:val="PURBody-IndentedTimesNewRom10"/>
          <w:rFonts w:cs="Arial"/>
        </w:rPr>
        <w:t>マイクロソフトがローカライズを行い一般的に提供している地域と言語の一覧については、</w:t>
      </w:r>
      <w:hyperlink r:id="rId65" w:history="1">
        <w:r w:rsidRPr="00A077BC">
          <w:rPr>
            <w:rStyle w:val="Hyperlink"/>
            <w:rFonts w:cs="Arial"/>
            <w:color w:val="00467F"/>
            <w:szCs w:val="24"/>
            <w:lang w:val="ja-JP"/>
          </w:rPr>
          <w:t>http://www.microsoft.com/dynamics/en/us/products/gp-availability.aspx</w:t>
        </w:r>
      </w:hyperlink>
      <w:r w:rsidRPr="00A077BC">
        <w:rPr>
          <w:rFonts w:cs="Arial"/>
          <w:szCs w:val="24"/>
          <w:lang w:val="ja-JP"/>
        </w:rPr>
        <w:t xml:space="preserve"> </w:t>
      </w:r>
      <w:r w:rsidRPr="00A077BC">
        <w:rPr>
          <w:rStyle w:val="PURBody-IndentedTimesNewRom10"/>
          <w:rFonts w:cs="Arial"/>
        </w:rPr>
        <w:t>を参照してください。</w:t>
      </w:r>
    </w:p>
    <w:p w14:paraId="4474DDD9"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526F9B28" w14:textId="77777777"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66"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1EA038C2" w14:textId="77777777" w:rsidR="009A6562" w:rsidRPr="00A077BC" w:rsidRDefault="00D949C4">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03AE1B2F" w14:textId="77777777" w:rsidR="009A6562" w:rsidRPr="00A077BC" w:rsidRDefault="009A6562" w:rsidP="004612C9">
      <w:pPr>
        <w:pStyle w:val="PURProductName"/>
        <w:rPr>
          <w:rFonts w:cs="Arial"/>
        </w:rPr>
      </w:pPr>
      <w:bookmarkStart w:id="117" w:name="_Toc379455877"/>
      <w:bookmarkStart w:id="118" w:name="_Toc395187917"/>
      <w:r w:rsidRPr="00A077BC">
        <w:rPr>
          <w:rFonts w:cs="Arial"/>
        </w:rPr>
        <w:t>Microsoft Dynamics NAV 20</w:t>
      </w:r>
      <w:r w:rsidR="004E2256" w:rsidRPr="00A077BC">
        <w:rPr>
          <w:rFonts w:cs="Arial"/>
        </w:rPr>
        <w:t>13</w:t>
      </w:r>
      <w:r w:rsidR="00AB6C32">
        <w:rPr>
          <w:rFonts w:cs="Arial" w:hint="eastAsia"/>
        </w:rPr>
        <w:t xml:space="preserve"> R2</w:t>
      </w:r>
      <w:bookmarkEnd w:id="117"/>
      <w:bookmarkEnd w:id="118"/>
      <w:r w:rsidR="00F2057B" w:rsidRPr="00A077BC">
        <w:rPr>
          <w:rFonts w:cs="Arial"/>
          <w:lang w:val="ja-JP"/>
        </w:rPr>
        <w:fldChar w:fldCharType="begin"/>
      </w:r>
      <w:r w:rsidRPr="00A077BC">
        <w:rPr>
          <w:rFonts w:cs="Arial"/>
        </w:rPr>
        <w:instrText>x</w:instrText>
      </w:r>
      <w:r w:rsidR="004E2256" w:rsidRPr="00A077BC">
        <w:rPr>
          <w:rFonts w:cs="Arial"/>
        </w:rPr>
        <w:instrText>e "Microsoft Dynamics NAV 2013</w:instrText>
      </w:r>
      <w:r w:rsidR="00AB6C32">
        <w:rPr>
          <w:rFonts w:cs="Arial" w:hint="eastAsia"/>
        </w:rPr>
        <w:instrText xml:space="preserve"> R2</w:instrText>
      </w:r>
      <w:r w:rsidRPr="00A077BC">
        <w:rPr>
          <w:rFonts w:cs="Arial"/>
        </w:rPr>
        <w:instrText>"</w:instrText>
      </w:r>
      <w:r w:rsidR="00F2057B" w:rsidRPr="00A077BC">
        <w:rPr>
          <w:rFonts w:cs="Arial"/>
          <w:lang w:val="ja-JP"/>
        </w:rPr>
        <w:fldChar w:fldCharType="end"/>
      </w:r>
    </w:p>
    <w:p w14:paraId="49559019"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80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71"/>
        <w:gridCol w:w="4777"/>
      </w:tblGrid>
      <w:tr w:rsidR="009A6562" w:rsidRPr="00A077BC" w14:paraId="52C8CE52" w14:textId="77777777" w:rsidTr="00EA2F1C">
        <w:tc>
          <w:tcPr>
            <w:tcW w:w="2623" w:type="pct"/>
            <w:tcBorders>
              <w:top w:val="single" w:sz="4" w:space="0" w:color="auto"/>
              <w:bottom w:val="nil"/>
            </w:tcBorders>
          </w:tcPr>
          <w:p w14:paraId="7285E77F"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377" w:type="pct"/>
            <w:tcBorders>
              <w:top w:val="single" w:sz="4" w:space="0" w:color="auto"/>
              <w:bottom w:val="nil"/>
            </w:tcBorders>
          </w:tcPr>
          <w:p w14:paraId="160ED9DE"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1A7F408C" w14:textId="77777777" w:rsidTr="00EA2F1C">
        <w:tc>
          <w:tcPr>
            <w:tcW w:w="2623" w:type="pct"/>
            <w:tcBorders>
              <w:top w:val="nil"/>
            </w:tcBorders>
          </w:tcPr>
          <w:p w14:paraId="7CA01439"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377" w:type="pct"/>
            <w:tcBorders>
              <w:top w:val="nil"/>
            </w:tcBorders>
          </w:tcPr>
          <w:p w14:paraId="2434D940"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784FF405" w14:textId="77777777">
        <w:tblPrEx>
          <w:tblBorders>
            <w:top w:val="none" w:sz="0" w:space="0" w:color="auto"/>
            <w:bottom w:val="none" w:sz="0" w:space="0" w:color="auto"/>
          </w:tblBorders>
        </w:tblPrEx>
        <w:tc>
          <w:tcPr>
            <w:tcW w:w="5000" w:type="pct"/>
            <w:gridSpan w:val="2"/>
            <w:shd w:val="clear" w:color="auto" w:fill="E5EEF7"/>
          </w:tcPr>
          <w:p w14:paraId="1EDBFB9A"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5B5D8E" w:rsidRPr="00A077BC" w14:paraId="2811FAE3" w14:textId="77777777" w:rsidTr="00EA2F1C">
        <w:tblPrEx>
          <w:tblBorders>
            <w:top w:val="none" w:sz="0" w:space="0" w:color="auto"/>
            <w:bottom w:val="none" w:sz="0" w:space="0" w:color="auto"/>
          </w:tblBorders>
        </w:tblPrEx>
        <w:tc>
          <w:tcPr>
            <w:tcW w:w="2623" w:type="pct"/>
          </w:tcPr>
          <w:p w14:paraId="2E51630C" w14:textId="77777777" w:rsidR="005B5D8E" w:rsidRPr="00A077BC" w:rsidRDefault="005B5D8E" w:rsidP="00845BCB">
            <w:pPr>
              <w:pStyle w:val="PURBody"/>
              <w:rPr>
                <w:rFonts w:cs="Arial"/>
                <w:szCs w:val="24"/>
              </w:rPr>
            </w:pPr>
            <w:r w:rsidRPr="00A077BC">
              <w:rPr>
                <w:rFonts w:cs="Arial"/>
                <w:b/>
                <w:szCs w:val="24"/>
                <w:lang w:val="ja-JP"/>
              </w:rPr>
              <w:t>必要なライセンス</w:t>
            </w:r>
            <w:r w:rsidRPr="00DE49D5">
              <w:rPr>
                <w:rFonts w:cs="Arial"/>
                <w:b/>
                <w:szCs w:val="24"/>
                <w:lang w:val="ja-JP"/>
              </w:rPr>
              <w:t>:</w:t>
            </w:r>
          </w:p>
          <w:p w14:paraId="03518753" w14:textId="77777777" w:rsidR="00AB6C32" w:rsidRPr="00AB6C32" w:rsidRDefault="00AB6C32" w:rsidP="00AB6C32">
            <w:pPr>
              <w:pStyle w:val="PURBullet"/>
              <w:ind w:left="488"/>
              <w:rPr>
                <w:rFonts w:cs="Arial"/>
                <w:szCs w:val="24"/>
              </w:rPr>
            </w:pPr>
            <w:r w:rsidRPr="00AB6C32">
              <w:rPr>
                <w:rFonts w:cs="Arial"/>
                <w:szCs w:val="24"/>
              </w:rPr>
              <w:t xml:space="preserve">Dynamics NAV 2013 R2 Full User SAL </w:t>
            </w:r>
            <w:r w:rsidRPr="00AB6C32">
              <w:rPr>
                <w:rFonts w:cs="Arial" w:hint="eastAsia"/>
                <w:b/>
                <w:szCs w:val="24"/>
              </w:rPr>
              <w:t>または</w:t>
            </w:r>
          </w:p>
          <w:p w14:paraId="69C124F6" w14:textId="77777777" w:rsidR="00AB6C32" w:rsidRPr="00AB6C32" w:rsidRDefault="00E629BD" w:rsidP="00AB6C32">
            <w:pPr>
              <w:pStyle w:val="PURBullet"/>
              <w:ind w:left="488"/>
              <w:rPr>
                <w:rFonts w:cs="Arial"/>
                <w:szCs w:val="24"/>
              </w:rPr>
            </w:pPr>
            <w:r>
              <w:rPr>
                <w:rFonts w:cs="Arial"/>
                <w:szCs w:val="24"/>
              </w:rPr>
              <w:t xml:space="preserve">Dynamics NAV 2013 R2 Standard </w:t>
            </w:r>
            <w:r w:rsidR="00AB6C32" w:rsidRPr="00AB6C32">
              <w:rPr>
                <w:rFonts w:cs="Arial"/>
                <w:szCs w:val="24"/>
              </w:rPr>
              <w:t xml:space="preserve">User SAL </w:t>
            </w:r>
            <w:r w:rsidR="00AB6C32" w:rsidRPr="00AB6C32">
              <w:rPr>
                <w:rFonts w:cs="Arial" w:hint="eastAsia"/>
                <w:b/>
                <w:szCs w:val="24"/>
              </w:rPr>
              <w:t>または</w:t>
            </w:r>
          </w:p>
          <w:p w14:paraId="31B3D8D9" w14:textId="77777777" w:rsidR="005B5D8E" w:rsidRPr="00AB6C32" w:rsidRDefault="00AB6C32" w:rsidP="000837E9">
            <w:pPr>
              <w:pStyle w:val="PURBullet"/>
              <w:ind w:left="488"/>
              <w:rPr>
                <w:szCs w:val="24"/>
              </w:rPr>
            </w:pPr>
            <w:r w:rsidRPr="00AB6C32">
              <w:rPr>
                <w:rFonts w:cs="Arial"/>
                <w:szCs w:val="24"/>
              </w:rPr>
              <w:t>D</w:t>
            </w:r>
            <w:r>
              <w:rPr>
                <w:szCs w:val="24"/>
              </w:rPr>
              <w:t>ynamics NAV 2013 R2 Limited User SAL</w:t>
            </w:r>
          </w:p>
        </w:tc>
        <w:tc>
          <w:tcPr>
            <w:tcW w:w="2377" w:type="pct"/>
          </w:tcPr>
          <w:p w14:paraId="5B92C164" w14:textId="77777777" w:rsidR="005B5D8E" w:rsidRPr="00A077BC" w:rsidRDefault="005B5D8E" w:rsidP="00845BCB">
            <w:pPr>
              <w:pStyle w:val="PURFootnote"/>
              <w:rPr>
                <w:rFonts w:cs="Arial"/>
                <w:szCs w:val="24"/>
              </w:rPr>
            </w:pPr>
          </w:p>
        </w:tc>
      </w:tr>
    </w:tbl>
    <w:p w14:paraId="54D29CF9"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2EDCD360" w14:textId="77777777" w:rsidR="0082773B" w:rsidRPr="00C53798" w:rsidRDefault="0082773B" w:rsidP="0082773B">
      <w:pPr>
        <w:pStyle w:val="PURBlueStrong"/>
        <w:rPr>
          <w:rStyle w:val="PURBlueStrongChar"/>
          <w:rFonts w:cs="Arial"/>
          <w:smallCaps/>
          <w:szCs w:val="24"/>
          <w:lang w:val="ja-JP"/>
        </w:rPr>
      </w:pPr>
      <w:r w:rsidRPr="00C53798">
        <w:rPr>
          <w:rStyle w:val="PURBlueStrongChar"/>
          <w:rFonts w:cs="Arial"/>
          <w:smallCaps/>
          <w:szCs w:val="24"/>
          <w:lang w:val="ja-JP"/>
        </w:rPr>
        <w:t>ダウングレード権</w:t>
      </w:r>
    </w:p>
    <w:p w14:paraId="68A5D853" w14:textId="77777777" w:rsidR="0082773B" w:rsidRPr="00C53798" w:rsidRDefault="0082773B" w:rsidP="0082773B">
      <w:pPr>
        <w:pStyle w:val="PURBlueStrong"/>
        <w:rPr>
          <w:rFonts w:cs="Arial"/>
          <w:smallCaps w:val="0"/>
          <w:color w:val="404040"/>
          <w:spacing w:val="0"/>
          <w:szCs w:val="24"/>
        </w:rPr>
      </w:pPr>
      <w:r w:rsidRPr="00C53798">
        <w:rPr>
          <w:rFonts w:hAnsi="MS PGothic" w:cs="Arial"/>
          <w:smallCaps w:val="0"/>
          <w:color w:val="404040"/>
          <w:spacing w:val="0"/>
          <w:szCs w:val="24"/>
          <w:lang w:val="ja-JP"/>
        </w:rPr>
        <w:t>お客様は、本書の共通の使用条件の「他のバージョンを使用する権利」で許可されているとおり、現行バージョンの直前のバージョンの本製品のみを使用することができます。</w:t>
      </w:r>
    </w:p>
    <w:p w14:paraId="3D68C8CF" w14:textId="77777777" w:rsidR="009A6562" w:rsidRPr="00A077BC" w:rsidRDefault="009A6562">
      <w:pPr>
        <w:pStyle w:val="PURBlueStrong"/>
        <w:rPr>
          <w:rStyle w:val="PURBlueStrongChar"/>
          <w:rFonts w:cs="Arial"/>
          <w:smallCaps/>
          <w:szCs w:val="24"/>
        </w:rPr>
      </w:pPr>
      <w:r w:rsidRPr="00A077BC">
        <w:rPr>
          <w:rStyle w:val="PURBlueStrongChar"/>
          <w:rFonts w:cs="Arial"/>
          <w:smallCaps/>
          <w:szCs w:val="24"/>
          <w:lang w:val="ja-JP"/>
        </w:rPr>
        <w:t xml:space="preserve">SAL </w:t>
      </w:r>
      <w:r w:rsidRPr="00A077BC">
        <w:rPr>
          <w:rStyle w:val="PURBlueStrongChar"/>
          <w:rFonts w:cs="Arial"/>
          <w:smallCaps/>
          <w:szCs w:val="24"/>
          <w:lang w:val="ja-JP"/>
        </w:rPr>
        <w:t>の種類</w:t>
      </w:r>
    </w:p>
    <w:p w14:paraId="77EC932C" w14:textId="77777777" w:rsidR="009A6562" w:rsidRPr="00A077BC" w:rsidRDefault="00147AF1">
      <w:pPr>
        <w:pStyle w:val="PURBody-Indented"/>
        <w:rPr>
          <w:rFonts w:cs="Arial"/>
          <w:szCs w:val="24"/>
        </w:rPr>
      </w:pPr>
      <w:r w:rsidRPr="00A077BC">
        <w:rPr>
          <w:rFonts w:cs="Arial"/>
          <w:snapToGrid w:val="0"/>
          <w:szCs w:val="24"/>
          <w:lang w:val="ja-JP"/>
        </w:rPr>
        <w:t xml:space="preserve">SAL </w:t>
      </w:r>
      <w:r w:rsidRPr="00A077BC">
        <w:rPr>
          <w:rFonts w:cs="Arial"/>
          <w:snapToGrid w:val="0"/>
          <w:szCs w:val="24"/>
          <w:lang w:val="ja-JP"/>
        </w:rPr>
        <w:t>には以下の</w:t>
      </w:r>
      <w:r w:rsidR="00650838">
        <w:rPr>
          <w:rFonts w:cs="Arial"/>
          <w:snapToGrid w:val="0"/>
          <w:szCs w:val="24"/>
          <w:lang w:val="ja-JP"/>
        </w:rPr>
        <w:t xml:space="preserve"> </w:t>
      </w:r>
      <w:r w:rsidR="00650838">
        <w:rPr>
          <w:rFonts w:cs="Arial" w:hint="eastAsia"/>
          <w:snapToGrid w:val="0"/>
          <w:szCs w:val="24"/>
          <w:lang w:val="ja-JP"/>
        </w:rPr>
        <w:t>3</w:t>
      </w:r>
      <w:r w:rsidRPr="00A077BC">
        <w:rPr>
          <w:rFonts w:cs="Arial"/>
          <w:snapToGrid w:val="0"/>
          <w:szCs w:val="24"/>
          <w:lang w:val="ja-JP"/>
        </w:rPr>
        <w:t xml:space="preserve"> </w:t>
      </w:r>
      <w:r w:rsidRPr="00A077BC">
        <w:rPr>
          <w:rFonts w:cs="Arial"/>
          <w:snapToGrid w:val="0"/>
          <w:szCs w:val="24"/>
          <w:lang w:val="ja-JP"/>
        </w:rPr>
        <w:t>種類があります。</w:t>
      </w:r>
    </w:p>
    <w:p w14:paraId="49D7075B" w14:textId="77777777" w:rsidR="009A6562" w:rsidRPr="00A077BC" w:rsidRDefault="009A6562" w:rsidP="007A3522">
      <w:pPr>
        <w:pStyle w:val="PURBullet-Indented"/>
        <w:ind w:left="488"/>
        <w:contextualSpacing w:val="0"/>
        <w:rPr>
          <w:rFonts w:cs="Arial"/>
          <w:szCs w:val="24"/>
        </w:rPr>
      </w:pPr>
      <w:r w:rsidRPr="00A077BC">
        <w:rPr>
          <w:rFonts w:cs="Arial"/>
          <w:b/>
          <w:szCs w:val="24"/>
          <w:lang w:val="ja-JP"/>
        </w:rPr>
        <w:t>Full User</w:t>
      </w:r>
      <w:r w:rsidR="00B1461F" w:rsidRPr="00A077BC">
        <w:rPr>
          <w:rStyle w:val="Strong"/>
          <w:rFonts w:cs="Arial"/>
          <w:bCs w:val="0"/>
          <w:szCs w:val="24"/>
          <w:lang w:val="ja-JP"/>
        </w:rPr>
        <w:t xml:space="preserve">: </w:t>
      </w:r>
      <w:r w:rsidR="00147AF1" w:rsidRPr="00A077BC">
        <w:rPr>
          <w:rFonts w:cs="Arial"/>
          <w:snapToGrid w:val="0"/>
          <w:szCs w:val="24"/>
          <w:lang w:val="ja-JP"/>
        </w:rPr>
        <w:t xml:space="preserve">ERP </w:t>
      </w:r>
      <w:r w:rsidR="00147AF1" w:rsidRPr="00A077BC">
        <w:rPr>
          <w:rFonts w:cs="Arial"/>
          <w:snapToGrid w:val="0"/>
          <w:szCs w:val="24"/>
          <w:lang w:val="ja-JP"/>
        </w:rPr>
        <w:t>ソリューション全体のサーバー</w:t>
      </w:r>
      <w:r w:rsidR="00147AF1" w:rsidRPr="00A077BC">
        <w:rPr>
          <w:rFonts w:cs="Arial"/>
          <w:snapToGrid w:val="0"/>
          <w:szCs w:val="24"/>
          <w:lang w:val="ja-JP"/>
        </w:rPr>
        <w:t xml:space="preserve"> </w:t>
      </w:r>
      <w:r w:rsidR="00147AF1" w:rsidRPr="00A077BC">
        <w:rPr>
          <w:rFonts w:cs="Arial"/>
          <w:snapToGrid w:val="0"/>
          <w:szCs w:val="24"/>
          <w:lang w:val="ja-JP"/>
        </w:rPr>
        <w:t>ソフトウェアのすべての機能について、任意の手段による直接または間接的なアクセスを割り当てられたユーザーに許可されるライセンス</w:t>
      </w:r>
      <w:r w:rsidR="00DE7B06" w:rsidRPr="00A077BC">
        <w:rPr>
          <w:rFonts w:cs="Arial"/>
          <w:snapToGrid w:val="0"/>
          <w:szCs w:val="24"/>
          <w:lang w:val="ja-JP"/>
        </w:rPr>
        <w:t xml:space="preserve"> </w:t>
      </w:r>
      <w:r w:rsidR="00DE7B06" w:rsidRPr="00A077BC">
        <w:rPr>
          <w:rFonts w:cs="Arial"/>
          <w:snapToGrid w:val="0"/>
          <w:szCs w:val="24"/>
          <w:lang w:val="ja-JP"/>
        </w:rPr>
        <w:t>タイプ</w:t>
      </w:r>
      <w:r w:rsidR="00147AF1" w:rsidRPr="00A077BC">
        <w:rPr>
          <w:rFonts w:cs="Arial"/>
          <w:snapToGrid w:val="0"/>
          <w:szCs w:val="24"/>
          <w:lang w:val="ja-JP"/>
        </w:rPr>
        <w:t>です。「</w:t>
      </w:r>
      <w:r w:rsidR="00147AF1" w:rsidRPr="00A077BC">
        <w:rPr>
          <w:rFonts w:cs="Arial"/>
          <w:snapToGrid w:val="0"/>
          <w:szCs w:val="24"/>
          <w:lang w:val="ja-JP"/>
        </w:rPr>
        <w:t xml:space="preserve">ERP </w:t>
      </w:r>
      <w:r w:rsidR="00147AF1" w:rsidRPr="00A077BC">
        <w:rPr>
          <w:rFonts w:cs="Arial"/>
          <w:snapToGrid w:val="0"/>
          <w:szCs w:val="24"/>
          <w:lang w:val="ja-JP"/>
        </w:rPr>
        <w:t>ソリューション」とは、お客様のユーザーおよび財務報告部門</w:t>
      </w:r>
      <w:r w:rsidR="00DE7B06" w:rsidRPr="00A077BC">
        <w:rPr>
          <w:rFonts w:cs="Arial"/>
          <w:snapToGrid w:val="0"/>
          <w:szCs w:val="24"/>
          <w:lang w:val="ja-JP"/>
        </w:rPr>
        <w:t>の情報</w:t>
      </w:r>
      <w:r w:rsidR="00147AF1" w:rsidRPr="00A077BC">
        <w:rPr>
          <w:rFonts w:cs="Arial"/>
          <w:snapToGrid w:val="0"/>
          <w:szCs w:val="24"/>
          <w:lang w:val="ja-JP"/>
        </w:rPr>
        <w:t>を管理する本ソフトウェアのコンポーネントを意味します。</w:t>
      </w:r>
    </w:p>
    <w:p w14:paraId="5941F803" w14:textId="77777777" w:rsidR="00650838" w:rsidRPr="00650838" w:rsidRDefault="00650838" w:rsidP="00650838">
      <w:pPr>
        <w:pStyle w:val="PURBullet-Indented"/>
        <w:ind w:left="488"/>
        <w:contextualSpacing w:val="0"/>
        <w:rPr>
          <w:rFonts w:cs="Arial"/>
          <w:szCs w:val="24"/>
        </w:rPr>
      </w:pPr>
      <w:r w:rsidRPr="00650838">
        <w:rPr>
          <w:rFonts w:cs="Arial"/>
          <w:b/>
          <w:szCs w:val="24"/>
        </w:rPr>
        <w:t xml:space="preserve">Standard User: </w:t>
      </w:r>
      <w:r w:rsidRPr="00650838">
        <w:rPr>
          <w:rFonts w:cs="Arial"/>
          <w:szCs w:val="24"/>
        </w:rPr>
        <w:t xml:space="preserve">2014 </w:t>
      </w:r>
      <w:r w:rsidRPr="00650838">
        <w:rPr>
          <w:rFonts w:cs="Arial"/>
          <w:szCs w:val="24"/>
          <w:lang w:val="ja-JP"/>
        </w:rPr>
        <w:t>年</w:t>
      </w:r>
      <w:r w:rsidRPr="00650838">
        <w:rPr>
          <w:rFonts w:cs="Arial"/>
          <w:szCs w:val="24"/>
        </w:rPr>
        <w:t xml:space="preserve"> 1 </w:t>
      </w:r>
      <w:r w:rsidRPr="00650838">
        <w:rPr>
          <w:rFonts w:cs="Arial"/>
          <w:szCs w:val="24"/>
          <w:lang w:val="ja-JP"/>
        </w:rPr>
        <w:t>月版の</w:t>
      </w:r>
      <w:r w:rsidRPr="00650838">
        <w:rPr>
          <w:rFonts w:cs="Arial"/>
          <w:szCs w:val="24"/>
        </w:rPr>
        <w:t xml:space="preserve"> NAV 2013 R2 </w:t>
      </w:r>
      <w:r w:rsidRPr="00650838">
        <w:rPr>
          <w:rFonts w:cs="Arial"/>
          <w:szCs w:val="24"/>
          <w:lang w:val="ja-JP"/>
        </w:rPr>
        <w:t>ライセンス</w:t>
      </w:r>
      <w:r w:rsidRPr="00650838">
        <w:rPr>
          <w:rFonts w:cs="Arial"/>
          <w:szCs w:val="24"/>
        </w:rPr>
        <w:t xml:space="preserve"> </w:t>
      </w:r>
      <w:r w:rsidRPr="00650838">
        <w:rPr>
          <w:rFonts w:cs="Arial"/>
          <w:szCs w:val="24"/>
          <w:lang w:val="ja-JP"/>
        </w:rPr>
        <w:t>ガイド</w:t>
      </w:r>
      <w:r w:rsidRPr="00650838">
        <w:rPr>
          <w:rFonts w:cs="Arial"/>
          <w:szCs w:val="24"/>
        </w:rPr>
        <w:t xml:space="preserve"> (http://go.microsoft.com/fwlink/?LinkId=324885) </w:t>
      </w:r>
      <w:r w:rsidRPr="00650838">
        <w:rPr>
          <w:rFonts w:cs="Arial"/>
          <w:szCs w:val="24"/>
          <w:lang w:val="ja-JP"/>
        </w:rPr>
        <w:t>に規定するとおり、</w:t>
      </w:r>
      <w:r w:rsidRPr="00650838">
        <w:rPr>
          <w:rFonts w:cs="Arial"/>
          <w:szCs w:val="24"/>
        </w:rPr>
        <w:t xml:space="preserve">ERP </w:t>
      </w:r>
      <w:r w:rsidRPr="00650838">
        <w:rPr>
          <w:rFonts w:cs="Arial"/>
          <w:szCs w:val="24"/>
          <w:lang w:val="ja-JP"/>
        </w:rPr>
        <w:t>ソリューション全体の</w:t>
      </w:r>
      <w:r w:rsidRPr="00650838">
        <w:rPr>
          <w:rFonts w:cs="Arial"/>
          <w:szCs w:val="24"/>
        </w:rPr>
        <w:t xml:space="preserve"> Starter Pack </w:t>
      </w:r>
      <w:r w:rsidRPr="00650838">
        <w:rPr>
          <w:rFonts w:cs="Arial"/>
          <w:szCs w:val="24"/>
          <w:lang w:val="ja-JP"/>
        </w:rPr>
        <w:t>のすべての機能について、任意の手段による直接または間接的なアクセスを割り当てられたユーザーに許可されるライセンス</w:t>
      </w:r>
      <w:r w:rsidRPr="00650838">
        <w:rPr>
          <w:rFonts w:cs="Arial"/>
          <w:szCs w:val="24"/>
        </w:rPr>
        <w:t xml:space="preserve"> </w:t>
      </w:r>
      <w:r w:rsidRPr="00650838">
        <w:rPr>
          <w:rFonts w:cs="Arial"/>
          <w:szCs w:val="24"/>
          <w:lang w:val="ja-JP"/>
        </w:rPr>
        <w:t>タイプです。</w:t>
      </w:r>
    </w:p>
    <w:p w14:paraId="52D46FA5" w14:textId="77777777" w:rsidR="009A6562" w:rsidRPr="00A077BC" w:rsidRDefault="00147AF1" w:rsidP="007A3522">
      <w:pPr>
        <w:pStyle w:val="PURBullet-Indented"/>
        <w:ind w:left="488"/>
        <w:contextualSpacing w:val="0"/>
        <w:rPr>
          <w:rFonts w:cs="Arial"/>
          <w:szCs w:val="24"/>
        </w:rPr>
      </w:pPr>
      <w:r w:rsidRPr="00A077BC">
        <w:rPr>
          <w:rFonts w:cs="Arial"/>
          <w:b/>
          <w:snapToGrid w:val="0"/>
          <w:szCs w:val="24"/>
          <w:lang w:val="ja-JP"/>
        </w:rPr>
        <w:t xml:space="preserve">Limited User: </w:t>
      </w:r>
      <w:r w:rsidRPr="00A077BC">
        <w:rPr>
          <w:rFonts w:cs="Arial"/>
          <w:snapToGrid w:val="0"/>
          <w:szCs w:val="24"/>
          <w:lang w:val="ja-JP"/>
        </w:rPr>
        <w:t>下記のタスクのみの実行を目的として、</w:t>
      </w:r>
      <w:r w:rsidRPr="00A077BC">
        <w:rPr>
          <w:rFonts w:cs="Arial"/>
          <w:snapToGrid w:val="0"/>
          <w:szCs w:val="24"/>
          <w:lang w:val="ja-JP"/>
        </w:rPr>
        <w:t xml:space="preserve">ERP </w:t>
      </w:r>
      <w:r w:rsidRPr="00A077BC">
        <w:rPr>
          <w:rFonts w:cs="Arial"/>
          <w:snapToGrid w:val="0"/>
          <w:szCs w:val="24"/>
          <w:lang w:val="ja-JP"/>
        </w:rPr>
        <w:t>ソリューションへの直接または間接的なアクセスを割り当てられたユーザーに許可されるライセンス</w:t>
      </w:r>
      <w:r w:rsidR="00DE7B06" w:rsidRPr="00A077BC">
        <w:rPr>
          <w:rFonts w:cs="Arial"/>
          <w:snapToGrid w:val="0"/>
          <w:szCs w:val="24"/>
          <w:lang w:val="ja-JP"/>
        </w:rPr>
        <w:t xml:space="preserve"> </w:t>
      </w:r>
      <w:r w:rsidR="00DE7B06" w:rsidRPr="00A077BC">
        <w:rPr>
          <w:rFonts w:cs="Arial"/>
          <w:snapToGrid w:val="0"/>
          <w:szCs w:val="24"/>
          <w:lang w:val="ja-JP"/>
        </w:rPr>
        <w:t>タイプ</w:t>
      </w:r>
      <w:r w:rsidRPr="00A077BC">
        <w:rPr>
          <w:rFonts w:cs="Arial"/>
          <w:snapToGrid w:val="0"/>
          <w:szCs w:val="24"/>
          <w:lang w:val="ja-JP"/>
        </w:rPr>
        <w:t>です。</w:t>
      </w:r>
    </w:p>
    <w:p w14:paraId="3ACBDDA4" w14:textId="77777777" w:rsidR="009A6562" w:rsidRPr="00A077BC" w:rsidRDefault="00147AF1" w:rsidP="007A3522">
      <w:pPr>
        <w:pStyle w:val="PURBullet-Indented"/>
        <w:numPr>
          <w:ilvl w:val="0"/>
          <w:numId w:val="0"/>
        </w:numPr>
        <w:ind w:left="805" w:hanging="357"/>
        <w:rPr>
          <w:rFonts w:cs="Arial"/>
          <w:szCs w:val="24"/>
        </w:rPr>
      </w:pPr>
      <w:r w:rsidRPr="00A077BC">
        <w:rPr>
          <w:rFonts w:cs="Arial"/>
          <w:snapToGrid w:val="0"/>
          <w:szCs w:val="24"/>
          <w:lang w:val="ja-JP"/>
        </w:rPr>
        <w:t xml:space="preserve">(i) ERP </w:t>
      </w:r>
      <w:r w:rsidRPr="00A077BC">
        <w:rPr>
          <w:rFonts w:cs="Arial"/>
          <w:snapToGrid w:val="0"/>
          <w:szCs w:val="24"/>
          <w:lang w:val="ja-JP"/>
        </w:rPr>
        <w:t>ソリューションに含まれるデータへの、任意の手段による</w:t>
      </w:r>
      <w:r w:rsidRPr="00A077BC">
        <w:rPr>
          <w:rFonts w:cs="Arial"/>
          <w:snapToGrid w:val="0"/>
          <w:szCs w:val="24"/>
          <w:lang w:val="ja-JP"/>
        </w:rPr>
        <w:t xml:space="preserve"> </w:t>
      </w:r>
      <w:r w:rsidR="009817F8">
        <w:rPr>
          <w:rFonts w:cs="Arial" w:hint="eastAsia"/>
          <w:snapToGrid w:val="0"/>
          <w:szCs w:val="24"/>
          <w:lang w:val="ja-JP"/>
        </w:rPr>
        <w:t>"</w:t>
      </w:r>
      <w:r w:rsidRPr="00A077BC">
        <w:rPr>
          <w:rFonts w:cs="Arial"/>
          <w:snapToGrid w:val="0"/>
          <w:szCs w:val="24"/>
          <w:lang w:val="ja-JP"/>
        </w:rPr>
        <w:t>読み取り</w:t>
      </w:r>
      <w:r w:rsidR="009817F8">
        <w:rPr>
          <w:rFonts w:cs="Arial" w:hint="eastAsia"/>
          <w:snapToGrid w:val="0"/>
          <w:szCs w:val="24"/>
          <w:lang w:val="ja-JP"/>
        </w:rPr>
        <w:t>"</w:t>
      </w:r>
      <w:r w:rsidRPr="00A077BC">
        <w:rPr>
          <w:rFonts w:cs="Arial"/>
          <w:snapToGrid w:val="0"/>
          <w:szCs w:val="24"/>
          <w:lang w:val="ja-JP"/>
        </w:rPr>
        <w:t xml:space="preserve"> </w:t>
      </w:r>
      <w:r w:rsidRPr="00A077BC">
        <w:rPr>
          <w:rFonts w:cs="Arial"/>
          <w:snapToGrid w:val="0"/>
          <w:szCs w:val="24"/>
          <w:lang w:val="ja-JP"/>
        </w:rPr>
        <w:t>アクセス、または</w:t>
      </w:r>
    </w:p>
    <w:p w14:paraId="3A02A81B" w14:textId="77777777" w:rsidR="009A6562" w:rsidRPr="00A077BC" w:rsidRDefault="00147AF1" w:rsidP="007A3522">
      <w:pPr>
        <w:pStyle w:val="PURBullet-Indented"/>
        <w:numPr>
          <w:ilvl w:val="0"/>
          <w:numId w:val="0"/>
        </w:numPr>
        <w:ind w:left="720" w:hanging="272"/>
        <w:rPr>
          <w:rFonts w:cs="Arial"/>
          <w:szCs w:val="24"/>
        </w:rPr>
      </w:pPr>
      <w:r w:rsidRPr="00A077BC">
        <w:rPr>
          <w:rFonts w:cs="Arial"/>
          <w:snapToGrid w:val="0"/>
          <w:szCs w:val="24"/>
          <w:lang w:val="ja-JP"/>
        </w:rPr>
        <w:t xml:space="preserve">(ii) Microsoft Dynamics NAV API </w:t>
      </w:r>
      <w:r w:rsidRPr="00A077BC">
        <w:rPr>
          <w:rFonts w:cs="Arial"/>
          <w:snapToGrid w:val="0"/>
          <w:szCs w:val="24"/>
          <w:lang w:val="ja-JP"/>
        </w:rPr>
        <w:t>を介して</w:t>
      </w:r>
      <w:r w:rsidRPr="00A077BC">
        <w:rPr>
          <w:rFonts w:cs="Arial"/>
          <w:snapToGrid w:val="0"/>
          <w:szCs w:val="24"/>
          <w:lang w:val="ja-JP"/>
        </w:rPr>
        <w:t xml:space="preserve"> ERP </w:t>
      </w:r>
      <w:r w:rsidRPr="00A077BC">
        <w:rPr>
          <w:rFonts w:cs="Arial"/>
          <w:snapToGrid w:val="0"/>
          <w:szCs w:val="24"/>
          <w:lang w:val="ja-JP"/>
        </w:rPr>
        <w:t>ソリューションにアクセスするクライアントを使用した、このリンク先</w:t>
      </w:r>
      <w:r w:rsidRPr="00A077BC">
        <w:rPr>
          <w:rFonts w:cs="Arial"/>
          <w:snapToGrid w:val="0"/>
          <w:szCs w:val="24"/>
          <w:lang w:val="ja-JP"/>
        </w:rPr>
        <w:t xml:space="preserve"> (</w:t>
      </w:r>
      <w:hyperlink r:id="rId67" w:history="1">
        <w:r w:rsidRPr="00A077BC">
          <w:rPr>
            <w:rStyle w:val="Hyperlink"/>
            <w:rFonts w:cs="Arial"/>
            <w:snapToGrid w:val="0"/>
            <w:color w:val="00467F"/>
            <w:szCs w:val="24"/>
            <w:lang w:val="ja-JP"/>
          </w:rPr>
          <w:t>http://go.microsoft.com/fwlink/?LinkId=266708</w:t>
        </w:r>
      </w:hyperlink>
      <w:r w:rsidRPr="00A077BC">
        <w:rPr>
          <w:rFonts w:cs="Arial"/>
          <w:snapToGrid w:val="0"/>
          <w:szCs w:val="24"/>
          <w:lang w:val="ja-JP"/>
        </w:rPr>
        <w:t xml:space="preserve">) </w:t>
      </w:r>
      <w:r w:rsidRPr="00A077BC">
        <w:rPr>
          <w:rFonts w:cs="Arial"/>
          <w:snapToGrid w:val="0"/>
          <w:szCs w:val="24"/>
          <w:lang w:val="ja-JP"/>
        </w:rPr>
        <w:t>に掲示される「限定ユーザーの定義」に規定される制限に従った</w:t>
      </w:r>
      <w:r w:rsidR="00864DC0">
        <w:rPr>
          <w:rFonts w:cs="Arial"/>
          <w:snapToGrid w:val="0"/>
          <w:szCs w:val="24"/>
          <w:lang w:val="ja-JP"/>
        </w:rPr>
        <w:t xml:space="preserve"> </w:t>
      </w:r>
      <w:r w:rsidR="00864DC0">
        <w:rPr>
          <w:rFonts w:cs="Arial" w:hint="eastAsia"/>
          <w:snapToGrid w:val="0"/>
          <w:szCs w:val="24"/>
          <w:lang w:val="ja-JP"/>
        </w:rPr>
        <w:t>"</w:t>
      </w:r>
      <w:r w:rsidRPr="00A077BC">
        <w:rPr>
          <w:rFonts w:cs="Arial"/>
          <w:snapToGrid w:val="0"/>
          <w:szCs w:val="24"/>
          <w:lang w:val="ja-JP"/>
        </w:rPr>
        <w:t>書き込み</w:t>
      </w:r>
      <w:r w:rsidR="00864DC0">
        <w:rPr>
          <w:rFonts w:cs="Arial" w:hint="eastAsia"/>
          <w:snapToGrid w:val="0"/>
          <w:szCs w:val="24"/>
          <w:lang w:val="ja-JP"/>
        </w:rPr>
        <w:t>"</w:t>
      </w:r>
      <w:r w:rsidRPr="00A077BC">
        <w:rPr>
          <w:rFonts w:cs="Arial"/>
          <w:snapToGrid w:val="0"/>
          <w:szCs w:val="24"/>
          <w:lang w:val="ja-JP"/>
        </w:rPr>
        <w:t xml:space="preserve"> </w:t>
      </w:r>
      <w:r w:rsidRPr="00A077BC">
        <w:rPr>
          <w:rFonts w:cs="Arial"/>
          <w:snapToGrid w:val="0"/>
          <w:szCs w:val="24"/>
          <w:lang w:val="ja-JP"/>
        </w:rPr>
        <w:t>アクセス</w:t>
      </w:r>
    </w:p>
    <w:p w14:paraId="12F7F13F" w14:textId="77777777" w:rsidR="00185539" w:rsidRPr="00185539" w:rsidRDefault="00185539" w:rsidP="00185539">
      <w:pPr>
        <w:pStyle w:val="PURBody-Indented"/>
        <w:rPr>
          <w:rFonts w:cs="Arial"/>
          <w:snapToGrid w:val="0"/>
          <w:szCs w:val="24"/>
          <w:lang w:val="ja-JP"/>
        </w:rPr>
      </w:pPr>
      <w:r w:rsidRPr="00185539">
        <w:rPr>
          <w:rFonts w:cs="Arial" w:hint="eastAsia"/>
          <w:snapToGrid w:val="0"/>
          <w:szCs w:val="24"/>
          <w:lang w:val="ja-JP"/>
        </w:rPr>
        <w:t>お客様は、エンド</w:t>
      </w:r>
      <w:r w:rsidRPr="00185539">
        <w:rPr>
          <w:rFonts w:cs="Arial"/>
          <w:snapToGrid w:val="0"/>
          <w:szCs w:val="24"/>
          <w:lang w:val="ja-JP"/>
        </w:rPr>
        <w:t xml:space="preserve"> </w:t>
      </w:r>
      <w:r w:rsidRPr="00185539">
        <w:rPr>
          <w:rFonts w:cs="Arial" w:hint="eastAsia"/>
          <w:snapToGrid w:val="0"/>
          <w:szCs w:val="24"/>
          <w:lang w:val="ja-JP"/>
        </w:rPr>
        <w:t>ユーザーのユーザーに、</w:t>
      </w:r>
      <w:r w:rsidRPr="00185539">
        <w:rPr>
          <w:rFonts w:cs="Arial"/>
          <w:snapToGrid w:val="0"/>
          <w:szCs w:val="24"/>
          <w:lang w:val="ja-JP"/>
        </w:rPr>
        <w:t xml:space="preserve">Standard User SAL </w:t>
      </w:r>
      <w:r w:rsidRPr="00185539">
        <w:rPr>
          <w:rFonts w:cs="Arial" w:hint="eastAsia"/>
          <w:snapToGrid w:val="0"/>
          <w:szCs w:val="24"/>
          <w:lang w:val="ja-JP"/>
        </w:rPr>
        <w:t>または</w:t>
      </w:r>
      <w:r w:rsidRPr="00185539">
        <w:rPr>
          <w:rFonts w:cs="Arial"/>
          <w:snapToGrid w:val="0"/>
          <w:szCs w:val="24"/>
          <w:lang w:val="ja-JP"/>
        </w:rPr>
        <w:t xml:space="preserve"> Full User SAL </w:t>
      </w:r>
      <w:r w:rsidRPr="00185539">
        <w:rPr>
          <w:rFonts w:cs="Arial" w:hint="eastAsia"/>
          <w:snapToGrid w:val="0"/>
          <w:szCs w:val="24"/>
          <w:lang w:val="ja-JP"/>
        </w:rPr>
        <w:t>のいずれかを割り当てる必要があります。お客様は、同じエンド</w:t>
      </w:r>
      <w:r w:rsidRPr="00185539">
        <w:rPr>
          <w:rFonts w:cs="Arial"/>
          <w:snapToGrid w:val="0"/>
          <w:szCs w:val="24"/>
          <w:lang w:val="ja-JP"/>
        </w:rPr>
        <w:t xml:space="preserve"> </w:t>
      </w:r>
      <w:r w:rsidRPr="00185539">
        <w:rPr>
          <w:rFonts w:cs="Arial" w:hint="eastAsia"/>
          <w:snapToGrid w:val="0"/>
          <w:szCs w:val="24"/>
          <w:lang w:val="ja-JP"/>
        </w:rPr>
        <w:t>ユーザーに、</w:t>
      </w:r>
      <w:r w:rsidRPr="00185539">
        <w:rPr>
          <w:rFonts w:cs="Arial"/>
          <w:snapToGrid w:val="0"/>
          <w:szCs w:val="24"/>
          <w:lang w:val="ja-JP"/>
        </w:rPr>
        <w:t xml:space="preserve">Full User SAL </w:t>
      </w:r>
      <w:r w:rsidRPr="00185539">
        <w:rPr>
          <w:rFonts w:cs="Arial" w:hint="eastAsia"/>
          <w:snapToGrid w:val="0"/>
          <w:szCs w:val="24"/>
          <w:lang w:val="ja-JP"/>
        </w:rPr>
        <w:t>と</w:t>
      </w:r>
      <w:r w:rsidRPr="00185539">
        <w:rPr>
          <w:rFonts w:cs="Arial"/>
          <w:snapToGrid w:val="0"/>
          <w:szCs w:val="24"/>
          <w:lang w:val="ja-JP"/>
        </w:rPr>
        <w:t xml:space="preserve"> Standard User SAL </w:t>
      </w:r>
      <w:r w:rsidRPr="00185539">
        <w:rPr>
          <w:rFonts w:cs="Arial" w:hint="eastAsia"/>
          <w:snapToGrid w:val="0"/>
          <w:szCs w:val="24"/>
          <w:lang w:val="ja-JP"/>
        </w:rPr>
        <w:t>を組み合わせて割り当てることはできません。また、エンド</w:t>
      </w:r>
      <w:r w:rsidRPr="00185539">
        <w:rPr>
          <w:rFonts w:cs="Arial"/>
          <w:snapToGrid w:val="0"/>
          <w:szCs w:val="24"/>
          <w:lang w:val="ja-JP"/>
        </w:rPr>
        <w:t xml:space="preserve"> </w:t>
      </w:r>
      <w:r w:rsidRPr="00185539">
        <w:rPr>
          <w:rFonts w:cs="Arial" w:hint="eastAsia"/>
          <w:snapToGrid w:val="0"/>
          <w:szCs w:val="24"/>
          <w:lang w:val="ja-JP"/>
        </w:rPr>
        <w:t>ユーザーのユーザーに、</w:t>
      </w:r>
      <w:r w:rsidRPr="00185539">
        <w:rPr>
          <w:rFonts w:cs="Arial"/>
          <w:snapToGrid w:val="0"/>
          <w:szCs w:val="24"/>
          <w:lang w:val="ja-JP"/>
        </w:rPr>
        <w:t xml:space="preserve">Limited User SAL </w:t>
      </w:r>
      <w:r w:rsidRPr="00185539">
        <w:rPr>
          <w:rFonts w:cs="Arial" w:hint="eastAsia"/>
          <w:snapToGrid w:val="0"/>
          <w:szCs w:val="24"/>
          <w:lang w:val="ja-JP"/>
        </w:rPr>
        <w:t>を割り当てることもできます。</w:t>
      </w:r>
    </w:p>
    <w:p w14:paraId="4CEEC4C5" w14:textId="77777777" w:rsidR="009A6562" w:rsidRPr="00A077BC" w:rsidRDefault="009A6562">
      <w:pPr>
        <w:pStyle w:val="PURBlueStrong"/>
        <w:rPr>
          <w:rFonts w:cs="Arial"/>
          <w:szCs w:val="24"/>
        </w:rPr>
      </w:pPr>
      <w:r w:rsidRPr="00A077BC">
        <w:rPr>
          <w:rFonts w:cs="Arial"/>
          <w:szCs w:val="24"/>
          <w:lang w:val="ja-JP"/>
        </w:rPr>
        <w:t xml:space="preserve">SAL </w:t>
      </w:r>
      <w:r w:rsidR="00967E25" w:rsidRPr="00A077BC">
        <w:rPr>
          <w:rFonts w:cs="Arial"/>
          <w:szCs w:val="24"/>
          <w:lang w:val="ja-JP"/>
        </w:rPr>
        <w:t>は不要</w:t>
      </w:r>
    </w:p>
    <w:p w14:paraId="7EFF8CF5" w14:textId="77777777" w:rsidR="009A6562" w:rsidRPr="00A077BC" w:rsidRDefault="00967E25">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NAV 2013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p>
    <w:p w14:paraId="2CCF9994" w14:textId="77777777" w:rsidR="009A6562" w:rsidRPr="00A077BC" w:rsidRDefault="00967E25">
      <w:pPr>
        <w:pStyle w:val="PURBody-Indented"/>
        <w:rPr>
          <w:rFonts w:cs="Arial"/>
          <w:szCs w:val="24"/>
        </w:rPr>
      </w:pPr>
      <w:r w:rsidRPr="00A077BC">
        <w:rPr>
          <w:rFonts w:cs="Arial"/>
          <w:snapToGrid w:val="0"/>
          <w:szCs w:val="24"/>
          <w:lang w:val="ja-JP"/>
        </w:rPr>
        <w:t xml:space="preserve">Web </w:t>
      </w:r>
      <w:r w:rsidRPr="00A077BC">
        <w:rPr>
          <w:rFonts w:cs="Arial"/>
          <w:snapToGrid w:val="0"/>
          <w:szCs w:val="24"/>
          <w:lang w:val="ja-JP"/>
        </w:rPr>
        <w:t>サービスを介して</w:t>
      </w:r>
      <w:r w:rsidRPr="00A077BC">
        <w:rPr>
          <w:rFonts w:cs="Arial"/>
          <w:snapToGrid w:val="0"/>
          <w:szCs w:val="24"/>
          <w:lang w:val="ja-JP"/>
        </w:rPr>
        <w:t xml:space="preserve"> Microsoft Dynamics NAV 2013 </w:t>
      </w:r>
      <w:r w:rsidRPr="00A077BC">
        <w:rPr>
          <w:rFonts w:cs="Arial"/>
          <w:snapToGrid w:val="0"/>
          <w:szCs w:val="24"/>
          <w:lang w:val="ja-JP"/>
        </w:rPr>
        <w:t>にアクセスするエンド</w:t>
      </w:r>
      <w:r w:rsidRPr="00A077BC">
        <w:rPr>
          <w:rFonts w:cs="Arial"/>
          <w:snapToGrid w:val="0"/>
          <w:szCs w:val="24"/>
          <w:lang w:val="ja-JP"/>
        </w:rPr>
        <w:t xml:space="preserve"> </w:t>
      </w:r>
      <w:r w:rsidRPr="00A077BC">
        <w:rPr>
          <w:rFonts w:cs="Arial"/>
          <w:snapToGrid w:val="0"/>
          <w:szCs w:val="24"/>
          <w:lang w:val="ja-JP"/>
        </w:rPr>
        <w:t>ユーザーの顧客であるユーザーについて、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を取得し割り当てる必要はありません。ただし、かかるエンド</w:t>
      </w:r>
      <w:r w:rsidRPr="00A077BC">
        <w:rPr>
          <w:rFonts w:cs="Arial"/>
          <w:snapToGrid w:val="0"/>
          <w:szCs w:val="24"/>
          <w:lang w:val="ja-JP"/>
        </w:rPr>
        <w:t xml:space="preserve"> </w:t>
      </w:r>
      <w:r w:rsidRPr="00A077BC">
        <w:rPr>
          <w:rFonts w:cs="Arial"/>
          <w:snapToGrid w:val="0"/>
          <w:szCs w:val="24"/>
          <w:lang w:val="ja-JP"/>
        </w:rPr>
        <w:t>ユーザーがその顧客のビジネス</w:t>
      </w:r>
      <w:r w:rsidRPr="00A077BC">
        <w:rPr>
          <w:rFonts w:cs="Arial"/>
          <w:snapToGrid w:val="0"/>
          <w:szCs w:val="24"/>
          <w:lang w:val="ja-JP"/>
        </w:rPr>
        <w:t xml:space="preserve"> </w:t>
      </w:r>
      <w:r w:rsidRPr="00A077BC">
        <w:rPr>
          <w:rFonts w:cs="Arial"/>
          <w:snapToGrid w:val="0"/>
          <w:szCs w:val="24"/>
          <w:lang w:val="ja-JP"/>
        </w:rPr>
        <w:t>プロセス</w:t>
      </w:r>
      <w:r w:rsidRPr="00A077BC">
        <w:rPr>
          <w:rFonts w:cs="Arial"/>
          <w:snapToGrid w:val="0"/>
          <w:szCs w:val="24"/>
          <w:lang w:val="ja-JP"/>
        </w:rPr>
        <w:t xml:space="preserve"> </w:t>
      </w:r>
      <w:r w:rsidRPr="00A077BC">
        <w:rPr>
          <w:rFonts w:cs="Arial"/>
          <w:snapToGrid w:val="0"/>
          <w:szCs w:val="24"/>
          <w:lang w:val="ja-JP"/>
        </w:rPr>
        <w:t>アウトソーサーの資格で</w:t>
      </w:r>
      <w:r w:rsidRPr="00A077BC">
        <w:rPr>
          <w:rFonts w:cs="Arial"/>
          <w:snapToGrid w:val="0"/>
          <w:szCs w:val="24"/>
          <w:lang w:val="ja-JP"/>
        </w:rPr>
        <w:t xml:space="preserve"> Microsoft Dynamics NAV 2013 </w:t>
      </w:r>
      <w:r w:rsidRPr="00A077BC">
        <w:rPr>
          <w:rFonts w:cs="Arial"/>
          <w:snapToGrid w:val="0"/>
          <w:szCs w:val="24"/>
          <w:lang w:val="ja-JP"/>
        </w:rPr>
        <w:t>を使用している場合を除きます。</w:t>
      </w:r>
    </w:p>
    <w:p w14:paraId="33437EEF" w14:textId="77777777" w:rsidR="00DF2108" w:rsidRPr="009831D9" w:rsidRDefault="00DF2108" w:rsidP="00DF2108">
      <w:pPr>
        <w:pStyle w:val="PURBody-Indented"/>
        <w:rPr>
          <w:rFonts w:cs="Arial"/>
          <w:snapToGrid w:val="0"/>
          <w:szCs w:val="24"/>
        </w:rPr>
      </w:pPr>
      <w:r w:rsidRPr="00DF2108">
        <w:rPr>
          <w:rFonts w:cs="Arial" w:hint="eastAsia"/>
          <w:snapToGrid w:val="0"/>
          <w:szCs w:val="24"/>
          <w:lang w:val="ja-JP"/>
        </w:rPr>
        <w:t>これらの条件は、</w:t>
      </w:r>
      <w:r w:rsidRPr="009831D9">
        <w:rPr>
          <w:rFonts w:cs="Arial"/>
          <w:snapToGrid w:val="0"/>
          <w:szCs w:val="24"/>
        </w:rPr>
        <w:t xml:space="preserve">Microsoft Dynamics NAV 2013 </w:t>
      </w:r>
      <w:r w:rsidRPr="00DF2108">
        <w:rPr>
          <w:rFonts w:cs="Arial" w:hint="eastAsia"/>
          <w:snapToGrid w:val="0"/>
          <w:szCs w:val="24"/>
          <w:lang w:val="ja-JP"/>
        </w:rPr>
        <w:t>および</w:t>
      </w:r>
      <w:r w:rsidRPr="009831D9">
        <w:rPr>
          <w:rFonts w:cs="Arial"/>
          <w:snapToGrid w:val="0"/>
          <w:szCs w:val="24"/>
        </w:rPr>
        <w:t xml:space="preserve"> Microsoft Dynamics NAV 2013 R2 </w:t>
      </w:r>
      <w:r w:rsidRPr="00DF2108">
        <w:rPr>
          <w:rFonts w:cs="Arial" w:hint="eastAsia"/>
          <w:snapToGrid w:val="0"/>
          <w:szCs w:val="24"/>
          <w:lang w:val="ja-JP"/>
        </w:rPr>
        <w:t>に適用されます。これらの条件は、</w:t>
      </w:r>
      <w:r w:rsidRPr="009831D9">
        <w:rPr>
          <w:rFonts w:cs="Arial"/>
          <w:snapToGrid w:val="0"/>
          <w:szCs w:val="24"/>
        </w:rPr>
        <w:t xml:space="preserve">Microsoft Dynamics NAV 2013 </w:t>
      </w:r>
      <w:r w:rsidRPr="00DF2108">
        <w:rPr>
          <w:rFonts w:cs="Arial" w:hint="eastAsia"/>
          <w:snapToGrid w:val="0"/>
          <w:szCs w:val="24"/>
          <w:lang w:val="ja-JP"/>
        </w:rPr>
        <w:t>より前のバージョンには適用されません。</w:t>
      </w:r>
    </w:p>
    <w:p w14:paraId="3F696B32" w14:textId="77777777" w:rsidR="009A6562" w:rsidRPr="00A077BC" w:rsidRDefault="009A6562">
      <w:pPr>
        <w:pStyle w:val="PURBlueStrong"/>
        <w:rPr>
          <w:rStyle w:val="PURBlueStrongChar"/>
          <w:rFonts w:cs="Arial"/>
          <w:szCs w:val="24"/>
        </w:rPr>
      </w:pPr>
      <w:r w:rsidRPr="00A077BC">
        <w:rPr>
          <w:rStyle w:val="PURBlueStrongChar"/>
          <w:rFonts w:cs="Arial"/>
          <w:szCs w:val="24"/>
          <w:lang w:val="ja-JP"/>
        </w:rPr>
        <w:t>ローカリゼーションおよび翻訳</w:t>
      </w:r>
    </w:p>
    <w:p w14:paraId="4A4224DF" w14:textId="77777777" w:rsidR="009A6562" w:rsidRPr="00A077BC" w:rsidRDefault="009A6562">
      <w:pPr>
        <w:pStyle w:val="PURBody-Indented"/>
        <w:rPr>
          <w:rFonts w:cs="Arial"/>
          <w:szCs w:val="24"/>
          <w:u w:val="single"/>
        </w:rPr>
      </w:pPr>
      <w:r w:rsidRPr="00A077BC">
        <w:rPr>
          <w:rStyle w:val="PURBody-IndentedTimesNewRom10"/>
          <w:rFonts w:cs="Arial"/>
        </w:rPr>
        <w:t>マイクロソフトがローカライズを行い一般的に提供している地域と言語の一覧については、</w:t>
      </w:r>
      <w:hyperlink r:id="rId68" w:history="1">
        <w:r w:rsidRPr="00A077BC">
          <w:rPr>
            <w:rStyle w:val="Hyperlink"/>
            <w:rFonts w:cs="Arial"/>
            <w:color w:val="00467F"/>
            <w:szCs w:val="24"/>
            <w:lang w:val="ja-JP"/>
          </w:rPr>
          <w:t>http://www.microsoft.com/dynamics/en/us/products/nav-availability.aspx</w:t>
        </w:r>
      </w:hyperlink>
      <w:r w:rsidRPr="00A077BC">
        <w:rPr>
          <w:rFonts w:cs="Arial"/>
          <w:szCs w:val="24"/>
          <w:lang w:val="ja-JP"/>
        </w:rPr>
        <w:t xml:space="preserve"> </w:t>
      </w:r>
      <w:r w:rsidRPr="00A077BC">
        <w:rPr>
          <w:rStyle w:val="PURBody-IndentedTimesNewRom10"/>
          <w:rFonts w:cs="Arial"/>
        </w:rPr>
        <w:t>を参照してください。</w:t>
      </w:r>
    </w:p>
    <w:p w14:paraId="668D5254"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569C601E" w14:textId="77777777"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69"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4820458D" w14:textId="77777777" w:rsidR="009A6562" w:rsidRPr="00A077BC" w:rsidRDefault="00D949C4">
      <w:pPr>
        <w:pStyle w:val="PURBreadcrumb"/>
        <w:rPr>
          <w:rFonts w:cs="Arial"/>
          <w:color w:val="404040"/>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19190638" w14:textId="77777777" w:rsidR="009A6562" w:rsidRPr="00A077BC" w:rsidRDefault="009A6562" w:rsidP="004612C9">
      <w:pPr>
        <w:pStyle w:val="PURProductName"/>
        <w:rPr>
          <w:rFonts w:cs="Arial"/>
        </w:rPr>
      </w:pPr>
      <w:bookmarkStart w:id="119" w:name="_Toc379455878"/>
      <w:bookmarkStart w:id="120" w:name="_Toc395187918"/>
      <w:r w:rsidRPr="00A077BC">
        <w:rPr>
          <w:rFonts w:cs="Arial"/>
          <w:lang w:val="ja-JP"/>
        </w:rPr>
        <w:t>Microsoft Dynamics SL 2011</w:t>
      </w:r>
      <w:bookmarkEnd w:id="119"/>
      <w:bookmarkEnd w:id="120"/>
      <w:r w:rsidR="00F2057B" w:rsidRPr="00A077BC">
        <w:rPr>
          <w:rFonts w:cs="Arial"/>
          <w:lang w:val="ja-JP"/>
        </w:rPr>
        <w:fldChar w:fldCharType="begin"/>
      </w:r>
      <w:r w:rsidRPr="00A077BC">
        <w:rPr>
          <w:rFonts w:cs="Arial"/>
          <w:lang w:val="ja-JP"/>
        </w:rPr>
        <w:instrText>xe "Microsoft Dynamics SL 2011"</w:instrText>
      </w:r>
      <w:r w:rsidR="00F2057B" w:rsidRPr="00A077BC">
        <w:rPr>
          <w:rFonts w:cs="Arial"/>
          <w:lang w:val="ja-JP"/>
        </w:rPr>
        <w:fldChar w:fldCharType="end"/>
      </w:r>
    </w:p>
    <w:p w14:paraId="70105D92"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lang w:val="ja-JP"/>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273"/>
        <w:gridCol w:w="4721"/>
      </w:tblGrid>
      <w:tr w:rsidR="009A6562" w:rsidRPr="00A077BC" w14:paraId="36A2D8DA" w14:textId="77777777" w:rsidTr="00EA2F1C">
        <w:tc>
          <w:tcPr>
            <w:tcW w:w="2638" w:type="pct"/>
            <w:tcBorders>
              <w:top w:val="single" w:sz="4" w:space="0" w:color="auto"/>
              <w:bottom w:val="nil"/>
            </w:tcBorders>
          </w:tcPr>
          <w:p w14:paraId="3EE291F7"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362" w:type="pct"/>
            <w:tcBorders>
              <w:top w:val="single" w:sz="4" w:space="0" w:color="auto"/>
              <w:bottom w:val="nil"/>
            </w:tcBorders>
          </w:tcPr>
          <w:p w14:paraId="1506882D"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1F1D17" w:rsidRPr="00A077BC" w14:paraId="63914215" w14:textId="77777777" w:rsidTr="00EA2F1C">
        <w:tc>
          <w:tcPr>
            <w:tcW w:w="2638" w:type="pct"/>
            <w:tcBorders>
              <w:top w:val="nil"/>
            </w:tcBorders>
          </w:tcPr>
          <w:p w14:paraId="2065E702" w14:textId="77777777" w:rsidR="001F1D17" w:rsidRPr="00A077BC" w:rsidRDefault="001F1D17">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362" w:type="pct"/>
            <w:tcBorders>
              <w:top w:val="nil"/>
            </w:tcBorders>
          </w:tcPr>
          <w:p w14:paraId="005BF9F8" w14:textId="77777777" w:rsidR="001F1D17"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7D4F39F2" w14:textId="77777777">
        <w:tblPrEx>
          <w:tblBorders>
            <w:top w:val="none" w:sz="0" w:space="0" w:color="auto"/>
            <w:bottom w:val="none" w:sz="0" w:space="0" w:color="auto"/>
          </w:tblBorders>
        </w:tblPrEx>
        <w:tc>
          <w:tcPr>
            <w:tcW w:w="5000" w:type="pct"/>
            <w:gridSpan w:val="2"/>
            <w:shd w:val="clear" w:color="auto" w:fill="E5EEF7"/>
          </w:tcPr>
          <w:p w14:paraId="56A1192A"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EB68B6" w:rsidRPr="00A077BC" w14:paraId="6245FBDC" w14:textId="77777777" w:rsidTr="00EA2F1C">
        <w:tblPrEx>
          <w:tblBorders>
            <w:top w:val="none" w:sz="0" w:space="0" w:color="auto"/>
            <w:bottom w:val="none" w:sz="0" w:space="0" w:color="auto"/>
          </w:tblBorders>
        </w:tblPrEx>
        <w:tc>
          <w:tcPr>
            <w:tcW w:w="2638" w:type="pct"/>
          </w:tcPr>
          <w:p w14:paraId="636EE303" w14:textId="77777777" w:rsidR="00EB68B6" w:rsidRPr="00A077BC" w:rsidRDefault="00EB68B6" w:rsidP="00845BCB">
            <w:pPr>
              <w:pStyle w:val="PURBody"/>
              <w:rPr>
                <w:rFonts w:cs="Arial"/>
                <w:szCs w:val="24"/>
              </w:rPr>
            </w:pPr>
            <w:r w:rsidRPr="00A077BC">
              <w:rPr>
                <w:rFonts w:cs="Arial"/>
                <w:szCs w:val="24"/>
                <w:lang w:val="ja-JP"/>
              </w:rPr>
              <w:t xml:space="preserve">SAL </w:t>
            </w:r>
            <w:r w:rsidRPr="00A077BC">
              <w:rPr>
                <w:rFonts w:cs="Arial"/>
                <w:szCs w:val="24"/>
                <w:lang w:val="ja-JP"/>
              </w:rPr>
              <w:t>モデルに基づいてライセンスを取得する際に</w:t>
            </w:r>
            <w:r w:rsidRPr="00A077BC">
              <w:rPr>
                <w:rFonts w:cs="Arial"/>
                <w:b/>
                <w:szCs w:val="24"/>
                <w:lang w:val="ja-JP"/>
              </w:rPr>
              <w:t>必要なライセンス</w:t>
            </w:r>
            <w:r w:rsidRPr="00247FBD">
              <w:rPr>
                <w:rFonts w:cs="Arial"/>
                <w:b/>
                <w:szCs w:val="24"/>
                <w:lang w:val="ja-JP"/>
              </w:rPr>
              <w:t>:</w:t>
            </w:r>
          </w:p>
          <w:p w14:paraId="3007CBB9" w14:textId="77777777" w:rsidR="00EB68B6" w:rsidRPr="00A077BC" w:rsidRDefault="00EB68B6" w:rsidP="000837E9">
            <w:pPr>
              <w:pStyle w:val="PURBullet"/>
              <w:ind w:left="488"/>
              <w:rPr>
                <w:rFonts w:cs="Arial"/>
                <w:szCs w:val="24"/>
              </w:rPr>
            </w:pPr>
            <w:r w:rsidRPr="00A077BC">
              <w:rPr>
                <w:rFonts w:cs="Arial"/>
                <w:szCs w:val="24"/>
                <w:lang w:val="ja-JP"/>
              </w:rPr>
              <w:t xml:space="preserve">Dynamics AM Full </w:t>
            </w:r>
            <w:r w:rsidR="00B557CA" w:rsidRPr="00A077BC">
              <w:rPr>
                <w:rFonts w:cs="Arial"/>
                <w:szCs w:val="24"/>
                <w:lang w:val="ja-JP"/>
              </w:rPr>
              <w:t>User</w:t>
            </w:r>
            <w:r w:rsidRPr="00A077BC">
              <w:rPr>
                <w:rFonts w:cs="Arial"/>
                <w:szCs w:val="24"/>
                <w:lang w:val="ja-JP"/>
              </w:rPr>
              <w:t xml:space="preserve"> SAL</w:t>
            </w:r>
            <w:r w:rsidRPr="00A077BC">
              <w:rPr>
                <w:rFonts w:cs="Arial"/>
                <w:szCs w:val="24"/>
                <w:vertAlign w:val="superscript"/>
                <w:lang w:val="ja-JP"/>
              </w:rPr>
              <w:t>1</w:t>
            </w:r>
            <w:r w:rsidRPr="00A077BC">
              <w:rPr>
                <w:rFonts w:cs="Arial"/>
                <w:szCs w:val="24"/>
                <w:lang w:val="ja-JP"/>
              </w:rPr>
              <w:t xml:space="preserve"> </w:t>
            </w:r>
            <w:r w:rsidRPr="00A077BC">
              <w:rPr>
                <w:rFonts w:cs="Arial"/>
                <w:b/>
                <w:szCs w:val="24"/>
                <w:lang w:val="ja-JP"/>
              </w:rPr>
              <w:t>または</w:t>
            </w:r>
          </w:p>
          <w:p w14:paraId="361F45AF" w14:textId="77777777" w:rsidR="00EB68B6" w:rsidRPr="00A077BC" w:rsidRDefault="00EB68B6" w:rsidP="000837E9">
            <w:pPr>
              <w:pStyle w:val="PURBullet"/>
              <w:ind w:left="488"/>
              <w:rPr>
                <w:rFonts w:cs="Arial"/>
                <w:szCs w:val="24"/>
              </w:rPr>
            </w:pPr>
            <w:r w:rsidRPr="00A077BC">
              <w:rPr>
                <w:rFonts w:cs="Arial"/>
                <w:szCs w:val="24"/>
                <w:lang w:val="ja-JP"/>
              </w:rPr>
              <w:t xml:space="preserve">Dynamics AM Light </w:t>
            </w:r>
            <w:r w:rsidR="00B557CA" w:rsidRPr="00A077BC">
              <w:rPr>
                <w:rFonts w:cs="Arial"/>
                <w:szCs w:val="24"/>
                <w:lang w:val="ja-JP"/>
              </w:rPr>
              <w:t xml:space="preserve">User </w:t>
            </w:r>
            <w:r w:rsidRPr="00A077BC">
              <w:rPr>
                <w:rFonts w:cs="Arial"/>
                <w:szCs w:val="24"/>
                <w:lang w:val="ja-JP"/>
              </w:rPr>
              <w:t>SAL</w:t>
            </w:r>
            <w:r w:rsidRPr="00A077BC">
              <w:rPr>
                <w:rFonts w:cs="Arial"/>
                <w:szCs w:val="24"/>
                <w:vertAlign w:val="superscript"/>
                <w:lang w:val="ja-JP"/>
              </w:rPr>
              <w:t>1</w:t>
            </w:r>
            <w:r w:rsidRPr="00A077BC">
              <w:rPr>
                <w:rFonts w:cs="Arial"/>
                <w:szCs w:val="24"/>
                <w:lang w:val="ja-JP"/>
              </w:rPr>
              <w:t xml:space="preserve"> </w:t>
            </w:r>
            <w:r w:rsidRPr="00A077BC">
              <w:rPr>
                <w:rFonts w:cs="Arial"/>
                <w:b/>
                <w:szCs w:val="24"/>
                <w:lang w:val="ja-JP"/>
              </w:rPr>
              <w:t>または</w:t>
            </w:r>
          </w:p>
          <w:p w14:paraId="68C11D5E" w14:textId="77777777" w:rsidR="00EB68B6" w:rsidRPr="00A077BC" w:rsidRDefault="00EB68B6" w:rsidP="00B557CA">
            <w:pPr>
              <w:pStyle w:val="PURBullet"/>
              <w:ind w:left="488"/>
              <w:rPr>
                <w:rFonts w:cs="Arial"/>
                <w:szCs w:val="24"/>
              </w:rPr>
            </w:pPr>
            <w:r w:rsidRPr="00A077BC">
              <w:rPr>
                <w:rFonts w:cs="Arial"/>
                <w:szCs w:val="24"/>
                <w:lang w:val="ja-JP"/>
              </w:rPr>
              <w:t xml:space="preserve">Dynamics AM ESS </w:t>
            </w:r>
            <w:r w:rsidR="00B557CA" w:rsidRPr="00A077BC">
              <w:rPr>
                <w:rFonts w:cs="Arial"/>
                <w:szCs w:val="24"/>
                <w:lang w:val="ja-JP"/>
              </w:rPr>
              <w:t>User</w:t>
            </w:r>
            <w:r w:rsidRPr="00A077BC">
              <w:rPr>
                <w:rFonts w:cs="Arial"/>
                <w:szCs w:val="24"/>
                <w:lang w:val="ja-JP"/>
              </w:rPr>
              <w:t xml:space="preserve"> SAL</w:t>
            </w:r>
            <w:r w:rsidRPr="00A077BC">
              <w:rPr>
                <w:rFonts w:cs="Arial"/>
                <w:szCs w:val="24"/>
                <w:vertAlign w:val="superscript"/>
                <w:lang w:val="ja-JP"/>
              </w:rPr>
              <w:t>1</w:t>
            </w:r>
            <w:r w:rsidRPr="00A077BC">
              <w:rPr>
                <w:rFonts w:cs="Arial"/>
                <w:szCs w:val="24"/>
                <w:lang w:val="ja-JP"/>
              </w:rPr>
              <w:t xml:space="preserve"> </w:t>
            </w:r>
            <w:r w:rsidRPr="00A077BC">
              <w:rPr>
                <w:rFonts w:cs="Arial"/>
                <w:b/>
                <w:szCs w:val="24"/>
                <w:lang w:val="ja-JP"/>
              </w:rPr>
              <w:t>または</w:t>
            </w:r>
          </w:p>
        </w:tc>
        <w:tc>
          <w:tcPr>
            <w:tcW w:w="2362" w:type="pct"/>
          </w:tcPr>
          <w:p w14:paraId="53909456" w14:textId="77777777" w:rsidR="00EB68B6" w:rsidRPr="00A077BC" w:rsidRDefault="00EB68B6" w:rsidP="00845BCB">
            <w:pPr>
              <w:pStyle w:val="PURBullet"/>
              <w:numPr>
                <w:ilvl w:val="0"/>
                <w:numId w:val="0"/>
              </w:numPr>
              <w:ind w:left="216"/>
              <w:rPr>
                <w:rFonts w:cs="Arial"/>
                <w:szCs w:val="24"/>
              </w:rPr>
            </w:pPr>
          </w:p>
          <w:p w14:paraId="6C978460" w14:textId="77777777" w:rsidR="00EB68B6" w:rsidRPr="00A077BC" w:rsidRDefault="00EB68B6" w:rsidP="000837E9">
            <w:pPr>
              <w:pStyle w:val="PURBullet"/>
              <w:ind w:left="488"/>
              <w:rPr>
                <w:rFonts w:cs="Arial"/>
                <w:szCs w:val="24"/>
              </w:rPr>
            </w:pPr>
            <w:r w:rsidRPr="00A077BC">
              <w:rPr>
                <w:rFonts w:cs="Arial"/>
                <w:szCs w:val="24"/>
                <w:lang w:val="ja-JP"/>
              </w:rPr>
              <w:t xml:space="preserve">Dynamics BE Full </w:t>
            </w:r>
            <w:r w:rsidR="00B557CA" w:rsidRPr="00A077BC">
              <w:rPr>
                <w:rFonts w:cs="Arial"/>
                <w:szCs w:val="24"/>
                <w:lang w:val="ja-JP"/>
              </w:rPr>
              <w:t>User</w:t>
            </w:r>
            <w:r w:rsidRPr="00A077BC">
              <w:rPr>
                <w:rFonts w:cs="Arial"/>
                <w:szCs w:val="24"/>
                <w:lang w:val="ja-JP"/>
              </w:rPr>
              <w:t xml:space="preserve"> SAL</w:t>
            </w:r>
            <w:r w:rsidRPr="00A077BC">
              <w:rPr>
                <w:rFonts w:cs="Arial"/>
                <w:szCs w:val="24"/>
                <w:vertAlign w:val="superscript"/>
                <w:lang w:val="ja-JP"/>
              </w:rPr>
              <w:t>2</w:t>
            </w:r>
            <w:r w:rsidRPr="00A077BC">
              <w:rPr>
                <w:rFonts w:cs="Arial"/>
                <w:szCs w:val="24"/>
                <w:lang w:val="ja-JP"/>
              </w:rPr>
              <w:t xml:space="preserve"> </w:t>
            </w:r>
            <w:r w:rsidRPr="00A077BC">
              <w:rPr>
                <w:rFonts w:cs="Arial"/>
                <w:b/>
                <w:szCs w:val="24"/>
                <w:lang w:val="ja-JP"/>
              </w:rPr>
              <w:t>または</w:t>
            </w:r>
          </w:p>
          <w:p w14:paraId="0BBE4E9D" w14:textId="77777777" w:rsidR="00EB68B6" w:rsidRPr="00A077BC" w:rsidRDefault="00EB68B6" w:rsidP="000837E9">
            <w:pPr>
              <w:pStyle w:val="PURBullet"/>
              <w:ind w:left="488"/>
              <w:rPr>
                <w:rFonts w:cs="Arial"/>
                <w:szCs w:val="24"/>
              </w:rPr>
            </w:pPr>
            <w:r w:rsidRPr="00A077BC">
              <w:rPr>
                <w:rFonts w:cs="Arial"/>
                <w:szCs w:val="24"/>
              </w:rPr>
              <w:t xml:space="preserve">Dynamics BE Light </w:t>
            </w:r>
            <w:r w:rsidR="00B557CA" w:rsidRPr="00A077BC">
              <w:rPr>
                <w:rFonts w:cs="Arial"/>
                <w:szCs w:val="24"/>
              </w:rPr>
              <w:t>User</w:t>
            </w:r>
            <w:r w:rsidRPr="00A077BC">
              <w:rPr>
                <w:rFonts w:cs="Arial"/>
                <w:szCs w:val="24"/>
              </w:rPr>
              <w:t xml:space="preserve"> SAL</w:t>
            </w:r>
            <w:r w:rsidRPr="00A077BC">
              <w:rPr>
                <w:rFonts w:cs="Arial"/>
                <w:szCs w:val="24"/>
                <w:vertAlign w:val="superscript"/>
              </w:rPr>
              <w:t>2</w:t>
            </w:r>
          </w:p>
          <w:p w14:paraId="1EDA9AB4" w14:textId="77777777" w:rsidR="00EB68B6" w:rsidRPr="00A077BC" w:rsidRDefault="00EB68B6" w:rsidP="0042385C">
            <w:pPr>
              <w:pStyle w:val="PURFootnote"/>
              <w:ind w:left="811"/>
              <w:rPr>
                <w:rFonts w:cs="Arial"/>
                <w:sz w:val="18"/>
                <w:szCs w:val="18"/>
              </w:rPr>
            </w:pPr>
            <w:r w:rsidRPr="00A077BC">
              <w:rPr>
                <w:rFonts w:cs="Arial"/>
                <w:sz w:val="18"/>
                <w:szCs w:val="18"/>
                <w:vertAlign w:val="superscript"/>
                <w:lang w:val="ja-JP"/>
              </w:rPr>
              <w:t>1</w:t>
            </w:r>
            <w:r w:rsidRPr="00A077BC">
              <w:rPr>
                <w:rFonts w:cs="Arial"/>
                <w:sz w:val="18"/>
                <w:szCs w:val="18"/>
                <w:lang w:val="ja-JP"/>
              </w:rPr>
              <w:t xml:space="preserve"> Advanced Management Edition </w:t>
            </w:r>
            <w:r w:rsidRPr="00A077BC">
              <w:rPr>
                <w:rFonts w:cs="Arial"/>
                <w:sz w:val="18"/>
                <w:szCs w:val="18"/>
                <w:lang w:val="ja-JP"/>
              </w:rPr>
              <w:t>用</w:t>
            </w:r>
          </w:p>
          <w:p w14:paraId="436DB1AC" w14:textId="77777777" w:rsidR="00EB68B6" w:rsidRPr="00A077BC" w:rsidRDefault="00EB68B6" w:rsidP="0042385C">
            <w:pPr>
              <w:pStyle w:val="PURFootnote"/>
              <w:ind w:left="811"/>
              <w:rPr>
                <w:rFonts w:cs="Arial"/>
                <w:szCs w:val="24"/>
              </w:rPr>
            </w:pPr>
            <w:r w:rsidRPr="00A077BC">
              <w:rPr>
                <w:rFonts w:cs="Arial"/>
                <w:sz w:val="18"/>
                <w:szCs w:val="18"/>
                <w:vertAlign w:val="superscript"/>
                <w:lang w:val="ja-JP"/>
              </w:rPr>
              <w:t>2</w:t>
            </w:r>
            <w:r w:rsidRPr="00A077BC">
              <w:rPr>
                <w:rFonts w:cs="Arial"/>
                <w:sz w:val="18"/>
                <w:szCs w:val="18"/>
                <w:lang w:val="ja-JP"/>
              </w:rPr>
              <w:t xml:space="preserve"> Business Essentials Edition </w:t>
            </w:r>
            <w:r w:rsidRPr="00A077BC">
              <w:rPr>
                <w:rFonts w:cs="Arial"/>
                <w:sz w:val="18"/>
                <w:szCs w:val="18"/>
                <w:lang w:val="ja-JP"/>
              </w:rPr>
              <w:t>用</w:t>
            </w:r>
          </w:p>
        </w:tc>
      </w:tr>
    </w:tbl>
    <w:p w14:paraId="31DC01BC"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603B68D4" w14:textId="77777777" w:rsidR="0082773B" w:rsidRPr="00C53798" w:rsidRDefault="0082773B" w:rsidP="0082773B">
      <w:pPr>
        <w:pStyle w:val="PURBlueStrong"/>
        <w:rPr>
          <w:rStyle w:val="PURBlueStrongChar"/>
          <w:rFonts w:cs="Arial"/>
          <w:smallCaps/>
          <w:szCs w:val="24"/>
          <w:lang w:val="ja-JP"/>
        </w:rPr>
      </w:pPr>
      <w:r w:rsidRPr="00C53798">
        <w:rPr>
          <w:rStyle w:val="PURBlueStrongChar"/>
          <w:rFonts w:cs="Arial"/>
          <w:smallCaps/>
          <w:szCs w:val="24"/>
          <w:lang w:val="ja-JP"/>
        </w:rPr>
        <w:t>ダウングレード権</w:t>
      </w:r>
    </w:p>
    <w:p w14:paraId="62317D8E" w14:textId="77777777" w:rsidR="0082773B" w:rsidRPr="00C53798" w:rsidRDefault="0082773B" w:rsidP="0082773B">
      <w:pPr>
        <w:pStyle w:val="PURBlueStrong"/>
        <w:rPr>
          <w:rFonts w:cs="Arial"/>
          <w:smallCaps w:val="0"/>
          <w:color w:val="404040"/>
          <w:spacing w:val="0"/>
          <w:szCs w:val="24"/>
        </w:rPr>
      </w:pPr>
      <w:r w:rsidRPr="00C53798">
        <w:rPr>
          <w:rFonts w:hAnsi="MS PGothic" w:cs="Arial"/>
          <w:smallCaps w:val="0"/>
          <w:color w:val="404040"/>
          <w:spacing w:val="0"/>
          <w:szCs w:val="24"/>
          <w:lang w:val="ja-JP"/>
        </w:rPr>
        <w:t>お客様は、本書の共通の使用条件の「他のバージョンを使用する権利」で許可されているとおり、現行バージョンの直前のバージョンの本製品のみを使用することができます。</w:t>
      </w:r>
    </w:p>
    <w:p w14:paraId="1FAAAA0C" w14:textId="77777777" w:rsidR="009A6562" w:rsidRPr="00A077BC" w:rsidRDefault="009A6562">
      <w:pPr>
        <w:pStyle w:val="PURBlueStrong"/>
        <w:rPr>
          <w:rStyle w:val="PURBlueStrongChar"/>
          <w:rFonts w:cs="Arial"/>
          <w:smallCaps/>
          <w:szCs w:val="24"/>
        </w:rPr>
      </w:pPr>
      <w:r w:rsidRPr="00A077BC">
        <w:rPr>
          <w:rStyle w:val="PURBlueStrongChar"/>
          <w:rFonts w:cs="Arial"/>
          <w:smallCaps/>
          <w:szCs w:val="24"/>
          <w:lang w:val="ja-JP"/>
        </w:rPr>
        <w:t xml:space="preserve">SAL </w:t>
      </w:r>
      <w:r w:rsidRPr="00A077BC">
        <w:rPr>
          <w:rStyle w:val="PURBlueStrongChar"/>
          <w:rFonts w:cs="Arial"/>
          <w:smallCaps/>
          <w:szCs w:val="24"/>
          <w:lang w:val="ja-JP"/>
        </w:rPr>
        <w:t>の種類</w:t>
      </w:r>
    </w:p>
    <w:p w14:paraId="714A52B1" w14:textId="77777777" w:rsidR="009A6562" w:rsidRPr="00A077BC" w:rsidRDefault="009A6562">
      <w:pPr>
        <w:pStyle w:val="PURBody-Indented"/>
        <w:rPr>
          <w:rFonts w:cs="Arial"/>
          <w:szCs w:val="24"/>
        </w:rPr>
      </w:pPr>
      <w:r w:rsidRPr="00A077BC">
        <w:rPr>
          <w:rFonts w:cs="Arial"/>
          <w:szCs w:val="24"/>
          <w:lang w:val="ja-JP"/>
        </w:rPr>
        <w:t xml:space="preserve">SAL </w:t>
      </w:r>
      <w:r w:rsidRPr="00A077BC">
        <w:rPr>
          <w:rFonts w:cs="Arial"/>
          <w:szCs w:val="24"/>
          <w:lang w:val="ja-JP"/>
        </w:rPr>
        <w:t>には</w:t>
      </w:r>
      <w:r w:rsidRPr="00A077BC">
        <w:rPr>
          <w:rFonts w:cs="Arial"/>
          <w:szCs w:val="24"/>
          <w:lang w:val="ja-JP"/>
        </w:rPr>
        <w:t xml:space="preserve"> 3 </w:t>
      </w:r>
      <w:r w:rsidRPr="00A077BC">
        <w:rPr>
          <w:rFonts w:cs="Arial"/>
          <w:szCs w:val="24"/>
          <w:lang w:val="ja-JP"/>
        </w:rPr>
        <w:t>種類あり、エディションによっても左右されます</w:t>
      </w:r>
      <w:r w:rsidR="00510928" w:rsidRPr="00A077BC">
        <w:rPr>
          <w:rFonts w:cs="Arial"/>
          <w:szCs w:val="24"/>
          <w:lang w:val="ja-JP"/>
        </w:rPr>
        <w:t>。</w:t>
      </w:r>
    </w:p>
    <w:p w14:paraId="4B534351" w14:textId="77777777" w:rsidR="009A6562" w:rsidRPr="00A077BC" w:rsidRDefault="009A6562" w:rsidP="002C0524">
      <w:pPr>
        <w:pStyle w:val="PURBullet-Indented"/>
        <w:ind w:left="488"/>
        <w:rPr>
          <w:rFonts w:cs="Arial"/>
          <w:szCs w:val="24"/>
        </w:rPr>
      </w:pPr>
      <w:r w:rsidRPr="00A077BC">
        <w:rPr>
          <w:rFonts w:cs="Arial"/>
          <w:b/>
          <w:szCs w:val="24"/>
          <w:lang w:val="ja-JP"/>
        </w:rPr>
        <w:t>Full User</w:t>
      </w:r>
      <w:r w:rsidR="00B1461F" w:rsidRPr="00A077BC">
        <w:rPr>
          <w:rStyle w:val="Strong"/>
          <w:rFonts w:cs="Arial"/>
          <w:bCs w:val="0"/>
          <w:szCs w:val="24"/>
          <w:lang w:val="ja-JP"/>
        </w:rPr>
        <w:t xml:space="preserve">: </w:t>
      </w:r>
      <w:r w:rsidRPr="00A077BC">
        <w:rPr>
          <w:rFonts w:cs="Arial"/>
          <w:szCs w:val="24"/>
          <w:lang w:val="ja-JP"/>
        </w:rPr>
        <w:t>任意のアクセス手段により、システム</w:t>
      </w:r>
      <w:r w:rsidRPr="00A077BC">
        <w:rPr>
          <w:rFonts w:cs="Arial"/>
          <w:szCs w:val="24"/>
        </w:rPr>
        <w:t xml:space="preserve"> </w:t>
      </w:r>
      <w:r w:rsidRPr="00A077BC">
        <w:rPr>
          <w:rFonts w:cs="Arial"/>
          <w:szCs w:val="24"/>
          <w:lang w:val="ja-JP"/>
        </w:rPr>
        <w:t>データベースへのフル</w:t>
      </w:r>
      <w:r w:rsidRPr="00A077BC">
        <w:rPr>
          <w:rFonts w:cs="Arial"/>
          <w:szCs w:val="24"/>
        </w:rPr>
        <w:t xml:space="preserve"> </w:t>
      </w:r>
      <w:r w:rsidRPr="00A077BC">
        <w:rPr>
          <w:rFonts w:cs="Arial"/>
          <w:szCs w:val="24"/>
          <w:lang w:val="ja-JP"/>
        </w:rPr>
        <w:t>アクセスを許可するライセンス</w:t>
      </w:r>
      <w:r w:rsidRPr="00A077BC">
        <w:rPr>
          <w:rFonts w:cs="Arial"/>
          <w:szCs w:val="24"/>
        </w:rPr>
        <w:t xml:space="preserve"> </w:t>
      </w:r>
      <w:r w:rsidRPr="00A077BC">
        <w:rPr>
          <w:rFonts w:cs="Arial"/>
          <w:szCs w:val="24"/>
          <w:lang w:val="ja-JP"/>
        </w:rPr>
        <w:t>タイプ。「システム</w:t>
      </w:r>
      <w:r w:rsidRPr="00A077BC">
        <w:rPr>
          <w:rFonts w:cs="Arial"/>
          <w:szCs w:val="24"/>
          <w:lang w:val="ja-JP"/>
        </w:rPr>
        <w:t xml:space="preserve"> </w:t>
      </w:r>
      <w:r w:rsidRPr="00A077BC">
        <w:rPr>
          <w:rFonts w:cs="Arial"/>
          <w:szCs w:val="24"/>
          <w:lang w:val="ja-JP"/>
        </w:rPr>
        <w:t>データベース」とは、お客様のユーザーおよび財務報告部門の情報を管理する基本的なデータベースを意味します。</w:t>
      </w:r>
    </w:p>
    <w:p w14:paraId="544A4D5F" w14:textId="77777777" w:rsidR="009A6562" w:rsidRPr="00A077BC" w:rsidRDefault="009A6562" w:rsidP="002C0524">
      <w:pPr>
        <w:pStyle w:val="PURBullet-Indented"/>
        <w:ind w:left="488"/>
        <w:rPr>
          <w:rFonts w:cs="Arial"/>
          <w:szCs w:val="24"/>
        </w:rPr>
      </w:pPr>
      <w:r w:rsidRPr="00A077BC">
        <w:rPr>
          <w:rFonts w:cs="Arial"/>
          <w:b/>
          <w:szCs w:val="24"/>
        </w:rPr>
        <w:t>Light User</w:t>
      </w:r>
      <w:r w:rsidR="00B1461F" w:rsidRPr="00A077BC">
        <w:rPr>
          <w:rStyle w:val="Strong"/>
          <w:rFonts w:cs="Arial"/>
          <w:bCs w:val="0"/>
          <w:szCs w:val="24"/>
          <w:lang w:val="ja-JP"/>
        </w:rPr>
        <w:t xml:space="preserve">: </w:t>
      </w:r>
      <w:r w:rsidRPr="00A077BC">
        <w:rPr>
          <w:rFonts w:cs="Arial"/>
          <w:szCs w:val="24"/>
        </w:rPr>
        <w:t xml:space="preserve">Microsoft Dynamics </w:t>
      </w:r>
      <w:r w:rsidRPr="00A077BC">
        <w:rPr>
          <w:rFonts w:cs="Arial"/>
          <w:szCs w:val="24"/>
          <w:lang w:val="ja-JP"/>
        </w:rPr>
        <w:t>リッチ</w:t>
      </w:r>
      <w:r w:rsidRPr="00A077BC">
        <w:rPr>
          <w:rFonts w:cs="Arial"/>
          <w:szCs w:val="24"/>
        </w:rPr>
        <w:t xml:space="preserve"> </w:t>
      </w:r>
      <w:r w:rsidRPr="00A077BC">
        <w:rPr>
          <w:rFonts w:cs="Arial"/>
          <w:szCs w:val="24"/>
          <w:lang w:val="ja-JP"/>
        </w:rPr>
        <w:t>クライアント以外の手段で、システム</w:t>
      </w:r>
      <w:r w:rsidRPr="00A077BC">
        <w:rPr>
          <w:rFonts w:cs="Arial"/>
          <w:szCs w:val="24"/>
        </w:rPr>
        <w:t xml:space="preserve"> </w:t>
      </w:r>
      <w:r w:rsidRPr="00A077BC">
        <w:rPr>
          <w:rFonts w:cs="Arial"/>
          <w:szCs w:val="24"/>
          <w:lang w:val="ja-JP"/>
        </w:rPr>
        <w:t>データベースへの制限付きアクセスを許可するライセンス</w:t>
      </w:r>
      <w:r w:rsidRPr="00A077BC">
        <w:rPr>
          <w:rFonts w:cs="Arial"/>
          <w:szCs w:val="24"/>
        </w:rPr>
        <w:t xml:space="preserve"> </w:t>
      </w:r>
      <w:r w:rsidRPr="00A077BC">
        <w:rPr>
          <w:rFonts w:cs="Arial"/>
          <w:szCs w:val="24"/>
          <w:lang w:val="ja-JP"/>
        </w:rPr>
        <w:t>タイプ。</w:t>
      </w:r>
      <w:r w:rsidRPr="00A077BC">
        <w:rPr>
          <w:rFonts w:cs="Arial"/>
          <w:szCs w:val="24"/>
          <w:lang w:val="ja-JP"/>
        </w:rPr>
        <w:t xml:space="preserve">Microsoft Dynamics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クライアントはシステム</w:t>
      </w:r>
      <w:r w:rsidRPr="00A077BC">
        <w:rPr>
          <w:rFonts w:cs="Arial"/>
          <w:szCs w:val="24"/>
          <w:lang w:val="ja-JP"/>
        </w:rPr>
        <w:t xml:space="preserve"> </w:t>
      </w:r>
      <w:r w:rsidRPr="00A077BC">
        <w:rPr>
          <w:rFonts w:cs="Arial"/>
          <w:szCs w:val="24"/>
          <w:lang w:val="ja-JP"/>
        </w:rPr>
        <w:t>データベースにアクセスする手段であり、完全な製品ユーザー</w:t>
      </w:r>
      <w:r w:rsidRPr="00A077BC">
        <w:rPr>
          <w:rFonts w:cs="Arial"/>
          <w:szCs w:val="24"/>
          <w:lang w:val="ja-JP"/>
        </w:rPr>
        <w:t xml:space="preserve"> </w:t>
      </w:r>
      <w:r w:rsidRPr="00A077BC">
        <w:rPr>
          <w:rFonts w:cs="Arial"/>
          <w:szCs w:val="24"/>
          <w:lang w:val="ja-JP"/>
        </w:rPr>
        <w:t>インターフェイスを使用して</w:t>
      </w:r>
      <w:r w:rsidRPr="00A077BC">
        <w:rPr>
          <w:rFonts w:cs="Arial"/>
          <w:szCs w:val="24"/>
          <w:lang w:val="ja-JP"/>
        </w:rPr>
        <w:t xml:space="preserve"> Microsoft Dynamics </w:t>
      </w:r>
      <w:r w:rsidRPr="00A077BC">
        <w:rPr>
          <w:rFonts w:cs="Arial"/>
          <w:szCs w:val="24"/>
          <w:lang w:val="ja-JP"/>
        </w:rPr>
        <w:t>で提供されるすべての機能を使用できるようにします</w:t>
      </w:r>
      <w:r w:rsidR="00510928" w:rsidRPr="00A077BC">
        <w:rPr>
          <w:rFonts w:cs="Arial"/>
          <w:szCs w:val="24"/>
          <w:lang w:val="ja-JP"/>
        </w:rPr>
        <w:t>。</w:t>
      </w:r>
    </w:p>
    <w:p w14:paraId="41871246" w14:textId="77777777" w:rsidR="009A6562" w:rsidRPr="00A077BC" w:rsidRDefault="009A6562" w:rsidP="002C0524">
      <w:pPr>
        <w:pStyle w:val="PURBullet-Indented"/>
        <w:ind w:left="488"/>
        <w:rPr>
          <w:rFonts w:cs="Arial"/>
          <w:szCs w:val="24"/>
        </w:rPr>
      </w:pPr>
      <w:r w:rsidRPr="00A077BC">
        <w:rPr>
          <w:rFonts w:cs="Arial"/>
          <w:b/>
          <w:szCs w:val="24"/>
          <w:lang w:val="ja-JP"/>
        </w:rPr>
        <w:t>従業員セルフサービス</w:t>
      </w:r>
      <w:r w:rsidR="004E439C" w:rsidRPr="00A077BC">
        <w:rPr>
          <w:rFonts w:cs="Arial"/>
          <w:b/>
          <w:szCs w:val="24"/>
          <w:lang w:val="ja-JP"/>
        </w:rPr>
        <w:t xml:space="preserve"> </w:t>
      </w:r>
      <w:r w:rsidR="000F377B" w:rsidRPr="00A077BC">
        <w:rPr>
          <w:rFonts w:cs="Arial"/>
          <w:b/>
          <w:szCs w:val="24"/>
          <w:lang w:val="ja-JP"/>
        </w:rPr>
        <w:t>(ESS)</w:t>
      </w:r>
      <w:r w:rsidR="000F377B" w:rsidRPr="00A077BC">
        <w:rPr>
          <w:rStyle w:val="Strong"/>
          <w:rFonts w:cs="Arial"/>
          <w:bCs w:val="0"/>
          <w:szCs w:val="24"/>
          <w:lang w:val="ja-JP"/>
        </w:rPr>
        <w:t>:</w:t>
      </w:r>
      <w:r w:rsidR="00B1461F" w:rsidRPr="00A077BC">
        <w:rPr>
          <w:rStyle w:val="Strong"/>
          <w:rFonts w:cs="Arial"/>
          <w:bCs w:val="0"/>
          <w:szCs w:val="24"/>
          <w:lang w:val="ja-JP"/>
        </w:rPr>
        <w:t xml:space="preserve"> </w:t>
      </w:r>
      <w:r w:rsidRPr="00A077BC">
        <w:rPr>
          <w:rFonts w:cs="Arial"/>
          <w:szCs w:val="24"/>
        </w:rPr>
        <w:t xml:space="preserve">(i) Microsoft Dynamics </w:t>
      </w:r>
      <w:r w:rsidRPr="00A077BC">
        <w:rPr>
          <w:rFonts w:cs="Arial"/>
          <w:szCs w:val="24"/>
          <w:lang w:val="ja-JP"/>
        </w:rPr>
        <w:t>リッチ</w:t>
      </w:r>
      <w:r w:rsidRPr="00A077BC">
        <w:rPr>
          <w:rFonts w:cs="Arial"/>
          <w:szCs w:val="24"/>
        </w:rPr>
        <w:t xml:space="preserve"> </w:t>
      </w:r>
      <w:r w:rsidRPr="00A077BC">
        <w:rPr>
          <w:rFonts w:cs="Arial"/>
          <w:szCs w:val="24"/>
          <w:lang w:val="ja-JP"/>
        </w:rPr>
        <w:t>クライアント以外の手段でシステム</w:t>
      </w:r>
      <w:r w:rsidRPr="00A077BC">
        <w:rPr>
          <w:rFonts w:cs="Arial"/>
          <w:szCs w:val="24"/>
        </w:rPr>
        <w:t xml:space="preserve"> </w:t>
      </w:r>
      <w:r w:rsidRPr="00A077BC">
        <w:rPr>
          <w:rFonts w:cs="Arial"/>
          <w:szCs w:val="24"/>
          <w:lang w:val="ja-JP"/>
        </w:rPr>
        <w:t>データベースへの制限付きアクセスを許可し、</w:t>
      </w:r>
      <w:r w:rsidRPr="00A077BC">
        <w:rPr>
          <w:rFonts w:cs="Arial"/>
          <w:szCs w:val="24"/>
        </w:rPr>
        <w:t xml:space="preserve">(ii) </w:t>
      </w:r>
      <w:r w:rsidRPr="00A077BC">
        <w:rPr>
          <w:rFonts w:cs="Arial"/>
          <w:szCs w:val="24"/>
          <w:lang w:val="ja-JP"/>
        </w:rPr>
        <w:t>以下の各機能へのかかるアクセスを制限するライセンス。</w:t>
      </w:r>
    </w:p>
    <w:p w14:paraId="75D4DC52" w14:textId="77777777" w:rsidR="009A6562" w:rsidRPr="00A077BC" w:rsidRDefault="009A6562">
      <w:pPr>
        <w:pStyle w:val="PURBullet-Indented"/>
        <w:numPr>
          <w:ilvl w:val="2"/>
          <w:numId w:val="1"/>
        </w:numPr>
        <w:ind w:left="900"/>
        <w:rPr>
          <w:rFonts w:cs="Arial"/>
          <w:szCs w:val="24"/>
        </w:rPr>
      </w:pPr>
      <w:r w:rsidRPr="00A077BC">
        <w:rPr>
          <w:rFonts w:cs="Arial"/>
          <w:b/>
          <w:szCs w:val="24"/>
          <w:lang w:val="ja-JP"/>
        </w:rPr>
        <w:t>従業員管理</w:t>
      </w:r>
      <w:r w:rsidR="00B1461F" w:rsidRPr="00247FBD">
        <w:rPr>
          <w:rStyle w:val="Strong"/>
          <w:rFonts w:cs="Arial"/>
          <w:bCs w:val="0"/>
          <w:szCs w:val="24"/>
          <w:lang w:val="ja-JP"/>
        </w:rPr>
        <w:t>:</w:t>
      </w:r>
      <w:r w:rsidR="00B1461F" w:rsidRPr="00A077BC">
        <w:rPr>
          <w:rStyle w:val="Strong"/>
          <w:rFonts w:cs="Arial"/>
          <w:b w:val="0"/>
          <w:bCs w:val="0"/>
          <w:szCs w:val="24"/>
          <w:lang w:val="ja-JP"/>
        </w:rPr>
        <w:t xml:space="preserve"> </w:t>
      </w:r>
      <w:r w:rsidRPr="00A077BC">
        <w:rPr>
          <w:rFonts w:cs="Arial"/>
          <w:szCs w:val="24"/>
          <w:lang w:val="ja-JP"/>
        </w:rPr>
        <w:t>システム</w:t>
      </w:r>
      <w:r w:rsidRPr="00A077BC">
        <w:rPr>
          <w:rFonts w:cs="Arial"/>
          <w:szCs w:val="24"/>
        </w:rPr>
        <w:t xml:space="preserve"> </w:t>
      </w:r>
      <w:r w:rsidRPr="00A077BC">
        <w:rPr>
          <w:rFonts w:cs="Arial"/>
          <w:szCs w:val="24"/>
          <w:lang w:val="ja-JP"/>
        </w:rPr>
        <w:t>データベース内のユーザー自身のデータとプロファイルを管理します</w:t>
      </w:r>
      <w:r w:rsidR="00510928" w:rsidRPr="00A077BC">
        <w:rPr>
          <w:rFonts w:cs="Arial"/>
          <w:szCs w:val="24"/>
          <w:lang w:val="ja-JP"/>
        </w:rPr>
        <w:t>。</w:t>
      </w:r>
    </w:p>
    <w:p w14:paraId="02152E47" w14:textId="77777777" w:rsidR="009A6562" w:rsidRPr="00A077BC" w:rsidRDefault="009A6562">
      <w:pPr>
        <w:pStyle w:val="PURBullet-Indented"/>
        <w:numPr>
          <w:ilvl w:val="2"/>
          <w:numId w:val="1"/>
        </w:numPr>
        <w:ind w:left="900"/>
        <w:rPr>
          <w:rFonts w:cs="Arial"/>
          <w:szCs w:val="24"/>
        </w:rPr>
      </w:pPr>
      <w:r w:rsidRPr="00A077BC">
        <w:rPr>
          <w:rFonts w:cs="Arial"/>
          <w:b/>
          <w:szCs w:val="24"/>
          <w:lang w:val="ja-JP"/>
        </w:rPr>
        <w:t>従業員の勤怠</w:t>
      </w:r>
      <w:r w:rsidR="00B1461F" w:rsidRPr="00247FBD">
        <w:rPr>
          <w:rStyle w:val="Strong"/>
          <w:rFonts w:cs="Arial"/>
          <w:bCs w:val="0"/>
          <w:szCs w:val="24"/>
          <w:lang w:val="ja-JP"/>
        </w:rPr>
        <w:t>:</w:t>
      </w:r>
      <w:r w:rsidR="00B1461F" w:rsidRPr="00A077BC">
        <w:rPr>
          <w:rStyle w:val="Strong"/>
          <w:rFonts w:cs="Arial"/>
          <w:b w:val="0"/>
          <w:bCs w:val="0"/>
          <w:szCs w:val="24"/>
          <w:lang w:val="ja-JP"/>
        </w:rPr>
        <w:t xml:space="preserve"> </w:t>
      </w:r>
      <w:r w:rsidRPr="00A077BC">
        <w:rPr>
          <w:rFonts w:cs="Arial"/>
          <w:szCs w:val="24"/>
          <w:lang w:val="ja-JP"/>
        </w:rPr>
        <w:t>タイム</w:t>
      </w:r>
      <w:r w:rsidRPr="00A077BC">
        <w:rPr>
          <w:rFonts w:cs="Arial"/>
          <w:szCs w:val="24"/>
        </w:rPr>
        <w:t xml:space="preserve"> </w:t>
      </w:r>
      <w:r w:rsidRPr="00A077BC">
        <w:rPr>
          <w:rFonts w:cs="Arial"/>
          <w:szCs w:val="24"/>
          <w:lang w:val="ja-JP"/>
        </w:rPr>
        <w:t>シートを入力し、ユーザーに対応する出勤および退勤データを記録します。</w:t>
      </w:r>
    </w:p>
    <w:p w14:paraId="019D1045" w14:textId="77777777" w:rsidR="009A6562" w:rsidRPr="00A077BC" w:rsidRDefault="009A6562">
      <w:pPr>
        <w:pStyle w:val="PURBullet-Indented"/>
        <w:numPr>
          <w:ilvl w:val="2"/>
          <w:numId w:val="1"/>
        </w:numPr>
        <w:ind w:left="900"/>
        <w:rPr>
          <w:rFonts w:cs="Arial"/>
          <w:szCs w:val="24"/>
        </w:rPr>
      </w:pPr>
      <w:r w:rsidRPr="00A077BC">
        <w:rPr>
          <w:rFonts w:cs="Arial"/>
          <w:b/>
          <w:szCs w:val="24"/>
          <w:lang w:val="ja-JP"/>
        </w:rPr>
        <w:t>従業員の旅費交通費</w:t>
      </w:r>
      <w:r w:rsidR="00B1461F" w:rsidRPr="00247FBD">
        <w:rPr>
          <w:rStyle w:val="Strong"/>
          <w:rFonts w:cs="Arial"/>
          <w:bCs w:val="0"/>
          <w:szCs w:val="24"/>
          <w:lang w:val="ja-JP"/>
        </w:rPr>
        <w:t>:</w:t>
      </w:r>
      <w:r w:rsidR="00B1461F" w:rsidRPr="00A077BC">
        <w:rPr>
          <w:rStyle w:val="Strong"/>
          <w:rFonts w:cs="Arial"/>
          <w:b w:val="0"/>
          <w:bCs w:val="0"/>
          <w:szCs w:val="24"/>
          <w:lang w:val="ja-JP"/>
        </w:rPr>
        <w:t xml:space="preserve"> </w:t>
      </w:r>
      <w:r w:rsidRPr="00A077BC">
        <w:rPr>
          <w:rFonts w:cs="Arial"/>
          <w:szCs w:val="24"/>
          <w:lang w:val="ja-JP"/>
        </w:rPr>
        <w:t>旅費交通費の請求に関連するユーザーのデータを入力および更新します。</w:t>
      </w:r>
    </w:p>
    <w:p w14:paraId="0185DC92" w14:textId="77777777" w:rsidR="009A6562" w:rsidRPr="00A077BC" w:rsidRDefault="009A6562">
      <w:pPr>
        <w:pStyle w:val="PURBullet-Indented"/>
        <w:numPr>
          <w:ilvl w:val="2"/>
          <w:numId w:val="1"/>
        </w:numPr>
        <w:ind w:left="900"/>
        <w:rPr>
          <w:rFonts w:cs="Arial"/>
          <w:szCs w:val="24"/>
        </w:rPr>
      </w:pPr>
      <w:r w:rsidRPr="00A077BC">
        <w:rPr>
          <w:rFonts w:cs="Arial"/>
          <w:b/>
          <w:szCs w:val="24"/>
          <w:lang w:val="ja-JP"/>
        </w:rPr>
        <w:t>従業員の要求</w:t>
      </w:r>
      <w:r w:rsidR="00B1461F" w:rsidRPr="00247FBD">
        <w:rPr>
          <w:rStyle w:val="Strong"/>
          <w:rFonts w:cs="Arial"/>
          <w:bCs w:val="0"/>
          <w:szCs w:val="24"/>
          <w:lang w:val="ja-JP"/>
        </w:rPr>
        <w:t>:</w:t>
      </w:r>
      <w:r w:rsidR="00B1461F" w:rsidRPr="00A077BC">
        <w:rPr>
          <w:rStyle w:val="Strong"/>
          <w:rFonts w:cs="Arial"/>
          <w:b w:val="0"/>
          <w:bCs w:val="0"/>
          <w:szCs w:val="24"/>
          <w:lang w:val="ja-JP"/>
        </w:rPr>
        <w:t xml:space="preserve"> </w:t>
      </w:r>
      <w:r w:rsidRPr="00A077BC">
        <w:rPr>
          <w:rFonts w:cs="Arial"/>
          <w:szCs w:val="24"/>
          <w:lang w:val="ja-JP"/>
        </w:rPr>
        <w:t>個人的な購入やサービス、あるいは休暇など、ユーザー個人の目的に限定したユーザーによる要求を送信します</w:t>
      </w:r>
      <w:r w:rsidR="00510928" w:rsidRPr="00A077BC">
        <w:rPr>
          <w:rFonts w:cs="Arial"/>
          <w:szCs w:val="24"/>
          <w:lang w:val="ja-JP"/>
        </w:rPr>
        <w:t>。</w:t>
      </w:r>
    </w:p>
    <w:p w14:paraId="076B8BAD" w14:textId="77777777" w:rsidR="009A6562" w:rsidRPr="00A077BC" w:rsidRDefault="009A6562">
      <w:pPr>
        <w:pStyle w:val="PURBlueStrong"/>
        <w:rPr>
          <w:rFonts w:cs="Arial"/>
          <w:szCs w:val="24"/>
        </w:rPr>
      </w:pPr>
      <w:r w:rsidRPr="00A077BC">
        <w:rPr>
          <w:rFonts w:cs="Arial"/>
          <w:szCs w:val="24"/>
          <w:lang w:val="ja-JP"/>
        </w:rPr>
        <w:t xml:space="preserve">SAL </w:t>
      </w:r>
      <w:r w:rsidRPr="00A077BC">
        <w:rPr>
          <w:rStyle w:val="PURBlueStrongTimesNewRoman0"/>
        </w:rPr>
        <w:t>エディション</w:t>
      </w:r>
    </w:p>
    <w:p w14:paraId="43DA2CDE" w14:textId="77777777" w:rsidR="009A6562" w:rsidRPr="00A077BC" w:rsidRDefault="009A6562">
      <w:pPr>
        <w:pStyle w:val="PURBody-Indented"/>
        <w:rPr>
          <w:rFonts w:cs="Arial"/>
          <w:szCs w:val="24"/>
        </w:rPr>
      </w:pPr>
      <w:r w:rsidRPr="00A077BC">
        <w:rPr>
          <w:rFonts w:cs="Arial"/>
          <w:szCs w:val="24"/>
        </w:rPr>
        <w:t xml:space="preserve">2 </w:t>
      </w:r>
      <w:r w:rsidRPr="00A077BC">
        <w:rPr>
          <w:rFonts w:cs="Arial"/>
          <w:szCs w:val="24"/>
          <w:lang w:val="ja-JP"/>
        </w:rPr>
        <w:t>つの</w:t>
      </w:r>
      <w:r w:rsidRPr="00A077BC">
        <w:rPr>
          <w:rFonts w:cs="Arial"/>
          <w:szCs w:val="24"/>
        </w:rPr>
        <w:t xml:space="preserve"> Microsoft Dynamics SAL </w:t>
      </w:r>
      <w:r w:rsidRPr="00A077BC">
        <w:rPr>
          <w:rFonts w:cs="Arial"/>
          <w:szCs w:val="24"/>
          <w:lang w:val="ja-JP"/>
        </w:rPr>
        <w:t>エディションから選択する必要があります。選択した</w:t>
      </w:r>
      <w:r w:rsidRPr="00A077BC">
        <w:rPr>
          <w:rFonts w:cs="Arial"/>
          <w:szCs w:val="24"/>
          <w:lang w:val="ja-JP"/>
        </w:rPr>
        <w:t xml:space="preserve"> SAL </w:t>
      </w:r>
      <w:r w:rsidRPr="00A077BC">
        <w:rPr>
          <w:rFonts w:cs="Arial"/>
          <w:szCs w:val="24"/>
          <w:lang w:val="ja-JP"/>
        </w:rPr>
        <w:t>エディションはお客様のすべての</w:t>
      </w:r>
      <w:r w:rsidRPr="00A077BC">
        <w:rPr>
          <w:rFonts w:cs="Arial"/>
          <w:szCs w:val="24"/>
          <w:lang w:val="ja-JP"/>
        </w:rPr>
        <w:t xml:space="preserve"> SAL </w:t>
      </w:r>
      <w:r w:rsidRPr="00A077BC">
        <w:rPr>
          <w:rFonts w:cs="Arial"/>
          <w:szCs w:val="24"/>
          <w:lang w:val="ja-JP"/>
        </w:rPr>
        <w:t>に適用されます。</w:t>
      </w:r>
    </w:p>
    <w:p w14:paraId="23F81573" w14:textId="77777777" w:rsidR="009A6562" w:rsidRPr="00A077BC" w:rsidRDefault="009A6562">
      <w:pPr>
        <w:pStyle w:val="PURBody-Indented"/>
        <w:rPr>
          <w:rFonts w:cs="Arial"/>
          <w:szCs w:val="24"/>
        </w:rPr>
      </w:pPr>
      <w:r w:rsidRPr="00A077BC">
        <w:rPr>
          <w:rFonts w:cs="Arial"/>
          <w:szCs w:val="24"/>
          <w:lang w:val="ja-JP"/>
        </w:rPr>
        <w:t xml:space="preserve">Microsoft Dynamics SL 2011 </w:t>
      </w:r>
      <w:r w:rsidRPr="00A077BC">
        <w:rPr>
          <w:rStyle w:val="PURBody-IndentedTimesNewRom10"/>
          <w:rFonts w:cs="Arial"/>
        </w:rPr>
        <w:t>について提供されている</w:t>
      </w:r>
      <w:r w:rsidRPr="00A077BC">
        <w:rPr>
          <w:rFonts w:cs="Arial"/>
          <w:szCs w:val="24"/>
          <w:lang w:val="ja-JP"/>
        </w:rPr>
        <w:t xml:space="preserve"> SAL </w:t>
      </w:r>
      <w:r w:rsidRPr="00A077BC">
        <w:rPr>
          <w:rStyle w:val="PURBody-IndentedTimesNewRom10"/>
          <w:rFonts w:cs="Arial"/>
        </w:rPr>
        <w:t>エディションは以下のとおりです。</w:t>
      </w:r>
    </w:p>
    <w:p w14:paraId="7F5BAFCB" w14:textId="77777777" w:rsidR="009A6562" w:rsidRPr="00A077BC" w:rsidRDefault="009A6562" w:rsidP="00B65B15">
      <w:pPr>
        <w:pStyle w:val="PURBullet-Indented"/>
        <w:ind w:left="488"/>
        <w:rPr>
          <w:rFonts w:cs="Arial"/>
          <w:szCs w:val="24"/>
        </w:rPr>
      </w:pPr>
      <w:r w:rsidRPr="00A077BC">
        <w:rPr>
          <w:rFonts w:cs="Arial"/>
          <w:szCs w:val="24"/>
        </w:rPr>
        <w:t xml:space="preserve">Business Essentials Edition SAL (Full User </w:t>
      </w:r>
      <w:r w:rsidRPr="00A077BC">
        <w:rPr>
          <w:rFonts w:cs="Arial"/>
          <w:szCs w:val="24"/>
          <w:lang w:val="ja-JP"/>
        </w:rPr>
        <w:t>および</w:t>
      </w:r>
      <w:r w:rsidRPr="00A077BC">
        <w:rPr>
          <w:rFonts w:cs="Arial"/>
          <w:szCs w:val="24"/>
        </w:rPr>
        <w:t xml:space="preserve"> Light User </w:t>
      </w:r>
      <w:r w:rsidRPr="00A077BC">
        <w:rPr>
          <w:rFonts w:cs="Arial"/>
          <w:szCs w:val="24"/>
          <w:lang w:val="ja-JP"/>
        </w:rPr>
        <w:t>にのみ適用</w:t>
      </w:r>
      <w:r w:rsidRPr="00A077BC">
        <w:rPr>
          <w:rFonts w:cs="Arial"/>
          <w:szCs w:val="24"/>
        </w:rPr>
        <w:t>)</w:t>
      </w:r>
    </w:p>
    <w:p w14:paraId="7B7408D6" w14:textId="77777777" w:rsidR="009A6562" w:rsidRPr="00A077BC" w:rsidRDefault="009A6562" w:rsidP="00B65B15">
      <w:pPr>
        <w:pStyle w:val="PURBullet-Indented"/>
        <w:ind w:left="488"/>
        <w:rPr>
          <w:rFonts w:cs="Arial"/>
          <w:szCs w:val="24"/>
        </w:rPr>
      </w:pPr>
      <w:r w:rsidRPr="00A077BC">
        <w:rPr>
          <w:rFonts w:cs="Arial"/>
          <w:szCs w:val="24"/>
        </w:rPr>
        <w:t>Advance Management Edition SAL (</w:t>
      </w:r>
      <w:r w:rsidRPr="00A077BC">
        <w:rPr>
          <w:rFonts w:cs="Arial"/>
          <w:szCs w:val="24"/>
          <w:lang w:val="ja-JP"/>
        </w:rPr>
        <w:t>すべての種類の</w:t>
      </w:r>
      <w:r w:rsidRPr="00A077BC">
        <w:rPr>
          <w:rFonts w:cs="Arial"/>
          <w:szCs w:val="24"/>
        </w:rPr>
        <w:t xml:space="preserve"> SAL </w:t>
      </w:r>
      <w:r w:rsidRPr="00A077BC">
        <w:rPr>
          <w:rFonts w:cs="Arial"/>
          <w:szCs w:val="24"/>
          <w:lang w:val="ja-JP"/>
        </w:rPr>
        <w:t>に適用</w:t>
      </w:r>
      <w:r w:rsidRPr="00A077BC">
        <w:rPr>
          <w:rFonts w:cs="Arial"/>
          <w:szCs w:val="24"/>
        </w:rPr>
        <w:t>)</w:t>
      </w:r>
    </w:p>
    <w:p w14:paraId="2D83F0F4" w14:textId="77777777" w:rsidR="009A6562" w:rsidRPr="00A077BC" w:rsidRDefault="00477FF7" w:rsidP="00A613B6">
      <w:pPr>
        <w:pStyle w:val="PURBlueStrongTimesNewRoman"/>
      </w:pPr>
      <w:r w:rsidRPr="00A077BC">
        <w:rPr>
          <w:lang w:val="ja-JP"/>
        </w:rPr>
        <w:t xml:space="preserve">SAL </w:t>
      </w:r>
      <w:r w:rsidRPr="00A077BC">
        <w:rPr>
          <w:lang w:val="ja-JP"/>
        </w:rPr>
        <w:t>は不要</w:t>
      </w:r>
    </w:p>
    <w:p w14:paraId="39BF9A2E" w14:textId="77777777" w:rsidR="009A6562" w:rsidRPr="00A077BC" w:rsidRDefault="00477FF7">
      <w:pPr>
        <w:pStyle w:val="PURBody-Indented"/>
        <w:rPr>
          <w:rFonts w:cs="Arial"/>
          <w:szCs w:val="24"/>
        </w:rPr>
      </w:pPr>
      <w:r w:rsidRPr="00A077BC">
        <w:rPr>
          <w:rFonts w:cs="Arial"/>
          <w:snapToGrid w:val="0"/>
          <w:szCs w:val="24"/>
          <w:lang w:val="ja-JP"/>
        </w:rPr>
        <w:t>監査プロセスに関連して補助的な専門会計サービスまたは経理サービスを提供することのみを目的として、</w:t>
      </w:r>
      <w:r w:rsidRPr="00A077BC">
        <w:rPr>
          <w:rFonts w:cs="Arial"/>
          <w:snapToGrid w:val="0"/>
          <w:szCs w:val="24"/>
          <w:lang w:val="ja-JP"/>
        </w:rPr>
        <w:t xml:space="preserve">Microsoft Dynamics SL 2011 </w:t>
      </w:r>
      <w:r w:rsidRPr="00A077BC">
        <w:rPr>
          <w:rFonts w:cs="Arial"/>
          <w:snapToGrid w:val="0"/>
          <w:szCs w:val="24"/>
          <w:lang w:val="ja-JP"/>
        </w:rPr>
        <w:t>にアクセスする第三者が雇用したユーザーについて、</w:t>
      </w:r>
      <w:r w:rsidRPr="00A077BC">
        <w:rPr>
          <w:rFonts w:cs="Arial"/>
          <w:snapToGrid w:val="0"/>
          <w:szCs w:val="24"/>
          <w:lang w:val="ja-JP"/>
        </w:rPr>
        <w:t xml:space="preserve">SAL </w:t>
      </w:r>
      <w:r w:rsidRPr="00A077BC">
        <w:rPr>
          <w:rFonts w:cs="Arial"/>
          <w:snapToGrid w:val="0"/>
          <w:szCs w:val="24"/>
          <w:lang w:val="ja-JP"/>
        </w:rPr>
        <w:t>を取得し割り当てる必要はありません。</w:t>
      </w:r>
      <w:r w:rsidR="00510928" w:rsidRPr="00A077BC">
        <w:rPr>
          <w:rFonts w:cs="Arial"/>
          <w:szCs w:val="24"/>
          <w:lang w:val="ja-JP"/>
        </w:rPr>
        <w:t>。</w:t>
      </w:r>
    </w:p>
    <w:p w14:paraId="068AB2E0" w14:textId="77777777" w:rsidR="009A6562" w:rsidRPr="00A077BC" w:rsidRDefault="009A6562">
      <w:pPr>
        <w:pStyle w:val="PURBlueStrong"/>
        <w:rPr>
          <w:rStyle w:val="PURBlueStrongChar"/>
          <w:rFonts w:cs="Arial"/>
          <w:szCs w:val="24"/>
        </w:rPr>
      </w:pPr>
      <w:r w:rsidRPr="00A077BC">
        <w:rPr>
          <w:rStyle w:val="PURBlueStrongChar"/>
          <w:rFonts w:cs="Arial"/>
          <w:szCs w:val="24"/>
          <w:lang w:val="ja-JP"/>
        </w:rPr>
        <w:t>ローカリゼーションおよび翻訳</w:t>
      </w:r>
    </w:p>
    <w:p w14:paraId="11FCFEE3" w14:textId="77777777" w:rsidR="009A6562" w:rsidRPr="00A077BC" w:rsidRDefault="009A6562">
      <w:pPr>
        <w:pStyle w:val="PURBody-Indented"/>
        <w:rPr>
          <w:rFonts w:cs="Arial"/>
          <w:szCs w:val="24"/>
          <w:u w:val="single"/>
        </w:rPr>
      </w:pPr>
      <w:r w:rsidRPr="00A077BC">
        <w:rPr>
          <w:rStyle w:val="PURBody-IndentedTimesNewRom10"/>
          <w:rFonts w:cs="Arial"/>
        </w:rPr>
        <w:t>マイクロソフトがローカライズを行い一般的に提供している地域と言語の一覧については、</w:t>
      </w:r>
      <w:hyperlink r:id="rId70" w:history="1">
        <w:r w:rsidRPr="00A077BC">
          <w:rPr>
            <w:rStyle w:val="Hyperlink"/>
            <w:rFonts w:cs="Arial"/>
            <w:color w:val="00467F"/>
            <w:szCs w:val="24"/>
            <w:lang w:val="ja-JP"/>
          </w:rPr>
          <w:t>http://www.microsoft.com/dynamics/en/us/products/sl-availability.aspx</w:t>
        </w:r>
      </w:hyperlink>
      <w:r w:rsidRPr="00A077BC">
        <w:rPr>
          <w:rFonts w:cs="Arial"/>
          <w:szCs w:val="24"/>
          <w:lang w:val="ja-JP"/>
        </w:rPr>
        <w:t xml:space="preserve"> </w:t>
      </w:r>
      <w:r w:rsidRPr="00A077BC">
        <w:rPr>
          <w:rStyle w:val="PURBody-IndentedTimesNewRom10"/>
          <w:rFonts w:cs="Arial"/>
        </w:rPr>
        <w:t>を参照してください。</w:t>
      </w:r>
    </w:p>
    <w:p w14:paraId="31CB1731" w14:textId="77777777" w:rsidR="009A6562" w:rsidRPr="00A077BC" w:rsidRDefault="009A6562">
      <w:pPr>
        <w:pStyle w:val="PURBody-Indented"/>
        <w:rPr>
          <w:rFonts w:cs="Arial"/>
          <w:szCs w:val="24"/>
        </w:rPr>
      </w:pPr>
      <w:r w:rsidRPr="00A077BC">
        <w:rPr>
          <w:rFonts w:cs="Arial"/>
          <w:szCs w:val="24"/>
          <w:lang w:val="ja-JP"/>
        </w:rPr>
        <w:t>マイクロソフトは、お客様が特定の地域でローカライズまたは翻訳された特定のモジュールまたは機能の使用を希望され、これを作成された地域以外で使用する場合があるということを認識しています。法規制は地域ごとに異なるため、作成された地域以外でご希望の機能を使用する場合、法規制の違いによる影響を受けることがあります。マイクロソフトは、本ソフトウェア</w:t>
      </w:r>
      <w:r w:rsidRPr="00A077BC">
        <w:rPr>
          <w:rFonts w:cs="Arial"/>
          <w:szCs w:val="24"/>
          <w:lang w:val="ja-JP"/>
        </w:rPr>
        <w:t xml:space="preserve"> (</w:t>
      </w:r>
      <w:r w:rsidRPr="00A077BC">
        <w:rPr>
          <w:rFonts w:cs="Arial"/>
          <w:szCs w:val="24"/>
          <w:lang w:val="ja-JP"/>
        </w:rPr>
        <w:t>本ソフトウェアを介して利用可能なオンライン</w:t>
      </w:r>
      <w:r w:rsidRPr="00A077BC">
        <w:rPr>
          <w:rFonts w:cs="Arial"/>
          <w:szCs w:val="24"/>
          <w:lang w:val="ja-JP"/>
        </w:rPr>
        <w:t xml:space="preserve"> </w:t>
      </w:r>
      <w:r w:rsidRPr="00A077BC">
        <w:rPr>
          <w:rFonts w:cs="Arial"/>
          <w:szCs w:val="24"/>
          <w:lang w:val="ja-JP"/>
        </w:rPr>
        <w:t>サービスを含みます</w:t>
      </w:r>
      <w:r w:rsidRPr="00A077BC">
        <w:rPr>
          <w:rFonts w:cs="Arial"/>
          <w:szCs w:val="24"/>
          <w:lang w:val="ja-JP"/>
        </w:rPr>
        <w:t xml:space="preserve">) </w:t>
      </w:r>
      <w:r w:rsidRPr="00A077BC">
        <w:rPr>
          <w:rFonts w:cs="Arial"/>
          <w:szCs w:val="24"/>
          <w:lang w:val="ja-JP"/>
        </w:rPr>
        <w:t>のローカライズ</w:t>
      </w:r>
      <w:r w:rsidRPr="00A077BC">
        <w:rPr>
          <w:rFonts w:cs="Arial"/>
          <w:szCs w:val="24"/>
          <w:lang w:val="ja-JP"/>
        </w:rPr>
        <w:t xml:space="preserve"> </w:t>
      </w:r>
      <w:r w:rsidRPr="00A077BC">
        <w:rPr>
          <w:rFonts w:cs="Arial"/>
          <w:szCs w:val="24"/>
          <w:lang w:val="ja-JP"/>
        </w:rPr>
        <w:t>バージョンまたは翻訳バージョンを、これらのバージョンが作成され、マイクロソフトがかかるソフトウェアまたはサービスを商業的に一般向けに提供している以外の地域で使用する場合、これらのパフォーマンスまたは適合性について</w:t>
      </w:r>
      <w:r w:rsidRPr="00A077BC">
        <w:rPr>
          <w:rFonts w:cs="Arial"/>
          <w:szCs w:val="24"/>
          <w:lang w:val="ja-JP"/>
        </w:rPr>
        <w:t xml:space="preserve"> (</w:t>
      </w:r>
      <w:r w:rsidRPr="00A077BC">
        <w:rPr>
          <w:rFonts w:cs="Arial"/>
          <w:szCs w:val="24"/>
          <w:lang w:val="ja-JP"/>
        </w:rPr>
        <w:t>明示的か黙示的かを問わず</w:t>
      </w:r>
      <w:r w:rsidRPr="00A077BC">
        <w:rPr>
          <w:rFonts w:cs="Arial"/>
          <w:szCs w:val="24"/>
          <w:lang w:val="ja-JP"/>
        </w:rPr>
        <w:t xml:space="preserve">) </w:t>
      </w:r>
      <w:r w:rsidRPr="00A077BC">
        <w:rPr>
          <w:rFonts w:cs="Arial"/>
          <w:szCs w:val="24"/>
          <w:lang w:val="ja-JP"/>
        </w:rPr>
        <w:t>一切の表明、保証、または瑕疵担保保証を行いません。本ソフトウェアの使用を希望する地域の税の専門家にご相談のうえ、かかる機能が当該地域での使用に適しているかどうかをご判断ください。</w:t>
      </w:r>
    </w:p>
    <w:p w14:paraId="57458CA4" w14:textId="77777777" w:rsidR="009A6562" w:rsidRPr="00A077BC" w:rsidRDefault="009A6562">
      <w:pPr>
        <w:pStyle w:val="PURBody-Indented"/>
        <w:rPr>
          <w:rFonts w:cs="Arial"/>
          <w:szCs w:val="24"/>
        </w:rPr>
      </w:pPr>
      <w:r w:rsidRPr="00A077BC">
        <w:rPr>
          <w:rStyle w:val="PURBody-IndentedTimesNewRom10"/>
          <w:rFonts w:cs="Arial"/>
        </w:rPr>
        <w:t>本ソフトウェアのローカリゼーションまたは翻訳を行うことをご希望の場合は、現時点で有効な</w:t>
      </w:r>
      <w:r w:rsidRPr="00A077BC">
        <w:rPr>
          <w:rFonts w:cs="Arial"/>
          <w:szCs w:val="24"/>
        </w:rPr>
        <w:t xml:space="preserve"> Master Partner Localization and Translation License Agreement (MPLLA) </w:t>
      </w:r>
      <w:r w:rsidRPr="00A077BC">
        <w:rPr>
          <w:rStyle w:val="PURBody-IndentedTimesNewRom10"/>
          <w:rFonts w:cs="Arial"/>
        </w:rPr>
        <w:t>を締結している必要があります。</w:t>
      </w:r>
      <w:r w:rsidRPr="00A077BC">
        <w:rPr>
          <w:rFonts w:cs="Arial"/>
          <w:szCs w:val="24"/>
          <w:lang w:val="ja-JP"/>
        </w:rPr>
        <w:t xml:space="preserve">MPLLA </w:t>
      </w:r>
      <w:r w:rsidRPr="00A077BC">
        <w:rPr>
          <w:rFonts w:cs="Arial"/>
          <w:szCs w:val="24"/>
          <w:lang w:val="ja-JP"/>
        </w:rPr>
        <w:t>および</w:t>
      </w:r>
      <w:r w:rsidRPr="00A077BC">
        <w:rPr>
          <w:rFonts w:cs="Arial"/>
          <w:szCs w:val="24"/>
          <w:lang w:val="ja-JP"/>
        </w:rPr>
        <w:t xml:space="preserve"> Microsoft Dynamics Partner Localization and Translation Licensing Program </w:t>
      </w:r>
      <w:r w:rsidRPr="00A077BC">
        <w:rPr>
          <w:rFonts w:cs="Arial"/>
          <w:szCs w:val="24"/>
          <w:lang w:val="ja-JP"/>
        </w:rPr>
        <w:t>の詳細については、</w:t>
      </w:r>
      <w:hyperlink r:id="rId71" w:history="1">
        <w:r w:rsidRPr="00A077BC">
          <w:rPr>
            <w:rStyle w:val="Hyperlink"/>
            <w:rFonts w:cs="Arial"/>
            <w:color w:val="00467F"/>
            <w:szCs w:val="24"/>
            <w:lang w:val="ja-JP"/>
          </w:rPr>
          <w:t>https://mbs.microsoft.com/partnersource/partneressentials/pllp</w:t>
        </w:r>
      </w:hyperlink>
      <w:r w:rsidRPr="00A077BC">
        <w:rPr>
          <w:rFonts w:cs="Arial"/>
          <w:szCs w:val="24"/>
          <w:lang w:val="ja-JP"/>
        </w:rPr>
        <w:t xml:space="preserve"> </w:t>
      </w:r>
      <w:r w:rsidRPr="00A077BC">
        <w:rPr>
          <w:rFonts w:cs="Arial"/>
          <w:szCs w:val="24"/>
          <w:lang w:val="ja-JP"/>
        </w:rPr>
        <w:t>を参照するか、ご担当のパートナー</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マネージャーまでお問い合わせください。</w:t>
      </w:r>
    </w:p>
    <w:p w14:paraId="22314141" w14:textId="77777777" w:rsidR="009A6562" w:rsidRPr="00A077BC" w:rsidRDefault="00D949C4">
      <w:pPr>
        <w:pStyle w:val="PURBody-Indented"/>
        <w:jc w:val="right"/>
        <w:rPr>
          <w:rFonts w:cs="Arial"/>
          <w:szCs w:val="24"/>
        </w:rPr>
      </w:pPr>
      <w:hyperlink w:anchor="TOC" w:history="1">
        <w:r w:rsidR="00A7793A" w:rsidRPr="00A077BC">
          <w:rPr>
            <w:rStyle w:val="Hyperlink"/>
            <w:rFonts w:cs="Arial"/>
            <w:noProof/>
            <w:color w:val="00467F"/>
            <w:sz w:val="16"/>
            <w:szCs w:val="24"/>
          </w:rPr>
          <w:t>目次</w:t>
        </w:r>
      </w:hyperlink>
      <w:r w:rsidR="00A7793A" w:rsidRPr="00A077BC">
        <w:rPr>
          <w:rFonts w:cs="Arial"/>
          <w:noProof/>
          <w:sz w:val="16"/>
          <w:szCs w:val="24"/>
        </w:rPr>
        <w:t xml:space="preserve"> / </w:t>
      </w:r>
      <w:hyperlink w:anchor="UniversalTerms" w:history="1">
        <w:r w:rsidR="00A7793A" w:rsidRPr="00A077BC">
          <w:rPr>
            <w:rStyle w:val="Hyperlink"/>
            <w:rFonts w:cs="Arial"/>
            <w:noProof/>
            <w:color w:val="00467F"/>
            <w:sz w:val="16"/>
            <w:szCs w:val="24"/>
          </w:rPr>
          <w:t>共通の使用条件</w:t>
        </w:r>
      </w:hyperlink>
    </w:p>
    <w:p w14:paraId="56A10DA3" w14:textId="77777777" w:rsidR="004F3A7F" w:rsidRPr="00A077BC" w:rsidRDefault="004F3A7F" w:rsidP="004F3A7F">
      <w:pPr>
        <w:pStyle w:val="PURProductName"/>
        <w:rPr>
          <w:rFonts w:cs="Arial"/>
        </w:rPr>
      </w:pPr>
      <w:bookmarkStart w:id="121" w:name="_Toc346536870"/>
      <w:bookmarkStart w:id="122" w:name="_Toc346895321"/>
      <w:bookmarkStart w:id="123" w:name="_Toc347044717"/>
      <w:bookmarkStart w:id="124" w:name="_Toc347045397"/>
      <w:bookmarkStart w:id="125" w:name="_Toc379455879"/>
      <w:bookmarkStart w:id="126" w:name="_Toc395187919"/>
      <w:r w:rsidRPr="00A077BC">
        <w:rPr>
          <w:rFonts w:cs="Arial"/>
        </w:rPr>
        <w:t>Microsoft User Experience Virtualization Hosting for Desktops</w:t>
      </w:r>
      <w:bookmarkEnd w:id="121"/>
      <w:bookmarkEnd w:id="122"/>
      <w:bookmarkEnd w:id="123"/>
      <w:bookmarkEnd w:id="124"/>
      <w:r w:rsidR="00874CF7" w:rsidRPr="00A077BC">
        <w:rPr>
          <w:rFonts w:eastAsiaTheme="minorEastAsia" w:cs="Arial"/>
        </w:rPr>
        <w:t xml:space="preserve"> v2.0</w:t>
      </w:r>
      <w:bookmarkEnd w:id="125"/>
      <w:bookmarkEnd w:id="126"/>
      <w:r w:rsidR="00F2057B" w:rsidRPr="00A077BC">
        <w:rPr>
          <w:rFonts w:cs="Arial"/>
        </w:rPr>
        <w:fldChar w:fldCharType="begin"/>
      </w:r>
      <w:r w:rsidRPr="00A077BC">
        <w:rPr>
          <w:rFonts w:cs="Arial"/>
        </w:rPr>
        <w:instrText xml:space="preserve"> XE "Microsoft User Experience Virtualization Hosting for Desktops</w:instrText>
      </w:r>
      <w:r w:rsidR="00874CF7" w:rsidRPr="00A077BC">
        <w:rPr>
          <w:rFonts w:eastAsiaTheme="minorEastAsia" w:cs="Arial"/>
        </w:rPr>
        <w:instrText xml:space="preserve"> v2.0</w:instrText>
      </w:r>
      <w:r w:rsidRPr="00A077BC">
        <w:rPr>
          <w:rFonts w:cs="Arial"/>
        </w:rPr>
        <w:instrText xml:space="preserve">" </w:instrText>
      </w:r>
      <w:r w:rsidR="00F2057B" w:rsidRPr="00A077BC">
        <w:rPr>
          <w:rFonts w:cs="Arial"/>
        </w:rPr>
        <w:fldChar w:fldCharType="end"/>
      </w:r>
    </w:p>
    <w:p w14:paraId="7B951ACD" w14:textId="77777777" w:rsidR="004F3A7F" w:rsidRPr="00A077BC" w:rsidRDefault="004F3A7F" w:rsidP="004F3A7F">
      <w:pPr>
        <w:pStyle w:val="PURLicenseTerm"/>
        <w:rPr>
          <w:rFonts w:cs="Arial"/>
          <w:color w:val="404040"/>
        </w:rPr>
      </w:pPr>
      <w:r w:rsidRPr="00A077BC">
        <w:rPr>
          <w:rFonts w:cs="Arial"/>
          <w:snapToGrid w:val="0"/>
          <w:color w:val="404040"/>
          <w:szCs w:val="24"/>
          <w:lang w:val="ja-JP"/>
        </w:rPr>
        <w:t>本製品の使用には、共通の使用条件、本ライセンス</w:t>
      </w:r>
      <w:r w:rsidRPr="00A077BC">
        <w:rPr>
          <w:rFonts w:cs="Arial"/>
          <w:snapToGrid w:val="0"/>
          <w:color w:val="404040"/>
          <w:szCs w:val="24"/>
        </w:rPr>
        <w:t xml:space="preserve"> </w:t>
      </w:r>
      <w:r w:rsidRPr="00A077BC">
        <w:rPr>
          <w:rFonts w:cs="Arial"/>
          <w:snapToGrid w:val="0"/>
          <w:color w:val="404040"/>
          <w:szCs w:val="24"/>
          <w:lang w:val="ja-JP"/>
        </w:rPr>
        <w:t>モデルの標準の使用条件、および以下の製品固有の使用条件が適用されます。</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33"/>
        <w:gridCol w:w="4861"/>
      </w:tblGrid>
      <w:tr w:rsidR="004F3A7F" w:rsidRPr="00A077BC" w14:paraId="7519E421" w14:textId="77777777" w:rsidTr="00EA2F1C">
        <w:tc>
          <w:tcPr>
            <w:tcW w:w="2568" w:type="pct"/>
            <w:tcBorders>
              <w:top w:val="single" w:sz="4" w:space="0" w:color="auto"/>
              <w:bottom w:val="nil"/>
            </w:tcBorders>
          </w:tcPr>
          <w:p w14:paraId="22321C97" w14:textId="77777777" w:rsidR="004F3A7F" w:rsidRPr="00A077BC" w:rsidRDefault="004F3A7F" w:rsidP="00DF5A7D">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32" w:type="pct"/>
            <w:tcBorders>
              <w:top w:val="single" w:sz="4" w:space="0" w:color="auto"/>
              <w:bottom w:val="nil"/>
            </w:tcBorders>
          </w:tcPr>
          <w:p w14:paraId="777F98E8" w14:textId="77777777" w:rsidR="004F3A7F" w:rsidRPr="00A077BC" w:rsidRDefault="004F3A7F" w:rsidP="00DF5A7D">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4F3A7F" w:rsidRPr="00A077BC" w14:paraId="03D1EBDB" w14:textId="77777777" w:rsidTr="00EA2F1C">
        <w:tc>
          <w:tcPr>
            <w:tcW w:w="2568" w:type="pct"/>
            <w:tcBorders>
              <w:top w:val="nil"/>
            </w:tcBorders>
          </w:tcPr>
          <w:p w14:paraId="7D51BCE5" w14:textId="77777777" w:rsidR="004F3A7F" w:rsidRPr="00A077BC" w:rsidRDefault="004F3A7F" w:rsidP="004F3A7F">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32" w:type="pct"/>
            <w:tcBorders>
              <w:top w:val="nil"/>
            </w:tcBorders>
          </w:tcPr>
          <w:p w14:paraId="43C8A796" w14:textId="77777777" w:rsidR="004F3A7F" w:rsidRPr="00A077BC" w:rsidRDefault="006326F1" w:rsidP="00DF5A7D">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4F3A7F" w:rsidRPr="00A077BC" w14:paraId="091F3C0B" w14:textId="77777777" w:rsidTr="00A07167">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tcPr>
          <w:p w14:paraId="2751D32D" w14:textId="77777777" w:rsidR="004F3A7F" w:rsidRPr="00A077BC" w:rsidRDefault="004F3A7F" w:rsidP="00DF5A7D">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4F3A7F" w:rsidRPr="00A077BC" w14:paraId="3731CF06" w14:textId="77777777" w:rsidTr="00DF5A7D">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0E4F2B8B" w14:textId="77777777" w:rsidR="004F3A7F" w:rsidRPr="00A077BC" w:rsidRDefault="004F3A7F" w:rsidP="00DF5A7D">
            <w:pPr>
              <w:pStyle w:val="PURBody"/>
              <w:rPr>
                <w:rFonts w:cs="Arial"/>
                <w:i/>
              </w:rPr>
            </w:pPr>
            <w:r w:rsidRPr="00A077BC">
              <w:rPr>
                <w:rFonts w:cs="Arial"/>
                <w:b/>
                <w:szCs w:val="24"/>
                <w:lang w:val="ja-JP"/>
              </w:rPr>
              <w:t>必要なライセンス</w:t>
            </w:r>
            <w:r w:rsidRPr="00A077BC">
              <w:rPr>
                <w:rFonts w:cs="Arial"/>
                <w:b/>
                <w:szCs w:val="24"/>
                <w:lang w:val="ja-JP"/>
              </w:rPr>
              <w:t>:</w:t>
            </w:r>
          </w:p>
          <w:p w14:paraId="0E463A28" w14:textId="77777777" w:rsidR="004F3A7F" w:rsidRPr="00A077BC" w:rsidRDefault="004F3A7F" w:rsidP="004F3A7F">
            <w:pPr>
              <w:pStyle w:val="PURBullet-Indented"/>
              <w:ind w:left="486"/>
              <w:rPr>
                <w:rFonts w:cs="Arial"/>
              </w:rPr>
            </w:pPr>
            <w:r w:rsidRPr="00A077BC">
              <w:rPr>
                <w:rFonts w:cs="Arial"/>
              </w:rPr>
              <w:t xml:space="preserve">Microsoft User Experience Virtualization Hosting for Desktops </w:t>
            </w:r>
            <w:r w:rsidR="00874CF7" w:rsidRPr="00A077BC">
              <w:rPr>
                <w:rFonts w:eastAsiaTheme="minorEastAsia" w:cs="Arial"/>
              </w:rPr>
              <w:t xml:space="preserve">v2.0 </w:t>
            </w:r>
            <w:r w:rsidRPr="00A077BC">
              <w:rPr>
                <w:rFonts w:cs="Arial"/>
              </w:rPr>
              <w:t>SAL</w:t>
            </w:r>
          </w:p>
        </w:tc>
      </w:tr>
    </w:tbl>
    <w:p w14:paraId="0CDFDF64" w14:textId="77777777" w:rsidR="004F3A7F" w:rsidRPr="00A077BC" w:rsidRDefault="004F3A7F" w:rsidP="004F3A7F">
      <w:pPr>
        <w:pStyle w:val="PURADDITIONALTERMSHEADERMB"/>
        <w:rPr>
          <w:rFonts w:cs="Arial"/>
        </w:rPr>
      </w:pPr>
      <w:r w:rsidRPr="00A077BC">
        <w:rPr>
          <w:rFonts w:eastAsia="MS PGothic" w:cs="Arial"/>
          <w:szCs w:val="24"/>
          <w:lang w:val="ja-JP"/>
        </w:rPr>
        <w:t>追加の条件</w:t>
      </w:r>
    </w:p>
    <w:p w14:paraId="0389BA60" w14:textId="77777777" w:rsidR="004F3A7F" w:rsidRPr="00A077BC" w:rsidRDefault="004F3A7F" w:rsidP="004F3A7F">
      <w:pPr>
        <w:pStyle w:val="PURBody-Indented"/>
        <w:rPr>
          <w:rFonts w:cs="Arial"/>
          <w:szCs w:val="24"/>
        </w:rPr>
      </w:pPr>
      <w:r w:rsidRPr="00A077BC">
        <w:rPr>
          <w:rFonts w:cs="Arial"/>
          <w:snapToGrid w:val="0"/>
          <w:szCs w:val="24"/>
        </w:rPr>
        <w:t xml:space="preserve">Microsoft User Experience Virtualization Hosting for Desktops </w:t>
      </w:r>
      <w:r w:rsidR="00874CF7" w:rsidRPr="00A077BC">
        <w:rPr>
          <w:rFonts w:cs="Arial"/>
          <w:snapToGrid w:val="0"/>
          <w:szCs w:val="24"/>
        </w:rPr>
        <w:t xml:space="preserve">v2.0 </w:t>
      </w:r>
      <w:r w:rsidRPr="00A077BC">
        <w:rPr>
          <w:rFonts w:cs="Arial"/>
          <w:snapToGrid w:val="0"/>
          <w:szCs w:val="24"/>
          <w:lang w:val="ja-JP"/>
        </w:rPr>
        <w:t>は、</w:t>
      </w:r>
      <w:r w:rsidRPr="00A077BC">
        <w:rPr>
          <w:rFonts w:cs="Arial"/>
          <w:snapToGrid w:val="0"/>
          <w:szCs w:val="24"/>
        </w:rPr>
        <w:t xml:space="preserve">Windows Server </w:t>
      </w:r>
      <w:r w:rsidRPr="00A077BC">
        <w:rPr>
          <w:rFonts w:cs="Arial"/>
          <w:snapToGrid w:val="0"/>
          <w:szCs w:val="24"/>
          <w:lang w:val="ja-JP"/>
        </w:rPr>
        <w:t>もしくは</w:t>
      </w:r>
      <w:r w:rsidRPr="00A077BC">
        <w:rPr>
          <w:rFonts w:cs="Arial"/>
          <w:snapToGrid w:val="0"/>
          <w:szCs w:val="24"/>
        </w:rPr>
        <w:t xml:space="preserve"> Windows Server </w:t>
      </w:r>
      <w:r w:rsidRPr="00A077BC">
        <w:rPr>
          <w:rFonts w:cs="Arial"/>
          <w:snapToGrid w:val="0"/>
          <w:szCs w:val="24"/>
          <w:lang w:val="ja-JP"/>
        </w:rPr>
        <w:t>および</w:t>
      </w:r>
      <w:r w:rsidRPr="00A077BC">
        <w:rPr>
          <w:rFonts w:cs="Arial"/>
          <w:snapToGrid w:val="0"/>
          <w:szCs w:val="24"/>
        </w:rPr>
        <w:t xml:space="preserve"> Windows Server Remote Desktop Services (RDS) </w:t>
      </w:r>
      <w:r w:rsidRPr="00A077BC">
        <w:rPr>
          <w:rFonts w:cs="Arial"/>
          <w:snapToGrid w:val="0"/>
          <w:szCs w:val="24"/>
          <w:lang w:val="ja-JP"/>
        </w:rPr>
        <w:t>または同様のテクノロジを使用して、</w:t>
      </w:r>
      <w:r w:rsidRPr="00A077BC">
        <w:rPr>
          <w:rFonts w:cs="Arial"/>
          <w:snapToGrid w:val="0"/>
          <w:szCs w:val="24"/>
        </w:rPr>
        <w:t xml:space="preserve">SPLA </w:t>
      </w:r>
      <w:r w:rsidRPr="00A077BC">
        <w:rPr>
          <w:rFonts w:cs="Arial"/>
          <w:snapToGrid w:val="0"/>
          <w:szCs w:val="24"/>
          <w:lang w:val="ja-JP"/>
        </w:rPr>
        <w:t>の下でサービスとして提供されるデスクトップと組み合わせた場合にのみ提供することができます。本ソフトウェアを</w:t>
      </w:r>
      <w:r w:rsidRPr="00A077BC">
        <w:rPr>
          <w:rFonts w:cs="Arial"/>
          <w:snapToGrid w:val="0"/>
          <w:szCs w:val="24"/>
          <w:lang w:val="ja-JP"/>
        </w:rPr>
        <w:t xml:space="preserve"> Windows </w:t>
      </w:r>
      <w:r w:rsidRPr="00A077BC">
        <w:rPr>
          <w:rFonts w:cs="Arial"/>
          <w:snapToGrid w:val="0"/>
          <w:szCs w:val="24"/>
          <w:lang w:val="ja-JP"/>
        </w:rPr>
        <w:t>デスクトップ</w:t>
      </w:r>
      <w:r w:rsidRPr="00A077BC">
        <w:rPr>
          <w:rFonts w:cs="Arial"/>
          <w:snapToGrid w:val="0"/>
          <w:szCs w:val="24"/>
          <w:lang w:val="ja-JP"/>
        </w:rPr>
        <w:t xml:space="preserve"> </w:t>
      </w:r>
      <w:r w:rsidRPr="00A077BC">
        <w:rPr>
          <w:rFonts w:cs="Arial"/>
          <w:snapToGrid w:val="0"/>
          <w:szCs w:val="24"/>
          <w:lang w:val="ja-JP"/>
        </w:rPr>
        <w:t>オペレーティング</w:t>
      </w:r>
      <w:r w:rsidRPr="00A077BC">
        <w:rPr>
          <w:rFonts w:cs="Arial"/>
          <w:snapToGrid w:val="0"/>
          <w:szCs w:val="24"/>
          <w:lang w:val="ja-JP"/>
        </w:rPr>
        <w:t xml:space="preserve"> </w:t>
      </w:r>
      <w:r w:rsidRPr="00A077BC">
        <w:rPr>
          <w:rFonts w:cs="Arial"/>
          <w:snapToGrid w:val="0"/>
          <w:szCs w:val="24"/>
          <w:lang w:val="ja-JP"/>
        </w:rPr>
        <w:t>システムと共に使用することはできません。お客様が、</w:t>
      </w:r>
      <w:r w:rsidRPr="00A077BC">
        <w:rPr>
          <w:rFonts w:cs="Arial"/>
          <w:snapToGrid w:val="0"/>
          <w:szCs w:val="24"/>
          <w:lang w:val="ja-JP"/>
        </w:rPr>
        <w:t xml:space="preserve">Windows Server </w:t>
      </w:r>
      <w:r w:rsidRPr="00A077BC">
        <w:rPr>
          <w:rFonts w:cs="Arial"/>
          <w:snapToGrid w:val="0"/>
          <w:szCs w:val="24"/>
          <w:lang w:val="ja-JP"/>
        </w:rPr>
        <w:t>および</w:t>
      </w:r>
      <w:r w:rsidRPr="00A077BC">
        <w:rPr>
          <w:rFonts w:cs="Arial"/>
          <w:snapToGrid w:val="0"/>
          <w:szCs w:val="24"/>
          <w:lang w:val="ja-JP"/>
        </w:rPr>
        <w:t xml:space="preserve"> Windows Server Remote Desktop Services (RDS) </w:t>
      </w:r>
      <w:r w:rsidRPr="00A077BC">
        <w:rPr>
          <w:rFonts w:cs="Arial"/>
          <w:snapToGrid w:val="0"/>
          <w:szCs w:val="24"/>
          <w:lang w:val="ja-JP"/>
        </w:rPr>
        <w:t>または同様のテクノロジを使用してデスクトップを提供するユーザーも、</w:t>
      </w:r>
      <w:r w:rsidRPr="00A077BC">
        <w:rPr>
          <w:rFonts w:cs="Arial"/>
          <w:snapToGrid w:val="0"/>
          <w:szCs w:val="24"/>
          <w:lang w:val="ja-JP"/>
        </w:rPr>
        <w:t xml:space="preserve">Windows Server RDS SAL </w:t>
      </w:r>
      <w:r w:rsidRPr="00A077BC">
        <w:rPr>
          <w:rFonts w:cs="Arial"/>
          <w:snapToGrid w:val="0"/>
          <w:szCs w:val="24"/>
          <w:lang w:val="ja-JP"/>
        </w:rPr>
        <w:t>を取得する必要があります。</w:t>
      </w:r>
    </w:p>
    <w:p w14:paraId="55BFAD72" w14:textId="77777777" w:rsidR="004F3A7F" w:rsidRPr="00A077BC" w:rsidRDefault="00D949C4" w:rsidP="004F3A7F">
      <w:pPr>
        <w:pStyle w:val="PURBody-Indented"/>
        <w:jc w:val="right"/>
        <w:rPr>
          <w:rFonts w:cs="Arial"/>
          <w:szCs w:val="24"/>
        </w:rPr>
      </w:pPr>
      <w:hyperlink w:anchor="TOC" w:history="1">
        <w:r w:rsidR="004F3A7F" w:rsidRPr="00A077BC">
          <w:rPr>
            <w:rStyle w:val="Hyperlink"/>
            <w:rFonts w:cs="Arial"/>
            <w:noProof/>
            <w:color w:val="00467F"/>
            <w:sz w:val="16"/>
            <w:szCs w:val="24"/>
          </w:rPr>
          <w:t>目次</w:t>
        </w:r>
      </w:hyperlink>
      <w:r w:rsidR="004F3A7F" w:rsidRPr="00A077BC">
        <w:rPr>
          <w:rFonts w:cs="Arial"/>
          <w:noProof/>
          <w:sz w:val="16"/>
          <w:szCs w:val="24"/>
        </w:rPr>
        <w:t xml:space="preserve"> / </w:t>
      </w:r>
      <w:hyperlink w:anchor="UniversalTerms" w:history="1">
        <w:r w:rsidR="004F3A7F" w:rsidRPr="00A077BC">
          <w:rPr>
            <w:rStyle w:val="Hyperlink"/>
            <w:rFonts w:cs="Arial"/>
            <w:noProof/>
            <w:color w:val="00467F"/>
            <w:sz w:val="16"/>
            <w:szCs w:val="24"/>
          </w:rPr>
          <w:t>共通の使用条件</w:t>
        </w:r>
      </w:hyperlink>
    </w:p>
    <w:p w14:paraId="356DCD93" w14:textId="77777777" w:rsidR="009A6562" w:rsidRPr="00A077BC" w:rsidRDefault="009A6562" w:rsidP="004612C9">
      <w:pPr>
        <w:pStyle w:val="PURProductName"/>
        <w:rPr>
          <w:rFonts w:cs="Arial"/>
        </w:rPr>
      </w:pPr>
      <w:bookmarkStart w:id="127" w:name="_Toc379455880"/>
      <w:bookmarkStart w:id="128" w:name="_Toc395187920"/>
      <w:r w:rsidRPr="00A077BC">
        <w:rPr>
          <w:rFonts w:cs="Arial"/>
        </w:rPr>
        <w:t>Office Multi Language Pack 201</w:t>
      </w:r>
      <w:r w:rsidR="007F1BB8" w:rsidRPr="00A077BC">
        <w:rPr>
          <w:rFonts w:cs="Arial"/>
        </w:rPr>
        <w:t>3</w:t>
      </w:r>
      <w:bookmarkEnd w:id="127"/>
      <w:bookmarkEnd w:id="128"/>
      <w:r w:rsidR="00F2057B" w:rsidRPr="00A077BC">
        <w:rPr>
          <w:rFonts w:cs="Arial"/>
          <w:lang w:val="ja-JP"/>
        </w:rPr>
        <w:fldChar w:fldCharType="begin"/>
      </w:r>
      <w:r w:rsidRPr="00A077BC">
        <w:rPr>
          <w:rFonts w:cs="Arial"/>
        </w:rPr>
        <w:instrText xml:space="preserve">xe </w:instrText>
      </w:r>
      <w:r w:rsidR="007F1BB8" w:rsidRPr="00A077BC">
        <w:rPr>
          <w:rFonts w:cs="Arial"/>
        </w:rPr>
        <w:instrText>"Office Multi Language Pack 2013</w:instrText>
      </w:r>
      <w:r w:rsidRPr="00A077BC">
        <w:rPr>
          <w:rFonts w:cs="Arial"/>
        </w:rPr>
        <w:instrText>"</w:instrText>
      </w:r>
      <w:r w:rsidR="00F2057B" w:rsidRPr="00A077BC">
        <w:rPr>
          <w:rFonts w:cs="Arial"/>
          <w:lang w:val="ja-JP"/>
        </w:rPr>
        <w:fldChar w:fldCharType="end"/>
      </w:r>
    </w:p>
    <w:p w14:paraId="50744E1A"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9A6562" w:rsidRPr="00A077BC" w14:paraId="01C2ADF8" w14:textId="77777777">
        <w:tc>
          <w:tcPr>
            <w:tcW w:w="2571" w:type="pct"/>
            <w:tcBorders>
              <w:top w:val="single" w:sz="4" w:space="0" w:color="auto"/>
              <w:bottom w:val="nil"/>
            </w:tcBorders>
          </w:tcPr>
          <w:p w14:paraId="18E52326"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14:paraId="29822B45" w14:textId="77777777" w:rsidR="009A6562" w:rsidRPr="00A077BC" w:rsidRDefault="009A6562" w:rsidP="00697918">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14:paraId="7796B647" w14:textId="77777777">
        <w:tc>
          <w:tcPr>
            <w:tcW w:w="2571" w:type="pct"/>
            <w:tcBorders>
              <w:top w:val="nil"/>
            </w:tcBorders>
          </w:tcPr>
          <w:p w14:paraId="2498A38A"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29" w:type="pct"/>
            <w:tcBorders>
              <w:top w:val="nil"/>
            </w:tcBorders>
          </w:tcPr>
          <w:p w14:paraId="0EC6B191"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689166AD"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BDBC13E"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70759948"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14:paraId="2D1CDE21"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7826550" w14:textId="77777777" w:rsidR="009A6562" w:rsidRPr="00A077BC" w:rsidRDefault="009A6562" w:rsidP="00B93020">
            <w:pPr>
              <w:pStyle w:val="PURBullet"/>
              <w:ind w:left="488"/>
              <w:rPr>
                <w:rFonts w:cs="Arial"/>
                <w:szCs w:val="24"/>
              </w:rPr>
            </w:pPr>
            <w:r w:rsidRPr="00A077BC">
              <w:rPr>
                <w:rFonts w:cs="Arial"/>
                <w:szCs w:val="24"/>
              </w:rPr>
              <w:t>Office Multi Language Pack 201</w:t>
            </w:r>
            <w:r w:rsidR="000F1616" w:rsidRPr="00A077BC">
              <w:rPr>
                <w:rFonts w:cs="Arial"/>
                <w:szCs w:val="24"/>
              </w:rPr>
              <w:t>3</w:t>
            </w:r>
            <w:r w:rsidRPr="00A077BC">
              <w:rPr>
                <w:rFonts w:cs="Arial"/>
                <w:szCs w:val="24"/>
              </w:rPr>
              <w:t xml:space="preserve"> SAL</w:t>
            </w:r>
          </w:p>
        </w:tc>
      </w:tr>
    </w:tbl>
    <w:p w14:paraId="6A865C95" w14:textId="77777777" w:rsidR="009A6562" w:rsidRPr="00A077BC" w:rsidRDefault="00D949C4">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3F9AC307" w14:textId="77777777" w:rsidR="009A6562" w:rsidRPr="00A077BC" w:rsidRDefault="009A6562" w:rsidP="004612C9">
      <w:pPr>
        <w:pStyle w:val="PURProductName"/>
        <w:rPr>
          <w:rFonts w:cs="Arial"/>
        </w:rPr>
      </w:pPr>
      <w:bookmarkStart w:id="129" w:name="_Toc379455881"/>
      <w:bookmarkStart w:id="130" w:name="_Toc395187921"/>
      <w:r w:rsidRPr="00A077BC">
        <w:rPr>
          <w:rFonts w:cs="Arial"/>
        </w:rPr>
        <w:t>Office Professional Plus 201</w:t>
      </w:r>
      <w:r w:rsidR="00BC02FA" w:rsidRPr="00A077BC">
        <w:rPr>
          <w:rFonts w:cs="Arial"/>
        </w:rPr>
        <w:t>3</w:t>
      </w:r>
      <w:bookmarkEnd w:id="129"/>
      <w:bookmarkEnd w:id="130"/>
      <w:r w:rsidR="00F2057B" w:rsidRPr="00A077BC">
        <w:rPr>
          <w:rFonts w:cs="Arial"/>
          <w:lang w:val="ja-JP"/>
        </w:rPr>
        <w:fldChar w:fldCharType="begin"/>
      </w:r>
      <w:r w:rsidRPr="00A077BC">
        <w:rPr>
          <w:rFonts w:cs="Arial"/>
        </w:rPr>
        <w:instrText>x</w:instrText>
      </w:r>
      <w:r w:rsidR="00BC02FA" w:rsidRPr="00A077BC">
        <w:rPr>
          <w:rFonts w:cs="Arial"/>
        </w:rPr>
        <w:instrText>e "Office Professional Plus 2013</w:instrText>
      </w:r>
      <w:r w:rsidRPr="00A077BC">
        <w:rPr>
          <w:rFonts w:cs="Arial"/>
        </w:rPr>
        <w:instrText>"</w:instrText>
      </w:r>
      <w:r w:rsidR="00F2057B" w:rsidRPr="00A077BC">
        <w:rPr>
          <w:rFonts w:cs="Arial"/>
          <w:lang w:val="ja-JP"/>
        </w:rPr>
        <w:fldChar w:fldCharType="end"/>
      </w:r>
    </w:p>
    <w:p w14:paraId="2F38C9E5"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17"/>
        <w:gridCol w:w="4877"/>
      </w:tblGrid>
      <w:tr w:rsidR="009A6562" w:rsidRPr="00A077BC" w14:paraId="6CCBD060" w14:textId="77777777">
        <w:tc>
          <w:tcPr>
            <w:tcW w:w="2560" w:type="pct"/>
            <w:tcBorders>
              <w:top w:val="single" w:sz="4" w:space="0" w:color="auto"/>
              <w:bottom w:val="nil"/>
            </w:tcBorders>
          </w:tcPr>
          <w:p w14:paraId="30A634AD"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440" w:type="pct"/>
            <w:tcBorders>
              <w:top w:val="single" w:sz="4" w:space="0" w:color="auto"/>
              <w:bottom w:val="nil"/>
            </w:tcBorders>
          </w:tcPr>
          <w:p w14:paraId="733FAC8F"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00697918" w:rsidRPr="00A077BC">
              <w:rPr>
                <w:rFonts w:ascii="Arial" w:hAnsi="Arial" w:cs="Arial"/>
                <w:b/>
                <w:szCs w:val="24"/>
                <w:lang w:val="ja-JP"/>
              </w:rPr>
              <w:t>Bing Maps</w:t>
            </w:r>
            <w:r w:rsidR="00697918" w:rsidRPr="00A077BC">
              <w:rPr>
                <w:rFonts w:ascii="Arial" w:hAnsi="Arial" w:cs="Arial"/>
                <w:szCs w:val="24"/>
                <w:lang w:val="ja-JP"/>
              </w:rPr>
              <w:t>、</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14:paraId="16F9CA60" w14:textId="77777777">
        <w:tc>
          <w:tcPr>
            <w:tcW w:w="2560" w:type="pct"/>
            <w:tcBorders>
              <w:top w:val="nil"/>
            </w:tcBorders>
          </w:tcPr>
          <w:p w14:paraId="6205D867"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40" w:type="pct"/>
            <w:tcBorders>
              <w:top w:val="nil"/>
            </w:tcBorders>
          </w:tcPr>
          <w:p w14:paraId="154BC60E"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241D9EDE"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07D57CB3"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11B89194"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1F647B33"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6CD7111E" w14:textId="77777777" w:rsidR="009A6562" w:rsidRPr="00A077BC" w:rsidRDefault="009A6562" w:rsidP="00B93020">
            <w:pPr>
              <w:pStyle w:val="PURBullet"/>
              <w:ind w:left="488"/>
              <w:rPr>
                <w:rFonts w:cs="Arial"/>
                <w:szCs w:val="24"/>
              </w:rPr>
            </w:pPr>
            <w:r w:rsidRPr="00A077BC">
              <w:rPr>
                <w:rFonts w:cs="Arial"/>
                <w:szCs w:val="24"/>
                <w:lang w:val="ja-JP"/>
              </w:rPr>
              <w:t>Office Professional Plus 201</w:t>
            </w:r>
            <w:r w:rsidR="00BC02FA" w:rsidRPr="00A077BC">
              <w:rPr>
                <w:rFonts w:cs="Arial"/>
                <w:szCs w:val="24"/>
                <w:lang w:val="ja-JP"/>
              </w:rPr>
              <w:t>3</w:t>
            </w:r>
            <w:r w:rsidRPr="00A077BC">
              <w:rPr>
                <w:rFonts w:cs="Arial"/>
                <w:szCs w:val="24"/>
                <w:lang w:val="ja-JP"/>
              </w:rPr>
              <w:t xml:space="preserve"> SAL</w:t>
            </w:r>
          </w:p>
        </w:tc>
      </w:tr>
    </w:tbl>
    <w:p w14:paraId="70B5A0F9"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02ED51DE" w14:textId="77777777" w:rsidR="009A6562" w:rsidRPr="00A077BC" w:rsidRDefault="009A6562">
      <w:pPr>
        <w:pStyle w:val="PURBlueStrong"/>
        <w:rPr>
          <w:rFonts w:cs="Arial"/>
          <w:szCs w:val="24"/>
        </w:rPr>
      </w:pPr>
      <w:r w:rsidRPr="00A077BC">
        <w:rPr>
          <w:rFonts w:cs="Arial"/>
          <w:smallCaps w:val="0"/>
          <w:szCs w:val="24"/>
        </w:rPr>
        <w:t>Office Web Apps</w:t>
      </w:r>
    </w:p>
    <w:p w14:paraId="656A6A38" w14:textId="77777777" w:rsidR="009A6562" w:rsidRPr="00A077BC" w:rsidRDefault="00BC02FA">
      <w:pPr>
        <w:pStyle w:val="PURBody-Indented"/>
        <w:rPr>
          <w:rStyle w:val="PURBody-IndentedTimesNewRom10"/>
          <w:rFonts w:cs="Arial"/>
        </w:rPr>
      </w:pPr>
      <w:r w:rsidRPr="00A077BC">
        <w:rPr>
          <w:rFonts w:cs="Arial"/>
          <w:szCs w:val="24"/>
        </w:rPr>
        <w:t>Office Professional Plus 2013</w:t>
      </w:r>
      <w:r w:rsidR="009A6562" w:rsidRPr="00A077BC">
        <w:rPr>
          <w:rFonts w:cs="Arial"/>
          <w:szCs w:val="24"/>
        </w:rPr>
        <w:t xml:space="preserve"> SAL </w:t>
      </w:r>
      <w:r w:rsidR="009A6562" w:rsidRPr="00A077BC">
        <w:rPr>
          <w:rFonts w:cs="Arial"/>
          <w:szCs w:val="24"/>
          <w:lang w:val="ja-JP"/>
        </w:rPr>
        <w:t>には</w:t>
      </w:r>
      <w:r w:rsidR="009A6562" w:rsidRPr="00A077BC">
        <w:rPr>
          <w:rFonts w:cs="Arial"/>
          <w:szCs w:val="24"/>
        </w:rPr>
        <w:t xml:space="preserve"> Office Web Apps </w:t>
      </w:r>
      <w:r w:rsidR="009A6562" w:rsidRPr="00A077BC">
        <w:rPr>
          <w:rFonts w:cs="Arial"/>
          <w:szCs w:val="24"/>
          <w:lang w:val="ja-JP"/>
        </w:rPr>
        <w:t>の使用が含まれます。</w:t>
      </w:r>
      <w:r w:rsidR="002E6703" w:rsidRPr="002E6703">
        <w:rPr>
          <w:rFonts w:cs="Arial"/>
          <w:szCs w:val="24"/>
        </w:rPr>
        <w:t xml:space="preserve">Office Web Apps </w:t>
      </w:r>
      <w:r w:rsidR="002E6703" w:rsidRPr="002E6703">
        <w:rPr>
          <w:rFonts w:cs="Arial"/>
          <w:szCs w:val="24"/>
          <w:lang w:val="ja-JP"/>
        </w:rPr>
        <w:t>ソフトウェアと共に提供される使用条件にかかわらず、</w:t>
      </w:r>
      <w:r w:rsidR="002E6703" w:rsidRPr="002E6703">
        <w:rPr>
          <w:rFonts w:cs="Arial"/>
          <w:szCs w:val="24"/>
        </w:rPr>
        <w:t xml:space="preserve">Office Professional Plus 2013 User SAL </w:t>
      </w:r>
      <w:r w:rsidR="002E6703" w:rsidRPr="002E6703">
        <w:rPr>
          <w:rFonts w:cs="Arial"/>
          <w:szCs w:val="24"/>
          <w:lang w:val="ja-JP"/>
        </w:rPr>
        <w:t>の取得対象である各ユーザーは、</w:t>
      </w:r>
      <w:r w:rsidR="002E6703" w:rsidRPr="002E6703">
        <w:rPr>
          <w:rFonts w:cs="Arial"/>
          <w:szCs w:val="24"/>
        </w:rPr>
        <w:t xml:space="preserve">Office Web Apps </w:t>
      </w:r>
      <w:r w:rsidR="002E6703" w:rsidRPr="002E6703">
        <w:rPr>
          <w:rFonts w:cs="Arial"/>
          <w:szCs w:val="24"/>
          <w:lang w:val="ja-JP"/>
        </w:rPr>
        <w:t>ソフトウェアにアクセスして使用することができます</w:t>
      </w:r>
      <w:r w:rsidR="009A6562" w:rsidRPr="00A077BC">
        <w:rPr>
          <w:rFonts w:cs="Arial"/>
          <w:szCs w:val="24"/>
          <w:lang w:val="ja-JP"/>
        </w:rPr>
        <w:t>。</w:t>
      </w:r>
      <w:r w:rsidR="009A6562" w:rsidRPr="00A077BC">
        <w:rPr>
          <w:rFonts w:cs="Arial"/>
          <w:szCs w:val="24"/>
          <w:lang w:val="ja-JP"/>
        </w:rPr>
        <w:t xml:space="preserve">Office Web Apps </w:t>
      </w:r>
      <w:r w:rsidR="009A6562" w:rsidRPr="00A077BC">
        <w:rPr>
          <w:rFonts w:cs="Arial"/>
          <w:szCs w:val="24"/>
          <w:lang w:val="ja-JP"/>
        </w:rPr>
        <w:t>は、以前のバージョンの</w:t>
      </w:r>
      <w:r w:rsidR="009A6562" w:rsidRPr="00A077BC">
        <w:rPr>
          <w:rFonts w:cs="Arial"/>
          <w:szCs w:val="24"/>
          <w:lang w:val="ja-JP"/>
        </w:rPr>
        <w:t xml:space="preserve"> Office Professional Plus SAL </w:t>
      </w:r>
      <w:r w:rsidR="009A6562" w:rsidRPr="00A077BC">
        <w:rPr>
          <w:rFonts w:cs="Arial"/>
          <w:szCs w:val="24"/>
          <w:lang w:val="ja-JP"/>
        </w:rPr>
        <w:t>には含まれません。</w:t>
      </w:r>
      <w:r w:rsidR="009A6562" w:rsidRPr="00A077BC">
        <w:rPr>
          <w:rStyle w:val="PURBody-IndentedTimesNewRom10"/>
          <w:rFonts w:cs="Arial"/>
        </w:rPr>
        <w:t>以前のバージョンの例としては、</w:t>
      </w:r>
      <w:r w:rsidR="009A6562" w:rsidRPr="00A077BC">
        <w:rPr>
          <w:rFonts w:cs="Arial"/>
          <w:szCs w:val="24"/>
          <w:lang w:val="ja-JP"/>
        </w:rPr>
        <w:t xml:space="preserve">Office Professional Plus 2007 SAL </w:t>
      </w:r>
      <w:r w:rsidR="009A6562" w:rsidRPr="00A077BC">
        <w:rPr>
          <w:rStyle w:val="PURBody-IndentedTimesNewRom10"/>
          <w:rFonts w:cs="Arial"/>
        </w:rPr>
        <w:t>や</w:t>
      </w:r>
      <w:r w:rsidR="009A6562" w:rsidRPr="00A077BC">
        <w:rPr>
          <w:rFonts w:cs="Arial"/>
          <w:szCs w:val="24"/>
          <w:lang w:val="ja-JP"/>
        </w:rPr>
        <w:t xml:space="preserve"> Office Professional 2003 SAL </w:t>
      </w:r>
      <w:r w:rsidR="009A6562" w:rsidRPr="00A077BC">
        <w:rPr>
          <w:rStyle w:val="PURBody-IndentedTimesNewRom10"/>
          <w:rFonts w:cs="Arial"/>
        </w:rPr>
        <w:t>があります。</w:t>
      </w:r>
    </w:p>
    <w:p w14:paraId="3E79C581" w14:textId="77777777" w:rsidR="0028695F" w:rsidRPr="00A077BC" w:rsidRDefault="0028695F">
      <w:pPr>
        <w:pStyle w:val="PURBody-Indented"/>
        <w:rPr>
          <w:rFonts w:cs="Arial"/>
          <w:szCs w:val="24"/>
        </w:rPr>
      </w:pPr>
      <w:r w:rsidRPr="00A077BC">
        <w:rPr>
          <w:rFonts w:cs="Arial"/>
          <w:szCs w:val="24"/>
        </w:rPr>
        <w:t>スイートのコンポーネント製品は、独立した</w:t>
      </w:r>
      <w:r w:rsidRPr="00A077BC">
        <w:rPr>
          <w:rFonts w:cs="Arial"/>
          <w:szCs w:val="24"/>
        </w:rPr>
        <w:t xml:space="preserve"> SAL </w:t>
      </w:r>
      <w:r w:rsidRPr="00A077BC">
        <w:rPr>
          <w:rFonts w:cs="Arial"/>
          <w:szCs w:val="24"/>
        </w:rPr>
        <w:t>で別個に利用できます。</w:t>
      </w:r>
    </w:p>
    <w:p w14:paraId="609ACA91" w14:textId="77777777" w:rsidR="009A6562" w:rsidRPr="00A077BC" w:rsidRDefault="00D949C4">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2D59FB50" w14:textId="77777777" w:rsidR="009A6562" w:rsidRPr="00A077BC" w:rsidRDefault="009A6562" w:rsidP="004612C9">
      <w:pPr>
        <w:pStyle w:val="PURProductName"/>
        <w:rPr>
          <w:rFonts w:cs="Arial"/>
        </w:rPr>
      </w:pPr>
      <w:bookmarkStart w:id="131" w:name="_Toc379455882"/>
      <w:bookmarkStart w:id="132" w:name="_Toc395187922"/>
      <w:r w:rsidRPr="00A077BC">
        <w:rPr>
          <w:rFonts w:cs="Arial"/>
        </w:rPr>
        <w:t>Office Standard 201</w:t>
      </w:r>
      <w:r w:rsidR="00BC02FA" w:rsidRPr="00A077BC">
        <w:rPr>
          <w:rFonts w:cs="Arial"/>
        </w:rPr>
        <w:t>3</w:t>
      </w:r>
      <w:bookmarkEnd w:id="131"/>
      <w:bookmarkEnd w:id="132"/>
      <w:r w:rsidR="00F2057B" w:rsidRPr="00A077BC">
        <w:rPr>
          <w:rFonts w:cs="Arial"/>
          <w:lang w:val="ja-JP"/>
        </w:rPr>
        <w:fldChar w:fldCharType="begin"/>
      </w:r>
      <w:r w:rsidR="00BC02FA" w:rsidRPr="00A077BC">
        <w:rPr>
          <w:rFonts w:cs="Arial"/>
        </w:rPr>
        <w:instrText>xe "Office Standard 2013</w:instrText>
      </w:r>
      <w:r w:rsidRPr="00A077BC">
        <w:rPr>
          <w:rFonts w:cs="Arial"/>
        </w:rPr>
        <w:instrText>"</w:instrText>
      </w:r>
      <w:r w:rsidR="00F2057B" w:rsidRPr="00A077BC">
        <w:rPr>
          <w:rFonts w:cs="Arial"/>
          <w:lang w:val="ja-JP"/>
        </w:rPr>
        <w:fldChar w:fldCharType="end"/>
      </w:r>
    </w:p>
    <w:p w14:paraId="700AEF58"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774"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9"/>
        <w:gridCol w:w="4855"/>
      </w:tblGrid>
      <w:tr w:rsidR="009A6562" w:rsidRPr="00A077BC" w14:paraId="73AE6406" w14:textId="77777777">
        <w:tc>
          <w:tcPr>
            <w:tcW w:w="2571" w:type="pct"/>
            <w:tcBorders>
              <w:top w:val="single" w:sz="4" w:space="0" w:color="auto"/>
              <w:bottom w:val="nil"/>
            </w:tcBorders>
          </w:tcPr>
          <w:p w14:paraId="6E8D0784"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429" w:type="pct"/>
            <w:tcBorders>
              <w:top w:val="single" w:sz="4" w:space="0" w:color="auto"/>
              <w:bottom w:val="nil"/>
            </w:tcBorders>
          </w:tcPr>
          <w:p w14:paraId="3366393B"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14:paraId="093C84E3" w14:textId="77777777">
        <w:tc>
          <w:tcPr>
            <w:tcW w:w="2571" w:type="pct"/>
            <w:tcBorders>
              <w:top w:val="nil"/>
            </w:tcBorders>
          </w:tcPr>
          <w:p w14:paraId="044020FC"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429" w:type="pct"/>
            <w:tcBorders>
              <w:top w:val="nil"/>
            </w:tcBorders>
          </w:tcPr>
          <w:p w14:paraId="2B3E1F1E"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5684349D"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71C2BAC6"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02773884" w14:textId="77777777">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28E36073" w14:textId="77777777" w:rsidR="009A6562" w:rsidRPr="00A077BC" w:rsidRDefault="009A6562">
            <w:pPr>
              <w:pStyle w:val="PURBody"/>
              <w:rPr>
                <w:rFonts w:cs="Arial"/>
                <w:szCs w:val="24"/>
              </w:rPr>
            </w:pPr>
            <w:r w:rsidRPr="00A077BC">
              <w:rPr>
                <w:rFonts w:cs="Arial"/>
                <w:b/>
                <w:szCs w:val="24"/>
                <w:lang w:val="ja-JP"/>
              </w:rPr>
              <w:t>必要なライセンス</w:t>
            </w:r>
            <w:r w:rsidRPr="00A077BC">
              <w:rPr>
                <w:rFonts w:cs="Arial"/>
                <w:b/>
                <w:szCs w:val="24"/>
                <w:lang w:val="ja-JP"/>
              </w:rPr>
              <w:t>:</w:t>
            </w:r>
          </w:p>
          <w:p w14:paraId="35F7E775" w14:textId="77777777" w:rsidR="009A6562" w:rsidRPr="00A077BC" w:rsidRDefault="009A6562" w:rsidP="00B93020">
            <w:pPr>
              <w:pStyle w:val="PURBullet"/>
              <w:ind w:left="488"/>
              <w:rPr>
                <w:rFonts w:cs="Arial"/>
                <w:szCs w:val="24"/>
              </w:rPr>
            </w:pPr>
            <w:r w:rsidRPr="00A077BC">
              <w:rPr>
                <w:rFonts w:cs="Arial"/>
                <w:szCs w:val="24"/>
                <w:lang w:val="ja-JP"/>
              </w:rPr>
              <w:t>Office Standard 201</w:t>
            </w:r>
            <w:r w:rsidR="00BC02FA" w:rsidRPr="00A077BC">
              <w:rPr>
                <w:rFonts w:cs="Arial"/>
                <w:szCs w:val="24"/>
                <w:lang w:val="ja-JP"/>
              </w:rPr>
              <w:t>3</w:t>
            </w:r>
            <w:r w:rsidRPr="00A077BC">
              <w:rPr>
                <w:rFonts w:cs="Arial"/>
                <w:szCs w:val="24"/>
                <w:lang w:val="ja-JP"/>
              </w:rPr>
              <w:t xml:space="preserve"> SAL</w:t>
            </w:r>
          </w:p>
        </w:tc>
      </w:tr>
    </w:tbl>
    <w:p w14:paraId="32BFDE98"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05CB415F" w14:textId="77777777" w:rsidR="009A6562" w:rsidRPr="00A077BC" w:rsidRDefault="009A6562">
      <w:pPr>
        <w:pStyle w:val="PURBlueStrong"/>
        <w:rPr>
          <w:rFonts w:cs="Arial"/>
          <w:szCs w:val="24"/>
        </w:rPr>
      </w:pPr>
      <w:r w:rsidRPr="00A077BC">
        <w:rPr>
          <w:rFonts w:cs="Arial"/>
          <w:smallCaps w:val="0"/>
          <w:szCs w:val="24"/>
        </w:rPr>
        <w:t>Office Web Apps</w:t>
      </w:r>
    </w:p>
    <w:p w14:paraId="61977CF3" w14:textId="77777777" w:rsidR="009A6562" w:rsidRPr="00A077BC" w:rsidRDefault="009A6562">
      <w:pPr>
        <w:pStyle w:val="PURBody-Indented"/>
        <w:rPr>
          <w:rStyle w:val="PURBody-IndentedTimesNewRom10"/>
          <w:rFonts w:cs="Arial"/>
        </w:rPr>
      </w:pPr>
      <w:r w:rsidRPr="00A077BC">
        <w:rPr>
          <w:rFonts w:cs="Arial"/>
          <w:szCs w:val="24"/>
        </w:rPr>
        <w:t>Office Standard 201</w:t>
      </w:r>
      <w:r w:rsidR="00D56622" w:rsidRPr="00A077BC">
        <w:rPr>
          <w:rFonts w:cs="Arial"/>
          <w:szCs w:val="24"/>
        </w:rPr>
        <w:t>3</w:t>
      </w:r>
      <w:r w:rsidRPr="00A077BC">
        <w:rPr>
          <w:rFonts w:cs="Arial"/>
          <w:szCs w:val="24"/>
        </w:rPr>
        <w:t xml:space="preserve"> SAL </w:t>
      </w:r>
      <w:r w:rsidRPr="00A077BC">
        <w:rPr>
          <w:rFonts w:cs="Arial"/>
          <w:szCs w:val="24"/>
          <w:lang w:val="ja-JP"/>
        </w:rPr>
        <w:t>には</w:t>
      </w:r>
      <w:r w:rsidRPr="00A077BC">
        <w:rPr>
          <w:rFonts w:cs="Arial"/>
          <w:szCs w:val="24"/>
        </w:rPr>
        <w:t xml:space="preserve"> Office Web Apps </w:t>
      </w:r>
      <w:r w:rsidRPr="00A077BC">
        <w:rPr>
          <w:rFonts w:cs="Arial"/>
          <w:szCs w:val="24"/>
          <w:lang w:val="ja-JP"/>
        </w:rPr>
        <w:t>の使用が含まれます。</w:t>
      </w:r>
      <w:r w:rsidR="00E50D12" w:rsidRPr="00E50D12">
        <w:rPr>
          <w:rFonts w:cs="Arial"/>
          <w:szCs w:val="24"/>
        </w:rPr>
        <w:t xml:space="preserve">Office Web Apps </w:t>
      </w:r>
      <w:r w:rsidR="00E50D12" w:rsidRPr="00E50D12">
        <w:rPr>
          <w:rFonts w:cs="Arial"/>
          <w:szCs w:val="24"/>
          <w:lang w:val="ja-JP"/>
        </w:rPr>
        <w:t>ソフトウェアと共に提供される使用条件にかかわらず、</w:t>
      </w:r>
      <w:r w:rsidR="00E50D12" w:rsidRPr="00E50D12">
        <w:rPr>
          <w:rFonts w:cs="Arial"/>
          <w:szCs w:val="24"/>
        </w:rPr>
        <w:t xml:space="preserve">Office Standard 2013 User SAL </w:t>
      </w:r>
      <w:r w:rsidR="00E50D12" w:rsidRPr="00E50D12">
        <w:rPr>
          <w:rFonts w:cs="Arial"/>
          <w:szCs w:val="24"/>
          <w:lang w:val="ja-JP"/>
        </w:rPr>
        <w:t>の取得対象である各ユーザーは、</w:t>
      </w:r>
      <w:r w:rsidR="00E50D12" w:rsidRPr="00E50D12">
        <w:rPr>
          <w:rFonts w:cs="Arial"/>
          <w:szCs w:val="24"/>
        </w:rPr>
        <w:t xml:space="preserve">Office Web Apps </w:t>
      </w:r>
      <w:r w:rsidR="00E50D12" w:rsidRPr="00E50D12">
        <w:rPr>
          <w:rFonts w:cs="Arial"/>
          <w:szCs w:val="24"/>
          <w:lang w:val="ja-JP"/>
        </w:rPr>
        <w:t>ソフトウェアにアクセスして使用することができます</w:t>
      </w:r>
      <w:r w:rsidRPr="00A077BC">
        <w:rPr>
          <w:rFonts w:cs="Arial"/>
          <w:szCs w:val="24"/>
          <w:lang w:val="ja-JP"/>
        </w:rPr>
        <w:t>。</w:t>
      </w:r>
      <w:r w:rsidRPr="00A077BC">
        <w:rPr>
          <w:rFonts w:cs="Arial"/>
          <w:szCs w:val="24"/>
          <w:lang w:val="ja-JP"/>
        </w:rPr>
        <w:t xml:space="preserve">Office Web Apps </w:t>
      </w:r>
      <w:r w:rsidRPr="00A077BC">
        <w:rPr>
          <w:rStyle w:val="PURBody-IndentedTimesNewRom10"/>
          <w:rFonts w:cs="Arial"/>
        </w:rPr>
        <w:t>は、以前のバージョンの</w:t>
      </w:r>
      <w:r w:rsidRPr="00A077BC">
        <w:rPr>
          <w:rFonts w:cs="Arial"/>
          <w:szCs w:val="24"/>
          <w:lang w:val="ja-JP"/>
        </w:rPr>
        <w:t xml:space="preserve"> Office Standard SAL </w:t>
      </w:r>
      <w:r w:rsidRPr="00A077BC">
        <w:rPr>
          <w:rStyle w:val="PURBody-IndentedTimesNewRom10"/>
          <w:rFonts w:cs="Arial"/>
        </w:rPr>
        <w:t>には含まれません。以前のバージョンの例としては、</w:t>
      </w:r>
      <w:r w:rsidRPr="00A077BC">
        <w:rPr>
          <w:rFonts w:cs="Arial"/>
          <w:szCs w:val="24"/>
          <w:lang w:val="ja-JP"/>
        </w:rPr>
        <w:t xml:space="preserve">Office Standard 2007 SAL </w:t>
      </w:r>
      <w:r w:rsidRPr="00A077BC">
        <w:rPr>
          <w:rStyle w:val="PURBody-IndentedTimesNewRom10"/>
          <w:rFonts w:cs="Arial"/>
        </w:rPr>
        <w:t>や</w:t>
      </w:r>
      <w:r w:rsidRPr="00A077BC">
        <w:rPr>
          <w:rFonts w:cs="Arial"/>
          <w:szCs w:val="24"/>
          <w:lang w:val="ja-JP"/>
        </w:rPr>
        <w:t xml:space="preserve"> Office Standard 2003 SAL </w:t>
      </w:r>
      <w:r w:rsidRPr="00A077BC">
        <w:rPr>
          <w:rStyle w:val="PURBody-IndentedTimesNewRom10"/>
          <w:rFonts w:cs="Arial"/>
        </w:rPr>
        <w:t>があります。</w:t>
      </w:r>
    </w:p>
    <w:p w14:paraId="0BA17343" w14:textId="77777777" w:rsidR="00B340AF" w:rsidRPr="00A077BC" w:rsidRDefault="00B340AF">
      <w:pPr>
        <w:pStyle w:val="PURBody-Indented"/>
        <w:rPr>
          <w:rFonts w:cs="Arial"/>
          <w:szCs w:val="24"/>
        </w:rPr>
      </w:pPr>
      <w:r w:rsidRPr="00A077BC">
        <w:rPr>
          <w:rFonts w:cs="Arial"/>
          <w:szCs w:val="24"/>
        </w:rPr>
        <w:t>スイートのコンポーネント製品は、独立した</w:t>
      </w:r>
      <w:r w:rsidRPr="00A077BC">
        <w:rPr>
          <w:rFonts w:cs="Arial"/>
          <w:szCs w:val="24"/>
        </w:rPr>
        <w:t xml:space="preserve"> SAL </w:t>
      </w:r>
      <w:r w:rsidRPr="00A077BC">
        <w:rPr>
          <w:rFonts w:cs="Arial"/>
          <w:szCs w:val="24"/>
        </w:rPr>
        <w:t>で別個に利用できます。</w:t>
      </w:r>
    </w:p>
    <w:p w14:paraId="4BCF83EB" w14:textId="77777777" w:rsidR="009A6562" w:rsidRPr="00A077BC" w:rsidRDefault="00D949C4">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73049926" w14:textId="77777777" w:rsidR="009A6562" w:rsidRPr="00A077BC" w:rsidRDefault="009A6562" w:rsidP="004612C9">
      <w:pPr>
        <w:pStyle w:val="PURProductName"/>
        <w:rPr>
          <w:rFonts w:cs="Arial"/>
        </w:rPr>
      </w:pPr>
      <w:bookmarkStart w:id="133" w:name="_Toc379455883"/>
      <w:bookmarkStart w:id="134" w:name="_Toc395187923"/>
      <w:r w:rsidRPr="00A077BC">
        <w:rPr>
          <w:rFonts w:cs="Arial"/>
        </w:rPr>
        <w:t>Productivity Suite</w:t>
      </w:r>
      <w:bookmarkEnd w:id="133"/>
      <w:bookmarkEnd w:id="134"/>
      <w:r w:rsidR="00F2057B" w:rsidRPr="00A077BC">
        <w:rPr>
          <w:rFonts w:cs="Arial"/>
          <w:lang w:val="ja-JP"/>
        </w:rPr>
        <w:fldChar w:fldCharType="begin"/>
      </w:r>
      <w:r w:rsidRPr="00A077BC">
        <w:rPr>
          <w:rFonts w:cs="Arial"/>
        </w:rPr>
        <w:instrText>xe "Productivity Suite"</w:instrText>
      </w:r>
      <w:r w:rsidR="00F2057B" w:rsidRPr="00A077BC">
        <w:rPr>
          <w:rFonts w:cs="Arial"/>
          <w:lang w:val="ja-JP"/>
        </w:rPr>
        <w:fldChar w:fldCharType="end"/>
      </w:r>
    </w:p>
    <w:p w14:paraId="12742B49"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5000" w:type="pct"/>
        <w:tblInd w:w="2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66"/>
        <w:gridCol w:w="165"/>
        <w:gridCol w:w="5236"/>
      </w:tblGrid>
      <w:tr w:rsidR="009A6562" w:rsidRPr="00A077BC" w14:paraId="528CAD81" w14:textId="77777777" w:rsidTr="00084FD8">
        <w:tc>
          <w:tcPr>
            <w:tcW w:w="2499" w:type="pct"/>
            <w:gridSpan w:val="2"/>
            <w:tcBorders>
              <w:top w:val="single" w:sz="4" w:space="0" w:color="auto"/>
              <w:bottom w:val="nil"/>
            </w:tcBorders>
          </w:tcPr>
          <w:p w14:paraId="0DAD5954"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01" w:type="pct"/>
            <w:tcBorders>
              <w:top w:val="single" w:sz="4" w:space="0" w:color="auto"/>
              <w:bottom w:val="nil"/>
            </w:tcBorders>
          </w:tcPr>
          <w:p w14:paraId="4E489BC5"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1F1D17" w:rsidRPr="00A077BC" w14:paraId="53522146" w14:textId="77777777" w:rsidTr="00084FD8">
        <w:tc>
          <w:tcPr>
            <w:tcW w:w="2499" w:type="pct"/>
            <w:gridSpan w:val="2"/>
            <w:tcBorders>
              <w:top w:val="single" w:sz="4" w:space="0" w:color="auto"/>
              <w:bottom w:val="nil"/>
            </w:tcBorders>
          </w:tcPr>
          <w:p w14:paraId="79E91F00" w14:textId="77777777" w:rsidR="001F1D17" w:rsidRPr="00A077BC" w:rsidRDefault="001F1D17">
            <w:pPr>
              <w:pStyle w:val="PURLMSH"/>
              <w:rPr>
                <w:rFonts w:ascii="Arial" w:hAnsi="Arial" w:cs="Arial"/>
                <w:szCs w:val="24"/>
                <w:lang w:val="ja-JP"/>
              </w:rPr>
            </w:pPr>
          </w:p>
        </w:tc>
        <w:tc>
          <w:tcPr>
            <w:tcW w:w="2501" w:type="pct"/>
            <w:tcBorders>
              <w:top w:val="single" w:sz="4" w:space="0" w:color="auto"/>
              <w:bottom w:val="nil"/>
            </w:tcBorders>
          </w:tcPr>
          <w:p w14:paraId="7F574DD7" w14:textId="77777777" w:rsidR="001F1D17" w:rsidRPr="00A077BC" w:rsidRDefault="006326F1">
            <w:pPr>
              <w:pStyle w:val="PURLMSH"/>
              <w:rPr>
                <w:rFonts w:ascii="Arial" w:hAnsi="Arial" w:cs="Arial"/>
                <w:szCs w:val="24"/>
                <w:lang w:val="ja-JP"/>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15DBF22C" w14:textId="77777777" w:rsidTr="00084FD8">
        <w:tblPrEx>
          <w:tblBorders>
            <w:top w:val="none" w:sz="0" w:space="0" w:color="auto"/>
            <w:bottom w:val="none" w:sz="0" w:space="0" w:color="auto"/>
          </w:tblBorders>
        </w:tblPrEx>
        <w:tc>
          <w:tcPr>
            <w:tcW w:w="5000" w:type="pct"/>
            <w:gridSpan w:val="3"/>
            <w:shd w:val="clear" w:color="auto" w:fill="E5EEF7"/>
          </w:tcPr>
          <w:p w14:paraId="10D35120"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70808888" w14:textId="77777777" w:rsidTr="00084FD8">
        <w:tblPrEx>
          <w:tblBorders>
            <w:top w:val="none" w:sz="0" w:space="0" w:color="auto"/>
            <w:bottom w:val="none" w:sz="0" w:space="0" w:color="auto"/>
          </w:tblBorders>
        </w:tblPrEx>
        <w:tc>
          <w:tcPr>
            <w:tcW w:w="5000" w:type="pct"/>
            <w:gridSpan w:val="3"/>
          </w:tcPr>
          <w:p w14:paraId="31E648A5"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6A7DA06E" w14:textId="77777777" w:rsidR="009A6562" w:rsidRPr="00A077BC" w:rsidRDefault="009A6562" w:rsidP="00247FBD">
            <w:pPr>
              <w:pStyle w:val="PURBullet"/>
              <w:ind w:left="488"/>
              <w:rPr>
                <w:rFonts w:cs="Arial"/>
                <w:szCs w:val="24"/>
              </w:rPr>
            </w:pPr>
            <w:r w:rsidRPr="00A077BC">
              <w:rPr>
                <w:rFonts w:cs="Arial"/>
                <w:szCs w:val="24"/>
                <w:lang w:val="ja-JP"/>
              </w:rPr>
              <w:t>Productivity Suite SAL</w:t>
            </w:r>
          </w:p>
        </w:tc>
      </w:tr>
      <w:tr w:rsidR="00395C28" w:rsidRPr="00A077BC" w14:paraId="5135034C" w14:textId="77777777" w:rsidTr="00084FD8">
        <w:tblPrEx>
          <w:tblBorders>
            <w:top w:val="none" w:sz="0" w:space="0" w:color="auto"/>
            <w:bottom w:val="none" w:sz="0" w:space="0" w:color="auto"/>
          </w:tblBorders>
        </w:tblPrEx>
        <w:tc>
          <w:tcPr>
            <w:tcW w:w="2420" w:type="pct"/>
            <w:shd w:val="clear" w:color="auto" w:fill="E5EEF7"/>
          </w:tcPr>
          <w:p w14:paraId="0E02AAD1" w14:textId="77777777" w:rsidR="00395C28" w:rsidRPr="00A077BC" w:rsidRDefault="00395C28" w:rsidP="00845BCB">
            <w:pPr>
              <w:pStyle w:val="PURBody"/>
              <w:spacing w:after="0"/>
              <w:rPr>
                <w:rFonts w:cs="Arial"/>
                <w:b/>
                <w:szCs w:val="24"/>
              </w:rPr>
            </w:pPr>
            <w:r w:rsidRPr="00A077BC">
              <w:rPr>
                <w:rFonts w:cs="Arial"/>
                <w:b/>
                <w:szCs w:val="24"/>
                <w:lang w:val="ja-JP"/>
              </w:rPr>
              <w:t xml:space="preserve">SA </w:t>
            </w:r>
            <w:r w:rsidRPr="00A077BC">
              <w:rPr>
                <w:rFonts w:cs="Arial"/>
                <w:b/>
                <w:szCs w:val="24"/>
                <w:lang w:val="ja-JP"/>
              </w:rPr>
              <w:t>用</w:t>
            </w:r>
            <w:r w:rsidRPr="00A077BC">
              <w:rPr>
                <w:rFonts w:cs="Arial"/>
                <w:b/>
                <w:szCs w:val="24"/>
                <w:lang w:val="ja-JP"/>
              </w:rPr>
              <w:t xml:space="preserve"> SAL</w:t>
            </w:r>
          </w:p>
        </w:tc>
        <w:tc>
          <w:tcPr>
            <w:tcW w:w="2580" w:type="pct"/>
            <w:gridSpan w:val="2"/>
            <w:shd w:val="clear" w:color="auto" w:fill="E5EEF7"/>
          </w:tcPr>
          <w:p w14:paraId="175FCC80" w14:textId="77777777" w:rsidR="00395C28" w:rsidRPr="00A077BC" w:rsidRDefault="00395C28" w:rsidP="00845BCB">
            <w:pPr>
              <w:pStyle w:val="PURBody"/>
              <w:spacing w:after="0"/>
              <w:rPr>
                <w:rFonts w:cs="Arial"/>
                <w:szCs w:val="24"/>
              </w:rPr>
            </w:pPr>
            <w:r w:rsidRPr="00A077BC">
              <w:rPr>
                <w:rFonts w:cs="Arial"/>
                <w:b/>
                <w:szCs w:val="24"/>
                <w:lang w:val="ja-JP"/>
              </w:rPr>
              <w:t>対象</w:t>
            </w:r>
            <w:r w:rsidRPr="00A077BC">
              <w:rPr>
                <w:rFonts w:cs="Arial"/>
                <w:b/>
                <w:szCs w:val="24"/>
                <w:lang w:val="ja-JP"/>
              </w:rPr>
              <w:t xml:space="preserve"> CAL</w:t>
            </w:r>
          </w:p>
        </w:tc>
      </w:tr>
      <w:tr w:rsidR="00395C28" w:rsidRPr="00A077BC" w14:paraId="41A2F900" w14:textId="77777777" w:rsidTr="00084FD8">
        <w:tblPrEx>
          <w:tblBorders>
            <w:top w:val="none" w:sz="0" w:space="0" w:color="auto"/>
            <w:bottom w:val="none" w:sz="0" w:space="0" w:color="auto"/>
          </w:tblBorders>
        </w:tblPrEx>
        <w:tc>
          <w:tcPr>
            <w:tcW w:w="2420" w:type="pct"/>
            <w:tcBorders>
              <w:bottom w:val="single" w:sz="4" w:space="0" w:color="auto"/>
            </w:tcBorders>
          </w:tcPr>
          <w:p w14:paraId="79CC484F" w14:textId="77777777" w:rsidR="00395C28" w:rsidRPr="00A077BC" w:rsidRDefault="00395C28" w:rsidP="00B93020">
            <w:pPr>
              <w:pStyle w:val="PURBullet"/>
              <w:ind w:left="488"/>
              <w:rPr>
                <w:rFonts w:cs="Arial"/>
                <w:szCs w:val="24"/>
                <w:lang w:val="fr-FR"/>
              </w:rPr>
            </w:pPr>
            <w:r w:rsidRPr="00A077BC">
              <w:rPr>
                <w:rFonts w:cs="Arial"/>
                <w:szCs w:val="24"/>
                <w:lang w:val="fr-FR"/>
              </w:rPr>
              <w:t xml:space="preserve">Productivity Suite SAL (Core CAL Suite SA </w:t>
            </w:r>
            <w:r w:rsidRPr="00A077BC">
              <w:rPr>
                <w:rFonts w:cs="Arial"/>
                <w:szCs w:val="24"/>
                <w:lang w:val="ja-JP"/>
              </w:rPr>
              <w:t>用</w:t>
            </w:r>
            <w:r w:rsidRPr="00A077BC">
              <w:rPr>
                <w:rFonts w:cs="Arial"/>
                <w:szCs w:val="24"/>
                <w:lang w:val="fr-FR"/>
              </w:rPr>
              <w:t>)</w:t>
            </w:r>
          </w:p>
        </w:tc>
        <w:tc>
          <w:tcPr>
            <w:tcW w:w="2580" w:type="pct"/>
            <w:gridSpan w:val="2"/>
            <w:tcBorders>
              <w:bottom w:val="single" w:sz="4" w:space="0" w:color="auto"/>
            </w:tcBorders>
          </w:tcPr>
          <w:p w14:paraId="2CFEE667" w14:textId="77777777" w:rsidR="00395C28" w:rsidRPr="00A077BC" w:rsidRDefault="00395C28" w:rsidP="00B93020">
            <w:pPr>
              <w:pStyle w:val="PURBullet"/>
              <w:ind w:left="488"/>
              <w:rPr>
                <w:rFonts w:cs="Arial"/>
                <w:szCs w:val="24"/>
              </w:rPr>
            </w:pPr>
            <w:r w:rsidRPr="00A077BC">
              <w:rPr>
                <w:rFonts w:cs="Arial"/>
                <w:szCs w:val="24"/>
              </w:rPr>
              <w:t xml:space="preserve">Core CAL Suite </w:t>
            </w:r>
            <w:r w:rsidRPr="00A077BC">
              <w:rPr>
                <w:rFonts w:cs="Arial"/>
                <w:b/>
                <w:szCs w:val="24"/>
                <w:lang w:val="ja-JP"/>
              </w:rPr>
              <w:t>または</w:t>
            </w:r>
          </w:p>
          <w:p w14:paraId="49D9BFE1" w14:textId="77777777" w:rsidR="00395C28" w:rsidRPr="00A077BC" w:rsidRDefault="00395C28" w:rsidP="00B93020">
            <w:pPr>
              <w:pStyle w:val="PURBullet"/>
              <w:ind w:left="488"/>
              <w:rPr>
                <w:rFonts w:cs="Arial"/>
                <w:szCs w:val="24"/>
              </w:rPr>
            </w:pPr>
            <w:r w:rsidRPr="00A077BC">
              <w:rPr>
                <w:rFonts w:cs="Arial"/>
                <w:szCs w:val="24"/>
                <w:lang w:val="ja-JP"/>
              </w:rPr>
              <w:t>Enterprise CAL Suite</w:t>
            </w:r>
          </w:p>
        </w:tc>
      </w:tr>
      <w:tr w:rsidR="00395C28" w:rsidRPr="00A077BC" w14:paraId="36021E74" w14:textId="77777777" w:rsidTr="00084FD8">
        <w:tblPrEx>
          <w:tblBorders>
            <w:top w:val="none" w:sz="0" w:space="0" w:color="auto"/>
            <w:bottom w:val="none" w:sz="0" w:space="0" w:color="auto"/>
          </w:tblBorders>
        </w:tblPrEx>
        <w:tc>
          <w:tcPr>
            <w:tcW w:w="2420" w:type="pct"/>
            <w:tcBorders>
              <w:top w:val="single" w:sz="4" w:space="0" w:color="auto"/>
            </w:tcBorders>
          </w:tcPr>
          <w:p w14:paraId="24373BCF" w14:textId="77777777" w:rsidR="00395C28" w:rsidRPr="00A077BC" w:rsidRDefault="00395C28" w:rsidP="00B93020">
            <w:pPr>
              <w:pStyle w:val="PURBullet"/>
              <w:ind w:left="488"/>
              <w:rPr>
                <w:rFonts w:cs="Arial"/>
                <w:szCs w:val="24"/>
                <w:lang w:val="fr-FR"/>
              </w:rPr>
            </w:pPr>
            <w:r w:rsidRPr="00A077BC">
              <w:rPr>
                <w:rFonts w:cs="Arial"/>
                <w:szCs w:val="24"/>
                <w:lang w:val="fr-FR"/>
              </w:rPr>
              <w:t xml:space="preserve">Productivity Suite SAL (Enterprise CAL Suite SA </w:t>
            </w:r>
            <w:r w:rsidRPr="00A077BC">
              <w:rPr>
                <w:rFonts w:cs="Arial"/>
                <w:szCs w:val="24"/>
                <w:lang w:val="ja-JP"/>
              </w:rPr>
              <w:t>用</w:t>
            </w:r>
            <w:r w:rsidRPr="00A077BC">
              <w:rPr>
                <w:rFonts w:cs="Arial"/>
                <w:szCs w:val="24"/>
                <w:lang w:val="fr-FR"/>
              </w:rPr>
              <w:t>)</w:t>
            </w:r>
          </w:p>
        </w:tc>
        <w:tc>
          <w:tcPr>
            <w:tcW w:w="2580" w:type="pct"/>
            <w:gridSpan w:val="2"/>
            <w:tcBorders>
              <w:top w:val="single" w:sz="4" w:space="0" w:color="auto"/>
            </w:tcBorders>
          </w:tcPr>
          <w:p w14:paraId="75FE40A0" w14:textId="77777777" w:rsidR="00395C28" w:rsidRPr="00A077BC" w:rsidRDefault="00395C28" w:rsidP="00B93020">
            <w:pPr>
              <w:pStyle w:val="PURBullet"/>
              <w:ind w:left="488"/>
              <w:rPr>
                <w:rFonts w:cs="Arial"/>
                <w:szCs w:val="24"/>
              </w:rPr>
            </w:pPr>
            <w:r w:rsidRPr="00A077BC">
              <w:rPr>
                <w:rFonts w:cs="Arial"/>
                <w:szCs w:val="24"/>
                <w:lang w:val="ja-JP"/>
              </w:rPr>
              <w:t>Enterprise CAL Suite</w:t>
            </w:r>
          </w:p>
        </w:tc>
      </w:tr>
    </w:tbl>
    <w:p w14:paraId="0A572A60" w14:textId="77777777" w:rsidR="009A6562" w:rsidRPr="00A077BC" w:rsidRDefault="009A6562">
      <w:pPr>
        <w:pStyle w:val="PURFootnote"/>
        <w:rPr>
          <w:rStyle w:val="3"/>
          <w:rFonts w:ascii="Arial" w:eastAsia="MS PGothic" w:hAnsi="Arial" w:cs="Arial"/>
          <w:color w:val="404040"/>
          <w:sz w:val="16"/>
        </w:rPr>
      </w:pPr>
    </w:p>
    <w:p w14:paraId="4D015D5F"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4867DDB4" w14:textId="77777777" w:rsidR="009A6562" w:rsidRPr="00A077BC" w:rsidRDefault="009A6562">
      <w:pPr>
        <w:pStyle w:val="PURBody-Indented"/>
        <w:rPr>
          <w:rFonts w:cs="Arial"/>
          <w:szCs w:val="24"/>
        </w:rPr>
      </w:pPr>
      <w:r w:rsidRPr="00A077BC">
        <w:rPr>
          <w:rFonts w:cs="Arial"/>
          <w:szCs w:val="24"/>
        </w:rPr>
        <w:t xml:space="preserve">Productivity Suite SAL </w:t>
      </w:r>
      <w:r w:rsidRPr="00A077BC">
        <w:rPr>
          <w:rFonts w:cs="Arial"/>
          <w:szCs w:val="24"/>
          <w:lang w:val="ja-JP"/>
        </w:rPr>
        <w:t>は、以下の</w:t>
      </w:r>
      <w:r w:rsidRPr="00A077BC">
        <w:rPr>
          <w:rFonts w:cs="Arial"/>
          <w:szCs w:val="24"/>
        </w:rPr>
        <w:t xml:space="preserve"> SAL </w:t>
      </w:r>
      <w:r w:rsidRPr="00A077BC">
        <w:rPr>
          <w:rFonts w:cs="Arial"/>
          <w:szCs w:val="24"/>
          <w:lang w:val="ja-JP"/>
        </w:rPr>
        <w:t>と同等の権利を提供します。</w:t>
      </w:r>
      <w:r w:rsidRPr="00A077BC">
        <w:rPr>
          <w:rStyle w:val="3"/>
          <w:rFonts w:ascii="Arial" w:eastAsia="MS PGothic" w:hAnsi="Arial" w:cs="Arial"/>
          <w:color w:val="404040"/>
          <w:sz w:val="18"/>
        </w:rPr>
        <w:t>Hosted Exchange Standard SAL</w:t>
      </w:r>
      <w:r w:rsidRPr="00A077BC">
        <w:rPr>
          <w:rStyle w:val="3"/>
          <w:rFonts w:ascii="Arial" w:eastAsia="MS PGothic" w:hAnsi="Arial" w:cs="Arial"/>
          <w:color w:val="404040"/>
          <w:sz w:val="18"/>
          <w:lang w:val="ja-JP"/>
        </w:rPr>
        <w:t>、</w:t>
      </w:r>
      <w:r w:rsidRPr="00A077BC">
        <w:rPr>
          <w:rStyle w:val="3"/>
          <w:rFonts w:ascii="Arial" w:eastAsia="MS PGothic" w:hAnsi="Arial" w:cs="Arial"/>
          <w:color w:val="404040"/>
          <w:sz w:val="18"/>
        </w:rPr>
        <w:t>Lync Server 201</w:t>
      </w:r>
      <w:r w:rsidR="000B40CE" w:rsidRPr="00A077BC">
        <w:rPr>
          <w:rStyle w:val="3"/>
          <w:rFonts w:ascii="Arial" w:eastAsia="MS PGothic" w:hAnsi="Arial" w:cs="Arial"/>
          <w:color w:val="404040"/>
          <w:sz w:val="18"/>
        </w:rPr>
        <w:t>3</w:t>
      </w:r>
      <w:r w:rsidRPr="00A077BC">
        <w:rPr>
          <w:rStyle w:val="3"/>
          <w:rFonts w:ascii="Arial" w:eastAsia="MS PGothic" w:hAnsi="Arial" w:cs="Arial"/>
          <w:color w:val="404040"/>
          <w:sz w:val="18"/>
        </w:rPr>
        <w:t xml:space="preserve"> Enterprise SAL</w:t>
      </w:r>
      <w:r w:rsidRPr="00A077BC">
        <w:rPr>
          <w:rStyle w:val="3"/>
          <w:rFonts w:ascii="Arial" w:eastAsia="MS PGothic" w:hAnsi="Arial" w:cs="Arial"/>
          <w:color w:val="404040"/>
          <w:sz w:val="18"/>
          <w:lang w:val="ja-JP"/>
        </w:rPr>
        <w:t>、および</w:t>
      </w:r>
      <w:r w:rsidRPr="00A077BC">
        <w:rPr>
          <w:rStyle w:val="3"/>
          <w:rFonts w:ascii="Arial" w:eastAsia="MS PGothic" w:hAnsi="Arial" w:cs="Arial"/>
          <w:color w:val="404040"/>
          <w:sz w:val="18"/>
        </w:rPr>
        <w:t xml:space="preserve"> SharePoint Server 201</w:t>
      </w:r>
      <w:r w:rsidR="000B40CE" w:rsidRPr="00A077BC">
        <w:rPr>
          <w:rStyle w:val="3"/>
          <w:rFonts w:ascii="Arial" w:eastAsia="MS PGothic" w:hAnsi="Arial" w:cs="Arial"/>
          <w:color w:val="404040"/>
          <w:sz w:val="18"/>
        </w:rPr>
        <w:t>3</w:t>
      </w:r>
      <w:r w:rsidRPr="00A077BC">
        <w:rPr>
          <w:rStyle w:val="3"/>
          <w:rFonts w:ascii="Arial" w:eastAsia="MS PGothic" w:hAnsi="Arial" w:cs="Arial"/>
          <w:color w:val="404040"/>
          <w:sz w:val="18"/>
        </w:rPr>
        <w:t xml:space="preserve"> Standard SAL</w:t>
      </w:r>
      <w:r w:rsidRPr="00A077BC">
        <w:rPr>
          <w:rStyle w:val="3"/>
          <w:rFonts w:ascii="Arial" w:eastAsia="MS PGothic" w:hAnsi="Arial" w:cs="Arial"/>
          <w:color w:val="404040"/>
          <w:sz w:val="18"/>
          <w:lang w:val="ja-JP"/>
        </w:rPr>
        <w:t>。</w:t>
      </w:r>
    </w:p>
    <w:p w14:paraId="53B11436" w14:textId="77777777" w:rsidR="009A6562" w:rsidRPr="00A077BC" w:rsidRDefault="00D949C4">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B6142F1" w14:textId="77777777" w:rsidR="009A6562" w:rsidRPr="00A077BC" w:rsidRDefault="009A6562" w:rsidP="004612C9">
      <w:pPr>
        <w:pStyle w:val="PURProductName"/>
        <w:rPr>
          <w:rFonts w:cs="Arial"/>
        </w:rPr>
      </w:pPr>
      <w:bookmarkStart w:id="135" w:name="_Toc379455884"/>
      <w:bookmarkStart w:id="136" w:name="_Toc395187924"/>
      <w:r w:rsidRPr="00A077BC">
        <w:rPr>
          <w:rFonts w:cs="Arial"/>
        </w:rPr>
        <w:t>Project 201</w:t>
      </w:r>
      <w:r w:rsidR="0028457F" w:rsidRPr="00A077BC">
        <w:rPr>
          <w:rFonts w:cs="Arial"/>
        </w:rPr>
        <w:t>3</w:t>
      </w:r>
      <w:r w:rsidRPr="00A077BC">
        <w:rPr>
          <w:rFonts w:cs="Arial"/>
        </w:rPr>
        <w:t xml:space="preserve"> Professional</w:t>
      </w:r>
      <w:bookmarkEnd w:id="135"/>
      <w:bookmarkEnd w:id="136"/>
      <w:r w:rsidRPr="00A077BC">
        <w:rPr>
          <w:rFonts w:cs="Arial"/>
        </w:rPr>
        <w:t xml:space="preserve"> </w:t>
      </w:r>
      <w:r w:rsidR="00F2057B" w:rsidRPr="00A077BC">
        <w:rPr>
          <w:rFonts w:cs="Arial"/>
          <w:lang w:val="ja-JP"/>
        </w:rPr>
        <w:fldChar w:fldCharType="begin"/>
      </w:r>
      <w:r w:rsidR="0028457F" w:rsidRPr="00A077BC">
        <w:rPr>
          <w:rFonts w:cs="Arial"/>
        </w:rPr>
        <w:instrText>xe "Project 2013</w:instrText>
      </w:r>
      <w:r w:rsidRPr="00A077BC">
        <w:rPr>
          <w:rFonts w:cs="Arial"/>
        </w:rPr>
        <w:instrText xml:space="preserve"> Professional"</w:instrText>
      </w:r>
      <w:r w:rsidR="00F2057B" w:rsidRPr="00A077BC">
        <w:rPr>
          <w:rFonts w:cs="Arial"/>
          <w:lang w:val="ja-JP"/>
        </w:rPr>
        <w:fldChar w:fldCharType="end"/>
      </w:r>
    </w:p>
    <w:p w14:paraId="6D5203E5"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70" w:type="pct"/>
        <w:tblInd w:w="114"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3"/>
        <w:gridCol w:w="5271"/>
      </w:tblGrid>
      <w:tr w:rsidR="009A6562" w:rsidRPr="00A077BC" w14:paraId="516D5495" w14:textId="77777777" w:rsidTr="00084FD8">
        <w:tc>
          <w:tcPr>
            <w:tcW w:w="2467" w:type="pct"/>
            <w:tcBorders>
              <w:top w:val="single" w:sz="4" w:space="0" w:color="auto"/>
              <w:bottom w:val="nil"/>
            </w:tcBorders>
          </w:tcPr>
          <w:p w14:paraId="7E6C5B0E"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33" w:type="pct"/>
            <w:tcBorders>
              <w:top w:val="single" w:sz="4" w:space="0" w:color="auto"/>
              <w:bottom w:val="nil"/>
            </w:tcBorders>
          </w:tcPr>
          <w:p w14:paraId="1DEE1376"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r w:rsidRPr="00A077BC">
              <w:rPr>
                <w:rFonts w:ascii="Arial" w:hAnsi="Arial" w:cs="Arial"/>
                <w:szCs w:val="24"/>
              </w:rPr>
              <w:t xml:space="preserve"> </w:t>
            </w:r>
          </w:p>
        </w:tc>
      </w:tr>
      <w:tr w:rsidR="009A6562" w:rsidRPr="00A077BC" w14:paraId="50DB68BC" w14:textId="77777777" w:rsidTr="00084FD8">
        <w:tc>
          <w:tcPr>
            <w:tcW w:w="2467" w:type="pct"/>
            <w:tcBorders>
              <w:top w:val="nil"/>
            </w:tcBorders>
          </w:tcPr>
          <w:p w14:paraId="6A52B33D"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33" w:type="pct"/>
            <w:tcBorders>
              <w:top w:val="nil"/>
            </w:tcBorders>
          </w:tcPr>
          <w:p w14:paraId="01B32692"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1F20C672" w14:textId="77777777" w:rsidTr="00084FD8">
        <w:tblPrEx>
          <w:tblBorders>
            <w:top w:val="none" w:sz="0" w:space="0" w:color="auto"/>
            <w:bottom w:val="none" w:sz="0" w:space="0" w:color="auto"/>
          </w:tblBorders>
        </w:tblPrEx>
        <w:tc>
          <w:tcPr>
            <w:tcW w:w="5000" w:type="pct"/>
            <w:gridSpan w:val="2"/>
            <w:shd w:val="clear" w:color="auto" w:fill="E5EEF7"/>
          </w:tcPr>
          <w:p w14:paraId="0C4DC8E6"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3C32F8B1" w14:textId="77777777" w:rsidTr="00084FD8">
        <w:tblPrEx>
          <w:tblBorders>
            <w:top w:val="none" w:sz="0" w:space="0" w:color="auto"/>
            <w:bottom w:val="none" w:sz="0" w:space="0" w:color="auto"/>
          </w:tblBorders>
        </w:tblPrEx>
        <w:tc>
          <w:tcPr>
            <w:tcW w:w="5000" w:type="pct"/>
            <w:gridSpan w:val="2"/>
          </w:tcPr>
          <w:p w14:paraId="4769C14E"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3F29A886" w14:textId="77777777" w:rsidR="009A6562" w:rsidRPr="00A077BC" w:rsidRDefault="009A6562" w:rsidP="006D2964">
            <w:pPr>
              <w:pStyle w:val="PURBullet"/>
              <w:ind w:left="488"/>
              <w:rPr>
                <w:rFonts w:cs="Arial"/>
                <w:szCs w:val="24"/>
              </w:rPr>
            </w:pPr>
            <w:r w:rsidRPr="00A077BC">
              <w:rPr>
                <w:rFonts w:cs="Arial"/>
                <w:szCs w:val="24"/>
                <w:lang w:val="ja-JP"/>
              </w:rPr>
              <w:t>Project 201</w:t>
            </w:r>
            <w:r w:rsidR="0028457F" w:rsidRPr="00A077BC">
              <w:rPr>
                <w:rFonts w:cs="Arial"/>
                <w:szCs w:val="24"/>
                <w:lang w:val="ja-JP"/>
              </w:rPr>
              <w:t>3</w:t>
            </w:r>
            <w:r w:rsidRPr="00A077BC">
              <w:rPr>
                <w:rFonts w:cs="Arial"/>
                <w:szCs w:val="24"/>
                <w:lang w:val="ja-JP"/>
              </w:rPr>
              <w:t xml:space="preserve"> Professional SAL</w:t>
            </w:r>
          </w:p>
        </w:tc>
      </w:tr>
    </w:tbl>
    <w:p w14:paraId="0A7B7A3E" w14:textId="77777777" w:rsidR="009A6562" w:rsidRPr="00A077BC" w:rsidRDefault="009A6562">
      <w:pPr>
        <w:pStyle w:val="PURADDITIONALTERMSHEADERMB"/>
        <w:rPr>
          <w:rFonts w:eastAsia="MS PGothic" w:cs="Arial"/>
          <w:szCs w:val="24"/>
        </w:rPr>
      </w:pPr>
      <w:r w:rsidRPr="00A077BC">
        <w:rPr>
          <w:rFonts w:eastAsia="MS PGothic" w:cs="Arial"/>
          <w:szCs w:val="24"/>
          <w:lang w:val="ja-JP"/>
        </w:rPr>
        <w:t>追加の条件</w:t>
      </w:r>
    </w:p>
    <w:p w14:paraId="3E0D4B21" w14:textId="77777777" w:rsidR="00B340AF" w:rsidRPr="00A077BC" w:rsidRDefault="00B340AF">
      <w:pPr>
        <w:pStyle w:val="PURBlueStrong"/>
        <w:rPr>
          <w:rFonts w:cs="Arial"/>
          <w:smallCaps w:val="0"/>
          <w:szCs w:val="24"/>
          <w:lang w:val="ja-JP"/>
        </w:rPr>
      </w:pPr>
      <w:r w:rsidRPr="00A077BC">
        <w:rPr>
          <w:rFonts w:cs="Arial"/>
          <w:smallCaps w:val="0"/>
          <w:szCs w:val="24"/>
          <w:lang w:val="ja-JP"/>
        </w:rPr>
        <w:t>無償の</w:t>
      </w:r>
      <w:r w:rsidRPr="00A077BC">
        <w:rPr>
          <w:rFonts w:cs="Arial"/>
          <w:smallCaps w:val="0"/>
          <w:szCs w:val="24"/>
          <w:lang w:val="ja-JP"/>
        </w:rPr>
        <w:t xml:space="preserve"> Project Server SAL</w:t>
      </w:r>
    </w:p>
    <w:p w14:paraId="1F080A15" w14:textId="77777777" w:rsidR="00B340AF" w:rsidRPr="00A077BC" w:rsidRDefault="00B340AF" w:rsidP="00B340AF">
      <w:pPr>
        <w:pStyle w:val="PURBody-Indented"/>
        <w:rPr>
          <w:rFonts w:cs="Arial"/>
          <w:lang w:val="ja-JP"/>
        </w:rPr>
      </w:pPr>
      <w:r w:rsidRPr="00A077BC">
        <w:rPr>
          <w:rFonts w:cs="Arial"/>
          <w:szCs w:val="24"/>
          <w:lang w:val="ja-JP"/>
        </w:rPr>
        <w:t>Project Professional 201</w:t>
      </w:r>
      <w:r w:rsidR="002C1900" w:rsidRPr="00A077BC">
        <w:rPr>
          <w:rFonts w:cs="Arial"/>
          <w:szCs w:val="24"/>
          <w:lang w:val="ja-JP"/>
        </w:rPr>
        <w:t>3</w:t>
      </w:r>
      <w:r w:rsidRPr="00A077BC">
        <w:rPr>
          <w:rFonts w:cs="Arial"/>
          <w:szCs w:val="24"/>
          <w:lang w:val="ja-JP"/>
        </w:rPr>
        <w:t xml:space="preserve"> </w:t>
      </w:r>
      <w:r w:rsidRPr="00A077BC">
        <w:rPr>
          <w:rFonts w:cs="Arial"/>
          <w:szCs w:val="24"/>
          <w:lang w:val="ja-JP"/>
        </w:rPr>
        <w:t>のライセンスを取得した場合、</w:t>
      </w:r>
      <w:r w:rsidRPr="00A077BC">
        <w:rPr>
          <w:rFonts w:cs="Arial"/>
          <w:szCs w:val="24"/>
          <w:lang w:val="ja-JP"/>
        </w:rPr>
        <w:t xml:space="preserve">1 </w:t>
      </w:r>
      <w:r w:rsidRPr="00A077BC">
        <w:rPr>
          <w:rFonts w:cs="Arial"/>
          <w:szCs w:val="24"/>
          <w:lang w:val="ja-JP"/>
        </w:rPr>
        <w:t>つの</w:t>
      </w:r>
      <w:r w:rsidR="005E40B2">
        <w:rPr>
          <w:rFonts w:cs="Arial" w:hint="eastAsia"/>
          <w:szCs w:val="24"/>
          <w:lang w:val="ja-JP"/>
        </w:rPr>
        <w:t xml:space="preserve"> </w:t>
      </w:r>
      <w:r w:rsidRPr="00A077BC">
        <w:rPr>
          <w:rFonts w:cs="Arial"/>
          <w:szCs w:val="24"/>
          <w:lang w:val="ja-JP"/>
        </w:rPr>
        <w:t>Project Server 201</w:t>
      </w:r>
      <w:r w:rsidR="002C1900" w:rsidRPr="00A077BC">
        <w:rPr>
          <w:rFonts w:cs="Arial"/>
          <w:szCs w:val="24"/>
          <w:lang w:val="ja-JP"/>
        </w:rPr>
        <w:t>3</w:t>
      </w:r>
      <w:r w:rsidRPr="00A077BC">
        <w:rPr>
          <w:rFonts w:cs="Arial"/>
          <w:szCs w:val="24"/>
          <w:lang w:val="ja-JP"/>
        </w:rPr>
        <w:t xml:space="preserve"> </w:t>
      </w:r>
      <w:r w:rsidR="00B557CA" w:rsidRPr="00A077BC">
        <w:rPr>
          <w:rFonts w:cs="Arial"/>
          <w:szCs w:val="24"/>
          <w:lang w:val="ja-JP"/>
        </w:rPr>
        <w:t>Device</w:t>
      </w:r>
      <w:r w:rsidRPr="00A077BC">
        <w:rPr>
          <w:rFonts w:cs="Arial"/>
          <w:szCs w:val="24"/>
          <w:lang w:val="ja-JP"/>
        </w:rPr>
        <w:t xml:space="preserve"> SAL </w:t>
      </w:r>
      <w:r w:rsidRPr="00A077BC">
        <w:rPr>
          <w:rFonts w:cs="Arial"/>
          <w:szCs w:val="24"/>
          <w:lang w:val="ja-JP"/>
        </w:rPr>
        <w:t>を取得していると見なされます。</w:t>
      </w:r>
    </w:p>
    <w:p w14:paraId="127779FC" w14:textId="77777777" w:rsidR="009A6562" w:rsidRPr="00A077BC" w:rsidRDefault="00D949C4">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0C8F6E6C" w14:textId="77777777" w:rsidR="009A6562" w:rsidRPr="00A077BC" w:rsidRDefault="009A6562" w:rsidP="004612C9">
      <w:pPr>
        <w:pStyle w:val="PURProductName"/>
        <w:rPr>
          <w:rFonts w:cs="Arial"/>
        </w:rPr>
      </w:pPr>
      <w:bookmarkStart w:id="137" w:name="_Toc379455885"/>
      <w:bookmarkStart w:id="138" w:name="_Toc395187925"/>
      <w:r w:rsidRPr="00A077BC">
        <w:rPr>
          <w:rFonts w:cs="Arial"/>
        </w:rPr>
        <w:t>Project 201</w:t>
      </w:r>
      <w:r w:rsidR="002C1900" w:rsidRPr="00A077BC">
        <w:rPr>
          <w:rFonts w:cs="Arial"/>
        </w:rPr>
        <w:t>3</w:t>
      </w:r>
      <w:r w:rsidRPr="00A077BC">
        <w:rPr>
          <w:rFonts w:cs="Arial"/>
        </w:rPr>
        <w:t xml:space="preserve"> Standard</w:t>
      </w:r>
      <w:bookmarkEnd w:id="137"/>
      <w:bookmarkEnd w:id="138"/>
      <w:r w:rsidRPr="00A077BC">
        <w:rPr>
          <w:rFonts w:cs="Arial"/>
        </w:rPr>
        <w:t xml:space="preserve"> </w:t>
      </w:r>
      <w:r w:rsidR="00F2057B" w:rsidRPr="00A077BC">
        <w:rPr>
          <w:rFonts w:cs="Arial"/>
          <w:lang w:val="ja-JP"/>
        </w:rPr>
        <w:fldChar w:fldCharType="begin"/>
      </w:r>
      <w:r w:rsidRPr="00A077BC">
        <w:rPr>
          <w:rFonts w:cs="Arial"/>
        </w:rPr>
        <w:instrText>xe "Project 201</w:instrText>
      </w:r>
      <w:r w:rsidR="002C1900" w:rsidRPr="00A077BC">
        <w:rPr>
          <w:rFonts w:cs="Arial"/>
        </w:rPr>
        <w:instrText>3</w:instrText>
      </w:r>
      <w:r w:rsidRPr="00A077BC">
        <w:rPr>
          <w:rFonts w:cs="Arial"/>
        </w:rPr>
        <w:instrText xml:space="preserve"> Standard"</w:instrText>
      </w:r>
      <w:r w:rsidR="00F2057B" w:rsidRPr="00A077BC">
        <w:rPr>
          <w:rFonts w:cs="Arial"/>
          <w:lang w:val="ja-JP"/>
        </w:rPr>
        <w:fldChar w:fldCharType="end"/>
      </w:r>
    </w:p>
    <w:p w14:paraId="758BEFB6"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21"/>
        <w:gridCol w:w="5233"/>
      </w:tblGrid>
      <w:tr w:rsidR="009A6562" w:rsidRPr="00A077BC" w14:paraId="7DBFB545" w14:textId="77777777" w:rsidTr="00874F1C">
        <w:tc>
          <w:tcPr>
            <w:tcW w:w="2473" w:type="pct"/>
            <w:tcBorders>
              <w:top w:val="dotted" w:sz="4" w:space="0" w:color="98BEE1"/>
            </w:tcBorders>
          </w:tcPr>
          <w:p w14:paraId="14780817"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7" w:type="pct"/>
            <w:tcBorders>
              <w:top w:val="dotted" w:sz="4" w:space="0" w:color="98BEE1"/>
            </w:tcBorders>
          </w:tcPr>
          <w:p w14:paraId="5BDB0E48"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9A6562" w:rsidRPr="00A077BC" w14:paraId="05A338AE" w14:textId="77777777" w:rsidTr="00874F1C">
        <w:tc>
          <w:tcPr>
            <w:tcW w:w="2473" w:type="pct"/>
          </w:tcPr>
          <w:p w14:paraId="3E9A2575"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7" w:type="pct"/>
          </w:tcPr>
          <w:p w14:paraId="3A9BCA0D"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70E6432C"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61C22A86"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4F6FF88F"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14:paraId="4CABEFC9" w14:textId="77777777" w:rsidR="009A6562" w:rsidRPr="00A077BC" w:rsidRDefault="009A6562">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7B1AD525" w14:textId="77777777" w:rsidR="009A6562" w:rsidRPr="00A077BC" w:rsidRDefault="009A6562" w:rsidP="006D2964">
            <w:pPr>
              <w:pStyle w:val="PURBullet"/>
              <w:ind w:left="488"/>
              <w:rPr>
                <w:rFonts w:cs="Arial"/>
                <w:szCs w:val="24"/>
              </w:rPr>
            </w:pPr>
            <w:r w:rsidRPr="00A077BC">
              <w:rPr>
                <w:rFonts w:cs="Arial"/>
                <w:szCs w:val="24"/>
                <w:lang w:val="ja-JP"/>
              </w:rPr>
              <w:t>Project 201</w:t>
            </w:r>
            <w:r w:rsidR="002C1900" w:rsidRPr="00A077BC">
              <w:rPr>
                <w:rFonts w:cs="Arial"/>
                <w:szCs w:val="24"/>
                <w:lang w:val="ja-JP"/>
              </w:rPr>
              <w:t>3</w:t>
            </w:r>
            <w:r w:rsidRPr="00A077BC">
              <w:rPr>
                <w:rFonts w:cs="Arial"/>
                <w:szCs w:val="24"/>
                <w:lang w:val="ja-JP"/>
              </w:rPr>
              <w:t xml:space="preserve"> Standard SAL</w:t>
            </w:r>
          </w:p>
        </w:tc>
      </w:tr>
    </w:tbl>
    <w:p w14:paraId="159F5334" w14:textId="77777777" w:rsidR="009A6562" w:rsidRPr="00A077BC" w:rsidRDefault="009A6562">
      <w:pPr>
        <w:pStyle w:val="PURBody-Indented"/>
        <w:rPr>
          <w:rFonts w:cs="Arial"/>
          <w:szCs w:val="24"/>
        </w:rPr>
      </w:pPr>
    </w:p>
    <w:p w14:paraId="1C47AFC9" w14:textId="77777777" w:rsidR="009A6562" w:rsidRPr="00A077BC" w:rsidRDefault="00D949C4">
      <w:pPr>
        <w:pStyle w:val="PURBody-Indented"/>
        <w:jc w:val="right"/>
        <w:rPr>
          <w:rFonts w:cs="Arial"/>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052F66D9" w14:textId="77777777" w:rsidR="009A6562" w:rsidRPr="00A077BC" w:rsidRDefault="009A6562" w:rsidP="004612C9">
      <w:pPr>
        <w:pStyle w:val="PURProductName"/>
        <w:rPr>
          <w:rFonts w:cs="Arial"/>
        </w:rPr>
      </w:pPr>
      <w:bookmarkStart w:id="139" w:name="_Toc379455886"/>
      <w:bookmarkStart w:id="140" w:name="_Toc395187926"/>
      <w:r w:rsidRPr="00A077BC">
        <w:rPr>
          <w:rFonts w:cs="Arial"/>
        </w:rPr>
        <w:t>Project Server 201</w:t>
      </w:r>
      <w:r w:rsidR="005F6D34" w:rsidRPr="00A077BC">
        <w:rPr>
          <w:rFonts w:cs="Arial"/>
        </w:rPr>
        <w:t>3</w:t>
      </w:r>
      <w:bookmarkEnd w:id="139"/>
      <w:bookmarkEnd w:id="140"/>
      <w:r w:rsidR="00F2057B" w:rsidRPr="00A077BC">
        <w:rPr>
          <w:rFonts w:cs="Arial"/>
          <w:lang w:val="ja-JP"/>
        </w:rPr>
        <w:fldChar w:fldCharType="begin"/>
      </w:r>
      <w:r w:rsidR="005F6D34" w:rsidRPr="00A077BC">
        <w:rPr>
          <w:rFonts w:cs="Arial"/>
        </w:rPr>
        <w:instrText>xe "Project Server 2013</w:instrText>
      </w:r>
      <w:r w:rsidRPr="00A077BC">
        <w:rPr>
          <w:rFonts w:cs="Arial"/>
        </w:rPr>
        <w:instrText>"</w:instrText>
      </w:r>
      <w:r w:rsidR="00F2057B" w:rsidRPr="00A077BC">
        <w:rPr>
          <w:rFonts w:cs="Arial"/>
          <w:lang w:val="ja-JP"/>
        </w:rPr>
        <w:fldChar w:fldCharType="end"/>
      </w:r>
    </w:p>
    <w:p w14:paraId="0689487C" w14:textId="77777777" w:rsidR="009A6562" w:rsidRPr="00A077BC" w:rsidRDefault="009A6562">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1"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5230"/>
      </w:tblGrid>
      <w:tr w:rsidR="009A6562" w:rsidRPr="00A077BC" w14:paraId="3C8B6906" w14:textId="77777777">
        <w:tc>
          <w:tcPr>
            <w:tcW w:w="2477" w:type="pct"/>
            <w:tcBorders>
              <w:top w:val="dotted" w:sz="4" w:space="0" w:color="98BEE1"/>
            </w:tcBorders>
          </w:tcPr>
          <w:p w14:paraId="5BAE729F" w14:textId="77777777" w:rsidR="009A6562" w:rsidRPr="00A077BC" w:rsidRDefault="009A6562">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w:t>
            </w:r>
            <w:r w:rsidRPr="00A077BC">
              <w:rPr>
                <w:rFonts w:ascii="Arial" w:hAnsi="Arial" w:cs="Arial"/>
                <w:color w:val="00467F"/>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23" w:type="pct"/>
            <w:tcBorders>
              <w:top w:val="dotted" w:sz="4" w:space="0" w:color="98BEE1"/>
            </w:tcBorders>
          </w:tcPr>
          <w:p w14:paraId="4E7012BB" w14:textId="77777777" w:rsidR="009A6562" w:rsidRPr="00A077BC" w:rsidRDefault="009A6562">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9A6562" w:rsidRPr="00A077BC" w14:paraId="44BFDA71" w14:textId="77777777">
        <w:tc>
          <w:tcPr>
            <w:tcW w:w="2477" w:type="pct"/>
          </w:tcPr>
          <w:p w14:paraId="4B48E3E5" w14:textId="77777777" w:rsidR="009A6562" w:rsidRPr="00A077BC" w:rsidRDefault="009A6562">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Pr>
          <w:p w14:paraId="465BA46E" w14:textId="77777777" w:rsidR="009A6562"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9A6562" w:rsidRPr="00A077BC" w14:paraId="22AFAC3F" w14:textId="77777777">
        <w:tblPrEx>
          <w:tblBorders>
            <w:top w:val="none" w:sz="0" w:space="0" w:color="auto"/>
            <w:bottom w:val="none" w:sz="0" w:space="0" w:color="auto"/>
          </w:tblBorders>
        </w:tblPrEx>
        <w:tc>
          <w:tcPr>
            <w:tcW w:w="5000" w:type="pct"/>
            <w:gridSpan w:val="2"/>
            <w:shd w:val="clear" w:color="auto" w:fill="E5EEF7"/>
          </w:tcPr>
          <w:p w14:paraId="0F2BE9A9" w14:textId="77777777" w:rsidR="009A6562" w:rsidRPr="00A077BC" w:rsidRDefault="009A6562">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9A6562" w:rsidRPr="00A077BC" w14:paraId="6F2C5FF8" w14:textId="77777777">
        <w:tblPrEx>
          <w:tblBorders>
            <w:top w:val="none" w:sz="0" w:space="0" w:color="auto"/>
            <w:bottom w:val="none" w:sz="0" w:space="0" w:color="auto"/>
          </w:tblBorders>
        </w:tblPrEx>
        <w:tc>
          <w:tcPr>
            <w:tcW w:w="5000" w:type="pct"/>
            <w:gridSpan w:val="2"/>
          </w:tcPr>
          <w:p w14:paraId="486FBB09" w14:textId="77777777" w:rsidR="009A6562" w:rsidRPr="00A077BC" w:rsidRDefault="009A6562">
            <w:pPr>
              <w:pStyle w:val="PURBody"/>
              <w:rPr>
                <w:rFonts w:cs="Arial"/>
                <w:szCs w:val="24"/>
              </w:rPr>
            </w:pPr>
            <w:r w:rsidRPr="00A077BC">
              <w:rPr>
                <w:rFonts w:cs="Arial"/>
                <w:b/>
                <w:szCs w:val="24"/>
                <w:lang w:val="ja-JP"/>
              </w:rPr>
              <w:t>必要なライセンス</w:t>
            </w:r>
            <w:r w:rsidRPr="00A077BC">
              <w:rPr>
                <w:rFonts w:cs="Arial"/>
                <w:b/>
                <w:szCs w:val="24"/>
                <w:lang w:val="ja-JP"/>
              </w:rPr>
              <w:t>:</w:t>
            </w:r>
          </w:p>
          <w:p w14:paraId="0167336C" w14:textId="77777777" w:rsidR="009A6562" w:rsidRPr="00A077BC" w:rsidRDefault="009A6562" w:rsidP="006D2964">
            <w:pPr>
              <w:pStyle w:val="PURBullet"/>
              <w:ind w:left="488"/>
              <w:rPr>
                <w:rFonts w:cs="Arial"/>
                <w:b/>
                <w:szCs w:val="24"/>
              </w:rPr>
            </w:pPr>
            <w:r w:rsidRPr="00A077BC">
              <w:rPr>
                <w:rFonts w:cs="Arial"/>
                <w:szCs w:val="24"/>
                <w:lang w:val="ja-JP"/>
              </w:rPr>
              <w:t>Project Server 201</w:t>
            </w:r>
            <w:r w:rsidR="005F6D34" w:rsidRPr="00A077BC">
              <w:rPr>
                <w:rFonts w:cs="Arial"/>
                <w:szCs w:val="24"/>
                <w:lang w:val="ja-JP"/>
              </w:rPr>
              <w:t>3</w:t>
            </w:r>
            <w:r w:rsidRPr="00A077BC">
              <w:rPr>
                <w:rFonts w:cs="Arial"/>
                <w:szCs w:val="24"/>
                <w:lang w:val="ja-JP"/>
              </w:rPr>
              <w:t xml:space="preserve"> SAL</w:t>
            </w:r>
          </w:p>
        </w:tc>
      </w:tr>
    </w:tbl>
    <w:p w14:paraId="146A8D9B" w14:textId="77777777" w:rsidR="009A6562" w:rsidRPr="00A077BC" w:rsidRDefault="00D949C4">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56C73086" w14:textId="77777777" w:rsidR="009A6562" w:rsidRPr="00A077BC" w:rsidRDefault="009A6562" w:rsidP="004612C9">
      <w:pPr>
        <w:pStyle w:val="PURProductName"/>
        <w:rPr>
          <w:rFonts w:cs="Arial"/>
        </w:rPr>
      </w:pPr>
      <w:bookmarkStart w:id="141" w:name="_Toc379455887"/>
      <w:bookmarkStart w:id="142" w:name="_Toc395187927"/>
      <w:r w:rsidRPr="00A077BC">
        <w:rPr>
          <w:rFonts w:cs="Arial"/>
          <w:lang w:val="ja-JP"/>
        </w:rPr>
        <w:t>SharePoint Server 201</w:t>
      </w:r>
      <w:r w:rsidR="005F6D34" w:rsidRPr="00A077BC">
        <w:rPr>
          <w:rFonts w:cs="Arial"/>
          <w:lang w:val="ja-JP"/>
        </w:rPr>
        <w:t>3</w:t>
      </w:r>
      <w:bookmarkEnd w:id="141"/>
      <w:bookmarkEnd w:id="142"/>
      <w:r w:rsidR="00F2057B" w:rsidRPr="00A077BC">
        <w:rPr>
          <w:rFonts w:cs="Arial"/>
          <w:lang w:val="ja-JP"/>
        </w:rPr>
        <w:fldChar w:fldCharType="begin"/>
      </w:r>
      <w:r w:rsidR="005F6D34" w:rsidRPr="00A077BC">
        <w:rPr>
          <w:rFonts w:cs="Arial"/>
          <w:lang w:val="ja-JP"/>
        </w:rPr>
        <w:instrText>xe "SharePoint Server 2013</w:instrText>
      </w:r>
      <w:r w:rsidRPr="00A077BC">
        <w:rPr>
          <w:rFonts w:cs="Arial"/>
          <w:lang w:val="ja-JP"/>
        </w:rPr>
        <w:instrText>"</w:instrText>
      </w:r>
      <w:r w:rsidR="00F2057B" w:rsidRPr="00A077BC">
        <w:rPr>
          <w:rFonts w:cs="Arial"/>
          <w:lang w:val="ja-JP"/>
        </w:rPr>
        <w:fldChar w:fldCharType="end"/>
      </w:r>
    </w:p>
    <w:p w14:paraId="329D6DE1" w14:textId="77777777" w:rsidR="009A6562" w:rsidRPr="00A077BC" w:rsidRDefault="009A6562">
      <w:pPr>
        <w:spacing w:line="240" w:lineRule="exact"/>
        <w:rPr>
          <w:rFonts w:cs="Arial"/>
          <w:color w:val="404040"/>
          <w:spacing w:val="-2"/>
          <w:sz w:val="12"/>
          <w:szCs w:val="24"/>
        </w:rPr>
      </w:pPr>
      <w:r w:rsidRPr="00A077BC">
        <w:rPr>
          <w:rFonts w:cs="Arial"/>
          <w:color w:val="404040"/>
          <w:spacing w:val="-2"/>
          <w:sz w:val="12"/>
          <w:szCs w:val="24"/>
          <w:lang w:val="ja-JP"/>
        </w:rPr>
        <w:t>本製品の使用には、共通の使用条件、本ライセンス</w:t>
      </w:r>
      <w:r w:rsidRPr="00A077BC">
        <w:rPr>
          <w:rFonts w:cs="Arial"/>
          <w:color w:val="404040"/>
          <w:spacing w:val="-2"/>
          <w:sz w:val="12"/>
          <w:szCs w:val="24"/>
          <w:lang w:val="ja-JP"/>
        </w:rPr>
        <w:t xml:space="preserve"> </w:t>
      </w:r>
      <w:r w:rsidRPr="00A077BC">
        <w:rPr>
          <w:rFonts w:cs="Arial"/>
          <w:color w:val="404040"/>
          <w:spacing w:val="-2"/>
          <w:sz w:val="12"/>
          <w:szCs w:val="24"/>
          <w:lang w:val="ja-JP"/>
        </w:rPr>
        <w:t>モデルの標準の使用条件、および以下の製品固有の使用条件が適用されます。</w:t>
      </w:r>
    </w:p>
    <w:tbl>
      <w:tblPr>
        <w:tblW w:w="4965" w:type="pct"/>
        <w:tblInd w:w="113"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85"/>
        <w:gridCol w:w="5209"/>
      </w:tblGrid>
      <w:tr w:rsidR="009A6562" w:rsidRPr="00A077BC" w14:paraId="0CD335C5" w14:textId="77777777" w:rsidTr="007265CE">
        <w:tc>
          <w:tcPr>
            <w:tcW w:w="2494" w:type="pct"/>
            <w:tcBorders>
              <w:top w:val="dotted" w:sz="4" w:space="0" w:color="98BEE1"/>
            </w:tcBorders>
          </w:tcPr>
          <w:p w14:paraId="5C8D2B7A" w14:textId="77777777" w:rsidR="009A6562" w:rsidRPr="00A077BC" w:rsidRDefault="009A6562">
            <w:pPr>
              <w:spacing w:after="0"/>
              <w:rPr>
                <w:rFonts w:cs="Arial"/>
                <w:color w:val="404040"/>
                <w:szCs w:val="24"/>
              </w:rPr>
            </w:pPr>
            <w:r w:rsidRPr="00A077BC">
              <w:rPr>
                <w:rFonts w:cs="Arial"/>
                <w:color w:val="404040"/>
                <w:sz w:val="18"/>
                <w:szCs w:val="24"/>
                <w:lang w:val="ja-JP"/>
              </w:rPr>
              <w:t xml:space="preserve">SAL </w:t>
            </w:r>
            <w:r w:rsidRPr="00A077BC">
              <w:rPr>
                <w:rFonts w:cs="Arial"/>
                <w:color w:val="404040"/>
                <w:sz w:val="18"/>
                <w:szCs w:val="24"/>
                <w:lang w:val="ja-JP"/>
              </w:rPr>
              <w:t>の標準の使用条件の該当項目</w:t>
            </w:r>
            <w:r w:rsidRPr="00A077BC">
              <w:rPr>
                <w:rFonts w:cs="Arial"/>
                <w:color w:val="404040"/>
                <w:sz w:val="18"/>
                <w:szCs w:val="24"/>
                <w:lang w:val="ja-JP"/>
              </w:rPr>
              <w:t xml:space="preserve">: </w:t>
            </w:r>
            <w:hyperlink w:anchor="SALTerms_Server" w:history="1">
              <w:r w:rsidRPr="00A077BC">
                <w:rPr>
                  <w:rFonts w:cs="Arial"/>
                  <w:color w:val="00467F"/>
                  <w:sz w:val="18"/>
                  <w:szCs w:val="24"/>
                  <w:u w:val="single"/>
                  <w:lang w:val="ja-JP"/>
                </w:rPr>
                <w:t>サーバー</w:t>
              </w:r>
              <w:r w:rsidRPr="00A077BC">
                <w:rPr>
                  <w:rFonts w:cs="Arial"/>
                  <w:color w:val="00467F"/>
                  <w:sz w:val="18"/>
                  <w:szCs w:val="24"/>
                  <w:u w:val="single"/>
                  <w:lang w:val="ja-JP"/>
                </w:rPr>
                <w:t xml:space="preserve"> </w:t>
              </w:r>
              <w:r w:rsidRPr="00A077BC">
                <w:rPr>
                  <w:rFonts w:cs="Arial"/>
                  <w:color w:val="00467F"/>
                  <w:sz w:val="18"/>
                  <w:szCs w:val="24"/>
                  <w:u w:val="single"/>
                  <w:lang w:val="ja-JP"/>
                </w:rPr>
                <w:t>ソフトウェア</w:t>
              </w:r>
            </w:hyperlink>
          </w:p>
        </w:tc>
        <w:tc>
          <w:tcPr>
            <w:tcW w:w="2506" w:type="pct"/>
            <w:tcBorders>
              <w:top w:val="dotted" w:sz="4" w:space="0" w:color="98BEE1"/>
            </w:tcBorders>
          </w:tcPr>
          <w:p w14:paraId="2EC9BFE3" w14:textId="77777777" w:rsidR="009A6562" w:rsidRPr="00A077BC" w:rsidRDefault="009A6562">
            <w:pPr>
              <w:spacing w:after="0"/>
              <w:rPr>
                <w:rFonts w:cs="Arial"/>
                <w:color w:val="404040"/>
                <w:szCs w:val="24"/>
              </w:rPr>
            </w:pPr>
            <w:r w:rsidRPr="00A077BC">
              <w:rPr>
                <w:rFonts w:cs="Arial"/>
                <w:color w:val="404040"/>
                <w:sz w:val="18"/>
                <w:szCs w:val="24"/>
                <w:lang w:val="ja-JP"/>
              </w:rPr>
              <w:t>インターネット</w:t>
            </w:r>
            <w:r w:rsidRPr="00A077BC">
              <w:rPr>
                <w:rFonts w:cs="Arial"/>
                <w:color w:val="404040"/>
                <w:sz w:val="18"/>
                <w:szCs w:val="24"/>
                <w:lang w:val="ja-JP"/>
              </w:rPr>
              <w:t xml:space="preserve"> </w:t>
            </w:r>
            <w:r w:rsidRPr="00A077BC">
              <w:rPr>
                <w:rFonts w:cs="Arial"/>
                <w:color w:val="404040"/>
                <w:sz w:val="18"/>
                <w:szCs w:val="24"/>
                <w:lang w:val="ja-JP"/>
              </w:rPr>
              <w:t>ベースのサービスに関する特記事項</w:t>
            </w:r>
            <w:r w:rsidRPr="00A077BC">
              <w:rPr>
                <w:rFonts w:cs="Arial"/>
                <w:color w:val="404040"/>
                <w:sz w:val="18"/>
                <w:szCs w:val="24"/>
                <w:lang w:val="ja-JP"/>
              </w:rPr>
              <w:t xml:space="preserve">: </w:t>
            </w:r>
            <w:r w:rsidRPr="00A077BC">
              <w:rPr>
                <w:rFonts w:cs="Arial"/>
                <w:b/>
                <w:color w:val="404040"/>
                <w:sz w:val="18"/>
                <w:szCs w:val="24"/>
                <w:lang w:val="ja-JP"/>
              </w:rPr>
              <w:t>なし</w:t>
            </w:r>
          </w:p>
        </w:tc>
      </w:tr>
      <w:tr w:rsidR="009A6562" w:rsidRPr="00A077BC" w14:paraId="20B432E6" w14:textId="77777777" w:rsidTr="007265CE">
        <w:tc>
          <w:tcPr>
            <w:tcW w:w="2494" w:type="pct"/>
            <w:tcBorders>
              <w:bottom w:val="dotted" w:sz="4" w:space="0" w:color="98BEE1"/>
            </w:tcBorders>
          </w:tcPr>
          <w:p w14:paraId="1DC272ED" w14:textId="77777777" w:rsidR="009A6562" w:rsidRPr="00A077BC" w:rsidRDefault="009A6562">
            <w:pPr>
              <w:spacing w:after="0"/>
              <w:rPr>
                <w:rFonts w:cs="Arial"/>
                <w:color w:val="404040"/>
                <w:sz w:val="18"/>
                <w:szCs w:val="18"/>
              </w:rPr>
            </w:pPr>
            <w:r w:rsidRPr="00A077BC">
              <w:rPr>
                <w:rFonts w:cs="Arial"/>
                <w:color w:val="404040"/>
                <w:sz w:val="18"/>
                <w:szCs w:val="18"/>
                <w:lang w:val="ja-JP"/>
              </w:rPr>
              <w:t>クライアント</w:t>
            </w:r>
            <w:r w:rsidRPr="00A077BC">
              <w:rPr>
                <w:rFonts w:cs="Arial"/>
                <w:color w:val="404040"/>
                <w:sz w:val="18"/>
                <w:szCs w:val="18"/>
                <w:lang w:val="ja-JP"/>
              </w:rPr>
              <w:t xml:space="preserve"> </w:t>
            </w:r>
            <w:r w:rsidRPr="00A077BC">
              <w:rPr>
                <w:rFonts w:cs="Arial"/>
                <w:color w:val="404040"/>
                <w:sz w:val="18"/>
                <w:szCs w:val="18"/>
                <w:lang w:val="ja-JP"/>
              </w:rPr>
              <w:t>ソフトウェア</w:t>
            </w:r>
            <w:r w:rsidRPr="00A077BC">
              <w:rPr>
                <w:rFonts w:cs="Arial"/>
                <w:color w:val="404040"/>
                <w:sz w:val="18"/>
                <w:szCs w:val="18"/>
                <w:lang w:val="ja-JP"/>
              </w:rPr>
              <w:t>/</w:t>
            </w:r>
            <w:r w:rsidRPr="00A077BC">
              <w:rPr>
                <w:rFonts w:cs="Arial"/>
                <w:color w:val="404040"/>
                <w:sz w:val="18"/>
                <w:szCs w:val="18"/>
                <w:lang w:val="ja-JP"/>
              </w:rPr>
              <w:t>追加ソフトウェア</w:t>
            </w:r>
            <w:r w:rsidRPr="00A077BC">
              <w:rPr>
                <w:rFonts w:cs="Arial"/>
                <w:color w:val="404040"/>
                <w:sz w:val="18"/>
                <w:szCs w:val="18"/>
                <w:lang w:val="ja-JP"/>
              </w:rPr>
              <w:t xml:space="preserve">: </w:t>
            </w:r>
            <w:r w:rsidRPr="00A077BC">
              <w:rPr>
                <w:rFonts w:cs="Arial"/>
                <w:b/>
                <w:color w:val="404040"/>
                <w:sz w:val="18"/>
                <w:szCs w:val="18"/>
                <w:lang w:val="ja-JP"/>
              </w:rPr>
              <w:t>あり</w:t>
            </w:r>
            <w:r w:rsidRPr="00A077BC">
              <w:rPr>
                <w:rFonts w:cs="Arial"/>
                <w:b/>
                <w:color w:val="404040"/>
                <w:sz w:val="18"/>
                <w:szCs w:val="18"/>
                <w:lang w:val="ja-JP"/>
              </w:rPr>
              <w:t xml:space="preserve"> </w:t>
            </w:r>
            <w:r w:rsidRPr="00A077BC">
              <w:rPr>
                <w:rFonts w:cs="Arial"/>
                <w:color w:val="404040"/>
                <w:sz w:val="18"/>
                <w:szCs w:val="18"/>
                <w:lang w:val="ja-JP"/>
              </w:rPr>
              <w:t>(</w:t>
            </w:r>
            <w:hyperlink w:anchor="Appendix1" w:history="1">
              <w:r w:rsidRPr="00A077BC">
                <w:rPr>
                  <w:rFonts w:cs="Arial"/>
                  <w:color w:val="00467F"/>
                  <w:sz w:val="18"/>
                  <w:szCs w:val="18"/>
                  <w:u w:val="single"/>
                  <w:lang w:val="ja-JP"/>
                </w:rPr>
                <w:t>付録</w:t>
              </w:r>
              <w:r w:rsidRPr="00A077BC">
                <w:rPr>
                  <w:rFonts w:cs="Arial"/>
                  <w:color w:val="00467F"/>
                  <w:sz w:val="18"/>
                  <w:szCs w:val="18"/>
                  <w:u w:val="single"/>
                  <w:lang w:val="ja-JP"/>
                </w:rPr>
                <w:t xml:space="preserve"> 1</w:t>
              </w:r>
            </w:hyperlink>
            <w:r w:rsidRPr="00A077BC">
              <w:rPr>
                <w:rFonts w:cs="Arial"/>
                <w:color w:val="404040"/>
                <w:sz w:val="18"/>
                <w:szCs w:val="18"/>
                <w:lang w:val="ja-JP"/>
              </w:rPr>
              <w:t xml:space="preserve"> </w:t>
            </w:r>
            <w:r w:rsidRPr="00A077BC">
              <w:rPr>
                <w:rFonts w:cs="Arial"/>
                <w:color w:val="404040"/>
                <w:sz w:val="18"/>
                <w:szCs w:val="18"/>
                <w:lang w:val="ja-JP"/>
              </w:rPr>
              <w:t>を参照</w:t>
            </w:r>
            <w:r w:rsidRPr="00A077BC">
              <w:rPr>
                <w:rFonts w:cs="Arial"/>
                <w:color w:val="404040"/>
                <w:sz w:val="18"/>
                <w:szCs w:val="18"/>
                <w:lang w:val="ja-JP"/>
              </w:rPr>
              <w:t>)</w:t>
            </w:r>
          </w:p>
        </w:tc>
        <w:tc>
          <w:tcPr>
            <w:tcW w:w="2506" w:type="pct"/>
            <w:tcBorders>
              <w:bottom w:val="dotted" w:sz="4" w:space="0" w:color="98BEE1"/>
            </w:tcBorders>
          </w:tcPr>
          <w:p w14:paraId="47BFB5F4" w14:textId="77777777" w:rsidR="009A6562" w:rsidRPr="00A077BC" w:rsidRDefault="006326F1">
            <w:pPr>
              <w:spacing w:after="0"/>
              <w:rPr>
                <w:rFonts w:cs="Arial"/>
                <w:color w:val="404040"/>
                <w:sz w:val="18"/>
                <w:szCs w:val="24"/>
              </w:rPr>
            </w:pPr>
            <w:r>
              <w:rPr>
                <w:rFonts w:cs="Arial"/>
                <w:snapToGrid w:val="0"/>
                <w:color w:val="404040"/>
                <w:sz w:val="18"/>
                <w:szCs w:val="24"/>
                <w:lang w:val="ja-JP"/>
              </w:rPr>
              <w:t>データ</w:t>
            </w:r>
            <w:r>
              <w:rPr>
                <w:rFonts w:cs="Arial"/>
                <w:snapToGrid w:val="0"/>
                <w:color w:val="404040"/>
                <w:sz w:val="18"/>
                <w:szCs w:val="24"/>
                <w:lang w:val="ja-JP"/>
              </w:rPr>
              <w:t xml:space="preserve"> </w:t>
            </w:r>
            <w:r>
              <w:rPr>
                <w:rFonts w:cs="Arial"/>
                <w:snapToGrid w:val="0"/>
                <w:color w:val="404040"/>
                <w:sz w:val="18"/>
                <w:szCs w:val="24"/>
                <w:lang w:val="ja-JP"/>
              </w:rPr>
              <w:t>センター</w:t>
            </w:r>
            <w:r>
              <w:rPr>
                <w:rFonts w:cs="Arial"/>
                <w:snapToGrid w:val="0"/>
                <w:color w:val="404040"/>
                <w:sz w:val="18"/>
                <w:szCs w:val="24"/>
                <w:lang w:val="ja-JP"/>
              </w:rPr>
              <w:t xml:space="preserve"> </w:t>
            </w:r>
            <w:r>
              <w:rPr>
                <w:rFonts w:cs="Arial"/>
                <w:snapToGrid w:val="0"/>
                <w:color w:val="404040"/>
                <w:sz w:val="18"/>
                <w:szCs w:val="24"/>
                <w:lang w:val="ja-JP"/>
              </w:rPr>
              <w:t>プロバイダーのサーバーにおけるソフトウェア</w:t>
            </w:r>
            <w:r>
              <w:rPr>
                <w:rFonts w:cs="Arial"/>
                <w:snapToGrid w:val="0"/>
                <w:color w:val="404040"/>
                <w:sz w:val="18"/>
                <w:szCs w:val="24"/>
                <w:lang w:val="ja-JP"/>
              </w:rPr>
              <w:t xml:space="preserve"> </w:t>
            </w:r>
            <w:r>
              <w:rPr>
                <w:rFonts w:cs="Arial"/>
                <w:snapToGrid w:val="0"/>
                <w:color w:val="404040"/>
                <w:sz w:val="18"/>
                <w:szCs w:val="24"/>
                <w:lang w:val="ja-JP"/>
              </w:rPr>
              <w:t>サービスの対象製品</w:t>
            </w:r>
            <w:r>
              <w:rPr>
                <w:rFonts w:cs="Arial"/>
                <w:snapToGrid w:val="0"/>
                <w:color w:val="404040"/>
                <w:sz w:val="18"/>
                <w:szCs w:val="24"/>
                <w:lang w:val="ja-JP"/>
              </w:rPr>
              <w:t xml:space="preserve">: </w:t>
            </w:r>
            <w:r w:rsidRPr="00A003C9">
              <w:rPr>
                <w:rFonts w:cs="Arial"/>
                <w:b/>
                <w:snapToGrid w:val="0"/>
                <w:color w:val="404040"/>
                <w:sz w:val="18"/>
                <w:szCs w:val="24"/>
                <w:lang w:val="ja-JP"/>
              </w:rPr>
              <w:t>はい</w:t>
            </w:r>
          </w:p>
        </w:tc>
      </w:tr>
    </w:tbl>
    <w:p w14:paraId="3C11728E" w14:textId="77777777" w:rsidR="009A6562" w:rsidRPr="00A077BC" w:rsidRDefault="009A6562">
      <w:pPr>
        <w:spacing w:after="0" w:line="240" w:lineRule="exact"/>
        <w:rPr>
          <w:rFonts w:cs="Arial"/>
          <w:i/>
          <w:color w:val="404040"/>
          <w:sz w:val="18"/>
          <w:szCs w:val="24"/>
        </w:rPr>
      </w:pP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185"/>
        <w:gridCol w:w="5186"/>
      </w:tblGrid>
      <w:tr w:rsidR="009A6562" w:rsidRPr="00A077BC" w14:paraId="1C8E3114" w14:textId="77777777">
        <w:tc>
          <w:tcPr>
            <w:tcW w:w="5000" w:type="pct"/>
            <w:gridSpan w:val="2"/>
            <w:tcBorders>
              <w:top w:val="nil"/>
              <w:left w:val="nil"/>
              <w:bottom w:val="nil"/>
              <w:right w:val="nil"/>
            </w:tcBorders>
            <w:shd w:val="clear" w:color="auto" w:fill="E5EEF7"/>
            <w:vAlign w:val="center"/>
          </w:tcPr>
          <w:p w14:paraId="046472A1" w14:textId="77777777" w:rsidR="009A6562" w:rsidRPr="00A077BC" w:rsidRDefault="009A6562">
            <w:pPr>
              <w:keepNext/>
              <w:keepLines/>
              <w:spacing w:after="0"/>
              <w:rPr>
                <w:rFonts w:cs="Arial"/>
                <w:color w:val="404040"/>
                <w:szCs w:val="24"/>
              </w:rPr>
            </w:pPr>
            <w:r w:rsidRPr="00A077BC">
              <w:rPr>
                <w:rFonts w:cs="Arial"/>
                <w:b/>
                <w:color w:val="404040"/>
                <w:sz w:val="18"/>
                <w:szCs w:val="24"/>
                <w:lang w:val="ja-JP"/>
              </w:rPr>
              <w:t>サブスクライバー</w:t>
            </w:r>
            <w:r w:rsidRPr="00A077BC">
              <w:rPr>
                <w:rFonts w:cs="Arial"/>
                <w:b/>
                <w:color w:val="404040"/>
                <w:sz w:val="18"/>
                <w:szCs w:val="24"/>
                <w:lang w:val="ja-JP"/>
              </w:rPr>
              <w:t xml:space="preserve"> </w:t>
            </w:r>
            <w:r w:rsidRPr="00A077BC">
              <w:rPr>
                <w:rFonts w:cs="Arial"/>
                <w:b/>
                <w:color w:val="404040"/>
                <w:sz w:val="18"/>
                <w:szCs w:val="24"/>
                <w:lang w:val="ja-JP"/>
              </w:rPr>
              <w:t>アクセス</w:t>
            </w:r>
            <w:r w:rsidRPr="00A077BC">
              <w:rPr>
                <w:rFonts w:cs="Arial"/>
                <w:b/>
                <w:color w:val="404040"/>
                <w:sz w:val="18"/>
                <w:szCs w:val="24"/>
                <w:lang w:val="ja-JP"/>
              </w:rPr>
              <w:t xml:space="preserve"> </w:t>
            </w:r>
            <w:r w:rsidRPr="00A077BC">
              <w:rPr>
                <w:rFonts w:cs="Arial"/>
                <w:b/>
                <w:color w:val="404040"/>
                <w:sz w:val="18"/>
                <w:szCs w:val="24"/>
                <w:lang w:val="ja-JP"/>
              </w:rPr>
              <w:t>ライセンス</w:t>
            </w:r>
            <w:r w:rsidRPr="00A077BC">
              <w:rPr>
                <w:rFonts w:cs="Arial"/>
                <w:b/>
                <w:color w:val="404040"/>
                <w:sz w:val="18"/>
                <w:szCs w:val="24"/>
                <w:lang w:val="ja-JP"/>
              </w:rPr>
              <w:t xml:space="preserve"> (SAL)</w:t>
            </w:r>
          </w:p>
        </w:tc>
      </w:tr>
      <w:tr w:rsidR="009A6562" w:rsidRPr="00A077BC" w14:paraId="19B292E3" w14:textId="77777777">
        <w:tc>
          <w:tcPr>
            <w:tcW w:w="5000" w:type="pct"/>
            <w:gridSpan w:val="2"/>
            <w:tcBorders>
              <w:top w:val="nil"/>
              <w:left w:val="nil"/>
              <w:bottom w:val="single" w:sz="4" w:space="0" w:color="auto"/>
              <w:right w:val="nil"/>
            </w:tcBorders>
          </w:tcPr>
          <w:p w14:paraId="15FD94A6" w14:textId="77777777" w:rsidR="009A6562" w:rsidRPr="00A077BC" w:rsidRDefault="009A6562">
            <w:pPr>
              <w:rPr>
                <w:rFonts w:cs="Arial"/>
                <w:i/>
                <w:color w:val="404040"/>
                <w:sz w:val="18"/>
                <w:szCs w:val="24"/>
              </w:rPr>
            </w:pPr>
            <w:r w:rsidRPr="00A077BC">
              <w:rPr>
                <w:rFonts w:cs="Arial"/>
                <w:b/>
                <w:color w:val="404040"/>
                <w:sz w:val="18"/>
                <w:szCs w:val="24"/>
                <w:lang w:val="ja-JP"/>
              </w:rPr>
              <w:t>必要なライセンス</w:t>
            </w:r>
            <w:r w:rsidRPr="00A077BC">
              <w:rPr>
                <w:rFonts w:cs="Arial"/>
                <w:b/>
                <w:color w:val="404040"/>
                <w:sz w:val="18"/>
                <w:szCs w:val="24"/>
                <w:lang w:val="ja-JP"/>
              </w:rPr>
              <w:t>:</w:t>
            </w:r>
          </w:p>
          <w:p w14:paraId="3C3C699D"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SharePoint Server 201</w:t>
            </w:r>
            <w:r w:rsidR="005F6D34" w:rsidRPr="00A077BC">
              <w:rPr>
                <w:rFonts w:cs="Arial"/>
                <w:color w:val="404040"/>
                <w:sz w:val="18"/>
                <w:szCs w:val="24"/>
              </w:rPr>
              <w:t>3</w:t>
            </w:r>
            <w:r w:rsidRPr="00A077BC">
              <w:rPr>
                <w:rFonts w:cs="Arial"/>
                <w:color w:val="404040"/>
                <w:sz w:val="18"/>
                <w:szCs w:val="24"/>
              </w:rPr>
              <w:t xml:space="preserve"> Standard SAL </w:t>
            </w:r>
            <w:r w:rsidRPr="00A077BC">
              <w:rPr>
                <w:rFonts w:cs="Arial"/>
                <w:b/>
                <w:color w:val="404040"/>
                <w:sz w:val="18"/>
                <w:szCs w:val="24"/>
                <w:lang w:val="ja-JP"/>
              </w:rPr>
              <w:t>または</w:t>
            </w:r>
          </w:p>
          <w:p w14:paraId="74AC868C"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Productivity Suite SAL</w:t>
            </w:r>
          </w:p>
        </w:tc>
      </w:tr>
      <w:tr w:rsidR="009A6562" w:rsidRPr="00A077BC" w14:paraId="7DF27AFB" w14:textId="77777777">
        <w:tc>
          <w:tcPr>
            <w:tcW w:w="2500" w:type="pct"/>
            <w:tcBorders>
              <w:top w:val="single" w:sz="4" w:space="0" w:color="auto"/>
              <w:left w:val="nil"/>
              <w:bottom w:val="dotted" w:sz="4" w:space="0" w:color="B9D3EB"/>
              <w:right w:val="nil"/>
            </w:tcBorders>
          </w:tcPr>
          <w:p w14:paraId="72B9C2D6" w14:textId="77777777" w:rsidR="009A6562" w:rsidRPr="00A077BC" w:rsidRDefault="009A6562">
            <w:pPr>
              <w:rPr>
                <w:rFonts w:cs="Arial"/>
                <w:b/>
                <w:color w:val="404040"/>
                <w:sz w:val="18"/>
                <w:szCs w:val="24"/>
              </w:rPr>
            </w:pPr>
            <w:r w:rsidRPr="00A077BC">
              <w:rPr>
                <w:rFonts w:cs="Arial"/>
                <w:b/>
                <w:color w:val="404040"/>
                <w:sz w:val="18"/>
                <w:szCs w:val="24"/>
                <w:lang w:val="ja-JP"/>
              </w:rPr>
              <w:t>以下の機能</w:t>
            </w:r>
            <w:r w:rsidR="00367E78" w:rsidRPr="00A077BC">
              <w:rPr>
                <w:rFonts w:cs="Arial"/>
                <w:b/>
                <w:color w:val="404040"/>
                <w:sz w:val="18"/>
                <w:szCs w:val="24"/>
                <w:lang w:val="ja-JP"/>
              </w:rPr>
              <w:t>が対象</w:t>
            </w:r>
            <w:r w:rsidRPr="00A077BC">
              <w:rPr>
                <w:rFonts w:cs="Arial"/>
                <w:b/>
                <w:color w:val="404040"/>
                <w:sz w:val="18"/>
                <w:szCs w:val="24"/>
                <w:lang w:val="ja-JP"/>
              </w:rPr>
              <w:t>:</w:t>
            </w:r>
          </w:p>
          <w:p w14:paraId="5B748AAB"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Business Connectivity Services Line of Business Webparts</w:t>
            </w:r>
          </w:p>
          <w:p w14:paraId="20F8B6F0"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Office 201</w:t>
            </w:r>
            <w:r w:rsidR="00C438F3" w:rsidRPr="00A077BC">
              <w:rPr>
                <w:rFonts w:cs="Arial"/>
                <w:color w:val="404040"/>
                <w:sz w:val="18"/>
                <w:szCs w:val="24"/>
              </w:rPr>
              <w:t>3</w:t>
            </w:r>
            <w:r w:rsidRPr="00A077BC">
              <w:rPr>
                <w:rFonts w:cs="Arial"/>
                <w:color w:val="404040"/>
                <w:sz w:val="18"/>
                <w:szCs w:val="24"/>
              </w:rPr>
              <w:t xml:space="preserve"> Business Connectivity Services </w:t>
            </w:r>
            <w:r w:rsidR="00E40C34" w:rsidRPr="00A077BC">
              <w:rPr>
                <w:rFonts w:cs="Arial"/>
                <w:color w:val="404040"/>
                <w:sz w:val="18"/>
                <w:szCs w:val="24"/>
              </w:rPr>
              <w:t>クライアント</w:t>
            </w:r>
            <w:r w:rsidR="006D2964" w:rsidRPr="00A077BC">
              <w:rPr>
                <w:rFonts w:cs="Arial"/>
                <w:color w:val="404040"/>
                <w:sz w:val="18"/>
                <w:szCs w:val="24"/>
              </w:rPr>
              <w:br/>
            </w:r>
            <w:r w:rsidR="00E40C34" w:rsidRPr="00A077BC">
              <w:rPr>
                <w:rFonts w:cs="Arial"/>
                <w:color w:val="404040"/>
                <w:sz w:val="18"/>
                <w:szCs w:val="24"/>
              </w:rPr>
              <w:t>統合</w:t>
            </w:r>
          </w:p>
          <w:p w14:paraId="008ECF7C"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Access Services</w:t>
            </w:r>
          </w:p>
          <w:p w14:paraId="01BA87AA"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InfoPath Forms Services</w:t>
            </w:r>
          </w:p>
          <w:p w14:paraId="6BF34066" w14:textId="77777777" w:rsidR="00C438F3" w:rsidRPr="00A077BC" w:rsidRDefault="00C438F3"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エンタープライズ検索</w:t>
            </w:r>
          </w:p>
          <w:p w14:paraId="6DFA84DE" w14:textId="77777777" w:rsidR="00C438F3" w:rsidRPr="00A077BC" w:rsidRDefault="00C438F3"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電子情報開示および法令遵守</w:t>
            </w:r>
          </w:p>
          <w:p w14:paraId="3EC83B40"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Excel Services</w:t>
            </w:r>
            <w:r w:rsidR="00C438F3" w:rsidRPr="00A077BC">
              <w:rPr>
                <w:rFonts w:cs="Arial"/>
                <w:color w:val="404040"/>
                <w:sz w:val="18"/>
                <w:szCs w:val="24"/>
                <w:lang w:val="ja-JP"/>
              </w:rPr>
              <w:t>、</w:t>
            </w:r>
            <w:r w:rsidR="00C438F3" w:rsidRPr="00A077BC">
              <w:rPr>
                <w:rFonts w:cs="Arial"/>
                <w:color w:val="404040"/>
                <w:sz w:val="18"/>
                <w:szCs w:val="24"/>
              </w:rPr>
              <w:t>PowerPivot</w:t>
            </w:r>
            <w:r w:rsidR="00C438F3" w:rsidRPr="00A077BC">
              <w:rPr>
                <w:rFonts w:cs="Arial"/>
                <w:color w:val="404040"/>
                <w:sz w:val="18"/>
                <w:szCs w:val="24"/>
                <w:lang w:val="ja-JP"/>
              </w:rPr>
              <w:t>、</w:t>
            </w:r>
            <w:r w:rsidR="00C438F3" w:rsidRPr="00A077BC">
              <w:rPr>
                <w:rFonts w:cs="Arial"/>
                <w:color w:val="404040"/>
                <w:sz w:val="18"/>
                <w:szCs w:val="24"/>
              </w:rPr>
              <w:t>PowerView</w:t>
            </w:r>
          </w:p>
          <w:p w14:paraId="2295D0CE"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Visio Services</w:t>
            </w:r>
          </w:p>
          <w:p w14:paraId="68783E68"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Performance</w:t>
            </w:r>
            <w:r w:rsidRPr="00A077BC">
              <w:rPr>
                <w:rFonts w:cs="Arial"/>
                <w:color w:val="404040"/>
                <w:sz w:val="18"/>
                <w:szCs w:val="24"/>
                <w:lang w:val="ja-JP"/>
              </w:rPr>
              <w:t>Point Services</w:t>
            </w:r>
          </w:p>
          <w:p w14:paraId="67FF183C"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カスタム分析レポート</w:t>
            </w:r>
          </w:p>
          <w:p w14:paraId="4051AAAF"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詳細チャート</w:t>
            </w:r>
          </w:p>
        </w:tc>
        <w:tc>
          <w:tcPr>
            <w:tcW w:w="2500" w:type="pct"/>
            <w:tcBorders>
              <w:top w:val="single" w:sz="4" w:space="0" w:color="auto"/>
              <w:left w:val="nil"/>
              <w:bottom w:val="dotted" w:sz="4" w:space="0" w:color="B9D3EB"/>
              <w:right w:val="nil"/>
            </w:tcBorders>
          </w:tcPr>
          <w:p w14:paraId="180DE334" w14:textId="77777777" w:rsidR="009A6562" w:rsidRPr="00A077BC" w:rsidRDefault="009A6562">
            <w:pPr>
              <w:rPr>
                <w:rFonts w:cs="Arial"/>
                <w:i/>
                <w:color w:val="404040"/>
                <w:sz w:val="18"/>
                <w:szCs w:val="24"/>
              </w:rPr>
            </w:pPr>
            <w:r w:rsidRPr="00A077BC">
              <w:rPr>
                <w:rFonts w:cs="Arial"/>
                <w:b/>
                <w:color w:val="404040"/>
                <w:sz w:val="18"/>
                <w:szCs w:val="24"/>
                <w:lang w:val="ja-JP"/>
              </w:rPr>
              <w:t>必要なライセンス</w:t>
            </w:r>
            <w:r w:rsidRPr="00A077BC">
              <w:rPr>
                <w:rFonts w:cs="Arial"/>
                <w:b/>
                <w:color w:val="404040"/>
                <w:sz w:val="18"/>
                <w:szCs w:val="24"/>
                <w:lang w:val="ja-JP"/>
              </w:rPr>
              <w:t>:</w:t>
            </w:r>
          </w:p>
          <w:p w14:paraId="67D1FD62" w14:textId="77777777" w:rsidR="009A6562" w:rsidRPr="00A077BC" w:rsidRDefault="009A6562" w:rsidP="006D2964">
            <w:pPr>
              <w:numPr>
                <w:ilvl w:val="0"/>
                <w:numId w:val="1"/>
              </w:numPr>
              <w:spacing w:line="240" w:lineRule="exact"/>
              <w:ind w:left="488"/>
              <w:contextualSpacing/>
              <w:rPr>
                <w:rFonts w:cs="Arial"/>
                <w:color w:val="404040"/>
                <w:szCs w:val="24"/>
              </w:rPr>
            </w:pPr>
            <w:r w:rsidRPr="00A077BC">
              <w:rPr>
                <w:rFonts w:cs="Arial"/>
                <w:color w:val="404040"/>
                <w:sz w:val="18"/>
                <w:szCs w:val="24"/>
                <w:lang w:val="ja-JP"/>
              </w:rPr>
              <w:t>SharePoint Server 201</w:t>
            </w:r>
            <w:r w:rsidR="00C438F3" w:rsidRPr="00A077BC">
              <w:rPr>
                <w:rFonts w:cs="Arial"/>
                <w:color w:val="404040"/>
                <w:sz w:val="18"/>
                <w:szCs w:val="24"/>
                <w:lang w:val="ja-JP"/>
              </w:rPr>
              <w:t>3</w:t>
            </w:r>
            <w:r w:rsidRPr="00A077BC">
              <w:rPr>
                <w:rFonts w:cs="Arial"/>
                <w:color w:val="404040"/>
                <w:sz w:val="18"/>
                <w:szCs w:val="24"/>
                <w:lang w:val="ja-JP"/>
              </w:rPr>
              <w:t xml:space="preserve"> Standard SAL </w:t>
            </w:r>
            <w:r w:rsidRPr="00A077BC">
              <w:rPr>
                <w:rFonts w:cs="Arial"/>
                <w:b/>
                <w:color w:val="404040"/>
                <w:sz w:val="18"/>
                <w:szCs w:val="24"/>
                <w:lang w:val="ja-JP"/>
              </w:rPr>
              <w:t>および</w:t>
            </w:r>
            <w:r w:rsidRPr="00A077BC">
              <w:rPr>
                <w:rFonts w:cs="Arial"/>
                <w:color w:val="404040"/>
                <w:sz w:val="18"/>
                <w:szCs w:val="24"/>
                <w:lang w:val="ja-JP"/>
              </w:rPr>
              <w:t xml:space="preserve"> SharePoint Server 201</w:t>
            </w:r>
            <w:r w:rsidR="00C438F3" w:rsidRPr="00A077BC">
              <w:rPr>
                <w:rFonts w:cs="Arial"/>
                <w:color w:val="404040"/>
                <w:sz w:val="18"/>
                <w:szCs w:val="24"/>
                <w:lang w:val="ja-JP"/>
              </w:rPr>
              <w:t>3</w:t>
            </w:r>
            <w:r w:rsidRPr="00A077BC">
              <w:rPr>
                <w:rFonts w:cs="Arial"/>
                <w:color w:val="404040"/>
                <w:sz w:val="18"/>
                <w:szCs w:val="24"/>
                <w:lang w:val="ja-JP"/>
              </w:rPr>
              <w:t xml:space="preserve"> Enterprise SAL</w:t>
            </w:r>
          </w:p>
        </w:tc>
      </w:tr>
      <w:tr w:rsidR="009A6562" w:rsidRPr="00A077BC" w14:paraId="4C7076EC" w14:textId="77777777">
        <w:tc>
          <w:tcPr>
            <w:tcW w:w="1" w:type="pct"/>
            <w:tcBorders>
              <w:top w:val="dotted" w:sz="4" w:space="0" w:color="B9D3EB"/>
              <w:left w:val="nil"/>
              <w:bottom w:val="dotted" w:sz="4" w:space="0" w:color="B9D3EB"/>
              <w:right w:val="nil"/>
            </w:tcBorders>
            <w:shd w:val="clear" w:color="auto" w:fill="E5EEF7"/>
          </w:tcPr>
          <w:p w14:paraId="5A64DBFA" w14:textId="77777777" w:rsidR="009A6562" w:rsidRPr="00A077BC" w:rsidRDefault="009A6562">
            <w:pPr>
              <w:spacing w:after="0"/>
              <w:rPr>
                <w:rFonts w:cs="Arial"/>
                <w:b/>
                <w:color w:val="404040"/>
                <w:sz w:val="18"/>
                <w:szCs w:val="24"/>
              </w:rPr>
            </w:pPr>
            <w:r w:rsidRPr="00A077BC">
              <w:rPr>
                <w:rFonts w:cs="Arial"/>
                <w:b/>
                <w:color w:val="404040"/>
                <w:sz w:val="18"/>
                <w:szCs w:val="24"/>
                <w:lang w:val="ja-JP"/>
              </w:rPr>
              <w:t xml:space="preserve">SA </w:t>
            </w:r>
            <w:r w:rsidRPr="00A077BC">
              <w:rPr>
                <w:rFonts w:cs="Arial"/>
                <w:b/>
                <w:color w:val="404040"/>
                <w:sz w:val="18"/>
                <w:szCs w:val="24"/>
                <w:lang w:val="ja-JP"/>
              </w:rPr>
              <w:t>用</w:t>
            </w:r>
            <w:r w:rsidRPr="00A077BC">
              <w:rPr>
                <w:rFonts w:cs="Arial"/>
                <w:b/>
                <w:color w:val="404040"/>
                <w:sz w:val="18"/>
                <w:szCs w:val="24"/>
                <w:lang w:val="ja-JP"/>
              </w:rPr>
              <w:t xml:space="preserve"> SAL</w:t>
            </w:r>
          </w:p>
        </w:tc>
        <w:tc>
          <w:tcPr>
            <w:tcW w:w="1" w:type="pct"/>
            <w:tcBorders>
              <w:top w:val="dotted" w:sz="4" w:space="0" w:color="B9D3EB"/>
              <w:left w:val="nil"/>
              <w:bottom w:val="dotted" w:sz="4" w:space="0" w:color="B9D3EB"/>
              <w:right w:val="nil"/>
            </w:tcBorders>
            <w:shd w:val="clear" w:color="auto" w:fill="E5EEF7"/>
          </w:tcPr>
          <w:p w14:paraId="6A57FC21" w14:textId="77777777" w:rsidR="009A6562" w:rsidRPr="00A077BC" w:rsidRDefault="009A6562">
            <w:pPr>
              <w:spacing w:after="0"/>
              <w:rPr>
                <w:rFonts w:cs="Arial"/>
                <w:color w:val="404040"/>
                <w:szCs w:val="24"/>
              </w:rPr>
            </w:pPr>
            <w:r w:rsidRPr="00A077BC">
              <w:rPr>
                <w:rFonts w:cs="Arial"/>
                <w:b/>
                <w:color w:val="404040"/>
                <w:sz w:val="18"/>
                <w:szCs w:val="24"/>
                <w:lang w:val="ja-JP"/>
              </w:rPr>
              <w:t>対象</w:t>
            </w:r>
            <w:r w:rsidRPr="00A077BC">
              <w:rPr>
                <w:rFonts w:cs="Arial"/>
                <w:b/>
                <w:color w:val="404040"/>
                <w:sz w:val="18"/>
                <w:szCs w:val="24"/>
                <w:lang w:val="ja-JP"/>
              </w:rPr>
              <w:t xml:space="preserve"> CAL</w:t>
            </w:r>
          </w:p>
        </w:tc>
      </w:tr>
      <w:tr w:rsidR="009A6562" w:rsidRPr="00A077BC" w14:paraId="05BB6A72" w14:textId="77777777">
        <w:tc>
          <w:tcPr>
            <w:tcW w:w="2500" w:type="pct"/>
            <w:tcBorders>
              <w:top w:val="dotted" w:sz="4" w:space="0" w:color="B9D3EB"/>
              <w:left w:val="nil"/>
              <w:bottom w:val="dotted" w:sz="4" w:space="0" w:color="B9D3EB"/>
              <w:right w:val="nil"/>
            </w:tcBorders>
          </w:tcPr>
          <w:p w14:paraId="118F1C05" w14:textId="77777777" w:rsidR="009A6562" w:rsidRPr="00A077BC" w:rsidRDefault="009A6562" w:rsidP="006D2964">
            <w:pPr>
              <w:numPr>
                <w:ilvl w:val="0"/>
                <w:numId w:val="1"/>
              </w:numPr>
              <w:spacing w:line="240" w:lineRule="exact"/>
              <w:ind w:left="488"/>
              <w:contextualSpacing/>
              <w:rPr>
                <w:rFonts w:cs="Arial"/>
                <w:color w:val="404040"/>
                <w:szCs w:val="24"/>
              </w:rPr>
            </w:pPr>
            <w:r w:rsidRPr="00A077BC">
              <w:rPr>
                <w:rFonts w:cs="Arial"/>
                <w:color w:val="404040"/>
                <w:sz w:val="18"/>
                <w:szCs w:val="24"/>
                <w:lang w:val="ja-JP"/>
              </w:rPr>
              <w:t>SharePoint Server 201</w:t>
            </w:r>
            <w:r w:rsidR="006C3A7C" w:rsidRPr="00A077BC">
              <w:rPr>
                <w:rFonts w:cs="Arial"/>
                <w:color w:val="404040"/>
                <w:sz w:val="18"/>
                <w:szCs w:val="24"/>
                <w:lang w:val="ja-JP"/>
              </w:rPr>
              <w:t>3</w:t>
            </w:r>
            <w:r w:rsidRPr="00A077BC">
              <w:rPr>
                <w:rFonts w:cs="Arial"/>
                <w:color w:val="404040"/>
                <w:sz w:val="18"/>
                <w:szCs w:val="24"/>
                <w:lang w:val="ja-JP"/>
              </w:rPr>
              <w:t xml:space="preserve"> Standard SAL</w:t>
            </w:r>
          </w:p>
        </w:tc>
        <w:tc>
          <w:tcPr>
            <w:tcW w:w="2500" w:type="pct"/>
            <w:tcBorders>
              <w:top w:val="dotted" w:sz="4" w:space="0" w:color="B9D3EB"/>
              <w:left w:val="nil"/>
              <w:bottom w:val="dotted" w:sz="4" w:space="0" w:color="B9D3EB"/>
              <w:right w:val="nil"/>
            </w:tcBorders>
          </w:tcPr>
          <w:p w14:paraId="3A32AEF4"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SharePoint Server 201</w:t>
            </w:r>
            <w:r w:rsidR="006C3A7C" w:rsidRPr="00A077BC">
              <w:rPr>
                <w:rFonts w:cs="Arial"/>
                <w:color w:val="404040"/>
                <w:sz w:val="18"/>
                <w:szCs w:val="24"/>
              </w:rPr>
              <w:t>3</w:t>
            </w:r>
            <w:r w:rsidRPr="00A077BC">
              <w:rPr>
                <w:rFonts w:cs="Arial"/>
                <w:color w:val="404040"/>
                <w:sz w:val="18"/>
                <w:szCs w:val="24"/>
              </w:rPr>
              <w:t xml:space="preserve"> Standard CAL </w:t>
            </w:r>
            <w:r w:rsidRPr="00A077BC">
              <w:rPr>
                <w:rFonts w:cs="Arial"/>
                <w:b/>
                <w:color w:val="404040"/>
                <w:sz w:val="18"/>
                <w:szCs w:val="24"/>
                <w:lang w:val="ja-JP"/>
              </w:rPr>
              <w:t>または</w:t>
            </w:r>
          </w:p>
          <w:p w14:paraId="456E96E4"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rPr>
              <w:t xml:space="preserve">Core CAL Suite </w:t>
            </w:r>
            <w:r w:rsidRPr="00A077BC">
              <w:rPr>
                <w:rFonts w:cs="Arial"/>
                <w:b/>
                <w:color w:val="404040"/>
                <w:sz w:val="18"/>
                <w:szCs w:val="24"/>
                <w:lang w:val="ja-JP"/>
              </w:rPr>
              <w:t>または</w:t>
            </w:r>
          </w:p>
          <w:p w14:paraId="3E9F70E9"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Enterprise CAL Suite</w:t>
            </w:r>
          </w:p>
        </w:tc>
      </w:tr>
      <w:tr w:rsidR="009A6562" w:rsidRPr="00A077BC" w14:paraId="6F92AA21" w14:textId="77777777">
        <w:trPr>
          <w:trHeight w:val="1669"/>
        </w:trPr>
        <w:tc>
          <w:tcPr>
            <w:tcW w:w="2500" w:type="pct"/>
            <w:tcBorders>
              <w:top w:val="dotted" w:sz="4" w:space="0" w:color="B9D3EB"/>
              <w:left w:val="nil"/>
              <w:bottom w:val="dotted" w:sz="4" w:space="0" w:color="B9D3EB"/>
              <w:right w:val="nil"/>
            </w:tcBorders>
          </w:tcPr>
          <w:p w14:paraId="01EF5C0D"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SharePoint Server 201</w:t>
            </w:r>
            <w:r w:rsidR="006C3A7C" w:rsidRPr="00A077BC">
              <w:rPr>
                <w:rFonts w:cs="Arial"/>
                <w:color w:val="404040"/>
                <w:sz w:val="18"/>
                <w:szCs w:val="24"/>
                <w:lang w:val="ja-JP"/>
              </w:rPr>
              <w:t>3</w:t>
            </w:r>
            <w:r w:rsidRPr="00A077BC">
              <w:rPr>
                <w:rFonts w:cs="Arial"/>
                <w:color w:val="404040"/>
                <w:sz w:val="18"/>
                <w:szCs w:val="24"/>
                <w:lang w:val="ja-JP"/>
              </w:rPr>
              <w:t xml:space="preserve"> Enterprise SAL</w:t>
            </w:r>
          </w:p>
          <w:p w14:paraId="56AB20E2" w14:textId="77777777" w:rsidR="009A6562" w:rsidRPr="00A077BC" w:rsidRDefault="009A6562">
            <w:pPr>
              <w:spacing w:line="240" w:lineRule="exact"/>
              <w:ind w:left="216"/>
              <w:contextualSpacing/>
              <w:rPr>
                <w:rFonts w:cs="Arial"/>
                <w:color w:val="404040"/>
                <w:sz w:val="18"/>
                <w:szCs w:val="24"/>
              </w:rPr>
            </w:pPr>
          </w:p>
          <w:p w14:paraId="7E1966DA" w14:textId="77777777" w:rsidR="009A6562" w:rsidRPr="00A077BC" w:rsidRDefault="009A6562" w:rsidP="006C3A7C">
            <w:pPr>
              <w:spacing w:line="240" w:lineRule="exact"/>
              <w:ind w:left="216"/>
              <w:contextualSpacing/>
              <w:rPr>
                <w:rFonts w:cs="Arial"/>
                <w:color w:val="404040"/>
                <w:szCs w:val="24"/>
              </w:rPr>
            </w:pPr>
            <w:r w:rsidRPr="00A077BC">
              <w:rPr>
                <w:rFonts w:cs="Arial"/>
                <w:color w:val="404040"/>
                <w:sz w:val="18"/>
                <w:szCs w:val="24"/>
              </w:rPr>
              <w:t>(SharePoint Server 201</w:t>
            </w:r>
            <w:r w:rsidR="006C3A7C" w:rsidRPr="00A077BC">
              <w:rPr>
                <w:rFonts w:cs="Arial"/>
                <w:color w:val="404040"/>
                <w:sz w:val="18"/>
                <w:szCs w:val="24"/>
              </w:rPr>
              <w:t>3</w:t>
            </w:r>
            <w:r w:rsidRPr="00A077BC">
              <w:rPr>
                <w:rFonts w:cs="Arial"/>
                <w:color w:val="404040"/>
                <w:sz w:val="18"/>
                <w:szCs w:val="24"/>
              </w:rPr>
              <w:t xml:space="preserve"> Enterprise SAL </w:t>
            </w:r>
            <w:r w:rsidRPr="00A077BC">
              <w:rPr>
                <w:rFonts w:cs="Arial"/>
                <w:color w:val="404040"/>
                <w:sz w:val="18"/>
                <w:szCs w:val="24"/>
                <w:lang w:val="ja-JP"/>
              </w:rPr>
              <w:t>では、エンド</w:t>
            </w:r>
            <w:r w:rsidRPr="00A077BC">
              <w:rPr>
                <w:rFonts w:cs="Arial"/>
                <w:color w:val="404040"/>
                <w:sz w:val="18"/>
                <w:szCs w:val="24"/>
              </w:rPr>
              <w:t xml:space="preserve"> </w:t>
            </w:r>
            <w:r w:rsidRPr="00A077BC">
              <w:rPr>
                <w:rFonts w:cs="Arial"/>
                <w:color w:val="404040"/>
                <w:sz w:val="18"/>
                <w:szCs w:val="24"/>
                <w:lang w:val="ja-JP"/>
              </w:rPr>
              <w:t>ユーザーが</w:t>
            </w:r>
            <w:r w:rsidRPr="00A077BC">
              <w:rPr>
                <w:rFonts w:cs="Arial"/>
                <w:color w:val="404040"/>
                <w:sz w:val="18"/>
                <w:szCs w:val="24"/>
              </w:rPr>
              <w:t xml:space="preserve"> SharePoint Server 201</w:t>
            </w:r>
            <w:r w:rsidR="006C3A7C" w:rsidRPr="00A077BC">
              <w:rPr>
                <w:rFonts w:cs="Arial"/>
                <w:color w:val="404040"/>
                <w:sz w:val="18"/>
                <w:szCs w:val="24"/>
              </w:rPr>
              <w:t>3</w:t>
            </w:r>
            <w:r w:rsidRPr="00A077BC">
              <w:rPr>
                <w:rFonts w:cs="Arial"/>
                <w:color w:val="404040"/>
                <w:sz w:val="18"/>
                <w:szCs w:val="24"/>
              </w:rPr>
              <w:t xml:space="preserve"> Standard SAL </w:t>
            </w:r>
            <w:r w:rsidRPr="00A077BC">
              <w:rPr>
                <w:rFonts w:cs="Arial"/>
                <w:color w:val="404040"/>
                <w:sz w:val="18"/>
                <w:szCs w:val="24"/>
                <w:lang w:val="ja-JP"/>
              </w:rPr>
              <w:t>を保有している必要があります。ご注意ください</w:t>
            </w:r>
            <w:r w:rsidRPr="00A077BC">
              <w:rPr>
                <w:rFonts w:cs="Arial"/>
                <w:color w:val="404040"/>
                <w:sz w:val="18"/>
                <w:szCs w:val="24"/>
              </w:rPr>
              <w:t>)</w:t>
            </w:r>
          </w:p>
        </w:tc>
        <w:tc>
          <w:tcPr>
            <w:tcW w:w="2500" w:type="pct"/>
            <w:tcBorders>
              <w:top w:val="dotted" w:sz="4" w:space="0" w:color="B9D3EB"/>
              <w:left w:val="nil"/>
              <w:bottom w:val="dotted" w:sz="4" w:space="0" w:color="B9D3EB"/>
              <w:right w:val="nil"/>
            </w:tcBorders>
          </w:tcPr>
          <w:p w14:paraId="2F8BA77E" w14:textId="77777777" w:rsidR="009A6562" w:rsidRPr="00A077BC" w:rsidRDefault="006C3A7C"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SharePoint Server 2013</w:t>
            </w:r>
            <w:r w:rsidR="009A6562" w:rsidRPr="00A077BC">
              <w:rPr>
                <w:rFonts w:cs="Arial"/>
                <w:color w:val="404040"/>
                <w:sz w:val="18"/>
                <w:szCs w:val="24"/>
                <w:lang w:val="ja-JP"/>
              </w:rPr>
              <w:t xml:space="preserve"> Standard CAL </w:t>
            </w:r>
            <w:r w:rsidR="009A6562" w:rsidRPr="00A077BC">
              <w:rPr>
                <w:rFonts w:cs="Arial"/>
                <w:b/>
                <w:color w:val="404040"/>
                <w:sz w:val="18"/>
                <w:szCs w:val="24"/>
                <w:lang w:val="ja-JP"/>
              </w:rPr>
              <w:t>および</w:t>
            </w:r>
            <w:r w:rsidR="009A6562" w:rsidRPr="00A077BC">
              <w:rPr>
                <w:rFonts w:cs="Arial"/>
                <w:color w:val="404040"/>
                <w:sz w:val="18"/>
                <w:szCs w:val="24"/>
                <w:lang w:val="ja-JP"/>
              </w:rPr>
              <w:t xml:space="preserve"> SharePoint Server 201</w:t>
            </w:r>
            <w:r w:rsidRPr="00A077BC">
              <w:rPr>
                <w:rFonts w:cs="Arial"/>
                <w:color w:val="404040"/>
                <w:sz w:val="18"/>
                <w:szCs w:val="24"/>
                <w:lang w:val="ja-JP"/>
              </w:rPr>
              <w:t>3</w:t>
            </w:r>
            <w:r w:rsidR="009A6562" w:rsidRPr="00A077BC">
              <w:rPr>
                <w:rFonts w:cs="Arial"/>
                <w:color w:val="404040"/>
                <w:sz w:val="18"/>
                <w:szCs w:val="24"/>
                <w:lang w:val="ja-JP"/>
              </w:rPr>
              <w:t xml:space="preserve"> Enterprise CAL </w:t>
            </w:r>
            <w:r w:rsidR="009A6562" w:rsidRPr="00A077BC">
              <w:rPr>
                <w:rFonts w:cs="Arial"/>
                <w:b/>
                <w:color w:val="404040"/>
                <w:sz w:val="18"/>
                <w:szCs w:val="24"/>
                <w:lang w:val="ja-JP"/>
              </w:rPr>
              <w:t>または</w:t>
            </w:r>
          </w:p>
          <w:p w14:paraId="1BA54EA3"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 xml:space="preserve">Core CAL Suite </w:t>
            </w:r>
            <w:r w:rsidRPr="00A077BC">
              <w:rPr>
                <w:rFonts w:cs="Arial"/>
                <w:b/>
                <w:color w:val="404040"/>
                <w:sz w:val="18"/>
                <w:szCs w:val="24"/>
                <w:lang w:val="ja-JP"/>
              </w:rPr>
              <w:t>および</w:t>
            </w:r>
            <w:r w:rsidR="00E16592" w:rsidRPr="00E16592">
              <w:rPr>
                <w:rFonts w:cs="Arial" w:hint="eastAsia"/>
                <w:color w:val="404040"/>
                <w:sz w:val="18"/>
                <w:szCs w:val="24"/>
                <w:lang w:val="ja-JP"/>
              </w:rPr>
              <w:t xml:space="preserve"> </w:t>
            </w:r>
            <w:r w:rsidRPr="00A077BC">
              <w:rPr>
                <w:rFonts w:cs="Arial"/>
                <w:color w:val="404040"/>
                <w:sz w:val="18"/>
                <w:szCs w:val="24"/>
                <w:lang w:val="ja-JP"/>
              </w:rPr>
              <w:t xml:space="preserve">SharePoint Server </w:t>
            </w:r>
            <w:r w:rsidR="006C3A7C" w:rsidRPr="00A077BC">
              <w:rPr>
                <w:rFonts w:cs="Arial"/>
                <w:color w:val="404040"/>
                <w:sz w:val="18"/>
                <w:szCs w:val="24"/>
                <w:lang w:val="ja-JP"/>
              </w:rPr>
              <w:t xml:space="preserve">2013 </w:t>
            </w:r>
            <w:r w:rsidRPr="00A077BC">
              <w:rPr>
                <w:rFonts w:cs="Arial"/>
                <w:color w:val="404040"/>
                <w:sz w:val="18"/>
                <w:szCs w:val="24"/>
                <w:lang w:val="ja-JP"/>
              </w:rPr>
              <w:t xml:space="preserve">Enterprise CAL </w:t>
            </w:r>
            <w:r w:rsidRPr="00A077BC">
              <w:rPr>
                <w:rFonts w:cs="Arial"/>
                <w:b/>
                <w:color w:val="404040"/>
                <w:sz w:val="18"/>
                <w:szCs w:val="24"/>
                <w:lang w:val="ja-JP"/>
              </w:rPr>
              <w:t>または</w:t>
            </w:r>
          </w:p>
          <w:p w14:paraId="2FC69018" w14:textId="77777777" w:rsidR="009A6562" w:rsidRPr="00A077BC" w:rsidRDefault="009A6562" w:rsidP="006D2964">
            <w:pPr>
              <w:numPr>
                <w:ilvl w:val="0"/>
                <w:numId w:val="1"/>
              </w:numPr>
              <w:spacing w:line="240" w:lineRule="exact"/>
              <w:ind w:left="488"/>
              <w:contextualSpacing/>
              <w:rPr>
                <w:rFonts w:cs="Arial"/>
                <w:color w:val="404040"/>
                <w:sz w:val="18"/>
                <w:szCs w:val="24"/>
              </w:rPr>
            </w:pPr>
            <w:r w:rsidRPr="00A077BC">
              <w:rPr>
                <w:rFonts w:cs="Arial"/>
                <w:color w:val="404040"/>
                <w:sz w:val="18"/>
                <w:szCs w:val="24"/>
                <w:lang w:val="ja-JP"/>
              </w:rPr>
              <w:t>Enterprise CAL Suite</w:t>
            </w:r>
          </w:p>
        </w:tc>
      </w:tr>
    </w:tbl>
    <w:p w14:paraId="6895A3C7" w14:textId="77777777" w:rsidR="009A6562" w:rsidRPr="00A077BC" w:rsidRDefault="00D949C4" w:rsidP="008E4F90">
      <w:pPr>
        <w:keepNext/>
        <w:keepLines/>
        <w:jc w:val="right"/>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FB909CB" w14:textId="77777777" w:rsidR="00A47016" w:rsidRPr="00A077BC" w:rsidRDefault="00A47016" w:rsidP="004612C9">
      <w:pPr>
        <w:pStyle w:val="PURProductName"/>
        <w:rPr>
          <w:rFonts w:cs="Arial"/>
        </w:rPr>
      </w:pPr>
      <w:bookmarkStart w:id="143" w:name="_Toc379455888"/>
      <w:bookmarkStart w:id="144" w:name="_Toc395187928"/>
      <w:r w:rsidRPr="00A077BC">
        <w:rPr>
          <w:rFonts w:cs="Arial"/>
        </w:rPr>
        <w:t>SQL Server 20</w:t>
      </w:r>
      <w:r w:rsidR="007F1C91" w:rsidRPr="00A077BC">
        <w:rPr>
          <w:rFonts w:cs="Arial"/>
        </w:rPr>
        <w:t>1</w:t>
      </w:r>
      <w:r w:rsidR="002C0377">
        <w:rPr>
          <w:rFonts w:cs="Arial" w:hint="eastAsia"/>
        </w:rPr>
        <w:t>4</w:t>
      </w:r>
      <w:r w:rsidRPr="00A077BC">
        <w:rPr>
          <w:rFonts w:cs="Arial"/>
        </w:rPr>
        <w:t xml:space="preserve"> Standard</w:t>
      </w:r>
      <w:bookmarkEnd w:id="143"/>
      <w:bookmarkEnd w:id="144"/>
      <w:r w:rsidR="00F2057B" w:rsidRPr="00A077BC">
        <w:rPr>
          <w:rFonts w:cs="Arial"/>
          <w:lang w:val="ja-JP"/>
        </w:rPr>
        <w:fldChar w:fldCharType="begin"/>
      </w:r>
      <w:r w:rsidRPr="00A077BC">
        <w:rPr>
          <w:rFonts w:cs="Arial"/>
        </w:rPr>
        <w:instrText>xe "SQL Server 20</w:instrText>
      </w:r>
      <w:r w:rsidR="001314AD" w:rsidRPr="00A077BC">
        <w:rPr>
          <w:rFonts w:cs="Arial"/>
        </w:rPr>
        <w:instrText>1</w:instrText>
      </w:r>
      <w:r w:rsidR="002C0377">
        <w:rPr>
          <w:rFonts w:cs="Arial" w:hint="eastAsia"/>
        </w:rPr>
        <w:instrText>4</w:instrText>
      </w:r>
      <w:r w:rsidRPr="00A077BC">
        <w:rPr>
          <w:rFonts w:cs="Arial"/>
        </w:rPr>
        <w:instrText xml:space="preserve"> Standard"</w:instrText>
      </w:r>
      <w:r w:rsidR="00F2057B" w:rsidRPr="00A077BC">
        <w:rPr>
          <w:rFonts w:cs="Arial"/>
          <w:lang w:val="ja-JP"/>
        </w:rPr>
        <w:fldChar w:fldCharType="end"/>
      </w:r>
    </w:p>
    <w:p w14:paraId="08B99E4C"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A47016" w:rsidRPr="00A077BC" w14:paraId="1B1A85DC" w14:textId="77777777" w:rsidTr="00874F1C">
        <w:tc>
          <w:tcPr>
            <w:tcW w:w="2449" w:type="pct"/>
            <w:tcBorders>
              <w:top w:val="single" w:sz="4" w:space="0" w:color="auto"/>
              <w:bottom w:val="nil"/>
            </w:tcBorders>
          </w:tcPr>
          <w:p w14:paraId="53FA6C27" w14:textId="77777777"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51" w:type="pct"/>
            <w:tcBorders>
              <w:top w:val="single" w:sz="4" w:space="0" w:color="auto"/>
              <w:bottom w:val="nil"/>
            </w:tcBorders>
          </w:tcPr>
          <w:p w14:paraId="4913E3E4" w14:textId="77777777" w:rsidR="00A47016" w:rsidRPr="00A077BC" w:rsidRDefault="00A47016" w:rsidP="007F1C91">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w:t>
            </w:r>
            <w:r w:rsidR="007F1C91" w:rsidRPr="00A077BC">
              <w:rPr>
                <w:rFonts w:ascii="Arial" w:hAnsi="Arial" w:cs="Arial"/>
                <w:b/>
                <w:szCs w:val="24"/>
                <w:lang w:val="ja-JP"/>
              </w:rPr>
              <w:t>自動更新</w:t>
            </w:r>
            <w:r w:rsidR="007F1C91" w:rsidRPr="00A077BC">
              <w:rPr>
                <w:rFonts w:ascii="Arial" w:hAnsi="Arial" w:cs="Arial"/>
                <w:szCs w:val="24"/>
                <w:lang w:val="ja-JP"/>
              </w:rPr>
              <w:t xml:space="preserve"> (</w:t>
            </w:r>
            <w:hyperlink w:anchor="Appendix2" w:history="1">
              <w:r w:rsidR="001314AD" w:rsidRPr="00A077BC">
                <w:rPr>
                  <w:rStyle w:val="Hyperlink"/>
                  <w:rFonts w:ascii="Arial" w:hAnsi="Arial" w:cs="Arial"/>
                  <w:color w:val="00467F"/>
                  <w:szCs w:val="24"/>
                  <w:lang w:val="ja-JP"/>
                </w:rPr>
                <w:t>付録</w:t>
              </w:r>
              <w:r w:rsidR="001314AD" w:rsidRPr="00A077BC">
                <w:rPr>
                  <w:rStyle w:val="Hyperlink"/>
                  <w:rFonts w:ascii="Arial" w:hAnsi="Arial" w:cs="Arial"/>
                  <w:color w:val="00467F"/>
                  <w:szCs w:val="24"/>
                  <w:lang w:val="ja-JP"/>
                </w:rPr>
                <w:t xml:space="preserve"> 2</w:t>
              </w:r>
            </w:hyperlink>
            <w:r w:rsidR="007F1C91" w:rsidRPr="00A077BC">
              <w:rPr>
                <w:rFonts w:ascii="Arial" w:hAnsi="Arial" w:cs="Arial"/>
                <w:szCs w:val="24"/>
                <w:lang w:val="ja-JP"/>
              </w:rPr>
              <w:t xml:space="preserve"> </w:t>
            </w:r>
            <w:r w:rsidR="007F1C91" w:rsidRPr="00A077BC">
              <w:rPr>
                <w:rFonts w:ascii="Arial" w:hAnsi="Arial" w:cs="Arial"/>
                <w:szCs w:val="24"/>
                <w:lang w:val="ja-JP"/>
              </w:rPr>
              <w:t>を参照</w:t>
            </w:r>
            <w:r w:rsidR="007F1C91" w:rsidRPr="00A077BC">
              <w:rPr>
                <w:rFonts w:ascii="Arial" w:hAnsi="Arial" w:cs="Arial"/>
                <w:szCs w:val="24"/>
                <w:lang w:val="ja-JP"/>
              </w:rPr>
              <w:t>)</w:t>
            </w:r>
          </w:p>
        </w:tc>
      </w:tr>
      <w:tr w:rsidR="00A47016" w:rsidRPr="00A077BC" w14:paraId="40CAD984" w14:textId="77777777" w:rsidTr="00874F1C">
        <w:tc>
          <w:tcPr>
            <w:tcW w:w="2449" w:type="pct"/>
            <w:tcBorders>
              <w:top w:val="nil"/>
            </w:tcBorders>
          </w:tcPr>
          <w:p w14:paraId="638E0F34" w14:textId="77777777" w:rsidR="00A47016" w:rsidRPr="00A077BC" w:rsidRDefault="00A47016">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Fonts w:ascii="Arial" w:hAnsi="Arial" w:cs="Arial"/>
                  <w:color w:val="00467F"/>
                  <w:szCs w:val="24"/>
                  <w:u w:val="single"/>
                  <w:lang w:val="ja-JP"/>
                </w:rPr>
                <w:t>付録</w:t>
              </w:r>
              <w:r w:rsidRPr="00A077BC">
                <w:rPr>
                  <w:rFonts w:ascii="Arial" w:hAnsi="Arial" w:cs="Arial"/>
                  <w:color w:val="00467F"/>
                  <w:szCs w:val="24"/>
                  <w:u w:val="single"/>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51" w:type="pct"/>
            <w:tcBorders>
              <w:top w:val="nil"/>
            </w:tcBorders>
          </w:tcPr>
          <w:p w14:paraId="5BEA2644" w14:textId="77777777" w:rsidR="00A47016"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573F9197"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41077C7D"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53D7DFD4"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3CC120F4"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5819F4F9" w14:textId="77777777" w:rsidR="00A47016" w:rsidRPr="00A077BC" w:rsidRDefault="007F1C91" w:rsidP="00271E9A">
            <w:pPr>
              <w:pStyle w:val="PURBullet"/>
              <w:ind w:left="488"/>
              <w:rPr>
                <w:rFonts w:cs="Arial"/>
                <w:i/>
                <w:szCs w:val="24"/>
              </w:rPr>
            </w:pPr>
            <w:r w:rsidRPr="00A077BC">
              <w:rPr>
                <w:rFonts w:cs="Arial"/>
                <w:szCs w:val="24"/>
              </w:rPr>
              <w:t>SQL Server 201</w:t>
            </w:r>
            <w:r w:rsidR="002C0377">
              <w:rPr>
                <w:rFonts w:cs="Arial" w:hint="eastAsia"/>
                <w:szCs w:val="24"/>
              </w:rPr>
              <w:t>4</w:t>
            </w:r>
            <w:r w:rsidR="00A47016" w:rsidRPr="00A077BC">
              <w:rPr>
                <w:rFonts w:cs="Arial"/>
                <w:szCs w:val="24"/>
              </w:rPr>
              <w:t xml:space="preserve"> Standard SAL </w:t>
            </w:r>
            <w:r w:rsidR="00A47016" w:rsidRPr="00A077BC">
              <w:rPr>
                <w:rFonts w:cs="Arial"/>
                <w:b/>
                <w:szCs w:val="24"/>
                <w:lang w:val="ja-JP"/>
              </w:rPr>
              <w:t>または</w:t>
            </w:r>
          </w:p>
          <w:p w14:paraId="76D7E778" w14:textId="77777777" w:rsidR="00A47016" w:rsidRPr="00A077BC" w:rsidRDefault="002C0377" w:rsidP="00271E9A">
            <w:pPr>
              <w:pStyle w:val="PURBullet"/>
              <w:ind w:left="488"/>
              <w:rPr>
                <w:rFonts w:cs="Arial"/>
                <w:b/>
                <w:szCs w:val="24"/>
              </w:rPr>
            </w:pPr>
            <w:r>
              <w:rPr>
                <w:rFonts w:cs="Arial"/>
                <w:szCs w:val="24"/>
              </w:rPr>
              <w:t>SQL Server 201</w:t>
            </w:r>
            <w:r>
              <w:rPr>
                <w:rFonts w:cs="Arial" w:hint="eastAsia"/>
                <w:szCs w:val="24"/>
              </w:rPr>
              <w:t>4</w:t>
            </w:r>
            <w:r w:rsidR="007F1C91" w:rsidRPr="00A077BC">
              <w:rPr>
                <w:rFonts w:cs="Arial"/>
                <w:szCs w:val="24"/>
              </w:rPr>
              <w:t xml:space="preserve"> Business Intelligence SAL</w:t>
            </w:r>
          </w:p>
        </w:tc>
      </w:tr>
    </w:tbl>
    <w:p w14:paraId="1BB29DF6" w14:textId="77777777"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14:paraId="2E62A6F5" w14:textId="77777777" w:rsidR="001938D7" w:rsidRPr="00A077BC" w:rsidRDefault="001938D7" w:rsidP="001938D7">
      <w:pPr>
        <w:pStyle w:val="PURBlueStrong-Indented"/>
        <w:ind w:left="272"/>
        <w:rPr>
          <w:rFonts w:cs="Arial"/>
          <w:smallCaps w:val="0"/>
        </w:rPr>
      </w:pPr>
      <w:r w:rsidRPr="00A077BC">
        <w:rPr>
          <w:rFonts w:cs="Arial"/>
          <w:smallCaps w:val="0"/>
        </w:rPr>
        <w:t>ダウン</w:t>
      </w:r>
      <w:r w:rsidRPr="00A077BC">
        <w:rPr>
          <w:rFonts w:cs="Arial"/>
          <w:smallCaps w:val="0"/>
        </w:rPr>
        <w:t xml:space="preserve"> </w:t>
      </w:r>
      <w:r w:rsidRPr="00A077BC">
        <w:rPr>
          <w:rFonts w:cs="Arial"/>
          <w:smallCaps w:val="0"/>
        </w:rPr>
        <w:t>エディションの権利</w:t>
      </w:r>
    </w:p>
    <w:p w14:paraId="19ABCE83" w14:textId="77777777" w:rsidR="001938D7" w:rsidRPr="00A077BC" w:rsidRDefault="001938D7" w:rsidP="001938D7">
      <w:pPr>
        <w:pStyle w:val="Heading4"/>
        <w:keepNext w:val="0"/>
        <w:keepLines w:val="0"/>
        <w:widowControl w:val="0"/>
        <w:spacing w:before="120" w:after="120"/>
        <w:ind w:left="272"/>
        <w:rPr>
          <w:rFonts w:cs="Arial"/>
          <w:b w:val="0"/>
          <w:bCs w:val="0"/>
          <w:i w:val="0"/>
          <w:iCs w:val="0"/>
          <w:color w:val="auto"/>
          <w:sz w:val="18"/>
        </w:rPr>
      </w:pPr>
      <w:r w:rsidRPr="00A077BC">
        <w:rPr>
          <w:rFonts w:cs="Arial"/>
          <w:b w:val="0"/>
          <w:i w:val="0"/>
          <w:color w:val="404040"/>
          <w:sz w:val="18"/>
          <w:szCs w:val="24"/>
          <w:lang w:val="ja-JP"/>
        </w:rPr>
        <w:t>お客様は、許可されているインスタンスの代わりに、本ソフトウェアの</w:t>
      </w:r>
      <w:r w:rsidRPr="00A077BC">
        <w:rPr>
          <w:rFonts w:cs="Arial"/>
          <w:b w:val="0"/>
          <w:i w:val="0"/>
          <w:color w:val="404040"/>
          <w:sz w:val="18"/>
          <w:szCs w:val="24"/>
          <w:lang w:val="ja-JP"/>
        </w:rPr>
        <w:t xml:space="preserve"> SQL Server Standard</w:t>
      </w:r>
      <w:r w:rsidRPr="00A077BC">
        <w:rPr>
          <w:rFonts w:cs="Arial"/>
          <w:b w:val="0"/>
          <w:i w:val="0"/>
          <w:color w:val="404040"/>
          <w:sz w:val="18"/>
          <w:szCs w:val="24"/>
          <w:lang w:val="ja-JP"/>
        </w:rPr>
        <w:t>、</w:t>
      </w:r>
      <w:r w:rsidRPr="00A077BC">
        <w:rPr>
          <w:rFonts w:cs="Arial"/>
          <w:b w:val="0"/>
          <w:i w:val="0"/>
          <w:color w:val="404040"/>
          <w:sz w:val="18"/>
          <w:szCs w:val="24"/>
          <w:lang w:val="ja-JP"/>
        </w:rPr>
        <w:t xml:space="preserve">Workgroup </w:t>
      </w:r>
      <w:r w:rsidRPr="00A077BC">
        <w:rPr>
          <w:rFonts w:cs="Arial"/>
          <w:b w:val="0"/>
          <w:i w:val="0"/>
          <w:color w:val="404040"/>
          <w:sz w:val="18"/>
          <w:szCs w:val="24"/>
          <w:lang w:val="ja-JP"/>
        </w:rPr>
        <w:t>または</w:t>
      </w:r>
      <w:r w:rsidRPr="00A077BC">
        <w:rPr>
          <w:rFonts w:cs="Arial"/>
          <w:b w:val="0"/>
          <w:i w:val="0"/>
          <w:color w:val="404040"/>
          <w:sz w:val="18"/>
          <w:szCs w:val="24"/>
          <w:lang w:val="ja-JP"/>
        </w:rPr>
        <w:t xml:space="preserve"> Small Business Edition </w:t>
      </w:r>
      <w:r w:rsidRPr="00A077BC">
        <w:rPr>
          <w:rFonts w:cs="Arial"/>
          <w:b w:val="0"/>
          <w:i w:val="0"/>
          <w:color w:val="404040"/>
          <w:sz w:val="18"/>
          <w:szCs w:val="24"/>
          <w:lang w:val="ja-JP"/>
        </w:rPr>
        <w:t>の</w:t>
      </w:r>
      <w:r w:rsidRPr="00A077BC">
        <w:rPr>
          <w:rFonts w:cs="Arial"/>
          <w:b w:val="0"/>
          <w:i w:val="0"/>
          <w:color w:val="404040"/>
          <w:sz w:val="18"/>
          <w:szCs w:val="24"/>
          <w:lang w:val="ja-JP"/>
        </w:rPr>
        <w:t xml:space="preserve"> 20</w:t>
      </w:r>
      <w:r w:rsidR="002C0377">
        <w:rPr>
          <w:rFonts w:cs="Arial" w:hint="eastAsia"/>
          <w:b w:val="0"/>
          <w:i w:val="0"/>
          <w:color w:val="404040"/>
          <w:sz w:val="18"/>
          <w:szCs w:val="24"/>
          <w:lang w:val="ja-JP"/>
        </w:rPr>
        <w:t>12</w:t>
      </w:r>
      <w:r w:rsidRPr="00A077BC">
        <w:rPr>
          <w:rFonts w:cs="Arial"/>
          <w:b w:val="0"/>
          <w:i w:val="0"/>
          <w:color w:val="404040"/>
          <w:sz w:val="18"/>
          <w:szCs w:val="24"/>
          <w:lang w:val="ja-JP"/>
        </w:rPr>
        <w:t xml:space="preserve"> </w:t>
      </w:r>
      <w:r w:rsidRPr="00A077BC">
        <w:rPr>
          <w:rFonts w:cs="Arial"/>
          <w:b w:val="0"/>
          <w:i w:val="0"/>
          <w:color w:val="404040"/>
          <w:sz w:val="18"/>
          <w:szCs w:val="24"/>
          <w:lang w:val="ja-JP"/>
        </w:rPr>
        <w:t>バージョンのインスタンスを作成、保存、および使用することができます。</w:t>
      </w:r>
    </w:p>
    <w:p w14:paraId="6F1E3255" w14:textId="77777777"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14:paraId="747DD04D" w14:textId="77777777"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19AD09B2" w14:textId="77777777" w:rsidR="007F1C91" w:rsidRPr="00A077BC" w:rsidRDefault="00D949C4" w:rsidP="007F1C91">
      <w:pPr>
        <w:pStyle w:val="PURBreadcrumb"/>
        <w:rPr>
          <w:rFonts w:cs="Arial"/>
          <w:color w:val="404040"/>
          <w:sz w:val="16"/>
          <w:szCs w:val="24"/>
        </w:rPr>
      </w:pPr>
      <w:hyperlink w:anchor="TOC" w:history="1">
        <w:r w:rsidR="007F1C91" w:rsidRPr="00A077BC">
          <w:rPr>
            <w:rStyle w:val="Hyperlink"/>
            <w:rFonts w:cs="Arial"/>
            <w:noProof/>
            <w:color w:val="00467F"/>
            <w:sz w:val="16"/>
            <w:szCs w:val="24"/>
          </w:rPr>
          <w:t>目次</w:t>
        </w:r>
      </w:hyperlink>
      <w:r w:rsidR="007F1C91" w:rsidRPr="00A077BC">
        <w:rPr>
          <w:rFonts w:cs="Arial"/>
          <w:noProof/>
          <w:sz w:val="16"/>
          <w:szCs w:val="24"/>
        </w:rPr>
        <w:t xml:space="preserve"> / </w:t>
      </w:r>
      <w:hyperlink w:anchor="UniversalTerms" w:history="1">
        <w:r w:rsidR="007F1C91" w:rsidRPr="00A077BC">
          <w:rPr>
            <w:rStyle w:val="Hyperlink"/>
            <w:rFonts w:cs="Arial"/>
            <w:noProof/>
            <w:color w:val="00467F"/>
            <w:sz w:val="16"/>
            <w:szCs w:val="24"/>
          </w:rPr>
          <w:t>共通の使用条件</w:t>
        </w:r>
      </w:hyperlink>
    </w:p>
    <w:p w14:paraId="1E599E8C" w14:textId="77777777" w:rsidR="007F1C91" w:rsidRPr="00A077BC" w:rsidRDefault="007F1C91" w:rsidP="007F1C91">
      <w:pPr>
        <w:pStyle w:val="PURProductName"/>
        <w:rPr>
          <w:rFonts w:cs="Arial"/>
        </w:rPr>
      </w:pPr>
      <w:bookmarkStart w:id="145" w:name="_Toc379455889"/>
      <w:bookmarkStart w:id="146" w:name="_Toc395187929"/>
      <w:r w:rsidRPr="00A077BC">
        <w:rPr>
          <w:rFonts w:cs="Arial"/>
        </w:rPr>
        <w:t>SQL Server 201</w:t>
      </w:r>
      <w:r w:rsidR="002C0377">
        <w:rPr>
          <w:rFonts w:cs="Arial" w:hint="eastAsia"/>
        </w:rPr>
        <w:t>4</w:t>
      </w:r>
      <w:r w:rsidRPr="00A077BC">
        <w:rPr>
          <w:rFonts w:cs="Arial"/>
        </w:rPr>
        <w:t xml:space="preserve"> </w:t>
      </w:r>
      <w:r w:rsidRPr="00A077BC">
        <w:rPr>
          <w:rFonts w:cs="Arial"/>
          <w:szCs w:val="24"/>
        </w:rPr>
        <w:t>Business Intelligence</w:t>
      </w:r>
      <w:bookmarkEnd w:id="145"/>
      <w:bookmarkEnd w:id="146"/>
      <w:r w:rsidR="00F2057B" w:rsidRPr="00A077BC">
        <w:rPr>
          <w:rFonts w:cs="Arial"/>
          <w:lang w:val="ja-JP"/>
        </w:rPr>
        <w:fldChar w:fldCharType="begin"/>
      </w:r>
      <w:r w:rsidRPr="00A077BC">
        <w:rPr>
          <w:rFonts w:cs="Arial"/>
        </w:rPr>
        <w:instrText>xe "SQL Server 20</w:instrText>
      </w:r>
      <w:r w:rsidR="001270A7" w:rsidRPr="00A077BC">
        <w:rPr>
          <w:rFonts w:cs="Arial"/>
        </w:rPr>
        <w:instrText>1</w:instrText>
      </w:r>
      <w:r w:rsidR="002C0377">
        <w:rPr>
          <w:rFonts w:cs="Arial" w:hint="eastAsia"/>
        </w:rPr>
        <w:instrText>4</w:instrText>
      </w:r>
      <w:r w:rsidRPr="00A077BC">
        <w:rPr>
          <w:rFonts w:cs="Arial"/>
        </w:rPr>
        <w:instrText xml:space="preserve"> </w:instrText>
      </w:r>
      <w:r w:rsidR="001270A7" w:rsidRPr="00A077BC">
        <w:rPr>
          <w:rFonts w:cs="Arial"/>
        </w:rPr>
        <w:instrText>Business Intelligence</w:instrText>
      </w:r>
      <w:r w:rsidRPr="00A077BC">
        <w:rPr>
          <w:rFonts w:cs="Arial"/>
        </w:rPr>
        <w:instrText>"</w:instrText>
      </w:r>
      <w:r w:rsidR="00F2057B" w:rsidRPr="00A077BC">
        <w:rPr>
          <w:rFonts w:cs="Arial"/>
          <w:lang w:val="ja-JP"/>
        </w:rPr>
        <w:fldChar w:fldCharType="end"/>
      </w:r>
    </w:p>
    <w:p w14:paraId="6F243321" w14:textId="77777777" w:rsidR="007F1C91" w:rsidRPr="00A077BC" w:rsidRDefault="007F1C91" w:rsidP="007F1C91">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7F1C91" w:rsidRPr="00A077BC" w14:paraId="482E747D" w14:textId="77777777" w:rsidTr="00874F1C">
        <w:tc>
          <w:tcPr>
            <w:tcW w:w="2449" w:type="pct"/>
            <w:tcBorders>
              <w:top w:val="single" w:sz="4" w:space="0" w:color="auto"/>
              <w:bottom w:val="nil"/>
            </w:tcBorders>
          </w:tcPr>
          <w:p w14:paraId="5ACA63C3" w14:textId="77777777" w:rsidR="007F1C91" w:rsidRPr="00A077BC" w:rsidRDefault="007F1C91" w:rsidP="00FE2FA0">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551" w:type="pct"/>
            <w:tcBorders>
              <w:top w:val="single" w:sz="4" w:space="0" w:color="auto"/>
              <w:bottom w:val="nil"/>
            </w:tcBorders>
          </w:tcPr>
          <w:p w14:paraId="21620389" w14:textId="77777777" w:rsidR="007F1C91" w:rsidRPr="00A077BC" w:rsidRDefault="007F1C91" w:rsidP="00FE2FA0">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w:t>
            </w:r>
            <w:r w:rsidRPr="00A077BC">
              <w:rPr>
                <w:rFonts w:ascii="Arial" w:hAnsi="Arial" w:cs="Arial"/>
                <w:b/>
                <w:szCs w:val="24"/>
                <w:lang w:val="ja-JP"/>
              </w:rPr>
              <w:t>自動更新</w:t>
            </w:r>
            <w:r w:rsidRPr="00A077BC">
              <w:rPr>
                <w:rFonts w:ascii="Arial" w:hAnsi="Arial" w:cs="Arial"/>
                <w:szCs w:val="24"/>
                <w:lang w:val="ja-JP"/>
              </w:rPr>
              <w:t xml:space="preserve"> (</w:t>
            </w:r>
            <w:hyperlink w:anchor="Appendix2" w:history="1">
              <w:r w:rsidR="001270A7" w:rsidRPr="00A077BC">
                <w:rPr>
                  <w:rStyle w:val="Hyperlink"/>
                  <w:rFonts w:ascii="Arial" w:hAnsi="Arial" w:cs="Arial"/>
                  <w:color w:val="00467F"/>
                  <w:szCs w:val="24"/>
                  <w:lang w:val="ja-JP"/>
                </w:rPr>
                <w:t>付録</w:t>
              </w:r>
              <w:r w:rsidR="001270A7"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7F1C91" w:rsidRPr="00A077BC" w14:paraId="107E3B80" w14:textId="77777777" w:rsidTr="00874F1C">
        <w:tc>
          <w:tcPr>
            <w:tcW w:w="2449" w:type="pct"/>
            <w:tcBorders>
              <w:top w:val="nil"/>
            </w:tcBorders>
          </w:tcPr>
          <w:p w14:paraId="3937B175" w14:textId="77777777" w:rsidR="007F1C91" w:rsidRPr="00A077BC" w:rsidRDefault="007F1C91" w:rsidP="00FE2FA0">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Fonts w:ascii="Arial" w:hAnsi="Arial" w:cs="Arial"/>
                  <w:color w:val="00467F"/>
                  <w:szCs w:val="24"/>
                  <w:u w:val="single"/>
                  <w:lang w:val="ja-JP"/>
                </w:rPr>
                <w:t>付録</w:t>
              </w:r>
              <w:r w:rsidRPr="00A077BC">
                <w:rPr>
                  <w:rFonts w:ascii="Arial" w:hAnsi="Arial" w:cs="Arial"/>
                  <w:color w:val="00467F"/>
                  <w:szCs w:val="24"/>
                  <w:u w:val="single"/>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51" w:type="pct"/>
            <w:tcBorders>
              <w:top w:val="nil"/>
            </w:tcBorders>
          </w:tcPr>
          <w:p w14:paraId="289FAB60" w14:textId="77777777" w:rsidR="007F1C91" w:rsidRPr="00A077BC" w:rsidRDefault="006326F1" w:rsidP="00FE2FA0">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7F1C91" w:rsidRPr="00A077BC" w14:paraId="5903CD92"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55BD44C3" w14:textId="77777777" w:rsidR="007F1C91" w:rsidRPr="00A077BC" w:rsidRDefault="007F1C91" w:rsidP="00FE2FA0">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7F1C91" w:rsidRPr="00A077BC" w14:paraId="1F4EDFA8"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01F246FD" w14:textId="77777777" w:rsidR="007F1C91" w:rsidRPr="00A077BC" w:rsidRDefault="007F1C91" w:rsidP="00FE2FA0">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69A0F6F" w14:textId="77777777" w:rsidR="007F1C91" w:rsidRPr="00A077BC" w:rsidRDefault="007F1C91" w:rsidP="002C0377">
            <w:pPr>
              <w:pStyle w:val="PURBullet"/>
              <w:ind w:left="488"/>
              <w:rPr>
                <w:rFonts w:cs="Arial"/>
                <w:b/>
                <w:szCs w:val="24"/>
              </w:rPr>
            </w:pPr>
            <w:r w:rsidRPr="00A077BC">
              <w:rPr>
                <w:rFonts w:cs="Arial"/>
                <w:szCs w:val="24"/>
              </w:rPr>
              <w:t>SQL Server 201</w:t>
            </w:r>
            <w:r w:rsidR="002C0377">
              <w:rPr>
                <w:rFonts w:cs="Arial" w:hint="eastAsia"/>
                <w:szCs w:val="24"/>
              </w:rPr>
              <w:t>4</w:t>
            </w:r>
            <w:r w:rsidRPr="00A077BC">
              <w:rPr>
                <w:rFonts w:cs="Arial"/>
                <w:szCs w:val="24"/>
              </w:rPr>
              <w:t xml:space="preserve"> Business Intelligence SAL</w:t>
            </w:r>
          </w:p>
        </w:tc>
      </w:tr>
    </w:tbl>
    <w:p w14:paraId="2FE701B4" w14:textId="77777777" w:rsidR="007F1C91" w:rsidRPr="00A077BC" w:rsidRDefault="007F1C91" w:rsidP="007F1C91">
      <w:pPr>
        <w:pStyle w:val="PURADDITIONALTERMSHEADERMB"/>
        <w:rPr>
          <w:rFonts w:eastAsia="MS PGothic" w:cs="Arial"/>
          <w:szCs w:val="24"/>
        </w:rPr>
      </w:pPr>
      <w:r w:rsidRPr="00A077BC">
        <w:rPr>
          <w:rFonts w:eastAsia="MS PGothic" w:cs="Arial"/>
          <w:szCs w:val="24"/>
          <w:lang w:val="ja-JP"/>
        </w:rPr>
        <w:t>追加の条件</w:t>
      </w:r>
    </w:p>
    <w:p w14:paraId="4C392FC8" w14:textId="77777777" w:rsidR="002C0377" w:rsidRPr="002C0377" w:rsidRDefault="002C0377" w:rsidP="002C0377">
      <w:pPr>
        <w:pStyle w:val="PURBlueStrong-Indented"/>
        <w:rPr>
          <w:rFonts w:cs="Arial"/>
          <w:szCs w:val="24"/>
        </w:rPr>
      </w:pPr>
      <w:r w:rsidRPr="002C0377">
        <w:rPr>
          <w:rFonts w:cs="Arial"/>
          <w:szCs w:val="24"/>
          <w:lang w:val="ja-JP"/>
        </w:rPr>
        <w:t>バッチ</w:t>
      </w:r>
      <w:r w:rsidRPr="002C0377">
        <w:rPr>
          <w:rFonts w:cs="Arial"/>
          <w:szCs w:val="24"/>
          <w:lang w:val="ja-JP"/>
        </w:rPr>
        <w:t xml:space="preserve"> </w:t>
      </w:r>
      <w:r w:rsidRPr="002C0377">
        <w:rPr>
          <w:rFonts w:cs="Arial"/>
          <w:szCs w:val="24"/>
          <w:lang w:val="ja-JP"/>
        </w:rPr>
        <w:t>ジョブに関する</w:t>
      </w:r>
      <w:r w:rsidRPr="002C0377">
        <w:rPr>
          <w:rFonts w:cs="Arial"/>
          <w:szCs w:val="24"/>
          <w:lang w:val="ja-JP"/>
        </w:rPr>
        <w:t xml:space="preserve"> SAL </w:t>
      </w:r>
      <w:r w:rsidRPr="002C0377">
        <w:rPr>
          <w:rFonts w:cs="Arial"/>
          <w:szCs w:val="24"/>
          <w:lang w:val="ja-JP"/>
        </w:rPr>
        <w:t>の免除</w:t>
      </w:r>
    </w:p>
    <w:p w14:paraId="48EAD9E2" w14:textId="77777777" w:rsidR="002C0377" w:rsidRPr="002C0377" w:rsidRDefault="002C0377" w:rsidP="002C0377">
      <w:pPr>
        <w:pStyle w:val="PURBody-Indented"/>
        <w:rPr>
          <w:rFonts w:cs="Arial"/>
          <w:szCs w:val="24"/>
        </w:rPr>
      </w:pPr>
      <w:r w:rsidRPr="002C0377">
        <w:rPr>
          <w:rFonts w:cs="Arial"/>
          <w:szCs w:val="24"/>
          <w:lang w:val="ja-JP"/>
        </w:rPr>
        <w:t>バッチ処理プロセスを通じてのみ本サーバー</w:t>
      </w:r>
      <w:r w:rsidRPr="002C0377">
        <w:rPr>
          <w:rFonts w:cs="Arial"/>
          <w:szCs w:val="24"/>
          <w:lang w:val="ja-JP"/>
        </w:rPr>
        <w:t xml:space="preserve"> </w:t>
      </w:r>
      <w:r w:rsidRPr="002C0377">
        <w:rPr>
          <w:rFonts w:cs="Arial"/>
          <w:szCs w:val="24"/>
          <w:lang w:val="ja-JP"/>
        </w:rPr>
        <w:t>ソフトウェアのインスタンスにアクセスするユーザーまたはデバイスについては、</w:t>
      </w:r>
      <w:r w:rsidRPr="002C0377">
        <w:rPr>
          <w:rFonts w:cs="Arial"/>
          <w:szCs w:val="24"/>
          <w:lang w:val="ja-JP"/>
        </w:rPr>
        <w:t xml:space="preserve">SAL </w:t>
      </w:r>
      <w:r w:rsidRPr="002C0377">
        <w:rPr>
          <w:rFonts w:cs="Arial"/>
          <w:szCs w:val="24"/>
          <w:lang w:val="ja-JP"/>
        </w:rPr>
        <w:t>は必要ありません。「バッチ処理」とは、異なる時間に発生するタスクのグループをすべて同時に処理できるようにするアクティビティをいいます。</w:t>
      </w:r>
    </w:p>
    <w:p w14:paraId="74B57EDA" w14:textId="77777777" w:rsidR="00A3182B" w:rsidRPr="00A077BC" w:rsidRDefault="00A3182B" w:rsidP="00A3182B">
      <w:pPr>
        <w:pStyle w:val="PURBlueStrong-Indented"/>
        <w:ind w:left="272"/>
        <w:rPr>
          <w:rFonts w:cs="Arial"/>
          <w:smallCaps w:val="0"/>
        </w:rPr>
      </w:pPr>
      <w:r w:rsidRPr="00A077BC">
        <w:rPr>
          <w:rFonts w:cs="Arial"/>
          <w:smallCaps w:val="0"/>
        </w:rPr>
        <w:t>ダウン</w:t>
      </w:r>
      <w:r w:rsidRPr="00A077BC">
        <w:rPr>
          <w:rFonts w:cs="Arial"/>
          <w:smallCaps w:val="0"/>
        </w:rPr>
        <w:t xml:space="preserve"> </w:t>
      </w:r>
      <w:r w:rsidRPr="00A077BC">
        <w:rPr>
          <w:rFonts w:cs="Arial"/>
          <w:smallCaps w:val="0"/>
        </w:rPr>
        <w:t>エディションの権利</w:t>
      </w:r>
    </w:p>
    <w:p w14:paraId="71D06388" w14:textId="77777777" w:rsidR="00A3182B" w:rsidRPr="00A077BC" w:rsidRDefault="00A3182B" w:rsidP="00A3182B">
      <w:pPr>
        <w:pStyle w:val="Heading4"/>
        <w:keepNext w:val="0"/>
        <w:keepLines w:val="0"/>
        <w:widowControl w:val="0"/>
        <w:spacing w:before="120" w:after="120"/>
        <w:ind w:left="272"/>
        <w:rPr>
          <w:rFonts w:cs="Arial"/>
          <w:b w:val="0"/>
          <w:bCs w:val="0"/>
          <w:i w:val="0"/>
          <w:iCs w:val="0"/>
          <w:color w:val="auto"/>
          <w:sz w:val="18"/>
        </w:rPr>
      </w:pPr>
      <w:r w:rsidRPr="00A077BC">
        <w:rPr>
          <w:rFonts w:cs="Arial"/>
          <w:b w:val="0"/>
          <w:i w:val="0"/>
          <w:color w:val="404040"/>
          <w:sz w:val="18"/>
          <w:szCs w:val="24"/>
          <w:lang w:val="ja-JP"/>
        </w:rPr>
        <w:t>お客様は、許可されているインスタンスの代わりに、</w:t>
      </w:r>
      <w:r w:rsidRPr="00A077BC">
        <w:rPr>
          <w:rFonts w:cs="Arial"/>
          <w:b w:val="0"/>
          <w:i w:val="0"/>
          <w:color w:val="404040"/>
          <w:sz w:val="18"/>
          <w:szCs w:val="24"/>
          <w:lang w:val="ja-JP"/>
        </w:rPr>
        <w:t xml:space="preserve">Standard </w:t>
      </w:r>
      <w:r w:rsidRPr="00A077BC">
        <w:rPr>
          <w:rFonts w:cs="Arial"/>
          <w:b w:val="0"/>
          <w:i w:val="0"/>
          <w:color w:val="404040"/>
          <w:sz w:val="18"/>
          <w:szCs w:val="24"/>
          <w:lang w:val="ja-JP"/>
        </w:rPr>
        <w:t>の</w:t>
      </w:r>
      <w:r w:rsidRPr="00A077BC">
        <w:rPr>
          <w:rFonts w:cs="Arial"/>
          <w:b w:val="0"/>
          <w:i w:val="0"/>
          <w:color w:val="404040"/>
          <w:sz w:val="18"/>
          <w:szCs w:val="24"/>
          <w:lang w:val="ja-JP"/>
        </w:rPr>
        <w:t xml:space="preserve"> 201</w:t>
      </w:r>
      <w:r w:rsidR="002C0377">
        <w:rPr>
          <w:rFonts w:cs="Arial" w:hint="eastAsia"/>
          <w:b w:val="0"/>
          <w:i w:val="0"/>
          <w:color w:val="404040"/>
          <w:sz w:val="18"/>
          <w:szCs w:val="24"/>
          <w:lang w:val="ja-JP"/>
        </w:rPr>
        <w:t>4</w:t>
      </w:r>
      <w:r w:rsidRPr="00A077BC">
        <w:rPr>
          <w:rFonts w:cs="Arial"/>
          <w:b w:val="0"/>
          <w:i w:val="0"/>
          <w:color w:val="404040"/>
          <w:sz w:val="18"/>
          <w:szCs w:val="24"/>
          <w:lang w:val="ja-JP"/>
        </w:rPr>
        <w:t xml:space="preserve"> </w:t>
      </w:r>
      <w:r w:rsidRPr="00A077BC">
        <w:rPr>
          <w:rFonts w:cs="Arial"/>
          <w:b w:val="0"/>
          <w:i w:val="0"/>
          <w:color w:val="404040"/>
          <w:sz w:val="18"/>
          <w:szCs w:val="24"/>
          <w:lang w:val="ja-JP"/>
        </w:rPr>
        <w:t>もしくはそれ以前のバージョン、または</w:t>
      </w:r>
      <w:r w:rsidRPr="00A077BC">
        <w:rPr>
          <w:rFonts w:cs="Arial"/>
          <w:b w:val="0"/>
          <w:i w:val="0"/>
          <w:color w:val="404040"/>
          <w:sz w:val="18"/>
          <w:szCs w:val="24"/>
          <w:lang w:val="ja-JP"/>
        </w:rPr>
        <w:t xml:space="preserve"> Workgroup </w:t>
      </w:r>
      <w:r w:rsidRPr="00A077BC">
        <w:rPr>
          <w:rFonts w:cs="Arial"/>
          <w:b w:val="0"/>
          <w:i w:val="0"/>
          <w:color w:val="404040"/>
          <w:sz w:val="18"/>
          <w:szCs w:val="24"/>
          <w:lang w:val="ja-JP"/>
        </w:rPr>
        <w:t>もしくは</w:t>
      </w:r>
      <w:r w:rsidRPr="00A077BC">
        <w:rPr>
          <w:rFonts w:cs="Arial"/>
          <w:b w:val="0"/>
          <w:i w:val="0"/>
          <w:color w:val="404040"/>
          <w:sz w:val="18"/>
          <w:szCs w:val="24"/>
          <w:lang w:val="ja-JP"/>
        </w:rPr>
        <w:t xml:space="preserve"> Small Business </w:t>
      </w:r>
      <w:r w:rsidRPr="00A077BC">
        <w:rPr>
          <w:rFonts w:cs="Arial"/>
          <w:b w:val="0"/>
          <w:i w:val="0"/>
          <w:color w:val="404040"/>
          <w:sz w:val="18"/>
          <w:szCs w:val="24"/>
          <w:lang w:val="ja-JP"/>
        </w:rPr>
        <w:t>の任意のバージョンのインスタンスを作成、保存、および使用することができます。</w:t>
      </w:r>
    </w:p>
    <w:p w14:paraId="62875FCD" w14:textId="77777777" w:rsidR="007F1C91" w:rsidRPr="00A077BC" w:rsidRDefault="007F1C91" w:rsidP="007F1C91">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14:paraId="7E731E00" w14:textId="77777777" w:rsidR="007F1C91" w:rsidRPr="00A077BC" w:rsidRDefault="007F1C91" w:rsidP="007F1C91">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2152E0BC" w14:textId="77777777" w:rsidR="00A47016" w:rsidRPr="00A077BC" w:rsidRDefault="00D949C4">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03845428" w14:textId="77777777" w:rsidR="003F3FF0" w:rsidRPr="00A077BC" w:rsidRDefault="003F3FF0" w:rsidP="003F3FF0">
      <w:pPr>
        <w:pStyle w:val="PURProductName"/>
        <w:rPr>
          <w:rFonts w:cs="Arial"/>
          <w:lang w:val="fr-FR"/>
        </w:rPr>
      </w:pPr>
      <w:bookmarkStart w:id="147" w:name="_Toc379455890"/>
      <w:bookmarkStart w:id="148" w:name="_Toc395187930"/>
      <w:r w:rsidRPr="00A077BC">
        <w:rPr>
          <w:rFonts w:cs="Arial"/>
          <w:lang w:val="fr-FR"/>
        </w:rPr>
        <w:t xml:space="preserve">System Center 2012 </w:t>
      </w:r>
      <w:r w:rsidR="00874CF7" w:rsidRPr="00A077BC">
        <w:rPr>
          <w:rFonts w:cs="Arial"/>
          <w:lang w:val="fr-FR"/>
        </w:rPr>
        <w:t xml:space="preserve">R2 </w:t>
      </w:r>
      <w:r w:rsidRPr="00A077BC">
        <w:rPr>
          <w:rFonts w:cs="Arial"/>
          <w:lang w:val="fr-FR"/>
        </w:rPr>
        <w:t>Client Management Suite</w:t>
      </w:r>
      <w:bookmarkEnd w:id="147"/>
      <w:bookmarkEnd w:id="148"/>
      <w:r w:rsidR="00F2057B" w:rsidRPr="00A077BC">
        <w:rPr>
          <w:rFonts w:cs="Arial"/>
          <w:lang w:val="fr-FR"/>
        </w:rPr>
        <w:fldChar w:fldCharType="begin"/>
      </w:r>
      <w:r w:rsidR="004839F8" w:rsidRPr="00A077BC">
        <w:rPr>
          <w:rFonts w:cs="Arial"/>
          <w:lang w:val="fr-FR"/>
        </w:rPr>
        <w:instrText xml:space="preserve"> XE "System Center 2012 </w:instrText>
      </w:r>
      <w:r w:rsidR="00874CF7" w:rsidRPr="00A077BC">
        <w:rPr>
          <w:rFonts w:cs="Arial"/>
          <w:lang w:val="fr-FR"/>
        </w:rPr>
        <w:instrText xml:space="preserve">R2 </w:instrText>
      </w:r>
      <w:r w:rsidR="004839F8" w:rsidRPr="00A077BC">
        <w:rPr>
          <w:rFonts w:cs="Arial"/>
          <w:lang w:val="fr-FR"/>
        </w:rPr>
        <w:instrText xml:space="preserve">Client Management Suite" </w:instrText>
      </w:r>
      <w:r w:rsidR="00F2057B" w:rsidRPr="00A077BC">
        <w:rPr>
          <w:rFonts w:cs="Arial"/>
          <w:lang w:val="fr-FR"/>
        </w:rPr>
        <w:fldChar w:fldCharType="end"/>
      </w:r>
    </w:p>
    <w:p w14:paraId="069D3D6E" w14:textId="77777777" w:rsidR="003F3FF0" w:rsidRPr="00A077BC" w:rsidRDefault="003F3FF0" w:rsidP="003F3FF0">
      <w:pPr>
        <w:pStyle w:val="PURLicenseTerm"/>
        <w:rPr>
          <w:rFonts w:cs="Arial"/>
        </w:rPr>
      </w:pPr>
      <w:r w:rsidRPr="00A077BC">
        <w:rPr>
          <w:rFonts w:cs="Arial"/>
        </w:rPr>
        <w:t>本製品の使用には、共通の使用条件、本ライセンス</w:t>
      </w:r>
      <w:r w:rsidRPr="00A077BC">
        <w:rPr>
          <w:rFonts w:cs="Arial"/>
        </w:rPr>
        <w:t xml:space="preserve"> </w:t>
      </w:r>
      <w:r w:rsidRPr="00A077BC">
        <w:rPr>
          <w:rFonts w:cs="Arial"/>
        </w:rPr>
        <w:t>モデルの標準の使用条件、および以下の製品固有の使用条件が適用されます。</w:t>
      </w:r>
      <w:r w:rsidRPr="00A077BC">
        <w:rPr>
          <w:rFonts w:cs="Arial"/>
        </w:rPr>
        <w:t>.</w:t>
      </w:r>
    </w:p>
    <w:tbl>
      <w:tblPr>
        <w:tblW w:w="4946"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071"/>
        <w:gridCol w:w="5283"/>
      </w:tblGrid>
      <w:tr w:rsidR="007E4D93" w:rsidRPr="00A077BC" w14:paraId="2B99DDB7" w14:textId="77777777" w:rsidTr="00101F91">
        <w:tc>
          <w:tcPr>
            <w:tcW w:w="2449" w:type="pct"/>
            <w:tcBorders>
              <w:top w:val="single" w:sz="4" w:space="0" w:color="auto"/>
              <w:bottom w:val="nil"/>
            </w:tcBorders>
          </w:tcPr>
          <w:p w14:paraId="594A4F98" w14:textId="77777777" w:rsidR="007E4D93" w:rsidRPr="00A077BC" w:rsidRDefault="007E4D93" w:rsidP="00CE577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MGMT" w:history="1">
              <w:r w:rsidRPr="00A077BC">
                <w:rPr>
                  <w:rStyle w:val="Hyperlink"/>
                  <w:rFonts w:ascii="Arial" w:hAnsi="Arial" w:cs="Arial"/>
                  <w:color w:val="00467F"/>
                  <w:szCs w:val="24"/>
                  <w:lang w:val="ja-JP"/>
                </w:rPr>
                <w:t>管理サーバー</w:t>
              </w:r>
            </w:hyperlink>
          </w:p>
        </w:tc>
        <w:tc>
          <w:tcPr>
            <w:tcW w:w="2551" w:type="pct"/>
            <w:tcBorders>
              <w:top w:val="single" w:sz="4" w:space="0" w:color="auto"/>
              <w:bottom w:val="nil"/>
            </w:tcBorders>
          </w:tcPr>
          <w:p w14:paraId="12DC619F" w14:textId="77777777" w:rsidR="007E4D93" w:rsidRPr="00A077BC" w:rsidRDefault="007E4D93" w:rsidP="00E65661">
            <w:pPr>
              <w:pStyle w:val="PURLMSH"/>
              <w:rPr>
                <w:rFonts w:ascii="Arial" w:hAnsi="Arial" w:cs="Arial"/>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4F3A7F" w:rsidRPr="00A077BC" w14:paraId="4D1F3DBB" w14:textId="77777777" w:rsidTr="00101F91">
        <w:tc>
          <w:tcPr>
            <w:tcW w:w="2449" w:type="pct"/>
            <w:tcBorders>
              <w:top w:val="nil"/>
            </w:tcBorders>
          </w:tcPr>
          <w:p w14:paraId="48DB7DDC" w14:textId="77777777" w:rsidR="004F3A7F" w:rsidRPr="00A077BC" w:rsidRDefault="004F3A7F" w:rsidP="00DF5A7D">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00874CF7" w:rsidRPr="00A077BC">
              <w:rPr>
                <w:rFonts w:ascii="Arial" w:hAnsi="Arial" w:cs="Arial"/>
                <w:b/>
                <w:szCs w:val="24"/>
                <w:lang w:val="ja-JP"/>
              </w:rPr>
              <w:t>あり</w:t>
            </w:r>
            <w:r w:rsidR="00874CF7" w:rsidRPr="00A077BC">
              <w:rPr>
                <w:rFonts w:ascii="Arial" w:hAnsi="Arial" w:cs="Arial"/>
                <w:b/>
                <w:szCs w:val="24"/>
                <w:lang w:val="ja-JP"/>
              </w:rPr>
              <w:t xml:space="preserve"> </w:t>
            </w:r>
            <w:r w:rsidR="00874CF7" w:rsidRPr="00A077BC">
              <w:rPr>
                <w:rFonts w:ascii="Arial" w:hAnsi="Arial" w:cs="Arial"/>
                <w:szCs w:val="24"/>
                <w:lang w:val="ja-JP"/>
              </w:rPr>
              <w:t>(</w:t>
            </w:r>
            <w:hyperlink w:anchor="Appendix1" w:history="1">
              <w:r w:rsidR="00874CF7" w:rsidRPr="00A077BC">
                <w:rPr>
                  <w:rFonts w:ascii="Arial" w:hAnsi="Arial" w:cs="Arial"/>
                  <w:color w:val="00467F"/>
                  <w:szCs w:val="24"/>
                  <w:u w:val="single"/>
                  <w:lang w:val="ja-JP"/>
                </w:rPr>
                <w:t>付録</w:t>
              </w:r>
              <w:r w:rsidR="00874CF7" w:rsidRPr="00A077BC">
                <w:rPr>
                  <w:rFonts w:ascii="Arial" w:hAnsi="Arial" w:cs="Arial"/>
                  <w:color w:val="00467F"/>
                  <w:szCs w:val="24"/>
                  <w:u w:val="single"/>
                  <w:lang w:val="ja-JP"/>
                </w:rPr>
                <w:t xml:space="preserve"> 1</w:t>
              </w:r>
            </w:hyperlink>
            <w:r w:rsidR="00874CF7" w:rsidRPr="00A077BC">
              <w:rPr>
                <w:rFonts w:ascii="Arial" w:hAnsi="Arial" w:cs="Arial"/>
                <w:szCs w:val="24"/>
                <w:lang w:val="ja-JP"/>
              </w:rPr>
              <w:t xml:space="preserve"> </w:t>
            </w:r>
            <w:r w:rsidR="00874CF7" w:rsidRPr="00A077BC">
              <w:rPr>
                <w:rFonts w:ascii="Arial" w:hAnsi="Arial" w:cs="Arial"/>
                <w:szCs w:val="24"/>
                <w:lang w:val="ja-JP"/>
              </w:rPr>
              <w:t>を参照</w:t>
            </w:r>
            <w:r w:rsidR="00874CF7" w:rsidRPr="00A077BC">
              <w:rPr>
                <w:rFonts w:ascii="Arial" w:hAnsi="Arial" w:cs="Arial"/>
                <w:szCs w:val="24"/>
                <w:lang w:val="ja-JP"/>
              </w:rPr>
              <w:t>)</w:t>
            </w:r>
          </w:p>
        </w:tc>
        <w:tc>
          <w:tcPr>
            <w:tcW w:w="2551" w:type="pct"/>
            <w:tcBorders>
              <w:top w:val="nil"/>
            </w:tcBorders>
          </w:tcPr>
          <w:p w14:paraId="27784C98" w14:textId="77777777" w:rsidR="004F3A7F" w:rsidRPr="00A077BC" w:rsidRDefault="004F3A7F" w:rsidP="00DF5A7D">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4B5191">
              <w:fldChar w:fldCharType="begin"/>
            </w:r>
            <w:r w:rsidR="004B5191">
              <w:instrText xml:space="preserve"> REF SQLServerTechnology \h  \* MERGEFORMAT </w:instrText>
            </w:r>
            <w:r w:rsidR="004B5191">
              <w:fldChar w:fldCharType="separate"/>
            </w:r>
            <w:r w:rsidRPr="00084FD8">
              <w:rPr>
                <w:rFonts w:ascii="Arial" w:hAnsi="Arial" w:cs="Arial"/>
                <w:color w:val="00467F"/>
                <w:u w:val="single"/>
              </w:rPr>
              <w:t>SQL Server Technology</w:t>
            </w:r>
            <w:r w:rsidR="004B5191">
              <w:fldChar w:fldCharType="end"/>
            </w:r>
            <w:r w:rsidRPr="00A077BC">
              <w:rPr>
                <w:rFonts w:ascii="Arial" w:hAnsi="Arial" w:cs="Arial"/>
              </w:rPr>
              <w:t>」を参照</w:t>
            </w:r>
            <w:r w:rsidRPr="00A077BC">
              <w:rPr>
                <w:rFonts w:ascii="Arial" w:hAnsi="Arial" w:cs="Arial"/>
              </w:rPr>
              <w:t>)</w:t>
            </w:r>
          </w:p>
        </w:tc>
      </w:tr>
      <w:tr w:rsidR="001F1D17" w:rsidRPr="00A077BC" w14:paraId="6488F6B7" w14:textId="77777777" w:rsidTr="00101F91">
        <w:tc>
          <w:tcPr>
            <w:tcW w:w="2449" w:type="pct"/>
            <w:tcBorders>
              <w:top w:val="nil"/>
            </w:tcBorders>
          </w:tcPr>
          <w:p w14:paraId="429018F5" w14:textId="77777777" w:rsidR="001F1D17" w:rsidRPr="00A077BC" w:rsidRDefault="001F1D17" w:rsidP="00DF5A7D">
            <w:pPr>
              <w:pStyle w:val="PURLMSH"/>
              <w:rPr>
                <w:rFonts w:ascii="Arial" w:hAnsi="Arial" w:cs="Arial"/>
                <w:szCs w:val="24"/>
                <w:lang w:val="ja-JP"/>
              </w:rPr>
            </w:pPr>
          </w:p>
        </w:tc>
        <w:tc>
          <w:tcPr>
            <w:tcW w:w="2551" w:type="pct"/>
            <w:tcBorders>
              <w:top w:val="nil"/>
            </w:tcBorders>
          </w:tcPr>
          <w:p w14:paraId="2D1A49AB" w14:textId="77777777" w:rsidR="001F1D17" w:rsidRPr="00A077BC" w:rsidRDefault="006326F1" w:rsidP="00DF5A7D">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3F3FF0" w:rsidRPr="00A077BC" w14:paraId="0EE8DA0D" w14:textId="77777777" w:rsidTr="00101F91">
        <w:tblPrEx>
          <w:tblBorders>
            <w:top w:val="none" w:sz="0" w:space="0" w:color="auto"/>
            <w:bottom w:val="none" w:sz="0" w:space="0" w:color="auto"/>
          </w:tblBorders>
        </w:tblPrEx>
        <w:tc>
          <w:tcPr>
            <w:tcW w:w="5000" w:type="pct"/>
            <w:gridSpan w:val="2"/>
            <w:shd w:val="clear" w:color="auto" w:fill="E5EEF7"/>
          </w:tcPr>
          <w:p w14:paraId="756DC343" w14:textId="77777777" w:rsidR="003F3FF0" w:rsidRPr="00A077BC" w:rsidRDefault="003F3FF0" w:rsidP="00E65661">
            <w:pPr>
              <w:pStyle w:val="PURTableHeaderWhite"/>
              <w:spacing w:after="0" w:line="240" w:lineRule="auto"/>
              <w:rPr>
                <w:rFonts w:cs="Arial"/>
                <w:i w:val="0"/>
                <w:color w:val="404040" w:themeColor="text1" w:themeTint="BF"/>
              </w:rPr>
            </w:pPr>
            <w:r w:rsidRPr="00A077BC">
              <w:rPr>
                <w:rFonts w:cs="Arial"/>
                <w:i w:val="0"/>
                <w:color w:val="404040"/>
                <w:szCs w:val="24"/>
                <w:lang w:val="ja-JP"/>
              </w:rPr>
              <w:t>クライアント</w:t>
            </w:r>
            <w:r w:rsidRPr="00A077BC">
              <w:rPr>
                <w:rFonts w:cs="Arial"/>
                <w:i w:val="0"/>
                <w:color w:val="404040"/>
                <w:szCs w:val="24"/>
                <w:lang w:val="ja-JP"/>
              </w:rPr>
              <w:t xml:space="preserve"> </w:t>
            </w: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3F3FF0" w:rsidRPr="00A077BC" w14:paraId="1EF650EE" w14:textId="77777777" w:rsidTr="00101F91">
        <w:tblPrEx>
          <w:tblBorders>
            <w:top w:val="none" w:sz="0" w:space="0" w:color="auto"/>
            <w:bottom w:val="none" w:sz="0" w:space="0" w:color="auto"/>
          </w:tblBorders>
        </w:tblPrEx>
        <w:tc>
          <w:tcPr>
            <w:tcW w:w="5000" w:type="pct"/>
            <w:gridSpan w:val="2"/>
          </w:tcPr>
          <w:p w14:paraId="1601F02E" w14:textId="77777777" w:rsidR="003F3FF0" w:rsidRPr="00A077BC" w:rsidRDefault="003F3FF0" w:rsidP="00271E9A">
            <w:pPr>
              <w:pStyle w:val="PURBody"/>
              <w:rPr>
                <w:rFonts w:cs="Arial"/>
                <w:b/>
                <w:color w:val="404040" w:themeColor="text1" w:themeTint="BF"/>
              </w:rPr>
            </w:pPr>
            <w:r w:rsidRPr="00A077BC">
              <w:rPr>
                <w:rFonts w:cs="Arial"/>
                <w:b/>
                <w:szCs w:val="24"/>
                <w:lang w:val="ja-JP"/>
              </w:rPr>
              <w:t>必要なライセンス</w:t>
            </w:r>
            <w:r w:rsidRPr="00A077BC">
              <w:rPr>
                <w:rFonts w:cs="Arial"/>
                <w:b/>
                <w:color w:val="404040" w:themeColor="text1" w:themeTint="BF"/>
              </w:rPr>
              <w:t>:</w:t>
            </w:r>
          </w:p>
          <w:p w14:paraId="6367C4D0" w14:textId="77777777" w:rsidR="003F3FF0" w:rsidRPr="00A077BC" w:rsidRDefault="003F3FF0" w:rsidP="00271E9A">
            <w:pPr>
              <w:pStyle w:val="PURBullet"/>
              <w:ind w:left="488"/>
              <w:rPr>
                <w:rFonts w:cs="Arial"/>
              </w:rPr>
            </w:pPr>
            <w:r w:rsidRPr="00A077BC">
              <w:rPr>
                <w:rFonts w:cs="Arial"/>
              </w:rPr>
              <w:t>System Center 2012 Client Management Suite Client SAL</w:t>
            </w:r>
          </w:p>
        </w:tc>
      </w:tr>
    </w:tbl>
    <w:p w14:paraId="6A8B8D7B" w14:textId="77777777" w:rsidR="003F3FF0" w:rsidRPr="00A077BC" w:rsidRDefault="003F3FF0" w:rsidP="00322D12">
      <w:pPr>
        <w:pStyle w:val="PURBody-Indented"/>
        <w:spacing w:after="0"/>
        <w:ind w:left="272"/>
        <w:rPr>
          <w:rFonts w:cs="Arial"/>
        </w:rPr>
      </w:pPr>
    </w:p>
    <w:p w14:paraId="06BF8B6B" w14:textId="77777777" w:rsidR="00A47016" w:rsidRPr="00A077BC" w:rsidRDefault="00D949C4" w:rsidP="003F3FF0">
      <w:pPr>
        <w:pStyle w:val="PURBody-Indented"/>
        <w:jc w:val="right"/>
        <w:rPr>
          <w:rFonts w:cs="Arial"/>
          <w:szCs w:val="24"/>
        </w:rPr>
      </w:pPr>
      <w:hyperlink w:anchor="TOC" w:history="1">
        <w:r w:rsidR="007E4D93" w:rsidRPr="00A077BC">
          <w:rPr>
            <w:rStyle w:val="Hyperlink"/>
            <w:rFonts w:cs="Arial"/>
            <w:noProof/>
            <w:color w:val="00467F"/>
            <w:sz w:val="16"/>
            <w:szCs w:val="24"/>
          </w:rPr>
          <w:t>目次</w:t>
        </w:r>
      </w:hyperlink>
      <w:r w:rsidR="007E4D93" w:rsidRPr="00A077BC">
        <w:rPr>
          <w:rFonts w:cs="Arial"/>
          <w:noProof/>
          <w:sz w:val="16"/>
          <w:szCs w:val="24"/>
        </w:rPr>
        <w:t xml:space="preserve"> / </w:t>
      </w:r>
      <w:hyperlink w:anchor="UniversalTerms" w:history="1">
        <w:r w:rsidR="007E4D93" w:rsidRPr="00A077BC">
          <w:rPr>
            <w:rStyle w:val="Hyperlink"/>
            <w:rFonts w:cs="Arial"/>
            <w:noProof/>
            <w:color w:val="00467F"/>
            <w:sz w:val="16"/>
            <w:szCs w:val="24"/>
          </w:rPr>
          <w:t>共通の使用条件</w:t>
        </w:r>
      </w:hyperlink>
    </w:p>
    <w:p w14:paraId="7D543247" w14:textId="77777777" w:rsidR="00A47016" w:rsidRPr="00A077BC" w:rsidRDefault="00A47016" w:rsidP="004612C9">
      <w:pPr>
        <w:pStyle w:val="PURProductName"/>
        <w:rPr>
          <w:rFonts w:cs="Arial"/>
        </w:rPr>
      </w:pPr>
      <w:bookmarkStart w:id="149" w:name="_Toc379455891"/>
      <w:bookmarkStart w:id="150" w:name="_Toc395187931"/>
      <w:r w:rsidRPr="00A077BC">
        <w:rPr>
          <w:rFonts w:cs="Arial"/>
        </w:rPr>
        <w:t xml:space="preserve">System Center </w:t>
      </w:r>
      <w:r w:rsidR="007F1C91" w:rsidRPr="00A077BC">
        <w:rPr>
          <w:rFonts w:cs="Arial"/>
        </w:rPr>
        <w:t xml:space="preserve">2012 </w:t>
      </w:r>
      <w:r w:rsidR="00874CF7" w:rsidRPr="00A077BC">
        <w:rPr>
          <w:rFonts w:cs="Arial"/>
        </w:rPr>
        <w:t xml:space="preserve">R2 </w:t>
      </w:r>
      <w:r w:rsidRPr="00A077BC">
        <w:rPr>
          <w:rFonts w:cs="Arial"/>
        </w:rPr>
        <w:t>Configuration Manager</w:t>
      </w:r>
      <w:bookmarkEnd w:id="149"/>
      <w:bookmarkEnd w:id="150"/>
      <w:r w:rsidR="00F2057B" w:rsidRPr="00A077BC">
        <w:rPr>
          <w:rFonts w:cs="Arial"/>
          <w:lang w:val="ja-JP"/>
        </w:rPr>
        <w:fldChar w:fldCharType="begin"/>
      </w:r>
      <w:r w:rsidR="007F5332" w:rsidRPr="00A077BC">
        <w:rPr>
          <w:rFonts w:cs="Arial"/>
        </w:rPr>
        <w:instrText xml:space="preserve">xe "System Center 2012 </w:instrText>
      </w:r>
      <w:r w:rsidR="00874CF7" w:rsidRPr="00A077BC">
        <w:rPr>
          <w:rFonts w:cs="Arial"/>
        </w:rPr>
        <w:instrText xml:space="preserve">R2 </w:instrText>
      </w:r>
      <w:r w:rsidR="007F5332" w:rsidRPr="00A077BC">
        <w:rPr>
          <w:rFonts w:cs="Arial"/>
        </w:rPr>
        <w:instrText>Configuration Manager"</w:instrText>
      </w:r>
      <w:r w:rsidR="00F2057B" w:rsidRPr="00A077BC">
        <w:rPr>
          <w:rFonts w:cs="Arial"/>
          <w:lang w:val="ja-JP"/>
        </w:rPr>
        <w:fldChar w:fldCharType="end"/>
      </w:r>
    </w:p>
    <w:p w14:paraId="2219C6A8"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071"/>
        <w:gridCol w:w="5283"/>
      </w:tblGrid>
      <w:tr w:rsidR="00A47016" w:rsidRPr="00A077BC" w14:paraId="11DA2F9A" w14:textId="77777777" w:rsidTr="00101F91">
        <w:tc>
          <w:tcPr>
            <w:tcW w:w="2449" w:type="pct"/>
            <w:tcBorders>
              <w:top w:val="single" w:sz="4" w:space="0" w:color="auto"/>
              <w:bottom w:val="nil"/>
            </w:tcBorders>
          </w:tcPr>
          <w:p w14:paraId="51E6CE0F" w14:textId="77777777"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MGMT" w:history="1">
              <w:r w:rsidRPr="00A077BC">
                <w:rPr>
                  <w:rStyle w:val="Hyperlink"/>
                  <w:rFonts w:ascii="Arial" w:hAnsi="Arial" w:cs="Arial"/>
                  <w:color w:val="00467F"/>
                  <w:szCs w:val="24"/>
                  <w:lang w:val="ja-JP"/>
                </w:rPr>
                <w:t>管理サーバー</w:t>
              </w:r>
            </w:hyperlink>
          </w:p>
        </w:tc>
        <w:tc>
          <w:tcPr>
            <w:tcW w:w="2551" w:type="pct"/>
            <w:tcBorders>
              <w:top w:val="single" w:sz="4" w:space="0" w:color="auto"/>
              <w:bottom w:val="nil"/>
            </w:tcBorders>
          </w:tcPr>
          <w:p w14:paraId="1E7BE3AD" w14:textId="77777777" w:rsidR="00A47016" w:rsidRPr="00A077BC" w:rsidRDefault="00A47016">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4F3A7F" w:rsidRPr="00A077BC" w14:paraId="5BA709FE" w14:textId="77777777" w:rsidTr="00101F91">
        <w:tc>
          <w:tcPr>
            <w:tcW w:w="2449" w:type="pct"/>
            <w:tcBorders>
              <w:top w:val="nil"/>
            </w:tcBorders>
          </w:tcPr>
          <w:p w14:paraId="7A60F2EB" w14:textId="77777777" w:rsidR="004F3A7F" w:rsidRPr="00A077BC" w:rsidRDefault="004F3A7F" w:rsidP="004F3A7F">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00874CF7" w:rsidRPr="00A077BC">
              <w:rPr>
                <w:rFonts w:ascii="Arial" w:hAnsi="Arial" w:cs="Arial"/>
                <w:b/>
                <w:szCs w:val="24"/>
                <w:lang w:val="ja-JP"/>
              </w:rPr>
              <w:t>あり</w:t>
            </w:r>
            <w:r w:rsidR="00874CF7" w:rsidRPr="00A077BC">
              <w:rPr>
                <w:rFonts w:ascii="Arial" w:hAnsi="Arial" w:cs="Arial"/>
                <w:b/>
                <w:szCs w:val="24"/>
                <w:lang w:val="ja-JP"/>
              </w:rPr>
              <w:t xml:space="preserve"> </w:t>
            </w:r>
            <w:r w:rsidR="00874CF7" w:rsidRPr="00A077BC">
              <w:rPr>
                <w:rFonts w:ascii="Arial" w:hAnsi="Arial" w:cs="Arial"/>
                <w:szCs w:val="24"/>
                <w:lang w:val="ja-JP"/>
              </w:rPr>
              <w:t>(</w:t>
            </w:r>
            <w:hyperlink w:anchor="Appendix1" w:history="1">
              <w:r w:rsidR="00874CF7" w:rsidRPr="00A077BC">
                <w:rPr>
                  <w:rFonts w:ascii="Arial" w:hAnsi="Arial" w:cs="Arial"/>
                  <w:color w:val="00467F"/>
                  <w:szCs w:val="24"/>
                  <w:u w:val="single"/>
                  <w:lang w:val="ja-JP"/>
                </w:rPr>
                <w:t>付録</w:t>
              </w:r>
              <w:r w:rsidR="00874CF7" w:rsidRPr="00A077BC">
                <w:rPr>
                  <w:rFonts w:ascii="Arial" w:hAnsi="Arial" w:cs="Arial"/>
                  <w:color w:val="00467F"/>
                  <w:szCs w:val="24"/>
                  <w:u w:val="single"/>
                  <w:lang w:val="ja-JP"/>
                </w:rPr>
                <w:t xml:space="preserve"> 1</w:t>
              </w:r>
            </w:hyperlink>
            <w:r w:rsidR="00874CF7" w:rsidRPr="00A077BC">
              <w:rPr>
                <w:rFonts w:ascii="Arial" w:hAnsi="Arial" w:cs="Arial"/>
                <w:szCs w:val="24"/>
                <w:lang w:val="ja-JP"/>
              </w:rPr>
              <w:t xml:space="preserve"> </w:t>
            </w:r>
            <w:r w:rsidR="00874CF7" w:rsidRPr="00A077BC">
              <w:rPr>
                <w:rFonts w:ascii="Arial" w:hAnsi="Arial" w:cs="Arial"/>
                <w:szCs w:val="24"/>
                <w:lang w:val="ja-JP"/>
              </w:rPr>
              <w:t>を参照</w:t>
            </w:r>
            <w:r w:rsidR="00874CF7" w:rsidRPr="00A077BC">
              <w:rPr>
                <w:rFonts w:ascii="Arial" w:hAnsi="Arial" w:cs="Arial"/>
                <w:szCs w:val="24"/>
                <w:lang w:val="ja-JP"/>
              </w:rPr>
              <w:t>)</w:t>
            </w:r>
          </w:p>
        </w:tc>
        <w:tc>
          <w:tcPr>
            <w:tcW w:w="2551" w:type="pct"/>
            <w:tcBorders>
              <w:top w:val="nil"/>
            </w:tcBorders>
          </w:tcPr>
          <w:p w14:paraId="7454289D" w14:textId="77777777" w:rsidR="004F3A7F" w:rsidRPr="00A077BC" w:rsidRDefault="004F3A7F" w:rsidP="00DF5A7D">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4B5191">
              <w:fldChar w:fldCharType="begin"/>
            </w:r>
            <w:r w:rsidR="004B5191">
              <w:instrText xml:space="preserve"> REF SQLServerTechnology \h  \* MERGEFORMAT </w:instrText>
            </w:r>
            <w:r w:rsidR="004B5191">
              <w:fldChar w:fldCharType="separate"/>
            </w:r>
            <w:r w:rsidRPr="00084FD8">
              <w:rPr>
                <w:rFonts w:ascii="Arial" w:hAnsi="Arial" w:cs="Arial"/>
                <w:color w:val="00467F"/>
                <w:u w:val="single"/>
              </w:rPr>
              <w:t>SQL Server Technology</w:t>
            </w:r>
            <w:r w:rsidR="004B5191">
              <w:fldChar w:fldCharType="end"/>
            </w:r>
            <w:r w:rsidRPr="00A077BC">
              <w:rPr>
                <w:rFonts w:ascii="Arial" w:hAnsi="Arial" w:cs="Arial"/>
              </w:rPr>
              <w:t>」を参照</w:t>
            </w:r>
            <w:r w:rsidRPr="00A077BC">
              <w:rPr>
                <w:rFonts w:ascii="Arial" w:hAnsi="Arial" w:cs="Arial"/>
              </w:rPr>
              <w:t>)</w:t>
            </w:r>
          </w:p>
        </w:tc>
      </w:tr>
      <w:tr w:rsidR="001F1D17" w:rsidRPr="00A077BC" w14:paraId="1707AB7E" w14:textId="77777777" w:rsidTr="00101F91">
        <w:tc>
          <w:tcPr>
            <w:tcW w:w="2449" w:type="pct"/>
            <w:tcBorders>
              <w:top w:val="nil"/>
            </w:tcBorders>
          </w:tcPr>
          <w:p w14:paraId="323731F6" w14:textId="77777777" w:rsidR="001F1D17" w:rsidRPr="00A077BC" w:rsidRDefault="001F1D17" w:rsidP="004F3A7F">
            <w:pPr>
              <w:pStyle w:val="PURLMSH"/>
              <w:rPr>
                <w:rFonts w:ascii="Arial" w:hAnsi="Arial" w:cs="Arial"/>
                <w:szCs w:val="24"/>
                <w:lang w:val="ja-JP"/>
              </w:rPr>
            </w:pPr>
          </w:p>
        </w:tc>
        <w:tc>
          <w:tcPr>
            <w:tcW w:w="2551" w:type="pct"/>
            <w:tcBorders>
              <w:top w:val="nil"/>
            </w:tcBorders>
          </w:tcPr>
          <w:p w14:paraId="0A84784C" w14:textId="77777777" w:rsidR="001F1D17" w:rsidRPr="00A077BC" w:rsidRDefault="006326F1" w:rsidP="00DF5A7D">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4F3A7F" w:rsidRPr="00A077BC" w14:paraId="79566864" w14:textId="77777777" w:rsidTr="00101F91">
        <w:tblPrEx>
          <w:tblBorders>
            <w:top w:val="none" w:sz="0" w:space="0" w:color="auto"/>
            <w:bottom w:val="none" w:sz="0" w:space="0" w:color="auto"/>
          </w:tblBorders>
        </w:tblPrEx>
        <w:tc>
          <w:tcPr>
            <w:tcW w:w="5000" w:type="pct"/>
            <w:gridSpan w:val="2"/>
            <w:shd w:val="clear" w:color="auto" w:fill="E5EEF7"/>
          </w:tcPr>
          <w:p w14:paraId="1C4AB6E0" w14:textId="77777777" w:rsidR="004F3A7F" w:rsidRPr="00A077BC" w:rsidRDefault="004F3A7F">
            <w:pPr>
              <w:pStyle w:val="PURTableHeaderWhite"/>
              <w:spacing w:after="0" w:line="240" w:lineRule="auto"/>
              <w:rPr>
                <w:rFonts w:cs="Arial"/>
                <w:color w:val="404040"/>
                <w:szCs w:val="24"/>
              </w:rPr>
            </w:pPr>
            <w:r w:rsidRPr="00A077BC">
              <w:rPr>
                <w:rFonts w:cs="Arial"/>
                <w:i w:val="0"/>
                <w:color w:val="404040"/>
                <w:szCs w:val="24"/>
                <w:lang w:val="ja-JP"/>
              </w:rPr>
              <w:t>クライアント</w:t>
            </w:r>
            <w:r w:rsidRPr="00A077BC">
              <w:rPr>
                <w:rFonts w:cs="Arial"/>
                <w:i w:val="0"/>
                <w:color w:val="404040"/>
                <w:szCs w:val="24"/>
                <w:lang w:val="ja-JP"/>
              </w:rPr>
              <w:t xml:space="preserve"> </w:t>
            </w: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4F3A7F" w:rsidRPr="00A077BC" w14:paraId="57D4A8DD" w14:textId="77777777" w:rsidTr="00101F91">
        <w:tblPrEx>
          <w:tblBorders>
            <w:top w:val="none" w:sz="0" w:space="0" w:color="auto"/>
            <w:bottom w:val="none" w:sz="0" w:space="0" w:color="auto"/>
          </w:tblBorders>
        </w:tblPrEx>
        <w:tc>
          <w:tcPr>
            <w:tcW w:w="5000" w:type="pct"/>
            <w:gridSpan w:val="2"/>
          </w:tcPr>
          <w:p w14:paraId="02EFCD4D" w14:textId="77777777" w:rsidR="004F3A7F" w:rsidRPr="00A077BC" w:rsidRDefault="004F3A7F" w:rsidP="00271E9A">
            <w:pPr>
              <w:pStyle w:val="PURBody"/>
              <w:rPr>
                <w:rFonts w:cs="Arial"/>
                <w:b/>
                <w:szCs w:val="24"/>
              </w:rPr>
            </w:pPr>
            <w:r w:rsidRPr="00A077BC">
              <w:rPr>
                <w:rFonts w:cs="Arial"/>
                <w:b/>
                <w:szCs w:val="24"/>
                <w:lang w:val="ja-JP"/>
              </w:rPr>
              <w:t>必要なライセンス</w:t>
            </w:r>
            <w:r w:rsidRPr="00A077BC">
              <w:rPr>
                <w:rFonts w:cs="Arial"/>
                <w:b/>
                <w:szCs w:val="24"/>
                <w:lang w:val="ja-JP"/>
              </w:rPr>
              <w:t>:</w:t>
            </w:r>
          </w:p>
          <w:p w14:paraId="44A3B7F2" w14:textId="77777777" w:rsidR="004F3A7F" w:rsidRPr="00A077BC" w:rsidRDefault="004F3A7F" w:rsidP="00271E9A">
            <w:pPr>
              <w:pStyle w:val="PURBullet"/>
              <w:ind w:left="488"/>
              <w:rPr>
                <w:rFonts w:cs="Arial"/>
                <w:szCs w:val="24"/>
              </w:rPr>
            </w:pPr>
            <w:r w:rsidRPr="00A077BC">
              <w:rPr>
                <w:rFonts w:cs="Arial"/>
                <w:szCs w:val="24"/>
              </w:rPr>
              <w:t>System Center 2012 Configuration Manager Client SAL</w:t>
            </w:r>
          </w:p>
        </w:tc>
      </w:tr>
    </w:tbl>
    <w:p w14:paraId="145F10FC" w14:textId="77777777" w:rsidR="00A47016" w:rsidRPr="00A077BC" w:rsidRDefault="00A47016" w:rsidP="00322D12">
      <w:pPr>
        <w:pStyle w:val="PURBody-Indented"/>
        <w:spacing w:after="0"/>
        <w:ind w:left="272"/>
        <w:rPr>
          <w:rFonts w:cs="Arial"/>
          <w:szCs w:val="24"/>
        </w:rPr>
      </w:pPr>
    </w:p>
    <w:p w14:paraId="1E1B6033" w14:textId="77777777" w:rsidR="00A47016" w:rsidRPr="00A077BC" w:rsidRDefault="00D949C4">
      <w:pPr>
        <w:pStyle w:val="PURBody-Indented"/>
        <w:jc w:val="right"/>
        <w:rPr>
          <w:rFonts w:cs="Arial"/>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1B465767" w14:textId="77777777" w:rsidR="00A47016" w:rsidRPr="00A077BC" w:rsidRDefault="008B4026" w:rsidP="004612C9">
      <w:pPr>
        <w:pStyle w:val="PURProductName"/>
        <w:rPr>
          <w:rFonts w:cs="Arial"/>
        </w:rPr>
      </w:pPr>
      <w:bookmarkStart w:id="151" w:name="_Toc379455892"/>
      <w:bookmarkStart w:id="152" w:name="_Toc395187932"/>
      <w:r w:rsidRPr="00A077BC">
        <w:rPr>
          <w:rFonts w:cs="Arial"/>
        </w:rPr>
        <w:t>Visio 2013</w:t>
      </w:r>
      <w:r w:rsidR="00A47016" w:rsidRPr="00A077BC">
        <w:rPr>
          <w:rFonts w:cs="Arial"/>
        </w:rPr>
        <w:t xml:space="preserve"> Professional</w:t>
      </w:r>
      <w:bookmarkEnd w:id="151"/>
      <w:bookmarkEnd w:id="152"/>
      <w:r w:rsidR="00F2057B" w:rsidRPr="00A077BC">
        <w:rPr>
          <w:rFonts w:cs="Arial"/>
          <w:lang w:val="ja-JP"/>
        </w:rPr>
        <w:fldChar w:fldCharType="begin"/>
      </w:r>
      <w:r w:rsidR="00A47016" w:rsidRPr="00A077BC">
        <w:rPr>
          <w:rFonts w:cs="Arial"/>
        </w:rPr>
        <w:instrText>xe "Visio 201</w:instrText>
      </w:r>
      <w:r w:rsidRPr="00A077BC">
        <w:rPr>
          <w:rFonts w:cs="Arial"/>
        </w:rPr>
        <w:instrText>3</w:instrText>
      </w:r>
      <w:r w:rsidR="00A47016" w:rsidRPr="00A077BC">
        <w:rPr>
          <w:rFonts w:cs="Arial"/>
        </w:rPr>
        <w:instrText xml:space="preserve"> Professional"</w:instrText>
      </w:r>
      <w:r w:rsidR="00F2057B" w:rsidRPr="00A077BC">
        <w:rPr>
          <w:rFonts w:cs="Arial"/>
          <w:lang w:val="ja-JP"/>
        </w:rPr>
        <w:fldChar w:fldCharType="end"/>
      </w:r>
    </w:p>
    <w:p w14:paraId="7493B9D8"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A47016" w:rsidRPr="00A077BC" w14:paraId="1710EE20" w14:textId="77777777" w:rsidTr="00874F1C">
        <w:tc>
          <w:tcPr>
            <w:tcW w:w="2478" w:type="pct"/>
            <w:tcBorders>
              <w:top w:val="single" w:sz="4" w:space="0" w:color="auto"/>
              <w:bottom w:val="nil"/>
            </w:tcBorders>
          </w:tcPr>
          <w:p w14:paraId="624D92D8" w14:textId="77777777"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bottom w:val="nil"/>
            </w:tcBorders>
          </w:tcPr>
          <w:p w14:paraId="55076094" w14:textId="77777777" w:rsidR="00A47016" w:rsidRPr="00A077BC" w:rsidRDefault="00A47016">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A47016" w:rsidRPr="00A077BC" w14:paraId="46231B45" w14:textId="77777777" w:rsidTr="00874F1C">
        <w:tc>
          <w:tcPr>
            <w:tcW w:w="2478" w:type="pct"/>
            <w:tcBorders>
              <w:top w:val="nil"/>
            </w:tcBorders>
          </w:tcPr>
          <w:p w14:paraId="7F8C0BBA" w14:textId="77777777" w:rsidR="00A47016" w:rsidRPr="00A077BC" w:rsidRDefault="00A47016">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Borders>
              <w:top w:val="nil"/>
            </w:tcBorders>
          </w:tcPr>
          <w:p w14:paraId="3AAAD110" w14:textId="77777777" w:rsidR="00A47016"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0332F05D"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4BD9F258"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448C6452" w14:textId="77777777" w:rsidTr="00F225F8">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tcPr>
          <w:p w14:paraId="543BE3D2"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189FC670" w14:textId="77777777" w:rsidR="00A47016" w:rsidRPr="00A077BC" w:rsidRDefault="00A47016" w:rsidP="00271E9A">
            <w:pPr>
              <w:pStyle w:val="PURBullet"/>
              <w:ind w:left="488"/>
              <w:rPr>
                <w:rFonts w:cs="Arial"/>
                <w:szCs w:val="24"/>
              </w:rPr>
            </w:pPr>
            <w:r w:rsidRPr="00A077BC">
              <w:rPr>
                <w:rFonts w:cs="Arial"/>
                <w:szCs w:val="24"/>
                <w:lang w:val="ja-JP"/>
              </w:rPr>
              <w:t>Visio 201</w:t>
            </w:r>
            <w:r w:rsidR="008B4026" w:rsidRPr="00A077BC">
              <w:rPr>
                <w:rFonts w:cs="Arial"/>
                <w:szCs w:val="24"/>
                <w:lang w:val="ja-JP"/>
              </w:rPr>
              <w:t>3</w:t>
            </w:r>
            <w:r w:rsidRPr="00A077BC">
              <w:rPr>
                <w:rFonts w:cs="Arial"/>
                <w:szCs w:val="24"/>
                <w:lang w:val="ja-JP"/>
              </w:rPr>
              <w:t xml:space="preserve"> Professional SAL</w:t>
            </w:r>
          </w:p>
        </w:tc>
      </w:tr>
    </w:tbl>
    <w:p w14:paraId="58F16904" w14:textId="77777777" w:rsidR="00A47016" w:rsidRPr="00A077BC" w:rsidRDefault="00D949C4">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4056A661" w14:textId="77777777" w:rsidR="00A47016" w:rsidRPr="00A077BC" w:rsidRDefault="00A47016" w:rsidP="004612C9">
      <w:pPr>
        <w:pStyle w:val="PURProductName"/>
        <w:rPr>
          <w:rFonts w:cs="Arial"/>
        </w:rPr>
      </w:pPr>
      <w:bookmarkStart w:id="153" w:name="_Toc379455893"/>
      <w:bookmarkStart w:id="154" w:name="_Toc395187933"/>
      <w:r w:rsidRPr="00A077BC">
        <w:rPr>
          <w:rFonts w:cs="Arial"/>
        </w:rPr>
        <w:t>Visio 201</w:t>
      </w:r>
      <w:r w:rsidR="008B4026" w:rsidRPr="00A077BC">
        <w:rPr>
          <w:rFonts w:cs="Arial"/>
        </w:rPr>
        <w:t>3</w:t>
      </w:r>
      <w:r w:rsidRPr="00A077BC">
        <w:rPr>
          <w:rFonts w:cs="Arial"/>
        </w:rPr>
        <w:t xml:space="preserve"> Standard</w:t>
      </w:r>
      <w:bookmarkEnd w:id="153"/>
      <w:bookmarkEnd w:id="154"/>
      <w:r w:rsidR="00F2057B" w:rsidRPr="00A077BC">
        <w:rPr>
          <w:rFonts w:cs="Arial"/>
          <w:lang w:val="ja-JP"/>
        </w:rPr>
        <w:fldChar w:fldCharType="begin"/>
      </w:r>
      <w:r w:rsidRPr="00A077BC">
        <w:rPr>
          <w:rFonts w:cs="Arial"/>
        </w:rPr>
        <w:instrText>xe "Visio 201</w:instrText>
      </w:r>
      <w:r w:rsidR="008B4026" w:rsidRPr="00A077BC">
        <w:rPr>
          <w:rFonts w:cs="Arial"/>
        </w:rPr>
        <w:instrText>3</w:instrText>
      </w:r>
      <w:r w:rsidRPr="00A077BC">
        <w:rPr>
          <w:rFonts w:cs="Arial"/>
        </w:rPr>
        <w:instrText xml:space="preserve"> Standard"</w:instrText>
      </w:r>
      <w:r w:rsidR="00F2057B" w:rsidRPr="00A077BC">
        <w:rPr>
          <w:rFonts w:cs="Arial"/>
          <w:lang w:val="ja-JP"/>
        </w:rPr>
        <w:fldChar w:fldCharType="end"/>
      </w:r>
    </w:p>
    <w:p w14:paraId="5739AE9B"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single" w:sz="4" w:space="0" w:color="auto"/>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A47016" w:rsidRPr="00A077BC" w14:paraId="134AFA4D" w14:textId="77777777" w:rsidTr="00F225F8">
        <w:tc>
          <w:tcPr>
            <w:tcW w:w="2478" w:type="pct"/>
          </w:tcPr>
          <w:p w14:paraId="5AEC4234" w14:textId="77777777"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Pr>
          <w:p w14:paraId="34B4B330" w14:textId="77777777" w:rsidR="00A47016" w:rsidRPr="00A077BC" w:rsidRDefault="00A47016">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データ転送</w:t>
            </w:r>
            <w:r w:rsidRPr="00A077BC">
              <w:rPr>
                <w:rFonts w:ascii="Arial" w:hAnsi="Arial" w:cs="Arial"/>
                <w:b/>
                <w:szCs w:val="24"/>
                <w:lang w:val="ja-JP"/>
              </w:rPr>
              <w:t xml:space="preserve"> </w:t>
            </w:r>
            <w:r w:rsidRPr="00A077BC">
              <w:rPr>
                <w:rFonts w:ascii="Arial" w:hAnsi="Arial" w:cs="Arial"/>
                <w:szCs w:val="24"/>
                <w:lang w:val="ja-JP"/>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lang w:val="ja-JP"/>
                </w:rPr>
                <w:t xml:space="preserve"> 2</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r>
      <w:tr w:rsidR="00A47016" w:rsidRPr="00A077BC" w14:paraId="220CCE1B" w14:textId="77777777" w:rsidTr="00F225F8">
        <w:tc>
          <w:tcPr>
            <w:tcW w:w="2478" w:type="pct"/>
          </w:tcPr>
          <w:p w14:paraId="3E7128D9" w14:textId="77777777" w:rsidR="00A47016" w:rsidRPr="00A077BC" w:rsidRDefault="00A47016">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Pr>
          <w:p w14:paraId="1638F49C" w14:textId="77777777" w:rsidR="00A47016" w:rsidRPr="00A077BC" w:rsidRDefault="006326F1">
            <w:pPr>
              <w:pStyle w:val="PURLMSH"/>
              <w:rPr>
                <w:rFonts w:ascii="Arial" w:hAnsi="Arial" w:cs="Arial"/>
                <w:szCs w:val="24"/>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4EB662AC" w14:textId="77777777" w:rsidTr="00F225F8">
        <w:tc>
          <w:tcPr>
            <w:tcW w:w="5000" w:type="pct"/>
            <w:gridSpan w:val="2"/>
            <w:shd w:val="clear" w:color="auto" w:fill="E5EEF7"/>
            <w:vAlign w:val="center"/>
          </w:tcPr>
          <w:p w14:paraId="604B9595"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673CEBC5" w14:textId="77777777" w:rsidTr="00F225F8">
        <w:tc>
          <w:tcPr>
            <w:tcW w:w="5000" w:type="pct"/>
            <w:gridSpan w:val="2"/>
          </w:tcPr>
          <w:p w14:paraId="45F44FC1"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8A46ED6" w14:textId="77777777" w:rsidR="00A47016" w:rsidRPr="00A077BC" w:rsidRDefault="00A47016" w:rsidP="001104BC">
            <w:pPr>
              <w:pStyle w:val="PURBullet"/>
              <w:ind w:left="488"/>
              <w:rPr>
                <w:rFonts w:cs="Arial"/>
                <w:szCs w:val="24"/>
              </w:rPr>
            </w:pPr>
            <w:r w:rsidRPr="00A077BC">
              <w:rPr>
                <w:rFonts w:cs="Arial"/>
                <w:szCs w:val="24"/>
                <w:lang w:val="ja-JP"/>
              </w:rPr>
              <w:t>Visio 201</w:t>
            </w:r>
            <w:r w:rsidR="008B4026" w:rsidRPr="00A077BC">
              <w:rPr>
                <w:rFonts w:cs="Arial"/>
                <w:szCs w:val="24"/>
                <w:lang w:val="ja-JP"/>
              </w:rPr>
              <w:t>3</w:t>
            </w:r>
            <w:r w:rsidRPr="00A077BC">
              <w:rPr>
                <w:rFonts w:cs="Arial"/>
                <w:szCs w:val="24"/>
                <w:lang w:val="ja-JP"/>
              </w:rPr>
              <w:t xml:space="preserve"> Standard SAL</w:t>
            </w:r>
          </w:p>
        </w:tc>
      </w:tr>
    </w:tbl>
    <w:p w14:paraId="272DD137" w14:textId="77777777" w:rsidR="00A47016" w:rsidRPr="00A077BC" w:rsidRDefault="00D949C4">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23BFECFF" w14:textId="77777777" w:rsidR="00A47016" w:rsidRPr="00A077BC" w:rsidRDefault="00A47016" w:rsidP="004612C9">
      <w:pPr>
        <w:pStyle w:val="PURProductName"/>
        <w:rPr>
          <w:rFonts w:cs="Arial"/>
        </w:rPr>
      </w:pPr>
      <w:bookmarkStart w:id="155" w:name="_Toc379455894"/>
      <w:bookmarkStart w:id="156" w:name="_Toc395187934"/>
      <w:r w:rsidRPr="00A077BC">
        <w:rPr>
          <w:rFonts w:cs="Arial"/>
        </w:rPr>
        <w:t xml:space="preserve">Visual Studio </w:t>
      </w:r>
      <w:r w:rsidR="008138F7" w:rsidRPr="00A077BC">
        <w:rPr>
          <w:rFonts w:cs="Arial"/>
        </w:rPr>
        <w:t xml:space="preserve">Premium </w:t>
      </w:r>
      <w:r w:rsidRPr="00A077BC">
        <w:rPr>
          <w:rFonts w:cs="Arial"/>
        </w:rPr>
        <w:t>201</w:t>
      </w:r>
      <w:r w:rsidR="0052400A" w:rsidRPr="00A077BC">
        <w:rPr>
          <w:rFonts w:cs="Arial"/>
        </w:rPr>
        <w:t>3</w:t>
      </w:r>
      <w:bookmarkEnd w:id="155"/>
      <w:bookmarkEnd w:id="156"/>
      <w:r w:rsidR="00F2057B" w:rsidRPr="00A077BC">
        <w:rPr>
          <w:rFonts w:cs="Arial"/>
          <w:lang w:val="ja-JP"/>
        </w:rPr>
        <w:fldChar w:fldCharType="begin"/>
      </w:r>
      <w:r w:rsidRPr="00A077BC">
        <w:rPr>
          <w:rFonts w:cs="Arial"/>
        </w:rPr>
        <w:instrText xml:space="preserve">xe "Visual Studio </w:instrText>
      </w:r>
      <w:r w:rsidR="008138F7" w:rsidRPr="00A077BC">
        <w:rPr>
          <w:rFonts w:cs="Arial"/>
        </w:rPr>
        <w:instrText>Premium</w:instrText>
      </w:r>
      <w:r w:rsidRPr="00A077BC">
        <w:rPr>
          <w:rFonts w:cs="Arial"/>
        </w:rPr>
        <w:instrText xml:space="preserve"> 201</w:instrText>
      </w:r>
      <w:r w:rsidR="0052400A" w:rsidRPr="00A077BC">
        <w:rPr>
          <w:rFonts w:cs="Arial"/>
        </w:rPr>
        <w:instrText>3</w:instrText>
      </w:r>
      <w:r w:rsidRPr="00A077BC">
        <w:rPr>
          <w:rFonts w:cs="Arial"/>
        </w:rPr>
        <w:instrText>"</w:instrText>
      </w:r>
      <w:r w:rsidR="00F2057B" w:rsidRPr="00A077BC">
        <w:rPr>
          <w:rFonts w:cs="Arial"/>
          <w:lang w:val="ja-JP"/>
        </w:rPr>
        <w:fldChar w:fldCharType="end"/>
      </w:r>
    </w:p>
    <w:p w14:paraId="14F3A717"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F3A7F" w:rsidRPr="00A077BC" w14:paraId="097D34CE" w14:textId="77777777" w:rsidTr="00ED42F8">
        <w:trPr>
          <w:trHeight w:val="566"/>
        </w:trPr>
        <w:tc>
          <w:tcPr>
            <w:tcW w:w="2478" w:type="pct"/>
            <w:tcBorders>
              <w:top w:val="single" w:sz="4" w:space="0" w:color="auto"/>
            </w:tcBorders>
          </w:tcPr>
          <w:p w14:paraId="625DD686" w14:textId="77777777" w:rsidR="004F3A7F" w:rsidRPr="00A077BC" w:rsidRDefault="004F3A7F">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tcBorders>
          </w:tcPr>
          <w:p w14:paraId="44FBC339" w14:textId="77777777" w:rsidR="004F3A7F" w:rsidRPr="00A077BC" w:rsidRDefault="004F3A7F">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rPr>
              <w:t>/</w:t>
            </w:r>
            <w:r w:rsidRPr="00A077BC">
              <w:rPr>
                <w:rFonts w:ascii="Arial" w:hAnsi="Arial" w:cs="Arial"/>
                <w:szCs w:val="24"/>
                <w:lang w:val="ja-JP"/>
              </w:rPr>
              <w:t>特記事項</w:t>
            </w:r>
            <w:r w:rsidRPr="00A077BC">
              <w:rPr>
                <w:rFonts w:ascii="Arial" w:hAnsi="Arial" w:cs="Arial"/>
                <w:szCs w:val="24"/>
              </w:rPr>
              <w:t xml:space="preserve">: </w:t>
            </w:r>
            <w:r w:rsidR="0052400A" w:rsidRPr="00A077BC">
              <w:rPr>
                <w:rFonts w:ascii="Arial" w:hAnsi="Arial" w:cs="Arial"/>
                <w:b/>
                <w:szCs w:val="24"/>
                <w:lang w:val="ja-JP"/>
              </w:rPr>
              <w:t>データ転送、</w:t>
            </w:r>
            <w:r w:rsidR="0052400A" w:rsidRPr="00A077BC">
              <w:rPr>
                <w:rFonts w:ascii="Arial" w:hAnsi="Arial" w:cs="Arial"/>
                <w:b/>
                <w:szCs w:val="24"/>
              </w:rPr>
              <w:t>Bing Maps</w:t>
            </w:r>
            <w:r w:rsidR="0052400A" w:rsidRPr="00A077BC">
              <w:rPr>
                <w:rFonts w:ascii="Arial" w:hAnsi="Arial" w:cs="Arial"/>
                <w:b/>
                <w:szCs w:val="24"/>
                <w:lang w:val="ja-JP"/>
              </w:rPr>
              <w:t>、ロケーション</w:t>
            </w:r>
            <w:r w:rsidR="0052400A" w:rsidRPr="00A077BC">
              <w:rPr>
                <w:rFonts w:ascii="Arial" w:hAnsi="Arial" w:cs="Arial"/>
                <w:b/>
                <w:szCs w:val="24"/>
              </w:rPr>
              <w:t xml:space="preserve"> </w:t>
            </w:r>
            <w:r w:rsidR="0052400A" w:rsidRPr="00A077BC">
              <w:rPr>
                <w:rFonts w:ascii="Arial" w:hAnsi="Arial" w:cs="Arial"/>
                <w:b/>
                <w:szCs w:val="24"/>
                <w:lang w:val="ja-JP"/>
              </w:rPr>
              <w:t>フレームワーク、</w:t>
            </w:r>
            <w:r w:rsidR="0052400A" w:rsidRPr="00A077BC">
              <w:rPr>
                <w:rFonts w:ascii="Arial" w:hAnsi="Arial" w:cs="Arial"/>
                <w:b/>
                <w:szCs w:val="24"/>
              </w:rPr>
              <w:t>Mapping API</w:t>
            </w:r>
            <w:r w:rsidR="0052400A" w:rsidRPr="00A077BC">
              <w:rPr>
                <w:rFonts w:ascii="Arial" w:hAnsi="Arial" w:cs="Arial"/>
                <w:b/>
                <w:szCs w:val="24"/>
                <w:lang w:val="ja-JP"/>
              </w:rPr>
              <w:t>、</w:t>
            </w:r>
            <w:r w:rsidR="0052400A" w:rsidRPr="00A077BC">
              <w:rPr>
                <w:rFonts w:ascii="Arial" w:hAnsi="Arial" w:cs="Arial"/>
                <w:b/>
                <w:szCs w:val="24"/>
              </w:rPr>
              <w:t xml:space="preserve">Visual Studio </w:t>
            </w:r>
            <w:r w:rsidR="0052400A" w:rsidRPr="00A077BC">
              <w:rPr>
                <w:rFonts w:ascii="Arial" w:hAnsi="Arial" w:cs="Arial"/>
                <w:b/>
                <w:szCs w:val="24"/>
                <w:lang w:val="ja-JP"/>
              </w:rPr>
              <w:t>での</w:t>
            </w:r>
            <w:r w:rsidR="0052400A" w:rsidRPr="00A077BC">
              <w:rPr>
                <w:rFonts w:ascii="Arial" w:hAnsi="Arial" w:cs="Arial"/>
                <w:b/>
                <w:szCs w:val="24"/>
              </w:rPr>
              <w:t xml:space="preserve"> Microsoft </w:t>
            </w:r>
            <w:r w:rsidR="0052400A" w:rsidRPr="00A077BC">
              <w:rPr>
                <w:rFonts w:ascii="Arial" w:hAnsi="Arial" w:cs="Arial"/>
                <w:b/>
                <w:szCs w:val="24"/>
                <w:lang w:val="ja-JP"/>
              </w:rPr>
              <w:t>アカウントの使用、</w:t>
            </w:r>
            <w:r w:rsidR="0052400A" w:rsidRPr="00A077BC">
              <w:rPr>
                <w:rFonts w:ascii="Arial" w:hAnsi="Arial" w:cs="Arial"/>
                <w:b/>
                <w:szCs w:val="24"/>
              </w:rPr>
              <w:t xml:space="preserve">H.264/MPEG-4 AVC </w:t>
            </w:r>
            <w:r w:rsidR="0052400A" w:rsidRPr="00A077BC">
              <w:rPr>
                <w:rFonts w:ascii="Arial" w:hAnsi="Arial" w:cs="Arial"/>
                <w:b/>
                <w:szCs w:val="24"/>
                <w:lang w:val="ja-JP"/>
              </w:rPr>
              <w:t>および</w:t>
            </w:r>
            <w:r w:rsidR="0052400A" w:rsidRPr="00A077BC">
              <w:rPr>
                <w:rFonts w:ascii="Arial" w:hAnsi="Arial" w:cs="Arial"/>
                <w:b/>
                <w:szCs w:val="24"/>
              </w:rPr>
              <w:t xml:space="preserve"> VC-1</w:t>
            </w:r>
            <w:r w:rsidRPr="00A077BC">
              <w:rPr>
                <w:rFonts w:ascii="Arial" w:hAnsi="Arial" w:cs="Arial"/>
                <w:b/>
                <w:szCs w:val="24"/>
              </w:rPr>
              <w:t xml:space="preserve"> </w:t>
            </w:r>
            <w:r w:rsidRPr="00A077BC">
              <w:rPr>
                <w:rFonts w:ascii="Arial" w:hAnsi="Arial" w:cs="Arial"/>
                <w:szCs w:val="24"/>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rPr>
                <w:t xml:space="preserve"> 2</w:t>
              </w:r>
            </w:hyperlink>
            <w:r w:rsidRPr="00A077BC">
              <w:rPr>
                <w:rFonts w:ascii="Arial" w:hAnsi="Arial" w:cs="Arial"/>
                <w:szCs w:val="24"/>
              </w:rPr>
              <w:t xml:space="preserve"> </w:t>
            </w:r>
            <w:r w:rsidRPr="00A077BC">
              <w:rPr>
                <w:rFonts w:ascii="Arial" w:hAnsi="Arial" w:cs="Arial"/>
                <w:szCs w:val="24"/>
                <w:lang w:val="ja-JP"/>
              </w:rPr>
              <w:t>を参照</w:t>
            </w:r>
            <w:r w:rsidRPr="00A077BC">
              <w:rPr>
                <w:rFonts w:ascii="Arial" w:hAnsi="Arial" w:cs="Arial"/>
                <w:szCs w:val="24"/>
              </w:rPr>
              <w:t>)</w:t>
            </w:r>
          </w:p>
        </w:tc>
      </w:tr>
      <w:tr w:rsidR="004F3A7F" w:rsidRPr="00A077BC" w14:paraId="57B49316" w14:textId="77777777" w:rsidTr="00874F1C">
        <w:tc>
          <w:tcPr>
            <w:tcW w:w="2478" w:type="pct"/>
            <w:tcBorders>
              <w:top w:val="nil"/>
            </w:tcBorders>
          </w:tcPr>
          <w:p w14:paraId="235F872C" w14:textId="77777777" w:rsidR="004F3A7F" w:rsidRPr="00A077BC" w:rsidRDefault="004F3A7F">
            <w:pPr>
              <w:pStyle w:val="PURLMSH"/>
              <w:rPr>
                <w:rFonts w:ascii="Arial" w:hAnsi="Arial" w:cs="Arial"/>
                <w:szCs w:val="24"/>
                <w:lang w:val="ja-JP"/>
              </w:rPr>
            </w:pPr>
            <w:r w:rsidRPr="00A077BC">
              <w:rPr>
                <w:rFonts w:ascii="Arial" w:hAnsi="Arial" w:cs="Arial"/>
                <w:szCs w:val="24"/>
                <w:lang w:val="ja-JP"/>
              </w:rPr>
              <w:t>クライアントソフトウェア</w:t>
            </w:r>
            <w:r w:rsidRPr="00A077BC">
              <w:rPr>
                <w:rFonts w:ascii="Arial" w:hAnsi="Arial" w:cs="Arial"/>
                <w:szCs w:val="24"/>
                <w:lang w:val="ja-JP"/>
              </w:rPr>
              <w:t xml:space="preserve"> /</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Pr>
          <w:p w14:paraId="22D16FA3" w14:textId="77777777" w:rsidR="004F3A7F" w:rsidRPr="00A077BC" w:rsidRDefault="004F3A7F" w:rsidP="00DF5A7D">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4B5191">
              <w:fldChar w:fldCharType="begin"/>
            </w:r>
            <w:r w:rsidR="004B5191">
              <w:instrText xml:space="preserve"> REF SQLServerTechnology \h  \* MERGEFORMAT </w:instrText>
            </w:r>
            <w:r w:rsidR="004B5191">
              <w:fldChar w:fldCharType="separate"/>
            </w:r>
            <w:r w:rsidRPr="00084FD8">
              <w:rPr>
                <w:rFonts w:ascii="Arial" w:hAnsi="Arial" w:cs="Arial"/>
                <w:color w:val="00467F"/>
                <w:u w:val="single"/>
              </w:rPr>
              <w:t>SQL Server Technology</w:t>
            </w:r>
            <w:r w:rsidR="004B5191">
              <w:fldChar w:fldCharType="end"/>
            </w:r>
            <w:r w:rsidRPr="00A077BC">
              <w:rPr>
                <w:rFonts w:ascii="Arial" w:hAnsi="Arial" w:cs="Arial"/>
              </w:rPr>
              <w:t>」を参照</w:t>
            </w:r>
            <w:r w:rsidRPr="00A077BC">
              <w:rPr>
                <w:rFonts w:ascii="Arial" w:hAnsi="Arial" w:cs="Arial"/>
              </w:rPr>
              <w:t>)</w:t>
            </w:r>
          </w:p>
        </w:tc>
      </w:tr>
      <w:tr w:rsidR="001F1D17" w:rsidRPr="00A077BC" w14:paraId="13E00B05" w14:textId="77777777" w:rsidTr="00874F1C">
        <w:tc>
          <w:tcPr>
            <w:tcW w:w="2478" w:type="pct"/>
            <w:tcBorders>
              <w:top w:val="nil"/>
            </w:tcBorders>
          </w:tcPr>
          <w:p w14:paraId="457B88C9" w14:textId="77777777" w:rsidR="001F1D17" w:rsidRPr="00A077BC" w:rsidRDefault="001F1D17">
            <w:pPr>
              <w:pStyle w:val="PURLMSH"/>
              <w:rPr>
                <w:rFonts w:ascii="Arial" w:hAnsi="Arial" w:cs="Arial"/>
                <w:szCs w:val="24"/>
                <w:lang w:val="ja-JP"/>
              </w:rPr>
            </w:pPr>
          </w:p>
        </w:tc>
        <w:tc>
          <w:tcPr>
            <w:tcW w:w="2522" w:type="pct"/>
          </w:tcPr>
          <w:p w14:paraId="2F3B6009" w14:textId="77777777" w:rsidR="001F1D17" w:rsidRPr="00A077BC" w:rsidRDefault="006326F1" w:rsidP="00DF5A7D">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270E8DAB"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151378D0"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5FB9FC1B"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745DA53F"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479950B5" w14:textId="77777777" w:rsidR="00A47016" w:rsidRPr="00A077BC" w:rsidRDefault="00A47016" w:rsidP="001104BC">
            <w:pPr>
              <w:pStyle w:val="PURBullet"/>
              <w:ind w:left="488"/>
              <w:rPr>
                <w:rFonts w:cs="Arial"/>
                <w:szCs w:val="24"/>
              </w:rPr>
            </w:pPr>
            <w:r w:rsidRPr="00A077BC">
              <w:rPr>
                <w:rFonts w:cs="Arial"/>
                <w:szCs w:val="24"/>
              </w:rPr>
              <w:t xml:space="preserve">Visual Studio </w:t>
            </w:r>
            <w:r w:rsidR="008138F7" w:rsidRPr="00A077BC">
              <w:rPr>
                <w:rFonts w:cs="Arial"/>
                <w:szCs w:val="24"/>
              </w:rPr>
              <w:t xml:space="preserve">Premium </w:t>
            </w:r>
            <w:r w:rsidRPr="00A077BC">
              <w:rPr>
                <w:rFonts w:cs="Arial"/>
                <w:szCs w:val="24"/>
              </w:rPr>
              <w:t>201</w:t>
            </w:r>
            <w:r w:rsidR="0052400A" w:rsidRPr="00A077BC">
              <w:rPr>
                <w:rFonts w:cs="Arial"/>
                <w:szCs w:val="24"/>
              </w:rPr>
              <w:t>3</w:t>
            </w:r>
            <w:r w:rsidRPr="00A077BC">
              <w:rPr>
                <w:rFonts w:cs="Arial"/>
                <w:szCs w:val="24"/>
              </w:rPr>
              <w:t xml:space="preserve"> SAL</w:t>
            </w:r>
          </w:p>
        </w:tc>
      </w:tr>
    </w:tbl>
    <w:p w14:paraId="7D09752A" w14:textId="77777777"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14:paraId="6EE0D8E5" w14:textId="77777777" w:rsidR="00A47016" w:rsidRPr="00A077BC" w:rsidRDefault="00A47016">
      <w:pPr>
        <w:pStyle w:val="PURBlueStrong-Indented"/>
        <w:rPr>
          <w:rFonts w:cs="Arial"/>
          <w:szCs w:val="24"/>
        </w:rPr>
      </w:pPr>
      <w:r w:rsidRPr="00A077BC">
        <w:rPr>
          <w:rFonts w:cs="Arial"/>
          <w:smallCaps w:val="0"/>
          <w:szCs w:val="24"/>
          <w:lang w:val="ja-JP"/>
        </w:rPr>
        <w:t xml:space="preserve">BUILDSERVER.TXT </w:t>
      </w:r>
      <w:r w:rsidRPr="00A077BC">
        <w:rPr>
          <w:rFonts w:cs="Arial"/>
          <w:smallCaps w:val="0"/>
          <w:szCs w:val="24"/>
          <w:lang w:val="ja-JP"/>
        </w:rPr>
        <w:t>ファイル</w:t>
      </w:r>
    </w:p>
    <w:p w14:paraId="42EDC725" w14:textId="77777777" w:rsidR="00A47016" w:rsidRPr="00A077BC" w:rsidRDefault="002A5ACB">
      <w:pPr>
        <w:ind w:left="270"/>
        <w:rPr>
          <w:rFonts w:cs="Arial"/>
          <w:color w:val="404040"/>
          <w:szCs w:val="24"/>
        </w:rPr>
      </w:pPr>
      <w:r w:rsidRPr="00A077BC">
        <w:rPr>
          <w:rFonts w:cs="Arial"/>
          <w:snapToGrid w:val="0"/>
          <w:color w:val="404040"/>
          <w:sz w:val="18"/>
          <w:szCs w:val="18"/>
          <w:lang w:val="ja-JP"/>
        </w:rPr>
        <w:t xml:space="preserve">BuildServer </w:t>
      </w:r>
      <w:r w:rsidRPr="00A077BC">
        <w:rPr>
          <w:rFonts w:cs="Arial"/>
          <w:snapToGrid w:val="0"/>
          <w:color w:val="404040"/>
          <w:sz w:val="18"/>
          <w:szCs w:val="18"/>
          <w:lang w:val="ja-JP"/>
        </w:rPr>
        <w:t>一覧については、</w:t>
      </w:r>
      <w:hyperlink r:id="rId72" w:history="1">
        <w:r w:rsidR="0052400A" w:rsidRPr="00A077BC">
          <w:rPr>
            <w:rFonts w:cs="Arial"/>
            <w:color w:val="00467F"/>
            <w:sz w:val="18"/>
            <w:szCs w:val="24"/>
            <w:u w:val="single"/>
            <w:lang w:val="ja-JP"/>
          </w:rPr>
          <w:t>http://go.microsoft.com/fwlink/?LinkId=286955</w:t>
        </w:r>
      </w:hyperlink>
      <w:r w:rsidRPr="00A077BC">
        <w:rPr>
          <w:rFonts w:cs="Arial"/>
          <w:snapToGrid w:val="0"/>
          <w:color w:val="404040"/>
          <w:sz w:val="18"/>
          <w:szCs w:val="18"/>
          <w:lang w:val="ja-JP"/>
        </w:rPr>
        <w:t xml:space="preserve"> </w:t>
      </w:r>
      <w:r w:rsidRPr="00A077BC">
        <w:rPr>
          <w:rFonts w:cs="Arial"/>
          <w:snapToGrid w:val="0"/>
          <w:color w:val="404040"/>
          <w:sz w:val="18"/>
          <w:szCs w:val="18"/>
          <w:lang w:val="ja-JP"/>
        </w:rPr>
        <w:t>をご参照ください。この一覧に記載されたファイルの複製をお客様のビルド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コンピューター上でビルド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プロセスの一部として品質またはパフォーマンス</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テストを実施すること以外の目的で、複製をインストールすることはできません。</w:t>
      </w:r>
      <w:r w:rsidR="00A47016" w:rsidRPr="00A077BC">
        <w:rPr>
          <w:rFonts w:cs="Arial"/>
          <w:color w:val="404040"/>
          <w:sz w:val="18"/>
          <w:szCs w:val="24"/>
          <w:lang w:val="ja-JP"/>
        </w:rPr>
        <w:t>同じ目的で使用できるその他のファイルの一覧については、</w:t>
      </w:r>
      <w:hyperlink r:id="rId73" w:history="1">
        <w:r w:rsidR="0052400A" w:rsidRPr="00A077BC">
          <w:rPr>
            <w:rFonts w:cs="Arial"/>
            <w:color w:val="00467F"/>
            <w:sz w:val="18"/>
            <w:szCs w:val="24"/>
            <w:u w:val="single"/>
            <w:lang w:val="ja-JP"/>
          </w:rPr>
          <w:t>http://go.microsoft.com/fwlink/?LinkId=286955</w:t>
        </w:r>
      </w:hyperlink>
      <w:r w:rsidR="00A47016" w:rsidRPr="00A077BC">
        <w:rPr>
          <w:rFonts w:cs="Arial"/>
          <w:color w:val="404040"/>
          <w:sz w:val="18"/>
          <w:szCs w:val="24"/>
          <w:lang w:val="ja-JP"/>
        </w:rPr>
        <w:t xml:space="preserve"> </w:t>
      </w:r>
      <w:r w:rsidR="00A47016" w:rsidRPr="00A077BC">
        <w:rPr>
          <w:rFonts w:cs="Arial"/>
          <w:color w:val="404040"/>
          <w:sz w:val="18"/>
          <w:szCs w:val="24"/>
          <w:lang w:val="ja-JP"/>
        </w:rPr>
        <w:t>をご参照ください</w:t>
      </w:r>
      <w:r w:rsidR="00510928" w:rsidRPr="00A077BC">
        <w:rPr>
          <w:rFonts w:cs="Arial"/>
          <w:color w:val="404040"/>
          <w:sz w:val="18"/>
          <w:szCs w:val="24"/>
          <w:lang w:val="ja-JP"/>
        </w:rPr>
        <w:t>。</w:t>
      </w:r>
    </w:p>
    <w:p w14:paraId="36FDBD52" w14:textId="77777777" w:rsidR="00A47016" w:rsidRPr="00A077BC" w:rsidRDefault="00A47016">
      <w:pPr>
        <w:pStyle w:val="PURBlueStrong-Indented"/>
        <w:rPr>
          <w:rFonts w:cs="Arial"/>
          <w:szCs w:val="24"/>
        </w:rPr>
      </w:pPr>
      <w:r w:rsidRPr="00A077BC">
        <w:rPr>
          <w:rFonts w:cs="Arial"/>
          <w:szCs w:val="24"/>
          <w:lang w:val="ja-JP"/>
        </w:rPr>
        <w:t>ユーティリティ</w:t>
      </w:r>
    </w:p>
    <w:p w14:paraId="3F54B553" w14:textId="77777777" w:rsidR="00A47016" w:rsidRPr="00A077BC" w:rsidRDefault="00A47016">
      <w:pPr>
        <w:ind w:left="270"/>
        <w:rPr>
          <w:rFonts w:cs="Arial"/>
          <w:color w:val="404040"/>
          <w:sz w:val="18"/>
          <w:szCs w:val="24"/>
        </w:rPr>
      </w:pPr>
      <w:r w:rsidRPr="00A077BC">
        <w:rPr>
          <w:rFonts w:cs="Arial"/>
          <w:color w:val="404040"/>
          <w:sz w:val="18"/>
          <w:szCs w:val="24"/>
          <w:lang w:val="ja-JP"/>
        </w:rPr>
        <w:t>ユーティリティ</w:t>
      </w:r>
      <w:r w:rsidR="00E91213" w:rsidRPr="00A077BC">
        <w:rPr>
          <w:rFonts w:cs="Arial"/>
          <w:color w:val="404040"/>
          <w:sz w:val="18"/>
          <w:szCs w:val="24"/>
          <w:lang w:val="ja-JP"/>
        </w:rPr>
        <w:t>一覧</w:t>
      </w:r>
      <w:r w:rsidRPr="00A077BC">
        <w:rPr>
          <w:rFonts w:cs="Arial"/>
          <w:color w:val="404040"/>
          <w:sz w:val="18"/>
          <w:szCs w:val="24"/>
          <w:lang w:val="ja-JP"/>
        </w:rPr>
        <w:t>については、</w:t>
      </w:r>
      <w:hyperlink r:id="rId74" w:history="1">
        <w:r w:rsidR="00E65D1D" w:rsidRPr="00A077BC">
          <w:rPr>
            <w:rFonts w:cs="Arial"/>
            <w:color w:val="00467F"/>
            <w:sz w:val="18"/>
            <w:szCs w:val="24"/>
            <w:u w:val="single"/>
            <w:lang w:val="ja-JP"/>
          </w:rPr>
          <w:t>http://go.microsoft.com/fwlink/?LinkId=247624</w:t>
        </w:r>
      </w:hyperlink>
      <w:r w:rsidRPr="00A077BC">
        <w:rPr>
          <w:rFonts w:cs="Arial"/>
          <w:color w:val="00467F"/>
          <w:sz w:val="18"/>
          <w:szCs w:val="24"/>
          <w:lang w:val="ja-JP"/>
        </w:rPr>
        <w:t xml:space="preserve"> </w:t>
      </w:r>
      <w:r w:rsidRPr="00A077BC">
        <w:rPr>
          <w:rFonts w:cs="Arial"/>
          <w:color w:val="404040"/>
          <w:sz w:val="18"/>
          <w:szCs w:val="24"/>
          <w:lang w:val="ja-JP"/>
        </w:rPr>
        <w:t>をご参照ください。本ソフトウェアには、当該</w:t>
      </w:r>
      <w:r w:rsidR="00E91213" w:rsidRPr="00A077BC">
        <w:rPr>
          <w:rFonts w:cs="Arial"/>
          <w:color w:val="404040"/>
          <w:sz w:val="18"/>
          <w:szCs w:val="24"/>
          <w:lang w:val="ja-JP"/>
        </w:rPr>
        <w:t>一覧</w:t>
      </w:r>
      <w:r w:rsidRPr="00A077BC">
        <w:rPr>
          <w:rFonts w:cs="Arial"/>
          <w:color w:val="404040"/>
          <w:sz w:val="18"/>
          <w:szCs w:val="24"/>
          <w:lang w:val="ja-JP"/>
        </w:rPr>
        <w:t>に規定されたコンポーネントが含まれています。本ソフトウェアに含まれるコンポーネントは、エディションによって異なります。</w:t>
      </w:r>
      <w:r w:rsidR="00727D02" w:rsidRPr="00A077BC">
        <w:rPr>
          <w:rFonts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cs="Arial"/>
          <w:color w:val="404040"/>
          <w:sz w:val="18"/>
          <w:szCs w:val="24"/>
          <w:lang w:val="ja-JP"/>
        </w:rPr>
        <w:t>プログラムのデバッグが終了した時点、またはユーティリティをデバイスにインストールした日から</w:t>
      </w:r>
      <w:r w:rsidRPr="00A077BC">
        <w:rPr>
          <w:rFonts w:cs="Arial"/>
          <w:color w:val="404040"/>
          <w:sz w:val="18"/>
          <w:szCs w:val="24"/>
          <w:lang w:val="ja-JP"/>
        </w:rPr>
        <w:t xml:space="preserve"> 30 </w:t>
      </w:r>
      <w:r w:rsidRPr="00A077BC">
        <w:rPr>
          <w:rFonts w:cs="Arial"/>
          <w:color w:val="404040"/>
          <w:sz w:val="18"/>
          <w:szCs w:val="24"/>
          <w:lang w:val="ja-JP"/>
        </w:rPr>
        <w:t>日後のいずれか早い時点で、デバイスにインストールしたユーティリティはすべて削除するものとします。</w:t>
      </w:r>
    </w:p>
    <w:p w14:paraId="2FBD1662" w14:textId="77777777" w:rsidR="00B22E3F" w:rsidRPr="00A077BC" w:rsidRDefault="00B22E3F" w:rsidP="00B22E3F">
      <w:pPr>
        <w:pStyle w:val="PURBlueStrong-Indented"/>
        <w:rPr>
          <w:rFonts w:cs="Arial"/>
          <w:szCs w:val="24"/>
        </w:rPr>
      </w:pPr>
      <w:r w:rsidRPr="00A077BC">
        <w:rPr>
          <w:rFonts w:cs="Arial"/>
          <w:snapToGrid w:val="0"/>
          <w:szCs w:val="24"/>
          <w:lang w:val="ja-JP"/>
        </w:rPr>
        <w:t>第三者のプログラムおよび注意事項</w:t>
      </w:r>
    </w:p>
    <w:p w14:paraId="0410704B" w14:textId="77777777" w:rsidR="00B22E3F" w:rsidRPr="00A077BC" w:rsidRDefault="00B22E3F" w:rsidP="00B22E3F">
      <w:pPr>
        <w:pStyle w:val="PURBody-Indented"/>
        <w:rPr>
          <w:rFonts w:cs="Arial"/>
          <w:szCs w:val="24"/>
        </w:rPr>
      </w:pPr>
      <w:r w:rsidRPr="00A077BC">
        <w:rPr>
          <w:rFonts w:cs="Arial"/>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cs="Arial"/>
          <w:snapToGrid w:val="0"/>
          <w:szCs w:val="24"/>
          <w:lang w:val="ja-JP"/>
        </w:rPr>
        <w:t xml:space="preserve">ThirdPartyNotices.txt </w:t>
      </w:r>
      <w:r w:rsidRPr="00A077BC">
        <w:rPr>
          <w:rFonts w:cs="Arial"/>
          <w:snapToGrid w:val="0"/>
          <w:szCs w:val="24"/>
          <w:lang w:val="ja-JP"/>
        </w:rPr>
        <w:t>ファイルまたは本ソフトウェア付属の文書に記載されています。</w:t>
      </w:r>
    </w:p>
    <w:p w14:paraId="05B093B0" w14:textId="77777777" w:rsidR="00B22E3F" w:rsidRPr="00A077BC" w:rsidRDefault="00B22E3F" w:rsidP="00B22E3F">
      <w:pPr>
        <w:pStyle w:val="PURBlueStrong-Indented"/>
        <w:rPr>
          <w:rFonts w:cs="Arial"/>
          <w:szCs w:val="24"/>
        </w:rPr>
      </w:pPr>
      <w:r w:rsidRPr="00A077BC">
        <w:rPr>
          <w:rFonts w:cs="Arial"/>
          <w:snapToGrid w:val="0"/>
          <w:szCs w:val="24"/>
          <w:lang w:val="ja-JP"/>
        </w:rPr>
        <w:t>拡張機能およびパッケージ</w:t>
      </w:r>
      <w:r w:rsidRPr="00A077BC">
        <w:rPr>
          <w:rFonts w:cs="Arial"/>
          <w:snapToGrid w:val="0"/>
          <w:szCs w:val="24"/>
          <w:lang w:val="ja-JP"/>
        </w:rPr>
        <w:t xml:space="preserve"> </w:t>
      </w:r>
      <w:r w:rsidRPr="00A077BC">
        <w:rPr>
          <w:rFonts w:cs="Arial"/>
          <w:snapToGrid w:val="0"/>
          <w:szCs w:val="24"/>
          <w:lang w:val="ja-JP"/>
        </w:rPr>
        <w:t>マネージャー機能</w:t>
      </w:r>
    </w:p>
    <w:p w14:paraId="621E8161" w14:textId="77777777" w:rsidR="00B22E3F" w:rsidRPr="00A077BC" w:rsidRDefault="00B22E3F" w:rsidP="00B22E3F">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lang w:val="ja-JP"/>
        </w:rPr>
        <w:t>Extension Manager</w:t>
      </w:r>
      <w:r w:rsidRPr="00A077BC">
        <w:rPr>
          <w:rFonts w:cs="Arial"/>
          <w:snapToGrid w:val="0"/>
          <w:szCs w:val="24"/>
          <w:lang w:val="ja-JP"/>
        </w:rPr>
        <w:t>、新しいプロジェクトのダイアログ、</w:t>
      </w:r>
      <w:r w:rsidRPr="00A077BC">
        <w:rPr>
          <w:rFonts w:cs="Arial"/>
          <w:snapToGrid w:val="0"/>
          <w:szCs w:val="24"/>
          <w:lang w:val="ja-JP"/>
        </w:rPr>
        <w:t xml:space="preserve">Web </w:t>
      </w:r>
      <w:r w:rsidRPr="00A077BC">
        <w:rPr>
          <w:rFonts w:cs="Arial"/>
          <w:snapToGrid w:val="0"/>
          <w:szCs w:val="24"/>
          <w:lang w:val="ja-JP"/>
        </w:rPr>
        <w:t>プラットフォーム</w:t>
      </w:r>
      <w:r w:rsidRPr="00A077BC">
        <w:rPr>
          <w:rFonts w:cs="Arial"/>
          <w:snapToGrid w:val="0"/>
          <w:szCs w:val="24"/>
          <w:lang w:val="ja-JP"/>
        </w:rPr>
        <w:t xml:space="preserve"> </w:t>
      </w:r>
      <w:r w:rsidRPr="00A077BC">
        <w:rPr>
          <w:rFonts w:cs="Arial"/>
          <w:snapToGrid w:val="0"/>
          <w:szCs w:val="24"/>
          <w:lang w:val="ja-JP"/>
        </w:rPr>
        <w:t>インストーラー、</w:t>
      </w:r>
      <w:r w:rsidRPr="00A077BC">
        <w:rPr>
          <w:rFonts w:cs="Arial"/>
          <w:snapToGrid w:val="0"/>
          <w:szCs w:val="24"/>
          <w:lang w:val="ja-JP"/>
        </w:rPr>
        <w:t>Microsoft NuGet-Based Package Manager</w:t>
      </w:r>
      <w:r w:rsidRPr="00A077BC">
        <w:rPr>
          <w:rFonts w:cs="Arial"/>
          <w:snapToGrid w:val="0"/>
          <w:szCs w:val="24"/>
          <w:lang w:val="ja-JP"/>
        </w:rPr>
        <w:t>、および</w:t>
      </w:r>
      <w:r w:rsidRPr="00A077BC">
        <w:rPr>
          <w:rFonts w:cs="Arial"/>
          <w:snapToGrid w:val="0"/>
          <w:szCs w:val="24"/>
          <w:lang w:val="ja-JP"/>
        </w:rPr>
        <w:t xml:space="preserve"> Microsoft ASP.NET Web </w:t>
      </w:r>
      <w:r w:rsidRPr="00A077BC">
        <w:rPr>
          <w:rFonts w:cs="Arial"/>
          <w:snapToGrid w:val="0"/>
          <w:szCs w:val="24"/>
          <w:lang w:val="ja-JP"/>
        </w:rPr>
        <w:t>ページのパッケージ</w:t>
      </w:r>
      <w:r w:rsidRPr="00A077BC">
        <w:rPr>
          <w:rFonts w:cs="Arial"/>
          <w:snapToGrid w:val="0"/>
          <w:szCs w:val="24"/>
          <w:lang w:val="ja-JP"/>
        </w:rPr>
        <w:t xml:space="preserve"> </w:t>
      </w:r>
      <w:r w:rsidRPr="00A077BC">
        <w:rPr>
          <w:rFonts w:cs="Arial"/>
          <w:snapToGrid w:val="0"/>
          <w:szCs w:val="24"/>
          <w:lang w:val="ja-JP"/>
        </w:rPr>
        <w:t>マネージャー機能</w:t>
      </w:r>
      <w:r w:rsidRPr="00A077BC">
        <w:rPr>
          <w:rFonts w:cs="Arial"/>
          <w:snapToGrid w:val="0"/>
          <w:szCs w:val="24"/>
          <w:lang w:val="ja-JP"/>
        </w:rPr>
        <w:t xml:space="preserve"> (</w:t>
      </w:r>
      <w:r w:rsidRPr="00A077BC">
        <w:rPr>
          <w:rFonts w:cs="Arial"/>
          <w:snapToGrid w:val="0"/>
          <w:szCs w:val="24"/>
          <w:lang w:val="ja-JP"/>
        </w:rPr>
        <w:t>それぞれを「本機能」といいます</w:t>
      </w:r>
      <w:r w:rsidRPr="00A077BC">
        <w:rPr>
          <w:rFonts w:cs="Arial"/>
          <w:snapToGrid w:val="0"/>
          <w:szCs w:val="24"/>
          <w:lang w:val="ja-JP"/>
        </w:rPr>
        <w:t xml:space="preserve">) </w:t>
      </w:r>
      <w:r w:rsidRPr="00A077BC">
        <w:rPr>
          <w:rFonts w:cs="Arial"/>
          <w:snapToGrid w:val="0"/>
          <w:szCs w:val="24"/>
          <w:lang w:val="ja-JP"/>
        </w:rPr>
        <w:t>が含まれています。各本機能により、お客様はインターネット経由で他のソースからソフト</w:t>
      </w:r>
      <w:r w:rsidR="000B5E8E" w:rsidRPr="00A077BC">
        <w:rPr>
          <w:rFonts w:cs="Arial"/>
          <w:snapToGrid w:val="0"/>
          <w:szCs w:val="24"/>
          <w:lang w:val="ja-JP"/>
        </w:rPr>
        <w:t>ウェア</w:t>
      </w:r>
      <w:r w:rsidRPr="00A077BC">
        <w:rPr>
          <w:rFonts w:cs="Arial"/>
          <w:snapToGrid w:val="0"/>
          <w:szCs w:val="24"/>
          <w:lang w:val="ja-JP"/>
        </w:rPr>
        <w:t xml:space="preserve"> </w:t>
      </w:r>
      <w:r w:rsidRPr="00A077BC">
        <w:rPr>
          <w:rFonts w:cs="Arial"/>
          <w:snapToGrid w:val="0"/>
          <w:szCs w:val="24"/>
          <w:lang w:val="ja-JP"/>
        </w:rPr>
        <w:t>アプリケーションまたはパッケージを取得することができます。これらのソフトウェア</w:t>
      </w:r>
      <w:r w:rsidRPr="00A077BC">
        <w:rPr>
          <w:rFonts w:cs="Arial"/>
          <w:snapToGrid w:val="0"/>
          <w:szCs w:val="24"/>
          <w:lang w:val="ja-JP"/>
        </w:rPr>
        <w:t xml:space="preserve"> </w:t>
      </w:r>
      <w:r w:rsidRPr="00A077BC">
        <w:rPr>
          <w:rFonts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cs="Arial"/>
          <w:snapToGrid w:val="0"/>
          <w:szCs w:val="24"/>
          <w:lang w:val="ja-JP"/>
        </w:rPr>
        <w:t xml:space="preserve"> </w:t>
      </w:r>
      <w:r w:rsidRPr="00A077BC">
        <w:rPr>
          <w:rFonts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マネージャーの本機能については、パッケージに含まれるソフトウェアの依存関係に適用される条件を含みます</w:t>
      </w:r>
      <w:r w:rsidRPr="00A077BC">
        <w:rPr>
          <w:rFonts w:cs="Arial"/>
          <w:snapToGrid w:val="0"/>
          <w:szCs w:val="24"/>
          <w:lang w:val="ja-JP"/>
        </w:rPr>
        <w:t xml:space="preserve">) </w:t>
      </w:r>
      <w:r w:rsidRPr="00A077BC">
        <w:rPr>
          <w:rFonts w:cs="Arial"/>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マネージャー機能については、パッケージ</w:t>
      </w:r>
      <w:r w:rsidRPr="00A077BC">
        <w:rPr>
          <w:rFonts w:cs="Arial"/>
          <w:snapToGrid w:val="0"/>
          <w:szCs w:val="24"/>
          <w:lang w:val="ja-JP"/>
        </w:rPr>
        <w:t xml:space="preserve"> </w:t>
      </w:r>
      <w:r w:rsidRPr="00A077BC">
        <w:rPr>
          <w:rFonts w:cs="Arial"/>
          <w:snapToGrid w:val="0"/>
          <w:szCs w:val="24"/>
          <w:lang w:val="ja-JP"/>
        </w:rPr>
        <w:t>ソース</w:t>
      </w:r>
      <w:r w:rsidRPr="00A077BC">
        <w:rPr>
          <w:rFonts w:cs="Arial"/>
          <w:snapToGrid w:val="0"/>
          <w:szCs w:val="24"/>
          <w:lang w:val="ja-JP"/>
        </w:rPr>
        <w:t xml:space="preserve"> (</w:t>
      </w:r>
      <w:r w:rsidRPr="00A077BC">
        <w:rPr>
          <w:rFonts w:cs="Arial"/>
          <w:snapToGrid w:val="0"/>
          <w:szCs w:val="24"/>
          <w:lang w:val="ja-JP"/>
        </w:rPr>
        <w:t>フィード</w:t>
      </w:r>
      <w:r w:rsidRPr="00A077BC">
        <w:rPr>
          <w:rFonts w:cs="Arial"/>
          <w:snapToGrid w:val="0"/>
          <w:szCs w:val="24"/>
          <w:lang w:val="ja-JP"/>
        </w:rPr>
        <w:t xml:space="preserve">) URL </w:t>
      </w:r>
      <w:r w:rsidRPr="00A077BC">
        <w:rPr>
          <w:rFonts w:cs="Arial"/>
          <w:snapToGrid w:val="0"/>
          <w:szCs w:val="24"/>
          <w:lang w:val="ja-JP"/>
        </w:rPr>
        <w:t>をたどること、または同梱されている注意事項や使用条件がないかパッケージを確認することもお客様の責任に含まれます</w:t>
      </w:r>
      <w:r w:rsidRPr="00A077BC">
        <w:rPr>
          <w:rFonts w:cs="Arial"/>
          <w:snapToGrid w:val="0"/>
          <w:szCs w:val="24"/>
          <w:lang w:val="ja-JP"/>
        </w:rPr>
        <w:t xml:space="preserve">) </w:t>
      </w:r>
      <w:r w:rsidRPr="00A077BC">
        <w:rPr>
          <w:rFonts w:cs="Arial"/>
          <w:snapToGrid w:val="0"/>
          <w:szCs w:val="24"/>
          <w:lang w:val="ja-JP"/>
        </w:rPr>
        <w:t>を認め、これに同意するものとします。マイクロソフトは、フィードもしくはギャラリーの</w:t>
      </w:r>
      <w:r w:rsidRPr="00A077BC">
        <w:rPr>
          <w:rFonts w:cs="Arial"/>
          <w:snapToGrid w:val="0"/>
          <w:szCs w:val="24"/>
          <w:lang w:val="ja-JP"/>
        </w:rPr>
        <w:t xml:space="preserve"> URL</w:t>
      </w:r>
      <w:r w:rsidRPr="00A077BC">
        <w:rPr>
          <w:rFonts w:cs="Arial"/>
          <w:snapToGrid w:val="0"/>
          <w:szCs w:val="24"/>
          <w:lang w:val="ja-JP"/>
        </w:rPr>
        <w:t>、かかる</w:t>
      </w:r>
      <w:r w:rsidRPr="00A077BC">
        <w:rPr>
          <w:rFonts w:cs="Arial"/>
          <w:snapToGrid w:val="0"/>
          <w:szCs w:val="24"/>
          <w:lang w:val="ja-JP"/>
        </w:rPr>
        <w:t xml:space="preserve"> URL </w:t>
      </w:r>
      <w:r w:rsidRPr="00A077BC">
        <w:rPr>
          <w:rFonts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cs="Arial"/>
          <w:snapToGrid w:val="0"/>
          <w:szCs w:val="24"/>
          <w:lang w:val="ja-JP"/>
        </w:rPr>
        <w:t xml:space="preserve"> </w:t>
      </w:r>
      <w:r w:rsidRPr="00A077BC">
        <w:rPr>
          <w:rFonts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cs="Arial"/>
          <w:snapToGrid w:val="0"/>
          <w:szCs w:val="24"/>
          <w:lang w:val="ja-JP"/>
        </w:rPr>
        <w:t xml:space="preserve"> </w:t>
      </w:r>
      <w:r w:rsidRPr="00A077BC">
        <w:rPr>
          <w:rFonts w:cs="Arial"/>
          <w:snapToGrid w:val="0"/>
          <w:szCs w:val="24"/>
          <w:lang w:val="ja-JP"/>
        </w:rPr>
        <w:t>アプリケーションまたはパッケージについてお客様に一切の使用権を許諾しません。</w:t>
      </w:r>
    </w:p>
    <w:p w14:paraId="47565A27" w14:textId="77777777" w:rsidR="0052400A" w:rsidRPr="00A077BC" w:rsidRDefault="0052400A" w:rsidP="0052400A">
      <w:pPr>
        <w:pStyle w:val="PURBlueStrong-Indented"/>
        <w:rPr>
          <w:rFonts w:cs="Arial"/>
        </w:rPr>
      </w:pPr>
      <w:r w:rsidRPr="00A077BC">
        <w:rPr>
          <w:rFonts w:cs="Arial"/>
        </w:rPr>
        <w:t>第三者のソフトウェア</w:t>
      </w:r>
    </w:p>
    <w:p w14:paraId="56CD63EE" w14:textId="77777777" w:rsidR="0052400A" w:rsidRPr="00A077BC" w:rsidRDefault="0052400A" w:rsidP="0052400A">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14:paraId="207F9288" w14:textId="77777777" w:rsidR="0052400A" w:rsidRPr="00A077BC" w:rsidRDefault="0052400A" w:rsidP="0052400A">
      <w:pPr>
        <w:pStyle w:val="PURBlueStrong-Indented"/>
        <w:rPr>
          <w:rFonts w:cs="Arial"/>
        </w:rPr>
      </w:pPr>
      <w:r w:rsidRPr="00A077BC">
        <w:rPr>
          <w:rFonts w:cs="Arial"/>
        </w:rPr>
        <w:t>技術的な制限</w:t>
      </w:r>
    </w:p>
    <w:p w14:paraId="5925228D" w14:textId="77777777" w:rsidR="0052400A" w:rsidRPr="00A077BC" w:rsidRDefault="0052400A" w:rsidP="0052400A">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14:paraId="00AB6F71" w14:textId="77777777" w:rsidR="0052400A" w:rsidRPr="00A077BC" w:rsidRDefault="0052400A" w:rsidP="0052400A">
      <w:pPr>
        <w:pStyle w:val="PURBlueStrong-Indented"/>
        <w:rPr>
          <w:rFonts w:cs="Arial"/>
          <w:smallCaps w:val="0"/>
        </w:rPr>
      </w:pPr>
      <w:r w:rsidRPr="00A077BC">
        <w:rPr>
          <w:rFonts w:cs="Arial"/>
          <w:smallCaps w:val="0"/>
        </w:rPr>
        <w:t>Microsoft SharePoint</w:t>
      </w:r>
      <w:r w:rsidRPr="00A077BC">
        <w:rPr>
          <w:rFonts w:cs="Arial"/>
          <w:smallCaps w:val="0"/>
        </w:rPr>
        <w:t>、</w:t>
      </w:r>
      <w:r w:rsidRPr="00A077BC">
        <w:rPr>
          <w:rFonts w:cs="Arial"/>
          <w:smallCaps w:val="0"/>
        </w:rPr>
        <w:t xml:space="preserve">Windows </w:t>
      </w:r>
      <w:r w:rsidRPr="00A077BC">
        <w:rPr>
          <w:rFonts w:cs="Arial"/>
          <w:smallCaps w:val="0"/>
        </w:rPr>
        <w:t>ソフトウェア開発キット</w:t>
      </w:r>
      <w:r w:rsidRPr="00A077BC">
        <w:rPr>
          <w:rFonts w:cs="Arial"/>
          <w:smallCaps w:val="0"/>
        </w:rPr>
        <w:t xml:space="preserve"> (Windows SDK) </w:t>
      </w:r>
      <w:r w:rsidRPr="00A077BC">
        <w:rPr>
          <w:rFonts w:cs="Arial"/>
          <w:smallCaps w:val="0"/>
        </w:rPr>
        <w:t>および</w:t>
      </w:r>
      <w:r w:rsidRPr="00A077BC">
        <w:rPr>
          <w:rFonts w:cs="Arial"/>
          <w:smallCaps w:val="0"/>
        </w:rPr>
        <w:t xml:space="preserve"> Microsoft Office </w:t>
      </w:r>
      <w:r w:rsidRPr="00A077BC">
        <w:rPr>
          <w:rFonts w:cs="Arial"/>
          <w:smallCaps w:val="0"/>
        </w:rPr>
        <w:t>コンポーネント</w:t>
      </w:r>
    </w:p>
    <w:p w14:paraId="4BDEEAF6" w14:textId="77777777" w:rsidR="0052400A" w:rsidRPr="00A077BC" w:rsidRDefault="0052400A" w:rsidP="0052400A">
      <w:pPr>
        <w:pStyle w:val="PURBody-Indented"/>
        <w:rPr>
          <w:rFonts w:cs="Arial"/>
        </w:rPr>
      </w:pPr>
      <w:r w:rsidRPr="00A077BC">
        <w:rPr>
          <w:rFonts w:cs="Arial"/>
        </w:rPr>
        <w:t>本ソフトウェアには、</w:t>
      </w:r>
      <w:r w:rsidRPr="00A077BC">
        <w:rPr>
          <w:rFonts w:cs="Arial"/>
        </w:rPr>
        <w:t xml:space="preserve">SharePoint Windows Identity Foundation Extensions </w:t>
      </w:r>
      <w:r w:rsidRPr="00A077BC">
        <w:rPr>
          <w:rFonts w:cs="Arial"/>
        </w:rPr>
        <w:t>を含む</w:t>
      </w:r>
      <w:r w:rsidRPr="00A077BC">
        <w:rPr>
          <w:rFonts w:cs="Arial"/>
        </w:rPr>
        <w:t xml:space="preserve"> Microsoft SharePoint </w:t>
      </w:r>
      <w:r w:rsidRPr="00A077BC">
        <w:rPr>
          <w:rFonts w:cs="Arial"/>
        </w:rPr>
        <w:t>ソフトウェア、</w:t>
      </w:r>
      <w:r w:rsidRPr="00A077BC">
        <w:rPr>
          <w:rFonts w:cs="Arial"/>
        </w:rPr>
        <w:t xml:space="preserve">Office </w:t>
      </w:r>
      <w:r w:rsidRPr="00A077BC">
        <w:rPr>
          <w:rFonts w:cs="Arial"/>
        </w:rPr>
        <w:t>プライマリ相互運用機能アセンブリを含む</w:t>
      </w:r>
      <w:r w:rsidRPr="00A077BC">
        <w:rPr>
          <w:rFonts w:cs="Arial"/>
        </w:rPr>
        <w:t xml:space="preserve"> Microsoft Office </w:t>
      </w:r>
      <w:r w:rsidRPr="00A077BC">
        <w:rPr>
          <w:rFonts w:cs="Arial"/>
        </w:rPr>
        <w:t>ソフトウェア、および</w:t>
      </w:r>
      <w:r w:rsidRPr="00A077BC">
        <w:rPr>
          <w:rFonts w:cs="Arial"/>
        </w:rPr>
        <w:t xml:space="preserve"> Windows SDK </w:t>
      </w:r>
      <w:r w:rsidRPr="00A077BC">
        <w:rPr>
          <w:rFonts w:cs="Arial"/>
        </w:rPr>
        <w:t>が付属しており、これらの付属ソフトウェアはすべて独自の条件に基づいて使用許諾されます。これらのソフトウェア</w:t>
      </w:r>
      <w:r w:rsidRPr="00A077BC">
        <w:rPr>
          <w:rFonts w:cs="Arial"/>
        </w:rPr>
        <w:t xml:space="preserve"> </w:t>
      </w:r>
      <w:r w:rsidRPr="00A077BC">
        <w:rPr>
          <w:rFonts w:cs="Arial"/>
        </w:rPr>
        <w:t>コンポーネントの使用条件は、ソフトウェアのインストール</w:t>
      </w:r>
      <w:r w:rsidRPr="00A077BC">
        <w:rPr>
          <w:rFonts w:cs="Arial"/>
        </w:rPr>
        <w:t xml:space="preserve"> </w:t>
      </w:r>
      <w:r w:rsidRPr="00A077BC">
        <w:rPr>
          <w:rFonts w:cs="Arial"/>
        </w:rPr>
        <w:t>ディレクトリの「</w:t>
      </w:r>
      <w:r w:rsidRPr="00A077BC">
        <w:rPr>
          <w:rFonts w:cs="Arial"/>
        </w:rPr>
        <w:t>Licenses</w:t>
      </w:r>
      <w:r w:rsidRPr="00A077BC">
        <w:rPr>
          <w:rFonts w:cs="Arial"/>
        </w:rPr>
        <w:t>」フォルダーにあります。これらのソフトウェア</w:t>
      </w:r>
      <w:r w:rsidRPr="00A077BC">
        <w:rPr>
          <w:rFonts w:cs="Arial"/>
        </w:rPr>
        <w:t xml:space="preserve"> </w:t>
      </w:r>
      <w:r w:rsidRPr="00A077BC">
        <w:rPr>
          <w:rFonts w:cs="Arial"/>
        </w:rPr>
        <w:t>コンポーネントの使用条件に同意されない場合、かかるソフトウェア</w:t>
      </w:r>
      <w:r w:rsidRPr="00A077BC">
        <w:rPr>
          <w:rFonts w:cs="Arial"/>
        </w:rPr>
        <w:t xml:space="preserve"> </w:t>
      </w:r>
      <w:r w:rsidRPr="00A077BC">
        <w:rPr>
          <w:rFonts w:cs="Arial"/>
        </w:rPr>
        <w:t>コンポーネントを使用することはできません。</w:t>
      </w:r>
    </w:p>
    <w:p w14:paraId="41E8BFF3" w14:textId="77777777" w:rsidR="0052400A" w:rsidRPr="00A077BC" w:rsidRDefault="0052400A" w:rsidP="0052400A">
      <w:pPr>
        <w:pStyle w:val="PURBlueStrong-Indented"/>
        <w:rPr>
          <w:rFonts w:cs="Arial"/>
          <w:smallCaps w:val="0"/>
        </w:rPr>
      </w:pPr>
      <w:r w:rsidRPr="00A077BC">
        <w:rPr>
          <w:rFonts w:cs="Arial"/>
          <w:smallCaps w:val="0"/>
        </w:rPr>
        <w:t>Microsoft Advertising SDK</w:t>
      </w:r>
    </w:p>
    <w:p w14:paraId="1918B7C1" w14:textId="77777777" w:rsidR="0052400A" w:rsidRPr="00A077BC" w:rsidRDefault="0052400A" w:rsidP="0052400A">
      <w:pPr>
        <w:pStyle w:val="PURBody-Indented"/>
        <w:rPr>
          <w:rFonts w:cs="Arial"/>
        </w:rPr>
      </w:pPr>
      <w:r w:rsidRPr="00A077BC">
        <w:rPr>
          <w:rFonts w:cs="Arial"/>
        </w:rPr>
        <w:t>お客様が、正確な場所データまたはその他のユーザー関連データ</w:t>
      </w:r>
      <w:r w:rsidRPr="00A077BC">
        <w:rPr>
          <w:rFonts w:cs="Arial"/>
        </w:rPr>
        <w:t xml:space="preserve"> (</w:t>
      </w:r>
      <w:r w:rsidRPr="00A077BC">
        <w:rPr>
          <w:rFonts w:cs="Arial"/>
        </w:rPr>
        <w:t>ユーザー</w:t>
      </w:r>
      <w:r w:rsidRPr="00A077BC">
        <w:rPr>
          <w:rFonts w:cs="Arial"/>
        </w:rPr>
        <w:t xml:space="preserve"> ID</w:t>
      </w:r>
      <w:r w:rsidRPr="00A077BC">
        <w:rPr>
          <w:rFonts w:cs="Arial"/>
        </w:rPr>
        <w:t>、プロファイル</w:t>
      </w:r>
      <w:r w:rsidRPr="00A077BC">
        <w:rPr>
          <w:rFonts w:cs="Arial"/>
        </w:rPr>
        <w:t xml:space="preserve"> </w:t>
      </w:r>
      <w:r w:rsidRPr="00A077BC">
        <w:rPr>
          <w:rFonts w:cs="Arial"/>
        </w:rPr>
        <w:t>データ、行動追跡によるユーザー</w:t>
      </w:r>
      <w:r w:rsidRPr="00A077BC">
        <w:rPr>
          <w:rFonts w:cs="Arial"/>
        </w:rPr>
        <w:t xml:space="preserve"> </w:t>
      </w:r>
      <w:r w:rsidRPr="00A077BC">
        <w:rPr>
          <w:rFonts w:cs="Arial"/>
        </w:rPr>
        <w:t>データなど</w:t>
      </w:r>
      <w:r w:rsidRPr="00A077BC">
        <w:rPr>
          <w:rFonts w:cs="Arial"/>
        </w:rPr>
        <w:t xml:space="preserve">) </w:t>
      </w:r>
      <w:r w:rsidRPr="00A077BC">
        <w:rPr>
          <w:rFonts w:cs="Arial"/>
        </w:rPr>
        <w:t>を</w:t>
      </w:r>
      <w:r w:rsidRPr="00A077BC">
        <w:rPr>
          <w:rFonts w:cs="Arial"/>
        </w:rPr>
        <w:t xml:space="preserve"> Microsoft Advertising SDK for Windows Phone </w:t>
      </w:r>
      <w:r w:rsidRPr="00A077BC">
        <w:rPr>
          <w:rFonts w:cs="Arial"/>
        </w:rPr>
        <w:t>に渡す場合、お客様のプログラムは、</w:t>
      </w:r>
      <w:r w:rsidRPr="00A077BC">
        <w:rPr>
          <w:rFonts w:cs="Arial"/>
        </w:rPr>
        <w:t xml:space="preserve">(a) </w:t>
      </w:r>
      <w:r w:rsidRPr="00A077BC">
        <w:rPr>
          <w:rFonts w:cs="Arial"/>
        </w:rPr>
        <w:t>ユーザー関連情報を収集および利用し、当該情報をマイクロソフトの広告での使用を目的としてマイクロソフトに提供することを、エンド</w:t>
      </w:r>
      <w:r w:rsidRPr="00A077BC">
        <w:rPr>
          <w:rFonts w:cs="Arial"/>
        </w:rPr>
        <w:t xml:space="preserve"> </w:t>
      </w:r>
      <w:r w:rsidRPr="00A077BC">
        <w:rPr>
          <w:rFonts w:cs="Arial"/>
        </w:rPr>
        <w:t>ユーザーに対して通知し、</w:t>
      </w:r>
      <w:r w:rsidRPr="00A077BC">
        <w:rPr>
          <w:rFonts w:cs="Arial"/>
        </w:rPr>
        <w:t xml:space="preserve">(b) </w:t>
      </w:r>
      <w:r w:rsidRPr="00A077BC">
        <w:rPr>
          <w:rFonts w:cs="Arial"/>
        </w:rPr>
        <w:t>ソフトウェアまたはアプリケーションのダウンロード時にそのことについてユーザーの積極的な同意を明示的に取得する</w:t>
      </w:r>
      <w:r w:rsidRPr="00A077BC">
        <w:rPr>
          <w:rFonts w:cs="Arial"/>
        </w:rPr>
        <w:t xml:space="preserve"> (</w:t>
      </w:r>
      <w:r w:rsidRPr="00A077BC">
        <w:rPr>
          <w:rFonts w:cs="Arial"/>
        </w:rPr>
        <w:t>ユーザーが</w:t>
      </w:r>
      <w:r w:rsidRPr="00A077BC">
        <w:rPr>
          <w:rFonts w:cs="Arial"/>
        </w:rPr>
        <w:t xml:space="preserve"> [</w:t>
      </w:r>
      <w:r w:rsidRPr="00A077BC">
        <w:rPr>
          <w:rFonts w:cs="Arial"/>
        </w:rPr>
        <w:t>同意する</w:t>
      </w:r>
      <w:r w:rsidRPr="00A077BC">
        <w:rPr>
          <w:rFonts w:cs="Arial"/>
        </w:rPr>
        <w:t xml:space="preserve">] </w:t>
      </w:r>
      <w:r w:rsidRPr="00A077BC">
        <w:rPr>
          <w:rFonts w:cs="Arial"/>
        </w:rPr>
        <w:t>をクリックする、または</w:t>
      </w:r>
      <w:r w:rsidRPr="00A077BC">
        <w:rPr>
          <w:rFonts w:cs="Arial"/>
        </w:rPr>
        <w:t xml:space="preserve"> [</w:t>
      </w:r>
      <w:r w:rsidRPr="00A077BC">
        <w:rPr>
          <w:rFonts w:cs="Arial"/>
        </w:rPr>
        <w:t>インストール</w:t>
      </w:r>
      <w:r w:rsidRPr="00A077BC">
        <w:rPr>
          <w:rFonts w:cs="Arial"/>
        </w:rPr>
        <w:t xml:space="preserve">] </w:t>
      </w:r>
      <w:r w:rsidRPr="00A077BC">
        <w:rPr>
          <w:rFonts w:cs="Arial"/>
        </w:rPr>
        <w:t>ボタンをクリックして続行するなど</w:t>
      </w:r>
      <w:r w:rsidRPr="00A077BC">
        <w:rPr>
          <w:rFonts w:cs="Arial"/>
        </w:rPr>
        <w:t xml:space="preserve">) </w:t>
      </w:r>
      <w:r w:rsidRPr="00A077BC">
        <w:rPr>
          <w:rFonts w:cs="Arial"/>
        </w:rPr>
        <w:t>必要があります。また、お客様は以下に同意するものとします。</w:t>
      </w:r>
      <w:r w:rsidRPr="00A077BC">
        <w:rPr>
          <w:rFonts w:cs="Arial"/>
        </w:rPr>
        <w:t xml:space="preserve">(a) Windows Phone </w:t>
      </w:r>
      <w:r w:rsidRPr="00A077BC">
        <w:rPr>
          <w:rFonts w:cs="Arial"/>
        </w:rPr>
        <w:t>の認定およびその他の要件に従うこと、</w:t>
      </w:r>
      <w:r w:rsidRPr="00A077BC">
        <w:rPr>
          <w:rFonts w:cs="Arial"/>
        </w:rPr>
        <w:t xml:space="preserve">(b) </w:t>
      </w:r>
      <w:r w:rsidRPr="00A077BC">
        <w:rPr>
          <w:rFonts w:cs="Arial"/>
        </w:rPr>
        <w:t>ユーザー</w:t>
      </w:r>
      <w:r w:rsidRPr="00A077BC">
        <w:rPr>
          <w:rFonts w:cs="Arial"/>
        </w:rPr>
        <w:t xml:space="preserve"> </w:t>
      </w:r>
      <w:r w:rsidRPr="00A077BC">
        <w:rPr>
          <w:rFonts w:cs="Arial"/>
        </w:rPr>
        <w:t>データの収集および利用においてマイクロソフトのプライバシーおよびその他のポリシーに従うこと、</w:t>
      </w:r>
      <w:r w:rsidRPr="00A077BC">
        <w:rPr>
          <w:rFonts w:cs="Arial"/>
        </w:rPr>
        <w:t xml:space="preserve">(c) </w:t>
      </w:r>
      <w:r w:rsidRPr="00A077BC">
        <w:rPr>
          <w:rFonts w:cs="Arial"/>
        </w:rPr>
        <w:t>マイクロソフトによって作成またはお客様に提供されたユーザー</w:t>
      </w:r>
      <w:r w:rsidRPr="00A077BC">
        <w:rPr>
          <w:rFonts w:cs="Arial"/>
        </w:rPr>
        <w:t xml:space="preserve"> ID </w:t>
      </w:r>
      <w:r w:rsidRPr="00A077BC">
        <w:rPr>
          <w:rFonts w:cs="Arial"/>
        </w:rPr>
        <w:t>を、お客様によるマイクロソフトの広告サービスの利用の一環として、かかる</w:t>
      </w:r>
      <w:r w:rsidRPr="00A077BC">
        <w:rPr>
          <w:rFonts w:cs="Arial"/>
        </w:rPr>
        <w:t xml:space="preserve"> ID </w:t>
      </w:r>
      <w:r w:rsidRPr="00A077BC">
        <w:rPr>
          <w:rFonts w:cs="Arial"/>
        </w:rPr>
        <w:t>を当該サービスに渡す以外の目的で収集または利用しないこと、および</w:t>
      </w:r>
      <w:r w:rsidRPr="00A077BC">
        <w:rPr>
          <w:rFonts w:cs="Arial"/>
        </w:rPr>
        <w:t xml:space="preserve"> (d) </w:t>
      </w:r>
      <w:r w:rsidRPr="00A077BC">
        <w:rPr>
          <w:rFonts w:cs="Arial"/>
        </w:rPr>
        <w:t>お客様のプライバシー</w:t>
      </w:r>
      <w:r w:rsidRPr="00A077BC">
        <w:rPr>
          <w:rFonts w:cs="Arial"/>
        </w:rPr>
        <w:t xml:space="preserve"> </w:t>
      </w:r>
      <w:r w:rsidRPr="00A077BC">
        <w:rPr>
          <w:rFonts w:cs="Arial"/>
        </w:rPr>
        <w:t>ポリシーまたは使用条件内にユーザーがマイクロソフトの興味</w:t>
      </w:r>
      <w:r w:rsidRPr="00A077BC">
        <w:rPr>
          <w:rFonts w:cs="Arial"/>
        </w:rPr>
        <w:t>/</w:t>
      </w:r>
      <w:r w:rsidRPr="00A077BC">
        <w:rPr>
          <w:rFonts w:cs="Arial"/>
        </w:rPr>
        <w:t>関心に基づく広告を受け取らないことを選択できる</w:t>
      </w:r>
      <w:r w:rsidRPr="00A077BC">
        <w:rPr>
          <w:rFonts w:cs="Arial"/>
        </w:rPr>
        <w:t xml:space="preserve"> </w:t>
      </w:r>
      <w:hyperlink r:id="rId75" w:history="1">
        <w:r w:rsidRPr="00A077BC">
          <w:rPr>
            <w:rStyle w:val="Hyperlink"/>
            <w:rFonts w:cs="Arial"/>
            <w:color w:val="00467F"/>
          </w:rPr>
          <w:t>https://choice.live.com/AdvertisementChoice/</w:t>
        </w:r>
      </w:hyperlink>
      <w:r w:rsidRPr="00A077BC">
        <w:rPr>
          <w:rFonts w:cs="Arial"/>
        </w:rPr>
        <w:t xml:space="preserve"> </w:t>
      </w:r>
      <w:r w:rsidRPr="00A077BC">
        <w:rPr>
          <w:rFonts w:cs="Arial"/>
        </w:rPr>
        <w:t>へのリンクを提供すること。</w:t>
      </w:r>
    </w:p>
    <w:p w14:paraId="644E1EDC" w14:textId="77777777" w:rsidR="0052400A" w:rsidRPr="00A077BC" w:rsidRDefault="0052400A" w:rsidP="0052400A">
      <w:pPr>
        <w:pStyle w:val="PURBlueStrong-Indented"/>
        <w:rPr>
          <w:rFonts w:cs="Arial"/>
          <w:smallCaps w:val="0"/>
        </w:rPr>
      </w:pPr>
      <w:r w:rsidRPr="00A077BC">
        <w:rPr>
          <w:rFonts w:cs="Arial"/>
          <w:smallCaps w:val="0"/>
        </w:rPr>
        <w:t xml:space="preserve">Microsoft SQL Server </w:t>
      </w:r>
      <w:r w:rsidRPr="00A077BC">
        <w:rPr>
          <w:rFonts w:cs="Arial"/>
          <w:smallCaps w:val="0"/>
        </w:rPr>
        <w:t>製品コンポーネントおよび</w:t>
      </w:r>
      <w:r w:rsidRPr="00A077BC">
        <w:rPr>
          <w:rFonts w:cs="Arial"/>
          <w:smallCaps w:val="0"/>
        </w:rPr>
        <w:t xml:space="preserve"> Windows </w:t>
      </w:r>
      <w:r w:rsidRPr="00A077BC">
        <w:rPr>
          <w:rFonts w:cs="Arial"/>
          <w:smallCaps w:val="0"/>
        </w:rPr>
        <w:t>ソフトウェア開発キット</w:t>
      </w:r>
      <w:r w:rsidRPr="00A077BC">
        <w:rPr>
          <w:rFonts w:cs="Arial"/>
          <w:smallCaps w:val="0"/>
        </w:rPr>
        <w:t xml:space="preserve"> (Windows SDK)</w:t>
      </w:r>
    </w:p>
    <w:p w14:paraId="2402BD28" w14:textId="77777777" w:rsidR="0052400A" w:rsidRPr="00A077BC" w:rsidRDefault="0052400A" w:rsidP="0052400A">
      <w:pPr>
        <w:pStyle w:val="PURBody-Indented"/>
        <w:rPr>
          <w:rFonts w:cs="Arial"/>
        </w:rPr>
      </w:pPr>
      <w:r w:rsidRPr="00A077BC">
        <w:rPr>
          <w:rFonts w:cs="Arial"/>
        </w:rPr>
        <w:t>本ソフトウェアには</w:t>
      </w:r>
      <w:r w:rsidRPr="00A077BC">
        <w:rPr>
          <w:rFonts w:cs="Arial"/>
        </w:rPr>
        <w:t xml:space="preserve"> Microsoft SQL Server </w:t>
      </w:r>
      <w:r w:rsidRPr="00A077BC">
        <w:rPr>
          <w:rFonts w:cs="Arial"/>
        </w:rPr>
        <w:t>コンポーネントおよび</w:t>
      </w:r>
      <w:r w:rsidRPr="00A077BC">
        <w:rPr>
          <w:rFonts w:cs="Arial"/>
        </w:rPr>
        <w:t xml:space="preserve"> Windows SDK </w:t>
      </w:r>
      <w:r w:rsidRPr="00A077BC">
        <w:rPr>
          <w:rFonts w:cs="Arial"/>
        </w:rPr>
        <w:t>が付属していることがあります。これらは、「</w:t>
      </w:r>
      <w:r w:rsidRPr="00A077BC">
        <w:rPr>
          <w:rFonts w:cs="Arial"/>
        </w:rPr>
        <w:t>Licenses</w:t>
      </w:r>
      <w:r w:rsidRPr="00A077BC">
        <w:rPr>
          <w:rFonts w:cs="Arial"/>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14:paraId="181F7C34" w14:textId="77777777" w:rsidR="0052400A" w:rsidRPr="00A077BC" w:rsidRDefault="0052400A" w:rsidP="0052400A">
      <w:pPr>
        <w:pStyle w:val="PURBlueStrong-Indented"/>
        <w:rPr>
          <w:rFonts w:cs="Arial"/>
          <w:smallCaps w:val="0"/>
        </w:rPr>
      </w:pPr>
      <w:r w:rsidRPr="00A077BC">
        <w:rPr>
          <w:rFonts w:cs="Arial"/>
          <w:smallCaps w:val="0"/>
        </w:rPr>
        <w:t xml:space="preserve">Windows </w:t>
      </w:r>
      <w:r w:rsidRPr="00A077BC">
        <w:rPr>
          <w:rFonts w:cs="Arial"/>
          <w:smallCaps w:val="0"/>
        </w:rPr>
        <w:t>ソフトウェア</w:t>
      </w:r>
      <w:r w:rsidRPr="00A077BC">
        <w:rPr>
          <w:rFonts w:cs="Arial"/>
          <w:smallCaps w:val="0"/>
        </w:rPr>
        <w:t xml:space="preserve"> </w:t>
      </w:r>
      <w:r w:rsidRPr="00A077BC">
        <w:rPr>
          <w:rFonts w:cs="Arial"/>
          <w:smallCaps w:val="0"/>
        </w:rPr>
        <w:t>コンポーネント</w:t>
      </w:r>
    </w:p>
    <w:p w14:paraId="0AEC941C" w14:textId="77777777" w:rsidR="0052400A" w:rsidRPr="00A077BC" w:rsidRDefault="0052400A" w:rsidP="0052400A">
      <w:pPr>
        <w:pStyle w:val="PURBody-Indented"/>
        <w:rPr>
          <w:rFonts w:cs="Arial"/>
        </w:rPr>
      </w:pPr>
      <w:r w:rsidRPr="00A077BC">
        <w:rPr>
          <w:rFonts w:cs="Arial"/>
        </w:rPr>
        <w:t>本ソフトウェアには、</w:t>
      </w:r>
      <w:r w:rsidRPr="00A077BC">
        <w:rPr>
          <w:rFonts w:cs="Arial"/>
        </w:rPr>
        <w:t>Microsoft .NET Framework</w:t>
      </w:r>
      <w:r w:rsidRPr="00A077BC">
        <w:rPr>
          <w:rFonts w:cs="Arial"/>
        </w:rPr>
        <w:t>、</w:t>
      </w:r>
      <w:r w:rsidRPr="00A077BC">
        <w:rPr>
          <w:rFonts w:cs="Arial"/>
        </w:rPr>
        <w:t>Microsoft Data Access Components</w:t>
      </w:r>
      <w:r w:rsidRPr="00A077BC">
        <w:rPr>
          <w:rFonts w:cs="Arial"/>
        </w:rPr>
        <w:t>、</w:t>
      </w:r>
      <w:r w:rsidRPr="00A077BC">
        <w:rPr>
          <w:rFonts w:cs="Arial"/>
        </w:rPr>
        <w:t xml:space="preserve">Microsoft Build </w:t>
      </w:r>
      <w:r w:rsidRPr="00A077BC">
        <w:rPr>
          <w:rFonts w:cs="Arial"/>
        </w:rPr>
        <w:t>テクノロジに関連する特定の</w:t>
      </w:r>
      <w:r w:rsidRPr="00A077BC">
        <w:rPr>
          <w:rFonts w:cs="Arial"/>
        </w:rPr>
        <w:t xml:space="preserve"> .dll (Microsoft Internet Information Services (IIS) Express </w:t>
      </w:r>
      <w:r w:rsidRPr="00A077BC">
        <w:rPr>
          <w:rFonts w:cs="Arial"/>
        </w:rPr>
        <w:t>および</w:t>
      </w:r>
      <w:r w:rsidRPr="00A077BC">
        <w:rPr>
          <w:rFonts w:cs="Arial"/>
        </w:rPr>
        <w:t xml:space="preserve"> JavaScript </w:t>
      </w:r>
      <w:r w:rsidRPr="00A077BC">
        <w:rPr>
          <w:rFonts w:cs="Arial"/>
        </w:rPr>
        <w:t>用</w:t>
      </w:r>
      <w:r w:rsidRPr="00A077BC">
        <w:rPr>
          <w:rFonts w:cs="Arial"/>
        </w:rPr>
        <w:t xml:space="preserve"> Windows </w:t>
      </w:r>
      <w:r w:rsidRPr="00A077BC">
        <w:rPr>
          <w:rFonts w:cs="Arial"/>
        </w:rPr>
        <w:t>ライブラリ</w:t>
      </w:r>
      <w:r w:rsidRPr="00A077BC">
        <w:rPr>
          <w:rFonts w:cs="Arial"/>
        </w:rPr>
        <w:t xml:space="preserve"> </w:t>
      </w:r>
      <w:r w:rsidRPr="00A077BC">
        <w:rPr>
          <w:rFonts w:cs="Arial"/>
        </w:rPr>
        <w:t>コンポーネント</w:t>
      </w:r>
      <w:r w:rsidRPr="00A077BC">
        <w:rPr>
          <w:rFonts w:cs="Arial"/>
        </w:rPr>
        <w:t xml:space="preserve">) </w:t>
      </w:r>
      <w:r w:rsidRPr="00A077BC">
        <w:rPr>
          <w:rFonts w:cs="Arial"/>
        </w:rPr>
        <w:t>が含まれている場合があります。これらはすべて</w:t>
      </w:r>
      <w:r w:rsidRPr="00A077BC">
        <w:rPr>
          <w:rFonts w:cs="Arial"/>
        </w:rPr>
        <w:t xml:space="preserve"> Windows </w:t>
      </w:r>
      <w:r w:rsidRPr="00A077BC">
        <w:rPr>
          <w:rFonts w:cs="Arial"/>
        </w:rPr>
        <w:t>ソフトウェアの一部であり、その使用には</w:t>
      </w:r>
      <w:r w:rsidRPr="00A077BC">
        <w:rPr>
          <w:rFonts w:cs="Arial"/>
        </w:rPr>
        <w:t xml:space="preserve"> Windows </w:t>
      </w:r>
      <w:r w:rsidRPr="00A077BC">
        <w:rPr>
          <w:rFonts w:cs="Arial"/>
        </w:rPr>
        <w:t>の使用条件が適用されます。</w:t>
      </w:r>
    </w:p>
    <w:p w14:paraId="30FAB902" w14:textId="77777777"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14:paraId="1D985C78" w14:textId="77777777"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792019CB" w14:textId="77777777" w:rsidR="00A47016" w:rsidRPr="00A077BC" w:rsidRDefault="00D949C4">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5F8A7568" w14:textId="77777777" w:rsidR="00A47016" w:rsidRPr="00A077BC" w:rsidRDefault="00295E60" w:rsidP="004612C9">
      <w:pPr>
        <w:pStyle w:val="PURProductName"/>
        <w:rPr>
          <w:rFonts w:cs="Arial"/>
        </w:rPr>
      </w:pPr>
      <w:bookmarkStart w:id="157" w:name="_Toc379455895"/>
      <w:bookmarkStart w:id="158" w:name="_Toc395187935"/>
      <w:r w:rsidRPr="00A077BC">
        <w:rPr>
          <w:rFonts w:cs="Arial"/>
        </w:rPr>
        <w:t xml:space="preserve">Visual Studio </w:t>
      </w:r>
      <w:r w:rsidR="00A47016" w:rsidRPr="00A077BC">
        <w:rPr>
          <w:rFonts w:cs="Arial"/>
        </w:rPr>
        <w:t>Professional</w:t>
      </w:r>
      <w:r w:rsidRPr="00A077BC">
        <w:rPr>
          <w:rFonts w:cs="Arial"/>
        </w:rPr>
        <w:t xml:space="preserve"> 201</w:t>
      </w:r>
      <w:r w:rsidR="00987808" w:rsidRPr="00A077BC">
        <w:rPr>
          <w:rFonts w:cs="Arial"/>
        </w:rPr>
        <w:t>3</w:t>
      </w:r>
      <w:bookmarkEnd w:id="157"/>
      <w:bookmarkEnd w:id="158"/>
      <w:r w:rsidR="00F2057B" w:rsidRPr="00A077BC">
        <w:rPr>
          <w:rFonts w:cs="Arial"/>
          <w:lang w:val="ja-JP"/>
        </w:rPr>
        <w:fldChar w:fldCharType="begin"/>
      </w:r>
      <w:r w:rsidR="00A47016" w:rsidRPr="00A077BC">
        <w:rPr>
          <w:rFonts w:cs="Arial"/>
        </w:rPr>
        <w:instrText xml:space="preserve">xe "Visual Studio </w:instrText>
      </w:r>
      <w:r w:rsidRPr="00A077BC">
        <w:rPr>
          <w:rFonts w:cs="Arial"/>
        </w:rPr>
        <w:instrText xml:space="preserve">Professional </w:instrText>
      </w:r>
      <w:r w:rsidRPr="00A077BC">
        <w:rPr>
          <w:rFonts w:cs="Arial"/>
          <w:szCs w:val="24"/>
        </w:rPr>
        <w:instrText>201</w:instrText>
      </w:r>
      <w:r w:rsidR="00987808" w:rsidRPr="00A077BC">
        <w:rPr>
          <w:rFonts w:cs="Arial"/>
          <w:szCs w:val="24"/>
        </w:rPr>
        <w:instrText>3</w:instrText>
      </w:r>
      <w:r w:rsidR="00A47016" w:rsidRPr="00A077BC">
        <w:rPr>
          <w:rFonts w:cs="Arial"/>
        </w:rPr>
        <w:instrText>"</w:instrText>
      </w:r>
      <w:r w:rsidR="00F2057B" w:rsidRPr="00A077BC">
        <w:rPr>
          <w:rFonts w:cs="Arial"/>
          <w:lang w:val="ja-JP"/>
        </w:rPr>
        <w:fldChar w:fldCharType="end"/>
      </w:r>
    </w:p>
    <w:p w14:paraId="5DC70FF0"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F3A7F" w:rsidRPr="00A077BC" w14:paraId="40B41B76" w14:textId="77777777" w:rsidTr="00F807E3">
        <w:trPr>
          <w:trHeight w:val="566"/>
        </w:trPr>
        <w:tc>
          <w:tcPr>
            <w:tcW w:w="2478" w:type="pct"/>
            <w:tcBorders>
              <w:top w:val="single" w:sz="4" w:space="0" w:color="auto"/>
            </w:tcBorders>
          </w:tcPr>
          <w:p w14:paraId="38BB5F60" w14:textId="77777777" w:rsidR="004F3A7F" w:rsidRPr="00A077BC" w:rsidRDefault="004F3A7F">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tcBorders>
          </w:tcPr>
          <w:p w14:paraId="0746C304" w14:textId="77777777" w:rsidR="004F3A7F" w:rsidRPr="00A077BC" w:rsidRDefault="004F3A7F">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rPr>
              <w:t>/</w:t>
            </w:r>
            <w:r w:rsidRPr="00A077BC">
              <w:rPr>
                <w:rFonts w:ascii="Arial" w:hAnsi="Arial" w:cs="Arial"/>
                <w:szCs w:val="24"/>
                <w:lang w:val="ja-JP"/>
              </w:rPr>
              <w:t>特記事項</w:t>
            </w:r>
            <w:r w:rsidRPr="00A077BC">
              <w:rPr>
                <w:rFonts w:ascii="Arial" w:hAnsi="Arial" w:cs="Arial"/>
                <w:szCs w:val="24"/>
              </w:rPr>
              <w:t xml:space="preserve">: </w:t>
            </w:r>
            <w:r w:rsidR="00987808" w:rsidRPr="00A077BC">
              <w:rPr>
                <w:rFonts w:ascii="Arial" w:hAnsi="Arial" w:cs="Arial"/>
                <w:b/>
                <w:szCs w:val="24"/>
                <w:lang w:val="ja-JP"/>
              </w:rPr>
              <w:t>データ転送、</w:t>
            </w:r>
            <w:r w:rsidR="00987808" w:rsidRPr="00A077BC">
              <w:rPr>
                <w:rFonts w:ascii="Arial" w:hAnsi="Arial" w:cs="Arial"/>
                <w:b/>
                <w:szCs w:val="24"/>
              </w:rPr>
              <w:t>Bing Maps</w:t>
            </w:r>
            <w:r w:rsidR="00987808" w:rsidRPr="00A077BC">
              <w:rPr>
                <w:rFonts w:ascii="Arial" w:hAnsi="Arial" w:cs="Arial"/>
                <w:b/>
                <w:szCs w:val="24"/>
                <w:lang w:val="ja-JP"/>
              </w:rPr>
              <w:t>、ロケーション</w:t>
            </w:r>
            <w:r w:rsidR="00987808" w:rsidRPr="00A077BC">
              <w:rPr>
                <w:rFonts w:ascii="Arial" w:hAnsi="Arial" w:cs="Arial"/>
                <w:b/>
                <w:szCs w:val="24"/>
              </w:rPr>
              <w:t xml:space="preserve"> </w:t>
            </w:r>
            <w:r w:rsidR="00987808" w:rsidRPr="00A077BC">
              <w:rPr>
                <w:rFonts w:ascii="Arial" w:hAnsi="Arial" w:cs="Arial"/>
                <w:b/>
                <w:szCs w:val="24"/>
                <w:lang w:val="ja-JP"/>
              </w:rPr>
              <w:t>フレームワーク、</w:t>
            </w:r>
            <w:r w:rsidR="00987808" w:rsidRPr="00A077BC">
              <w:rPr>
                <w:rFonts w:ascii="Arial" w:hAnsi="Arial" w:cs="Arial"/>
                <w:b/>
                <w:szCs w:val="24"/>
              </w:rPr>
              <w:t>Mapping API</w:t>
            </w:r>
            <w:r w:rsidR="00987808" w:rsidRPr="00A077BC">
              <w:rPr>
                <w:rFonts w:ascii="Arial" w:hAnsi="Arial" w:cs="Arial"/>
                <w:b/>
                <w:szCs w:val="24"/>
                <w:lang w:val="ja-JP"/>
              </w:rPr>
              <w:t>、</w:t>
            </w:r>
            <w:r w:rsidR="00987808" w:rsidRPr="00A077BC">
              <w:rPr>
                <w:rFonts w:ascii="Arial" w:hAnsi="Arial" w:cs="Arial"/>
                <w:b/>
                <w:szCs w:val="24"/>
              </w:rPr>
              <w:t xml:space="preserve">Visual Studio </w:t>
            </w:r>
            <w:r w:rsidR="00987808" w:rsidRPr="00A077BC">
              <w:rPr>
                <w:rFonts w:ascii="Arial" w:hAnsi="Arial" w:cs="Arial"/>
                <w:b/>
                <w:szCs w:val="24"/>
                <w:lang w:val="ja-JP"/>
              </w:rPr>
              <w:t>での</w:t>
            </w:r>
            <w:r w:rsidR="00987808" w:rsidRPr="00A077BC">
              <w:rPr>
                <w:rFonts w:ascii="Arial" w:hAnsi="Arial" w:cs="Arial"/>
                <w:b/>
                <w:szCs w:val="24"/>
              </w:rPr>
              <w:t xml:space="preserve"> Microsoft </w:t>
            </w:r>
            <w:r w:rsidR="00987808" w:rsidRPr="00A077BC">
              <w:rPr>
                <w:rFonts w:ascii="Arial" w:hAnsi="Arial" w:cs="Arial"/>
                <w:b/>
                <w:szCs w:val="24"/>
                <w:lang w:val="ja-JP"/>
              </w:rPr>
              <w:t>アカウントの使用、</w:t>
            </w:r>
            <w:r w:rsidR="00987808" w:rsidRPr="00A077BC">
              <w:rPr>
                <w:rFonts w:ascii="Arial" w:hAnsi="Arial" w:cs="Arial"/>
                <w:b/>
                <w:szCs w:val="24"/>
              </w:rPr>
              <w:t xml:space="preserve">H.264/MPEG-4 AVC </w:t>
            </w:r>
            <w:r w:rsidR="00987808" w:rsidRPr="00A077BC">
              <w:rPr>
                <w:rFonts w:ascii="Arial" w:hAnsi="Arial" w:cs="Arial"/>
                <w:b/>
                <w:szCs w:val="24"/>
                <w:lang w:val="ja-JP"/>
              </w:rPr>
              <w:t>および</w:t>
            </w:r>
            <w:r w:rsidR="00987808" w:rsidRPr="00A077BC">
              <w:rPr>
                <w:rFonts w:ascii="Arial" w:hAnsi="Arial" w:cs="Arial"/>
                <w:b/>
                <w:szCs w:val="24"/>
              </w:rPr>
              <w:t xml:space="preserve"> VC-1 </w:t>
            </w:r>
            <w:r w:rsidRPr="00A077BC">
              <w:rPr>
                <w:rFonts w:ascii="Arial" w:hAnsi="Arial" w:cs="Arial"/>
                <w:szCs w:val="24"/>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rPr>
                <w:t xml:space="preserve"> 2</w:t>
              </w:r>
            </w:hyperlink>
            <w:r w:rsidRPr="00A077BC">
              <w:rPr>
                <w:rFonts w:ascii="Arial" w:hAnsi="Arial" w:cs="Arial"/>
                <w:szCs w:val="24"/>
              </w:rPr>
              <w:t xml:space="preserve"> </w:t>
            </w:r>
            <w:r w:rsidRPr="00A077BC">
              <w:rPr>
                <w:rFonts w:ascii="Arial" w:hAnsi="Arial" w:cs="Arial"/>
                <w:szCs w:val="24"/>
                <w:lang w:val="ja-JP"/>
              </w:rPr>
              <w:t>を参照</w:t>
            </w:r>
            <w:r w:rsidRPr="00A077BC">
              <w:rPr>
                <w:rFonts w:ascii="Arial" w:hAnsi="Arial" w:cs="Arial"/>
                <w:szCs w:val="24"/>
              </w:rPr>
              <w:t>)</w:t>
            </w:r>
          </w:p>
        </w:tc>
      </w:tr>
      <w:tr w:rsidR="004F3A7F" w:rsidRPr="00A077BC" w14:paraId="263E7856" w14:textId="77777777" w:rsidTr="00874F1C">
        <w:tc>
          <w:tcPr>
            <w:tcW w:w="2478" w:type="pct"/>
            <w:tcBorders>
              <w:top w:val="nil"/>
            </w:tcBorders>
          </w:tcPr>
          <w:p w14:paraId="588E61BF" w14:textId="77777777" w:rsidR="004F3A7F" w:rsidRPr="00A077BC" w:rsidRDefault="004F3A7F">
            <w:pPr>
              <w:pStyle w:val="PURLMSH"/>
              <w:rPr>
                <w:rFonts w:ascii="Arial" w:hAnsi="Arial" w:cs="Arial"/>
                <w:szCs w:val="24"/>
                <w:lang w:val="ja-JP"/>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Pr>
          <w:p w14:paraId="6948BB18" w14:textId="77777777" w:rsidR="004F3A7F" w:rsidRPr="00A077BC" w:rsidRDefault="004F3A7F">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4B5191">
              <w:fldChar w:fldCharType="begin"/>
            </w:r>
            <w:r w:rsidR="004B5191">
              <w:instrText xml:space="preserve"> REF SQLServerTechnology \h  \* MERGEFORMAT </w:instrText>
            </w:r>
            <w:r w:rsidR="004B5191">
              <w:fldChar w:fldCharType="separate"/>
            </w:r>
            <w:r w:rsidRPr="00084FD8">
              <w:rPr>
                <w:rFonts w:ascii="Arial" w:hAnsi="Arial" w:cs="Arial"/>
                <w:color w:val="00467F"/>
                <w:u w:val="single"/>
              </w:rPr>
              <w:t>SQL Server Technology</w:t>
            </w:r>
            <w:r w:rsidR="004B5191">
              <w:fldChar w:fldCharType="end"/>
            </w:r>
            <w:r w:rsidRPr="00A077BC">
              <w:rPr>
                <w:rFonts w:ascii="Arial" w:hAnsi="Arial" w:cs="Arial"/>
              </w:rPr>
              <w:t>」を参照</w:t>
            </w:r>
            <w:r w:rsidRPr="00A077BC">
              <w:rPr>
                <w:rFonts w:ascii="Arial" w:hAnsi="Arial" w:cs="Arial"/>
              </w:rPr>
              <w:t>)</w:t>
            </w:r>
          </w:p>
        </w:tc>
      </w:tr>
      <w:tr w:rsidR="001F1D17" w:rsidRPr="00A077BC" w14:paraId="59191908" w14:textId="77777777" w:rsidTr="00874F1C">
        <w:tc>
          <w:tcPr>
            <w:tcW w:w="2478" w:type="pct"/>
            <w:tcBorders>
              <w:top w:val="nil"/>
            </w:tcBorders>
          </w:tcPr>
          <w:p w14:paraId="459B554E" w14:textId="77777777" w:rsidR="001F1D17" w:rsidRPr="00A077BC" w:rsidRDefault="001F1D17">
            <w:pPr>
              <w:pStyle w:val="PURLMSH"/>
              <w:rPr>
                <w:rFonts w:ascii="Arial" w:hAnsi="Arial" w:cs="Arial"/>
                <w:szCs w:val="24"/>
                <w:lang w:val="ja-JP"/>
              </w:rPr>
            </w:pPr>
          </w:p>
        </w:tc>
        <w:tc>
          <w:tcPr>
            <w:tcW w:w="2522" w:type="pct"/>
          </w:tcPr>
          <w:p w14:paraId="732477E9" w14:textId="77777777" w:rsidR="001F1D17" w:rsidRPr="00A077BC" w:rsidRDefault="006326F1">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2C62BDF3"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32E23D9F"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479EA9E6"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631DEE2A"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0E46A7C3" w14:textId="77777777" w:rsidR="00A47016" w:rsidRPr="00A077BC" w:rsidRDefault="00A47016" w:rsidP="00987808">
            <w:pPr>
              <w:pStyle w:val="PURBullet"/>
              <w:ind w:left="488"/>
              <w:rPr>
                <w:rFonts w:cs="Arial"/>
                <w:szCs w:val="24"/>
              </w:rPr>
            </w:pPr>
            <w:r w:rsidRPr="00A077BC">
              <w:rPr>
                <w:rFonts w:cs="Arial"/>
                <w:szCs w:val="24"/>
                <w:lang w:val="ja-JP"/>
              </w:rPr>
              <w:t xml:space="preserve">Visual Studio Professional </w:t>
            </w:r>
            <w:r w:rsidR="00295E60" w:rsidRPr="00A077BC">
              <w:rPr>
                <w:rFonts w:cs="Arial"/>
                <w:szCs w:val="24"/>
                <w:lang w:val="ja-JP"/>
              </w:rPr>
              <w:t>201</w:t>
            </w:r>
            <w:r w:rsidR="00987808" w:rsidRPr="00A077BC">
              <w:rPr>
                <w:rFonts w:cs="Arial"/>
                <w:szCs w:val="24"/>
                <w:lang w:val="ja-JP"/>
              </w:rPr>
              <w:t>3</w:t>
            </w:r>
            <w:r w:rsidR="00295E60" w:rsidRPr="00A077BC">
              <w:rPr>
                <w:rFonts w:cs="Arial"/>
                <w:szCs w:val="24"/>
                <w:lang w:val="ja-JP"/>
              </w:rPr>
              <w:t xml:space="preserve"> </w:t>
            </w:r>
            <w:r w:rsidRPr="00A077BC">
              <w:rPr>
                <w:rFonts w:cs="Arial"/>
                <w:szCs w:val="24"/>
                <w:lang w:val="ja-JP"/>
              </w:rPr>
              <w:t>SAL</w:t>
            </w:r>
          </w:p>
        </w:tc>
      </w:tr>
    </w:tbl>
    <w:p w14:paraId="2CE8B007" w14:textId="77777777"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14:paraId="75B5BD5A" w14:textId="77777777" w:rsidR="00295E60" w:rsidRPr="00A077BC" w:rsidRDefault="00295E60" w:rsidP="00295E60">
      <w:pPr>
        <w:pStyle w:val="PURBlueStrong-Indented"/>
        <w:rPr>
          <w:rFonts w:cs="Arial"/>
          <w:szCs w:val="24"/>
        </w:rPr>
      </w:pPr>
      <w:r w:rsidRPr="00A077BC">
        <w:rPr>
          <w:rFonts w:cs="Arial"/>
          <w:smallCaps w:val="0"/>
          <w:szCs w:val="24"/>
          <w:lang w:val="ja-JP"/>
        </w:rPr>
        <w:t xml:space="preserve">BUILDSERVER.TXT </w:t>
      </w:r>
      <w:r w:rsidRPr="00A077BC">
        <w:rPr>
          <w:rFonts w:cs="Arial"/>
          <w:smallCaps w:val="0"/>
          <w:szCs w:val="24"/>
          <w:lang w:val="ja-JP"/>
        </w:rPr>
        <w:t>ファイル</w:t>
      </w:r>
    </w:p>
    <w:p w14:paraId="582E2A78" w14:textId="77777777" w:rsidR="00295E60" w:rsidRPr="00A077BC" w:rsidRDefault="00295E60" w:rsidP="00295E60">
      <w:pPr>
        <w:ind w:left="270"/>
        <w:rPr>
          <w:rFonts w:cs="Arial"/>
          <w:color w:val="404040"/>
          <w:szCs w:val="24"/>
        </w:rPr>
      </w:pPr>
      <w:r w:rsidRPr="00A077BC">
        <w:rPr>
          <w:rFonts w:cs="Arial"/>
          <w:snapToGrid w:val="0"/>
          <w:color w:val="404040"/>
          <w:sz w:val="18"/>
          <w:szCs w:val="18"/>
          <w:lang w:val="ja-JP"/>
        </w:rPr>
        <w:t xml:space="preserve">BuildServer </w:t>
      </w:r>
      <w:r w:rsidRPr="00A077BC">
        <w:rPr>
          <w:rFonts w:cs="Arial"/>
          <w:snapToGrid w:val="0"/>
          <w:color w:val="404040"/>
          <w:sz w:val="18"/>
          <w:szCs w:val="18"/>
          <w:lang w:val="ja-JP"/>
        </w:rPr>
        <w:t>一覧については、</w:t>
      </w:r>
      <w:hyperlink r:id="rId76" w:history="1">
        <w:r w:rsidR="00A63E26" w:rsidRPr="00A077BC">
          <w:rPr>
            <w:rFonts w:cs="Arial"/>
            <w:color w:val="00467F"/>
            <w:sz w:val="18"/>
            <w:szCs w:val="24"/>
            <w:u w:val="single"/>
            <w:lang w:val="ja-JP"/>
          </w:rPr>
          <w:t>http://go.microsoft.com/fwlink/?LinkId=286955</w:t>
        </w:r>
      </w:hyperlink>
      <w:r w:rsidRPr="00A077BC">
        <w:rPr>
          <w:rFonts w:cs="Arial"/>
          <w:snapToGrid w:val="0"/>
          <w:color w:val="404040"/>
          <w:sz w:val="18"/>
          <w:szCs w:val="18"/>
          <w:lang w:val="ja-JP"/>
        </w:rPr>
        <w:t xml:space="preserve"> </w:t>
      </w:r>
      <w:r w:rsidRPr="00A077BC">
        <w:rPr>
          <w:rFonts w:cs="Arial"/>
          <w:snapToGrid w:val="0"/>
          <w:color w:val="404040"/>
          <w:sz w:val="18"/>
          <w:szCs w:val="18"/>
          <w:lang w:val="ja-JP"/>
        </w:rPr>
        <w:t>をご参照ください。この一覧に記載されたファイルの複製をお客様のビルド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コンピューター上でビルド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プロセスの一部として品質またはパフォーマンス</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テストを実施すること以外の目的で、複製をインストールすることはできません。</w:t>
      </w:r>
      <w:r w:rsidRPr="00A077BC">
        <w:rPr>
          <w:rFonts w:cs="Arial"/>
          <w:color w:val="404040"/>
          <w:sz w:val="18"/>
          <w:szCs w:val="24"/>
          <w:lang w:val="ja-JP"/>
        </w:rPr>
        <w:t>同じ目的で使用できるその他のファイルの一覧については、</w:t>
      </w:r>
      <w:hyperlink r:id="rId77" w:history="1">
        <w:r w:rsidR="00A63E26" w:rsidRPr="00A077BC">
          <w:rPr>
            <w:rFonts w:cs="Arial"/>
            <w:color w:val="00467F"/>
            <w:sz w:val="18"/>
            <w:szCs w:val="24"/>
            <w:u w:val="single"/>
            <w:lang w:val="ja-JP"/>
          </w:rPr>
          <w:t>http://go.microsoft.com/fwlink/?LinkId=286955</w:t>
        </w:r>
      </w:hyperlink>
      <w:r w:rsidRPr="00A077BC">
        <w:rPr>
          <w:rFonts w:cs="Arial"/>
          <w:color w:val="404040"/>
          <w:sz w:val="18"/>
          <w:szCs w:val="24"/>
          <w:lang w:val="ja-JP"/>
        </w:rPr>
        <w:t xml:space="preserve"> </w:t>
      </w:r>
      <w:r w:rsidRPr="00A077BC">
        <w:rPr>
          <w:rFonts w:cs="Arial"/>
          <w:color w:val="404040"/>
          <w:sz w:val="18"/>
          <w:szCs w:val="24"/>
          <w:lang w:val="ja-JP"/>
        </w:rPr>
        <w:t>をご参照ください。</w:t>
      </w:r>
    </w:p>
    <w:p w14:paraId="7E201256" w14:textId="77777777" w:rsidR="00295E60" w:rsidRPr="00A077BC" w:rsidRDefault="00295E60" w:rsidP="00295E60">
      <w:pPr>
        <w:pStyle w:val="PURBlueStrong-Indented"/>
        <w:rPr>
          <w:rFonts w:cs="Arial"/>
          <w:szCs w:val="24"/>
        </w:rPr>
      </w:pPr>
      <w:r w:rsidRPr="00A077BC">
        <w:rPr>
          <w:rFonts w:cs="Arial"/>
          <w:szCs w:val="24"/>
          <w:lang w:val="ja-JP"/>
        </w:rPr>
        <w:t>ユーティリティ</w:t>
      </w:r>
    </w:p>
    <w:p w14:paraId="2F6C57CB" w14:textId="77777777" w:rsidR="00295E60" w:rsidRPr="00A077BC" w:rsidRDefault="00295E60" w:rsidP="00295E60">
      <w:pPr>
        <w:ind w:left="270"/>
        <w:rPr>
          <w:rFonts w:cs="Arial"/>
          <w:color w:val="404040"/>
          <w:sz w:val="18"/>
          <w:szCs w:val="24"/>
        </w:rPr>
      </w:pPr>
      <w:r w:rsidRPr="00A077BC">
        <w:rPr>
          <w:rFonts w:cs="Arial"/>
          <w:color w:val="404040"/>
          <w:sz w:val="18"/>
          <w:szCs w:val="24"/>
          <w:lang w:val="ja-JP"/>
        </w:rPr>
        <w:t>ユーティリティ</w:t>
      </w:r>
      <w:r w:rsidR="00E91213" w:rsidRPr="00A077BC">
        <w:rPr>
          <w:rFonts w:cs="Arial"/>
          <w:color w:val="404040"/>
          <w:sz w:val="18"/>
          <w:szCs w:val="24"/>
          <w:lang w:val="ja-JP"/>
        </w:rPr>
        <w:t>一覧</w:t>
      </w:r>
      <w:r w:rsidRPr="00A077BC">
        <w:rPr>
          <w:rFonts w:cs="Arial"/>
          <w:color w:val="404040"/>
          <w:sz w:val="18"/>
          <w:szCs w:val="24"/>
          <w:lang w:val="ja-JP"/>
        </w:rPr>
        <w:t>については、</w:t>
      </w:r>
      <w:hyperlink r:id="rId78" w:history="1">
        <w:r w:rsidR="00A63E26" w:rsidRPr="00A077BC">
          <w:rPr>
            <w:rFonts w:cs="Arial"/>
            <w:color w:val="00467F"/>
            <w:sz w:val="18"/>
            <w:szCs w:val="24"/>
            <w:u w:val="single"/>
            <w:lang w:val="ja-JP"/>
          </w:rPr>
          <w:t>http://go.microsoft.com/fwlink/?LinkId=286955</w:t>
        </w:r>
      </w:hyperlink>
      <w:r w:rsidRPr="00A077BC">
        <w:rPr>
          <w:rFonts w:cs="Arial"/>
          <w:color w:val="00467F"/>
          <w:sz w:val="18"/>
          <w:szCs w:val="24"/>
          <w:lang w:val="ja-JP"/>
        </w:rPr>
        <w:t xml:space="preserve"> </w:t>
      </w:r>
      <w:r w:rsidRPr="00A077BC">
        <w:rPr>
          <w:rFonts w:cs="Arial"/>
          <w:color w:val="404040"/>
          <w:sz w:val="18"/>
          <w:szCs w:val="24"/>
          <w:lang w:val="ja-JP"/>
        </w:rPr>
        <w:t>をご参照ください。本ソフトウェアには、当該</w:t>
      </w:r>
      <w:r w:rsidR="00E91213" w:rsidRPr="00A077BC">
        <w:rPr>
          <w:rFonts w:cs="Arial"/>
          <w:color w:val="404040"/>
          <w:sz w:val="18"/>
          <w:szCs w:val="24"/>
          <w:lang w:val="ja-JP"/>
        </w:rPr>
        <w:t>一覧</w:t>
      </w:r>
      <w:r w:rsidRPr="00A077BC">
        <w:rPr>
          <w:rFonts w:cs="Arial"/>
          <w:color w:val="404040"/>
          <w:sz w:val="18"/>
          <w:szCs w:val="24"/>
          <w:lang w:val="ja-JP"/>
        </w:rPr>
        <w:t>に規定されたコンポーネントが含まれています。本ソフトウェアに含まれるコンポーネントは、エディションによって異なります。</w:t>
      </w:r>
      <w:r w:rsidRPr="00A077BC">
        <w:rPr>
          <w:rFonts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cs="Arial"/>
          <w:color w:val="404040"/>
          <w:sz w:val="18"/>
          <w:szCs w:val="24"/>
          <w:lang w:val="ja-JP"/>
        </w:rPr>
        <w:t>プログラムのデバッグが終了した時点、またはユーティリティをデバイスにインストールした日から</w:t>
      </w:r>
      <w:r w:rsidRPr="00A077BC">
        <w:rPr>
          <w:rFonts w:cs="Arial"/>
          <w:color w:val="404040"/>
          <w:sz w:val="18"/>
          <w:szCs w:val="24"/>
          <w:lang w:val="ja-JP"/>
        </w:rPr>
        <w:t xml:space="preserve"> 30 </w:t>
      </w:r>
      <w:r w:rsidRPr="00A077BC">
        <w:rPr>
          <w:rFonts w:cs="Arial"/>
          <w:color w:val="404040"/>
          <w:sz w:val="18"/>
          <w:szCs w:val="24"/>
          <w:lang w:val="ja-JP"/>
        </w:rPr>
        <w:t>日後のいずれか早い時点で、デバイスにインストールしたユーティリティはすべて削除するものとします。</w:t>
      </w:r>
    </w:p>
    <w:p w14:paraId="6A70C59C" w14:textId="77777777" w:rsidR="00295E60" w:rsidRPr="00A077BC" w:rsidRDefault="00295E60" w:rsidP="00295E60">
      <w:pPr>
        <w:pStyle w:val="PURBlueStrong-Indented"/>
        <w:rPr>
          <w:rFonts w:cs="Arial"/>
          <w:szCs w:val="24"/>
        </w:rPr>
      </w:pPr>
      <w:r w:rsidRPr="00A077BC">
        <w:rPr>
          <w:rFonts w:cs="Arial"/>
          <w:snapToGrid w:val="0"/>
          <w:szCs w:val="24"/>
          <w:lang w:val="ja-JP"/>
        </w:rPr>
        <w:t>第三者のプログラムおよび注意事項</w:t>
      </w:r>
    </w:p>
    <w:p w14:paraId="0359DABA" w14:textId="77777777" w:rsidR="00295E60" w:rsidRPr="00A077BC" w:rsidRDefault="00295E60" w:rsidP="00295E60">
      <w:pPr>
        <w:pStyle w:val="PURBody-Indented"/>
        <w:rPr>
          <w:rFonts w:cs="Arial"/>
          <w:szCs w:val="24"/>
        </w:rPr>
      </w:pPr>
      <w:r w:rsidRPr="00A077BC">
        <w:rPr>
          <w:rFonts w:cs="Arial"/>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cs="Arial"/>
          <w:snapToGrid w:val="0"/>
          <w:szCs w:val="24"/>
          <w:lang w:val="ja-JP"/>
        </w:rPr>
        <w:t xml:space="preserve">ThirdPartyNotices.txt </w:t>
      </w:r>
      <w:r w:rsidRPr="00A077BC">
        <w:rPr>
          <w:rFonts w:cs="Arial"/>
          <w:snapToGrid w:val="0"/>
          <w:szCs w:val="24"/>
          <w:lang w:val="ja-JP"/>
        </w:rPr>
        <w:t>ファイルまたは本ソフトウェア付属の文書に記載されています。</w:t>
      </w:r>
    </w:p>
    <w:p w14:paraId="2928B803" w14:textId="77777777" w:rsidR="00295E60" w:rsidRPr="00A077BC" w:rsidRDefault="00295E60" w:rsidP="00295E60">
      <w:pPr>
        <w:pStyle w:val="PURBlueStrong-Indented"/>
        <w:rPr>
          <w:rFonts w:cs="Arial"/>
          <w:szCs w:val="24"/>
        </w:rPr>
      </w:pPr>
      <w:r w:rsidRPr="00A077BC">
        <w:rPr>
          <w:rFonts w:cs="Arial"/>
          <w:snapToGrid w:val="0"/>
          <w:szCs w:val="24"/>
          <w:lang w:val="ja-JP"/>
        </w:rPr>
        <w:t>拡張機能およびパッケージ</w:t>
      </w:r>
      <w:r w:rsidRPr="00A077BC">
        <w:rPr>
          <w:rFonts w:cs="Arial"/>
          <w:snapToGrid w:val="0"/>
          <w:szCs w:val="24"/>
          <w:lang w:val="ja-JP"/>
        </w:rPr>
        <w:t xml:space="preserve"> </w:t>
      </w:r>
      <w:r w:rsidRPr="00A077BC">
        <w:rPr>
          <w:rFonts w:cs="Arial"/>
          <w:snapToGrid w:val="0"/>
          <w:szCs w:val="24"/>
          <w:lang w:val="ja-JP"/>
        </w:rPr>
        <w:t>マネージャー機能</w:t>
      </w:r>
    </w:p>
    <w:p w14:paraId="1A280589" w14:textId="77777777" w:rsidR="00295E60" w:rsidRPr="00A077BC" w:rsidRDefault="00295E60" w:rsidP="00295E60">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lang w:val="ja-JP"/>
        </w:rPr>
        <w:t>Extension Manager</w:t>
      </w:r>
      <w:r w:rsidRPr="00A077BC">
        <w:rPr>
          <w:rFonts w:cs="Arial"/>
          <w:snapToGrid w:val="0"/>
          <w:szCs w:val="24"/>
          <w:lang w:val="ja-JP"/>
        </w:rPr>
        <w:t>、新しいプロジェクトのダイアログ、</w:t>
      </w:r>
      <w:r w:rsidRPr="00A077BC">
        <w:rPr>
          <w:rFonts w:cs="Arial"/>
          <w:snapToGrid w:val="0"/>
          <w:szCs w:val="24"/>
          <w:lang w:val="ja-JP"/>
        </w:rPr>
        <w:t xml:space="preserve">Web </w:t>
      </w:r>
      <w:r w:rsidRPr="00A077BC">
        <w:rPr>
          <w:rFonts w:cs="Arial"/>
          <w:snapToGrid w:val="0"/>
          <w:szCs w:val="24"/>
          <w:lang w:val="ja-JP"/>
        </w:rPr>
        <w:t>プラットフォーム</w:t>
      </w:r>
      <w:r w:rsidRPr="00A077BC">
        <w:rPr>
          <w:rFonts w:cs="Arial"/>
          <w:snapToGrid w:val="0"/>
          <w:szCs w:val="24"/>
          <w:lang w:val="ja-JP"/>
        </w:rPr>
        <w:t xml:space="preserve"> </w:t>
      </w:r>
      <w:r w:rsidRPr="00A077BC">
        <w:rPr>
          <w:rFonts w:cs="Arial"/>
          <w:snapToGrid w:val="0"/>
          <w:szCs w:val="24"/>
          <w:lang w:val="ja-JP"/>
        </w:rPr>
        <w:t>インストーラー、</w:t>
      </w:r>
      <w:r w:rsidRPr="00A077BC">
        <w:rPr>
          <w:rFonts w:cs="Arial"/>
          <w:snapToGrid w:val="0"/>
          <w:szCs w:val="24"/>
          <w:lang w:val="ja-JP"/>
        </w:rPr>
        <w:t>Microsoft NuGet-Based Package Manager</w:t>
      </w:r>
      <w:r w:rsidRPr="00A077BC">
        <w:rPr>
          <w:rFonts w:cs="Arial"/>
          <w:snapToGrid w:val="0"/>
          <w:szCs w:val="24"/>
          <w:lang w:val="ja-JP"/>
        </w:rPr>
        <w:t>、および</w:t>
      </w:r>
      <w:r w:rsidRPr="00A077BC">
        <w:rPr>
          <w:rFonts w:cs="Arial"/>
          <w:snapToGrid w:val="0"/>
          <w:szCs w:val="24"/>
          <w:lang w:val="ja-JP"/>
        </w:rPr>
        <w:t xml:space="preserve"> Microsoft ASP.NET Web </w:t>
      </w:r>
      <w:r w:rsidRPr="00A077BC">
        <w:rPr>
          <w:rFonts w:cs="Arial"/>
          <w:snapToGrid w:val="0"/>
          <w:szCs w:val="24"/>
          <w:lang w:val="ja-JP"/>
        </w:rPr>
        <w:t>ページのパッケージ</w:t>
      </w:r>
      <w:r w:rsidRPr="00A077BC">
        <w:rPr>
          <w:rFonts w:cs="Arial"/>
          <w:snapToGrid w:val="0"/>
          <w:szCs w:val="24"/>
          <w:lang w:val="ja-JP"/>
        </w:rPr>
        <w:t xml:space="preserve"> </w:t>
      </w:r>
      <w:r w:rsidRPr="00A077BC">
        <w:rPr>
          <w:rFonts w:cs="Arial"/>
          <w:snapToGrid w:val="0"/>
          <w:szCs w:val="24"/>
          <w:lang w:val="ja-JP"/>
        </w:rPr>
        <w:t>マネージャー機能</w:t>
      </w:r>
      <w:r w:rsidRPr="00A077BC">
        <w:rPr>
          <w:rFonts w:cs="Arial"/>
          <w:snapToGrid w:val="0"/>
          <w:szCs w:val="24"/>
          <w:lang w:val="ja-JP"/>
        </w:rPr>
        <w:t xml:space="preserve"> (</w:t>
      </w:r>
      <w:r w:rsidRPr="00A077BC">
        <w:rPr>
          <w:rFonts w:cs="Arial"/>
          <w:snapToGrid w:val="0"/>
          <w:szCs w:val="24"/>
          <w:lang w:val="ja-JP"/>
        </w:rPr>
        <w:t>それぞれを「本機能」といいます</w:t>
      </w:r>
      <w:r w:rsidRPr="00A077BC">
        <w:rPr>
          <w:rFonts w:cs="Arial"/>
          <w:snapToGrid w:val="0"/>
          <w:szCs w:val="24"/>
          <w:lang w:val="ja-JP"/>
        </w:rPr>
        <w:t xml:space="preserve">) </w:t>
      </w:r>
      <w:r w:rsidRPr="00A077BC">
        <w:rPr>
          <w:rFonts w:cs="Arial"/>
          <w:snapToGrid w:val="0"/>
          <w:szCs w:val="24"/>
          <w:lang w:val="ja-JP"/>
        </w:rPr>
        <w:t>が含まれています。各本機能により、お客様はインターネット経由で他のソースからソフト</w:t>
      </w:r>
      <w:r w:rsidR="00707617" w:rsidRPr="00A077BC">
        <w:rPr>
          <w:rFonts w:cs="Arial"/>
          <w:snapToGrid w:val="0"/>
          <w:szCs w:val="24"/>
          <w:lang w:val="ja-JP"/>
        </w:rPr>
        <w:t>ウェア</w:t>
      </w:r>
      <w:r w:rsidRPr="00A077BC">
        <w:rPr>
          <w:rFonts w:cs="Arial"/>
          <w:snapToGrid w:val="0"/>
          <w:szCs w:val="24"/>
          <w:lang w:val="ja-JP"/>
        </w:rPr>
        <w:t xml:space="preserve"> </w:t>
      </w:r>
      <w:r w:rsidRPr="00A077BC">
        <w:rPr>
          <w:rFonts w:cs="Arial"/>
          <w:snapToGrid w:val="0"/>
          <w:szCs w:val="24"/>
          <w:lang w:val="ja-JP"/>
        </w:rPr>
        <w:t>アプリケーションまたはパッケージを取得することができます。これらのソフトウェア</w:t>
      </w:r>
      <w:r w:rsidRPr="00A077BC">
        <w:rPr>
          <w:rFonts w:cs="Arial"/>
          <w:snapToGrid w:val="0"/>
          <w:szCs w:val="24"/>
          <w:lang w:val="ja-JP"/>
        </w:rPr>
        <w:t xml:space="preserve"> </w:t>
      </w:r>
      <w:r w:rsidRPr="00A077BC">
        <w:rPr>
          <w:rFonts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cs="Arial"/>
          <w:snapToGrid w:val="0"/>
          <w:szCs w:val="24"/>
          <w:lang w:val="ja-JP"/>
        </w:rPr>
        <w:t xml:space="preserve"> </w:t>
      </w:r>
      <w:r w:rsidRPr="00A077BC">
        <w:rPr>
          <w:rFonts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マネージャーの本機能については、パッケージに含まれるソフトウェアの依存関係に適用される条件を含みます</w:t>
      </w:r>
      <w:r w:rsidRPr="00A077BC">
        <w:rPr>
          <w:rFonts w:cs="Arial"/>
          <w:snapToGrid w:val="0"/>
          <w:szCs w:val="24"/>
          <w:lang w:val="ja-JP"/>
        </w:rPr>
        <w:t xml:space="preserve">) </w:t>
      </w:r>
      <w:r w:rsidRPr="00A077BC">
        <w:rPr>
          <w:rFonts w:cs="Arial"/>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マネージャー機能については、パッケージ</w:t>
      </w:r>
      <w:r w:rsidRPr="00A077BC">
        <w:rPr>
          <w:rFonts w:cs="Arial"/>
          <w:snapToGrid w:val="0"/>
          <w:szCs w:val="24"/>
          <w:lang w:val="ja-JP"/>
        </w:rPr>
        <w:t xml:space="preserve"> </w:t>
      </w:r>
      <w:r w:rsidRPr="00A077BC">
        <w:rPr>
          <w:rFonts w:cs="Arial"/>
          <w:snapToGrid w:val="0"/>
          <w:szCs w:val="24"/>
          <w:lang w:val="ja-JP"/>
        </w:rPr>
        <w:t>ソース</w:t>
      </w:r>
      <w:r w:rsidRPr="00A077BC">
        <w:rPr>
          <w:rFonts w:cs="Arial"/>
          <w:snapToGrid w:val="0"/>
          <w:szCs w:val="24"/>
          <w:lang w:val="ja-JP"/>
        </w:rPr>
        <w:t xml:space="preserve"> (</w:t>
      </w:r>
      <w:r w:rsidRPr="00A077BC">
        <w:rPr>
          <w:rFonts w:cs="Arial"/>
          <w:snapToGrid w:val="0"/>
          <w:szCs w:val="24"/>
          <w:lang w:val="ja-JP"/>
        </w:rPr>
        <w:t>フィード</w:t>
      </w:r>
      <w:r w:rsidRPr="00A077BC">
        <w:rPr>
          <w:rFonts w:cs="Arial"/>
          <w:snapToGrid w:val="0"/>
          <w:szCs w:val="24"/>
          <w:lang w:val="ja-JP"/>
        </w:rPr>
        <w:t xml:space="preserve">) URL </w:t>
      </w:r>
      <w:r w:rsidRPr="00A077BC">
        <w:rPr>
          <w:rFonts w:cs="Arial"/>
          <w:snapToGrid w:val="0"/>
          <w:szCs w:val="24"/>
          <w:lang w:val="ja-JP"/>
        </w:rPr>
        <w:t>をたどること、または同梱されている注意事項や使用条件がないかパッケージを確認することもお客様の責任に含まれます</w:t>
      </w:r>
      <w:r w:rsidRPr="00A077BC">
        <w:rPr>
          <w:rFonts w:cs="Arial"/>
          <w:snapToGrid w:val="0"/>
          <w:szCs w:val="24"/>
          <w:lang w:val="ja-JP"/>
        </w:rPr>
        <w:t xml:space="preserve">) </w:t>
      </w:r>
      <w:r w:rsidRPr="00A077BC">
        <w:rPr>
          <w:rFonts w:cs="Arial"/>
          <w:snapToGrid w:val="0"/>
          <w:szCs w:val="24"/>
          <w:lang w:val="ja-JP"/>
        </w:rPr>
        <w:t>を認め、これに同意するものとします。マイクロソフトは、フィードもしくはギャラリーの</w:t>
      </w:r>
      <w:r w:rsidRPr="00A077BC">
        <w:rPr>
          <w:rFonts w:cs="Arial"/>
          <w:snapToGrid w:val="0"/>
          <w:szCs w:val="24"/>
          <w:lang w:val="ja-JP"/>
        </w:rPr>
        <w:t xml:space="preserve"> URL</w:t>
      </w:r>
      <w:r w:rsidRPr="00A077BC">
        <w:rPr>
          <w:rFonts w:cs="Arial"/>
          <w:snapToGrid w:val="0"/>
          <w:szCs w:val="24"/>
          <w:lang w:val="ja-JP"/>
        </w:rPr>
        <w:t>、かかる</w:t>
      </w:r>
      <w:r w:rsidRPr="00A077BC">
        <w:rPr>
          <w:rFonts w:cs="Arial"/>
          <w:snapToGrid w:val="0"/>
          <w:szCs w:val="24"/>
          <w:lang w:val="ja-JP"/>
        </w:rPr>
        <w:t xml:space="preserve"> URL </w:t>
      </w:r>
      <w:r w:rsidRPr="00A077BC">
        <w:rPr>
          <w:rFonts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cs="Arial"/>
          <w:snapToGrid w:val="0"/>
          <w:szCs w:val="24"/>
          <w:lang w:val="ja-JP"/>
        </w:rPr>
        <w:t xml:space="preserve"> </w:t>
      </w:r>
      <w:r w:rsidRPr="00A077BC">
        <w:rPr>
          <w:rFonts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cs="Arial"/>
          <w:snapToGrid w:val="0"/>
          <w:szCs w:val="24"/>
          <w:lang w:val="ja-JP"/>
        </w:rPr>
        <w:t xml:space="preserve"> </w:t>
      </w:r>
      <w:r w:rsidRPr="00A077BC">
        <w:rPr>
          <w:rFonts w:cs="Arial"/>
          <w:snapToGrid w:val="0"/>
          <w:szCs w:val="24"/>
          <w:lang w:val="ja-JP"/>
        </w:rPr>
        <w:t>アプリケーションまたはパッケージについてお客様に一切の使用権を許諾しません。</w:t>
      </w:r>
    </w:p>
    <w:p w14:paraId="0C692653" w14:textId="77777777" w:rsidR="00A63E26" w:rsidRPr="00A077BC" w:rsidRDefault="00A63E26" w:rsidP="00A63E26">
      <w:pPr>
        <w:pStyle w:val="PURBlueStrong-Indented"/>
        <w:rPr>
          <w:rFonts w:cs="Arial"/>
          <w:smallCaps w:val="0"/>
        </w:rPr>
      </w:pPr>
      <w:r w:rsidRPr="00A077BC">
        <w:rPr>
          <w:rFonts w:cs="Arial"/>
          <w:smallCaps w:val="0"/>
        </w:rPr>
        <w:t>第三者のソフトウェア</w:t>
      </w:r>
    </w:p>
    <w:p w14:paraId="38EFF18E" w14:textId="77777777" w:rsidR="00A63E26" w:rsidRPr="00A077BC" w:rsidRDefault="00A63E26" w:rsidP="00A63E26">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14:paraId="68129F4A" w14:textId="77777777" w:rsidR="00A63E26" w:rsidRPr="00A077BC" w:rsidRDefault="00A63E26" w:rsidP="00A63E26">
      <w:pPr>
        <w:pStyle w:val="PURBlueStrong-Indented"/>
        <w:rPr>
          <w:rFonts w:cs="Arial"/>
          <w:smallCaps w:val="0"/>
        </w:rPr>
      </w:pPr>
      <w:r w:rsidRPr="00A077BC">
        <w:rPr>
          <w:rFonts w:cs="Arial"/>
          <w:smallCaps w:val="0"/>
        </w:rPr>
        <w:t>技術的な制限</w:t>
      </w:r>
    </w:p>
    <w:p w14:paraId="2D75B765" w14:textId="77777777" w:rsidR="00A63E26" w:rsidRPr="00A077BC" w:rsidRDefault="00A63E26" w:rsidP="00A63E26">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14:paraId="18096B8B" w14:textId="77777777" w:rsidR="00A63E26" w:rsidRPr="00A077BC" w:rsidRDefault="00A63E26" w:rsidP="00A63E26">
      <w:pPr>
        <w:pStyle w:val="PURBlueStrong-Indented"/>
        <w:rPr>
          <w:rFonts w:cs="Arial"/>
          <w:smallCaps w:val="0"/>
        </w:rPr>
      </w:pPr>
      <w:r w:rsidRPr="00A077BC">
        <w:rPr>
          <w:rFonts w:cs="Arial"/>
          <w:smallCaps w:val="0"/>
        </w:rPr>
        <w:t>Microsoft SharePoint</w:t>
      </w:r>
      <w:r w:rsidRPr="00A077BC">
        <w:rPr>
          <w:rFonts w:cs="Arial"/>
          <w:smallCaps w:val="0"/>
        </w:rPr>
        <w:t>、</w:t>
      </w:r>
      <w:r w:rsidRPr="00A077BC">
        <w:rPr>
          <w:rFonts w:cs="Arial"/>
          <w:smallCaps w:val="0"/>
        </w:rPr>
        <w:t xml:space="preserve">Windows </w:t>
      </w:r>
      <w:r w:rsidRPr="00A077BC">
        <w:rPr>
          <w:rFonts w:cs="Arial"/>
          <w:smallCaps w:val="0"/>
        </w:rPr>
        <w:t>ソフトウェア開発キット</w:t>
      </w:r>
      <w:r w:rsidRPr="00A077BC">
        <w:rPr>
          <w:rFonts w:cs="Arial"/>
          <w:smallCaps w:val="0"/>
        </w:rPr>
        <w:t xml:space="preserve"> (Windows SDK) </w:t>
      </w:r>
      <w:r w:rsidRPr="00A077BC">
        <w:rPr>
          <w:rFonts w:cs="Arial"/>
          <w:smallCaps w:val="0"/>
        </w:rPr>
        <w:t>および</w:t>
      </w:r>
      <w:r w:rsidRPr="00A077BC">
        <w:rPr>
          <w:rFonts w:cs="Arial"/>
          <w:smallCaps w:val="0"/>
        </w:rPr>
        <w:t xml:space="preserve"> Microsoft Office </w:t>
      </w:r>
      <w:r w:rsidRPr="00A077BC">
        <w:rPr>
          <w:rFonts w:cs="Arial"/>
          <w:smallCaps w:val="0"/>
        </w:rPr>
        <w:t>コンポーネント</w:t>
      </w:r>
    </w:p>
    <w:p w14:paraId="3C6F82C5" w14:textId="77777777" w:rsidR="00A63E26" w:rsidRPr="00A077BC" w:rsidRDefault="00A63E26" w:rsidP="00A63E26">
      <w:pPr>
        <w:pStyle w:val="PURBody-Indented"/>
        <w:rPr>
          <w:rFonts w:cs="Arial"/>
        </w:rPr>
      </w:pPr>
      <w:r w:rsidRPr="00A077BC">
        <w:rPr>
          <w:rFonts w:cs="Arial"/>
        </w:rPr>
        <w:t>本ソフトウェアには、</w:t>
      </w:r>
      <w:r w:rsidRPr="00A077BC">
        <w:rPr>
          <w:rFonts w:cs="Arial"/>
        </w:rPr>
        <w:t xml:space="preserve">SharePoint Windows Identity Foundation Extensions </w:t>
      </w:r>
      <w:r w:rsidRPr="00A077BC">
        <w:rPr>
          <w:rFonts w:cs="Arial"/>
        </w:rPr>
        <w:t>を含む</w:t>
      </w:r>
      <w:r w:rsidRPr="00A077BC">
        <w:rPr>
          <w:rFonts w:cs="Arial"/>
        </w:rPr>
        <w:t xml:space="preserve"> Microsoft SharePoint </w:t>
      </w:r>
      <w:r w:rsidRPr="00A077BC">
        <w:rPr>
          <w:rFonts w:cs="Arial"/>
        </w:rPr>
        <w:t>ソフトウェア、</w:t>
      </w:r>
      <w:r w:rsidRPr="00A077BC">
        <w:rPr>
          <w:rFonts w:cs="Arial"/>
        </w:rPr>
        <w:t xml:space="preserve">Office </w:t>
      </w:r>
      <w:r w:rsidRPr="00A077BC">
        <w:rPr>
          <w:rFonts w:cs="Arial"/>
        </w:rPr>
        <w:t>プライマリ相互運用機能アセンブリを含む</w:t>
      </w:r>
      <w:r w:rsidRPr="00A077BC">
        <w:rPr>
          <w:rFonts w:cs="Arial"/>
        </w:rPr>
        <w:t xml:space="preserve"> Microsoft Office </w:t>
      </w:r>
      <w:r w:rsidRPr="00A077BC">
        <w:rPr>
          <w:rFonts w:cs="Arial"/>
        </w:rPr>
        <w:t>ソフトウェア、および</w:t>
      </w:r>
      <w:r w:rsidRPr="00A077BC">
        <w:rPr>
          <w:rFonts w:cs="Arial"/>
        </w:rPr>
        <w:t xml:space="preserve"> Windows SDK </w:t>
      </w:r>
      <w:r w:rsidRPr="00A077BC">
        <w:rPr>
          <w:rFonts w:cs="Arial"/>
        </w:rPr>
        <w:t>が付属しており、これらの付属ソフトウェアはすべて独自の条件に基づいて使用許諾されます。これらのソフトウェア</w:t>
      </w:r>
      <w:r w:rsidRPr="00A077BC">
        <w:rPr>
          <w:rFonts w:cs="Arial"/>
        </w:rPr>
        <w:t xml:space="preserve"> </w:t>
      </w:r>
      <w:r w:rsidRPr="00A077BC">
        <w:rPr>
          <w:rFonts w:cs="Arial"/>
        </w:rPr>
        <w:t>コンポーネントの使用条件は、ソフトウェアのインストール</w:t>
      </w:r>
      <w:r w:rsidRPr="00A077BC">
        <w:rPr>
          <w:rFonts w:cs="Arial"/>
        </w:rPr>
        <w:t xml:space="preserve"> </w:t>
      </w:r>
      <w:r w:rsidRPr="00A077BC">
        <w:rPr>
          <w:rFonts w:cs="Arial"/>
        </w:rPr>
        <w:t>ディレクトリの「</w:t>
      </w:r>
      <w:r w:rsidRPr="00A077BC">
        <w:rPr>
          <w:rFonts w:cs="Arial"/>
        </w:rPr>
        <w:t>Licenses</w:t>
      </w:r>
      <w:r w:rsidRPr="00A077BC">
        <w:rPr>
          <w:rFonts w:cs="Arial"/>
        </w:rPr>
        <w:t>」フォルダーにあります。これらのソフトウェア</w:t>
      </w:r>
      <w:r w:rsidRPr="00A077BC">
        <w:rPr>
          <w:rFonts w:cs="Arial"/>
        </w:rPr>
        <w:t xml:space="preserve"> </w:t>
      </w:r>
      <w:r w:rsidRPr="00A077BC">
        <w:rPr>
          <w:rFonts w:cs="Arial"/>
        </w:rPr>
        <w:t>コンポーネントの使用条件に同意されない場合、かかるソフトウェア</w:t>
      </w:r>
      <w:r w:rsidRPr="00A077BC">
        <w:rPr>
          <w:rFonts w:cs="Arial"/>
        </w:rPr>
        <w:t xml:space="preserve"> </w:t>
      </w:r>
      <w:r w:rsidRPr="00A077BC">
        <w:rPr>
          <w:rFonts w:cs="Arial"/>
        </w:rPr>
        <w:t>コンポーネントを使用することはできません。</w:t>
      </w:r>
    </w:p>
    <w:p w14:paraId="1CF8A027" w14:textId="77777777" w:rsidR="00A63E26" w:rsidRPr="00A077BC" w:rsidRDefault="00A63E26" w:rsidP="00A63E26">
      <w:pPr>
        <w:pStyle w:val="PURBlueStrong-Indented"/>
        <w:rPr>
          <w:rFonts w:cs="Arial"/>
          <w:smallCaps w:val="0"/>
        </w:rPr>
      </w:pPr>
      <w:r w:rsidRPr="00A077BC">
        <w:rPr>
          <w:rFonts w:cs="Arial"/>
          <w:smallCaps w:val="0"/>
        </w:rPr>
        <w:t>Microsoft Advertising SDK</w:t>
      </w:r>
    </w:p>
    <w:p w14:paraId="0924B0D1" w14:textId="77777777" w:rsidR="00A63E26" w:rsidRPr="00A077BC" w:rsidRDefault="00A63E26" w:rsidP="00A63E26">
      <w:pPr>
        <w:pStyle w:val="PURBody-Indented"/>
        <w:rPr>
          <w:rFonts w:cs="Arial"/>
        </w:rPr>
      </w:pPr>
      <w:r w:rsidRPr="00A077BC">
        <w:rPr>
          <w:rFonts w:cs="Arial"/>
        </w:rPr>
        <w:t>お客様が、正確な場所データまたはその他のユーザー関連データ</w:t>
      </w:r>
      <w:r w:rsidRPr="00A077BC">
        <w:rPr>
          <w:rFonts w:cs="Arial"/>
        </w:rPr>
        <w:t xml:space="preserve"> (</w:t>
      </w:r>
      <w:r w:rsidRPr="00A077BC">
        <w:rPr>
          <w:rFonts w:cs="Arial"/>
        </w:rPr>
        <w:t>ユーザー</w:t>
      </w:r>
      <w:r w:rsidRPr="00A077BC">
        <w:rPr>
          <w:rFonts w:cs="Arial"/>
        </w:rPr>
        <w:t xml:space="preserve"> ID</w:t>
      </w:r>
      <w:r w:rsidRPr="00A077BC">
        <w:rPr>
          <w:rFonts w:cs="Arial"/>
        </w:rPr>
        <w:t>、プロファイル</w:t>
      </w:r>
      <w:r w:rsidRPr="00A077BC">
        <w:rPr>
          <w:rFonts w:cs="Arial"/>
        </w:rPr>
        <w:t xml:space="preserve"> </w:t>
      </w:r>
      <w:r w:rsidRPr="00A077BC">
        <w:rPr>
          <w:rFonts w:cs="Arial"/>
        </w:rPr>
        <w:t>データ、行動追跡によるユーザー</w:t>
      </w:r>
      <w:r w:rsidRPr="00A077BC">
        <w:rPr>
          <w:rFonts w:cs="Arial"/>
        </w:rPr>
        <w:t xml:space="preserve"> </w:t>
      </w:r>
      <w:r w:rsidRPr="00A077BC">
        <w:rPr>
          <w:rFonts w:cs="Arial"/>
        </w:rPr>
        <w:t>データなど</w:t>
      </w:r>
      <w:r w:rsidRPr="00A077BC">
        <w:rPr>
          <w:rFonts w:cs="Arial"/>
        </w:rPr>
        <w:t xml:space="preserve">) </w:t>
      </w:r>
      <w:r w:rsidRPr="00A077BC">
        <w:rPr>
          <w:rFonts w:cs="Arial"/>
        </w:rPr>
        <w:t>を</w:t>
      </w:r>
      <w:r w:rsidRPr="00A077BC">
        <w:rPr>
          <w:rFonts w:cs="Arial"/>
        </w:rPr>
        <w:t xml:space="preserve"> Microsoft Advertising SDK for Windows Phone </w:t>
      </w:r>
      <w:r w:rsidRPr="00A077BC">
        <w:rPr>
          <w:rFonts w:cs="Arial"/>
        </w:rPr>
        <w:t>に渡す場合、お客様のプログラムは、</w:t>
      </w:r>
      <w:r w:rsidRPr="00A077BC">
        <w:rPr>
          <w:rFonts w:cs="Arial"/>
        </w:rPr>
        <w:t xml:space="preserve">(a) </w:t>
      </w:r>
      <w:r w:rsidRPr="00A077BC">
        <w:rPr>
          <w:rFonts w:cs="Arial"/>
        </w:rPr>
        <w:t>ユーザー関連情報を収集および利用し、当該情報をマイクロソフトの広告での使用を目的としてマイクロソフトに提供することを、エンド</w:t>
      </w:r>
      <w:r w:rsidRPr="00A077BC">
        <w:rPr>
          <w:rFonts w:cs="Arial"/>
        </w:rPr>
        <w:t xml:space="preserve"> </w:t>
      </w:r>
      <w:r w:rsidRPr="00A077BC">
        <w:rPr>
          <w:rFonts w:cs="Arial"/>
        </w:rPr>
        <w:t>ユーザーに対して通知し、</w:t>
      </w:r>
      <w:r w:rsidRPr="00A077BC">
        <w:rPr>
          <w:rFonts w:cs="Arial"/>
        </w:rPr>
        <w:t xml:space="preserve">(b) </w:t>
      </w:r>
      <w:r w:rsidRPr="00A077BC">
        <w:rPr>
          <w:rFonts w:cs="Arial"/>
        </w:rPr>
        <w:t>ソフトウェアまたはアプリケーションのダウンロード時にそのことについてユーザーの積極的な同意を明示的に取得する</w:t>
      </w:r>
      <w:r w:rsidRPr="00A077BC">
        <w:rPr>
          <w:rFonts w:cs="Arial"/>
        </w:rPr>
        <w:t xml:space="preserve"> (</w:t>
      </w:r>
      <w:r w:rsidRPr="00A077BC">
        <w:rPr>
          <w:rFonts w:cs="Arial"/>
        </w:rPr>
        <w:t>ユーザーが</w:t>
      </w:r>
      <w:r w:rsidRPr="00A077BC">
        <w:rPr>
          <w:rFonts w:cs="Arial"/>
        </w:rPr>
        <w:t xml:space="preserve"> [</w:t>
      </w:r>
      <w:r w:rsidRPr="00A077BC">
        <w:rPr>
          <w:rFonts w:cs="Arial"/>
        </w:rPr>
        <w:t>同意する</w:t>
      </w:r>
      <w:r w:rsidRPr="00A077BC">
        <w:rPr>
          <w:rFonts w:cs="Arial"/>
        </w:rPr>
        <w:t xml:space="preserve">] </w:t>
      </w:r>
      <w:r w:rsidRPr="00A077BC">
        <w:rPr>
          <w:rFonts w:cs="Arial"/>
        </w:rPr>
        <w:t>をクリックする、または</w:t>
      </w:r>
      <w:r w:rsidRPr="00A077BC">
        <w:rPr>
          <w:rFonts w:cs="Arial"/>
        </w:rPr>
        <w:t xml:space="preserve"> [</w:t>
      </w:r>
      <w:r w:rsidRPr="00A077BC">
        <w:rPr>
          <w:rFonts w:cs="Arial"/>
        </w:rPr>
        <w:t>インストール</w:t>
      </w:r>
      <w:r w:rsidRPr="00A077BC">
        <w:rPr>
          <w:rFonts w:cs="Arial"/>
        </w:rPr>
        <w:t xml:space="preserve">] </w:t>
      </w:r>
      <w:r w:rsidRPr="00A077BC">
        <w:rPr>
          <w:rFonts w:cs="Arial"/>
        </w:rPr>
        <w:t>ボタンをクリックして続行するなど</w:t>
      </w:r>
      <w:r w:rsidRPr="00A077BC">
        <w:rPr>
          <w:rFonts w:cs="Arial"/>
        </w:rPr>
        <w:t xml:space="preserve">) </w:t>
      </w:r>
      <w:r w:rsidRPr="00A077BC">
        <w:rPr>
          <w:rFonts w:cs="Arial"/>
        </w:rPr>
        <w:t>必要があります。また、お客様は以下に同意するものとします。</w:t>
      </w:r>
      <w:r w:rsidRPr="00A077BC">
        <w:rPr>
          <w:rFonts w:cs="Arial"/>
        </w:rPr>
        <w:t xml:space="preserve">(a) Windows Phone </w:t>
      </w:r>
      <w:r w:rsidRPr="00A077BC">
        <w:rPr>
          <w:rFonts w:cs="Arial"/>
        </w:rPr>
        <w:t>の認定およびその他の要件に従うこと、</w:t>
      </w:r>
      <w:r w:rsidRPr="00A077BC">
        <w:rPr>
          <w:rFonts w:cs="Arial"/>
        </w:rPr>
        <w:t xml:space="preserve">(b) </w:t>
      </w:r>
      <w:r w:rsidRPr="00A077BC">
        <w:rPr>
          <w:rFonts w:cs="Arial"/>
        </w:rPr>
        <w:t>ユーザー</w:t>
      </w:r>
      <w:r w:rsidRPr="00A077BC">
        <w:rPr>
          <w:rFonts w:cs="Arial"/>
        </w:rPr>
        <w:t xml:space="preserve"> </w:t>
      </w:r>
      <w:r w:rsidRPr="00A077BC">
        <w:rPr>
          <w:rFonts w:cs="Arial"/>
        </w:rPr>
        <w:t>データの収集および利用においてマイクロソフトのプライバシーおよびその他のポリシーに従うこと、</w:t>
      </w:r>
      <w:r w:rsidRPr="00A077BC">
        <w:rPr>
          <w:rFonts w:cs="Arial"/>
        </w:rPr>
        <w:t xml:space="preserve">(c) </w:t>
      </w:r>
      <w:r w:rsidRPr="00A077BC">
        <w:rPr>
          <w:rFonts w:cs="Arial"/>
        </w:rPr>
        <w:t>マイクロソフトによって作成またはお客様に提供されたユーザー</w:t>
      </w:r>
      <w:r w:rsidRPr="00A077BC">
        <w:rPr>
          <w:rFonts w:cs="Arial"/>
        </w:rPr>
        <w:t xml:space="preserve"> ID </w:t>
      </w:r>
      <w:r w:rsidRPr="00A077BC">
        <w:rPr>
          <w:rFonts w:cs="Arial"/>
        </w:rPr>
        <w:t>を、お客様によるマイクロソフトの広告サービスの利用の一環として、かかる</w:t>
      </w:r>
      <w:r w:rsidRPr="00A077BC">
        <w:rPr>
          <w:rFonts w:cs="Arial"/>
        </w:rPr>
        <w:t xml:space="preserve"> ID </w:t>
      </w:r>
      <w:r w:rsidRPr="00A077BC">
        <w:rPr>
          <w:rFonts w:cs="Arial"/>
        </w:rPr>
        <w:t>を当該サービスに渡す以外の目的で収集または利用しないこと、および</w:t>
      </w:r>
      <w:r w:rsidRPr="00A077BC">
        <w:rPr>
          <w:rFonts w:cs="Arial"/>
        </w:rPr>
        <w:t xml:space="preserve"> (d) </w:t>
      </w:r>
      <w:r w:rsidRPr="00A077BC">
        <w:rPr>
          <w:rFonts w:cs="Arial"/>
        </w:rPr>
        <w:t>お客様のプライバシー</w:t>
      </w:r>
      <w:r w:rsidRPr="00A077BC">
        <w:rPr>
          <w:rFonts w:cs="Arial"/>
        </w:rPr>
        <w:t xml:space="preserve"> </w:t>
      </w:r>
      <w:r w:rsidRPr="00A077BC">
        <w:rPr>
          <w:rFonts w:cs="Arial"/>
        </w:rPr>
        <w:t>ポリシーまたは使用条件内にユーザーがマイクロソフトの興味</w:t>
      </w:r>
      <w:r w:rsidRPr="00A077BC">
        <w:rPr>
          <w:rFonts w:cs="Arial"/>
        </w:rPr>
        <w:t>/</w:t>
      </w:r>
      <w:r w:rsidRPr="00A077BC">
        <w:rPr>
          <w:rFonts w:cs="Arial"/>
        </w:rPr>
        <w:t>関心に基づく広告を受け取らないことを選択できる</w:t>
      </w:r>
      <w:r w:rsidRPr="00A077BC">
        <w:rPr>
          <w:rFonts w:cs="Arial"/>
        </w:rPr>
        <w:t xml:space="preserve"> </w:t>
      </w:r>
      <w:hyperlink r:id="rId79" w:history="1">
        <w:r w:rsidRPr="00A077BC">
          <w:rPr>
            <w:rStyle w:val="Hyperlink"/>
            <w:rFonts w:cs="Arial"/>
            <w:color w:val="00467F"/>
          </w:rPr>
          <w:t>https://choice.live.com/AdvertisementChoice</w:t>
        </w:r>
      </w:hyperlink>
      <w:r w:rsidRPr="00A077BC">
        <w:rPr>
          <w:rFonts w:cs="Arial"/>
        </w:rPr>
        <w:t xml:space="preserve">/ </w:t>
      </w:r>
      <w:r w:rsidRPr="00A077BC">
        <w:rPr>
          <w:rFonts w:cs="Arial"/>
        </w:rPr>
        <w:t>へのリンクを提供すること。</w:t>
      </w:r>
    </w:p>
    <w:p w14:paraId="5FA001B0" w14:textId="77777777" w:rsidR="00A63E26" w:rsidRPr="00A077BC" w:rsidRDefault="00A63E26" w:rsidP="00A63E26">
      <w:pPr>
        <w:pStyle w:val="PURBlueStrong-Indented"/>
        <w:rPr>
          <w:rFonts w:cs="Arial"/>
          <w:smallCaps w:val="0"/>
        </w:rPr>
      </w:pPr>
      <w:r w:rsidRPr="00A077BC">
        <w:rPr>
          <w:rFonts w:cs="Arial"/>
          <w:smallCaps w:val="0"/>
        </w:rPr>
        <w:t xml:space="preserve">Microsoft SQL Server </w:t>
      </w:r>
      <w:r w:rsidRPr="00A077BC">
        <w:rPr>
          <w:rFonts w:cs="Arial"/>
          <w:smallCaps w:val="0"/>
        </w:rPr>
        <w:t>製品コンポーネントおよび</w:t>
      </w:r>
      <w:r w:rsidRPr="00A077BC">
        <w:rPr>
          <w:rFonts w:cs="Arial"/>
          <w:smallCaps w:val="0"/>
        </w:rPr>
        <w:t xml:space="preserve"> Windows </w:t>
      </w:r>
      <w:r w:rsidRPr="00A077BC">
        <w:rPr>
          <w:rFonts w:cs="Arial"/>
          <w:smallCaps w:val="0"/>
        </w:rPr>
        <w:t>ソフトウェア開発キット</w:t>
      </w:r>
      <w:r w:rsidRPr="00A077BC">
        <w:rPr>
          <w:rFonts w:cs="Arial"/>
          <w:smallCaps w:val="0"/>
        </w:rPr>
        <w:t xml:space="preserve"> (Windows SDK)</w:t>
      </w:r>
    </w:p>
    <w:p w14:paraId="186DACE2" w14:textId="77777777" w:rsidR="00A63E26" w:rsidRPr="00A077BC" w:rsidRDefault="00A63E26" w:rsidP="00A63E26">
      <w:pPr>
        <w:pStyle w:val="PURBody-Indented"/>
        <w:rPr>
          <w:rFonts w:cs="Arial"/>
        </w:rPr>
      </w:pPr>
      <w:r w:rsidRPr="00A077BC">
        <w:rPr>
          <w:rFonts w:cs="Arial"/>
        </w:rPr>
        <w:t>本ソフトウェアには</w:t>
      </w:r>
      <w:r w:rsidRPr="00A077BC">
        <w:rPr>
          <w:rFonts w:cs="Arial"/>
        </w:rPr>
        <w:t xml:space="preserve"> Microsoft SQL Server </w:t>
      </w:r>
      <w:r w:rsidRPr="00A077BC">
        <w:rPr>
          <w:rFonts w:cs="Arial"/>
        </w:rPr>
        <w:t>コンポーネントおよび</w:t>
      </w:r>
      <w:r w:rsidRPr="00A077BC">
        <w:rPr>
          <w:rFonts w:cs="Arial"/>
        </w:rPr>
        <w:t xml:space="preserve"> Windows SDK </w:t>
      </w:r>
      <w:r w:rsidRPr="00A077BC">
        <w:rPr>
          <w:rFonts w:cs="Arial"/>
        </w:rPr>
        <w:t>が付属していることがあります。これらは、「</w:t>
      </w:r>
      <w:r w:rsidRPr="00A077BC">
        <w:rPr>
          <w:rFonts w:cs="Arial"/>
        </w:rPr>
        <w:t>Licenses</w:t>
      </w:r>
      <w:r w:rsidRPr="00A077BC">
        <w:rPr>
          <w:rFonts w:cs="Arial"/>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14:paraId="428E1BD0" w14:textId="77777777" w:rsidR="00A63E26" w:rsidRPr="00A077BC" w:rsidRDefault="00A63E26" w:rsidP="00A63E26">
      <w:pPr>
        <w:pStyle w:val="PURBlueStrong-Indented"/>
        <w:rPr>
          <w:rFonts w:cs="Arial"/>
          <w:smallCaps w:val="0"/>
        </w:rPr>
      </w:pPr>
      <w:r w:rsidRPr="00A077BC">
        <w:rPr>
          <w:rFonts w:cs="Arial"/>
          <w:smallCaps w:val="0"/>
        </w:rPr>
        <w:t xml:space="preserve">Windows </w:t>
      </w:r>
      <w:r w:rsidRPr="00A077BC">
        <w:rPr>
          <w:rFonts w:cs="Arial"/>
          <w:smallCaps w:val="0"/>
        </w:rPr>
        <w:t>ソフトウェア</w:t>
      </w:r>
      <w:r w:rsidRPr="00A077BC">
        <w:rPr>
          <w:rFonts w:cs="Arial"/>
          <w:smallCaps w:val="0"/>
        </w:rPr>
        <w:t xml:space="preserve"> </w:t>
      </w:r>
      <w:r w:rsidRPr="00A077BC">
        <w:rPr>
          <w:rFonts w:cs="Arial"/>
          <w:smallCaps w:val="0"/>
        </w:rPr>
        <w:t>コンポーネント</w:t>
      </w:r>
    </w:p>
    <w:p w14:paraId="60CDDFDD" w14:textId="77777777" w:rsidR="00A63E26" w:rsidRPr="00A077BC" w:rsidRDefault="00A63E26" w:rsidP="00A63E26">
      <w:pPr>
        <w:pStyle w:val="PURBody-Indented"/>
        <w:rPr>
          <w:rFonts w:cs="Arial"/>
        </w:rPr>
      </w:pPr>
      <w:r w:rsidRPr="00A077BC">
        <w:rPr>
          <w:rFonts w:cs="Arial"/>
        </w:rPr>
        <w:t>本ソフトウェアには、</w:t>
      </w:r>
      <w:r w:rsidRPr="00A077BC">
        <w:rPr>
          <w:rFonts w:cs="Arial"/>
        </w:rPr>
        <w:t>Microsoft .NET Framework</w:t>
      </w:r>
      <w:r w:rsidRPr="00A077BC">
        <w:rPr>
          <w:rFonts w:cs="Arial"/>
        </w:rPr>
        <w:t>、</w:t>
      </w:r>
      <w:r w:rsidRPr="00A077BC">
        <w:rPr>
          <w:rFonts w:cs="Arial"/>
        </w:rPr>
        <w:t>Microsoft Data Access Components</w:t>
      </w:r>
      <w:r w:rsidRPr="00A077BC">
        <w:rPr>
          <w:rFonts w:cs="Arial"/>
        </w:rPr>
        <w:t>、</w:t>
      </w:r>
      <w:r w:rsidRPr="00A077BC">
        <w:rPr>
          <w:rFonts w:cs="Arial"/>
        </w:rPr>
        <w:t xml:space="preserve">Microsoft Build </w:t>
      </w:r>
      <w:r w:rsidRPr="00A077BC">
        <w:rPr>
          <w:rFonts w:cs="Arial"/>
        </w:rPr>
        <w:t>テクノロジに関連する特定の</w:t>
      </w:r>
      <w:r w:rsidRPr="00A077BC">
        <w:rPr>
          <w:rFonts w:cs="Arial"/>
        </w:rPr>
        <w:t xml:space="preserve"> .dll (Microsoft Internet Information Services (IIS) Express </w:t>
      </w:r>
      <w:r w:rsidRPr="00A077BC">
        <w:rPr>
          <w:rFonts w:cs="Arial"/>
        </w:rPr>
        <w:t>および</w:t>
      </w:r>
      <w:r w:rsidRPr="00A077BC">
        <w:rPr>
          <w:rFonts w:cs="Arial"/>
        </w:rPr>
        <w:t xml:space="preserve"> JavaScript </w:t>
      </w:r>
      <w:r w:rsidRPr="00A077BC">
        <w:rPr>
          <w:rFonts w:cs="Arial"/>
        </w:rPr>
        <w:t>用</w:t>
      </w:r>
      <w:r w:rsidRPr="00A077BC">
        <w:rPr>
          <w:rFonts w:cs="Arial"/>
        </w:rPr>
        <w:t xml:space="preserve"> Windows </w:t>
      </w:r>
      <w:r w:rsidRPr="00A077BC">
        <w:rPr>
          <w:rFonts w:cs="Arial"/>
        </w:rPr>
        <w:t>ライブラリ</w:t>
      </w:r>
      <w:r w:rsidRPr="00A077BC">
        <w:rPr>
          <w:rFonts w:cs="Arial"/>
        </w:rPr>
        <w:t xml:space="preserve"> </w:t>
      </w:r>
      <w:r w:rsidRPr="00A077BC">
        <w:rPr>
          <w:rFonts w:cs="Arial"/>
        </w:rPr>
        <w:t>コンポーネント</w:t>
      </w:r>
      <w:r w:rsidRPr="00A077BC">
        <w:rPr>
          <w:rFonts w:cs="Arial"/>
        </w:rPr>
        <w:t xml:space="preserve">) </w:t>
      </w:r>
      <w:r w:rsidRPr="00A077BC">
        <w:rPr>
          <w:rFonts w:cs="Arial"/>
        </w:rPr>
        <w:t>が含まれている場合があります。これらはすべて</w:t>
      </w:r>
      <w:r w:rsidRPr="00A077BC">
        <w:rPr>
          <w:rFonts w:cs="Arial"/>
        </w:rPr>
        <w:t xml:space="preserve"> Windows </w:t>
      </w:r>
      <w:r w:rsidRPr="00A077BC">
        <w:rPr>
          <w:rFonts w:cs="Arial"/>
        </w:rPr>
        <w:t>ソフトウェアの一部であり、その使用には</w:t>
      </w:r>
      <w:r w:rsidRPr="00A077BC">
        <w:rPr>
          <w:rFonts w:cs="Arial"/>
        </w:rPr>
        <w:t xml:space="preserve"> Windows </w:t>
      </w:r>
      <w:r w:rsidRPr="00A077BC">
        <w:rPr>
          <w:rFonts w:cs="Arial"/>
        </w:rPr>
        <w:t>の使用条件が適用されます。</w:t>
      </w:r>
    </w:p>
    <w:p w14:paraId="5512114D" w14:textId="77777777"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14:paraId="312EA605" w14:textId="77777777"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65A3C8A2" w14:textId="77777777" w:rsidR="00A47016" w:rsidRPr="00A077BC" w:rsidRDefault="00D949C4">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5754DF3E" w14:textId="77777777" w:rsidR="00A47016" w:rsidRPr="00A077BC" w:rsidRDefault="00A47016" w:rsidP="004612C9">
      <w:pPr>
        <w:pStyle w:val="PURProductName"/>
        <w:rPr>
          <w:rFonts w:cs="Arial"/>
        </w:rPr>
      </w:pPr>
      <w:bookmarkStart w:id="159" w:name="_Toc379455896"/>
      <w:bookmarkStart w:id="160" w:name="_Toc395187936"/>
      <w:r w:rsidRPr="00A077BC">
        <w:rPr>
          <w:rFonts w:cs="Arial"/>
        </w:rPr>
        <w:t>Visual Studio Ultimate</w:t>
      </w:r>
      <w:r w:rsidR="00295E60" w:rsidRPr="00A077BC">
        <w:rPr>
          <w:rFonts w:cs="Arial"/>
        </w:rPr>
        <w:t xml:space="preserve"> 201</w:t>
      </w:r>
      <w:r w:rsidR="0025468F" w:rsidRPr="00A077BC">
        <w:rPr>
          <w:rFonts w:cs="Arial"/>
        </w:rPr>
        <w:t>3</w:t>
      </w:r>
      <w:bookmarkEnd w:id="159"/>
      <w:bookmarkEnd w:id="160"/>
      <w:r w:rsidRPr="00A077BC">
        <w:rPr>
          <w:rFonts w:cs="Arial"/>
        </w:rPr>
        <w:t xml:space="preserve"> </w:t>
      </w:r>
      <w:r w:rsidR="00F2057B" w:rsidRPr="00A077BC">
        <w:rPr>
          <w:rFonts w:cs="Arial"/>
          <w:lang w:val="ja-JP"/>
        </w:rPr>
        <w:fldChar w:fldCharType="begin"/>
      </w:r>
      <w:r w:rsidRPr="00A077BC">
        <w:rPr>
          <w:rFonts w:cs="Arial"/>
        </w:rPr>
        <w:instrText>xe "Visual Studio Ultimate</w:instrText>
      </w:r>
      <w:r w:rsidR="00295E60" w:rsidRPr="00A077BC">
        <w:rPr>
          <w:rFonts w:cs="Arial"/>
        </w:rPr>
        <w:instrText xml:space="preserve"> 201</w:instrText>
      </w:r>
      <w:r w:rsidR="0025468F" w:rsidRPr="00A077BC">
        <w:rPr>
          <w:rFonts w:cs="Arial"/>
        </w:rPr>
        <w:instrText>3</w:instrText>
      </w:r>
      <w:r w:rsidRPr="00A077BC">
        <w:rPr>
          <w:rFonts w:cs="Arial"/>
        </w:rPr>
        <w:instrText>"</w:instrText>
      </w:r>
      <w:r w:rsidR="00F2057B" w:rsidRPr="00A077BC">
        <w:rPr>
          <w:rFonts w:cs="Arial"/>
          <w:lang w:val="ja-JP"/>
        </w:rPr>
        <w:fldChar w:fldCharType="end"/>
      </w:r>
    </w:p>
    <w:p w14:paraId="6E05390B"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46"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1"/>
        <w:gridCol w:w="5223"/>
      </w:tblGrid>
      <w:tr w:rsidR="004F3A7F" w:rsidRPr="00A077BC" w14:paraId="5B0E5802" w14:textId="77777777" w:rsidTr="004F5CA1">
        <w:trPr>
          <w:trHeight w:val="566"/>
        </w:trPr>
        <w:tc>
          <w:tcPr>
            <w:tcW w:w="2478" w:type="pct"/>
            <w:tcBorders>
              <w:top w:val="single" w:sz="4" w:space="0" w:color="auto"/>
            </w:tcBorders>
          </w:tcPr>
          <w:p w14:paraId="596A4DEF" w14:textId="77777777" w:rsidR="004F3A7F" w:rsidRPr="00A077BC" w:rsidRDefault="004F3A7F">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22" w:type="pct"/>
            <w:tcBorders>
              <w:top w:val="single" w:sz="4" w:space="0" w:color="auto"/>
            </w:tcBorders>
          </w:tcPr>
          <w:p w14:paraId="5E3CBC3D" w14:textId="77777777" w:rsidR="004F3A7F" w:rsidRPr="00A077BC" w:rsidRDefault="004F3A7F" w:rsidP="0025468F">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rPr>
              <w:t>/</w:t>
            </w:r>
            <w:r w:rsidRPr="00A077BC">
              <w:rPr>
                <w:rFonts w:ascii="Arial" w:hAnsi="Arial" w:cs="Arial"/>
                <w:szCs w:val="24"/>
                <w:lang w:val="ja-JP"/>
              </w:rPr>
              <w:t>特記事項</w:t>
            </w:r>
            <w:r w:rsidRPr="00A077BC">
              <w:rPr>
                <w:rFonts w:ascii="Arial" w:hAnsi="Arial" w:cs="Arial"/>
                <w:szCs w:val="24"/>
              </w:rPr>
              <w:t xml:space="preserve">: </w:t>
            </w:r>
            <w:r w:rsidR="0025468F" w:rsidRPr="00A077BC">
              <w:rPr>
                <w:rFonts w:ascii="Arial" w:hAnsi="Arial" w:cs="Arial"/>
                <w:b/>
                <w:szCs w:val="24"/>
                <w:lang w:val="ja-JP"/>
              </w:rPr>
              <w:t>データ転送、</w:t>
            </w:r>
            <w:r w:rsidR="0025468F" w:rsidRPr="00A077BC">
              <w:rPr>
                <w:rFonts w:ascii="Arial" w:hAnsi="Arial" w:cs="Arial"/>
                <w:b/>
                <w:szCs w:val="24"/>
              </w:rPr>
              <w:t>Bing Maps</w:t>
            </w:r>
            <w:r w:rsidR="0025468F" w:rsidRPr="00A077BC">
              <w:rPr>
                <w:rFonts w:ascii="Arial" w:hAnsi="Arial" w:cs="Arial"/>
                <w:b/>
                <w:szCs w:val="24"/>
                <w:lang w:val="ja-JP"/>
              </w:rPr>
              <w:t>、ロケーション</w:t>
            </w:r>
            <w:r w:rsidR="0025468F" w:rsidRPr="00A077BC">
              <w:rPr>
                <w:rFonts w:ascii="Arial" w:hAnsi="Arial" w:cs="Arial"/>
                <w:b/>
                <w:szCs w:val="24"/>
              </w:rPr>
              <w:t xml:space="preserve"> </w:t>
            </w:r>
            <w:r w:rsidR="0025468F" w:rsidRPr="00A077BC">
              <w:rPr>
                <w:rFonts w:ascii="Arial" w:hAnsi="Arial" w:cs="Arial"/>
                <w:b/>
                <w:szCs w:val="24"/>
                <w:lang w:val="ja-JP"/>
              </w:rPr>
              <w:t>フレームワーク、</w:t>
            </w:r>
            <w:r w:rsidR="0025468F" w:rsidRPr="00A077BC">
              <w:rPr>
                <w:rFonts w:ascii="Arial" w:hAnsi="Arial" w:cs="Arial"/>
                <w:b/>
                <w:szCs w:val="24"/>
              </w:rPr>
              <w:t>Mapping API</w:t>
            </w:r>
            <w:r w:rsidR="0025468F" w:rsidRPr="00A077BC">
              <w:rPr>
                <w:rFonts w:ascii="Arial" w:hAnsi="Arial" w:cs="Arial"/>
                <w:b/>
                <w:szCs w:val="24"/>
                <w:lang w:val="ja-JP"/>
              </w:rPr>
              <w:t>、</w:t>
            </w:r>
            <w:r w:rsidR="0025468F" w:rsidRPr="00A077BC">
              <w:rPr>
                <w:rFonts w:ascii="Arial" w:hAnsi="Arial" w:cs="Arial"/>
                <w:b/>
                <w:szCs w:val="24"/>
              </w:rPr>
              <w:t xml:space="preserve">Visual Studio </w:t>
            </w:r>
            <w:r w:rsidR="0025468F" w:rsidRPr="00A077BC">
              <w:rPr>
                <w:rFonts w:ascii="Arial" w:hAnsi="Arial" w:cs="Arial"/>
                <w:b/>
                <w:szCs w:val="24"/>
                <w:lang w:val="ja-JP"/>
              </w:rPr>
              <w:t>での</w:t>
            </w:r>
            <w:r w:rsidR="0025468F" w:rsidRPr="00A077BC">
              <w:rPr>
                <w:rFonts w:ascii="Arial" w:hAnsi="Arial" w:cs="Arial"/>
                <w:b/>
                <w:szCs w:val="24"/>
              </w:rPr>
              <w:t xml:space="preserve"> Microsoft </w:t>
            </w:r>
            <w:r w:rsidR="0025468F" w:rsidRPr="00A077BC">
              <w:rPr>
                <w:rFonts w:ascii="Arial" w:hAnsi="Arial" w:cs="Arial"/>
                <w:b/>
                <w:szCs w:val="24"/>
                <w:lang w:val="ja-JP"/>
              </w:rPr>
              <w:t>アカウントの使用、</w:t>
            </w:r>
            <w:r w:rsidR="0025468F" w:rsidRPr="00A077BC">
              <w:rPr>
                <w:rFonts w:ascii="Arial" w:hAnsi="Arial" w:cs="Arial"/>
                <w:b/>
                <w:szCs w:val="24"/>
              </w:rPr>
              <w:t xml:space="preserve">H.264/MPEG-4 AVC </w:t>
            </w:r>
            <w:r w:rsidR="0025468F" w:rsidRPr="00A077BC">
              <w:rPr>
                <w:rFonts w:ascii="Arial" w:hAnsi="Arial" w:cs="Arial"/>
                <w:b/>
                <w:szCs w:val="24"/>
                <w:lang w:val="ja-JP"/>
              </w:rPr>
              <w:t>および</w:t>
            </w:r>
            <w:r w:rsidR="0025468F" w:rsidRPr="00A077BC">
              <w:rPr>
                <w:rFonts w:ascii="Arial" w:hAnsi="Arial" w:cs="Arial"/>
                <w:b/>
                <w:szCs w:val="24"/>
              </w:rPr>
              <w:t xml:space="preserve"> VC-1</w:t>
            </w:r>
            <w:r w:rsidRPr="00A077BC">
              <w:rPr>
                <w:rFonts w:ascii="Arial" w:hAnsi="Arial" w:cs="Arial"/>
                <w:b/>
                <w:szCs w:val="24"/>
              </w:rPr>
              <w:t xml:space="preserve"> </w:t>
            </w:r>
            <w:r w:rsidRPr="00A077BC">
              <w:rPr>
                <w:rFonts w:ascii="Arial" w:hAnsi="Arial" w:cs="Arial"/>
                <w:szCs w:val="24"/>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rPr>
                <w:t xml:space="preserve"> 2</w:t>
              </w:r>
            </w:hyperlink>
            <w:r w:rsidRPr="00A077BC">
              <w:rPr>
                <w:rFonts w:ascii="Arial" w:hAnsi="Arial" w:cs="Arial"/>
                <w:szCs w:val="24"/>
              </w:rPr>
              <w:t xml:space="preserve"> </w:t>
            </w:r>
            <w:r w:rsidRPr="00A077BC">
              <w:rPr>
                <w:rFonts w:ascii="Arial" w:hAnsi="Arial" w:cs="Arial"/>
                <w:szCs w:val="24"/>
                <w:lang w:val="ja-JP"/>
              </w:rPr>
              <w:t>を参照</w:t>
            </w:r>
            <w:r w:rsidRPr="00A077BC">
              <w:rPr>
                <w:rFonts w:ascii="Arial" w:hAnsi="Arial" w:cs="Arial"/>
                <w:szCs w:val="24"/>
              </w:rPr>
              <w:t>)</w:t>
            </w:r>
          </w:p>
        </w:tc>
      </w:tr>
      <w:tr w:rsidR="004F3A7F" w:rsidRPr="00A077BC" w14:paraId="2E034385" w14:textId="77777777" w:rsidTr="00874F1C">
        <w:tc>
          <w:tcPr>
            <w:tcW w:w="2478" w:type="pct"/>
            <w:tcBorders>
              <w:top w:val="nil"/>
            </w:tcBorders>
          </w:tcPr>
          <w:p w14:paraId="50533B7D" w14:textId="77777777" w:rsidR="004F3A7F" w:rsidRPr="00A077BC" w:rsidRDefault="004F3A7F">
            <w:pPr>
              <w:pStyle w:val="PURLMSH"/>
              <w:rPr>
                <w:rFonts w:ascii="Arial" w:hAnsi="Arial" w:cs="Arial"/>
                <w:szCs w:val="24"/>
                <w:lang w:val="ja-JP"/>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22" w:type="pct"/>
          </w:tcPr>
          <w:p w14:paraId="241E006E" w14:textId="77777777" w:rsidR="004F3A7F" w:rsidRPr="00A077BC" w:rsidRDefault="004F3A7F">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4B5191">
              <w:fldChar w:fldCharType="begin"/>
            </w:r>
            <w:r w:rsidR="004B5191">
              <w:instrText xml:space="preserve"> REF SQLServerTechnology \h  \* MERGEFORMAT </w:instrText>
            </w:r>
            <w:r w:rsidR="004B5191">
              <w:fldChar w:fldCharType="separate"/>
            </w:r>
            <w:r w:rsidRPr="00A816E4">
              <w:rPr>
                <w:rFonts w:ascii="Arial" w:hAnsi="Arial" w:cs="Arial"/>
                <w:color w:val="00467F"/>
                <w:u w:val="single"/>
              </w:rPr>
              <w:t>SQL Server Technology</w:t>
            </w:r>
            <w:r w:rsidR="004B5191">
              <w:fldChar w:fldCharType="end"/>
            </w:r>
            <w:r w:rsidRPr="00A077BC">
              <w:rPr>
                <w:rFonts w:ascii="Arial" w:hAnsi="Arial" w:cs="Arial"/>
              </w:rPr>
              <w:t>」を参照</w:t>
            </w:r>
            <w:r w:rsidRPr="00A077BC">
              <w:rPr>
                <w:rFonts w:ascii="Arial" w:hAnsi="Arial" w:cs="Arial"/>
              </w:rPr>
              <w:t>)</w:t>
            </w:r>
          </w:p>
        </w:tc>
      </w:tr>
      <w:tr w:rsidR="001F1D17" w:rsidRPr="00A077BC" w14:paraId="06809F22" w14:textId="77777777" w:rsidTr="00874F1C">
        <w:tc>
          <w:tcPr>
            <w:tcW w:w="2478" w:type="pct"/>
            <w:tcBorders>
              <w:top w:val="nil"/>
            </w:tcBorders>
          </w:tcPr>
          <w:p w14:paraId="4E420AB3" w14:textId="77777777" w:rsidR="001F1D17" w:rsidRPr="00A077BC" w:rsidRDefault="001F1D17">
            <w:pPr>
              <w:pStyle w:val="PURLMSH"/>
              <w:rPr>
                <w:rFonts w:ascii="Arial" w:hAnsi="Arial" w:cs="Arial"/>
                <w:szCs w:val="24"/>
                <w:lang w:val="ja-JP"/>
              </w:rPr>
            </w:pPr>
          </w:p>
        </w:tc>
        <w:tc>
          <w:tcPr>
            <w:tcW w:w="2522" w:type="pct"/>
          </w:tcPr>
          <w:p w14:paraId="56A15682" w14:textId="77777777" w:rsidR="001F1D17" w:rsidRPr="00A077BC" w:rsidRDefault="006326F1">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46532A9E"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nil"/>
              <w:right w:val="nil"/>
            </w:tcBorders>
            <w:shd w:val="clear" w:color="auto" w:fill="E5EEF7"/>
            <w:vAlign w:val="center"/>
          </w:tcPr>
          <w:p w14:paraId="0F659008"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1D42ABAF" w14:textId="77777777" w:rsidTr="00874F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5000" w:type="pct"/>
            <w:gridSpan w:val="2"/>
            <w:tcBorders>
              <w:top w:val="nil"/>
              <w:left w:val="nil"/>
              <w:bottom w:val="dotted" w:sz="4" w:space="0" w:color="98BEE1"/>
              <w:right w:val="nil"/>
            </w:tcBorders>
          </w:tcPr>
          <w:p w14:paraId="7F96D393"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583FA8FC" w14:textId="77777777" w:rsidR="00A47016" w:rsidRPr="00A077BC" w:rsidRDefault="00A47016" w:rsidP="0025468F">
            <w:pPr>
              <w:pStyle w:val="PURBullet"/>
              <w:ind w:left="488"/>
              <w:rPr>
                <w:rFonts w:cs="Arial"/>
                <w:szCs w:val="24"/>
              </w:rPr>
            </w:pPr>
            <w:r w:rsidRPr="00A077BC">
              <w:rPr>
                <w:rFonts w:cs="Arial"/>
                <w:szCs w:val="24"/>
                <w:lang w:val="ja-JP"/>
              </w:rPr>
              <w:t xml:space="preserve">Visual Studio Ultimate </w:t>
            </w:r>
            <w:r w:rsidR="00295E60" w:rsidRPr="00A077BC">
              <w:rPr>
                <w:rFonts w:cs="Arial"/>
                <w:szCs w:val="24"/>
                <w:lang w:val="ja-JP"/>
              </w:rPr>
              <w:t>201</w:t>
            </w:r>
            <w:r w:rsidR="0025468F" w:rsidRPr="00A077BC">
              <w:rPr>
                <w:rFonts w:cs="Arial"/>
                <w:szCs w:val="24"/>
                <w:lang w:val="ja-JP"/>
              </w:rPr>
              <w:t>3</w:t>
            </w:r>
            <w:r w:rsidR="00295E60" w:rsidRPr="00A077BC">
              <w:rPr>
                <w:rFonts w:cs="Arial"/>
                <w:szCs w:val="24"/>
                <w:lang w:val="ja-JP"/>
              </w:rPr>
              <w:t xml:space="preserve"> </w:t>
            </w:r>
            <w:r w:rsidRPr="00A077BC">
              <w:rPr>
                <w:rFonts w:cs="Arial"/>
                <w:szCs w:val="24"/>
                <w:lang w:val="ja-JP"/>
              </w:rPr>
              <w:t>SAL</w:t>
            </w:r>
          </w:p>
        </w:tc>
      </w:tr>
    </w:tbl>
    <w:p w14:paraId="21C10DC7" w14:textId="77777777"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14:paraId="063A3D6D" w14:textId="77777777" w:rsidR="00295E60" w:rsidRPr="00A077BC" w:rsidRDefault="00295E60" w:rsidP="00295E60">
      <w:pPr>
        <w:pStyle w:val="PURBlueStrong-Indented"/>
        <w:rPr>
          <w:rFonts w:cs="Arial"/>
          <w:szCs w:val="24"/>
        </w:rPr>
      </w:pPr>
      <w:r w:rsidRPr="00A077BC">
        <w:rPr>
          <w:rFonts w:cs="Arial"/>
          <w:smallCaps w:val="0"/>
          <w:szCs w:val="24"/>
          <w:lang w:val="ja-JP"/>
        </w:rPr>
        <w:t xml:space="preserve">BUILDSERVER.TXT </w:t>
      </w:r>
      <w:r w:rsidRPr="00A077BC">
        <w:rPr>
          <w:rFonts w:cs="Arial"/>
          <w:smallCaps w:val="0"/>
          <w:szCs w:val="24"/>
          <w:lang w:val="ja-JP"/>
        </w:rPr>
        <w:t>ファイル</w:t>
      </w:r>
    </w:p>
    <w:p w14:paraId="03531F92" w14:textId="77777777" w:rsidR="00295E60" w:rsidRPr="00A077BC" w:rsidRDefault="00295E60" w:rsidP="00295E60">
      <w:pPr>
        <w:ind w:left="270"/>
        <w:rPr>
          <w:rFonts w:cs="Arial"/>
          <w:color w:val="404040"/>
          <w:szCs w:val="24"/>
        </w:rPr>
      </w:pPr>
      <w:r w:rsidRPr="00A077BC">
        <w:rPr>
          <w:rFonts w:cs="Arial"/>
          <w:snapToGrid w:val="0"/>
          <w:color w:val="404040"/>
          <w:sz w:val="18"/>
          <w:szCs w:val="18"/>
          <w:lang w:val="ja-JP"/>
        </w:rPr>
        <w:t xml:space="preserve">BuildServer </w:t>
      </w:r>
      <w:r w:rsidRPr="00A077BC">
        <w:rPr>
          <w:rFonts w:cs="Arial"/>
          <w:snapToGrid w:val="0"/>
          <w:color w:val="404040"/>
          <w:sz w:val="18"/>
          <w:szCs w:val="18"/>
          <w:lang w:val="ja-JP"/>
        </w:rPr>
        <w:t>一覧については、</w:t>
      </w:r>
      <w:hyperlink r:id="rId80" w:history="1">
        <w:r w:rsidR="002E0D4A" w:rsidRPr="00A077BC">
          <w:rPr>
            <w:rFonts w:cs="Arial"/>
            <w:color w:val="00467F"/>
            <w:sz w:val="18"/>
            <w:szCs w:val="24"/>
            <w:u w:val="single"/>
            <w:lang w:val="ja-JP"/>
          </w:rPr>
          <w:t>http://go.microsoft.com/fwlink/?LinkId=286955</w:t>
        </w:r>
      </w:hyperlink>
      <w:r w:rsidRPr="00A077BC">
        <w:rPr>
          <w:rFonts w:cs="Arial"/>
          <w:snapToGrid w:val="0"/>
          <w:color w:val="404040"/>
          <w:sz w:val="18"/>
          <w:szCs w:val="18"/>
          <w:lang w:val="ja-JP"/>
        </w:rPr>
        <w:t xml:space="preserve"> </w:t>
      </w:r>
      <w:r w:rsidRPr="00A077BC">
        <w:rPr>
          <w:rFonts w:cs="Arial"/>
          <w:snapToGrid w:val="0"/>
          <w:color w:val="404040"/>
          <w:sz w:val="18"/>
          <w:szCs w:val="18"/>
          <w:lang w:val="ja-JP"/>
        </w:rPr>
        <w:t>をご参照ください。この一覧に記載されたファイルの複製をお客様のビルド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コンピューター上でビルド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プロセスの一部として品質またはパフォーマンス</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テストを実施すること以外の目的で、複製をインストールすることはできません。</w:t>
      </w:r>
      <w:r w:rsidRPr="00A077BC">
        <w:rPr>
          <w:rFonts w:cs="Arial"/>
          <w:color w:val="404040"/>
          <w:sz w:val="18"/>
          <w:szCs w:val="24"/>
          <w:lang w:val="ja-JP"/>
        </w:rPr>
        <w:t>同じ目的で使用できるその他のファイルの一覧については、</w:t>
      </w:r>
      <w:hyperlink r:id="rId81" w:history="1">
        <w:r w:rsidR="00E65D1D" w:rsidRPr="00A077BC">
          <w:rPr>
            <w:rFonts w:cs="Arial"/>
            <w:color w:val="00467F"/>
            <w:sz w:val="18"/>
            <w:szCs w:val="24"/>
            <w:u w:val="single"/>
            <w:lang w:val="ja-JP"/>
          </w:rPr>
          <w:t>http://go.microsoft.com/fwlink/?LinkId=247624</w:t>
        </w:r>
      </w:hyperlink>
      <w:r w:rsidRPr="00A077BC">
        <w:rPr>
          <w:rFonts w:cs="Arial"/>
          <w:color w:val="404040"/>
          <w:sz w:val="18"/>
          <w:szCs w:val="24"/>
          <w:lang w:val="ja-JP"/>
        </w:rPr>
        <w:t xml:space="preserve"> </w:t>
      </w:r>
      <w:r w:rsidRPr="00A077BC">
        <w:rPr>
          <w:rFonts w:cs="Arial"/>
          <w:color w:val="404040"/>
          <w:sz w:val="18"/>
          <w:szCs w:val="24"/>
          <w:lang w:val="ja-JP"/>
        </w:rPr>
        <w:t>をご参照ください。</w:t>
      </w:r>
    </w:p>
    <w:p w14:paraId="26EED485" w14:textId="77777777" w:rsidR="00295E60" w:rsidRPr="00A077BC" w:rsidRDefault="00295E60" w:rsidP="00295E60">
      <w:pPr>
        <w:pStyle w:val="PURBlueStrong-Indented"/>
        <w:rPr>
          <w:rFonts w:cs="Arial"/>
          <w:szCs w:val="24"/>
        </w:rPr>
      </w:pPr>
      <w:r w:rsidRPr="00A077BC">
        <w:rPr>
          <w:rFonts w:cs="Arial"/>
          <w:szCs w:val="24"/>
          <w:lang w:val="ja-JP"/>
        </w:rPr>
        <w:t>ユーティリティ</w:t>
      </w:r>
    </w:p>
    <w:p w14:paraId="335BB9CD" w14:textId="77777777" w:rsidR="00295E60" w:rsidRPr="00A077BC" w:rsidRDefault="00295E60" w:rsidP="00295E60">
      <w:pPr>
        <w:ind w:left="270"/>
        <w:rPr>
          <w:rFonts w:cs="Arial"/>
          <w:color w:val="404040"/>
          <w:sz w:val="18"/>
          <w:szCs w:val="24"/>
        </w:rPr>
      </w:pPr>
      <w:r w:rsidRPr="00A077BC">
        <w:rPr>
          <w:rFonts w:cs="Arial"/>
          <w:color w:val="404040"/>
          <w:sz w:val="18"/>
          <w:szCs w:val="24"/>
          <w:lang w:val="ja-JP"/>
        </w:rPr>
        <w:t>ユーティリティ</w:t>
      </w:r>
      <w:r w:rsidR="00E91213" w:rsidRPr="00A077BC">
        <w:rPr>
          <w:rFonts w:cs="Arial"/>
          <w:color w:val="404040"/>
          <w:sz w:val="18"/>
          <w:szCs w:val="24"/>
          <w:lang w:val="ja-JP"/>
        </w:rPr>
        <w:t>一覧</w:t>
      </w:r>
      <w:r w:rsidRPr="00A077BC">
        <w:rPr>
          <w:rFonts w:cs="Arial"/>
          <w:color w:val="404040"/>
          <w:sz w:val="18"/>
          <w:szCs w:val="24"/>
          <w:lang w:val="ja-JP"/>
        </w:rPr>
        <w:t>については、</w:t>
      </w:r>
      <w:hyperlink r:id="rId82" w:history="1">
        <w:r w:rsidR="002E0D4A" w:rsidRPr="00A077BC">
          <w:rPr>
            <w:rFonts w:cs="Arial"/>
            <w:color w:val="00467F"/>
            <w:sz w:val="18"/>
            <w:szCs w:val="24"/>
            <w:u w:val="single"/>
            <w:lang w:val="ja-JP"/>
          </w:rPr>
          <w:t>http://go.microsoft.com/fwlink/?LinkId=286955</w:t>
        </w:r>
      </w:hyperlink>
      <w:r w:rsidRPr="00A077BC">
        <w:rPr>
          <w:rFonts w:cs="Arial"/>
          <w:color w:val="00467F"/>
          <w:sz w:val="18"/>
          <w:szCs w:val="24"/>
          <w:lang w:val="ja-JP"/>
        </w:rPr>
        <w:t xml:space="preserve"> </w:t>
      </w:r>
      <w:r w:rsidRPr="00A077BC">
        <w:rPr>
          <w:rFonts w:cs="Arial"/>
          <w:color w:val="404040"/>
          <w:sz w:val="18"/>
          <w:szCs w:val="24"/>
          <w:lang w:val="ja-JP"/>
        </w:rPr>
        <w:t>をご参照ください。本ソフトウェアには、当該</w:t>
      </w:r>
      <w:r w:rsidR="00E91213" w:rsidRPr="00A077BC">
        <w:rPr>
          <w:rFonts w:cs="Arial"/>
          <w:color w:val="404040"/>
          <w:sz w:val="18"/>
          <w:szCs w:val="24"/>
          <w:lang w:val="ja-JP"/>
        </w:rPr>
        <w:t>一覧</w:t>
      </w:r>
      <w:r w:rsidRPr="00A077BC">
        <w:rPr>
          <w:rFonts w:cs="Arial"/>
          <w:color w:val="404040"/>
          <w:sz w:val="18"/>
          <w:szCs w:val="24"/>
          <w:lang w:val="ja-JP"/>
        </w:rPr>
        <w:t>に規定されたコンポーネントが含まれています。本ソフトウェアに含まれるコンポーネントは、エディションによって異なります。</w:t>
      </w:r>
      <w:r w:rsidRPr="00A077BC">
        <w:rPr>
          <w:rFonts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cs="Arial"/>
          <w:color w:val="404040"/>
          <w:sz w:val="18"/>
          <w:szCs w:val="24"/>
          <w:lang w:val="ja-JP"/>
        </w:rPr>
        <w:t>プログラムのデバッグが終了した時点、またはユーティリティをデバイスにインストールした日から</w:t>
      </w:r>
      <w:r w:rsidRPr="00A077BC">
        <w:rPr>
          <w:rFonts w:cs="Arial"/>
          <w:color w:val="404040"/>
          <w:sz w:val="18"/>
          <w:szCs w:val="24"/>
          <w:lang w:val="ja-JP"/>
        </w:rPr>
        <w:t xml:space="preserve"> 30 </w:t>
      </w:r>
      <w:r w:rsidRPr="00A077BC">
        <w:rPr>
          <w:rFonts w:cs="Arial"/>
          <w:color w:val="404040"/>
          <w:sz w:val="18"/>
          <w:szCs w:val="24"/>
          <w:lang w:val="ja-JP"/>
        </w:rPr>
        <w:t>日後のいずれか早い時点で、デバイスにインストールしたユーティリティはすべて削除するものとします。</w:t>
      </w:r>
    </w:p>
    <w:p w14:paraId="60F3C2E4" w14:textId="77777777" w:rsidR="00295E60" w:rsidRPr="00A077BC" w:rsidRDefault="00295E60" w:rsidP="00295E60">
      <w:pPr>
        <w:pStyle w:val="PURBlueStrong-Indented"/>
        <w:rPr>
          <w:rFonts w:cs="Arial"/>
          <w:szCs w:val="24"/>
        </w:rPr>
      </w:pPr>
      <w:r w:rsidRPr="00A077BC">
        <w:rPr>
          <w:rFonts w:cs="Arial"/>
          <w:snapToGrid w:val="0"/>
          <w:szCs w:val="24"/>
          <w:lang w:val="ja-JP"/>
        </w:rPr>
        <w:t>第三者のプログラムおよび注意事項</w:t>
      </w:r>
    </w:p>
    <w:p w14:paraId="0288815E" w14:textId="77777777" w:rsidR="00295E60" w:rsidRPr="00A077BC" w:rsidRDefault="00295E60" w:rsidP="00295E60">
      <w:pPr>
        <w:pStyle w:val="PURBody-Indented"/>
        <w:rPr>
          <w:rFonts w:cs="Arial"/>
          <w:szCs w:val="24"/>
        </w:rPr>
      </w:pPr>
      <w:r w:rsidRPr="00A077BC">
        <w:rPr>
          <w:rFonts w:cs="Arial"/>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cs="Arial"/>
          <w:snapToGrid w:val="0"/>
          <w:szCs w:val="24"/>
          <w:lang w:val="ja-JP"/>
        </w:rPr>
        <w:t xml:space="preserve">ThirdPartyNotices.txt </w:t>
      </w:r>
      <w:r w:rsidRPr="00A077BC">
        <w:rPr>
          <w:rFonts w:cs="Arial"/>
          <w:snapToGrid w:val="0"/>
          <w:szCs w:val="24"/>
          <w:lang w:val="ja-JP"/>
        </w:rPr>
        <w:t>ファイルまたは本ソフトウェア付属の文書に記載されています。</w:t>
      </w:r>
    </w:p>
    <w:p w14:paraId="49D7B323" w14:textId="77777777" w:rsidR="00295E60" w:rsidRPr="00A077BC" w:rsidRDefault="00295E60" w:rsidP="00295E60">
      <w:pPr>
        <w:pStyle w:val="PURBlueStrong-Indented"/>
        <w:rPr>
          <w:rFonts w:cs="Arial"/>
          <w:szCs w:val="24"/>
        </w:rPr>
      </w:pPr>
      <w:r w:rsidRPr="00A077BC">
        <w:rPr>
          <w:rFonts w:cs="Arial"/>
          <w:snapToGrid w:val="0"/>
          <w:szCs w:val="24"/>
          <w:lang w:val="ja-JP"/>
        </w:rPr>
        <w:t>拡張機能およびパッケージ</w:t>
      </w:r>
      <w:r w:rsidRPr="00A077BC">
        <w:rPr>
          <w:rFonts w:cs="Arial"/>
          <w:snapToGrid w:val="0"/>
          <w:szCs w:val="24"/>
          <w:lang w:val="ja-JP"/>
        </w:rPr>
        <w:t xml:space="preserve"> </w:t>
      </w:r>
      <w:r w:rsidRPr="00A077BC">
        <w:rPr>
          <w:rFonts w:cs="Arial"/>
          <w:snapToGrid w:val="0"/>
          <w:szCs w:val="24"/>
          <w:lang w:val="ja-JP"/>
        </w:rPr>
        <w:t>マネージャー機能</w:t>
      </w:r>
    </w:p>
    <w:p w14:paraId="73002433" w14:textId="77777777" w:rsidR="00295E60" w:rsidRPr="00A077BC" w:rsidRDefault="00295E60" w:rsidP="00295E60">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lang w:val="ja-JP"/>
        </w:rPr>
        <w:t>Extension Manager</w:t>
      </w:r>
      <w:r w:rsidRPr="00A077BC">
        <w:rPr>
          <w:rFonts w:cs="Arial"/>
          <w:snapToGrid w:val="0"/>
          <w:szCs w:val="24"/>
          <w:lang w:val="ja-JP"/>
        </w:rPr>
        <w:t>、新しいプロジェクトのダイアログ、</w:t>
      </w:r>
      <w:r w:rsidRPr="00A077BC">
        <w:rPr>
          <w:rFonts w:cs="Arial"/>
          <w:snapToGrid w:val="0"/>
          <w:szCs w:val="24"/>
          <w:lang w:val="ja-JP"/>
        </w:rPr>
        <w:t xml:space="preserve">Web </w:t>
      </w:r>
      <w:r w:rsidRPr="00A077BC">
        <w:rPr>
          <w:rFonts w:cs="Arial"/>
          <w:snapToGrid w:val="0"/>
          <w:szCs w:val="24"/>
          <w:lang w:val="ja-JP"/>
        </w:rPr>
        <w:t>プラットフォーム</w:t>
      </w:r>
      <w:r w:rsidRPr="00A077BC">
        <w:rPr>
          <w:rFonts w:cs="Arial"/>
          <w:snapToGrid w:val="0"/>
          <w:szCs w:val="24"/>
          <w:lang w:val="ja-JP"/>
        </w:rPr>
        <w:t xml:space="preserve"> </w:t>
      </w:r>
      <w:r w:rsidRPr="00A077BC">
        <w:rPr>
          <w:rFonts w:cs="Arial"/>
          <w:snapToGrid w:val="0"/>
          <w:szCs w:val="24"/>
          <w:lang w:val="ja-JP"/>
        </w:rPr>
        <w:t>インストーラー、</w:t>
      </w:r>
      <w:r w:rsidRPr="00A077BC">
        <w:rPr>
          <w:rFonts w:cs="Arial"/>
          <w:snapToGrid w:val="0"/>
          <w:szCs w:val="24"/>
          <w:lang w:val="ja-JP"/>
        </w:rPr>
        <w:t>Microsoft NuGet-Based Package Manager</w:t>
      </w:r>
      <w:r w:rsidRPr="00A077BC">
        <w:rPr>
          <w:rFonts w:cs="Arial"/>
          <w:snapToGrid w:val="0"/>
          <w:szCs w:val="24"/>
          <w:lang w:val="ja-JP"/>
        </w:rPr>
        <w:t>、および</w:t>
      </w:r>
      <w:r w:rsidRPr="00A077BC">
        <w:rPr>
          <w:rFonts w:cs="Arial"/>
          <w:snapToGrid w:val="0"/>
          <w:szCs w:val="24"/>
          <w:lang w:val="ja-JP"/>
        </w:rPr>
        <w:t xml:space="preserve"> Microsoft ASP.NET Web </w:t>
      </w:r>
      <w:r w:rsidRPr="00A077BC">
        <w:rPr>
          <w:rFonts w:cs="Arial"/>
          <w:snapToGrid w:val="0"/>
          <w:szCs w:val="24"/>
          <w:lang w:val="ja-JP"/>
        </w:rPr>
        <w:t>ページのパッケージ</w:t>
      </w:r>
      <w:r w:rsidRPr="00A077BC">
        <w:rPr>
          <w:rFonts w:cs="Arial"/>
          <w:snapToGrid w:val="0"/>
          <w:szCs w:val="24"/>
          <w:lang w:val="ja-JP"/>
        </w:rPr>
        <w:t xml:space="preserve"> </w:t>
      </w:r>
      <w:r w:rsidRPr="00A077BC">
        <w:rPr>
          <w:rFonts w:cs="Arial"/>
          <w:snapToGrid w:val="0"/>
          <w:szCs w:val="24"/>
          <w:lang w:val="ja-JP"/>
        </w:rPr>
        <w:t>マネージャー機能</w:t>
      </w:r>
      <w:r w:rsidRPr="00A077BC">
        <w:rPr>
          <w:rFonts w:cs="Arial"/>
          <w:snapToGrid w:val="0"/>
          <w:szCs w:val="24"/>
          <w:lang w:val="ja-JP"/>
        </w:rPr>
        <w:t xml:space="preserve"> (</w:t>
      </w:r>
      <w:r w:rsidRPr="00A077BC">
        <w:rPr>
          <w:rFonts w:cs="Arial"/>
          <w:snapToGrid w:val="0"/>
          <w:szCs w:val="24"/>
          <w:lang w:val="ja-JP"/>
        </w:rPr>
        <w:t>それぞれを「本機能」といいます</w:t>
      </w:r>
      <w:r w:rsidRPr="00A077BC">
        <w:rPr>
          <w:rFonts w:cs="Arial"/>
          <w:snapToGrid w:val="0"/>
          <w:szCs w:val="24"/>
          <w:lang w:val="ja-JP"/>
        </w:rPr>
        <w:t xml:space="preserve">) </w:t>
      </w:r>
      <w:r w:rsidRPr="00A077BC">
        <w:rPr>
          <w:rFonts w:cs="Arial"/>
          <w:snapToGrid w:val="0"/>
          <w:szCs w:val="24"/>
          <w:lang w:val="ja-JP"/>
        </w:rPr>
        <w:t>が含まれています。各本機能により、お客様はインターネット経由で他のソースからソフト</w:t>
      </w:r>
      <w:r w:rsidR="00707617" w:rsidRPr="00A077BC">
        <w:rPr>
          <w:rFonts w:cs="Arial"/>
          <w:snapToGrid w:val="0"/>
          <w:szCs w:val="24"/>
          <w:lang w:val="ja-JP"/>
        </w:rPr>
        <w:t>ウェア</w:t>
      </w:r>
      <w:r w:rsidRPr="00A077BC">
        <w:rPr>
          <w:rFonts w:cs="Arial"/>
          <w:snapToGrid w:val="0"/>
          <w:szCs w:val="24"/>
          <w:lang w:val="ja-JP"/>
        </w:rPr>
        <w:t xml:space="preserve"> </w:t>
      </w:r>
      <w:r w:rsidRPr="00A077BC">
        <w:rPr>
          <w:rFonts w:cs="Arial"/>
          <w:snapToGrid w:val="0"/>
          <w:szCs w:val="24"/>
          <w:lang w:val="ja-JP"/>
        </w:rPr>
        <w:t>アプリケーションまたはパッケージを取得することができます。これらのソフトウェア</w:t>
      </w:r>
      <w:r w:rsidRPr="00A077BC">
        <w:rPr>
          <w:rFonts w:cs="Arial"/>
          <w:snapToGrid w:val="0"/>
          <w:szCs w:val="24"/>
          <w:lang w:val="ja-JP"/>
        </w:rPr>
        <w:t xml:space="preserve"> </w:t>
      </w:r>
      <w:r w:rsidRPr="00A077BC">
        <w:rPr>
          <w:rFonts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cs="Arial"/>
          <w:snapToGrid w:val="0"/>
          <w:szCs w:val="24"/>
          <w:lang w:val="ja-JP"/>
        </w:rPr>
        <w:t xml:space="preserve"> </w:t>
      </w:r>
      <w:r w:rsidRPr="00A077BC">
        <w:rPr>
          <w:rFonts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マネージャーの本機能については、パッケージに含まれるソフトウェアの依存関係に適用される条件を含みます</w:t>
      </w:r>
      <w:r w:rsidRPr="00A077BC">
        <w:rPr>
          <w:rFonts w:cs="Arial"/>
          <w:snapToGrid w:val="0"/>
          <w:szCs w:val="24"/>
          <w:lang w:val="ja-JP"/>
        </w:rPr>
        <w:t xml:space="preserve">) </w:t>
      </w:r>
      <w:r w:rsidRPr="00A077BC">
        <w:rPr>
          <w:rFonts w:cs="Arial"/>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マネージャー機能については、パッケージ</w:t>
      </w:r>
      <w:r w:rsidRPr="00A077BC">
        <w:rPr>
          <w:rFonts w:cs="Arial"/>
          <w:snapToGrid w:val="0"/>
          <w:szCs w:val="24"/>
          <w:lang w:val="ja-JP"/>
        </w:rPr>
        <w:t xml:space="preserve"> </w:t>
      </w:r>
      <w:r w:rsidRPr="00A077BC">
        <w:rPr>
          <w:rFonts w:cs="Arial"/>
          <w:snapToGrid w:val="0"/>
          <w:szCs w:val="24"/>
          <w:lang w:val="ja-JP"/>
        </w:rPr>
        <w:t>ソース</w:t>
      </w:r>
      <w:r w:rsidRPr="00A077BC">
        <w:rPr>
          <w:rFonts w:cs="Arial"/>
          <w:snapToGrid w:val="0"/>
          <w:szCs w:val="24"/>
          <w:lang w:val="ja-JP"/>
        </w:rPr>
        <w:t xml:space="preserve"> (</w:t>
      </w:r>
      <w:r w:rsidRPr="00A077BC">
        <w:rPr>
          <w:rFonts w:cs="Arial"/>
          <w:snapToGrid w:val="0"/>
          <w:szCs w:val="24"/>
          <w:lang w:val="ja-JP"/>
        </w:rPr>
        <w:t>フィード</w:t>
      </w:r>
      <w:r w:rsidRPr="00A077BC">
        <w:rPr>
          <w:rFonts w:cs="Arial"/>
          <w:snapToGrid w:val="0"/>
          <w:szCs w:val="24"/>
          <w:lang w:val="ja-JP"/>
        </w:rPr>
        <w:t xml:space="preserve">) URL </w:t>
      </w:r>
      <w:r w:rsidRPr="00A077BC">
        <w:rPr>
          <w:rFonts w:cs="Arial"/>
          <w:snapToGrid w:val="0"/>
          <w:szCs w:val="24"/>
          <w:lang w:val="ja-JP"/>
        </w:rPr>
        <w:t>をたどること、または同梱されている注意事項や使用条件がないかパッケージを確認することもお客様の責任に含まれます</w:t>
      </w:r>
      <w:r w:rsidRPr="00A077BC">
        <w:rPr>
          <w:rFonts w:cs="Arial"/>
          <w:snapToGrid w:val="0"/>
          <w:szCs w:val="24"/>
          <w:lang w:val="ja-JP"/>
        </w:rPr>
        <w:t xml:space="preserve">) </w:t>
      </w:r>
      <w:r w:rsidRPr="00A077BC">
        <w:rPr>
          <w:rFonts w:cs="Arial"/>
          <w:snapToGrid w:val="0"/>
          <w:szCs w:val="24"/>
          <w:lang w:val="ja-JP"/>
        </w:rPr>
        <w:t>を認め、これに同意するものとします。マイクロソフトは、フィードもしくはギャラリーの</w:t>
      </w:r>
      <w:r w:rsidRPr="00A077BC">
        <w:rPr>
          <w:rFonts w:cs="Arial"/>
          <w:snapToGrid w:val="0"/>
          <w:szCs w:val="24"/>
          <w:lang w:val="ja-JP"/>
        </w:rPr>
        <w:t xml:space="preserve"> URL</w:t>
      </w:r>
      <w:r w:rsidRPr="00A077BC">
        <w:rPr>
          <w:rFonts w:cs="Arial"/>
          <w:snapToGrid w:val="0"/>
          <w:szCs w:val="24"/>
          <w:lang w:val="ja-JP"/>
        </w:rPr>
        <w:t>、かかる</w:t>
      </w:r>
      <w:r w:rsidRPr="00A077BC">
        <w:rPr>
          <w:rFonts w:cs="Arial"/>
          <w:snapToGrid w:val="0"/>
          <w:szCs w:val="24"/>
          <w:lang w:val="ja-JP"/>
        </w:rPr>
        <w:t xml:space="preserve"> URL </w:t>
      </w:r>
      <w:r w:rsidRPr="00A077BC">
        <w:rPr>
          <w:rFonts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cs="Arial"/>
          <w:snapToGrid w:val="0"/>
          <w:szCs w:val="24"/>
          <w:lang w:val="ja-JP"/>
        </w:rPr>
        <w:t xml:space="preserve"> </w:t>
      </w:r>
      <w:r w:rsidRPr="00A077BC">
        <w:rPr>
          <w:rFonts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cs="Arial"/>
          <w:snapToGrid w:val="0"/>
          <w:szCs w:val="24"/>
          <w:lang w:val="ja-JP"/>
        </w:rPr>
        <w:t xml:space="preserve"> </w:t>
      </w:r>
      <w:r w:rsidRPr="00A077BC">
        <w:rPr>
          <w:rFonts w:cs="Arial"/>
          <w:snapToGrid w:val="0"/>
          <w:szCs w:val="24"/>
          <w:lang w:val="ja-JP"/>
        </w:rPr>
        <w:t>アプリケーションまたはパッケージについてお客様に一切の使用権を許諾しません。</w:t>
      </w:r>
    </w:p>
    <w:p w14:paraId="6779AB3E" w14:textId="77777777" w:rsidR="002E0D4A" w:rsidRPr="00A077BC" w:rsidRDefault="002E0D4A" w:rsidP="002E0D4A">
      <w:pPr>
        <w:pStyle w:val="PURBlueStrong-Indented"/>
        <w:rPr>
          <w:rFonts w:cs="Arial"/>
          <w:smallCaps w:val="0"/>
        </w:rPr>
      </w:pPr>
      <w:r w:rsidRPr="00A077BC">
        <w:rPr>
          <w:rFonts w:cs="Arial"/>
          <w:smallCaps w:val="0"/>
        </w:rPr>
        <w:t>第三者のソフトウェア</w:t>
      </w:r>
    </w:p>
    <w:p w14:paraId="41AB46F6" w14:textId="77777777" w:rsidR="002E0D4A" w:rsidRPr="00A077BC" w:rsidRDefault="002E0D4A" w:rsidP="002E0D4A">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14:paraId="62CE123F" w14:textId="77777777" w:rsidR="002E0D4A" w:rsidRPr="00A077BC" w:rsidRDefault="002E0D4A" w:rsidP="002E0D4A">
      <w:pPr>
        <w:pStyle w:val="PURBlueStrong-Indented"/>
        <w:rPr>
          <w:rFonts w:cs="Arial"/>
          <w:smallCaps w:val="0"/>
        </w:rPr>
      </w:pPr>
      <w:r w:rsidRPr="00A077BC">
        <w:rPr>
          <w:rFonts w:cs="Arial"/>
          <w:smallCaps w:val="0"/>
        </w:rPr>
        <w:t>技術的な制限</w:t>
      </w:r>
    </w:p>
    <w:p w14:paraId="169EF4A6" w14:textId="77777777" w:rsidR="002E0D4A" w:rsidRPr="00A077BC" w:rsidRDefault="002E0D4A" w:rsidP="002E0D4A">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14:paraId="6B1C3E26" w14:textId="77777777" w:rsidR="002E0D4A" w:rsidRPr="00A077BC" w:rsidRDefault="002E0D4A" w:rsidP="002E0D4A">
      <w:pPr>
        <w:pStyle w:val="PURBlueStrong-Indented"/>
        <w:rPr>
          <w:rFonts w:cs="Arial"/>
          <w:smallCaps w:val="0"/>
        </w:rPr>
      </w:pPr>
      <w:r w:rsidRPr="00A077BC">
        <w:rPr>
          <w:rFonts w:cs="Arial"/>
          <w:smallCaps w:val="0"/>
        </w:rPr>
        <w:t>Microsoft SharePoint</w:t>
      </w:r>
      <w:r w:rsidRPr="00A077BC">
        <w:rPr>
          <w:rFonts w:cs="Arial"/>
          <w:smallCaps w:val="0"/>
        </w:rPr>
        <w:t>、</w:t>
      </w:r>
      <w:r w:rsidRPr="00A077BC">
        <w:rPr>
          <w:rFonts w:cs="Arial"/>
          <w:smallCaps w:val="0"/>
        </w:rPr>
        <w:t xml:space="preserve">Windows </w:t>
      </w:r>
      <w:r w:rsidRPr="00A077BC">
        <w:rPr>
          <w:rFonts w:cs="Arial"/>
          <w:smallCaps w:val="0"/>
        </w:rPr>
        <w:t>ソフトウェア開発キット</w:t>
      </w:r>
      <w:r w:rsidRPr="00A077BC">
        <w:rPr>
          <w:rFonts w:cs="Arial"/>
          <w:smallCaps w:val="0"/>
        </w:rPr>
        <w:t xml:space="preserve"> (Windows SDK) </w:t>
      </w:r>
      <w:r w:rsidRPr="00A077BC">
        <w:rPr>
          <w:rFonts w:cs="Arial"/>
          <w:smallCaps w:val="0"/>
        </w:rPr>
        <w:t>および</w:t>
      </w:r>
      <w:r w:rsidRPr="00A077BC">
        <w:rPr>
          <w:rFonts w:cs="Arial"/>
          <w:smallCaps w:val="0"/>
        </w:rPr>
        <w:t xml:space="preserve"> Microsoft Office </w:t>
      </w:r>
      <w:r w:rsidRPr="00A077BC">
        <w:rPr>
          <w:rFonts w:cs="Arial"/>
          <w:smallCaps w:val="0"/>
        </w:rPr>
        <w:t>コンポーネント</w:t>
      </w:r>
    </w:p>
    <w:p w14:paraId="35891A56" w14:textId="77777777" w:rsidR="002E0D4A" w:rsidRPr="00A077BC" w:rsidRDefault="002E0D4A" w:rsidP="002E0D4A">
      <w:pPr>
        <w:pStyle w:val="PURBody-Indented"/>
        <w:rPr>
          <w:rFonts w:cs="Arial"/>
        </w:rPr>
      </w:pPr>
      <w:r w:rsidRPr="00A077BC">
        <w:rPr>
          <w:rFonts w:cs="Arial"/>
        </w:rPr>
        <w:t>本ソフトウェアには、</w:t>
      </w:r>
      <w:r w:rsidRPr="00A077BC">
        <w:rPr>
          <w:rFonts w:cs="Arial"/>
        </w:rPr>
        <w:t xml:space="preserve">SharePoint Windows Identity Foundation Extensions </w:t>
      </w:r>
      <w:r w:rsidRPr="00A077BC">
        <w:rPr>
          <w:rFonts w:cs="Arial"/>
        </w:rPr>
        <w:t>を含む</w:t>
      </w:r>
      <w:r w:rsidRPr="00A077BC">
        <w:rPr>
          <w:rFonts w:cs="Arial"/>
        </w:rPr>
        <w:t xml:space="preserve"> Microsoft SharePoint </w:t>
      </w:r>
      <w:r w:rsidRPr="00A077BC">
        <w:rPr>
          <w:rFonts w:cs="Arial"/>
        </w:rPr>
        <w:t>ソフトウェア、</w:t>
      </w:r>
      <w:r w:rsidRPr="00A077BC">
        <w:rPr>
          <w:rFonts w:cs="Arial"/>
        </w:rPr>
        <w:t xml:space="preserve">Office </w:t>
      </w:r>
      <w:r w:rsidRPr="00A077BC">
        <w:rPr>
          <w:rFonts w:cs="Arial"/>
        </w:rPr>
        <w:t>プライマリ相互運用機能アセンブリを含む</w:t>
      </w:r>
      <w:r w:rsidRPr="00A077BC">
        <w:rPr>
          <w:rFonts w:cs="Arial"/>
        </w:rPr>
        <w:t xml:space="preserve"> Microsoft Office </w:t>
      </w:r>
      <w:r w:rsidRPr="00A077BC">
        <w:rPr>
          <w:rFonts w:cs="Arial"/>
        </w:rPr>
        <w:t>ソフトウェア、および</w:t>
      </w:r>
      <w:r w:rsidRPr="00A077BC">
        <w:rPr>
          <w:rFonts w:cs="Arial"/>
        </w:rPr>
        <w:t xml:space="preserve"> Windows SDK </w:t>
      </w:r>
      <w:r w:rsidRPr="00A077BC">
        <w:rPr>
          <w:rFonts w:cs="Arial"/>
        </w:rPr>
        <w:t>が付属しており、これらの付属ソフトウェアはすべて独自の条件に基づいて使用許諾されます。これらのソフトウェア</w:t>
      </w:r>
      <w:r w:rsidRPr="00A077BC">
        <w:rPr>
          <w:rFonts w:cs="Arial"/>
        </w:rPr>
        <w:t xml:space="preserve"> </w:t>
      </w:r>
      <w:r w:rsidRPr="00A077BC">
        <w:rPr>
          <w:rFonts w:cs="Arial"/>
        </w:rPr>
        <w:t>コンポーネントの使用条件は、ソフトウェアのインストール</w:t>
      </w:r>
      <w:r w:rsidRPr="00A077BC">
        <w:rPr>
          <w:rFonts w:cs="Arial"/>
        </w:rPr>
        <w:t xml:space="preserve"> </w:t>
      </w:r>
      <w:r w:rsidRPr="00A077BC">
        <w:rPr>
          <w:rFonts w:cs="Arial"/>
        </w:rPr>
        <w:t>ディレクトリの「</w:t>
      </w:r>
      <w:r w:rsidRPr="00A077BC">
        <w:rPr>
          <w:rFonts w:cs="Arial"/>
        </w:rPr>
        <w:t>Licenses</w:t>
      </w:r>
      <w:r w:rsidRPr="00A077BC">
        <w:rPr>
          <w:rFonts w:cs="Arial"/>
        </w:rPr>
        <w:t>」フォルダーにあります。これらのソフトウェア</w:t>
      </w:r>
      <w:r w:rsidRPr="00A077BC">
        <w:rPr>
          <w:rFonts w:cs="Arial"/>
        </w:rPr>
        <w:t xml:space="preserve"> </w:t>
      </w:r>
      <w:r w:rsidRPr="00A077BC">
        <w:rPr>
          <w:rFonts w:cs="Arial"/>
        </w:rPr>
        <w:t>コンポーネントの使用条件に同意されない場合、かかるソフトウェア</w:t>
      </w:r>
      <w:r w:rsidRPr="00A077BC">
        <w:rPr>
          <w:rFonts w:cs="Arial"/>
        </w:rPr>
        <w:t xml:space="preserve"> </w:t>
      </w:r>
      <w:r w:rsidRPr="00A077BC">
        <w:rPr>
          <w:rFonts w:cs="Arial"/>
        </w:rPr>
        <w:t>コンポーネントを使用することはできません。</w:t>
      </w:r>
    </w:p>
    <w:p w14:paraId="67C429AF" w14:textId="77777777" w:rsidR="002E0D4A" w:rsidRPr="00A077BC" w:rsidRDefault="002E0D4A" w:rsidP="002E0D4A">
      <w:pPr>
        <w:pStyle w:val="PURBlueStrong-Indented"/>
        <w:rPr>
          <w:rFonts w:cs="Arial"/>
          <w:smallCaps w:val="0"/>
        </w:rPr>
      </w:pPr>
      <w:r w:rsidRPr="00A077BC">
        <w:rPr>
          <w:rFonts w:cs="Arial"/>
          <w:smallCaps w:val="0"/>
        </w:rPr>
        <w:t>Microsoft Advertising SDK</w:t>
      </w:r>
    </w:p>
    <w:p w14:paraId="6B80139C" w14:textId="77777777" w:rsidR="002E0D4A" w:rsidRPr="00A077BC" w:rsidRDefault="002E0D4A" w:rsidP="002E0D4A">
      <w:pPr>
        <w:pStyle w:val="PURBody-Indented"/>
        <w:rPr>
          <w:rFonts w:cs="Arial"/>
        </w:rPr>
      </w:pPr>
      <w:r w:rsidRPr="00A077BC">
        <w:rPr>
          <w:rFonts w:cs="Arial"/>
        </w:rPr>
        <w:t>お客様が、正確な場所データまたはその他のユーザー関連データ</w:t>
      </w:r>
      <w:r w:rsidRPr="00A077BC">
        <w:rPr>
          <w:rFonts w:cs="Arial"/>
        </w:rPr>
        <w:t xml:space="preserve"> (</w:t>
      </w:r>
      <w:r w:rsidRPr="00A077BC">
        <w:rPr>
          <w:rFonts w:cs="Arial"/>
        </w:rPr>
        <w:t>ユーザー</w:t>
      </w:r>
      <w:r w:rsidRPr="00A077BC">
        <w:rPr>
          <w:rFonts w:cs="Arial"/>
        </w:rPr>
        <w:t xml:space="preserve"> ID</w:t>
      </w:r>
      <w:r w:rsidRPr="00A077BC">
        <w:rPr>
          <w:rFonts w:cs="Arial"/>
        </w:rPr>
        <w:t>、プロファイル</w:t>
      </w:r>
      <w:r w:rsidRPr="00A077BC">
        <w:rPr>
          <w:rFonts w:cs="Arial"/>
        </w:rPr>
        <w:t xml:space="preserve"> </w:t>
      </w:r>
      <w:r w:rsidRPr="00A077BC">
        <w:rPr>
          <w:rFonts w:cs="Arial"/>
        </w:rPr>
        <w:t>データ、行動追跡によるユーザー</w:t>
      </w:r>
      <w:r w:rsidRPr="00A077BC">
        <w:rPr>
          <w:rFonts w:cs="Arial"/>
        </w:rPr>
        <w:t xml:space="preserve"> </w:t>
      </w:r>
      <w:r w:rsidRPr="00A077BC">
        <w:rPr>
          <w:rFonts w:cs="Arial"/>
        </w:rPr>
        <w:t>データなど</w:t>
      </w:r>
      <w:r w:rsidRPr="00A077BC">
        <w:rPr>
          <w:rFonts w:cs="Arial"/>
        </w:rPr>
        <w:t xml:space="preserve">) </w:t>
      </w:r>
      <w:r w:rsidRPr="00A077BC">
        <w:rPr>
          <w:rFonts w:cs="Arial"/>
        </w:rPr>
        <w:t>を</w:t>
      </w:r>
      <w:r w:rsidRPr="00A077BC">
        <w:rPr>
          <w:rFonts w:cs="Arial"/>
        </w:rPr>
        <w:t xml:space="preserve"> Microsoft Advertising SDK for Windows Phone </w:t>
      </w:r>
      <w:r w:rsidRPr="00A077BC">
        <w:rPr>
          <w:rFonts w:cs="Arial"/>
        </w:rPr>
        <w:t>に渡す場合、お客様のプログラムは、</w:t>
      </w:r>
      <w:r w:rsidRPr="00A077BC">
        <w:rPr>
          <w:rFonts w:cs="Arial"/>
        </w:rPr>
        <w:t xml:space="preserve">(a) </w:t>
      </w:r>
      <w:r w:rsidRPr="00A077BC">
        <w:rPr>
          <w:rFonts w:cs="Arial"/>
        </w:rPr>
        <w:t>ユーザー関連情報を収集および利用し、当該情報をマイクロソフトの広告での使用を目的としてマイクロソフトに提供することを、エンド</w:t>
      </w:r>
      <w:r w:rsidRPr="00A077BC">
        <w:rPr>
          <w:rFonts w:cs="Arial"/>
        </w:rPr>
        <w:t xml:space="preserve"> </w:t>
      </w:r>
      <w:r w:rsidRPr="00A077BC">
        <w:rPr>
          <w:rFonts w:cs="Arial"/>
        </w:rPr>
        <w:t>ユーザーに対して通知し、</w:t>
      </w:r>
      <w:r w:rsidRPr="00A077BC">
        <w:rPr>
          <w:rFonts w:cs="Arial"/>
        </w:rPr>
        <w:t xml:space="preserve">(b) </w:t>
      </w:r>
      <w:r w:rsidRPr="00A077BC">
        <w:rPr>
          <w:rFonts w:cs="Arial"/>
        </w:rPr>
        <w:t>ソフトウェアまたはアプリケーションのダウンロード時にそのことについてユーザーの積極的な同意を明示的に取得する</w:t>
      </w:r>
      <w:r w:rsidRPr="00A077BC">
        <w:rPr>
          <w:rFonts w:cs="Arial"/>
        </w:rPr>
        <w:t xml:space="preserve"> (</w:t>
      </w:r>
      <w:r w:rsidRPr="00A077BC">
        <w:rPr>
          <w:rFonts w:cs="Arial"/>
        </w:rPr>
        <w:t>ユーザーが</w:t>
      </w:r>
      <w:r w:rsidRPr="00A077BC">
        <w:rPr>
          <w:rFonts w:cs="Arial"/>
        </w:rPr>
        <w:t xml:space="preserve"> [</w:t>
      </w:r>
      <w:r w:rsidRPr="00A077BC">
        <w:rPr>
          <w:rFonts w:cs="Arial"/>
        </w:rPr>
        <w:t>同意する</w:t>
      </w:r>
      <w:r w:rsidRPr="00A077BC">
        <w:rPr>
          <w:rFonts w:cs="Arial"/>
        </w:rPr>
        <w:t xml:space="preserve">] </w:t>
      </w:r>
      <w:r w:rsidRPr="00A077BC">
        <w:rPr>
          <w:rFonts w:cs="Arial"/>
        </w:rPr>
        <w:t>をクリックする、または</w:t>
      </w:r>
      <w:r w:rsidRPr="00A077BC">
        <w:rPr>
          <w:rFonts w:cs="Arial"/>
        </w:rPr>
        <w:t xml:space="preserve"> [</w:t>
      </w:r>
      <w:r w:rsidRPr="00A077BC">
        <w:rPr>
          <w:rFonts w:cs="Arial"/>
        </w:rPr>
        <w:t>インストール</w:t>
      </w:r>
      <w:r w:rsidRPr="00A077BC">
        <w:rPr>
          <w:rFonts w:cs="Arial"/>
        </w:rPr>
        <w:t xml:space="preserve">] </w:t>
      </w:r>
      <w:r w:rsidRPr="00A077BC">
        <w:rPr>
          <w:rFonts w:cs="Arial"/>
        </w:rPr>
        <w:t>ボタンをクリックして続行するなど</w:t>
      </w:r>
      <w:r w:rsidRPr="00A077BC">
        <w:rPr>
          <w:rFonts w:cs="Arial"/>
        </w:rPr>
        <w:t xml:space="preserve">) </w:t>
      </w:r>
      <w:r w:rsidRPr="00A077BC">
        <w:rPr>
          <w:rFonts w:cs="Arial"/>
        </w:rPr>
        <w:t>必要があります。また、お客様は以下に同意するものとします。</w:t>
      </w:r>
      <w:r w:rsidRPr="00A077BC">
        <w:rPr>
          <w:rFonts w:cs="Arial"/>
        </w:rPr>
        <w:t xml:space="preserve">(a) Windows Phone </w:t>
      </w:r>
      <w:r w:rsidRPr="00A077BC">
        <w:rPr>
          <w:rFonts w:cs="Arial"/>
        </w:rPr>
        <w:t>の認定およびその他の要件に従うこと、</w:t>
      </w:r>
      <w:r w:rsidRPr="00A077BC">
        <w:rPr>
          <w:rFonts w:cs="Arial"/>
        </w:rPr>
        <w:t xml:space="preserve">(b) </w:t>
      </w:r>
      <w:r w:rsidRPr="00A077BC">
        <w:rPr>
          <w:rFonts w:cs="Arial"/>
        </w:rPr>
        <w:t>ユーザー</w:t>
      </w:r>
      <w:r w:rsidRPr="00A077BC">
        <w:rPr>
          <w:rFonts w:cs="Arial"/>
        </w:rPr>
        <w:t xml:space="preserve"> </w:t>
      </w:r>
      <w:r w:rsidRPr="00A077BC">
        <w:rPr>
          <w:rFonts w:cs="Arial"/>
        </w:rPr>
        <w:t>データの収集および利用においてマイクロソフトのプライバシーおよびその他のポリシーに従うこと、</w:t>
      </w:r>
      <w:r w:rsidRPr="00A077BC">
        <w:rPr>
          <w:rFonts w:cs="Arial"/>
        </w:rPr>
        <w:t xml:space="preserve">(c) </w:t>
      </w:r>
      <w:r w:rsidRPr="00A077BC">
        <w:rPr>
          <w:rFonts w:cs="Arial"/>
        </w:rPr>
        <w:t>マイクロソフトによって作成またはお客様に提供されたユーザー</w:t>
      </w:r>
      <w:r w:rsidRPr="00A077BC">
        <w:rPr>
          <w:rFonts w:cs="Arial"/>
        </w:rPr>
        <w:t xml:space="preserve"> ID </w:t>
      </w:r>
      <w:r w:rsidRPr="00A077BC">
        <w:rPr>
          <w:rFonts w:cs="Arial"/>
        </w:rPr>
        <w:t>を、お客様によるマイクロソフトの広告サービスの利用の一環として、かかる</w:t>
      </w:r>
      <w:r w:rsidRPr="00A077BC">
        <w:rPr>
          <w:rFonts w:cs="Arial"/>
        </w:rPr>
        <w:t xml:space="preserve"> ID </w:t>
      </w:r>
      <w:r w:rsidRPr="00A077BC">
        <w:rPr>
          <w:rFonts w:cs="Arial"/>
        </w:rPr>
        <w:t>を当該サービスに渡す以外の目的で収集または利用しないこと、および</w:t>
      </w:r>
      <w:r w:rsidRPr="00A077BC">
        <w:rPr>
          <w:rFonts w:cs="Arial"/>
        </w:rPr>
        <w:t xml:space="preserve"> (d) </w:t>
      </w:r>
      <w:r w:rsidRPr="00A077BC">
        <w:rPr>
          <w:rFonts w:cs="Arial"/>
        </w:rPr>
        <w:t>お客様のプライバシー</w:t>
      </w:r>
      <w:r w:rsidRPr="00A077BC">
        <w:rPr>
          <w:rFonts w:cs="Arial"/>
        </w:rPr>
        <w:t xml:space="preserve"> </w:t>
      </w:r>
      <w:r w:rsidRPr="00A077BC">
        <w:rPr>
          <w:rFonts w:cs="Arial"/>
        </w:rPr>
        <w:t>ポリシーまたは使用条件内にユーザーがマイクロソフトの興味</w:t>
      </w:r>
      <w:r w:rsidRPr="00A077BC">
        <w:rPr>
          <w:rFonts w:cs="Arial"/>
        </w:rPr>
        <w:t>/</w:t>
      </w:r>
      <w:r w:rsidRPr="00A077BC">
        <w:rPr>
          <w:rFonts w:cs="Arial"/>
        </w:rPr>
        <w:t>関心に基づく広告を受け取らないことを選択できる</w:t>
      </w:r>
      <w:r w:rsidRPr="00A077BC">
        <w:rPr>
          <w:rFonts w:cs="Arial"/>
        </w:rPr>
        <w:t xml:space="preserve"> </w:t>
      </w:r>
      <w:hyperlink r:id="rId83" w:history="1">
        <w:r w:rsidRPr="00A077BC">
          <w:rPr>
            <w:rStyle w:val="Hyperlink"/>
            <w:rFonts w:cs="Arial"/>
            <w:color w:val="00467F"/>
          </w:rPr>
          <w:t>https://choice.live.com/AdvertisementChoice/</w:t>
        </w:r>
      </w:hyperlink>
      <w:r w:rsidRPr="00A077BC">
        <w:rPr>
          <w:rFonts w:cs="Arial"/>
        </w:rPr>
        <w:t xml:space="preserve"> </w:t>
      </w:r>
      <w:r w:rsidRPr="00A077BC">
        <w:rPr>
          <w:rFonts w:cs="Arial"/>
        </w:rPr>
        <w:t>へのリンクを提供すること。</w:t>
      </w:r>
    </w:p>
    <w:p w14:paraId="2B7D3D3C" w14:textId="77777777" w:rsidR="00295E60" w:rsidRPr="00A077BC" w:rsidRDefault="00295E60" w:rsidP="00295E60">
      <w:pPr>
        <w:pStyle w:val="PURBlueStrong-Indented"/>
        <w:rPr>
          <w:rFonts w:cs="Arial"/>
          <w:szCs w:val="24"/>
        </w:rPr>
      </w:pPr>
      <w:r w:rsidRPr="00A077BC">
        <w:rPr>
          <w:rFonts w:cs="Arial"/>
          <w:smallCaps w:val="0"/>
          <w:szCs w:val="24"/>
          <w:lang w:val="ja-JP"/>
        </w:rPr>
        <w:t xml:space="preserve">Microsoft SQL Server </w:t>
      </w:r>
      <w:r w:rsidRPr="00A077BC">
        <w:rPr>
          <w:rFonts w:cs="Arial"/>
          <w:smallCaps w:val="0"/>
          <w:szCs w:val="24"/>
          <w:lang w:val="ja-JP"/>
        </w:rPr>
        <w:t>製品コンポーネント</w:t>
      </w:r>
      <w:r w:rsidRPr="00A077BC">
        <w:rPr>
          <w:rFonts w:cs="Arial"/>
          <w:smallCaps w:val="0"/>
          <w:snapToGrid w:val="0"/>
          <w:szCs w:val="24"/>
          <w:lang w:val="ja-JP"/>
        </w:rPr>
        <w:t>および</w:t>
      </w:r>
      <w:r w:rsidRPr="00A077BC">
        <w:rPr>
          <w:rFonts w:cs="Arial"/>
          <w:smallCaps w:val="0"/>
          <w:snapToGrid w:val="0"/>
          <w:szCs w:val="24"/>
          <w:lang w:val="ja-JP"/>
        </w:rPr>
        <w:t xml:space="preserve"> Windows </w:t>
      </w:r>
      <w:r w:rsidRPr="00A077BC">
        <w:rPr>
          <w:rFonts w:cs="Arial"/>
          <w:smallCaps w:val="0"/>
          <w:snapToGrid w:val="0"/>
          <w:szCs w:val="24"/>
          <w:lang w:val="ja-JP"/>
        </w:rPr>
        <w:t>ソフトウェア開発キット</w:t>
      </w:r>
      <w:r w:rsidRPr="00A077BC">
        <w:rPr>
          <w:rFonts w:cs="Arial"/>
          <w:smallCaps w:val="0"/>
          <w:snapToGrid w:val="0"/>
          <w:szCs w:val="24"/>
          <w:lang w:val="ja-JP"/>
        </w:rPr>
        <w:t xml:space="preserve"> (Windows SDK)</w:t>
      </w:r>
    </w:p>
    <w:p w14:paraId="7EA3007C" w14:textId="77777777" w:rsidR="00295E60" w:rsidRPr="00A077BC" w:rsidRDefault="008A7C33" w:rsidP="00295E60">
      <w:pPr>
        <w:pStyle w:val="PURBody-Indented"/>
        <w:rPr>
          <w:rFonts w:cs="Arial"/>
          <w:szCs w:val="24"/>
        </w:rPr>
      </w:pPr>
      <w:r w:rsidRPr="00A077BC">
        <w:rPr>
          <w:rStyle w:val="PURBody-IndentedTimesNewRom10"/>
          <w:rFonts w:cs="Arial"/>
        </w:rPr>
        <w:t>本ソフトウェアには</w:t>
      </w:r>
      <w:r w:rsidRPr="00A077BC">
        <w:rPr>
          <w:rStyle w:val="PURBody-IndentedTimesNewRom10"/>
          <w:rFonts w:cs="Arial"/>
        </w:rPr>
        <w:t xml:space="preserve"> Microsoft SQL Server </w:t>
      </w:r>
      <w:r w:rsidRPr="00A077BC">
        <w:rPr>
          <w:rStyle w:val="PURBody-IndentedTimesNewRom10"/>
          <w:rFonts w:cs="Arial"/>
        </w:rPr>
        <w:t>コンポーネントおよび</w:t>
      </w:r>
      <w:r w:rsidRPr="00A077BC">
        <w:rPr>
          <w:rStyle w:val="PURBody-IndentedTimesNewRom10"/>
          <w:rFonts w:cs="Arial"/>
        </w:rPr>
        <w:t xml:space="preserve"> Windows SDK </w:t>
      </w:r>
      <w:r w:rsidRPr="00A077BC">
        <w:rPr>
          <w:rStyle w:val="PURBody-IndentedTimesNewRom10"/>
          <w:rFonts w:cs="Arial"/>
        </w:rPr>
        <w:t>が付属していることがあります。これらは、「</w:t>
      </w:r>
      <w:r w:rsidRPr="00A077BC">
        <w:rPr>
          <w:rStyle w:val="PURBody-IndentedTimesNewRom10"/>
          <w:rFonts w:cs="Arial"/>
        </w:rPr>
        <w:t>Licenses</w:t>
      </w:r>
      <w:r w:rsidRPr="00A077BC">
        <w:rPr>
          <w:rStyle w:val="PURBody-IndentedTimesNewRom10"/>
          <w:rFonts w:cs="Arial"/>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14:paraId="4E567F25" w14:textId="77777777" w:rsidR="00295E60" w:rsidRPr="00A077BC" w:rsidRDefault="00295E60" w:rsidP="00295E60">
      <w:pPr>
        <w:pStyle w:val="PURBlueStrong-Indented"/>
        <w:rPr>
          <w:rFonts w:cs="Arial"/>
          <w:szCs w:val="24"/>
        </w:rPr>
      </w:pPr>
      <w:r w:rsidRPr="00A077BC">
        <w:rPr>
          <w:rFonts w:cs="Arial"/>
          <w:smallCaps w:val="0"/>
          <w:szCs w:val="24"/>
          <w:lang w:val="ja-JP"/>
        </w:rPr>
        <w:t xml:space="preserve">Windows </w:t>
      </w:r>
      <w:r w:rsidRPr="00A077BC">
        <w:rPr>
          <w:rFonts w:cs="Arial"/>
          <w:smallCaps w:val="0"/>
          <w:szCs w:val="24"/>
          <w:lang w:val="ja-JP"/>
        </w:rPr>
        <w:t>ソフトウェア</w:t>
      </w:r>
      <w:r w:rsidRPr="00A077BC">
        <w:rPr>
          <w:rFonts w:cs="Arial"/>
          <w:smallCaps w:val="0"/>
          <w:szCs w:val="24"/>
          <w:lang w:val="ja-JP"/>
        </w:rPr>
        <w:t xml:space="preserve"> </w:t>
      </w:r>
      <w:r w:rsidRPr="00A077BC">
        <w:rPr>
          <w:rFonts w:cs="Arial"/>
          <w:smallCaps w:val="0"/>
          <w:szCs w:val="24"/>
          <w:lang w:val="ja-JP"/>
        </w:rPr>
        <w:t>コンポーネント</w:t>
      </w:r>
    </w:p>
    <w:p w14:paraId="67589012" w14:textId="77777777" w:rsidR="00295E60" w:rsidRPr="00A077BC" w:rsidRDefault="00295E60" w:rsidP="00295E60">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rPr>
        <w:t>Microsoft .NET Framework</w:t>
      </w:r>
      <w:r w:rsidRPr="00A077BC">
        <w:rPr>
          <w:rFonts w:cs="Arial"/>
          <w:snapToGrid w:val="0"/>
          <w:szCs w:val="24"/>
          <w:lang w:val="ja-JP"/>
        </w:rPr>
        <w:t>、</w:t>
      </w:r>
      <w:r w:rsidRPr="00A077BC">
        <w:rPr>
          <w:rFonts w:cs="Arial"/>
          <w:snapToGrid w:val="0"/>
          <w:szCs w:val="24"/>
        </w:rPr>
        <w:t>Microsoft Data Access Components</w:t>
      </w:r>
      <w:r w:rsidRPr="00A077BC">
        <w:rPr>
          <w:rFonts w:cs="Arial"/>
          <w:snapToGrid w:val="0"/>
          <w:szCs w:val="24"/>
          <w:lang w:val="ja-JP"/>
        </w:rPr>
        <w:t>、</w:t>
      </w:r>
      <w:r w:rsidRPr="00A077BC">
        <w:rPr>
          <w:rFonts w:cs="Arial"/>
          <w:snapToGrid w:val="0"/>
          <w:szCs w:val="24"/>
        </w:rPr>
        <w:t xml:space="preserve">Microsoft Build </w:t>
      </w:r>
      <w:r w:rsidRPr="00A077BC">
        <w:rPr>
          <w:rFonts w:cs="Arial"/>
          <w:snapToGrid w:val="0"/>
          <w:szCs w:val="24"/>
          <w:lang w:val="ja-JP"/>
        </w:rPr>
        <w:t>テクノロジに関連する特定の</w:t>
      </w:r>
      <w:r w:rsidRPr="00A077BC">
        <w:rPr>
          <w:rFonts w:cs="Arial"/>
          <w:snapToGrid w:val="0"/>
          <w:szCs w:val="24"/>
        </w:rPr>
        <w:t xml:space="preserve"> .dll (Microsoft Internet Information Services (IIS) Express </w:t>
      </w:r>
      <w:r w:rsidRPr="00A077BC">
        <w:rPr>
          <w:rFonts w:cs="Arial"/>
          <w:snapToGrid w:val="0"/>
          <w:szCs w:val="24"/>
          <w:lang w:val="ja-JP"/>
        </w:rPr>
        <w:t>および</w:t>
      </w:r>
      <w:r w:rsidRPr="00A077BC">
        <w:rPr>
          <w:rFonts w:cs="Arial"/>
          <w:snapToGrid w:val="0"/>
          <w:szCs w:val="24"/>
        </w:rPr>
        <w:t xml:space="preserve"> JavaScript </w:t>
      </w:r>
      <w:r w:rsidRPr="00A077BC">
        <w:rPr>
          <w:rFonts w:cs="Arial"/>
          <w:snapToGrid w:val="0"/>
          <w:szCs w:val="24"/>
          <w:lang w:val="ja-JP"/>
        </w:rPr>
        <w:t>用</w:t>
      </w:r>
      <w:r w:rsidRPr="00A077BC">
        <w:rPr>
          <w:rFonts w:cs="Arial"/>
          <w:snapToGrid w:val="0"/>
          <w:szCs w:val="24"/>
        </w:rPr>
        <w:t xml:space="preserve"> Windows </w:t>
      </w:r>
      <w:r w:rsidRPr="00A077BC">
        <w:rPr>
          <w:rFonts w:cs="Arial"/>
          <w:snapToGrid w:val="0"/>
          <w:szCs w:val="24"/>
          <w:lang w:val="ja-JP"/>
        </w:rPr>
        <w:t>ライブラリ</w:t>
      </w:r>
      <w:r w:rsidRPr="00A077BC">
        <w:rPr>
          <w:rFonts w:cs="Arial"/>
          <w:snapToGrid w:val="0"/>
          <w:szCs w:val="24"/>
        </w:rPr>
        <w:t xml:space="preserve"> </w:t>
      </w:r>
      <w:r w:rsidRPr="00A077BC">
        <w:rPr>
          <w:rFonts w:cs="Arial"/>
          <w:snapToGrid w:val="0"/>
          <w:szCs w:val="24"/>
          <w:lang w:val="ja-JP"/>
        </w:rPr>
        <w:t>コンポーネント</w:t>
      </w:r>
      <w:r w:rsidRPr="00A077BC">
        <w:rPr>
          <w:rFonts w:cs="Arial"/>
          <w:snapToGrid w:val="0"/>
          <w:szCs w:val="24"/>
        </w:rPr>
        <w:t xml:space="preserve">) </w:t>
      </w:r>
      <w:r w:rsidRPr="00A077BC">
        <w:rPr>
          <w:rFonts w:cs="Arial"/>
          <w:snapToGrid w:val="0"/>
          <w:szCs w:val="24"/>
          <w:lang w:val="ja-JP"/>
        </w:rPr>
        <w:t>が含まれている場合があります。</w:t>
      </w:r>
      <w:r w:rsidRPr="00A077BC">
        <w:rPr>
          <w:rStyle w:val="PURBody-IndentedTimesNewRom10"/>
          <w:rFonts w:cs="Arial"/>
        </w:rPr>
        <w:t>これらはすべて</w:t>
      </w:r>
      <w:r w:rsidRPr="00A077BC">
        <w:rPr>
          <w:rFonts w:cs="Arial"/>
          <w:szCs w:val="24"/>
          <w:lang w:val="ja-JP"/>
        </w:rPr>
        <w:t xml:space="preserve"> Windows </w:t>
      </w:r>
      <w:r w:rsidRPr="00A077BC">
        <w:rPr>
          <w:rStyle w:val="PURBody-IndentedTimesNewRom10"/>
          <w:rFonts w:cs="Arial"/>
        </w:rPr>
        <w:t>ソフトウェアの一部であり、その使用には</w:t>
      </w:r>
      <w:r w:rsidRPr="00A077BC">
        <w:rPr>
          <w:rFonts w:cs="Arial"/>
          <w:szCs w:val="24"/>
          <w:lang w:val="ja-JP"/>
        </w:rPr>
        <w:t xml:space="preserve"> Windows </w:t>
      </w:r>
      <w:r w:rsidRPr="00A077BC">
        <w:rPr>
          <w:rStyle w:val="PURBody-IndentedTimesNewRom10"/>
          <w:rFonts w:cs="Arial"/>
        </w:rPr>
        <w:t>の使用条件が適用されます。</w:t>
      </w:r>
    </w:p>
    <w:p w14:paraId="4B9BF661" w14:textId="77777777"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14:paraId="3947BA09" w14:textId="77777777"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0FB8BA19" w14:textId="77777777" w:rsidR="00A47016" w:rsidRPr="00A077BC" w:rsidRDefault="00D949C4">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3CC807DB" w14:textId="77777777" w:rsidR="00A47016" w:rsidRPr="00A077BC" w:rsidRDefault="00A47016" w:rsidP="004612C9">
      <w:pPr>
        <w:pStyle w:val="PURProductName"/>
        <w:rPr>
          <w:rFonts w:cs="Arial"/>
        </w:rPr>
      </w:pPr>
      <w:bookmarkStart w:id="161" w:name="_Toc379455897"/>
      <w:bookmarkStart w:id="162" w:name="_Toc395187937"/>
      <w:r w:rsidRPr="00A077BC">
        <w:rPr>
          <w:rFonts w:cs="Arial"/>
        </w:rPr>
        <w:t>Visual Studio Team Foundation Server 201</w:t>
      </w:r>
      <w:r w:rsidR="009511D5" w:rsidRPr="00A077BC">
        <w:rPr>
          <w:rFonts w:cs="Arial"/>
        </w:rPr>
        <w:t>3</w:t>
      </w:r>
      <w:r w:rsidRPr="00A077BC">
        <w:rPr>
          <w:rFonts w:cs="Arial"/>
        </w:rPr>
        <w:t xml:space="preserve"> with SQL Server 20</w:t>
      </w:r>
      <w:r w:rsidR="00295E60" w:rsidRPr="00A077BC">
        <w:rPr>
          <w:rFonts w:cs="Arial"/>
        </w:rPr>
        <w:t>1</w:t>
      </w:r>
      <w:r w:rsidR="00D3261F">
        <w:rPr>
          <w:rFonts w:cs="Arial" w:hint="eastAsia"/>
        </w:rPr>
        <w:t>4</w:t>
      </w:r>
      <w:r w:rsidRPr="00A077BC">
        <w:rPr>
          <w:rFonts w:cs="Arial"/>
        </w:rPr>
        <w:t xml:space="preserve"> Technology</w:t>
      </w:r>
      <w:bookmarkEnd w:id="161"/>
      <w:bookmarkEnd w:id="162"/>
      <w:r w:rsidR="00F2057B" w:rsidRPr="00A077BC">
        <w:rPr>
          <w:rFonts w:cs="Arial"/>
          <w:lang w:val="ja-JP"/>
        </w:rPr>
        <w:fldChar w:fldCharType="begin"/>
      </w:r>
      <w:r w:rsidRPr="00A077BC">
        <w:rPr>
          <w:rFonts w:cs="Arial"/>
        </w:rPr>
        <w:instrText>xe "Visual Studio Team Foundation Server 201</w:instrText>
      </w:r>
      <w:r w:rsidR="009511D5" w:rsidRPr="00A077BC">
        <w:rPr>
          <w:rFonts w:cs="Arial"/>
        </w:rPr>
        <w:instrText>3</w:instrText>
      </w:r>
      <w:r w:rsidRPr="00A077BC">
        <w:rPr>
          <w:rFonts w:cs="Arial"/>
        </w:rPr>
        <w:instrText xml:space="preserve"> with SQL Server 20</w:instrText>
      </w:r>
      <w:r w:rsidR="00295E60" w:rsidRPr="00A077BC">
        <w:rPr>
          <w:rFonts w:cs="Arial"/>
        </w:rPr>
        <w:instrText>1</w:instrText>
      </w:r>
      <w:r w:rsidR="00D3261F">
        <w:rPr>
          <w:rFonts w:cs="Arial" w:hint="eastAsia"/>
        </w:rPr>
        <w:instrText>4</w:instrText>
      </w:r>
      <w:r w:rsidRPr="00A077BC">
        <w:rPr>
          <w:rFonts w:cs="Arial"/>
        </w:rPr>
        <w:instrText xml:space="preserve"> Technology"</w:instrText>
      </w:r>
      <w:r w:rsidR="00F2057B" w:rsidRPr="00A077BC">
        <w:rPr>
          <w:rFonts w:cs="Arial"/>
          <w:lang w:val="ja-JP"/>
        </w:rPr>
        <w:fldChar w:fldCharType="end"/>
      </w:r>
    </w:p>
    <w:p w14:paraId="60E22DEE"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03" w:type="pct"/>
        <w:tblInd w:w="115"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34"/>
        <w:gridCol w:w="5130"/>
      </w:tblGrid>
      <w:tr w:rsidR="00A47016" w:rsidRPr="00A077BC" w14:paraId="1E7A94AF" w14:textId="77777777" w:rsidTr="00874F1C">
        <w:tc>
          <w:tcPr>
            <w:tcW w:w="2501" w:type="pct"/>
            <w:tcBorders>
              <w:top w:val="single" w:sz="4" w:space="0" w:color="auto"/>
              <w:bottom w:val="nil"/>
            </w:tcBorders>
          </w:tcPr>
          <w:p w14:paraId="6008E757" w14:textId="77777777" w:rsidR="00A47016" w:rsidRPr="00A077BC" w:rsidRDefault="00A47016">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Server" w:history="1">
              <w:r w:rsidRPr="00A077BC">
                <w:rPr>
                  <w:rStyle w:val="Hyperlink"/>
                  <w:rFonts w:ascii="Arial" w:hAnsi="Arial" w:cs="Arial"/>
                  <w:color w:val="00467F"/>
                  <w:szCs w:val="24"/>
                  <w:lang w:val="ja-JP"/>
                </w:rPr>
                <w:t>サーバー</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ソフトウェア</w:t>
              </w:r>
            </w:hyperlink>
          </w:p>
        </w:tc>
        <w:tc>
          <w:tcPr>
            <w:tcW w:w="2499" w:type="pct"/>
            <w:tcBorders>
              <w:top w:val="single" w:sz="4" w:space="0" w:color="auto"/>
              <w:bottom w:val="nil"/>
            </w:tcBorders>
          </w:tcPr>
          <w:p w14:paraId="509FD350" w14:textId="77777777" w:rsidR="00A47016" w:rsidRPr="00A077BC" w:rsidRDefault="00A47016">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lang w:val="ja-JP"/>
              </w:rPr>
              <w:t>/</w:t>
            </w:r>
            <w:r w:rsidRPr="00A077BC">
              <w:rPr>
                <w:rFonts w:ascii="Arial" w:hAnsi="Arial" w:cs="Arial"/>
                <w:szCs w:val="24"/>
                <w:lang w:val="ja-JP"/>
              </w:rPr>
              <w:t>特記事項</w:t>
            </w:r>
            <w:r w:rsidRPr="00A077BC">
              <w:rPr>
                <w:rFonts w:ascii="Arial" w:hAnsi="Arial" w:cs="Arial"/>
                <w:szCs w:val="24"/>
                <w:lang w:val="ja-JP"/>
              </w:rPr>
              <w:t xml:space="preserve">: </w:t>
            </w:r>
            <w:r w:rsidRPr="00A077BC">
              <w:rPr>
                <w:rFonts w:ascii="Arial" w:hAnsi="Arial" w:cs="Arial"/>
                <w:b/>
                <w:szCs w:val="24"/>
                <w:lang w:val="ja-JP"/>
              </w:rPr>
              <w:t>なし</w:t>
            </w:r>
          </w:p>
        </w:tc>
      </w:tr>
      <w:tr w:rsidR="00A47016" w:rsidRPr="00A077BC" w14:paraId="24F266C1" w14:textId="77777777" w:rsidTr="00874F1C">
        <w:tc>
          <w:tcPr>
            <w:tcW w:w="2501" w:type="pct"/>
            <w:tcBorders>
              <w:top w:val="nil"/>
            </w:tcBorders>
          </w:tcPr>
          <w:p w14:paraId="5FA6B146" w14:textId="77777777" w:rsidR="00A47016" w:rsidRPr="00A077BC" w:rsidRDefault="00A47016">
            <w:pPr>
              <w:pStyle w:val="PURLMSH"/>
              <w:rPr>
                <w:rFonts w:ascii="Arial" w:hAnsi="Arial" w:cs="Arial"/>
                <w:szCs w:val="24"/>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w:t>
            </w:r>
            <w:r w:rsidR="003E5B13"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b/>
                <w:szCs w:val="24"/>
                <w:lang w:val="ja-JP"/>
              </w:rPr>
              <w:t xml:space="preserve"> </w:t>
            </w:r>
            <w:r w:rsidRPr="00A077BC">
              <w:rPr>
                <w:rFonts w:ascii="Arial" w:hAnsi="Arial" w:cs="Arial"/>
                <w:szCs w:val="24"/>
                <w:lang w:val="ja-JP"/>
              </w:rPr>
              <w:t>(</w:t>
            </w:r>
            <w:hyperlink w:anchor="Appendix1" w:history="1">
              <w:r w:rsidRPr="00A077BC">
                <w:rPr>
                  <w:rFonts w:ascii="Arial" w:hAnsi="Arial" w:cs="Arial"/>
                  <w:color w:val="00467F"/>
                  <w:szCs w:val="24"/>
                  <w:u w:val="single"/>
                  <w:lang w:val="ja-JP"/>
                </w:rPr>
                <w:t>付録</w:t>
              </w:r>
              <w:r w:rsidRPr="00A077BC">
                <w:rPr>
                  <w:rFonts w:ascii="Arial" w:hAnsi="Arial" w:cs="Arial"/>
                  <w:color w:val="00467F"/>
                  <w:szCs w:val="24"/>
                  <w:u w:val="single"/>
                  <w:lang w:val="ja-JP"/>
                </w:rPr>
                <w:t xml:space="preserve"> 1</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499" w:type="pct"/>
            <w:tcBorders>
              <w:top w:val="nil"/>
            </w:tcBorders>
          </w:tcPr>
          <w:p w14:paraId="18EBB102" w14:textId="77777777" w:rsidR="00A47016" w:rsidRPr="00A077BC" w:rsidRDefault="004F3A7F">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4B5191">
              <w:fldChar w:fldCharType="begin"/>
            </w:r>
            <w:r w:rsidR="004B5191">
              <w:instrText xml:space="preserve"> REF SQLServerTechnology \h  \* MERGEFORMAT </w:instrText>
            </w:r>
            <w:r w:rsidR="004B5191">
              <w:fldChar w:fldCharType="separate"/>
            </w:r>
            <w:r w:rsidR="005A445B" w:rsidRPr="00A816E4">
              <w:rPr>
                <w:rFonts w:ascii="Arial" w:hAnsi="Arial" w:cs="Arial"/>
                <w:color w:val="00467F"/>
                <w:u w:val="single"/>
              </w:rPr>
              <w:t>SQL Server Technology</w:t>
            </w:r>
            <w:r w:rsidR="004B5191">
              <w:fldChar w:fldCharType="end"/>
            </w:r>
            <w:r w:rsidRPr="00A077BC">
              <w:rPr>
                <w:rFonts w:ascii="Arial" w:hAnsi="Arial" w:cs="Arial"/>
              </w:rPr>
              <w:t>」を参照</w:t>
            </w:r>
            <w:r w:rsidRPr="00A077BC">
              <w:rPr>
                <w:rFonts w:ascii="Arial" w:hAnsi="Arial" w:cs="Arial"/>
              </w:rPr>
              <w:t>)</w:t>
            </w:r>
          </w:p>
        </w:tc>
      </w:tr>
      <w:tr w:rsidR="001F1D17" w:rsidRPr="00A077BC" w14:paraId="51BC32C3" w14:textId="77777777" w:rsidTr="00874F1C">
        <w:tc>
          <w:tcPr>
            <w:tcW w:w="2501" w:type="pct"/>
            <w:tcBorders>
              <w:top w:val="nil"/>
            </w:tcBorders>
          </w:tcPr>
          <w:p w14:paraId="025CC977" w14:textId="77777777" w:rsidR="001F1D17" w:rsidRPr="00A077BC" w:rsidRDefault="001F1D17">
            <w:pPr>
              <w:pStyle w:val="PURLMSH"/>
              <w:rPr>
                <w:rFonts w:ascii="Arial" w:hAnsi="Arial" w:cs="Arial"/>
                <w:szCs w:val="24"/>
                <w:lang w:val="ja-JP"/>
              </w:rPr>
            </w:pPr>
          </w:p>
        </w:tc>
        <w:tc>
          <w:tcPr>
            <w:tcW w:w="2499" w:type="pct"/>
            <w:tcBorders>
              <w:top w:val="nil"/>
            </w:tcBorders>
          </w:tcPr>
          <w:p w14:paraId="3CA99B6B" w14:textId="77777777" w:rsidR="001F1D17" w:rsidRPr="00A077BC" w:rsidRDefault="006326F1">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2361358A" w14:textId="77777777" w:rsidTr="00874F1C">
        <w:tblPrEx>
          <w:tblBorders>
            <w:top w:val="none" w:sz="0" w:space="0" w:color="auto"/>
            <w:bottom w:val="none" w:sz="0" w:space="0" w:color="auto"/>
          </w:tblBorders>
        </w:tblPrEx>
        <w:tc>
          <w:tcPr>
            <w:tcW w:w="5000" w:type="pct"/>
            <w:gridSpan w:val="2"/>
            <w:shd w:val="clear" w:color="auto" w:fill="E5EEF7"/>
          </w:tcPr>
          <w:p w14:paraId="3BF439FB"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73484D00" w14:textId="77777777" w:rsidTr="00874F1C">
        <w:tblPrEx>
          <w:tblBorders>
            <w:top w:val="none" w:sz="0" w:space="0" w:color="auto"/>
            <w:bottom w:val="none" w:sz="0" w:space="0" w:color="auto"/>
          </w:tblBorders>
        </w:tblPrEx>
        <w:tc>
          <w:tcPr>
            <w:tcW w:w="5000" w:type="pct"/>
            <w:gridSpan w:val="2"/>
          </w:tcPr>
          <w:p w14:paraId="634FC36D"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060913B4" w14:textId="77777777" w:rsidR="00A47016" w:rsidRPr="00A077BC" w:rsidRDefault="00A47016" w:rsidP="001104BC">
            <w:pPr>
              <w:pStyle w:val="PURBullet"/>
              <w:ind w:left="488"/>
              <w:rPr>
                <w:rFonts w:cs="Arial"/>
                <w:szCs w:val="24"/>
              </w:rPr>
            </w:pPr>
            <w:r w:rsidRPr="00A077BC">
              <w:rPr>
                <w:rFonts w:cs="Arial"/>
                <w:szCs w:val="24"/>
                <w:lang w:val="ja-JP"/>
              </w:rPr>
              <w:t>Visual Studio Team Foundation Server 201</w:t>
            </w:r>
            <w:r w:rsidR="009511D5" w:rsidRPr="00A077BC">
              <w:rPr>
                <w:rFonts w:cs="Arial"/>
                <w:szCs w:val="24"/>
                <w:lang w:val="ja-JP"/>
              </w:rPr>
              <w:t>3</w:t>
            </w:r>
            <w:r w:rsidRPr="00A077BC">
              <w:rPr>
                <w:rFonts w:cs="Arial"/>
                <w:szCs w:val="24"/>
                <w:lang w:val="ja-JP"/>
              </w:rPr>
              <w:t xml:space="preserve"> SAL </w:t>
            </w:r>
            <w:r w:rsidRPr="00A077BC">
              <w:rPr>
                <w:rFonts w:cs="Arial"/>
                <w:b/>
                <w:szCs w:val="24"/>
                <w:lang w:val="ja-JP"/>
              </w:rPr>
              <w:t>または</w:t>
            </w:r>
          </w:p>
          <w:p w14:paraId="25459178" w14:textId="77777777" w:rsidR="00A47016" w:rsidRPr="00A077BC" w:rsidRDefault="00A47016" w:rsidP="001104BC">
            <w:pPr>
              <w:pStyle w:val="PURBullet"/>
              <w:ind w:left="488"/>
              <w:rPr>
                <w:rFonts w:cs="Arial"/>
                <w:b/>
                <w:szCs w:val="24"/>
                <w:lang w:val="ja-JP"/>
              </w:rPr>
            </w:pPr>
            <w:r w:rsidRPr="00A077BC">
              <w:rPr>
                <w:rFonts w:cs="Arial"/>
                <w:szCs w:val="24"/>
                <w:lang w:val="ja-JP"/>
              </w:rPr>
              <w:t>Visual Studio Team Foundation Server 201</w:t>
            </w:r>
            <w:r w:rsidR="009511D5" w:rsidRPr="00A077BC">
              <w:rPr>
                <w:rFonts w:cs="Arial"/>
                <w:szCs w:val="24"/>
                <w:lang w:val="ja-JP"/>
              </w:rPr>
              <w:t>3</w:t>
            </w:r>
            <w:r w:rsidRPr="00A077BC">
              <w:rPr>
                <w:rFonts w:cs="Arial"/>
                <w:szCs w:val="24"/>
                <w:lang w:val="ja-JP"/>
              </w:rPr>
              <w:t xml:space="preserve"> Basic SAL (</w:t>
            </w:r>
            <w:r w:rsidRPr="00A077BC">
              <w:rPr>
                <w:rFonts w:cs="Arial"/>
                <w:szCs w:val="24"/>
                <w:lang w:val="ja-JP"/>
              </w:rPr>
              <w:t>基本構成の場合</w:t>
            </w:r>
            <w:r w:rsidRPr="00A077BC">
              <w:rPr>
                <w:rFonts w:cs="Arial"/>
                <w:szCs w:val="24"/>
                <w:lang w:val="ja-JP"/>
              </w:rPr>
              <w:t>)</w:t>
            </w:r>
            <w:r w:rsidR="00F57AEF" w:rsidRPr="00A077BC">
              <w:rPr>
                <w:rFonts w:cs="Arial"/>
                <w:szCs w:val="24"/>
                <w:lang w:val="ja-JP"/>
              </w:rPr>
              <w:t xml:space="preserve"> </w:t>
            </w:r>
            <w:r w:rsidR="00F57AEF" w:rsidRPr="00A077BC">
              <w:rPr>
                <w:rFonts w:cs="Arial"/>
                <w:b/>
                <w:szCs w:val="24"/>
                <w:lang w:val="ja-JP"/>
              </w:rPr>
              <w:t>または</w:t>
            </w:r>
          </w:p>
          <w:p w14:paraId="78EA8175" w14:textId="77777777" w:rsidR="00F57AEF" w:rsidRPr="00A077BC" w:rsidRDefault="00F57AEF" w:rsidP="00F57AEF">
            <w:pPr>
              <w:pStyle w:val="PURBullet"/>
              <w:ind w:left="488"/>
              <w:rPr>
                <w:rFonts w:cs="Arial"/>
                <w:lang w:val="ja-JP"/>
              </w:rPr>
            </w:pPr>
            <w:r w:rsidRPr="00A077BC">
              <w:rPr>
                <w:rFonts w:cs="Arial"/>
                <w:snapToGrid w:val="0"/>
                <w:szCs w:val="24"/>
                <w:lang w:val="ja-JP"/>
              </w:rPr>
              <w:t xml:space="preserve">Visual Studio Premium 2013 SAL </w:t>
            </w:r>
            <w:r w:rsidRPr="00A077BC">
              <w:rPr>
                <w:rFonts w:cs="Arial"/>
                <w:b/>
                <w:snapToGrid w:val="0"/>
                <w:szCs w:val="24"/>
                <w:lang w:val="ja-JP"/>
              </w:rPr>
              <w:t>または</w:t>
            </w:r>
          </w:p>
          <w:p w14:paraId="57754FAD" w14:textId="77777777" w:rsidR="00F57AEF" w:rsidRPr="00A077BC" w:rsidRDefault="00F57AEF" w:rsidP="00F57AEF">
            <w:pPr>
              <w:pStyle w:val="PURBullet"/>
              <w:ind w:left="488"/>
              <w:rPr>
                <w:rFonts w:cs="Arial"/>
                <w:lang w:val="ja-JP"/>
              </w:rPr>
            </w:pPr>
            <w:r w:rsidRPr="00A077BC">
              <w:rPr>
                <w:rFonts w:cs="Arial"/>
                <w:snapToGrid w:val="0"/>
                <w:szCs w:val="24"/>
                <w:lang w:val="ja-JP"/>
              </w:rPr>
              <w:t xml:space="preserve">Visual Studio Ultimate 2013 SAL </w:t>
            </w:r>
            <w:r w:rsidRPr="00A077BC">
              <w:rPr>
                <w:rFonts w:cs="Arial"/>
                <w:b/>
                <w:snapToGrid w:val="0"/>
                <w:szCs w:val="24"/>
                <w:lang w:val="ja-JP"/>
              </w:rPr>
              <w:t>または</w:t>
            </w:r>
          </w:p>
          <w:p w14:paraId="4A7E8886" w14:textId="77777777" w:rsidR="00F57AEF" w:rsidRPr="00A077BC" w:rsidRDefault="00F57AEF" w:rsidP="00F57AEF">
            <w:pPr>
              <w:pStyle w:val="PURBullet"/>
              <w:ind w:left="488"/>
              <w:rPr>
                <w:rFonts w:eastAsiaTheme="minorEastAsia" w:cs="Arial"/>
              </w:rPr>
            </w:pPr>
            <w:r w:rsidRPr="00A077BC">
              <w:rPr>
                <w:rFonts w:cs="Arial"/>
                <w:snapToGrid w:val="0"/>
                <w:szCs w:val="24"/>
              </w:rPr>
              <w:t>Visual Studio Test Professional 2013 SAL</w:t>
            </w:r>
          </w:p>
        </w:tc>
      </w:tr>
    </w:tbl>
    <w:p w14:paraId="37BEEE6A" w14:textId="77777777"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14:paraId="32CD2443" w14:textId="77777777" w:rsidR="0091569F" w:rsidRPr="00A077BC" w:rsidRDefault="0091569F" w:rsidP="0091569F">
      <w:pPr>
        <w:pStyle w:val="PURBlueStrong"/>
        <w:rPr>
          <w:rFonts w:cs="Arial"/>
        </w:rPr>
      </w:pPr>
      <w:r w:rsidRPr="00A077BC">
        <w:rPr>
          <w:rFonts w:cs="Arial"/>
          <w:smallCaps w:val="0"/>
          <w:snapToGrid w:val="0"/>
          <w:szCs w:val="24"/>
        </w:rPr>
        <w:t>Visual Studio Premium 2013 SAL</w:t>
      </w:r>
      <w:r w:rsidRPr="00A077BC">
        <w:rPr>
          <w:rFonts w:cs="Arial"/>
          <w:smallCaps w:val="0"/>
          <w:snapToGrid w:val="0"/>
          <w:szCs w:val="24"/>
          <w:lang w:val="ja-JP"/>
        </w:rPr>
        <w:t>、</w:t>
      </w:r>
      <w:r w:rsidRPr="00A077BC">
        <w:rPr>
          <w:rFonts w:cs="Arial"/>
          <w:smallCaps w:val="0"/>
          <w:snapToGrid w:val="0"/>
          <w:szCs w:val="24"/>
        </w:rPr>
        <w:t xml:space="preserve">Visual Studio Ultimate 2013 SAL </w:t>
      </w:r>
      <w:r w:rsidRPr="00A077BC">
        <w:rPr>
          <w:rFonts w:cs="Arial"/>
          <w:smallCaps w:val="0"/>
          <w:snapToGrid w:val="0"/>
          <w:szCs w:val="24"/>
          <w:lang w:val="ja-JP"/>
        </w:rPr>
        <w:t>および</w:t>
      </w:r>
      <w:r w:rsidRPr="00A077BC">
        <w:rPr>
          <w:rFonts w:cs="Arial"/>
          <w:smallCaps w:val="0"/>
          <w:snapToGrid w:val="0"/>
          <w:szCs w:val="24"/>
        </w:rPr>
        <w:t xml:space="preserve"> Visual Studio Test Professional 2013 SAL </w:t>
      </w:r>
      <w:r w:rsidRPr="00A077BC">
        <w:rPr>
          <w:rFonts w:cs="Arial"/>
          <w:smallCaps w:val="0"/>
          <w:snapToGrid w:val="0"/>
          <w:szCs w:val="24"/>
          <w:lang w:val="ja-JP"/>
        </w:rPr>
        <w:t>の使用制限</w:t>
      </w:r>
    </w:p>
    <w:p w14:paraId="02F4EA52" w14:textId="77777777" w:rsidR="0091569F" w:rsidRPr="00A077BC" w:rsidRDefault="0091569F" w:rsidP="0091569F">
      <w:pPr>
        <w:pStyle w:val="PURBullet-Indented"/>
        <w:numPr>
          <w:ilvl w:val="0"/>
          <w:numId w:val="0"/>
        </w:numPr>
        <w:ind w:left="274"/>
        <w:rPr>
          <w:rFonts w:cs="Arial"/>
        </w:rPr>
      </w:pPr>
      <w:r w:rsidRPr="00A077BC">
        <w:rPr>
          <w:rFonts w:cs="Arial"/>
          <w:snapToGrid w:val="0"/>
          <w:szCs w:val="24"/>
        </w:rPr>
        <w:t>Visual Studio Premium 2013 SAL</w:t>
      </w:r>
      <w:r w:rsidRPr="00A077BC">
        <w:rPr>
          <w:rFonts w:cs="Arial"/>
          <w:snapToGrid w:val="0"/>
          <w:szCs w:val="24"/>
          <w:lang w:val="ja-JP"/>
        </w:rPr>
        <w:t>、</w:t>
      </w:r>
      <w:r w:rsidRPr="00A077BC">
        <w:rPr>
          <w:rFonts w:cs="Arial"/>
          <w:snapToGrid w:val="0"/>
          <w:szCs w:val="24"/>
        </w:rPr>
        <w:t xml:space="preserve">Visual Studio Ultimate 2013 SAL </w:t>
      </w:r>
      <w:r w:rsidRPr="00A077BC">
        <w:rPr>
          <w:rFonts w:cs="Arial"/>
          <w:snapToGrid w:val="0"/>
          <w:szCs w:val="24"/>
          <w:lang w:val="ja-JP"/>
        </w:rPr>
        <w:t>または</w:t>
      </w:r>
      <w:r w:rsidRPr="00A077BC">
        <w:rPr>
          <w:rFonts w:cs="Arial"/>
          <w:b/>
          <w:snapToGrid w:val="0"/>
          <w:szCs w:val="24"/>
        </w:rPr>
        <w:t xml:space="preserve"> </w:t>
      </w:r>
      <w:r w:rsidRPr="00A077BC">
        <w:rPr>
          <w:rFonts w:cs="Arial"/>
          <w:snapToGrid w:val="0"/>
          <w:szCs w:val="24"/>
        </w:rPr>
        <w:t xml:space="preserve">Visual Studio Test Professional 2013 SAL </w:t>
      </w:r>
      <w:r w:rsidRPr="00A077BC">
        <w:rPr>
          <w:rFonts w:cs="Arial"/>
          <w:snapToGrid w:val="0"/>
          <w:szCs w:val="24"/>
          <w:lang w:val="ja-JP"/>
        </w:rPr>
        <w:t>の取得対象である各ユーザーは、本サーバー</w:t>
      </w:r>
      <w:r w:rsidRPr="00A077BC">
        <w:rPr>
          <w:rFonts w:cs="Arial"/>
          <w:snapToGrid w:val="0"/>
          <w:szCs w:val="24"/>
        </w:rPr>
        <w:t xml:space="preserve"> </w:t>
      </w:r>
      <w:r w:rsidRPr="00A077BC">
        <w:rPr>
          <w:rFonts w:cs="Arial"/>
          <w:snapToGrid w:val="0"/>
          <w:szCs w:val="24"/>
          <w:lang w:val="ja-JP"/>
        </w:rPr>
        <w:t>ソフトウェアの次の機能を使用することができます。</w:t>
      </w:r>
    </w:p>
    <w:p w14:paraId="08CE0650" w14:textId="77777777" w:rsidR="0091569F" w:rsidRPr="00A077BC" w:rsidRDefault="0091569F" w:rsidP="00AA7F37">
      <w:pPr>
        <w:pStyle w:val="PURBullet"/>
        <w:numPr>
          <w:ilvl w:val="0"/>
          <w:numId w:val="27"/>
        </w:numPr>
        <w:rPr>
          <w:rFonts w:cs="Arial"/>
        </w:rPr>
      </w:pPr>
      <w:r w:rsidRPr="00A077BC">
        <w:rPr>
          <w:rFonts w:cs="Arial"/>
          <w:snapToGrid w:val="0"/>
          <w:szCs w:val="24"/>
          <w:lang w:val="ja-JP"/>
        </w:rPr>
        <w:t>フィードバックの要求と管理</w:t>
      </w:r>
    </w:p>
    <w:p w14:paraId="62D4D938" w14:textId="77777777" w:rsidR="0091569F" w:rsidRPr="00A077BC" w:rsidRDefault="0091569F" w:rsidP="00AA7F37">
      <w:pPr>
        <w:pStyle w:val="PURBullet"/>
        <w:numPr>
          <w:ilvl w:val="0"/>
          <w:numId w:val="27"/>
        </w:numPr>
        <w:rPr>
          <w:rFonts w:cs="Arial"/>
        </w:rPr>
      </w:pPr>
      <w:r w:rsidRPr="00A077BC">
        <w:rPr>
          <w:rFonts w:cs="Arial"/>
          <w:snapToGrid w:val="0"/>
          <w:szCs w:val="24"/>
          <w:lang w:val="ja-JP"/>
        </w:rPr>
        <w:t>テスト管理</w:t>
      </w:r>
    </w:p>
    <w:p w14:paraId="1A9E25FC" w14:textId="77777777" w:rsidR="0091569F" w:rsidRPr="00A077BC" w:rsidRDefault="0091569F" w:rsidP="00AA7F37">
      <w:pPr>
        <w:pStyle w:val="PURBullet"/>
        <w:numPr>
          <w:ilvl w:val="0"/>
          <w:numId w:val="27"/>
        </w:numPr>
        <w:rPr>
          <w:rFonts w:cs="Arial"/>
        </w:rPr>
      </w:pPr>
      <w:r w:rsidRPr="00A077BC">
        <w:rPr>
          <w:rFonts w:cs="Arial"/>
          <w:snapToGrid w:val="0"/>
          <w:szCs w:val="24"/>
          <w:lang w:val="ja-JP"/>
        </w:rPr>
        <w:t>アジャイル</w:t>
      </w:r>
      <w:r w:rsidRPr="00A077BC">
        <w:rPr>
          <w:rFonts w:cs="Arial"/>
          <w:snapToGrid w:val="0"/>
          <w:szCs w:val="24"/>
          <w:lang w:val="ja-JP"/>
        </w:rPr>
        <w:t xml:space="preserve"> </w:t>
      </w:r>
      <w:r w:rsidRPr="00A077BC">
        <w:rPr>
          <w:rFonts w:cs="Arial"/>
          <w:snapToGrid w:val="0"/>
          <w:szCs w:val="24"/>
          <w:lang w:val="ja-JP"/>
        </w:rPr>
        <w:t>ポートフォリオ管理</w:t>
      </w:r>
    </w:p>
    <w:p w14:paraId="4023E746" w14:textId="77777777" w:rsidR="0091569F" w:rsidRPr="00A077BC" w:rsidRDefault="0091569F" w:rsidP="00AA7F37">
      <w:pPr>
        <w:pStyle w:val="PURBullet"/>
        <w:numPr>
          <w:ilvl w:val="0"/>
          <w:numId w:val="27"/>
        </w:numPr>
        <w:rPr>
          <w:rFonts w:cs="Arial"/>
        </w:rPr>
      </w:pPr>
      <w:r w:rsidRPr="00A077BC">
        <w:rPr>
          <w:rFonts w:cs="Arial"/>
          <w:snapToGrid w:val="0"/>
          <w:szCs w:val="24"/>
          <w:lang w:val="ja-JP"/>
        </w:rPr>
        <w:t>チーム</w:t>
      </w:r>
      <w:r w:rsidRPr="00A077BC">
        <w:rPr>
          <w:rFonts w:cs="Arial"/>
          <w:snapToGrid w:val="0"/>
          <w:szCs w:val="24"/>
          <w:lang w:val="ja-JP"/>
        </w:rPr>
        <w:t xml:space="preserve"> </w:t>
      </w:r>
      <w:r w:rsidRPr="00A077BC">
        <w:rPr>
          <w:rFonts w:cs="Arial"/>
          <w:snapToGrid w:val="0"/>
          <w:szCs w:val="24"/>
          <w:lang w:val="ja-JP"/>
        </w:rPr>
        <w:t>ルーム</w:t>
      </w:r>
    </w:p>
    <w:p w14:paraId="3C6C4125" w14:textId="77777777" w:rsidR="0091569F" w:rsidRPr="00A077BC" w:rsidRDefault="0091569F" w:rsidP="00AA7F37">
      <w:pPr>
        <w:pStyle w:val="PURBullet"/>
        <w:numPr>
          <w:ilvl w:val="0"/>
          <w:numId w:val="27"/>
        </w:numPr>
        <w:rPr>
          <w:rFonts w:cs="Arial"/>
        </w:rPr>
      </w:pPr>
      <w:r w:rsidRPr="00A077BC">
        <w:rPr>
          <w:rFonts w:cs="Arial"/>
          <w:snapToGrid w:val="0"/>
          <w:szCs w:val="24"/>
          <w:lang w:val="ja-JP"/>
        </w:rPr>
        <w:t>作業項目グラフの作成</w:t>
      </w:r>
    </w:p>
    <w:p w14:paraId="200C04AE" w14:textId="77777777" w:rsidR="00974C98" w:rsidRPr="00974C98" w:rsidRDefault="00974C98" w:rsidP="00974C98">
      <w:pPr>
        <w:pStyle w:val="PURBlueStrong-Indented"/>
        <w:rPr>
          <w:rFonts w:cs="Arial"/>
          <w:szCs w:val="24"/>
        </w:rPr>
      </w:pPr>
      <w:r w:rsidRPr="00974C98">
        <w:rPr>
          <w:rFonts w:cs="Arial"/>
          <w:szCs w:val="24"/>
        </w:rPr>
        <w:t xml:space="preserve">SAL </w:t>
      </w:r>
      <w:r w:rsidRPr="00974C98">
        <w:rPr>
          <w:rFonts w:cs="Arial"/>
          <w:szCs w:val="24"/>
          <w:lang w:val="ja-JP"/>
        </w:rPr>
        <w:t>を必要としない使用</w:t>
      </w:r>
    </w:p>
    <w:p w14:paraId="081C51B2" w14:textId="77777777" w:rsidR="00974C98" w:rsidRPr="00974C98" w:rsidRDefault="00974C98" w:rsidP="00974C98">
      <w:pPr>
        <w:pStyle w:val="PURBlueStrong-Indented"/>
        <w:rPr>
          <w:rFonts w:cs="Arial"/>
          <w:smallCaps w:val="0"/>
          <w:color w:val="404040"/>
          <w:szCs w:val="24"/>
        </w:rPr>
      </w:pPr>
      <w:r w:rsidRPr="00974C98">
        <w:rPr>
          <w:rFonts w:cs="Arial"/>
          <w:smallCaps w:val="0"/>
          <w:color w:val="404040"/>
          <w:szCs w:val="24"/>
          <w:lang w:val="ja-JP"/>
        </w:rPr>
        <w:t>ユーザーが以下を行う場合には、</w:t>
      </w:r>
      <w:r w:rsidRPr="00974C98">
        <w:rPr>
          <w:rFonts w:cs="Arial"/>
          <w:smallCaps w:val="0"/>
          <w:color w:val="404040"/>
          <w:szCs w:val="24"/>
        </w:rPr>
        <w:t xml:space="preserve">SAL </w:t>
      </w:r>
      <w:r w:rsidRPr="00974C98">
        <w:rPr>
          <w:rFonts w:cs="Arial"/>
          <w:smallCaps w:val="0"/>
          <w:color w:val="404040"/>
          <w:szCs w:val="24"/>
          <w:lang w:val="ja-JP"/>
        </w:rPr>
        <w:t>は不要です。</w:t>
      </w:r>
    </w:p>
    <w:p w14:paraId="4176BBE8" w14:textId="77777777" w:rsidR="00974C98" w:rsidRPr="00974C98" w:rsidRDefault="00974C98" w:rsidP="0008023C">
      <w:pPr>
        <w:pStyle w:val="PURBullet"/>
        <w:numPr>
          <w:ilvl w:val="0"/>
          <w:numId w:val="38"/>
        </w:numPr>
        <w:ind w:left="544" w:hanging="272"/>
        <w:rPr>
          <w:rFonts w:cs="Arial"/>
          <w:szCs w:val="24"/>
        </w:rPr>
      </w:pPr>
      <w:r w:rsidRPr="00974C98">
        <w:rPr>
          <w:rFonts w:cs="Arial"/>
          <w:szCs w:val="24"/>
          <w:lang w:val="ja-JP"/>
        </w:rPr>
        <w:t>作業項目を表示、編集、</w:t>
      </w:r>
      <w:r w:rsidR="00C80C3D">
        <w:rPr>
          <w:rFonts w:cs="Arial" w:hint="eastAsia"/>
          <w:szCs w:val="24"/>
          <w:lang w:val="ja-JP"/>
        </w:rPr>
        <w:t>または</w:t>
      </w:r>
      <w:r w:rsidRPr="00974C98">
        <w:rPr>
          <w:rFonts w:cs="Arial"/>
          <w:szCs w:val="24"/>
          <w:lang w:val="ja-JP"/>
        </w:rPr>
        <w:t>入力する場合</w:t>
      </w:r>
    </w:p>
    <w:p w14:paraId="03138D80" w14:textId="77777777" w:rsidR="00974C98" w:rsidRPr="00974C98" w:rsidRDefault="00974C98" w:rsidP="0008023C">
      <w:pPr>
        <w:pStyle w:val="PURBullet"/>
        <w:numPr>
          <w:ilvl w:val="0"/>
          <w:numId w:val="38"/>
        </w:numPr>
        <w:ind w:left="544" w:hanging="272"/>
        <w:rPr>
          <w:rFonts w:cs="Arial"/>
          <w:szCs w:val="24"/>
        </w:rPr>
      </w:pPr>
      <w:r w:rsidRPr="00974C98">
        <w:rPr>
          <w:rFonts w:cs="Arial"/>
          <w:szCs w:val="24"/>
          <w:lang w:val="ja-JP"/>
        </w:rPr>
        <w:t xml:space="preserve">Team Foundation Server </w:t>
      </w:r>
      <w:r w:rsidRPr="00974C98">
        <w:rPr>
          <w:rFonts w:cs="Arial"/>
          <w:szCs w:val="24"/>
          <w:lang w:val="ja-JP"/>
        </w:rPr>
        <w:t>レポートにアクセスする場合</w:t>
      </w:r>
    </w:p>
    <w:p w14:paraId="20280F4A" w14:textId="77777777" w:rsidR="00974C98" w:rsidRPr="00974C98" w:rsidRDefault="00974C98" w:rsidP="0008023C">
      <w:pPr>
        <w:pStyle w:val="PURBullet"/>
        <w:numPr>
          <w:ilvl w:val="0"/>
          <w:numId w:val="38"/>
        </w:numPr>
        <w:ind w:left="544" w:hanging="272"/>
        <w:rPr>
          <w:rFonts w:cs="Arial"/>
          <w:szCs w:val="24"/>
        </w:rPr>
      </w:pPr>
      <w:r w:rsidRPr="00974C98">
        <w:rPr>
          <w:rFonts w:cs="Arial"/>
          <w:szCs w:val="24"/>
        </w:rPr>
        <w:t xml:space="preserve">Team Foundation Server 2013 </w:t>
      </w:r>
      <w:r w:rsidRPr="00974C98">
        <w:rPr>
          <w:rFonts w:cs="Arial"/>
          <w:szCs w:val="24"/>
          <w:lang w:val="ja-JP"/>
        </w:rPr>
        <w:t>プロキシを介して</w:t>
      </w:r>
      <w:r w:rsidRPr="00974C98">
        <w:rPr>
          <w:rFonts w:cs="Arial"/>
          <w:szCs w:val="24"/>
        </w:rPr>
        <w:t xml:space="preserve"> Visual Studio Online </w:t>
      </w:r>
      <w:r w:rsidRPr="00974C98">
        <w:rPr>
          <w:rFonts w:cs="Arial"/>
          <w:szCs w:val="24"/>
          <w:lang w:val="ja-JP"/>
        </w:rPr>
        <w:t>にアクセスする場合</w:t>
      </w:r>
    </w:p>
    <w:p w14:paraId="3BDF4EAB" w14:textId="77777777" w:rsidR="00974C98" w:rsidRPr="00974C98" w:rsidRDefault="00974C98" w:rsidP="0008023C">
      <w:pPr>
        <w:pStyle w:val="PURBullet"/>
        <w:numPr>
          <w:ilvl w:val="0"/>
          <w:numId w:val="38"/>
        </w:numPr>
        <w:ind w:left="544" w:hanging="272"/>
        <w:rPr>
          <w:rFonts w:cs="Arial"/>
          <w:szCs w:val="24"/>
        </w:rPr>
      </w:pPr>
      <w:r w:rsidRPr="00974C98">
        <w:rPr>
          <w:rFonts w:cs="Arial"/>
          <w:szCs w:val="24"/>
          <w:lang w:val="ja-JP"/>
        </w:rPr>
        <w:t>リリース管理パイプラインの一環として、ステージに承認を提供する場合</w:t>
      </w:r>
    </w:p>
    <w:p w14:paraId="00D9DD3A" w14:textId="77777777" w:rsidR="009511D5" w:rsidRPr="00A077BC" w:rsidRDefault="009511D5" w:rsidP="009511D5">
      <w:pPr>
        <w:pStyle w:val="PURBlueStrong-Indented"/>
        <w:rPr>
          <w:rFonts w:cs="Arial"/>
          <w:smallCaps w:val="0"/>
        </w:rPr>
      </w:pPr>
      <w:r w:rsidRPr="00A077BC">
        <w:rPr>
          <w:rFonts w:cs="Arial"/>
          <w:smallCaps w:val="0"/>
        </w:rPr>
        <w:t>第三者のソフトウェア</w:t>
      </w:r>
    </w:p>
    <w:p w14:paraId="4108AB26" w14:textId="77777777" w:rsidR="009511D5" w:rsidRPr="00A077BC" w:rsidRDefault="009511D5" w:rsidP="009511D5">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14:paraId="049AA9AD" w14:textId="77777777" w:rsidR="009511D5" w:rsidRPr="00A077BC" w:rsidRDefault="009511D5" w:rsidP="009511D5">
      <w:pPr>
        <w:pStyle w:val="PURBlueStrong-Indented"/>
        <w:rPr>
          <w:rFonts w:cs="Arial"/>
          <w:smallCaps w:val="0"/>
        </w:rPr>
      </w:pPr>
      <w:r w:rsidRPr="00A077BC">
        <w:rPr>
          <w:rFonts w:cs="Arial"/>
          <w:smallCaps w:val="0"/>
        </w:rPr>
        <w:t>技術的な制限</w:t>
      </w:r>
    </w:p>
    <w:p w14:paraId="3C6BFAC2" w14:textId="77777777" w:rsidR="009511D5" w:rsidRPr="00A077BC" w:rsidRDefault="009511D5" w:rsidP="009511D5">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14:paraId="157FC510" w14:textId="77777777" w:rsidR="00A47016" w:rsidRPr="00A077BC" w:rsidRDefault="00A47016">
      <w:pPr>
        <w:pStyle w:val="PURBlueStrong-Indented"/>
        <w:rPr>
          <w:rFonts w:cs="Arial"/>
          <w:szCs w:val="24"/>
        </w:rPr>
      </w:pPr>
      <w:r w:rsidRPr="00A077BC">
        <w:rPr>
          <w:rFonts w:cs="Arial"/>
          <w:smallCaps w:val="0"/>
          <w:szCs w:val="24"/>
          <w:lang w:val="ja-JP"/>
        </w:rPr>
        <w:t xml:space="preserve">Microsoft SQL Server </w:t>
      </w:r>
      <w:r w:rsidRPr="00A077BC">
        <w:rPr>
          <w:rFonts w:cs="Arial"/>
          <w:smallCaps w:val="0"/>
          <w:szCs w:val="24"/>
          <w:lang w:val="ja-JP"/>
        </w:rPr>
        <w:t>ソフトウェア</w:t>
      </w:r>
      <w:r w:rsidRPr="00A077BC">
        <w:rPr>
          <w:rFonts w:cs="Arial"/>
          <w:smallCaps w:val="0"/>
          <w:szCs w:val="24"/>
          <w:lang w:val="ja-JP"/>
        </w:rPr>
        <w:t xml:space="preserve"> </w:t>
      </w:r>
      <w:r w:rsidRPr="00A077BC">
        <w:rPr>
          <w:rFonts w:cs="Arial"/>
          <w:smallCaps w:val="0"/>
          <w:szCs w:val="24"/>
          <w:lang w:val="ja-JP"/>
        </w:rPr>
        <w:t>コンポーネント</w:t>
      </w:r>
    </w:p>
    <w:p w14:paraId="61B7AF75" w14:textId="77777777" w:rsidR="00A47016" w:rsidRPr="00A077BC" w:rsidRDefault="00A47016">
      <w:pPr>
        <w:pStyle w:val="PURBody-Indented"/>
        <w:rPr>
          <w:rFonts w:cs="Arial"/>
          <w:szCs w:val="24"/>
        </w:rPr>
      </w:pPr>
      <w:r w:rsidRPr="00A077BC">
        <w:rPr>
          <w:rStyle w:val="PURBody-IndentedTimesNewRom10"/>
          <w:rFonts w:cs="Arial"/>
        </w:rPr>
        <w:t>本ソフトウェアには</w:t>
      </w:r>
      <w:r w:rsidRPr="00A077BC">
        <w:rPr>
          <w:rFonts w:cs="Arial"/>
          <w:szCs w:val="24"/>
          <w:lang w:val="ja-JP"/>
        </w:rPr>
        <w:t xml:space="preserve"> Microsoft SQL Server </w:t>
      </w:r>
      <w:r w:rsidRPr="00A077BC">
        <w:rPr>
          <w:rStyle w:val="PURBody-IndentedTimesNewRom10"/>
          <w:rFonts w:cs="Arial"/>
        </w:rPr>
        <w:t>ソフトウェア</w:t>
      </w:r>
      <w:r w:rsidRPr="00A077BC">
        <w:rPr>
          <w:rFonts w:cs="Arial"/>
          <w:szCs w:val="24"/>
          <w:lang w:val="ja-JP"/>
        </w:rPr>
        <w:t xml:space="preserve"> </w:t>
      </w:r>
      <w:r w:rsidRPr="00A077BC">
        <w:rPr>
          <w:rStyle w:val="PURBody-IndentedTimesNewRom10"/>
          <w:rFonts w:cs="Arial"/>
        </w:rPr>
        <w:t>コンポーネントが付属しています。付属ソフトウェアは、「</w:t>
      </w:r>
      <w:r w:rsidRPr="00A077BC">
        <w:rPr>
          <w:rFonts w:cs="Arial"/>
          <w:szCs w:val="24"/>
          <w:lang w:val="ja-JP"/>
        </w:rPr>
        <w:t>Licenses</w:t>
      </w:r>
      <w:r w:rsidRPr="00A077BC">
        <w:rPr>
          <w:rStyle w:val="PURBody-IndentedTimesNewRom10"/>
          <w:rFonts w:cs="Arial"/>
        </w:rPr>
        <w:t>」フォルダーにあるそれぞれの</w:t>
      </w:r>
      <w:r w:rsidRPr="00A077BC">
        <w:rPr>
          <w:rFonts w:cs="Arial"/>
          <w:szCs w:val="24"/>
          <w:lang w:val="ja-JP"/>
        </w:rPr>
        <w:t xml:space="preserve"> SQL Server </w:t>
      </w:r>
      <w:r w:rsidRPr="00A077BC">
        <w:rPr>
          <w:rStyle w:val="PURBody-IndentedTimesNewRom10"/>
          <w:rFonts w:cs="Arial"/>
        </w:rPr>
        <w:t>の使用条件に基づいて使用許諾されます。</w:t>
      </w:r>
    </w:p>
    <w:p w14:paraId="5ED301A1" w14:textId="77777777" w:rsidR="00A613B6" w:rsidRPr="00A077BC" w:rsidRDefault="00A613B6" w:rsidP="00A613B6">
      <w:pPr>
        <w:pStyle w:val="PURBlueStrong-Indented"/>
        <w:rPr>
          <w:rFonts w:cs="Arial"/>
          <w:szCs w:val="24"/>
        </w:rPr>
      </w:pPr>
      <w:r w:rsidRPr="00A077BC">
        <w:rPr>
          <w:rFonts w:cs="Arial"/>
          <w:smallCaps w:val="0"/>
          <w:snapToGrid w:val="0"/>
          <w:szCs w:val="24"/>
        </w:rPr>
        <w:t>Microsoft SharePoint Foundation 201</w:t>
      </w:r>
      <w:r w:rsidR="009511D5" w:rsidRPr="00A077BC">
        <w:rPr>
          <w:rFonts w:cs="Arial"/>
          <w:smallCaps w:val="0"/>
          <w:snapToGrid w:val="0"/>
          <w:szCs w:val="24"/>
        </w:rPr>
        <w:t>3</w:t>
      </w:r>
      <w:r w:rsidRPr="00A077BC">
        <w:rPr>
          <w:rFonts w:cs="Arial"/>
          <w:smallCaps w:val="0"/>
          <w:snapToGrid w:val="0"/>
          <w:szCs w:val="24"/>
        </w:rPr>
        <w:t xml:space="preserve"> </w:t>
      </w:r>
      <w:r w:rsidRPr="00A077BC">
        <w:rPr>
          <w:rFonts w:cs="Arial"/>
          <w:smallCaps w:val="0"/>
          <w:snapToGrid w:val="0"/>
          <w:szCs w:val="24"/>
          <w:lang w:val="ja-JP"/>
        </w:rPr>
        <w:t>の使用条</w:t>
      </w:r>
      <w:r w:rsidRPr="00A077BC">
        <w:rPr>
          <w:rFonts w:cs="Arial"/>
          <w:snapToGrid w:val="0"/>
          <w:szCs w:val="24"/>
          <w:lang w:val="ja-JP"/>
        </w:rPr>
        <w:t>件</w:t>
      </w:r>
    </w:p>
    <w:p w14:paraId="5FF26D6E" w14:textId="77777777" w:rsidR="00A613B6" w:rsidRPr="00A077BC" w:rsidRDefault="00A613B6" w:rsidP="00A613B6">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rPr>
        <w:t xml:space="preserve"> Microsoft SharePoint Foundation 201</w:t>
      </w:r>
      <w:r w:rsidR="009511D5" w:rsidRPr="00A077BC">
        <w:rPr>
          <w:rFonts w:cs="Arial"/>
          <w:snapToGrid w:val="0"/>
          <w:szCs w:val="24"/>
        </w:rPr>
        <w:t>3</w:t>
      </w:r>
      <w:r w:rsidRPr="00A077BC">
        <w:rPr>
          <w:rFonts w:cs="Arial"/>
          <w:snapToGrid w:val="0"/>
          <w:szCs w:val="24"/>
        </w:rPr>
        <w:t xml:space="preserve"> </w:t>
      </w:r>
      <w:r w:rsidRPr="00A077BC">
        <w:rPr>
          <w:rFonts w:cs="Arial"/>
          <w:snapToGrid w:val="0"/>
          <w:szCs w:val="24"/>
          <w:lang w:val="ja-JP"/>
        </w:rPr>
        <w:t>が付属しています。付属ソフトウェアは独自の条件に基づいて使用許諾されます。</w:t>
      </w:r>
      <w:r w:rsidR="009511D5" w:rsidRPr="00A077BC">
        <w:rPr>
          <w:rFonts w:cs="Arial"/>
          <w:snapToGrid w:val="0"/>
          <w:szCs w:val="24"/>
          <w:lang w:val="ja-JP"/>
        </w:rPr>
        <w:t>別途規定されるこれらの使用条件の写しは、</w:t>
      </w:r>
      <w:r w:rsidRPr="00A077BC">
        <w:rPr>
          <w:rFonts w:cs="Arial"/>
          <w:snapToGrid w:val="0"/>
          <w:szCs w:val="24"/>
          <w:lang w:val="ja-JP"/>
        </w:rPr>
        <w:t>「</w:t>
      </w:r>
      <w:r w:rsidRPr="00A077BC">
        <w:rPr>
          <w:rFonts w:cs="Arial"/>
          <w:snapToGrid w:val="0"/>
          <w:szCs w:val="24"/>
          <w:lang w:val="ja-JP"/>
        </w:rPr>
        <w:t>Licenses</w:t>
      </w:r>
      <w:r w:rsidRPr="00A077BC">
        <w:rPr>
          <w:rFonts w:cs="Arial"/>
          <w:snapToGrid w:val="0"/>
          <w:szCs w:val="24"/>
          <w:lang w:val="ja-JP"/>
        </w:rPr>
        <w:t>」フォルダーにあります。</w:t>
      </w:r>
    </w:p>
    <w:p w14:paraId="725CFD09" w14:textId="77777777" w:rsidR="00A47016" w:rsidRPr="00A077BC" w:rsidRDefault="00A47016">
      <w:pPr>
        <w:pStyle w:val="PURBlueStrong-Indented"/>
        <w:rPr>
          <w:rFonts w:cs="Arial"/>
          <w:szCs w:val="24"/>
        </w:rPr>
      </w:pPr>
      <w:r w:rsidRPr="00A077BC">
        <w:rPr>
          <w:rFonts w:cs="Arial"/>
          <w:smallCaps w:val="0"/>
          <w:szCs w:val="24"/>
          <w:lang w:val="ja-JP"/>
        </w:rPr>
        <w:t xml:space="preserve">.NET Framework </w:t>
      </w:r>
      <w:r w:rsidRPr="00A077BC">
        <w:rPr>
          <w:rFonts w:cs="Arial"/>
          <w:smallCaps w:val="0"/>
          <w:szCs w:val="24"/>
          <w:lang w:val="ja-JP"/>
        </w:rPr>
        <w:t>ソフトウェア</w:t>
      </w:r>
    </w:p>
    <w:p w14:paraId="74642792" w14:textId="77777777" w:rsidR="00A47016" w:rsidRPr="00A077BC" w:rsidRDefault="00A47016">
      <w:pPr>
        <w:pStyle w:val="PURBody-Indented"/>
        <w:rPr>
          <w:rFonts w:cs="Arial"/>
          <w:szCs w:val="24"/>
        </w:rPr>
      </w:pPr>
      <w:r w:rsidRPr="00A077BC">
        <w:rPr>
          <w:rStyle w:val="PURBody-IndentedTimesNewRom10"/>
          <w:rFonts w:cs="Arial"/>
        </w:rPr>
        <w:t>本製品のソフトウェアには</w:t>
      </w:r>
      <w:r w:rsidRPr="00A077BC">
        <w:rPr>
          <w:rFonts w:cs="Arial"/>
          <w:szCs w:val="24"/>
          <w:lang w:val="ja-JP"/>
        </w:rPr>
        <w:t xml:space="preserve"> Microsoft .NET Framework </w:t>
      </w:r>
      <w:r w:rsidRPr="00A077BC">
        <w:rPr>
          <w:rStyle w:val="PURBody-IndentedTimesNewRom10"/>
          <w:rFonts w:cs="Arial"/>
        </w:rPr>
        <w:t>ソフトウェアが含まれており、また</w:t>
      </w:r>
      <w:r w:rsidRPr="00A077BC">
        <w:rPr>
          <w:rFonts w:cs="Arial"/>
          <w:szCs w:val="24"/>
          <w:lang w:val="ja-JP"/>
        </w:rPr>
        <w:t xml:space="preserve"> PowerShell </w:t>
      </w:r>
      <w:r w:rsidRPr="00A077BC">
        <w:rPr>
          <w:rStyle w:val="PURBody-IndentedTimesNewRom10"/>
          <w:rFonts w:cs="Arial"/>
        </w:rPr>
        <w:t>ソフトウェアが含まれていることもあります。</w:t>
      </w:r>
      <w:r w:rsidR="00897379" w:rsidRPr="00897379">
        <w:rPr>
          <w:rFonts w:cs="Arial"/>
          <w:szCs w:val="24"/>
          <w:lang w:val="ja-JP"/>
        </w:rPr>
        <w:t>共通の使用条件の</w:t>
      </w:r>
      <w:r w:rsidR="00897379" w:rsidRPr="00897379">
        <w:rPr>
          <w:rFonts w:cs="Arial"/>
          <w:szCs w:val="24"/>
          <w:lang w:val="ja-JP"/>
        </w:rPr>
        <w:t xml:space="preserve"> .NET Framework</w:t>
      </w:r>
      <w:r w:rsidR="00897379" w:rsidRPr="00897379">
        <w:rPr>
          <w:rFonts w:cs="Arial"/>
          <w:szCs w:val="24"/>
          <w:lang w:val="ja-JP"/>
        </w:rPr>
        <w:t>、</w:t>
      </w:r>
      <w:r w:rsidR="00897379" w:rsidRPr="00897379">
        <w:rPr>
          <w:rFonts w:cs="Arial"/>
          <w:szCs w:val="24"/>
          <w:lang w:val="ja-JP"/>
        </w:rPr>
        <w:t xml:space="preserve">PowerShell </w:t>
      </w:r>
      <w:r w:rsidR="00897379" w:rsidRPr="00897379">
        <w:rPr>
          <w:rFonts w:cs="Arial"/>
          <w:szCs w:val="24"/>
          <w:lang w:val="ja-JP"/>
        </w:rPr>
        <w:t>ソフトウェア、および</w:t>
      </w:r>
      <w:r w:rsidR="00897379" w:rsidRPr="00897379">
        <w:rPr>
          <w:rFonts w:cs="Arial"/>
          <w:szCs w:val="24"/>
          <w:lang w:val="ja-JP"/>
        </w:rPr>
        <w:t xml:space="preserve"> Windows </w:t>
      </w:r>
      <w:r w:rsidR="00897379" w:rsidRPr="00897379">
        <w:rPr>
          <w:rFonts w:cs="Arial"/>
          <w:szCs w:val="24"/>
          <w:lang w:val="ja-JP"/>
        </w:rPr>
        <w:t>修正プログラム</w:t>
      </w:r>
      <w:r w:rsidR="00897379" w:rsidRPr="00897379">
        <w:rPr>
          <w:rFonts w:cs="Arial"/>
          <w:szCs w:val="24"/>
          <w:lang w:val="ja-JP"/>
        </w:rPr>
        <w:t xml:space="preserve"> KB975759 </w:t>
      </w:r>
      <w:r w:rsidR="00897379" w:rsidRPr="00897379">
        <w:rPr>
          <w:rFonts w:cs="Arial"/>
          <w:szCs w:val="24"/>
          <w:lang w:val="ja-JP"/>
        </w:rPr>
        <w:t>の使用条件を参照してください。</w:t>
      </w:r>
    </w:p>
    <w:p w14:paraId="414EFC0F" w14:textId="77777777" w:rsidR="00A47016" w:rsidRPr="00A077BC" w:rsidRDefault="00D949C4">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0E289435" w14:textId="77777777" w:rsidR="00A47016" w:rsidRPr="00A077BC" w:rsidRDefault="00A47016" w:rsidP="004612C9">
      <w:pPr>
        <w:pStyle w:val="PURProductName"/>
        <w:rPr>
          <w:rFonts w:cs="Arial"/>
        </w:rPr>
      </w:pPr>
      <w:bookmarkStart w:id="163" w:name="_Toc379455898"/>
      <w:bookmarkStart w:id="164" w:name="_Toc395187938"/>
      <w:r w:rsidRPr="00A077BC">
        <w:rPr>
          <w:rFonts w:cs="Arial"/>
        </w:rPr>
        <w:t>Visual Studio Test Professional 201</w:t>
      </w:r>
      <w:r w:rsidR="00C05072" w:rsidRPr="00A077BC">
        <w:rPr>
          <w:rFonts w:cs="Arial"/>
        </w:rPr>
        <w:t>3</w:t>
      </w:r>
      <w:bookmarkEnd w:id="163"/>
      <w:bookmarkEnd w:id="164"/>
      <w:r w:rsidR="00F2057B" w:rsidRPr="00A077BC">
        <w:rPr>
          <w:rFonts w:cs="Arial"/>
          <w:lang w:val="ja-JP"/>
        </w:rPr>
        <w:fldChar w:fldCharType="begin"/>
      </w:r>
      <w:r w:rsidRPr="00A077BC">
        <w:rPr>
          <w:rFonts w:cs="Arial"/>
        </w:rPr>
        <w:instrText xml:space="preserve">xe "Visual Studio Test Professional </w:instrText>
      </w:r>
      <w:r w:rsidR="00C05072" w:rsidRPr="00A077BC">
        <w:rPr>
          <w:rFonts w:cs="Arial"/>
        </w:rPr>
        <w:instrText>2013</w:instrText>
      </w:r>
      <w:r w:rsidRPr="00A077BC">
        <w:rPr>
          <w:rFonts w:cs="Arial"/>
        </w:rPr>
        <w:instrText>"</w:instrText>
      </w:r>
      <w:r w:rsidR="00F2057B" w:rsidRPr="00A077BC">
        <w:rPr>
          <w:rFonts w:cs="Arial"/>
          <w:lang w:val="ja-JP"/>
        </w:rPr>
        <w:fldChar w:fldCharType="end"/>
      </w:r>
    </w:p>
    <w:p w14:paraId="45CA770A"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05" w:type="pct"/>
        <w:tblInd w:w="111" w:type="dxa"/>
        <w:tblBorders>
          <w:top w:val="dotted" w:sz="4" w:space="0" w:color="98BEE1"/>
          <w:bottom w:val="dotted" w:sz="4" w:space="0" w:color="98BEE1"/>
        </w:tblBorders>
        <w:tblLayout w:type="fixed"/>
        <w:tblCellMar>
          <w:top w:w="58" w:type="dxa"/>
          <w:left w:w="115" w:type="dxa"/>
          <w:bottom w:w="58" w:type="dxa"/>
          <w:right w:w="115" w:type="dxa"/>
        </w:tblCellMar>
        <w:tblLook w:val="00A0" w:firstRow="1" w:lastRow="0" w:firstColumn="1" w:lastColumn="0" w:noHBand="0" w:noVBand="0"/>
      </w:tblPr>
      <w:tblGrid>
        <w:gridCol w:w="5111"/>
        <w:gridCol w:w="5157"/>
      </w:tblGrid>
      <w:tr w:rsidR="004F3A7F" w:rsidRPr="00A077BC" w14:paraId="610435FB" w14:textId="77777777" w:rsidTr="00554ADA">
        <w:trPr>
          <w:trHeight w:val="566"/>
        </w:trPr>
        <w:tc>
          <w:tcPr>
            <w:tcW w:w="2489" w:type="pct"/>
            <w:tcBorders>
              <w:top w:val="single" w:sz="4" w:space="0" w:color="auto"/>
            </w:tcBorders>
          </w:tcPr>
          <w:p w14:paraId="0345A6E9" w14:textId="77777777" w:rsidR="004F3A7F" w:rsidRPr="00A077BC" w:rsidRDefault="004F3A7F">
            <w:pPr>
              <w:pStyle w:val="PURLMSH"/>
              <w:rPr>
                <w:rFonts w:ascii="Arial" w:hAnsi="Arial" w:cs="Arial"/>
                <w:szCs w:val="24"/>
              </w:rPr>
            </w:pPr>
            <w:r w:rsidRPr="00A077BC">
              <w:rPr>
                <w:rFonts w:ascii="Arial" w:hAnsi="Arial" w:cs="Arial"/>
                <w:szCs w:val="24"/>
                <w:lang w:val="ja-JP"/>
              </w:rPr>
              <w:t xml:space="preserve">SAL </w:t>
            </w:r>
            <w:r w:rsidRPr="00A077BC">
              <w:rPr>
                <w:rFonts w:ascii="Arial" w:hAnsi="Arial" w:cs="Arial"/>
                <w:szCs w:val="24"/>
                <w:lang w:val="ja-JP"/>
              </w:rPr>
              <w:t>の標準の使用条件の該当項目</w:t>
            </w:r>
            <w:r w:rsidRPr="00A077BC">
              <w:rPr>
                <w:rFonts w:ascii="Arial" w:hAnsi="Arial" w:cs="Arial"/>
                <w:szCs w:val="24"/>
                <w:lang w:val="ja-JP"/>
              </w:rPr>
              <w:t xml:space="preserve">: </w:t>
            </w:r>
            <w:hyperlink w:anchor="SALTerms_Desktop" w:history="1">
              <w:r w:rsidRPr="00A077BC">
                <w:rPr>
                  <w:rStyle w:val="Hyperlink"/>
                  <w:rFonts w:ascii="Arial" w:hAnsi="Arial" w:cs="Arial"/>
                  <w:color w:val="00467F"/>
                  <w:szCs w:val="24"/>
                  <w:lang w:val="ja-JP"/>
                </w:rPr>
                <w:t>デスクトップ</w:t>
              </w:r>
              <w:r w:rsidRPr="00A077BC">
                <w:rPr>
                  <w:rStyle w:val="Hyperlink"/>
                  <w:rFonts w:ascii="Arial" w:hAnsi="Arial" w:cs="Arial"/>
                  <w:color w:val="00467F"/>
                  <w:szCs w:val="24"/>
                  <w:lang w:val="ja-JP"/>
                </w:rPr>
                <w:t xml:space="preserve"> </w:t>
              </w:r>
              <w:r w:rsidRPr="00A077BC">
                <w:rPr>
                  <w:rStyle w:val="Hyperlink"/>
                  <w:rFonts w:ascii="Arial" w:hAnsi="Arial" w:cs="Arial"/>
                  <w:color w:val="00467F"/>
                  <w:szCs w:val="24"/>
                  <w:lang w:val="ja-JP"/>
                </w:rPr>
                <w:t>アプリケーション</w:t>
              </w:r>
            </w:hyperlink>
          </w:p>
        </w:tc>
        <w:tc>
          <w:tcPr>
            <w:tcW w:w="2511" w:type="pct"/>
            <w:tcBorders>
              <w:top w:val="single" w:sz="4" w:space="0" w:color="auto"/>
            </w:tcBorders>
          </w:tcPr>
          <w:p w14:paraId="2220D7D1" w14:textId="77777777" w:rsidR="004F3A7F" w:rsidRPr="00A077BC" w:rsidRDefault="004F3A7F">
            <w:pPr>
              <w:pStyle w:val="PURLMSH"/>
              <w:rPr>
                <w:rFonts w:ascii="Arial" w:hAnsi="Arial" w:cs="Arial"/>
                <w:szCs w:val="24"/>
              </w:rPr>
            </w:pPr>
            <w:r w:rsidRPr="00A077BC">
              <w:rPr>
                <w:rFonts w:ascii="Arial" w:hAnsi="Arial" w:cs="Arial"/>
                <w:szCs w:val="24"/>
                <w:lang w:val="ja-JP"/>
              </w:rPr>
              <w:t>該当する注意</w:t>
            </w:r>
            <w:r w:rsidRPr="00A077BC">
              <w:rPr>
                <w:rFonts w:ascii="Arial" w:hAnsi="Arial" w:cs="Arial"/>
                <w:szCs w:val="24"/>
              </w:rPr>
              <w:t>/</w:t>
            </w:r>
            <w:r w:rsidRPr="00A077BC">
              <w:rPr>
                <w:rFonts w:ascii="Arial" w:hAnsi="Arial" w:cs="Arial"/>
                <w:szCs w:val="24"/>
                <w:lang w:val="ja-JP"/>
              </w:rPr>
              <w:t>特記事項</w:t>
            </w:r>
            <w:r w:rsidRPr="00A077BC">
              <w:rPr>
                <w:rFonts w:ascii="Arial" w:hAnsi="Arial" w:cs="Arial"/>
                <w:szCs w:val="24"/>
              </w:rPr>
              <w:t xml:space="preserve">: </w:t>
            </w:r>
            <w:r w:rsidR="00C05072" w:rsidRPr="00A077BC">
              <w:rPr>
                <w:rFonts w:ascii="Arial" w:hAnsi="Arial" w:cs="Arial"/>
                <w:b/>
                <w:szCs w:val="24"/>
                <w:lang w:val="ja-JP"/>
              </w:rPr>
              <w:t>データ転送、</w:t>
            </w:r>
            <w:r w:rsidR="00C05072" w:rsidRPr="00A077BC">
              <w:rPr>
                <w:rFonts w:ascii="Arial" w:hAnsi="Arial" w:cs="Arial"/>
                <w:b/>
                <w:szCs w:val="24"/>
              </w:rPr>
              <w:t>Bing Maps</w:t>
            </w:r>
            <w:r w:rsidR="00C05072" w:rsidRPr="00A077BC">
              <w:rPr>
                <w:rFonts w:ascii="Arial" w:hAnsi="Arial" w:cs="Arial"/>
                <w:b/>
                <w:szCs w:val="24"/>
                <w:lang w:val="ja-JP"/>
              </w:rPr>
              <w:t>、ロケーション</w:t>
            </w:r>
            <w:r w:rsidR="00C05072" w:rsidRPr="00A077BC">
              <w:rPr>
                <w:rFonts w:ascii="Arial" w:hAnsi="Arial" w:cs="Arial"/>
                <w:b/>
                <w:szCs w:val="24"/>
              </w:rPr>
              <w:t xml:space="preserve"> </w:t>
            </w:r>
            <w:r w:rsidR="00C05072" w:rsidRPr="00A077BC">
              <w:rPr>
                <w:rFonts w:ascii="Arial" w:hAnsi="Arial" w:cs="Arial"/>
                <w:b/>
                <w:szCs w:val="24"/>
                <w:lang w:val="ja-JP"/>
              </w:rPr>
              <w:t>フレームワーク、</w:t>
            </w:r>
            <w:r w:rsidR="00C05072" w:rsidRPr="00A077BC">
              <w:rPr>
                <w:rFonts w:ascii="Arial" w:hAnsi="Arial" w:cs="Arial"/>
                <w:b/>
                <w:szCs w:val="24"/>
              </w:rPr>
              <w:t>Mapping API</w:t>
            </w:r>
            <w:r w:rsidR="00C05072" w:rsidRPr="00A077BC">
              <w:rPr>
                <w:rFonts w:ascii="Arial" w:hAnsi="Arial" w:cs="Arial"/>
                <w:b/>
                <w:szCs w:val="24"/>
                <w:lang w:val="ja-JP"/>
              </w:rPr>
              <w:t>、</w:t>
            </w:r>
            <w:r w:rsidR="00C05072" w:rsidRPr="00A077BC">
              <w:rPr>
                <w:rFonts w:ascii="Arial" w:hAnsi="Arial" w:cs="Arial"/>
                <w:b/>
                <w:szCs w:val="24"/>
              </w:rPr>
              <w:t xml:space="preserve">Visual Studio </w:t>
            </w:r>
            <w:r w:rsidR="00C05072" w:rsidRPr="00A077BC">
              <w:rPr>
                <w:rFonts w:ascii="Arial" w:hAnsi="Arial" w:cs="Arial"/>
                <w:b/>
                <w:szCs w:val="24"/>
                <w:lang w:val="ja-JP"/>
              </w:rPr>
              <w:t>での</w:t>
            </w:r>
            <w:r w:rsidR="00C05072" w:rsidRPr="00A077BC">
              <w:rPr>
                <w:rFonts w:ascii="Arial" w:hAnsi="Arial" w:cs="Arial"/>
                <w:b/>
                <w:szCs w:val="24"/>
              </w:rPr>
              <w:t xml:space="preserve"> Microsoft </w:t>
            </w:r>
            <w:r w:rsidR="00C05072" w:rsidRPr="00A077BC">
              <w:rPr>
                <w:rFonts w:ascii="Arial" w:hAnsi="Arial" w:cs="Arial"/>
                <w:b/>
                <w:szCs w:val="24"/>
                <w:lang w:val="ja-JP"/>
              </w:rPr>
              <w:t>アカウントの使用、</w:t>
            </w:r>
            <w:r w:rsidR="00C05072" w:rsidRPr="00A077BC">
              <w:rPr>
                <w:rFonts w:ascii="Arial" w:hAnsi="Arial" w:cs="Arial"/>
                <w:b/>
                <w:szCs w:val="24"/>
              </w:rPr>
              <w:t xml:space="preserve">H.264/MPEG-4 AVC </w:t>
            </w:r>
            <w:r w:rsidR="00C05072" w:rsidRPr="00A077BC">
              <w:rPr>
                <w:rFonts w:ascii="Arial" w:hAnsi="Arial" w:cs="Arial"/>
                <w:b/>
                <w:szCs w:val="24"/>
                <w:lang w:val="ja-JP"/>
              </w:rPr>
              <w:t>および</w:t>
            </w:r>
            <w:r w:rsidR="00C05072" w:rsidRPr="00A077BC">
              <w:rPr>
                <w:rFonts w:ascii="Arial" w:hAnsi="Arial" w:cs="Arial"/>
                <w:b/>
                <w:szCs w:val="24"/>
              </w:rPr>
              <w:t xml:space="preserve"> VC-1</w:t>
            </w:r>
            <w:r w:rsidRPr="00A077BC">
              <w:rPr>
                <w:rFonts w:ascii="Arial" w:hAnsi="Arial" w:cs="Arial"/>
                <w:b/>
                <w:szCs w:val="24"/>
              </w:rPr>
              <w:t xml:space="preserve"> </w:t>
            </w:r>
            <w:r w:rsidRPr="00A077BC">
              <w:rPr>
                <w:rFonts w:ascii="Arial" w:hAnsi="Arial" w:cs="Arial"/>
                <w:szCs w:val="24"/>
              </w:rPr>
              <w:t>(</w:t>
            </w:r>
            <w:hyperlink w:anchor="Appendix2" w:history="1">
              <w:r w:rsidRPr="00A077BC">
                <w:rPr>
                  <w:rStyle w:val="Hyperlink"/>
                  <w:rFonts w:ascii="Arial" w:hAnsi="Arial" w:cs="Arial"/>
                  <w:color w:val="00467F"/>
                  <w:szCs w:val="24"/>
                  <w:lang w:val="ja-JP"/>
                </w:rPr>
                <w:t>付録</w:t>
              </w:r>
              <w:r w:rsidRPr="00A077BC">
                <w:rPr>
                  <w:rStyle w:val="Hyperlink"/>
                  <w:rFonts w:ascii="Arial" w:hAnsi="Arial" w:cs="Arial"/>
                  <w:color w:val="00467F"/>
                  <w:szCs w:val="24"/>
                </w:rPr>
                <w:t xml:space="preserve"> 2</w:t>
              </w:r>
            </w:hyperlink>
            <w:r w:rsidRPr="00A077BC">
              <w:rPr>
                <w:rFonts w:ascii="Arial" w:hAnsi="Arial" w:cs="Arial"/>
                <w:szCs w:val="24"/>
              </w:rPr>
              <w:t xml:space="preserve"> </w:t>
            </w:r>
            <w:r w:rsidRPr="00A077BC">
              <w:rPr>
                <w:rFonts w:ascii="Arial" w:hAnsi="Arial" w:cs="Arial"/>
                <w:szCs w:val="24"/>
                <w:lang w:val="ja-JP"/>
              </w:rPr>
              <w:t>を参照</w:t>
            </w:r>
            <w:r w:rsidRPr="00A077BC">
              <w:rPr>
                <w:rFonts w:ascii="Arial" w:hAnsi="Arial" w:cs="Arial"/>
                <w:szCs w:val="24"/>
              </w:rPr>
              <w:t>)</w:t>
            </w:r>
          </w:p>
        </w:tc>
      </w:tr>
      <w:tr w:rsidR="004F3A7F" w:rsidRPr="00A077BC" w14:paraId="71C28C71" w14:textId="77777777" w:rsidTr="00554ADA">
        <w:tc>
          <w:tcPr>
            <w:tcW w:w="2489" w:type="pct"/>
            <w:tcBorders>
              <w:top w:val="nil"/>
            </w:tcBorders>
          </w:tcPr>
          <w:p w14:paraId="7997D2D8" w14:textId="77777777" w:rsidR="004F3A7F" w:rsidRPr="00A077BC" w:rsidRDefault="004F3A7F">
            <w:pPr>
              <w:pStyle w:val="PURLMSH"/>
              <w:rPr>
                <w:rFonts w:ascii="Arial" w:hAnsi="Arial" w:cs="Arial"/>
                <w:szCs w:val="24"/>
                <w:lang w:val="ja-JP"/>
              </w:rPr>
            </w:pPr>
            <w:r w:rsidRPr="00A077BC">
              <w:rPr>
                <w:rFonts w:ascii="Arial" w:hAnsi="Arial" w:cs="Arial"/>
                <w:szCs w:val="24"/>
                <w:lang w:val="ja-JP"/>
              </w:rPr>
              <w:t>クライアント</w:t>
            </w:r>
            <w:r w:rsidRPr="00A077BC">
              <w:rPr>
                <w:rFonts w:ascii="Arial" w:hAnsi="Arial" w:cs="Arial"/>
                <w:szCs w:val="24"/>
                <w:lang w:val="ja-JP"/>
              </w:rPr>
              <w:t xml:space="preserve"> </w:t>
            </w:r>
            <w:r w:rsidRPr="00A077BC">
              <w:rPr>
                <w:rFonts w:ascii="Arial" w:hAnsi="Arial" w:cs="Arial"/>
                <w:szCs w:val="24"/>
                <w:lang w:val="ja-JP"/>
              </w:rPr>
              <w:t>ソフトウェア</w:t>
            </w:r>
            <w:r w:rsidRPr="00A077BC">
              <w:rPr>
                <w:rFonts w:ascii="Arial" w:hAnsi="Arial" w:cs="Arial"/>
                <w:szCs w:val="24"/>
                <w:lang w:val="ja-JP"/>
              </w:rPr>
              <w:t>/</w:t>
            </w:r>
            <w:r w:rsidRPr="00A077BC">
              <w:rPr>
                <w:rFonts w:ascii="Arial" w:hAnsi="Arial" w:cs="Arial"/>
                <w:szCs w:val="24"/>
                <w:lang w:val="ja-JP"/>
              </w:rPr>
              <w:t>追加ソフトウェア</w:t>
            </w:r>
            <w:r w:rsidRPr="00A077BC">
              <w:rPr>
                <w:rFonts w:ascii="Arial" w:hAnsi="Arial" w:cs="Arial"/>
                <w:szCs w:val="24"/>
                <w:lang w:val="ja-JP"/>
              </w:rPr>
              <w:t xml:space="preserve">: </w:t>
            </w:r>
            <w:r w:rsidRPr="00A077BC">
              <w:rPr>
                <w:rFonts w:ascii="Arial" w:hAnsi="Arial" w:cs="Arial"/>
                <w:b/>
                <w:szCs w:val="24"/>
                <w:lang w:val="ja-JP"/>
              </w:rPr>
              <w:t>なし</w:t>
            </w:r>
          </w:p>
        </w:tc>
        <w:tc>
          <w:tcPr>
            <w:tcW w:w="2511" w:type="pct"/>
          </w:tcPr>
          <w:p w14:paraId="5080A18D" w14:textId="77777777" w:rsidR="004F3A7F" w:rsidRPr="00A077BC" w:rsidRDefault="004F3A7F">
            <w:pPr>
              <w:pStyle w:val="PURLMSH"/>
              <w:rPr>
                <w:rFonts w:ascii="Arial" w:hAnsi="Arial" w:cs="Arial"/>
                <w:szCs w:val="24"/>
              </w:rPr>
            </w:pPr>
            <w:r w:rsidRPr="00A077BC">
              <w:rPr>
                <w:rFonts w:ascii="Arial" w:hAnsi="Arial" w:cs="Arial"/>
              </w:rPr>
              <w:t>含まれるテクノロジ</w:t>
            </w:r>
            <w:r w:rsidRPr="00A077BC">
              <w:rPr>
                <w:rFonts w:ascii="Arial" w:hAnsi="Arial" w:cs="Arial"/>
              </w:rPr>
              <w:t xml:space="preserve">: </w:t>
            </w:r>
            <w:r w:rsidRPr="00A077BC">
              <w:rPr>
                <w:rFonts w:ascii="Arial" w:hAnsi="Arial" w:cs="Arial"/>
                <w:b/>
              </w:rPr>
              <w:t>あり</w:t>
            </w:r>
            <w:r w:rsidRPr="00A077BC">
              <w:rPr>
                <w:rFonts w:ascii="Arial" w:hAnsi="Arial" w:cs="Arial"/>
              </w:rPr>
              <w:t xml:space="preserve"> (</w:t>
            </w:r>
            <w:r w:rsidRPr="00A077BC">
              <w:rPr>
                <w:rFonts w:ascii="Arial" w:hAnsi="Arial" w:cs="Arial"/>
              </w:rPr>
              <w:t>「</w:t>
            </w:r>
            <w:r w:rsidR="004B5191">
              <w:fldChar w:fldCharType="begin"/>
            </w:r>
            <w:r w:rsidR="004B5191">
              <w:instrText xml:space="preserve"> REF SQLServerTechnology \h  \* MERGEFORMAT </w:instrText>
            </w:r>
            <w:r w:rsidR="004B5191">
              <w:fldChar w:fldCharType="separate"/>
            </w:r>
            <w:r w:rsidRPr="00554ADA">
              <w:rPr>
                <w:rFonts w:ascii="Arial" w:hAnsi="Arial" w:cs="Arial"/>
                <w:color w:val="00467F"/>
                <w:u w:val="single"/>
              </w:rPr>
              <w:t>SQL Server Technology</w:t>
            </w:r>
            <w:r w:rsidR="004B5191">
              <w:fldChar w:fldCharType="end"/>
            </w:r>
            <w:r w:rsidRPr="00A077BC">
              <w:rPr>
                <w:rFonts w:ascii="Arial" w:hAnsi="Arial" w:cs="Arial"/>
              </w:rPr>
              <w:t>」を参照</w:t>
            </w:r>
            <w:r w:rsidRPr="00A077BC">
              <w:rPr>
                <w:rFonts w:ascii="Arial" w:hAnsi="Arial" w:cs="Arial"/>
              </w:rPr>
              <w:t>)</w:t>
            </w:r>
          </w:p>
        </w:tc>
      </w:tr>
      <w:tr w:rsidR="001F1D17" w:rsidRPr="00A077BC" w14:paraId="33110ACF" w14:textId="77777777" w:rsidTr="00554ADA">
        <w:tc>
          <w:tcPr>
            <w:tcW w:w="2489" w:type="pct"/>
            <w:tcBorders>
              <w:top w:val="nil"/>
            </w:tcBorders>
          </w:tcPr>
          <w:p w14:paraId="4F92AC4F" w14:textId="77777777" w:rsidR="001F1D17" w:rsidRPr="00A077BC" w:rsidRDefault="001F1D17">
            <w:pPr>
              <w:pStyle w:val="PURLMSH"/>
              <w:rPr>
                <w:rFonts w:ascii="Arial" w:hAnsi="Arial" w:cs="Arial"/>
                <w:szCs w:val="24"/>
                <w:lang w:val="ja-JP"/>
              </w:rPr>
            </w:pPr>
          </w:p>
        </w:tc>
        <w:tc>
          <w:tcPr>
            <w:tcW w:w="2511" w:type="pct"/>
          </w:tcPr>
          <w:p w14:paraId="48E923D9" w14:textId="77777777" w:rsidR="001F1D17" w:rsidRPr="00A077BC" w:rsidRDefault="006326F1">
            <w:pPr>
              <w:pStyle w:val="PURLMSH"/>
              <w:rPr>
                <w:rFonts w:ascii="Arial" w:hAnsi="Arial" w:cs="Arial"/>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47016" w:rsidRPr="00A077BC" w14:paraId="1CB092C7" w14:textId="77777777" w:rsidTr="00554ADA">
        <w:tblPrEx>
          <w:tblBorders>
            <w:top w:val="none" w:sz="0" w:space="0" w:color="auto"/>
            <w:bottom w:val="none" w:sz="0" w:space="0" w:color="auto"/>
          </w:tblBorders>
        </w:tblPrEx>
        <w:tc>
          <w:tcPr>
            <w:tcW w:w="5000" w:type="pct"/>
            <w:gridSpan w:val="2"/>
            <w:shd w:val="clear" w:color="auto" w:fill="E5EEF7"/>
          </w:tcPr>
          <w:p w14:paraId="2FD86BE9" w14:textId="77777777" w:rsidR="00A47016" w:rsidRPr="00A077BC" w:rsidRDefault="00A47016">
            <w:pPr>
              <w:pStyle w:val="PURTableHeaderWhite"/>
              <w:spacing w:after="0" w:line="240" w:lineRule="auto"/>
              <w:rPr>
                <w:rFonts w:cs="Arial"/>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15136FCF" w14:textId="77777777" w:rsidTr="00554ADA">
        <w:tblPrEx>
          <w:tblBorders>
            <w:top w:val="none" w:sz="0" w:space="0" w:color="auto"/>
            <w:bottom w:val="none" w:sz="0" w:space="0" w:color="auto"/>
          </w:tblBorders>
        </w:tblPrEx>
        <w:tc>
          <w:tcPr>
            <w:tcW w:w="5000" w:type="pct"/>
            <w:gridSpan w:val="2"/>
          </w:tcPr>
          <w:p w14:paraId="3CFB9A8F" w14:textId="77777777" w:rsidR="00A47016" w:rsidRPr="00A077BC" w:rsidRDefault="00A47016">
            <w:pPr>
              <w:pStyle w:val="PURBody"/>
              <w:rPr>
                <w:rFonts w:cs="Arial"/>
                <w:i/>
                <w:szCs w:val="24"/>
              </w:rPr>
            </w:pPr>
            <w:r w:rsidRPr="00A077BC">
              <w:rPr>
                <w:rFonts w:cs="Arial"/>
                <w:b/>
                <w:szCs w:val="24"/>
                <w:lang w:val="ja-JP"/>
              </w:rPr>
              <w:t>必要なライセンス</w:t>
            </w:r>
            <w:r w:rsidRPr="00A077BC">
              <w:rPr>
                <w:rFonts w:cs="Arial"/>
                <w:b/>
                <w:szCs w:val="24"/>
                <w:lang w:val="ja-JP"/>
              </w:rPr>
              <w:t>:</w:t>
            </w:r>
          </w:p>
          <w:p w14:paraId="1B65379E" w14:textId="77777777" w:rsidR="00A47016" w:rsidRPr="00A077BC" w:rsidRDefault="00A47016" w:rsidP="001104BC">
            <w:pPr>
              <w:pStyle w:val="PURBullet"/>
              <w:ind w:left="488"/>
              <w:rPr>
                <w:rFonts w:cs="Arial"/>
                <w:szCs w:val="24"/>
              </w:rPr>
            </w:pPr>
            <w:r w:rsidRPr="00A077BC">
              <w:rPr>
                <w:rFonts w:cs="Arial"/>
                <w:szCs w:val="24"/>
              </w:rPr>
              <w:t>Visual Studio Test Professional 201</w:t>
            </w:r>
            <w:r w:rsidR="00C05072" w:rsidRPr="00A077BC">
              <w:rPr>
                <w:rFonts w:cs="Arial"/>
                <w:szCs w:val="24"/>
              </w:rPr>
              <w:t>3</w:t>
            </w:r>
            <w:r w:rsidRPr="00A077BC">
              <w:rPr>
                <w:rFonts w:cs="Arial"/>
                <w:szCs w:val="24"/>
              </w:rPr>
              <w:t xml:space="preserve"> SAL</w:t>
            </w:r>
          </w:p>
        </w:tc>
      </w:tr>
    </w:tbl>
    <w:p w14:paraId="25B50FA6" w14:textId="77777777"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14:paraId="2E2616AB" w14:textId="77777777" w:rsidR="00DC7DB4" w:rsidRPr="00A077BC" w:rsidRDefault="00DC7DB4" w:rsidP="00DC7DB4">
      <w:pPr>
        <w:pStyle w:val="PURBlueStrong-Indented"/>
        <w:rPr>
          <w:rFonts w:cs="Arial"/>
          <w:szCs w:val="24"/>
        </w:rPr>
      </w:pPr>
      <w:r w:rsidRPr="00A077BC">
        <w:rPr>
          <w:rFonts w:cs="Arial"/>
          <w:smallCaps w:val="0"/>
          <w:szCs w:val="24"/>
        </w:rPr>
        <w:t xml:space="preserve">BUILDSERVER.TXT </w:t>
      </w:r>
      <w:r w:rsidRPr="00A077BC">
        <w:rPr>
          <w:rFonts w:cs="Arial"/>
          <w:smallCaps w:val="0"/>
          <w:szCs w:val="24"/>
          <w:lang w:val="ja-JP"/>
        </w:rPr>
        <w:t>ファイル</w:t>
      </w:r>
    </w:p>
    <w:p w14:paraId="06405CEA" w14:textId="77777777" w:rsidR="00DC7DB4" w:rsidRPr="00A077BC" w:rsidRDefault="00DC7DB4" w:rsidP="00DC7DB4">
      <w:pPr>
        <w:ind w:left="270"/>
        <w:rPr>
          <w:rFonts w:cs="Arial"/>
          <w:color w:val="404040"/>
          <w:szCs w:val="24"/>
        </w:rPr>
      </w:pPr>
      <w:r w:rsidRPr="00A077BC">
        <w:rPr>
          <w:rFonts w:cs="Arial"/>
          <w:snapToGrid w:val="0"/>
          <w:color w:val="404040"/>
          <w:sz w:val="18"/>
          <w:szCs w:val="18"/>
        </w:rPr>
        <w:t xml:space="preserve">BuildServer </w:t>
      </w:r>
      <w:r w:rsidRPr="00A077BC">
        <w:rPr>
          <w:rFonts w:cs="Arial"/>
          <w:snapToGrid w:val="0"/>
          <w:color w:val="404040"/>
          <w:sz w:val="18"/>
          <w:szCs w:val="18"/>
          <w:lang w:val="ja-JP"/>
        </w:rPr>
        <w:t>一覧については、</w:t>
      </w:r>
      <w:hyperlink r:id="rId84" w:history="1">
        <w:r w:rsidR="00FD32F3" w:rsidRPr="00A077BC">
          <w:rPr>
            <w:rFonts w:cs="Arial"/>
            <w:color w:val="00467F"/>
            <w:sz w:val="18"/>
            <w:szCs w:val="24"/>
            <w:u w:val="single"/>
          </w:rPr>
          <w:t>http://go.microsoft.com/fwlink/?LinkId=286955</w:t>
        </w:r>
      </w:hyperlink>
      <w:r w:rsidRPr="00A077BC">
        <w:rPr>
          <w:rFonts w:cs="Arial"/>
          <w:snapToGrid w:val="0"/>
          <w:color w:val="404040"/>
          <w:sz w:val="18"/>
          <w:szCs w:val="18"/>
        </w:rPr>
        <w:t xml:space="preserve"> </w:t>
      </w:r>
      <w:r w:rsidRPr="00A077BC">
        <w:rPr>
          <w:rFonts w:cs="Arial"/>
          <w:snapToGrid w:val="0"/>
          <w:color w:val="404040"/>
          <w:sz w:val="18"/>
          <w:szCs w:val="18"/>
          <w:lang w:val="ja-JP"/>
        </w:rPr>
        <w:t>をご参照ください。この一覧に記載されたファイルの複製をお客様のビルド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コンピューターにインストールすることができます。お客様のプログラムのコンパイル、ビルド、検証およびアーカイブ、またはお客様のビルド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コンピューター上でビルド</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プロセスの一部として品質またはパフォーマンス</w:t>
      </w:r>
      <w:r w:rsidRPr="00A077BC">
        <w:rPr>
          <w:rFonts w:cs="Arial"/>
          <w:snapToGrid w:val="0"/>
          <w:color w:val="404040"/>
          <w:sz w:val="18"/>
          <w:szCs w:val="18"/>
          <w:lang w:val="ja-JP"/>
        </w:rPr>
        <w:t xml:space="preserve"> </w:t>
      </w:r>
      <w:r w:rsidRPr="00A077BC">
        <w:rPr>
          <w:rFonts w:cs="Arial"/>
          <w:snapToGrid w:val="0"/>
          <w:color w:val="404040"/>
          <w:sz w:val="18"/>
          <w:szCs w:val="18"/>
          <w:lang w:val="ja-JP"/>
        </w:rPr>
        <w:t>テストを実施すること以外の目的で、複製をインストールすることはできません。</w:t>
      </w:r>
      <w:r w:rsidRPr="00A077BC">
        <w:rPr>
          <w:rFonts w:cs="Arial"/>
          <w:color w:val="404040"/>
          <w:sz w:val="18"/>
          <w:szCs w:val="24"/>
          <w:lang w:val="ja-JP"/>
        </w:rPr>
        <w:t>同じ目的で使用できるその他のファイルの一覧については、</w:t>
      </w:r>
      <w:hyperlink r:id="rId85" w:history="1">
        <w:r w:rsidR="00FD32F3" w:rsidRPr="00A077BC">
          <w:rPr>
            <w:rFonts w:cs="Arial"/>
            <w:color w:val="00467F"/>
            <w:sz w:val="18"/>
            <w:szCs w:val="24"/>
            <w:u w:val="single"/>
            <w:lang w:val="ja-JP"/>
          </w:rPr>
          <w:t>http://go.microsoft.com/fwlink/?LinkId=286955</w:t>
        </w:r>
      </w:hyperlink>
      <w:r w:rsidRPr="00A077BC">
        <w:rPr>
          <w:rFonts w:cs="Arial"/>
          <w:color w:val="404040"/>
          <w:sz w:val="18"/>
          <w:szCs w:val="24"/>
          <w:lang w:val="ja-JP"/>
        </w:rPr>
        <w:t xml:space="preserve"> </w:t>
      </w:r>
      <w:r w:rsidRPr="00A077BC">
        <w:rPr>
          <w:rFonts w:cs="Arial"/>
          <w:color w:val="404040"/>
          <w:sz w:val="18"/>
          <w:szCs w:val="24"/>
          <w:lang w:val="ja-JP"/>
        </w:rPr>
        <w:t>をご参照ください。</w:t>
      </w:r>
    </w:p>
    <w:p w14:paraId="6E3938B9" w14:textId="77777777" w:rsidR="00DC7DB4" w:rsidRPr="00A077BC" w:rsidRDefault="00DC7DB4" w:rsidP="00DC7DB4">
      <w:pPr>
        <w:pStyle w:val="PURBlueStrong-Indented"/>
        <w:rPr>
          <w:rFonts w:cs="Arial"/>
          <w:szCs w:val="24"/>
        </w:rPr>
      </w:pPr>
      <w:r w:rsidRPr="00A077BC">
        <w:rPr>
          <w:rFonts w:cs="Arial"/>
          <w:szCs w:val="24"/>
          <w:lang w:val="ja-JP"/>
        </w:rPr>
        <w:t>ユーティリティ</w:t>
      </w:r>
    </w:p>
    <w:p w14:paraId="2442087F" w14:textId="77777777" w:rsidR="00DC7DB4" w:rsidRPr="00A077BC" w:rsidRDefault="00DC7DB4" w:rsidP="00DC7DB4">
      <w:pPr>
        <w:ind w:left="270"/>
        <w:rPr>
          <w:rFonts w:cs="Arial"/>
          <w:color w:val="404040"/>
          <w:sz w:val="18"/>
          <w:szCs w:val="24"/>
        </w:rPr>
      </w:pPr>
      <w:r w:rsidRPr="00A077BC">
        <w:rPr>
          <w:rFonts w:cs="Arial"/>
          <w:color w:val="404040"/>
          <w:sz w:val="18"/>
          <w:szCs w:val="24"/>
          <w:lang w:val="ja-JP"/>
        </w:rPr>
        <w:t>ユーティリティ</w:t>
      </w:r>
      <w:r w:rsidR="00E91213" w:rsidRPr="00A077BC">
        <w:rPr>
          <w:rFonts w:cs="Arial"/>
          <w:color w:val="404040"/>
          <w:sz w:val="18"/>
          <w:szCs w:val="24"/>
          <w:lang w:val="ja-JP"/>
        </w:rPr>
        <w:t>一覧</w:t>
      </w:r>
      <w:r w:rsidRPr="00A077BC">
        <w:rPr>
          <w:rFonts w:cs="Arial"/>
          <w:color w:val="404040"/>
          <w:sz w:val="18"/>
          <w:szCs w:val="24"/>
          <w:lang w:val="ja-JP"/>
        </w:rPr>
        <w:t>については、</w:t>
      </w:r>
      <w:hyperlink r:id="rId86" w:history="1">
        <w:r w:rsidR="00FD32F3" w:rsidRPr="00A077BC">
          <w:rPr>
            <w:rFonts w:cs="Arial"/>
            <w:color w:val="00467F"/>
            <w:sz w:val="18"/>
            <w:szCs w:val="24"/>
            <w:u w:val="single"/>
            <w:lang w:val="ja-JP"/>
          </w:rPr>
          <w:t>http://go.microsoft.com/fwlink/?LinkId=286955</w:t>
        </w:r>
      </w:hyperlink>
      <w:r w:rsidRPr="00A077BC">
        <w:rPr>
          <w:rFonts w:cs="Arial"/>
          <w:color w:val="00467F"/>
          <w:sz w:val="18"/>
          <w:szCs w:val="24"/>
          <w:lang w:val="ja-JP"/>
        </w:rPr>
        <w:t xml:space="preserve"> </w:t>
      </w:r>
      <w:r w:rsidRPr="00A077BC">
        <w:rPr>
          <w:rFonts w:cs="Arial"/>
          <w:color w:val="404040"/>
          <w:sz w:val="18"/>
          <w:szCs w:val="24"/>
          <w:lang w:val="ja-JP"/>
        </w:rPr>
        <w:t>をご参照ください。本ソフトウェアには、当該</w:t>
      </w:r>
      <w:r w:rsidR="00E91213" w:rsidRPr="00A077BC">
        <w:rPr>
          <w:rFonts w:cs="Arial"/>
          <w:color w:val="404040"/>
          <w:sz w:val="18"/>
          <w:szCs w:val="24"/>
          <w:lang w:val="ja-JP"/>
        </w:rPr>
        <w:t>一覧</w:t>
      </w:r>
      <w:r w:rsidRPr="00A077BC">
        <w:rPr>
          <w:rFonts w:cs="Arial"/>
          <w:color w:val="404040"/>
          <w:sz w:val="18"/>
          <w:szCs w:val="24"/>
          <w:lang w:val="ja-JP"/>
        </w:rPr>
        <w:t>に規定されたコンポーネントが含まれています。本ソフトウェアに含まれるコンポーネントは、エディションによって異なります。</w:t>
      </w:r>
      <w:r w:rsidRPr="00A077BC">
        <w:rPr>
          <w:rFonts w:cs="Arial"/>
          <w:snapToGrid w:val="0"/>
          <w:color w:val="404040"/>
          <w:sz w:val="18"/>
          <w:szCs w:val="18"/>
          <w:lang w:val="ja-JP"/>
        </w:rPr>
        <w:t>本ソフトウェアと共に提供されるユーティリティは、他の第三者のコンピューターに複製およびインストールすることができます。これらのユーティリティは、お客様が本ソフトウェアを使用して開発したプログラムおよびデータベースのデバッグおよび展開にのみ使用することができます。</w:t>
      </w:r>
      <w:r w:rsidRPr="00A077BC">
        <w:rPr>
          <w:rFonts w:cs="Arial"/>
          <w:color w:val="404040"/>
          <w:sz w:val="18"/>
          <w:szCs w:val="24"/>
          <w:lang w:val="ja-JP"/>
        </w:rPr>
        <w:t>プログラムのデバッグが終了した時点、またはユーティリティをデバイスにインストールした日から</w:t>
      </w:r>
      <w:r w:rsidRPr="00A077BC">
        <w:rPr>
          <w:rFonts w:cs="Arial"/>
          <w:color w:val="404040"/>
          <w:sz w:val="18"/>
          <w:szCs w:val="24"/>
          <w:lang w:val="ja-JP"/>
        </w:rPr>
        <w:t xml:space="preserve"> 30 </w:t>
      </w:r>
      <w:r w:rsidRPr="00A077BC">
        <w:rPr>
          <w:rFonts w:cs="Arial"/>
          <w:color w:val="404040"/>
          <w:sz w:val="18"/>
          <w:szCs w:val="24"/>
          <w:lang w:val="ja-JP"/>
        </w:rPr>
        <w:t>日後のいずれか早い時点で、デバイスにインストールしたユーティリティはすべて削除するものとします。</w:t>
      </w:r>
    </w:p>
    <w:p w14:paraId="144CAA36" w14:textId="77777777" w:rsidR="00DC7DB4" w:rsidRPr="00A077BC" w:rsidRDefault="00DC7DB4" w:rsidP="00DC7DB4">
      <w:pPr>
        <w:pStyle w:val="PURBlueStrong-Indented"/>
        <w:rPr>
          <w:rFonts w:cs="Arial"/>
          <w:szCs w:val="24"/>
        </w:rPr>
      </w:pPr>
      <w:r w:rsidRPr="00A077BC">
        <w:rPr>
          <w:rFonts w:cs="Arial"/>
          <w:snapToGrid w:val="0"/>
          <w:szCs w:val="24"/>
          <w:lang w:val="ja-JP"/>
        </w:rPr>
        <w:t>第三者のプログラムおよび注意事項</w:t>
      </w:r>
    </w:p>
    <w:p w14:paraId="5C2A8453" w14:textId="77777777" w:rsidR="00DC7DB4" w:rsidRPr="00A077BC" w:rsidRDefault="00DC7DB4" w:rsidP="00DC7DB4">
      <w:pPr>
        <w:pStyle w:val="PURBody-Indented"/>
        <w:rPr>
          <w:rFonts w:cs="Arial"/>
          <w:szCs w:val="24"/>
        </w:rPr>
      </w:pPr>
      <w:r w:rsidRPr="00A077BC">
        <w:rPr>
          <w:rFonts w:cs="Arial"/>
          <w:snapToGrid w:val="0"/>
          <w:szCs w:val="24"/>
          <w:lang w:val="ja-JP"/>
        </w:rPr>
        <w:t>本ソフトウェアに含まれる一定の第三者のコードは、他の使用条件に基づいて第三者によりお客様に使用許諾されるのではなく、本ライセンス契約に基づいてマイクロソフトからお客様に使用許諾されます。本ソフトウェアと共にこの第三者のコードに関する注意事項が含まれている場合は、</w:t>
      </w:r>
      <w:r w:rsidRPr="00A077BC">
        <w:rPr>
          <w:rFonts w:cs="Arial"/>
          <w:snapToGrid w:val="0"/>
          <w:szCs w:val="24"/>
          <w:lang w:val="ja-JP"/>
        </w:rPr>
        <w:t xml:space="preserve">ThirdPartyNotices.txt </w:t>
      </w:r>
      <w:r w:rsidRPr="00A077BC">
        <w:rPr>
          <w:rFonts w:cs="Arial"/>
          <w:snapToGrid w:val="0"/>
          <w:szCs w:val="24"/>
          <w:lang w:val="ja-JP"/>
        </w:rPr>
        <w:t>ファイルまたは本ソフトウェア付属の文書に記載されています。</w:t>
      </w:r>
    </w:p>
    <w:p w14:paraId="66235285" w14:textId="77777777" w:rsidR="00DC7DB4" w:rsidRPr="00A077BC" w:rsidRDefault="00DC7DB4" w:rsidP="00DC7DB4">
      <w:pPr>
        <w:pStyle w:val="PURBlueStrong-Indented"/>
        <w:rPr>
          <w:rFonts w:cs="Arial"/>
          <w:szCs w:val="24"/>
        </w:rPr>
      </w:pPr>
      <w:r w:rsidRPr="00A077BC">
        <w:rPr>
          <w:rFonts w:cs="Arial"/>
          <w:snapToGrid w:val="0"/>
          <w:szCs w:val="24"/>
          <w:lang w:val="ja-JP"/>
        </w:rPr>
        <w:t>拡張機能およびパッケージ</w:t>
      </w:r>
      <w:r w:rsidRPr="00A077BC">
        <w:rPr>
          <w:rFonts w:cs="Arial"/>
          <w:snapToGrid w:val="0"/>
          <w:szCs w:val="24"/>
          <w:lang w:val="ja-JP"/>
        </w:rPr>
        <w:t xml:space="preserve"> </w:t>
      </w:r>
      <w:r w:rsidRPr="00A077BC">
        <w:rPr>
          <w:rFonts w:cs="Arial"/>
          <w:snapToGrid w:val="0"/>
          <w:szCs w:val="24"/>
          <w:lang w:val="ja-JP"/>
        </w:rPr>
        <w:t>マネージャー機能</w:t>
      </w:r>
    </w:p>
    <w:p w14:paraId="7421A782" w14:textId="77777777" w:rsidR="00DC7DB4" w:rsidRPr="00A077BC" w:rsidRDefault="00DC7DB4" w:rsidP="00DC7DB4">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lang w:val="ja-JP"/>
        </w:rPr>
        <w:t>Extension Manager</w:t>
      </w:r>
      <w:r w:rsidRPr="00A077BC">
        <w:rPr>
          <w:rFonts w:cs="Arial"/>
          <w:snapToGrid w:val="0"/>
          <w:szCs w:val="24"/>
          <w:lang w:val="ja-JP"/>
        </w:rPr>
        <w:t>、新しいプロジェクトのダイアログ、</w:t>
      </w:r>
      <w:r w:rsidRPr="00A077BC">
        <w:rPr>
          <w:rFonts w:cs="Arial"/>
          <w:snapToGrid w:val="0"/>
          <w:szCs w:val="24"/>
          <w:lang w:val="ja-JP"/>
        </w:rPr>
        <w:t xml:space="preserve">Web </w:t>
      </w:r>
      <w:r w:rsidRPr="00A077BC">
        <w:rPr>
          <w:rFonts w:cs="Arial"/>
          <w:snapToGrid w:val="0"/>
          <w:szCs w:val="24"/>
          <w:lang w:val="ja-JP"/>
        </w:rPr>
        <w:t>プラットフォーム</w:t>
      </w:r>
      <w:r w:rsidRPr="00A077BC">
        <w:rPr>
          <w:rFonts w:cs="Arial"/>
          <w:snapToGrid w:val="0"/>
          <w:szCs w:val="24"/>
          <w:lang w:val="ja-JP"/>
        </w:rPr>
        <w:t xml:space="preserve"> </w:t>
      </w:r>
      <w:r w:rsidRPr="00A077BC">
        <w:rPr>
          <w:rFonts w:cs="Arial"/>
          <w:snapToGrid w:val="0"/>
          <w:szCs w:val="24"/>
          <w:lang w:val="ja-JP"/>
        </w:rPr>
        <w:t>インストーラー、</w:t>
      </w:r>
      <w:r w:rsidRPr="00A077BC">
        <w:rPr>
          <w:rFonts w:cs="Arial"/>
          <w:snapToGrid w:val="0"/>
          <w:szCs w:val="24"/>
          <w:lang w:val="ja-JP"/>
        </w:rPr>
        <w:t>Microsoft NuGet-Based Package Manager</w:t>
      </w:r>
      <w:r w:rsidRPr="00A077BC">
        <w:rPr>
          <w:rFonts w:cs="Arial"/>
          <w:snapToGrid w:val="0"/>
          <w:szCs w:val="24"/>
          <w:lang w:val="ja-JP"/>
        </w:rPr>
        <w:t>、および</w:t>
      </w:r>
      <w:r w:rsidRPr="00A077BC">
        <w:rPr>
          <w:rFonts w:cs="Arial"/>
          <w:snapToGrid w:val="0"/>
          <w:szCs w:val="24"/>
          <w:lang w:val="ja-JP"/>
        </w:rPr>
        <w:t xml:space="preserve"> Microsoft ASP.NET Web </w:t>
      </w:r>
      <w:r w:rsidRPr="00A077BC">
        <w:rPr>
          <w:rFonts w:cs="Arial"/>
          <w:snapToGrid w:val="0"/>
          <w:szCs w:val="24"/>
          <w:lang w:val="ja-JP"/>
        </w:rPr>
        <w:t>ページのパッケージ</w:t>
      </w:r>
      <w:r w:rsidRPr="00A077BC">
        <w:rPr>
          <w:rFonts w:cs="Arial"/>
          <w:snapToGrid w:val="0"/>
          <w:szCs w:val="24"/>
          <w:lang w:val="ja-JP"/>
        </w:rPr>
        <w:t xml:space="preserve"> </w:t>
      </w:r>
      <w:r w:rsidRPr="00A077BC">
        <w:rPr>
          <w:rFonts w:cs="Arial"/>
          <w:snapToGrid w:val="0"/>
          <w:szCs w:val="24"/>
          <w:lang w:val="ja-JP"/>
        </w:rPr>
        <w:t>マネージャー機能</w:t>
      </w:r>
      <w:r w:rsidRPr="00A077BC">
        <w:rPr>
          <w:rFonts w:cs="Arial"/>
          <w:snapToGrid w:val="0"/>
          <w:szCs w:val="24"/>
          <w:lang w:val="ja-JP"/>
        </w:rPr>
        <w:t xml:space="preserve"> (</w:t>
      </w:r>
      <w:r w:rsidRPr="00A077BC">
        <w:rPr>
          <w:rFonts w:cs="Arial"/>
          <w:snapToGrid w:val="0"/>
          <w:szCs w:val="24"/>
          <w:lang w:val="ja-JP"/>
        </w:rPr>
        <w:t>それぞれを「本機能」といいます</w:t>
      </w:r>
      <w:r w:rsidRPr="00A077BC">
        <w:rPr>
          <w:rFonts w:cs="Arial"/>
          <w:snapToGrid w:val="0"/>
          <w:szCs w:val="24"/>
          <w:lang w:val="ja-JP"/>
        </w:rPr>
        <w:t xml:space="preserve">) </w:t>
      </w:r>
      <w:r w:rsidRPr="00A077BC">
        <w:rPr>
          <w:rFonts w:cs="Arial"/>
          <w:snapToGrid w:val="0"/>
          <w:szCs w:val="24"/>
          <w:lang w:val="ja-JP"/>
        </w:rPr>
        <w:t>が含まれています。各本機能により、お客様はインターネット経由で他のソースからソフト</w:t>
      </w:r>
      <w:r w:rsidR="00707617" w:rsidRPr="00A077BC">
        <w:rPr>
          <w:rFonts w:cs="Arial"/>
          <w:snapToGrid w:val="0"/>
          <w:szCs w:val="24"/>
          <w:lang w:val="ja-JP"/>
        </w:rPr>
        <w:t>ウェア</w:t>
      </w:r>
      <w:r w:rsidRPr="00A077BC">
        <w:rPr>
          <w:rFonts w:cs="Arial"/>
          <w:snapToGrid w:val="0"/>
          <w:szCs w:val="24"/>
          <w:lang w:val="ja-JP"/>
        </w:rPr>
        <w:t xml:space="preserve"> </w:t>
      </w:r>
      <w:r w:rsidRPr="00A077BC">
        <w:rPr>
          <w:rFonts w:cs="Arial"/>
          <w:snapToGrid w:val="0"/>
          <w:szCs w:val="24"/>
          <w:lang w:val="ja-JP"/>
        </w:rPr>
        <w:t>アプリケーションまたはパッケージを取得することができます。これらのソフトウェア</w:t>
      </w:r>
      <w:r w:rsidRPr="00A077BC">
        <w:rPr>
          <w:rFonts w:cs="Arial"/>
          <w:snapToGrid w:val="0"/>
          <w:szCs w:val="24"/>
          <w:lang w:val="ja-JP"/>
        </w:rPr>
        <w:t xml:space="preserve"> </w:t>
      </w:r>
      <w:r w:rsidRPr="00A077BC">
        <w:rPr>
          <w:rFonts w:cs="Arial"/>
          <w:snapToGrid w:val="0"/>
          <w:szCs w:val="24"/>
          <w:lang w:val="ja-JP"/>
        </w:rPr>
        <w:t>アプリケーションおよびパッケージは、第三者により提供および頒布される場合も、マイクロソフトによって提供および頒布される場合もありますが、それぞれのアプリケーションまたはパッケージには独自の使用条件が適用されます。マイクロソフトは、第三者のアプリケーションまたはパッケージを開発したり、お客様に頒布または使用許諾するのではなく、便宜のために、お客様が本機能を使用して、第三者のアプリケーションまたはパッケージ</w:t>
      </w:r>
      <w:r w:rsidRPr="00A077BC">
        <w:rPr>
          <w:rFonts w:cs="Arial"/>
          <w:snapToGrid w:val="0"/>
          <w:szCs w:val="24"/>
          <w:lang w:val="ja-JP"/>
        </w:rPr>
        <w:t xml:space="preserve"> </w:t>
      </w:r>
      <w:r w:rsidRPr="00A077BC">
        <w:rPr>
          <w:rFonts w:cs="Arial"/>
          <w:snapToGrid w:val="0"/>
          <w:szCs w:val="24"/>
          <w:lang w:val="ja-JP"/>
        </w:rPr>
        <w:t>プロバイダーから直接これらのアプリケーションまたはパッケージにアクセスし、またはこれらを取得することができるようにします。本機能を使用することによって、お客様は、アプリケーションまたはパッケージを、かかる第三者から各アプリケーションまたはパッケージに適用される別途の使用条件</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マネージャーの本機能については、パッケージに含まれるソフトウェアの依存関係に適用される条件を含みます</w:t>
      </w:r>
      <w:r w:rsidRPr="00A077BC">
        <w:rPr>
          <w:rFonts w:cs="Arial"/>
          <w:snapToGrid w:val="0"/>
          <w:szCs w:val="24"/>
          <w:lang w:val="ja-JP"/>
        </w:rPr>
        <w:t xml:space="preserve">) </w:t>
      </w:r>
      <w:r w:rsidRPr="00A077BC">
        <w:rPr>
          <w:rFonts w:cs="Arial"/>
          <w:snapToGrid w:val="0"/>
          <w:szCs w:val="24"/>
          <w:lang w:val="ja-JP"/>
        </w:rPr>
        <w:t>に基づいて取得すること、および、各アプリケーションまたはパッケージに適用されるすべての使用条件の確認、理解および遵守についてはお客様が責任を負うこと</w:t>
      </w:r>
      <w:r w:rsidRPr="00A077BC">
        <w:rPr>
          <w:rFonts w:cs="Arial"/>
          <w:snapToGrid w:val="0"/>
          <w:szCs w:val="24"/>
          <w:lang w:val="ja-JP"/>
        </w:rPr>
        <w:t xml:space="preserve"> (</w:t>
      </w:r>
      <w:r w:rsidRPr="00A077BC">
        <w:rPr>
          <w:rFonts w:cs="Arial"/>
          <w:snapToGrid w:val="0"/>
          <w:szCs w:val="24"/>
          <w:lang w:val="ja-JP"/>
        </w:rPr>
        <w:t>パッケージ</w:t>
      </w:r>
      <w:r w:rsidRPr="00A077BC">
        <w:rPr>
          <w:rFonts w:cs="Arial"/>
          <w:snapToGrid w:val="0"/>
          <w:szCs w:val="24"/>
          <w:lang w:val="ja-JP"/>
        </w:rPr>
        <w:t xml:space="preserve"> </w:t>
      </w:r>
      <w:r w:rsidRPr="00A077BC">
        <w:rPr>
          <w:rFonts w:cs="Arial"/>
          <w:snapToGrid w:val="0"/>
          <w:szCs w:val="24"/>
          <w:lang w:val="ja-JP"/>
        </w:rPr>
        <w:t>マネージャー機能については、パッケージ</w:t>
      </w:r>
      <w:r w:rsidRPr="00A077BC">
        <w:rPr>
          <w:rFonts w:cs="Arial"/>
          <w:snapToGrid w:val="0"/>
          <w:szCs w:val="24"/>
          <w:lang w:val="ja-JP"/>
        </w:rPr>
        <w:t xml:space="preserve"> </w:t>
      </w:r>
      <w:r w:rsidRPr="00A077BC">
        <w:rPr>
          <w:rFonts w:cs="Arial"/>
          <w:snapToGrid w:val="0"/>
          <w:szCs w:val="24"/>
          <w:lang w:val="ja-JP"/>
        </w:rPr>
        <w:t>ソース</w:t>
      </w:r>
      <w:r w:rsidRPr="00A077BC">
        <w:rPr>
          <w:rFonts w:cs="Arial"/>
          <w:snapToGrid w:val="0"/>
          <w:szCs w:val="24"/>
          <w:lang w:val="ja-JP"/>
        </w:rPr>
        <w:t xml:space="preserve"> (</w:t>
      </w:r>
      <w:r w:rsidRPr="00A077BC">
        <w:rPr>
          <w:rFonts w:cs="Arial"/>
          <w:snapToGrid w:val="0"/>
          <w:szCs w:val="24"/>
          <w:lang w:val="ja-JP"/>
        </w:rPr>
        <w:t>フィード</w:t>
      </w:r>
      <w:r w:rsidRPr="00A077BC">
        <w:rPr>
          <w:rFonts w:cs="Arial"/>
          <w:snapToGrid w:val="0"/>
          <w:szCs w:val="24"/>
          <w:lang w:val="ja-JP"/>
        </w:rPr>
        <w:t xml:space="preserve">) URL </w:t>
      </w:r>
      <w:r w:rsidRPr="00A077BC">
        <w:rPr>
          <w:rFonts w:cs="Arial"/>
          <w:snapToGrid w:val="0"/>
          <w:szCs w:val="24"/>
          <w:lang w:val="ja-JP"/>
        </w:rPr>
        <w:t>をたどること、または同梱されている注意事項や使用条件がないかパッケージを確認することもお客様の責任に含まれます</w:t>
      </w:r>
      <w:r w:rsidRPr="00A077BC">
        <w:rPr>
          <w:rFonts w:cs="Arial"/>
          <w:snapToGrid w:val="0"/>
          <w:szCs w:val="24"/>
          <w:lang w:val="ja-JP"/>
        </w:rPr>
        <w:t xml:space="preserve">) </w:t>
      </w:r>
      <w:r w:rsidRPr="00A077BC">
        <w:rPr>
          <w:rFonts w:cs="Arial"/>
          <w:snapToGrid w:val="0"/>
          <w:szCs w:val="24"/>
          <w:lang w:val="ja-JP"/>
        </w:rPr>
        <w:t>を認め、これに同意するものとします。マイクロソフトは、フィードもしくはギャラリーの</w:t>
      </w:r>
      <w:r w:rsidRPr="00A077BC">
        <w:rPr>
          <w:rFonts w:cs="Arial"/>
          <w:snapToGrid w:val="0"/>
          <w:szCs w:val="24"/>
          <w:lang w:val="ja-JP"/>
        </w:rPr>
        <w:t xml:space="preserve"> URL</w:t>
      </w:r>
      <w:r w:rsidRPr="00A077BC">
        <w:rPr>
          <w:rFonts w:cs="Arial"/>
          <w:snapToGrid w:val="0"/>
          <w:szCs w:val="24"/>
          <w:lang w:val="ja-JP"/>
        </w:rPr>
        <w:t>、かかる</w:t>
      </w:r>
      <w:r w:rsidRPr="00A077BC">
        <w:rPr>
          <w:rFonts w:cs="Arial"/>
          <w:snapToGrid w:val="0"/>
          <w:szCs w:val="24"/>
          <w:lang w:val="ja-JP"/>
        </w:rPr>
        <w:t xml:space="preserve"> URL </w:t>
      </w:r>
      <w:r w:rsidRPr="00A077BC">
        <w:rPr>
          <w:rFonts w:cs="Arial"/>
          <w:snapToGrid w:val="0"/>
          <w:szCs w:val="24"/>
          <w:lang w:val="ja-JP"/>
        </w:rPr>
        <w:t>からのフィードもしくはギャラリー、これらに含まれる情報、またはこれらのフィードもしくはギャラリーを介してお客様が参照もしくはアクセスするソフトウェア</w:t>
      </w:r>
      <w:r w:rsidRPr="00A077BC">
        <w:rPr>
          <w:rFonts w:cs="Arial"/>
          <w:snapToGrid w:val="0"/>
          <w:szCs w:val="24"/>
          <w:lang w:val="ja-JP"/>
        </w:rPr>
        <w:t xml:space="preserve"> </w:t>
      </w:r>
      <w:r w:rsidRPr="00A077BC">
        <w:rPr>
          <w:rFonts w:cs="Arial"/>
          <w:snapToGrid w:val="0"/>
          <w:szCs w:val="24"/>
          <w:lang w:val="ja-JP"/>
        </w:rPr>
        <w:t>アプリケーションもしくはパッケージについては、一切の表明、保証、または瑕疵担保保証を行いません。マイクロソフトは、本機能を使用して取得された第三者のソフトウェア</w:t>
      </w:r>
      <w:r w:rsidRPr="00A077BC">
        <w:rPr>
          <w:rFonts w:cs="Arial"/>
          <w:snapToGrid w:val="0"/>
          <w:szCs w:val="24"/>
          <w:lang w:val="ja-JP"/>
        </w:rPr>
        <w:t xml:space="preserve"> </w:t>
      </w:r>
      <w:r w:rsidRPr="00A077BC">
        <w:rPr>
          <w:rFonts w:cs="Arial"/>
          <w:snapToGrid w:val="0"/>
          <w:szCs w:val="24"/>
          <w:lang w:val="ja-JP"/>
        </w:rPr>
        <w:t>アプリケーションまたはパッケージについてお客様に一切の使用権を許諾しません。</w:t>
      </w:r>
    </w:p>
    <w:p w14:paraId="4A241558" w14:textId="77777777" w:rsidR="00FD32F3" w:rsidRPr="00A077BC" w:rsidRDefault="00FD32F3" w:rsidP="00FD32F3">
      <w:pPr>
        <w:pStyle w:val="PURBlueStrong-Indented"/>
        <w:rPr>
          <w:rFonts w:cs="Arial"/>
          <w:smallCaps w:val="0"/>
        </w:rPr>
      </w:pPr>
      <w:r w:rsidRPr="00A077BC">
        <w:rPr>
          <w:rFonts w:cs="Arial"/>
          <w:smallCaps w:val="0"/>
        </w:rPr>
        <w:t>第三者のソフトウェア</w:t>
      </w:r>
    </w:p>
    <w:p w14:paraId="6553B931" w14:textId="77777777" w:rsidR="00FD32F3" w:rsidRPr="00A077BC" w:rsidRDefault="00FD32F3" w:rsidP="00FD32F3">
      <w:pPr>
        <w:pStyle w:val="PURBody-Indented"/>
        <w:rPr>
          <w:rFonts w:cs="Arial"/>
          <w:szCs w:val="18"/>
        </w:rPr>
      </w:pPr>
      <w:r w:rsidRPr="00A077BC">
        <w:rPr>
          <w:rFonts w:cs="Arial"/>
        </w:rPr>
        <w:t>本ソフトウェアの一部に適用される追加の法的通知および使用条件は、本ソフトウェアに付属する</w:t>
      </w:r>
      <w:r w:rsidRPr="00A077BC">
        <w:rPr>
          <w:rFonts w:cs="Arial"/>
        </w:rPr>
        <w:t xml:space="preserve"> ThirdPartyNotices </w:t>
      </w:r>
      <w:r w:rsidRPr="00A077BC">
        <w:rPr>
          <w:rFonts w:cs="Arial"/>
        </w:rPr>
        <w:t>ファイルに規定されています。</w:t>
      </w:r>
      <w:r w:rsidRPr="00A077BC">
        <w:rPr>
          <w:rFonts w:cs="Arial"/>
        </w:rPr>
        <w:t xml:space="preserve">ThirdPartyNotices </w:t>
      </w:r>
      <w:r w:rsidRPr="00A077BC">
        <w:rPr>
          <w:rFonts w:cs="Arial"/>
        </w:rPr>
        <w:t>ファイルに規定される第三者ライセンスの条項に加え、本契約の保証の免責ならびに損害賠償に関する制限および排除の規定が、すべての本ソフトウェアに適用されるものとします。</w:t>
      </w:r>
    </w:p>
    <w:p w14:paraId="57F4800A" w14:textId="77777777" w:rsidR="00FD32F3" w:rsidRPr="00A077BC" w:rsidRDefault="00FD32F3" w:rsidP="00FD32F3">
      <w:pPr>
        <w:pStyle w:val="PURBlueStrong-Indented"/>
        <w:rPr>
          <w:rFonts w:cs="Arial"/>
          <w:smallCaps w:val="0"/>
        </w:rPr>
      </w:pPr>
      <w:r w:rsidRPr="00A077BC">
        <w:rPr>
          <w:rFonts w:cs="Arial"/>
          <w:smallCaps w:val="0"/>
        </w:rPr>
        <w:t>技術的な制限</w:t>
      </w:r>
    </w:p>
    <w:p w14:paraId="59E0E768" w14:textId="77777777" w:rsidR="00FD32F3" w:rsidRPr="00A077BC" w:rsidRDefault="00FD32F3" w:rsidP="00FD32F3">
      <w:pPr>
        <w:pStyle w:val="PURBody-Indented"/>
        <w:rPr>
          <w:rFonts w:cs="Arial"/>
        </w:rPr>
      </w:pPr>
      <w:r w:rsidRPr="00A077BC">
        <w:rPr>
          <w:rFonts w:cs="Arial"/>
        </w:rPr>
        <w:t>お客様は、本ソフトウェアのリバース</w:t>
      </w:r>
      <w:r w:rsidRPr="00A077BC">
        <w:rPr>
          <w:rFonts w:cs="Arial"/>
        </w:rPr>
        <w:t xml:space="preserve"> </w:t>
      </w:r>
      <w:r w:rsidR="004042BF" w:rsidRPr="00A077BC">
        <w:rPr>
          <w:rFonts w:cs="Arial"/>
        </w:rPr>
        <w:t>エンジニアリング、逆コンパイル</w:t>
      </w:r>
      <w:r w:rsidRPr="00A077BC">
        <w:rPr>
          <w:rFonts w:cs="Arial"/>
        </w:rPr>
        <w:t>またはその他の方法で本ソフトウェアのソース</w:t>
      </w:r>
      <w:r w:rsidRPr="00A077BC">
        <w:rPr>
          <w:rFonts w:cs="Arial"/>
        </w:rPr>
        <w:t xml:space="preserve"> </w:t>
      </w:r>
      <w:r w:rsidRPr="00A077BC">
        <w:rPr>
          <w:rFonts w:cs="Arial"/>
        </w:rPr>
        <w:t>コードを取り出そうと試みてはなりません。ただし、</w:t>
      </w:r>
      <w:r w:rsidRPr="00A077BC">
        <w:rPr>
          <w:rFonts w:cs="Arial"/>
        </w:rPr>
        <w:t xml:space="preserve">(i) </w:t>
      </w:r>
      <w:r w:rsidRPr="00A077BC">
        <w:rPr>
          <w:rFonts w:cs="Arial"/>
        </w:rPr>
        <w:t>適用法により認められている場合、または</w:t>
      </w:r>
      <w:r w:rsidRPr="00A077BC">
        <w:rPr>
          <w:rFonts w:cs="Arial"/>
        </w:rPr>
        <w:t xml:space="preserve"> (ii) </w:t>
      </w:r>
      <w:r w:rsidRPr="00A077BC">
        <w:rPr>
          <w:rFonts w:cs="Arial"/>
        </w:rPr>
        <w:t>本ソフトウェアに含まれるまたは本ソフトウェアによってリンクされる場合がある</w:t>
      </w:r>
      <w:r w:rsidRPr="00A077BC">
        <w:rPr>
          <w:rFonts w:cs="Arial"/>
        </w:rPr>
        <w:t xml:space="preserve"> GNU Lesser General Public License </w:t>
      </w:r>
      <w:r w:rsidRPr="00A077BC">
        <w:rPr>
          <w:rFonts w:cs="Arial"/>
        </w:rPr>
        <w:t>に基づいてライセンスされたライブラリに対する変更のデバッグに必要な場合は、この限りではありません。</w:t>
      </w:r>
    </w:p>
    <w:p w14:paraId="241A7094" w14:textId="77777777" w:rsidR="00FD32F3" w:rsidRPr="00A077BC" w:rsidRDefault="00FD32F3" w:rsidP="00FD32F3">
      <w:pPr>
        <w:pStyle w:val="PURBlueStrong-Indented"/>
        <w:rPr>
          <w:rFonts w:cs="Arial"/>
          <w:smallCaps w:val="0"/>
        </w:rPr>
      </w:pPr>
      <w:r w:rsidRPr="00A077BC">
        <w:rPr>
          <w:rFonts w:cs="Arial"/>
          <w:smallCaps w:val="0"/>
        </w:rPr>
        <w:t>Microsoft SharePoint</w:t>
      </w:r>
      <w:r w:rsidRPr="00A077BC">
        <w:rPr>
          <w:rFonts w:cs="Arial"/>
          <w:smallCaps w:val="0"/>
        </w:rPr>
        <w:t>、</w:t>
      </w:r>
      <w:r w:rsidRPr="00A077BC">
        <w:rPr>
          <w:rFonts w:cs="Arial"/>
          <w:smallCaps w:val="0"/>
        </w:rPr>
        <w:t xml:space="preserve">Windows </w:t>
      </w:r>
      <w:r w:rsidRPr="00A077BC">
        <w:rPr>
          <w:rFonts w:cs="Arial"/>
          <w:smallCaps w:val="0"/>
        </w:rPr>
        <w:t>ソフトウェア開発キット</w:t>
      </w:r>
      <w:r w:rsidRPr="00A077BC">
        <w:rPr>
          <w:rFonts w:cs="Arial"/>
          <w:smallCaps w:val="0"/>
        </w:rPr>
        <w:t xml:space="preserve"> (Windows SDK) </w:t>
      </w:r>
      <w:r w:rsidRPr="00A077BC">
        <w:rPr>
          <w:rFonts w:cs="Arial"/>
          <w:smallCaps w:val="0"/>
        </w:rPr>
        <w:t>および</w:t>
      </w:r>
      <w:r w:rsidRPr="00A077BC">
        <w:rPr>
          <w:rFonts w:cs="Arial"/>
          <w:smallCaps w:val="0"/>
        </w:rPr>
        <w:t xml:space="preserve"> Microsoft Office </w:t>
      </w:r>
      <w:r w:rsidRPr="00A077BC">
        <w:rPr>
          <w:rFonts w:cs="Arial"/>
          <w:smallCaps w:val="0"/>
        </w:rPr>
        <w:t>コンポーネント</w:t>
      </w:r>
    </w:p>
    <w:p w14:paraId="255D918B" w14:textId="77777777" w:rsidR="00FD32F3" w:rsidRPr="00A077BC" w:rsidRDefault="00FD32F3" w:rsidP="00FD32F3">
      <w:pPr>
        <w:pStyle w:val="PURBody-Indented"/>
        <w:rPr>
          <w:rFonts w:cs="Arial"/>
        </w:rPr>
      </w:pPr>
      <w:r w:rsidRPr="00A077BC">
        <w:rPr>
          <w:rFonts w:cs="Arial"/>
        </w:rPr>
        <w:t>本ソフトウェアには、</w:t>
      </w:r>
      <w:r w:rsidRPr="00A077BC">
        <w:rPr>
          <w:rFonts w:cs="Arial"/>
        </w:rPr>
        <w:t xml:space="preserve">SharePoint Windows Identity Foundation Extensions </w:t>
      </w:r>
      <w:r w:rsidRPr="00A077BC">
        <w:rPr>
          <w:rFonts w:cs="Arial"/>
        </w:rPr>
        <w:t>を含む</w:t>
      </w:r>
      <w:r w:rsidRPr="00A077BC">
        <w:rPr>
          <w:rFonts w:cs="Arial"/>
        </w:rPr>
        <w:t xml:space="preserve"> Microsoft SharePoint </w:t>
      </w:r>
      <w:r w:rsidRPr="00A077BC">
        <w:rPr>
          <w:rFonts w:cs="Arial"/>
        </w:rPr>
        <w:t>ソフトウェア、</w:t>
      </w:r>
      <w:r w:rsidRPr="00A077BC">
        <w:rPr>
          <w:rFonts w:cs="Arial"/>
        </w:rPr>
        <w:t xml:space="preserve">Office </w:t>
      </w:r>
      <w:r w:rsidRPr="00A077BC">
        <w:rPr>
          <w:rFonts w:cs="Arial"/>
        </w:rPr>
        <w:t>プライマリ相互運用機能アセンブリを含む</w:t>
      </w:r>
      <w:r w:rsidRPr="00A077BC">
        <w:rPr>
          <w:rFonts w:cs="Arial"/>
        </w:rPr>
        <w:t xml:space="preserve"> Microsoft Office </w:t>
      </w:r>
      <w:r w:rsidRPr="00A077BC">
        <w:rPr>
          <w:rFonts w:cs="Arial"/>
        </w:rPr>
        <w:t>ソフトウェア、および</w:t>
      </w:r>
      <w:r w:rsidRPr="00A077BC">
        <w:rPr>
          <w:rFonts w:cs="Arial"/>
        </w:rPr>
        <w:t xml:space="preserve"> Windows SDK </w:t>
      </w:r>
      <w:r w:rsidRPr="00A077BC">
        <w:rPr>
          <w:rFonts w:cs="Arial"/>
        </w:rPr>
        <w:t>が付属しており、これらの付属ソフトウェアはすべて独自の条件に基づいて使用許諾されます。これらのソフトウェア</w:t>
      </w:r>
      <w:r w:rsidRPr="00A077BC">
        <w:rPr>
          <w:rFonts w:cs="Arial"/>
        </w:rPr>
        <w:t xml:space="preserve"> </w:t>
      </w:r>
      <w:r w:rsidRPr="00A077BC">
        <w:rPr>
          <w:rFonts w:cs="Arial"/>
        </w:rPr>
        <w:t>コンポーネントの使用条件は、ソフトウェアのインストール</w:t>
      </w:r>
      <w:r w:rsidRPr="00A077BC">
        <w:rPr>
          <w:rFonts w:cs="Arial"/>
        </w:rPr>
        <w:t xml:space="preserve"> </w:t>
      </w:r>
      <w:r w:rsidRPr="00A077BC">
        <w:rPr>
          <w:rFonts w:cs="Arial"/>
        </w:rPr>
        <w:t>ディレクトリの「</w:t>
      </w:r>
      <w:r w:rsidRPr="00A077BC">
        <w:rPr>
          <w:rFonts w:cs="Arial"/>
        </w:rPr>
        <w:t>Licenses</w:t>
      </w:r>
      <w:r w:rsidRPr="00A077BC">
        <w:rPr>
          <w:rFonts w:cs="Arial"/>
        </w:rPr>
        <w:t>」フォルダーにあります。これらのソフトウェア</w:t>
      </w:r>
      <w:r w:rsidRPr="00A077BC">
        <w:rPr>
          <w:rFonts w:cs="Arial"/>
        </w:rPr>
        <w:t xml:space="preserve"> </w:t>
      </w:r>
      <w:r w:rsidRPr="00A077BC">
        <w:rPr>
          <w:rFonts w:cs="Arial"/>
        </w:rPr>
        <w:t>コンポーネントの使用条件に同意されない場合、かかるソフトウェア</w:t>
      </w:r>
      <w:r w:rsidRPr="00A077BC">
        <w:rPr>
          <w:rFonts w:cs="Arial"/>
        </w:rPr>
        <w:t xml:space="preserve"> </w:t>
      </w:r>
      <w:r w:rsidRPr="00A077BC">
        <w:rPr>
          <w:rFonts w:cs="Arial"/>
        </w:rPr>
        <w:t>コンポーネントを使用することはできません。</w:t>
      </w:r>
    </w:p>
    <w:p w14:paraId="11A548AE" w14:textId="77777777" w:rsidR="00FD32F3" w:rsidRPr="00A077BC" w:rsidRDefault="00FD32F3" w:rsidP="00FD32F3">
      <w:pPr>
        <w:pStyle w:val="PURBlueStrong-Indented"/>
        <w:rPr>
          <w:rFonts w:cs="Arial"/>
          <w:smallCaps w:val="0"/>
        </w:rPr>
      </w:pPr>
      <w:r w:rsidRPr="00A077BC">
        <w:rPr>
          <w:rFonts w:cs="Arial"/>
          <w:smallCaps w:val="0"/>
        </w:rPr>
        <w:t>Microsoft Advertising SDK</w:t>
      </w:r>
    </w:p>
    <w:p w14:paraId="0CE2041F" w14:textId="77777777" w:rsidR="00FD32F3" w:rsidRPr="00A077BC" w:rsidRDefault="00FD32F3" w:rsidP="00FD32F3">
      <w:pPr>
        <w:pStyle w:val="PURBody-Indented"/>
        <w:rPr>
          <w:rFonts w:cs="Arial"/>
        </w:rPr>
      </w:pPr>
      <w:r w:rsidRPr="00A077BC">
        <w:rPr>
          <w:rFonts w:cs="Arial"/>
        </w:rPr>
        <w:t>お客様が、正確な場所データまたはその他のユーザー関連データ</w:t>
      </w:r>
      <w:r w:rsidRPr="00A077BC">
        <w:rPr>
          <w:rFonts w:cs="Arial"/>
        </w:rPr>
        <w:t xml:space="preserve"> (</w:t>
      </w:r>
      <w:r w:rsidRPr="00A077BC">
        <w:rPr>
          <w:rFonts w:cs="Arial"/>
        </w:rPr>
        <w:t>ユーザー</w:t>
      </w:r>
      <w:r w:rsidRPr="00A077BC">
        <w:rPr>
          <w:rFonts w:cs="Arial"/>
        </w:rPr>
        <w:t xml:space="preserve"> ID</w:t>
      </w:r>
      <w:r w:rsidRPr="00A077BC">
        <w:rPr>
          <w:rFonts w:cs="Arial"/>
        </w:rPr>
        <w:t>、プロファイル</w:t>
      </w:r>
      <w:r w:rsidRPr="00A077BC">
        <w:rPr>
          <w:rFonts w:cs="Arial"/>
        </w:rPr>
        <w:t xml:space="preserve"> </w:t>
      </w:r>
      <w:r w:rsidRPr="00A077BC">
        <w:rPr>
          <w:rFonts w:cs="Arial"/>
        </w:rPr>
        <w:t>データ、行動追跡によるユーザー</w:t>
      </w:r>
      <w:r w:rsidRPr="00A077BC">
        <w:rPr>
          <w:rFonts w:cs="Arial"/>
        </w:rPr>
        <w:t xml:space="preserve"> </w:t>
      </w:r>
      <w:r w:rsidRPr="00A077BC">
        <w:rPr>
          <w:rFonts w:cs="Arial"/>
        </w:rPr>
        <w:t>データなど</w:t>
      </w:r>
      <w:r w:rsidRPr="00A077BC">
        <w:rPr>
          <w:rFonts w:cs="Arial"/>
        </w:rPr>
        <w:t xml:space="preserve">) </w:t>
      </w:r>
      <w:r w:rsidRPr="00A077BC">
        <w:rPr>
          <w:rFonts w:cs="Arial"/>
        </w:rPr>
        <w:t>を</w:t>
      </w:r>
      <w:r w:rsidRPr="00A077BC">
        <w:rPr>
          <w:rFonts w:cs="Arial"/>
        </w:rPr>
        <w:t xml:space="preserve"> Microsoft Advertising SDK for Windows Phone </w:t>
      </w:r>
      <w:r w:rsidRPr="00A077BC">
        <w:rPr>
          <w:rFonts w:cs="Arial"/>
        </w:rPr>
        <w:t>に渡す場合、お客様のプログラムは、</w:t>
      </w:r>
      <w:r w:rsidRPr="00A077BC">
        <w:rPr>
          <w:rFonts w:cs="Arial"/>
        </w:rPr>
        <w:t xml:space="preserve">(a) </w:t>
      </w:r>
      <w:r w:rsidRPr="00A077BC">
        <w:rPr>
          <w:rFonts w:cs="Arial"/>
        </w:rPr>
        <w:t>ユーザー関連情報を収集および利用し、当該情報をマイクロソフトの広告での使用を目的としてマイクロソフトに提供することを、エンド</w:t>
      </w:r>
      <w:r w:rsidRPr="00A077BC">
        <w:rPr>
          <w:rFonts w:cs="Arial"/>
        </w:rPr>
        <w:t xml:space="preserve"> </w:t>
      </w:r>
      <w:r w:rsidRPr="00A077BC">
        <w:rPr>
          <w:rFonts w:cs="Arial"/>
        </w:rPr>
        <w:t>ユーザーに対して通知し、</w:t>
      </w:r>
      <w:r w:rsidRPr="00A077BC">
        <w:rPr>
          <w:rFonts w:cs="Arial"/>
        </w:rPr>
        <w:t xml:space="preserve">(b) </w:t>
      </w:r>
      <w:r w:rsidRPr="00A077BC">
        <w:rPr>
          <w:rFonts w:cs="Arial"/>
        </w:rPr>
        <w:t>ソフトウェアまたはアプリケーションのダウンロード時にそのことについてユーザーの積極的な同意を明示的に取得する</w:t>
      </w:r>
      <w:r w:rsidRPr="00A077BC">
        <w:rPr>
          <w:rFonts w:cs="Arial"/>
        </w:rPr>
        <w:t xml:space="preserve"> (</w:t>
      </w:r>
      <w:r w:rsidRPr="00A077BC">
        <w:rPr>
          <w:rFonts w:cs="Arial"/>
        </w:rPr>
        <w:t>ユーザーが</w:t>
      </w:r>
      <w:r w:rsidRPr="00A077BC">
        <w:rPr>
          <w:rFonts w:cs="Arial"/>
        </w:rPr>
        <w:t xml:space="preserve"> [</w:t>
      </w:r>
      <w:r w:rsidRPr="00A077BC">
        <w:rPr>
          <w:rFonts w:cs="Arial"/>
        </w:rPr>
        <w:t>同意する</w:t>
      </w:r>
      <w:r w:rsidRPr="00A077BC">
        <w:rPr>
          <w:rFonts w:cs="Arial"/>
        </w:rPr>
        <w:t xml:space="preserve">] </w:t>
      </w:r>
      <w:r w:rsidRPr="00A077BC">
        <w:rPr>
          <w:rFonts w:cs="Arial"/>
        </w:rPr>
        <w:t>をクリックする、または</w:t>
      </w:r>
      <w:r w:rsidRPr="00A077BC">
        <w:rPr>
          <w:rFonts w:cs="Arial"/>
        </w:rPr>
        <w:t xml:space="preserve"> [</w:t>
      </w:r>
      <w:r w:rsidRPr="00A077BC">
        <w:rPr>
          <w:rFonts w:cs="Arial"/>
        </w:rPr>
        <w:t>インストール</w:t>
      </w:r>
      <w:r w:rsidRPr="00A077BC">
        <w:rPr>
          <w:rFonts w:cs="Arial"/>
        </w:rPr>
        <w:t xml:space="preserve">] </w:t>
      </w:r>
      <w:r w:rsidRPr="00A077BC">
        <w:rPr>
          <w:rFonts w:cs="Arial"/>
        </w:rPr>
        <w:t>ボタンをクリックして続行するなど</w:t>
      </w:r>
      <w:r w:rsidRPr="00A077BC">
        <w:rPr>
          <w:rFonts w:cs="Arial"/>
        </w:rPr>
        <w:t xml:space="preserve">) </w:t>
      </w:r>
      <w:r w:rsidRPr="00A077BC">
        <w:rPr>
          <w:rFonts w:cs="Arial"/>
        </w:rPr>
        <w:t>必要があります。また、お客様は以下に同意するものとします。</w:t>
      </w:r>
      <w:r w:rsidRPr="00A077BC">
        <w:rPr>
          <w:rFonts w:cs="Arial"/>
        </w:rPr>
        <w:t xml:space="preserve">(a) Windows Phone </w:t>
      </w:r>
      <w:r w:rsidRPr="00A077BC">
        <w:rPr>
          <w:rFonts w:cs="Arial"/>
        </w:rPr>
        <w:t>の認定およびその他の要件に従うこと、</w:t>
      </w:r>
      <w:r w:rsidRPr="00A077BC">
        <w:rPr>
          <w:rFonts w:cs="Arial"/>
        </w:rPr>
        <w:t xml:space="preserve">(b) </w:t>
      </w:r>
      <w:r w:rsidRPr="00A077BC">
        <w:rPr>
          <w:rFonts w:cs="Arial"/>
        </w:rPr>
        <w:t>ユーザー</w:t>
      </w:r>
      <w:r w:rsidRPr="00A077BC">
        <w:rPr>
          <w:rFonts w:cs="Arial"/>
        </w:rPr>
        <w:t xml:space="preserve"> </w:t>
      </w:r>
      <w:r w:rsidRPr="00A077BC">
        <w:rPr>
          <w:rFonts w:cs="Arial"/>
        </w:rPr>
        <w:t>データの収集および利用においてマイクロソフトのプライバシーおよびその他のポリシーに従うこと、</w:t>
      </w:r>
      <w:r w:rsidRPr="00A077BC">
        <w:rPr>
          <w:rFonts w:cs="Arial"/>
        </w:rPr>
        <w:t xml:space="preserve">(c) </w:t>
      </w:r>
      <w:r w:rsidRPr="00A077BC">
        <w:rPr>
          <w:rFonts w:cs="Arial"/>
        </w:rPr>
        <w:t>マイクロソフトによって作成またはお客様に提供されたユーザー</w:t>
      </w:r>
      <w:r w:rsidRPr="00A077BC">
        <w:rPr>
          <w:rFonts w:cs="Arial"/>
        </w:rPr>
        <w:t xml:space="preserve"> ID </w:t>
      </w:r>
      <w:r w:rsidRPr="00A077BC">
        <w:rPr>
          <w:rFonts w:cs="Arial"/>
        </w:rPr>
        <w:t>を、お客様によるマイクロソフトの広告サービスの利用の一環として、かかる</w:t>
      </w:r>
      <w:r w:rsidRPr="00A077BC">
        <w:rPr>
          <w:rFonts w:cs="Arial"/>
        </w:rPr>
        <w:t xml:space="preserve"> ID </w:t>
      </w:r>
      <w:r w:rsidRPr="00A077BC">
        <w:rPr>
          <w:rFonts w:cs="Arial"/>
        </w:rPr>
        <w:t>を当該サービスに渡す以外の目的で収集または利用しないこと、および</w:t>
      </w:r>
      <w:r w:rsidRPr="00A077BC">
        <w:rPr>
          <w:rFonts w:cs="Arial"/>
        </w:rPr>
        <w:t xml:space="preserve"> (d) </w:t>
      </w:r>
      <w:r w:rsidRPr="00A077BC">
        <w:rPr>
          <w:rFonts w:cs="Arial"/>
        </w:rPr>
        <w:t>お客様のプライバシー</w:t>
      </w:r>
      <w:r w:rsidRPr="00A077BC">
        <w:rPr>
          <w:rFonts w:cs="Arial"/>
        </w:rPr>
        <w:t xml:space="preserve"> </w:t>
      </w:r>
      <w:r w:rsidRPr="00A077BC">
        <w:rPr>
          <w:rFonts w:cs="Arial"/>
        </w:rPr>
        <w:t>ポリシーまたは使用条件内にユーザーがマイクロソフトの興味</w:t>
      </w:r>
      <w:r w:rsidRPr="00A077BC">
        <w:rPr>
          <w:rFonts w:cs="Arial"/>
        </w:rPr>
        <w:t>/</w:t>
      </w:r>
      <w:r w:rsidRPr="00A077BC">
        <w:rPr>
          <w:rFonts w:cs="Arial"/>
        </w:rPr>
        <w:t>関心に基づく広告を受け取らないことを選択できる</w:t>
      </w:r>
      <w:r w:rsidRPr="00A077BC">
        <w:rPr>
          <w:rFonts w:cs="Arial"/>
        </w:rPr>
        <w:t xml:space="preserve"> </w:t>
      </w:r>
      <w:hyperlink r:id="rId87" w:history="1">
        <w:r w:rsidRPr="00A077BC">
          <w:rPr>
            <w:rStyle w:val="Hyperlink"/>
            <w:rFonts w:cs="Arial"/>
            <w:color w:val="00467F"/>
          </w:rPr>
          <w:t>https://choice.live.com/AdvertisementChoice/</w:t>
        </w:r>
      </w:hyperlink>
      <w:r w:rsidRPr="00A077BC">
        <w:rPr>
          <w:rFonts w:cs="Arial"/>
        </w:rPr>
        <w:t xml:space="preserve"> </w:t>
      </w:r>
      <w:r w:rsidRPr="00A077BC">
        <w:rPr>
          <w:rFonts w:cs="Arial"/>
        </w:rPr>
        <w:t>へのリンクを提供すること。</w:t>
      </w:r>
    </w:p>
    <w:p w14:paraId="55C4C29F" w14:textId="77777777" w:rsidR="00FD32F3" w:rsidRPr="00A077BC" w:rsidRDefault="00FD32F3" w:rsidP="00FD32F3">
      <w:pPr>
        <w:pStyle w:val="PURBlueStrong-Indented"/>
        <w:rPr>
          <w:rFonts w:cs="Arial"/>
          <w:smallCaps w:val="0"/>
        </w:rPr>
      </w:pPr>
      <w:r w:rsidRPr="00A077BC">
        <w:rPr>
          <w:rFonts w:cs="Arial"/>
          <w:smallCaps w:val="0"/>
        </w:rPr>
        <w:t xml:space="preserve">Microsoft SQL Server </w:t>
      </w:r>
      <w:r w:rsidRPr="00A077BC">
        <w:rPr>
          <w:rFonts w:cs="Arial"/>
          <w:smallCaps w:val="0"/>
        </w:rPr>
        <w:t>製品コンポーネントおよび</w:t>
      </w:r>
      <w:r w:rsidRPr="00A077BC">
        <w:rPr>
          <w:rFonts w:cs="Arial"/>
          <w:smallCaps w:val="0"/>
        </w:rPr>
        <w:t xml:space="preserve"> Windows </w:t>
      </w:r>
      <w:r w:rsidRPr="00A077BC">
        <w:rPr>
          <w:rFonts w:cs="Arial"/>
          <w:smallCaps w:val="0"/>
        </w:rPr>
        <w:t>ソフトウェア開発キット</w:t>
      </w:r>
      <w:r w:rsidRPr="00A077BC">
        <w:rPr>
          <w:rFonts w:cs="Arial"/>
          <w:smallCaps w:val="0"/>
        </w:rPr>
        <w:t xml:space="preserve"> (Windows SDK)</w:t>
      </w:r>
    </w:p>
    <w:p w14:paraId="786B31CA" w14:textId="77777777" w:rsidR="00FD32F3" w:rsidRPr="00A077BC" w:rsidRDefault="00433886" w:rsidP="00FD32F3">
      <w:pPr>
        <w:pStyle w:val="PURBody-Indented"/>
        <w:rPr>
          <w:rFonts w:cs="Arial"/>
        </w:rPr>
      </w:pPr>
      <w:r w:rsidRPr="00433886">
        <w:rPr>
          <w:rFonts w:cs="Arial"/>
          <w:snapToGrid w:val="0"/>
          <w:szCs w:val="24"/>
          <w:lang w:val="ja-JP"/>
        </w:rPr>
        <w:t>本ソフトウェアには</w:t>
      </w:r>
      <w:r w:rsidRPr="00433886">
        <w:rPr>
          <w:rFonts w:cs="Arial"/>
          <w:snapToGrid w:val="0"/>
          <w:szCs w:val="24"/>
          <w:lang w:val="ja-JP"/>
        </w:rPr>
        <w:t xml:space="preserve"> Microsoft SQL Server </w:t>
      </w:r>
      <w:r w:rsidRPr="00433886">
        <w:rPr>
          <w:rFonts w:cs="Arial"/>
          <w:snapToGrid w:val="0"/>
          <w:szCs w:val="24"/>
          <w:lang w:val="ja-JP"/>
        </w:rPr>
        <w:t>コンポーネントおよび</w:t>
      </w:r>
      <w:r w:rsidRPr="00433886">
        <w:rPr>
          <w:rFonts w:cs="Arial"/>
          <w:snapToGrid w:val="0"/>
          <w:szCs w:val="24"/>
          <w:lang w:val="ja-JP"/>
        </w:rPr>
        <w:t xml:space="preserve"> Windows SDK </w:t>
      </w:r>
      <w:r w:rsidRPr="00433886">
        <w:rPr>
          <w:rFonts w:cs="Arial"/>
          <w:snapToGrid w:val="0"/>
          <w:szCs w:val="24"/>
          <w:lang w:val="ja-JP"/>
        </w:rPr>
        <w:t>が付属</w:t>
      </w:r>
      <w:r w:rsidR="00FD32F3" w:rsidRPr="00A077BC">
        <w:rPr>
          <w:rFonts w:cs="Arial"/>
        </w:rPr>
        <w:t>していることがあります。これらは、「</w:t>
      </w:r>
      <w:r w:rsidR="00FD32F3" w:rsidRPr="00A077BC">
        <w:rPr>
          <w:rFonts w:cs="Arial"/>
        </w:rPr>
        <w:t>Licenses</w:t>
      </w:r>
      <w:r w:rsidR="00FD32F3" w:rsidRPr="00A077BC">
        <w:rPr>
          <w:rFonts w:cs="Arial"/>
        </w:rPr>
        <w:t>」フォルダーにある独自の使用条件に基づいて使用許諾されます。これらのコンポーネントは、本ソフトウェアと併用する場合にのみ使用することができます。これらのコンポーネントの使用条件に同意されない場合、かかるコンポーネントを使用することはできません。</w:t>
      </w:r>
    </w:p>
    <w:p w14:paraId="4361FF07" w14:textId="77777777" w:rsidR="00DC7DB4" w:rsidRPr="00A077BC" w:rsidRDefault="00DC7DB4" w:rsidP="00DC7DB4">
      <w:pPr>
        <w:pStyle w:val="PURBlueStrong-Indented"/>
        <w:rPr>
          <w:rFonts w:cs="Arial"/>
          <w:szCs w:val="24"/>
        </w:rPr>
      </w:pPr>
      <w:r w:rsidRPr="00A077BC">
        <w:rPr>
          <w:rFonts w:cs="Arial"/>
          <w:smallCaps w:val="0"/>
          <w:szCs w:val="24"/>
          <w:lang w:val="ja-JP"/>
        </w:rPr>
        <w:t xml:space="preserve">Windows </w:t>
      </w:r>
      <w:r w:rsidRPr="00A077BC">
        <w:rPr>
          <w:rFonts w:cs="Arial"/>
          <w:smallCaps w:val="0"/>
          <w:szCs w:val="24"/>
          <w:lang w:val="ja-JP"/>
        </w:rPr>
        <w:t>ソフトウェア</w:t>
      </w:r>
      <w:r w:rsidRPr="00A077BC">
        <w:rPr>
          <w:rFonts w:cs="Arial"/>
          <w:smallCaps w:val="0"/>
          <w:szCs w:val="24"/>
          <w:lang w:val="ja-JP"/>
        </w:rPr>
        <w:t xml:space="preserve"> </w:t>
      </w:r>
      <w:r w:rsidRPr="00A077BC">
        <w:rPr>
          <w:rFonts w:cs="Arial"/>
          <w:smallCaps w:val="0"/>
          <w:szCs w:val="24"/>
          <w:lang w:val="ja-JP"/>
        </w:rPr>
        <w:t>コンポーネント</w:t>
      </w:r>
    </w:p>
    <w:p w14:paraId="21819812" w14:textId="77777777" w:rsidR="00DC7DB4" w:rsidRPr="00A077BC" w:rsidRDefault="00DC7DB4" w:rsidP="00DC7DB4">
      <w:pPr>
        <w:pStyle w:val="PURBody-Indented"/>
        <w:rPr>
          <w:rFonts w:cs="Arial"/>
          <w:szCs w:val="24"/>
        </w:rPr>
      </w:pPr>
      <w:r w:rsidRPr="00A077BC">
        <w:rPr>
          <w:rFonts w:cs="Arial"/>
          <w:snapToGrid w:val="0"/>
          <w:szCs w:val="24"/>
          <w:lang w:val="ja-JP"/>
        </w:rPr>
        <w:t>本ソフトウェアには、</w:t>
      </w:r>
      <w:r w:rsidRPr="00A077BC">
        <w:rPr>
          <w:rFonts w:cs="Arial"/>
          <w:snapToGrid w:val="0"/>
          <w:szCs w:val="24"/>
        </w:rPr>
        <w:t>Microsoft .NET Framework</w:t>
      </w:r>
      <w:r w:rsidRPr="00A077BC">
        <w:rPr>
          <w:rFonts w:cs="Arial"/>
          <w:snapToGrid w:val="0"/>
          <w:szCs w:val="24"/>
          <w:lang w:val="ja-JP"/>
        </w:rPr>
        <w:t>、</w:t>
      </w:r>
      <w:r w:rsidRPr="00A077BC">
        <w:rPr>
          <w:rFonts w:cs="Arial"/>
          <w:snapToGrid w:val="0"/>
          <w:szCs w:val="24"/>
        </w:rPr>
        <w:t>Microsoft Data Access Components</w:t>
      </w:r>
      <w:r w:rsidRPr="00A077BC">
        <w:rPr>
          <w:rFonts w:cs="Arial"/>
          <w:snapToGrid w:val="0"/>
          <w:szCs w:val="24"/>
          <w:lang w:val="ja-JP"/>
        </w:rPr>
        <w:t>、</w:t>
      </w:r>
      <w:r w:rsidRPr="00A077BC">
        <w:rPr>
          <w:rFonts w:cs="Arial"/>
          <w:snapToGrid w:val="0"/>
          <w:szCs w:val="24"/>
        </w:rPr>
        <w:t xml:space="preserve">Microsoft Build </w:t>
      </w:r>
      <w:r w:rsidRPr="00A077BC">
        <w:rPr>
          <w:rFonts w:cs="Arial"/>
          <w:snapToGrid w:val="0"/>
          <w:szCs w:val="24"/>
          <w:lang w:val="ja-JP"/>
        </w:rPr>
        <w:t>テクノロジに関連する特定の</w:t>
      </w:r>
      <w:r w:rsidRPr="00A077BC">
        <w:rPr>
          <w:rFonts w:cs="Arial"/>
          <w:snapToGrid w:val="0"/>
          <w:szCs w:val="24"/>
        </w:rPr>
        <w:t xml:space="preserve"> .dll (Microsoft Internet Information Services (IIS) Express </w:t>
      </w:r>
      <w:r w:rsidRPr="00A077BC">
        <w:rPr>
          <w:rFonts w:cs="Arial"/>
          <w:snapToGrid w:val="0"/>
          <w:szCs w:val="24"/>
          <w:lang w:val="ja-JP"/>
        </w:rPr>
        <w:t>および</w:t>
      </w:r>
      <w:r w:rsidRPr="00A077BC">
        <w:rPr>
          <w:rFonts w:cs="Arial"/>
          <w:snapToGrid w:val="0"/>
          <w:szCs w:val="24"/>
        </w:rPr>
        <w:t xml:space="preserve"> JavaScript </w:t>
      </w:r>
      <w:r w:rsidRPr="00A077BC">
        <w:rPr>
          <w:rFonts w:cs="Arial"/>
          <w:snapToGrid w:val="0"/>
          <w:szCs w:val="24"/>
          <w:lang w:val="ja-JP"/>
        </w:rPr>
        <w:t>用</w:t>
      </w:r>
      <w:r w:rsidRPr="00A077BC">
        <w:rPr>
          <w:rFonts w:cs="Arial"/>
          <w:snapToGrid w:val="0"/>
          <w:szCs w:val="24"/>
        </w:rPr>
        <w:t xml:space="preserve"> Windows </w:t>
      </w:r>
      <w:r w:rsidRPr="00A077BC">
        <w:rPr>
          <w:rFonts w:cs="Arial"/>
          <w:snapToGrid w:val="0"/>
          <w:szCs w:val="24"/>
          <w:lang w:val="ja-JP"/>
        </w:rPr>
        <w:t>ライブラリ</w:t>
      </w:r>
      <w:r w:rsidRPr="00A077BC">
        <w:rPr>
          <w:rFonts w:cs="Arial"/>
          <w:snapToGrid w:val="0"/>
          <w:szCs w:val="24"/>
        </w:rPr>
        <w:t xml:space="preserve"> </w:t>
      </w:r>
      <w:r w:rsidRPr="00A077BC">
        <w:rPr>
          <w:rFonts w:cs="Arial"/>
          <w:snapToGrid w:val="0"/>
          <w:szCs w:val="24"/>
          <w:lang w:val="ja-JP"/>
        </w:rPr>
        <w:t>コンポーネント</w:t>
      </w:r>
      <w:r w:rsidRPr="00A077BC">
        <w:rPr>
          <w:rFonts w:cs="Arial"/>
          <w:snapToGrid w:val="0"/>
          <w:szCs w:val="24"/>
        </w:rPr>
        <w:t xml:space="preserve">) </w:t>
      </w:r>
      <w:r w:rsidRPr="00A077BC">
        <w:rPr>
          <w:rFonts w:cs="Arial"/>
          <w:snapToGrid w:val="0"/>
          <w:szCs w:val="24"/>
          <w:lang w:val="ja-JP"/>
        </w:rPr>
        <w:t>が含まれている場合があります。</w:t>
      </w:r>
      <w:r w:rsidRPr="00A077BC">
        <w:rPr>
          <w:rStyle w:val="PURBody-IndentedTimesNewRom10"/>
          <w:rFonts w:cs="Arial"/>
        </w:rPr>
        <w:t>これらはすべて</w:t>
      </w:r>
      <w:r w:rsidRPr="00A077BC">
        <w:rPr>
          <w:rFonts w:cs="Arial"/>
          <w:szCs w:val="24"/>
          <w:lang w:val="ja-JP"/>
        </w:rPr>
        <w:t xml:space="preserve"> Windows </w:t>
      </w:r>
      <w:r w:rsidRPr="00A077BC">
        <w:rPr>
          <w:rStyle w:val="PURBody-IndentedTimesNewRom10"/>
          <w:rFonts w:cs="Arial"/>
        </w:rPr>
        <w:t>ソフトウェアの一部であり、その使用には</w:t>
      </w:r>
      <w:r w:rsidRPr="00A077BC">
        <w:rPr>
          <w:rFonts w:cs="Arial"/>
          <w:szCs w:val="24"/>
          <w:lang w:val="ja-JP"/>
        </w:rPr>
        <w:t xml:space="preserve"> Windows </w:t>
      </w:r>
      <w:r w:rsidRPr="00A077BC">
        <w:rPr>
          <w:rStyle w:val="PURBody-IndentedTimesNewRom10"/>
          <w:rFonts w:cs="Arial"/>
        </w:rPr>
        <w:t>の使用条件が適用されます。</w:t>
      </w:r>
    </w:p>
    <w:p w14:paraId="03B3ACEE" w14:textId="77777777" w:rsidR="00A876A4" w:rsidRPr="00A077BC" w:rsidRDefault="00D949C4" w:rsidP="00A876A4">
      <w:pPr>
        <w:pStyle w:val="PURBreadcrumb"/>
        <w:rPr>
          <w:rStyle w:val="Hyperlink"/>
          <w:rFonts w:cs="Arial"/>
          <w:sz w:val="16"/>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1EFDD764" w14:textId="77777777" w:rsidR="00A876A4" w:rsidRPr="00A077BC" w:rsidRDefault="00A876A4" w:rsidP="00A876A4">
      <w:pPr>
        <w:pStyle w:val="PURProductName"/>
        <w:rPr>
          <w:rFonts w:cs="Arial"/>
        </w:rPr>
      </w:pPr>
      <w:bookmarkStart w:id="165" w:name="_Toc356201423"/>
      <w:bookmarkStart w:id="166" w:name="_Toc356201498"/>
      <w:bookmarkStart w:id="167" w:name="_Toc379455899"/>
      <w:bookmarkStart w:id="168" w:name="_Toc395187939"/>
      <w:r w:rsidRPr="00A077BC">
        <w:rPr>
          <w:rFonts w:cs="Arial"/>
        </w:rPr>
        <w:t xml:space="preserve">Windows Server 2012 </w:t>
      </w:r>
      <w:r w:rsidR="002C5A45" w:rsidRPr="00A077BC">
        <w:rPr>
          <w:rFonts w:eastAsiaTheme="minorEastAsia" w:cs="Arial"/>
        </w:rPr>
        <w:t xml:space="preserve">R2 </w:t>
      </w:r>
      <w:r w:rsidRPr="00A077BC">
        <w:rPr>
          <w:rFonts w:cs="Arial"/>
        </w:rPr>
        <w:t>Active Directory Rights Management Services</w:t>
      </w:r>
      <w:bookmarkEnd w:id="165"/>
      <w:bookmarkEnd w:id="166"/>
      <w:bookmarkEnd w:id="167"/>
      <w:bookmarkEnd w:id="168"/>
      <w:r w:rsidR="00F2057B" w:rsidRPr="00A077BC">
        <w:rPr>
          <w:rFonts w:cs="Arial"/>
        </w:rPr>
        <w:fldChar w:fldCharType="begin"/>
      </w:r>
      <w:r w:rsidRPr="00A077BC">
        <w:rPr>
          <w:rFonts w:cs="Arial"/>
        </w:rPr>
        <w:instrText xml:space="preserve"> XE "Windows Server 2012 </w:instrText>
      </w:r>
      <w:r w:rsidR="002C5A45" w:rsidRPr="00A077BC">
        <w:rPr>
          <w:rFonts w:eastAsiaTheme="minorEastAsia" w:cs="Arial"/>
        </w:rPr>
        <w:instrText xml:space="preserve">R2 </w:instrText>
      </w:r>
      <w:r w:rsidRPr="00A077BC">
        <w:rPr>
          <w:rFonts w:cs="Arial"/>
        </w:rPr>
        <w:instrText xml:space="preserve">Active Directory Rights Management Services" </w:instrText>
      </w:r>
      <w:r w:rsidR="00F2057B" w:rsidRPr="00A077BC">
        <w:rPr>
          <w:rFonts w:cs="Arial"/>
        </w:rPr>
        <w:fldChar w:fldCharType="end"/>
      </w:r>
    </w:p>
    <w:p w14:paraId="0B3CE243" w14:textId="77777777" w:rsidR="00A876A4" w:rsidRPr="00A077BC" w:rsidRDefault="00B74B23" w:rsidP="00A876A4">
      <w:pPr>
        <w:pStyle w:val="PURLicenseTerm"/>
        <w:rPr>
          <w:rFonts w:cs="Arial"/>
        </w:rPr>
      </w:pPr>
      <w:r w:rsidRPr="00A077BC">
        <w:rPr>
          <w:rFonts w:cs="Arial"/>
        </w:rPr>
        <w:t>本製品の使用には、共通の使用条件、本ライセンス</w:t>
      </w:r>
      <w:r w:rsidRPr="00A077BC">
        <w:rPr>
          <w:rFonts w:cs="Arial"/>
        </w:rPr>
        <w:t xml:space="preserve"> </w:t>
      </w:r>
      <w:r w:rsidRPr="00A077BC">
        <w:rPr>
          <w:rFonts w:cs="Arial"/>
        </w:rPr>
        <w:t>モデルの標準の使用条件、および以下の製品固有の使用条件が適用されます。</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9"/>
        <w:gridCol w:w="5076"/>
        <w:gridCol w:w="5282"/>
      </w:tblGrid>
      <w:tr w:rsidR="00A876A4" w:rsidRPr="00A077BC" w14:paraId="64E63116" w14:textId="77777777" w:rsidTr="00970528">
        <w:tc>
          <w:tcPr>
            <w:tcW w:w="2477" w:type="pct"/>
            <w:gridSpan w:val="2"/>
            <w:tcBorders>
              <w:top w:val="single" w:sz="4" w:space="0" w:color="auto"/>
              <w:bottom w:val="nil"/>
            </w:tcBorders>
          </w:tcPr>
          <w:p w14:paraId="39C0CA08" w14:textId="77777777" w:rsidR="00A876A4" w:rsidRPr="00A077BC" w:rsidRDefault="00B74B23" w:rsidP="00B74B23">
            <w:pPr>
              <w:pStyle w:val="PURLMSH"/>
              <w:rPr>
                <w:rFonts w:ascii="Arial" w:hAnsi="Arial" w:cs="Arial"/>
              </w:rPr>
            </w:pPr>
            <w:r w:rsidRPr="00A077BC">
              <w:rPr>
                <w:rFonts w:ascii="Arial" w:hAnsi="Arial" w:cs="Arial"/>
              </w:rPr>
              <w:t xml:space="preserve">SAL </w:t>
            </w:r>
            <w:r w:rsidRPr="00A077BC">
              <w:rPr>
                <w:rFonts w:ascii="Arial" w:hAnsi="Arial" w:cs="Arial"/>
              </w:rPr>
              <w:t>の標準の使用条件の該当項目</w:t>
            </w:r>
            <w:r w:rsidR="00A876A4" w:rsidRPr="00A077BC">
              <w:rPr>
                <w:rFonts w:ascii="Arial" w:hAnsi="Arial" w:cs="Arial"/>
              </w:rPr>
              <w:t xml:space="preserve">: </w:t>
            </w:r>
            <w:hyperlink w:anchor="SALTerms_Desktop" w:history="1">
              <w:r w:rsidRPr="00A077BC">
                <w:rPr>
                  <w:rStyle w:val="Hyperlink"/>
                  <w:rFonts w:ascii="Arial" w:hAnsi="Arial" w:cs="Arial"/>
                  <w:color w:val="00467F"/>
                </w:rPr>
                <w:t>サーバー</w:t>
              </w:r>
              <w:r w:rsidRPr="00A077BC">
                <w:rPr>
                  <w:rStyle w:val="Hyperlink"/>
                  <w:rFonts w:ascii="Arial" w:hAnsi="Arial" w:cs="Arial"/>
                  <w:color w:val="00467F"/>
                </w:rPr>
                <w:t xml:space="preserve"> </w:t>
              </w:r>
              <w:r w:rsidRPr="00A077BC">
                <w:rPr>
                  <w:rStyle w:val="Hyperlink"/>
                  <w:rFonts w:ascii="Arial" w:hAnsi="Arial" w:cs="Arial"/>
                  <w:color w:val="00467F"/>
                </w:rPr>
                <w:t>ソフトウェア</w:t>
              </w:r>
            </w:hyperlink>
          </w:p>
        </w:tc>
        <w:tc>
          <w:tcPr>
            <w:tcW w:w="2523" w:type="pct"/>
            <w:tcBorders>
              <w:top w:val="single" w:sz="4" w:space="0" w:color="auto"/>
              <w:bottom w:val="nil"/>
            </w:tcBorders>
          </w:tcPr>
          <w:p w14:paraId="34135665" w14:textId="77777777" w:rsidR="00A876A4" w:rsidRPr="00A077BC" w:rsidRDefault="006326F1" w:rsidP="00970528">
            <w:pPr>
              <w:pStyle w:val="PURLMSH"/>
              <w:rPr>
                <w:rFonts w:ascii="Arial" w:hAnsi="Arial" w:cs="Arial"/>
                <w:i/>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Pr>
                <w:rFonts w:ascii="Arial" w:hAnsi="Arial" w:cs="Arial"/>
                <w:snapToGrid w:val="0"/>
                <w:szCs w:val="24"/>
                <w:lang w:val="ja-JP"/>
              </w:rPr>
              <w:t xml:space="preserve">: </w:t>
            </w:r>
            <w:r w:rsidR="00A003C9" w:rsidRPr="00A003C9">
              <w:rPr>
                <w:rFonts w:ascii="Arial" w:hAnsi="Arial" w:cs="Arial"/>
                <w:b/>
                <w:snapToGrid w:val="0"/>
                <w:szCs w:val="24"/>
                <w:lang w:val="ja-JP"/>
              </w:rPr>
              <w:t>はい</w:t>
            </w:r>
          </w:p>
        </w:tc>
      </w:tr>
      <w:tr w:rsidR="00A876A4" w:rsidRPr="00A077BC" w14:paraId="149ECB6F" w14:textId="77777777" w:rsidTr="00554ADA">
        <w:tblPrEx>
          <w:tblBorders>
            <w:top w:val="none" w:sz="0" w:space="0" w:color="auto"/>
            <w:bottom w:val="none" w:sz="0" w:space="0" w:color="auto"/>
          </w:tblBorders>
        </w:tblPrEx>
        <w:trPr>
          <w:gridBefore w:val="1"/>
          <w:wBefore w:w="52" w:type="pct"/>
        </w:trPr>
        <w:tc>
          <w:tcPr>
            <w:tcW w:w="4948" w:type="pct"/>
            <w:gridSpan w:val="2"/>
            <w:shd w:val="clear" w:color="auto" w:fill="E5EEF7"/>
          </w:tcPr>
          <w:p w14:paraId="6DF6155F" w14:textId="77777777" w:rsidR="00A876A4" w:rsidRPr="00A077BC" w:rsidRDefault="00B74B23" w:rsidP="00970528">
            <w:pPr>
              <w:pStyle w:val="PURTableHeaderWhite"/>
              <w:spacing w:after="0" w:line="240" w:lineRule="auto"/>
              <w:rPr>
                <w:rFonts w:cs="Arial"/>
                <w:i w:val="0"/>
                <w:color w:val="404040" w:themeColor="text1" w:themeTint="BF"/>
              </w:rPr>
            </w:pPr>
            <w:r w:rsidRPr="00A077BC">
              <w:rPr>
                <w:rFonts w:cs="Arial"/>
                <w:i w:val="0"/>
                <w:color w:val="404040" w:themeColor="text1" w:themeTint="BF"/>
              </w:rPr>
              <w:t>サブスクライバー</w:t>
            </w:r>
            <w:r w:rsidRPr="00A077BC">
              <w:rPr>
                <w:rFonts w:cs="Arial"/>
                <w:i w:val="0"/>
                <w:color w:val="404040" w:themeColor="text1" w:themeTint="BF"/>
              </w:rPr>
              <w:t xml:space="preserve"> </w:t>
            </w:r>
            <w:r w:rsidRPr="00A077BC">
              <w:rPr>
                <w:rFonts w:cs="Arial"/>
                <w:i w:val="0"/>
                <w:color w:val="404040" w:themeColor="text1" w:themeTint="BF"/>
              </w:rPr>
              <w:t>アクセス</w:t>
            </w:r>
            <w:r w:rsidRPr="00A077BC">
              <w:rPr>
                <w:rFonts w:cs="Arial"/>
                <w:i w:val="0"/>
                <w:color w:val="404040" w:themeColor="text1" w:themeTint="BF"/>
              </w:rPr>
              <w:t xml:space="preserve"> </w:t>
            </w:r>
            <w:r w:rsidRPr="00A077BC">
              <w:rPr>
                <w:rFonts w:cs="Arial"/>
                <w:i w:val="0"/>
                <w:color w:val="404040" w:themeColor="text1" w:themeTint="BF"/>
              </w:rPr>
              <w:t>ライセンス</w:t>
            </w:r>
            <w:r w:rsidRPr="00A077BC">
              <w:rPr>
                <w:rFonts w:cs="Arial"/>
                <w:i w:val="0"/>
                <w:color w:val="404040" w:themeColor="text1" w:themeTint="BF"/>
              </w:rPr>
              <w:t xml:space="preserve"> (SAL)</w:t>
            </w:r>
          </w:p>
        </w:tc>
      </w:tr>
      <w:tr w:rsidR="00A876A4" w:rsidRPr="00A077BC" w14:paraId="75DD8096" w14:textId="77777777" w:rsidTr="00554ADA">
        <w:tblPrEx>
          <w:tblBorders>
            <w:top w:val="none" w:sz="0" w:space="0" w:color="auto"/>
            <w:bottom w:val="none" w:sz="0" w:space="0" w:color="auto"/>
          </w:tblBorders>
        </w:tblPrEx>
        <w:trPr>
          <w:gridBefore w:val="1"/>
          <w:wBefore w:w="52" w:type="pct"/>
        </w:trPr>
        <w:tc>
          <w:tcPr>
            <w:tcW w:w="4948" w:type="pct"/>
            <w:gridSpan w:val="2"/>
          </w:tcPr>
          <w:p w14:paraId="2AEF26C9" w14:textId="77777777" w:rsidR="00A876A4" w:rsidRPr="00A077BC" w:rsidRDefault="00B74B23" w:rsidP="00970528">
            <w:pPr>
              <w:pStyle w:val="PURBody"/>
              <w:rPr>
                <w:rFonts w:cs="Arial"/>
                <w:i/>
              </w:rPr>
            </w:pPr>
            <w:r w:rsidRPr="00A077BC">
              <w:rPr>
                <w:rFonts w:cs="Arial"/>
                <w:b/>
              </w:rPr>
              <w:t>必要なライセンス</w:t>
            </w:r>
            <w:r w:rsidR="003C7A50">
              <w:rPr>
                <w:rFonts w:cs="Arial" w:hint="eastAsia"/>
                <w:b/>
              </w:rPr>
              <w:t>:</w:t>
            </w:r>
          </w:p>
          <w:p w14:paraId="33AFAF1B" w14:textId="77777777" w:rsidR="00A876A4" w:rsidRPr="00A077BC" w:rsidRDefault="00A876A4" w:rsidP="00A876A4">
            <w:pPr>
              <w:pStyle w:val="PURBullet-Indented"/>
              <w:ind w:left="486"/>
              <w:rPr>
                <w:rFonts w:cs="Arial"/>
                <w:b/>
                <w:bCs/>
              </w:rPr>
            </w:pPr>
            <w:r w:rsidRPr="00A077BC">
              <w:rPr>
                <w:rFonts w:cs="Arial"/>
              </w:rPr>
              <w:t xml:space="preserve">Windows Server 2012 </w:t>
            </w:r>
            <w:r w:rsidR="002C5A45" w:rsidRPr="00A077BC">
              <w:rPr>
                <w:rFonts w:cs="Arial"/>
              </w:rPr>
              <w:t xml:space="preserve">R2 </w:t>
            </w:r>
            <w:r w:rsidRPr="00A077BC">
              <w:rPr>
                <w:rFonts w:cs="Arial"/>
              </w:rPr>
              <w:t>Active Directory Rights Management Services SAL</w:t>
            </w:r>
          </w:p>
        </w:tc>
      </w:tr>
    </w:tbl>
    <w:p w14:paraId="4D9AFC44" w14:textId="77777777" w:rsidR="00A876A4" w:rsidRPr="00A077BC" w:rsidRDefault="00B74B23" w:rsidP="00A876A4">
      <w:pPr>
        <w:pStyle w:val="PURADDITIONALTERMSHEADERMB"/>
        <w:rPr>
          <w:rFonts w:eastAsia="MS PGothic" w:cs="Arial"/>
        </w:rPr>
      </w:pPr>
      <w:r w:rsidRPr="00A077BC">
        <w:rPr>
          <w:rFonts w:eastAsia="MS PGothic" w:cs="Arial"/>
        </w:rPr>
        <w:t>追加の条件</w:t>
      </w:r>
    </w:p>
    <w:p w14:paraId="4DCCAD9F" w14:textId="77777777" w:rsidR="00A876A4" w:rsidRPr="00A077BC" w:rsidRDefault="00B74B23" w:rsidP="00A876A4">
      <w:pPr>
        <w:pStyle w:val="PURBlueStrong-Indented"/>
        <w:rPr>
          <w:rFonts w:cs="Arial"/>
        </w:rPr>
      </w:pPr>
      <w:r w:rsidRPr="00A077BC">
        <w:rPr>
          <w:rFonts w:cs="Arial"/>
        </w:rPr>
        <w:t>アクセス権のみ</w:t>
      </w:r>
    </w:p>
    <w:p w14:paraId="402D7C56" w14:textId="77777777" w:rsidR="002155FE" w:rsidRPr="002155FE" w:rsidRDefault="002155FE" w:rsidP="002155FE">
      <w:pPr>
        <w:pStyle w:val="PURBody-Indented"/>
        <w:rPr>
          <w:rFonts w:cs="Arial"/>
          <w:szCs w:val="24"/>
        </w:rPr>
      </w:pPr>
      <w:r w:rsidRPr="002155FE">
        <w:rPr>
          <w:rFonts w:cs="Arial"/>
          <w:szCs w:val="24"/>
          <w:lang w:val="ja-JP"/>
        </w:rPr>
        <w:t>「プロセッサ</w:t>
      </w:r>
      <w:r w:rsidRPr="002155FE">
        <w:rPr>
          <w:rFonts w:cs="Arial"/>
          <w:szCs w:val="24"/>
        </w:rPr>
        <w:t xml:space="preserve"> </w:t>
      </w:r>
      <w:r w:rsidRPr="002155FE">
        <w:rPr>
          <w:rFonts w:cs="Arial"/>
          <w:szCs w:val="24"/>
          <w:lang w:val="ja-JP"/>
        </w:rPr>
        <w:t>ライセンス</w:t>
      </w:r>
      <w:r w:rsidRPr="002155FE">
        <w:rPr>
          <w:rFonts w:cs="Arial"/>
          <w:szCs w:val="24"/>
        </w:rPr>
        <w:t xml:space="preserve"> </w:t>
      </w:r>
      <w:r w:rsidRPr="002155FE">
        <w:rPr>
          <w:rFonts w:cs="Arial"/>
          <w:szCs w:val="24"/>
          <w:lang w:val="ja-JP"/>
        </w:rPr>
        <w:t>モデル」の章の</w:t>
      </w:r>
      <w:r w:rsidRPr="002155FE">
        <w:rPr>
          <w:rFonts w:cs="Arial"/>
          <w:szCs w:val="24"/>
        </w:rPr>
        <w:t xml:space="preserve"> Windows Server </w:t>
      </w:r>
      <w:r w:rsidRPr="002155FE">
        <w:rPr>
          <w:rFonts w:cs="Arial"/>
          <w:szCs w:val="24"/>
          <w:lang w:val="ja-JP"/>
        </w:rPr>
        <w:t>の使用条件、および「ホスト</w:t>
      </w:r>
      <w:r w:rsidRPr="002155FE">
        <w:rPr>
          <w:rFonts w:cs="Arial"/>
          <w:szCs w:val="24"/>
        </w:rPr>
        <w:t>/</w:t>
      </w:r>
      <w:r w:rsidRPr="002155FE">
        <w:rPr>
          <w:rFonts w:cs="Arial"/>
          <w:szCs w:val="24"/>
          <w:lang w:val="ja-JP"/>
        </w:rPr>
        <w:t>ゲスト</w:t>
      </w:r>
      <w:r w:rsidRPr="002155FE">
        <w:rPr>
          <w:rFonts w:cs="Arial"/>
          <w:szCs w:val="24"/>
        </w:rPr>
        <w:t xml:space="preserve"> </w:t>
      </w:r>
      <w:r w:rsidRPr="002155FE">
        <w:rPr>
          <w:rFonts w:cs="Arial"/>
          <w:szCs w:val="24"/>
          <w:lang w:val="ja-JP"/>
        </w:rPr>
        <w:t>ライセンス</w:t>
      </w:r>
      <w:r w:rsidRPr="002155FE">
        <w:rPr>
          <w:rFonts w:cs="Arial"/>
          <w:szCs w:val="24"/>
        </w:rPr>
        <w:t xml:space="preserve"> </w:t>
      </w:r>
      <w:r w:rsidRPr="002155FE">
        <w:rPr>
          <w:rFonts w:cs="Arial"/>
          <w:szCs w:val="24"/>
          <w:lang w:val="ja-JP"/>
        </w:rPr>
        <w:t>モデル」の章の</w:t>
      </w:r>
      <w:r w:rsidRPr="002155FE">
        <w:rPr>
          <w:rFonts w:cs="Arial"/>
          <w:szCs w:val="24"/>
        </w:rPr>
        <w:t xml:space="preserve"> Cloud Platform Guest </w:t>
      </w:r>
      <w:r w:rsidRPr="002155FE">
        <w:rPr>
          <w:rFonts w:cs="Arial"/>
          <w:szCs w:val="24"/>
          <w:lang w:val="ja-JP"/>
        </w:rPr>
        <w:t>の使用条件に規定するとおり、</w:t>
      </w:r>
      <w:r w:rsidRPr="002155FE">
        <w:rPr>
          <w:rFonts w:cs="Arial"/>
          <w:szCs w:val="24"/>
        </w:rPr>
        <w:t xml:space="preserve">Windows Server 2012 R2 Active Directory Rights Management </w:t>
      </w:r>
      <w:r w:rsidR="00E35776">
        <w:rPr>
          <w:rFonts w:cs="Arial" w:hint="eastAsia"/>
          <w:szCs w:val="24"/>
        </w:rPr>
        <w:t xml:space="preserve">Services </w:t>
      </w:r>
      <w:r w:rsidRPr="002155FE">
        <w:rPr>
          <w:rFonts w:cs="Arial"/>
          <w:szCs w:val="24"/>
          <w:lang w:val="ja-JP"/>
        </w:rPr>
        <w:t>に直接または間接的にアクセスする権限を持つユーザーごとに、</w:t>
      </w:r>
      <w:r w:rsidRPr="002155FE">
        <w:rPr>
          <w:rFonts w:cs="Arial"/>
          <w:szCs w:val="24"/>
        </w:rPr>
        <w:t xml:space="preserve">SAL </w:t>
      </w:r>
      <w:r w:rsidRPr="002155FE">
        <w:rPr>
          <w:rFonts w:cs="Arial"/>
          <w:szCs w:val="24"/>
          <w:lang w:val="ja-JP"/>
        </w:rPr>
        <w:t>を取得する必要があります。</w:t>
      </w:r>
    </w:p>
    <w:p w14:paraId="2C07C556" w14:textId="77777777" w:rsidR="00A876A4" w:rsidRPr="002155FE" w:rsidRDefault="00B74B23" w:rsidP="00A876A4">
      <w:pPr>
        <w:pStyle w:val="PURBlueStrong-Indented"/>
        <w:rPr>
          <w:rFonts w:cs="Arial"/>
        </w:rPr>
      </w:pPr>
      <w:r w:rsidRPr="002155FE">
        <w:rPr>
          <w:rFonts w:cs="Arial"/>
        </w:rPr>
        <w:t>サーバー</w:t>
      </w:r>
      <w:r w:rsidRPr="002155FE">
        <w:rPr>
          <w:rFonts w:cs="Arial"/>
        </w:rPr>
        <w:t xml:space="preserve"> </w:t>
      </w:r>
      <w:r w:rsidRPr="002155FE">
        <w:rPr>
          <w:rFonts w:cs="Arial"/>
        </w:rPr>
        <w:t>ソフトウェア</w:t>
      </w:r>
    </w:p>
    <w:p w14:paraId="412A42C4" w14:textId="77777777" w:rsidR="002155FE" w:rsidRPr="002155FE" w:rsidRDefault="002155FE" w:rsidP="002155FE">
      <w:pPr>
        <w:pStyle w:val="PURBody-Indented"/>
        <w:rPr>
          <w:rFonts w:cs="Arial"/>
          <w:szCs w:val="24"/>
        </w:rPr>
      </w:pPr>
      <w:r w:rsidRPr="002155FE">
        <w:rPr>
          <w:rFonts w:cs="Arial"/>
          <w:szCs w:val="24"/>
          <w:lang w:val="ja-JP"/>
        </w:rPr>
        <w:t>サーバー</w:t>
      </w:r>
      <w:r w:rsidRPr="002155FE">
        <w:rPr>
          <w:rFonts w:cs="Arial"/>
          <w:szCs w:val="24"/>
        </w:rPr>
        <w:t xml:space="preserve"> </w:t>
      </w:r>
      <w:r w:rsidRPr="002155FE">
        <w:rPr>
          <w:rFonts w:cs="Arial"/>
          <w:szCs w:val="24"/>
          <w:lang w:val="ja-JP"/>
        </w:rPr>
        <w:t>ソフトウェアの標準の使用条件にかかわらず、「プロセッサ</w:t>
      </w:r>
      <w:r w:rsidRPr="002155FE">
        <w:rPr>
          <w:rFonts w:cs="Arial"/>
          <w:szCs w:val="24"/>
        </w:rPr>
        <w:t xml:space="preserve"> </w:t>
      </w:r>
      <w:r w:rsidRPr="002155FE">
        <w:rPr>
          <w:rFonts w:cs="Arial"/>
          <w:szCs w:val="24"/>
          <w:lang w:val="ja-JP"/>
        </w:rPr>
        <w:t>ライセンス</w:t>
      </w:r>
      <w:r w:rsidRPr="002155FE">
        <w:rPr>
          <w:rFonts w:cs="Arial"/>
          <w:szCs w:val="24"/>
        </w:rPr>
        <w:t xml:space="preserve"> </w:t>
      </w:r>
      <w:r w:rsidRPr="002155FE">
        <w:rPr>
          <w:rFonts w:cs="Arial"/>
          <w:szCs w:val="24"/>
          <w:lang w:val="ja-JP"/>
        </w:rPr>
        <w:t>モデル」の章の</w:t>
      </w:r>
      <w:r w:rsidRPr="002155FE">
        <w:rPr>
          <w:rFonts w:cs="Arial"/>
          <w:szCs w:val="24"/>
        </w:rPr>
        <w:t xml:space="preserve"> Windows Server </w:t>
      </w:r>
      <w:r w:rsidRPr="002155FE">
        <w:rPr>
          <w:rFonts w:cs="Arial"/>
          <w:szCs w:val="24"/>
          <w:lang w:val="ja-JP"/>
        </w:rPr>
        <w:t>の使用条件に規定するとおり、</w:t>
      </w:r>
      <w:r w:rsidRPr="002155FE">
        <w:rPr>
          <w:rFonts w:cs="Arial"/>
          <w:szCs w:val="24"/>
        </w:rPr>
        <w:t xml:space="preserve">Windows Server 2012 R2 </w:t>
      </w:r>
      <w:r w:rsidRPr="002155FE">
        <w:rPr>
          <w:rFonts w:cs="Arial"/>
          <w:szCs w:val="24"/>
          <w:lang w:val="ja-JP"/>
        </w:rPr>
        <w:t>プロセッサ</w:t>
      </w:r>
      <w:r w:rsidRPr="002155FE">
        <w:rPr>
          <w:rFonts w:cs="Arial"/>
          <w:szCs w:val="24"/>
        </w:rPr>
        <w:t xml:space="preserve"> </w:t>
      </w:r>
      <w:r w:rsidRPr="002155FE">
        <w:rPr>
          <w:rFonts w:cs="Arial"/>
          <w:szCs w:val="24"/>
          <w:lang w:val="ja-JP"/>
        </w:rPr>
        <w:t>ライセンスに基づいて、または「ホスト</w:t>
      </w:r>
      <w:r w:rsidRPr="002155FE">
        <w:rPr>
          <w:rFonts w:cs="Arial"/>
          <w:szCs w:val="24"/>
        </w:rPr>
        <w:t>/</w:t>
      </w:r>
      <w:r w:rsidRPr="002155FE">
        <w:rPr>
          <w:rFonts w:cs="Arial"/>
          <w:szCs w:val="24"/>
          <w:lang w:val="ja-JP"/>
        </w:rPr>
        <w:t>ゲスト</w:t>
      </w:r>
      <w:r w:rsidRPr="002155FE">
        <w:rPr>
          <w:rFonts w:cs="Arial"/>
          <w:szCs w:val="24"/>
        </w:rPr>
        <w:t xml:space="preserve"> </w:t>
      </w:r>
      <w:r w:rsidRPr="002155FE">
        <w:rPr>
          <w:rFonts w:cs="Arial"/>
          <w:szCs w:val="24"/>
          <w:lang w:val="ja-JP"/>
        </w:rPr>
        <w:t>ライセンス</w:t>
      </w:r>
      <w:r w:rsidRPr="002155FE">
        <w:rPr>
          <w:rFonts w:cs="Arial"/>
          <w:szCs w:val="24"/>
        </w:rPr>
        <w:t xml:space="preserve"> </w:t>
      </w:r>
      <w:r w:rsidRPr="002155FE">
        <w:rPr>
          <w:rFonts w:cs="Arial"/>
          <w:szCs w:val="24"/>
          <w:lang w:val="ja-JP"/>
        </w:rPr>
        <w:t>モデル」の章の</w:t>
      </w:r>
      <w:r w:rsidRPr="002155FE">
        <w:rPr>
          <w:rFonts w:cs="Arial"/>
          <w:szCs w:val="24"/>
        </w:rPr>
        <w:t xml:space="preserve"> Cloud Platform Guest </w:t>
      </w:r>
      <w:r w:rsidRPr="002155FE">
        <w:rPr>
          <w:rFonts w:cs="Arial"/>
          <w:szCs w:val="24"/>
          <w:lang w:val="ja-JP"/>
        </w:rPr>
        <w:t>の使用条件に規定するとおり、</w:t>
      </w:r>
      <w:r w:rsidRPr="002155FE">
        <w:rPr>
          <w:rFonts w:cs="Arial"/>
          <w:szCs w:val="24"/>
        </w:rPr>
        <w:t xml:space="preserve">Cloud Platform Guest </w:t>
      </w:r>
      <w:r w:rsidRPr="002155FE">
        <w:rPr>
          <w:rFonts w:cs="Arial"/>
          <w:szCs w:val="24"/>
          <w:lang w:val="ja-JP"/>
        </w:rPr>
        <w:t>ライセンスに基づいて、別途サーバー</w:t>
      </w:r>
      <w:r w:rsidRPr="002155FE">
        <w:rPr>
          <w:rFonts w:cs="Arial"/>
          <w:szCs w:val="24"/>
        </w:rPr>
        <w:t xml:space="preserve"> </w:t>
      </w:r>
      <w:r w:rsidRPr="002155FE">
        <w:rPr>
          <w:rFonts w:cs="Arial"/>
          <w:szCs w:val="24"/>
          <w:lang w:val="ja-JP"/>
        </w:rPr>
        <w:t>ソフトウェアのライセンスを取得する必要があります。</w:t>
      </w:r>
      <w:r w:rsidRPr="002155FE">
        <w:rPr>
          <w:rFonts w:cs="Arial"/>
          <w:szCs w:val="24"/>
        </w:rPr>
        <w:t xml:space="preserve">Windows Server Active Directory Rights Management Services SAL </w:t>
      </w:r>
      <w:r w:rsidRPr="002155FE">
        <w:rPr>
          <w:rFonts w:cs="Arial"/>
          <w:szCs w:val="24"/>
          <w:lang w:val="ja-JP"/>
        </w:rPr>
        <w:t>に基づいてサーバー</w:t>
      </w:r>
      <w:r w:rsidRPr="002155FE">
        <w:rPr>
          <w:rFonts w:cs="Arial"/>
          <w:szCs w:val="24"/>
        </w:rPr>
        <w:t xml:space="preserve"> </w:t>
      </w:r>
      <w:r w:rsidRPr="002155FE">
        <w:rPr>
          <w:rFonts w:cs="Arial"/>
          <w:szCs w:val="24"/>
          <w:lang w:val="ja-JP"/>
        </w:rPr>
        <w:t>ソフトウェアのインスタンスを実行することはできません。</w:t>
      </w:r>
    </w:p>
    <w:p w14:paraId="0D5040D5" w14:textId="77777777" w:rsidR="00A876A4" w:rsidRPr="00A077BC" w:rsidRDefault="00D949C4" w:rsidP="00A876A4">
      <w:pPr>
        <w:pStyle w:val="PURBody-Indented"/>
        <w:jc w:val="right"/>
        <w:rPr>
          <w:rFonts w:cs="Arial"/>
        </w:rPr>
      </w:pPr>
      <w:hyperlink w:anchor="TOC" w:history="1">
        <w:r w:rsidR="00A876A4" w:rsidRPr="00A077BC">
          <w:rPr>
            <w:rStyle w:val="Hyperlink"/>
            <w:rFonts w:cs="Arial"/>
            <w:noProof/>
            <w:color w:val="00467F"/>
            <w:sz w:val="16"/>
            <w:szCs w:val="24"/>
          </w:rPr>
          <w:t>目次</w:t>
        </w:r>
      </w:hyperlink>
      <w:r w:rsidR="00A876A4" w:rsidRPr="00A077BC">
        <w:rPr>
          <w:rFonts w:cs="Arial"/>
          <w:noProof/>
          <w:sz w:val="16"/>
          <w:szCs w:val="24"/>
        </w:rPr>
        <w:t xml:space="preserve"> / </w:t>
      </w:r>
      <w:hyperlink w:anchor="UniversalTerms" w:history="1">
        <w:r w:rsidR="00A876A4" w:rsidRPr="00A077BC">
          <w:rPr>
            <w:rStyle w:val="Hyperlink"/>
            <w:rFonts w:cs="Arial"/>
            <w:noProof/>
            <w:color w:val="00467F"/>
            <w:sz w:val="16"/>
            <w:szCs w:val="24"/>
          </w:rPr>
          <w:t>共通の使用条件</w:t>
        </w:r>
      </w:hyperlink>
    </w:p>
    <w:p w14:paraId="5AD3E6DF" w14:textId="77777777" w:rsidR="00A876A4" w:rsidRPr="00A077BC" w:rsidRDefault="00A876A4" w:rsidP="00A876A4">
      <w:pPr>
        <w:pStyle w:val="PURProductName"/>
        <w:rPr>
          <w:rFonts w:cs="Arial"/>
        </w:rPr>
      </w:pPr>
      <w:bookmarkStart w:id="169" w:name="_Toc356201424"/>
      <w:bookmarkStart w:id="170" w:name="_Toc356201499"/>
      <w:bookmarkStart w:id="171" w:name="_Toc379455900"/>
      <w:bookmarkStart w:id="172" w:name="_Toc395187940"/>
      <w:r w:rsidRPr="00A077BC">
        <w:rPr>
          <w:rFonts w:cs="Arial"/>
        </w:rPr>
        <w:t xml:space="preserve">Windows Server 2012 </w:t>
      </w:r>
      <w:r w:rsidR="002C5A45" w:rsidRPr="00A077BC">
        <w:rPr>
          <w:rFonts w:eastAsiaTheme="minorEastAsia" w:cs="Arial"/>
        </w:rPr>
        <w:t xml:space="preserve">R2 </w:t>
      </w:r>
      <w:r w:rsidRPr="00A077BC">
        <w:rPr>
          <w:rFonts w:cs="Arial"/>
        </w:rPr>
        <w:t>Remote Desktop Services</w:t>
      </w:r>
      <w:bookmarkEnd w:id="169"/>
      <w:bookmarkEnd w:id="170"/>
      <w:bookmarkEnd w:id="171"/>
      <w:bookmarkEnd w:id="172"/>
      <w:r w:rsidR="00F2057B" w:rsidRPr="00A077BC">
        <w:rPr>
          <w:rFonts w:cs="Arial"/>
        </w:rPr>
        <w:fldChar w:fldCharType="begin"/>
      </w:r>
      <w:r w:rsidRPr="00A077BC">
        <w:rPr>
          <w:rFonts w:cs="Arial"/>
        </w:rPr>
        <w:instrText xml:space="preserve"> XE "Windows Server 2012 </w:instrText>
      </w:r>
      <w:r w:rsidR="002C5A45" w:rsidRPr="00A077BC">
        <w:rPr>
          <w:rFonts w:eastAsiaTheme="minorEastAsia" w:cs="Arial"/>
        </w:rPr>
        <w:instrText xml:space="preserve">R2 </w:instrText>
      </w:r>
      <w:r w:rsidRPr="00A077BC">
        <w:rPr>
          <w:rFonts w:cs="Arial"/>
        </w:rPr>
        <w:instrText xml:space="preserve">Remote Desktop Services" </w:instrText>
      </w:r>
      <w:r w:rsidR="00F2057B" w:rsidRPr="00A077BC">
        <w:rPr>
          <w:rFonts w:cs="Arial"/>
        </w:rPr>
        <w:fldChar w:fldCharType="end"/>
      </w:r>
    </w:p>
    <w:p w14:paraId="0E4CDB65" w14:textId="77777777" w:rsidR="00A876A4" w:rsidRPr="00A077BC" w:rsidRDefault="00B74B23" w:rsidP="00A876A4">
      <w:pPr>
        <w:pStyle w:val="PURLicenseTerm"/>
        <w:rPr>
          <w:rFonts w:cs="Arial"/>
        </w:rPr>
      </w:pPr>
      <w:r w:rsidRPr="00A077BC">
        <w:rPr>
          <w:rFonts w:cs="Arial"/>
        </w:rPr>
        <w:t>本製品の使用には、共通の使用条件、本ライセンス</w:t>
      </w:r>
      <w:r w:rsidRPr="00A077BC">
        <w:rPr>
          <w:rFonts w:cs="Arial"/>
        </w:rPr>
        <w:t xml:space="preserve"> </w:t>
      </w:r>
      <w:r w:rsidRPr="00A077BC">
        <w:rPr>
          <w:rFonts w:cs="Arial"/>
        </w:rPr>
        <w:t>モデルの標準の使用条件、および以下の製品固有の使用条件が適用されます。</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9"/>
        <w:gridCol w:w="5076"/>
        <w:gridCol w:w="5282"/>
      </w:tblGrid>
      <w:tr w:rsidR="00A876A4" w:rsidRPr="00A077BC" w14:paraId="1C1160FA" w14:textId="77777777" w:rsidTr="00970528">
        <w:tc>
          <w:tcPr>
            <w:tcW w:w="2477" w:type="pct"/>
            <w:gridSpan w:val="2"/>
            <w:tcBorders>
              <w:top w:val="single" w:sz="4" w:space="0" w:color="auto"/>
              <w:bottom w:val="nil"/>
            </w:tcBorders>
          </w:tcPr>
          <w:p w14:paraId="35897820" w14:textId="77777777" w:rsidR="00A876A4" w:rsidRPr="00A077BC" w:rsidRDefault="00B74B23" w:rsidP="00970528">
            <w:pPr>
              <w:pStyle w:val="PURLMSH"/>
              <w:rPr>
                <w:rFonts w:ascii="Arial" w:hAnsi="Arial" w:cs="Arial"/>
              </w:rPr>
            </w:pPr>
            <w:r w:rsidRPr="00A077BC">
              <w:rPr>
                <w:rFonts w:ascii="Arial" w:hAnsi="Arial" w:cs="Arial"/>
              </w:rPr>
              <w:t xml:space="preserve">SAL </w:t>
            </w:r>
            <w:r w:rsidRPr="00A077BC">
              <w:rPr>
                <w:rFonts w:ascii="Arial" w:hAnsi="Arial" w:cs="Arial"/>
              </w:rPr>
              <w:t>の標準の使用条件の該当項目</w:t>
            </w:r>
            <w:r w:rsidRPr="00A077BC">
              <w:rPr>
                <w:rFonts w:ascii="Arial" w:hAnsi="Arial" w:cs="Arial"/>
              </w:rPr>
              <w:t xml:space="preserve">: </w:t>
            </w:r>
            <w:hyperlink w:anchor="SALTerms_Desktop" w:history="1">
              <w:r w:rsidRPr="00A077BC">
                <w:rPr>
                  <w:rStyle w:val="Hyperlink"/>
                  <w:rFonts w:ascii="Arial" w:hAnsi="Arial" w:cs="Arial"/>
                  <w:color w:val="00467F"/>
                </w:rPr>
                <w:t>サーバー</w:t>
              </w:r>
              <w:r w:rsidRPr="00A077BC">
                <w:rPr>
                  <w:rStyle w:val="Hyperlink"/>
                  <w:rFonts w:ascii="Arial" w:hAnsi="Arial" w:cs="Arial"/>
                  <w:color w:val="00467F"/>
                </w:rPr>
                <w:t xml:space="preserve"> </w:t>
              </w:r>
              <w:r w:rsidRPr="00A077BC">
                <w:rPr>
                  <w:rStyle w:val="Hyperlink"/>
                  <w:rFonts w:ascii="Arial" w:hAnsi="Arial" w:cs="Arial"/>
                  <w:color w:val="00467F"/>
                </w:rPr>
                <w:t>ソフトウェア</w:t>
              </w:r>
            </w:hyperlink>
          </w:p>
        </w:tc>
        <w:tc>
          <w:tcPr>
            <w:tcW w:w="2523" w:type="pct"/>
            <w:tcBorders>
              <w:top w:val="single" w:sz="4" w:space="0" w:color="auto"/>
              <w:bottom w:val="nil"/>
            </w:tcBorders>
          </w:tcPr>
          <w:p w14:paraId="75D23392" w14:textId="77777777" w:rsidR="00A876A4" w:rsidRPr="00A077BC" w:rsidRDefault="00FD0F08" w:rsidP="006326F1">
            <w:pPr>
              <w:pStyle w:val="PURLMSH"/>
              <w:rPr>
                <w:rFonts w:ascii="Arial" w:hAnsi="Arial" w:cs="Arial"/>
                <w:i/>
              </w:rPr>
            </w:pPr>
            <w:r>
              <w:rPr>
                <w:rFonts w:ascii="Arial" w:hAnsi="Arial" w:cs="Arial"/>
                <w:snapToGrid w:val="0"/>
                <w:szCs w:val="24"/>
                <w:lang w:val="ja-JP"/>
              </w:rPr>
              <w:t>データ</w:t>
            </w:r>
            <w:r>
              <w:rPr>
                <w:rFonts w:ascii="Arial" w:hAnsi="Arial" w:cs="Arial"/>
                <w:snapToGrid w:val="0"/>
                <w:szCs w:val="24"/>
                <w:lang w:val="ja-JP"/>
              </w:rPr>
              <w:t xml:space="preserve"> </w:t>
            </w:r>
            <w:r>
              <w:rPr>
                <w:rFonts w:ascii="Arial" w:hAnsi="Arial" w:cs="Arial"/>
                <w:snapToGrid w:val="0"/>
                <w:szCs w:val="24"/>
                <w:lang w:val="ja-JP"/>
              </w:rPr>
              <w:t>センター</w:t>
            </w:r>
            <w:r>
              <w:rPr>
                <w:rFonts w:ascii="Arial" w:hAnsi="Arial" w:cs="Arial"/>
                <w:snapToGrid w:val="0"/>
                <w:szCs w:val="24"/>
                <w:lang w:val="ja-JP"/>
              </w:rPr>
              <w:t xml:space="preserve"> </w:t>
            </w:r>
            <w:r>
              <w:rPr>
                <w:rFonts w:ascii="Arial" w:hAnsi="Arial" w:cs="Arial"/>
                <w:snapToGrid w:val="0"/>
                <w:szCs w:val="24"/>
                <w:lang w:val="ja-JP"/>
              </w:rPr>
              <w:t>プロバイダーのサーバーにおけるソフトウェア</w:t>
            </w:r>
            <w:r>
              <w:rPr>
                <w:rFonts w:ascii="Arial" w:hAnsi="Arial" w:cs="Arial"/>
                <w:snapToGrid w:val="0"/>
                <w:szCs w:val="24"/>
                <w:lang w:val="ja-JP"/>
              </w:rPr>
              <w:t xml:space="preserve"> </w:t>
            </w:r>
            <w:r>
              <w:rPr>
                <w:rFonts w:ascii="Arial" w:hAnsi="Arial" w:cs="Arial"/>
                <w:snapToGrid w:val="0"/>
                <w:szCs w:val="24"/>
                <w:lang w:val="ja-JP"/>
              </w:rPr>
              <w:t>サービスの対象製品</w:t>
            </w:r>
            <w:r w:rsidR="002C5A45" w:rsidRPr="00A077BC">
              <w:rPr>
                <w:rFonts w:ascii="Arial" w:hAnsi="Arial" w:cs="Arial"/>
                <w:snapToGrid w:val="0"/>
                <w:szCs w:val="24"/>
                <w:lang w:val="ja-JP"/>
              </w:rPr>
              <w:t xml:space="preserve">: </w:t>
            </w:r>
            <w:r w:rsidR="006326F1">
              <w:rPr>
                <w:rFonts w:ascii="Arial" w:hAnsi="Arial" w:cs="Arial" w:hint="eastAsia"/>
                <w:b/>
                <w:snapToGrid w:val="0"/>
                <w:szCs w:val="24"/>
                <w:lang w:val="ja-JP"/>
              </w:rPr>
              <w:t>はい</w:t>
            </w:r>
          </w:p>
        </w:tc>
      </w:tr>
      <w:tr w:rsidR="00A876A4" w:rsidRPr="00A077BC" w14:paraId="6D0ECBE6" w14:textId="77777777" w:rsidTr="00554ADA">
        <w:tblPrEx>
          <w:tblBorders>
            <w:top w:val="none" w:sz="0" w:space="0" w:color="auto"/>
            <w:bottom w:val="none" w:sz="0" w:space="0" w:color="auto"/>
          </w:tblBorders>
        </w:tblPrEx>
        <w:trPr>
          <w:gridBefore w:val="1"/>
          <w:wBefore w:w="52" w:type="pct"/>
        </w:trPr>
        <w:tc>
          <w:tcPr>
            <w:tcW w:w="4948" w:type="pct"/>
            <w:gridSpan w:val="2"/>
            <w:shd w:val="clear" w:color="auto" w:fill="E5EEF7"/>
          </w:tcPr>
          <w:p w14:paraId="61C210E3" w14:textId="77777777" w:rsidR="00A876A4" w:rsidRPr="00A077BC" w:rsidRDefault="00B74B23" w:rsidP="00970528">
            <w:pPr>
              <w:pStyle w:val="PURTableHeaderWhite"/>
              <w:spacing w:after="0" w:line="240" w:lineRule="auto"/>
              <w:rPr>
                <w:rFonts w:cs="Arial"/>
                <w:i w:val="0"/>
                <w:color w:val="404040" w:themeColor="text1" w:themeTint="BF"/>
              </w:rPr>
            </w:pPr>
            <w:r w:rsidRPr="00A077BC">
              <w:rPr>
                <w:rFonts w:cs="Arial"/>
                <w:i w:val="0"/>
                <w:color w:val="404040" w:themeColor="text1" w:themeTint="BF"/>
              </w:rPr>
              <w:t>サブスクライバー</w:t>
            </w:r>
            <w:r w:rsidRPr="00A077BC">
              <w:rPr>
                <w:rFonts w:cs="Arial"/>
                <w:i w:val="0"/>
                <w:color w:val="404040" w:themeColor="text1" w:themeTint="BF"/>
              </w:rPr>
              <w:t xml:space="preserve"> </w:t>
            </w:r>
            <w:r w:rsidRPr="00A077BC">
              <w:rPr>
                <w:rFonts w:cs="Arial"/>
                <w:i w:val="0"/>
                <w:color w:val="404040" w:themeColor="text1" w:themeTint="BF"/>
              </w:rPr>
              <w:t>アクセス</w:t>
            </w:r>
            <w:r w:rsidRPr="00A077BC">
              <w:rPr>
                <w:rFonts w:cs="Arial"/>
                <w:i w:val="0"/>
                <w:color w:val="404040" w:themeColor="text1" w:themeTint="BF"/>
              </w:rPr>
              <w:t xml:space="preserve"> </w:t>
            </w:r>
            <w:r w:rsidRPr="00A077BC">
              <w:rPr>
                <w:rFonts w:cs="Arial"/>
                <w:i w:val="0"/>
                <w:color w:val="404040" w:themeColor="text1" w:themeTint="BF"/>
              </w:rPr>
              <w:t>ライセンス</w:t>
            </w:r>
            <w:r w:rsidRPr="00A077BC">
              <w:rPr>
                <w:rFonts w:cs="Arial"/>
                <w:i w:val="0"/>
                <w:color w:val="404040" w:themeColor="text1" w:themeTint="BF"/>
              </w:rPr>
              <w:t xml:space="preserve"> (SAL)</w:t>
            </w:r>
          </w:p>
        </w:tc>
      </w:tr>
      <w:tr w:rsidR="00A876A4" w:rsidRPr="00A077BC" w14:paraId="58B03329" w14:textId="77777777" w:rsidTr="00554ADA">
        <w:tblPrEx>
          <w:tblBorders>
            <w:top w:val="none" w:sz="0" w:space="0" w:color="auto"/>
            <w:bottom w:val="none" w:sz="0" w:space="0" w:color="auto"/>
          </w:tblBorders>
        </w:tblPrEx>
        <w:trPr>
          <w:gridBefore w:val="1"/>
          <w:wBefore w:w="52" w:type="pct"/>
        </w:trPr>
        <w:tc>
          <w:tcPr>
            <w:tcW w:w="4948" w:type="pct"/>
            <w:gridSpan w:val="2"/>
          </w:tcPr>
          <w:p w14:paraId="6BB124EC" w14:textId="77777777" w:rsidR="00A876A4" w:rsidRPr="00A077BC" w:rsidRDefault="00B74B23" w:rsidP="00970528">
            <w:pPr>
              <w:pStyle w:val="PURBody"/>
              <w:rPr>
                <w:rFonts w:cs="Arial"/>
                <w:i/>
              </w:rPr>
            </w:pPr>
            <w:r w:rsidRPr="00A077BC">
              <w:rPr>
                <w:rFonts w:cs="Arial"/>
                <w:b/>
              </w:rPr>
              <w:t>必要なライセンス</w:t>
            </w:r>
            <w:r w:rsidR="003C7A50">
              <w:rPr>
                <w:rFonts w:cs="Arial" w:hint="eastAsia"/>
                <w:b/>
              </w:rPr>
              <w:t>:</w:t>
            </w:r>
          </w:p>
          <w:p w14:paraId="05E26102" w14:textId="77777777" w:rsidR="00A876A4" w:rsidRPr="00A077BC" w:rsidRDefault="00A876A4" w:rsidP="00A876A4">
            <w:pPr>
              <w:pStyle w:val="PURBullet-Indented"/>
              <w:ind w:left="486"/>
              <w:rPr>
                <w:rFonts w:cs="Arial"/>
                <w:b/>
                <w:bCs/>
              </w:rPr>
            </w:pPr>
            <w:r w:rsidRPr="00A077BC">
              <w:rPr>
                <w:rFonts w:cs="Arial"/>
              </w:rPr>
              <w:t xml:space="preserve">Windows Server 2012 </w:t>
            </w:r>
            <w:r w:rsidR="002C5A45" w:rsidRPr="00A077BC">
              <w:rPr>
                <w:rFonts w:cs="Arial"/>
              </w:rPr>
              <w:t xml:space="preserve">R2 </w:t>
            </w:r>
            <w:r w:rsidRPr="00A077BC">
              <w:rPr>
                <w:rFonts w:cs="Arial"/>
              </w:rPr>
              <w:t>Remote Desktop Services SAL</w:t>
            </w:r>
          </w:p>
        </w:tc>
      </w:tr>
    </w:tbl>
    <w:p w14:paraId="7AA796E4" w14:textId="77777777" w:rsidR="00A876A4" w:rsidRPr="00A077BC" w:rsidRDefault="00B74B23" w:rsidP="00A876A4">
      <w:pPr>
        <w:pStyle w:val="PURADDITIONALTERMSHEADERMB"/>
        <w:rPr>
          <w:rFonts w:eastAsia="MS PGothic" w:cs="Arial"/>
        </w:rPr>
      </w:pPr>
      <w:r w:rsidRPr="00A077BC">
        <w:rPr>
          <w:rFonts w:eastAsia="MS PGothic" w:cs="Arial"/>
        </w:rPr>
        <w:t>追加の条件</w:t>
      </w:r>
    </w:p>
    <w:p w14:paraId="0A54915B" w14:textId="77777777" w:rsidR="00A876A4" w:rsidRPr="00A077BC" w:rsidRDefault="00B74B23" w:rsidP="00A876A4">
      <w:pPr>
        <w:pStyle w:val="PURBlueStrong-Indented"/>
        <w:rPr>
          <w:rFonts w:cs="Arial"/>
        </w:rPr>
      </w:pPr>
      <w:r w:rsidRPr="00A077BC">
        <w:rPr>
          <w:rFonts w:cs="Arial"/>
        </w:rPr>
        <w:t>アクセス権のみ</w:t>
      </w:r>
    </w:p>
    <w:p w14:paraId="69591285" w14:textId="77777777" w:rsidR="00FD0F08" w:rsidRPr="00FD0F08" w:rsidRDefault="00FD0F08" w:rsidP="00FD0F08">
      <w:pPr>
        <w:pStyle w:val="PURBody-Indented"/>
        <w:rPr>
          <w:rFonts w:cs="Arial"/>
          <w:szCs w:val="24"/>
        </w:rPr>
      </w:pPr>
      <w:r w:rsidRPr="00FD0F08">
        <w:rPr>
          <w:rFonts w:cs="Arial"/>
          <w:szCs w:val="24"/>
          <w:lang w:val="ja-JP"/>
        </w:rPr>
        <w:t>「プロセッサ</w:t>
      </w:r>
      <w:r w:rsidRPr="00FD0F08">
        <w:rPr>
          <w:rFonts w:cs="Arial"/>
          <w:szCs w:val="24"/>
        </w:rPr>
        <w:t xml:space="preserve"> </w:t>
      </w:r>
      <w:r w:rsidRPr="00FD0F08">
        <w:rPr>
          <w:rFonts w:cs="Arial"/>
          <w:szCs w:val="24"/>
          <w:lang w:val="ja-JP"/>
        </w:rPr>
        <w:t>ライセンス</w:t>
      </w:r>
      <w:r w:rsidRPr="00FD0F08">
        <w:rPr>
          <w:rFonts w:cs="Arial"/>
          <w:szCs w:val="24"/>
        </w:rPr>
        <w:t xml:space="preserve"> </w:t>
      </w:r>
      <w:r w:rsidRPr="00FD0F08">
        <w:rPr>
          <w:rFonts w:cs="Arial"/>
          <w:szCs w:val="24"/>
          <w:lang w:val="ja-JP"/>
        </w:rPr>
        <w:t>モデル」の章の</w:t>
      </w:r>
      <w:r w:rsidRPr="00FD0F08">
        <w:rPr>
          <w:rFonts w:cs="Arial"/>
          <w:szCs w:val="24"/>
        </w:rPr>
        <w:t xml:space="preserve"> Windows Server </w:t>
      </w:r>
      <w:r w:rsidRPr="00FD0F08">
        <w:rPr>
          <w:rFonts w:cs="Arial"/>
          <w:szCs w:val="24"/>
          <w:lang w:val="ja-JP"/>
        </w:rPr>
        <w:t>の使用条件、および「ホスト</w:t>
      </w:r>
      <w:r w:rsidRPr="00FD0F08">
        <w:rPr>
          <w:rFonts w:cs="Arial"/>
          <w:szCs w:val="24"/>
        </w:rPr>
        <w:t>/</w:t>
      </w:r>
      <w:r w:rsidRPr="00FD0F08">
        <w:rPr>
          <w:rFonts w:cs="Arial"/>
          <w:szCs w:val="24"/>
          <w:lang w:val="ja-JP"/>
        </w:rPr>
        <w:t>ゲスト</w:t>
      </w:r>
      <w:r w:rsidRPr="00FD0F08">
        <w:rPr>
          <w:rFonts w:cs="Arial"/>
          <w:szCs w:val="24"/>
        </w:rPr>
        <w:t xml:space="preserve"> </w:t>
      </w:r>
      <w:r w:rsidRPr="00FD0F08">
        <w:rPr>
          <w:rFonts w:cs="Arial"/>
          <w:szCs w:val="24"/>
          <w:lang w:val="ja-JP"/>
        </w:rPr>
        <w:t>ライセンス</w:t>
      </w:r>
      <w:r w:rsidRPr="00FD0F08">
        <w:rPr>
          <w:rFonts w:cs="Arial"/>
          <w:szCs w:val="24"/>
        </w:rPr>
        <w:t xml:space="preserve"> </w:t>
      </w:r>
      <w:r w:rsidRPr="00FD0F08">
        <w:rPr>
          <w:rFonts w:cs="Arial"/>
          <w:szCs w:val="24"/>
          <w:lang w:val="ja-JP"/>
        </w:rPr>
        <w:t>モデル」の章の</w:t>
      </w:r>
      <w:r w:rsidRPr="00FD0F08">
        <w:rPr>
          <w:rFonts w:cs="Arial"/>
          <w:szCs w:val="24"/>
        </w:rPr>
        <w:t xml:space="preserve"> Cloud Platform Guest </w:t>
      </w:r>
      <w:r w:rsidRPr="00FD0F08">
        <w:rPr>
          <w:rFonts w:cs="Arial"/>
          <w:szCs w:val="24"/>
          <w:lang w:val="ja-JP"/>
        </w:rPr>
        <w:t>の使用条件に規定するとおり、</w:t>
      </w:r>
      <w:r w:rsidRPr="00FD0F08">
        <w:rPr>
          <w:rFonts w:cs="Arial"/>
          <w:szCs w:val="24"/>
        </w:rPr>
        <w:t xml:space="preserve">Windows Server 2012 R2 Remote Desktop Services </w:t>
      </w:r>
      <w:r w:rsidRPr="00FD0F08">
        <w:rPr>
          <w:rFonts w:cs="Arial"/>
          <w:szCs w:val="24"/>
          <w:lang w:val="ja-JP"/>
        </w:rPr>
        <w:t>に直接または間接的にアクセスする権限を持つユーザーごとに、</w:t>
      </w:r>
      <w:r w:rsidRPr="00FD0F08">
        <w:rPr>
          <w:rFonts w:cs="Arial"/>
          <w:szCs w:val="24"/>
        </w:rPr>
        <w:t xml:space="preserve">SAL </w:t>
      </w:r>
      <w:r w:rsidRPr="00FD0F08">
        <w:rPr>
          <w:rFonts w:cs="Arial"/>
          <w:szCs w:val="24"/>
          <w:lang w:val="ja-JP"/>
        </w:rPr>
        <w:t>を取得する必要があります。</w:t>
      </w:r>
    </w:p>
    <w:p w14:paraId="19285694" w14:textId="77777777" w:rsidR="00A876A4" w:rsidRPr="00FD0F08" w:rsidRDefault="00B74B23" w:rsidP="00A876A4">
      <w:pPr>
        <w:pStyle w:val="PURBlueStrong-Indented"/>
        <w:rPr>
          <w:rFonts w:cs="Arial"/>
        </w:rPr>
      </w:pPr>
      <w:r w:rsidRPr="00FD0F08">
        <w:rPr>
          <w:rFonts w:cs="Arial"/>
        </w:rPr>
        <w:t>サーバー</w:t>
      </w:r>
      <w:r w:rsidRPr="00FD0F08">
        <w:rPr>
          <w:rFonts w:cs="Arial"/>
        </w:rPr>
        <w:t xml:space="preserve"> </w:t>
      </w:r>
      <w:r w:rsidRPr="00FD0F08">
        <w:rPr>
          <w:rFonts w:cs="Arial"/>
        </w:rPr>
        <w:t>ソフトウェア</w:t>
      </w:r>
    </w:p>
    <w:p w14:paraId="3B8E3293" w14:textId="77777777" w:rsidR="00FD0F08" w:rsidRDefault="00FD0F08" w:rsidP="00FD0F08">
      <w:pPr>
        <w:pStyle w:val="PURBody-Indented"/>
        <w:rPr>
          <w:szCs w:val="24"/>
        </w:rPr>
      </w:pPr>
      <w:r w:rsidRPr="00FD0F08">
        <w:rPr>
          <w:rFonts w:cs="Arial"/>
          <w:szCs w:val="24"/>
          <w:lang w:val="ja-JP"/>
        </w:rPr>
        <w:t>サーバー</w:t>
      </w:r>
      <w:r w:rsidRPr="00FD0F08">
        <w:rPr>
          <w:rFonts w:cs="Arial"/>
          <w:szCs w:val="24"/>
        </w:rPr>
        <w:t xml:space="preserve"> </w:t>
      </w:r>
      <w:r w:rsidRPr="00FD0F08">
        <w:rPr>
          <w:rFonts w:cs="Arial"/>
          <w:szCs w:val="24"/>
          <w:lang w:val="ja-JP"/>
        </w:rPr>
        <w:t>ソフトウェアの標準の使用条件にかかわらず、「プロセッサ</w:t>
      </w:r>
      <w:r w:rsidRPr="00FD0F08">
        <w:rPr>
          <w:rFonts w:cs="Arial"/>
          <w:szCs w:val="24"/>
        </w:rPr>
        <w:t xml:space="preserve"> </w:t>
      </w:r>
      <w:r w:rsidRPr="00FD0F08">
        <w:rPr>
          <w:rFonts w:cs="Arial"/>
          <w:szCs w:val="24"/>
          <w:lang w:val="ja-JP"/>
        </w:rPr>
        <w:t>ライセンス</w:t>
      </w:r>
      <w:r w:rsidRPr="00FD0F08">
        <w:rPr>
          <w:rFonts w:cs="Arial"/>
          <w:szCs w:val="24"/>
        </w:rPr>
        <w:t xml:space="preserve"> </w:t>
      </w:r>
      <w:r w:rsidRPr="00FD0F08">
        <w:rPr>
          <w:rFonts w:cs="Arial"/>
          <w:szCs w:val="24"/>
          <w:lang w:val="ja-JP"/>
        </w:rPr>
        <w:t>モデル」の章の</w:t>
      </w:r>
      <w:r w:rsidRPr="00FD0F08">
        <w:rPr>
          <w:rFonts w:cs="Arial"/>
          <w:szCs w:val="24"/>
        </w:rPr>
        <w:t xml:space="preserve"> Windows Server </w:t>
      </w:r>
      <w:r w:rsidRPr="00FD0F08">
        <w:rPr>
          <w:rFonts w:cs="Arial"/>
          <w:szCs w:val="24"/>
          <w:lang w:val="ja-JP"/>
        </w:rPr>
        <w:t>の使用条件に規定するとおり、</w:t>
      </w:r>
      <w:r w:rsidRPr="00FD0F08">
        <w:rPr>
          <w:rFonts w:cs="Arial"/>
          <w:szCs w:val="24"/>
        </w:rPr>
        <w:t xml:space="preserve">Windows Server 2012 R2 </w:t>
      </w:r>
      <w:r w:rsidRPr="00FD0F08">
        <w:rPr>
          <w:rFonts w:cs="Arial"/>
          <w:szCs w:val="24"/>
          <w:lang w:val="ja-JP"/>
        </w:rPr>
        <w:t>プロセッサ</w:t>
      </w:r>
      <w:r w:rsidRPr="00FD0F08">
        <w:rPr>
          <w:rFonts w:cs="Arial"/>
          <w:szCs w:val="24"/>
        </w:rPr>
        <w:t xml:space="preserve"> </w:t>
      </w:r>
      <w:r w:rsidRPr="00FD0F08">
        <w:rPr>
          <w:rFonts w:cs="Arial"/>
          <w:szCs w:val="24"/>
          <w:lang w:val="ja-JP"/>
        </w:rPr>
        <w:t>ライセンスに基づいて、または「ホスト</w:t>
      </w:r>
      <w:r w:rsidRPr="00FD0F08">
        <w:rPr>
          <w:rFonts w:cs="Arial"/>
          <w:szCs w:val="24"/>
        </w:rPr>
        <w:t>/</w:t>
      </w:r>
      <w:r w:rsidRPr="00FD0F08">
        <w:rPr>
          <w:rFonts w:cs="Arial"/>
          <w:szCs w:val="24"/>
          <w:lang w:val="ja-JP"/>
        </w:rPr>
        <w:t>ゲスト</w:t>
      </w:r>
      <w:r w:rsidRPr="00FD0F08">
        <w:rPr>
          <w:rFonts w:cs="Arial"/>
          <w:szCs w:val="24"/>
        </w:rPr>
        <w:t xml:space="preserve"> </w:t>
      </w:r>
      <w:r w:rsidRPr="00FD0F08">
        <w:rPr>
          <w:rFonts w:cs="Arial"/>
          <w:szCs w:val="24"/>
          <w:lang w:val="ja-JP"/>
        </w:rPr>
        <w:t>ライセンス</w:t>
      </w:r>
      <w:r w:rsidRPr="00FD0F08">
        <w:rPr>
          <w:rFonts w:cs="Arial"/>
          <w:szCs w:val="24"/>
        </w:rPr>
        <w:t xml:space="preserve"> </w:t>
      </w:r>
      <w:r w:rsidRPr="00FD0F08">
        <w:rPr>
          <w:rFonts w:cs="Arial"/>
          <w:szCs w:val="24"/>
          <w:lang w:val="ja-JP"/>
        </w:rPr>
        <w:t>モデル」の章の</w:t>
      </w:r>
      <w:r w:rsidRPr="00FD0F08">
        <w:rPr>
          <w:rFonts w:cs="Arial"/>
          <w:szCs w:val="24"/>
        </w:rPr>
        <w:t xml:space="preserve"> Cloud Platform Guest </w:t>
      </w:r>
      <w:r w:rsidRPr="00FD0F08">
        <w:rPr>
          <w:rFonts w:cs="Arial"/>
          <w:szCs w:val="24"/>
          <w:lang w:val="ja-JP"/>
        </w:rPr>
        <w:t>の使用条件に規定するとおり、</w:t>
      </w:r>
      <w:r w:rsidRPr="00FD0F08">
        <w:rPr>
          <w:rFonts w:cs="Arial"/>
          <w:szCs w:val="24"/>
        </w:rPr>
        <w:t xml:space="preserve">Cloud Platform Guest </w:t>
      </w:r>
      <w:r w:rsidRPr="00FD0F08">
        <w:rPr>
          <w:rFonts w:cs="Arial"/>
          <w:szCs w:val="24"/>
          <w:lang w:val="ja-JP"/>
        </w:rPr>
        <w:t>ライセンスに基づいて、別途サーバー</w:t>
      </w:r>
      <w:r w:rsidRPr="00FD0F08">
        <w:rPr>
          <w:rFonts w:cs="Arial"/>
          <w:szCs w:val="24"/>
        </w:rPr>
        <w:t xml:space="preserve"> </w:t>
      </w:r>
      <w:r w:rsidRPr="00FD0F08">
        <w:rPr>
          <w:rFonts w:cs="Arial"/>
          <w:szCs w:val="24"/>
          <w:lang w:val="ja-JP"/>
        </w:rPr>
        <w:t>ソフトウェアのライセンスを取得する必要があります。</w:t>
      </w:r>
      <w:r w:rsidRPr="00FD0F08">
        <w:rPr>
          <w:rFonts w:cs="Arial"/>
          <w:szCs w:val="24"/>
        </w:rPr>
        <w:t xml:space="preserve">Windows Server Remote Desktop Services SAL </w:t>
      </w:r>
      <w:r w:rsidRPr="00FD0F08">
        <w:rPr>
          <w:rFonts w:cs="Arial"/>
          <w:szCs w:val="24"/>
          <w:lang w:val="ja-JP"/>
        </w:rPr>
        <w:t>に基づいてサーバー</w:t>
      </w:r>
      <w:r w:rsidRPr="00FD0F08">
        <w:rPr>
          <w:rFonts w:cs="Arial"/>
          <w:szCs w:val="24"/>
        </w:rPr>
        <w:t xml:space="preserve"> </w:t>
      </w:r>
      <w:r w:rsidRPr="00FD0F08">
        <w:rPr>
          <w:rFonts w:cs="Arial"/>
          <w:szCs w:val="24"/>
          <w:lang w:val="ja-JP"/>
        </w:rPr>
        <w:t>ソフトウェアのインスタンスを実行することはできません。</w:t>
      </w:r>
    </w:p>
    <w:p w14:paraId="5936FDD4" w14:textId="77777777" w:rsidR="00A47016" w:rsidRPr="00A077BC" w:rsidRDefault="00D949C4" w:rsidP="00A876A4">
      <w:pPr>
        <w:pStyle w:val="PURBreadcrumb"/>
        <w:rPr>
          <w:rFonts w:cs="Arial"/>
          <w:color w:val="404040"/>
          <w:szCs w:val="24"/>
        </w:rPr>
      </w:pPr>
      <w:hyperlink w:anchor="TOC" w:history="1">
        <w:r w:rsidR="00A876A4" w:rsidRPr="00A077BC">
          <w:rPr>
            <w:rStyle w:val="Hyperlink"/>
            <w:rFonts w:cs="Arial"/>
            <w:noProof/>
            <w:color w:val="00467F"/>
            <w:sz w:val="16"/>
            <w:szCs w:val="24"/>
          </w:rPr>
          <w:t>目次</w:t>
        </w:r>
      </w:hyperlink>
      <w:r w:rsidR="00A876A4" w:rsidRPr="00A077BC">
        <w:rPr>
          <w:rFonts w:cs="Arial"/>
          <w:noProof/>
          <w:sz w:val="16"/>
          <w:szCs w:val="24"/>
        </w:rPr>
        <w:t xml:space="preserve"> / </w:t>
      </w:r>
      <w:hyperlink w:anchor="UniversalTerms" w:history="1">
        <w:r w:rsidR="00A876A4" w:rsidRPr="00A077BC">
          <w:rPr>
            <w:rStyle w:val="Hyperlink"/>
            <w:rFonts w:cs="Arial"/>
            <w:noProof/>
            <w:color w:val="00467F"/>
            <w:sz w:val="16"/>
            <w:szCs w:val="24"/>
          </w:rPr>
          <w:t>共通の使用条件</w:t>
        </w:r>
      </w:hyperlink>
    </w:p>
    <w:p w14:paraId="2DB49259" w14:textId="77777777" w:rsidR="00A47016" w:rsidRPr="004119EB" w:rsidRDefault="00A47016">
      <w:pPr>
        <w:pStyle w:val="PURBreadcrumb"/>
        <w:rPr>
          <w:rFonts w:cs="Arial"/>
          <w:color w:val="404040"/>
          <w:sz w:val="16"/>
          <w:szCs w:val="24"/>
        </w:rPr>
      </w:pPr>
    </w:p>
    <w:p w14:paraId="035F1C21" w14:textId="77777777" w:rsidR="00A47016" w:rsidRPr="00A077BC" w:rsidRDefault="00A47016">
      <w:pPr>
        <w:pStyle w:val="PURSectionHeading"/>
        <w:rPr>
          <w:rFonts w:cs="Arial"/>
          <w:color w:val="404040"/>
          <w:szCs w:val="24"/>
        </w:rPr>
        <w:sectPr w:rsidR="00A47016" w:rsidRPr="00A077BC" w:rsidSect="00B371CB">
          <w:footerReference w:type="default" r:id="rId88"/>
          <w:type w:val="continuous"/>
          <w:pgSz w:w="11907" w:h="16840" w:code="9"/>
          <w:pgMar w:top="1797" w:right="720" w:bottom="720" w:left="720" w:header="720" w:footer="720" w:gutter="0"/>
          <w:cols w:space="360"/>
          <w:docGrid w:linePitch="360"/>
        </w:sectPr>
      </w:pPr>
    </w:p>
    <w:p w14:paraId="72C6CF83" w14:textId="77777777" w:rsidR="009831D9" w:rsidRPr="009831D9" w:rsidRDefault="009831D9" w:rsidP="009831D9">
      <w:pPr>
        <w:pStyle w:val="PURSectionHeading"/>
        <w:rPr>
          <w:rFonts w:cs="Arial"/>
          <w:szCs w:val="24"/>
        </w:rPr>
      </w:pPr>
      <w:bookmarkStart w:id="173" w:name="HG"/>
      <w:bookmarkStart w:id="174" w:name="_Toc395187941"/>
      <w:bookmarkEnd w:id="173"/>
      <w:r w:rsidRPr="009831D9">
        <w:rPr>
          <w:rFonts w:cs="Arial"/>
          <w:szCs w:val="24"/>
          <w:lang w:val="ja-JP"/>
        </w:rPr>
        <w:t>ホスト</w:t>
      </w:r>
      <w:r w:rsidRPr="009831D9">
        <w:rPr>
          <w:rFonts w:cs="Arial"/>
          <w:szCs w:val="24"/>
          <w:lang w:val="ja-JP"/>
        </w:rPr>
        <w:t>/</w:t>
      </w:r>
      <w:r w:rsidRPr="009831D9">
        <w:rPr>
          <w:rFonts w:cs="Arial"/>
          <w:szCs w:val="24"/>
          <w:lang w:val="ja-JP"/>
        </w:rPr>
        <w:t>ゲスト</w:t>
      </w:r>
      <w:r w:rsidRPr="009831D9">
        <w:rPr>
          <w:rFonts w:cs="Arial"/>
          <w:szCs w:val="24"/>
          <w:lang w:val="ja-JP"/>
        </w:rPr>
        <w:t xml:space="preserve"> </w:t>
      </w:r>
      <w:r w:rsidRPr="009831D9">
        <w:rPr>
          <w:rFonts w:cs="Arial"/>
          <w:szCs w:val="24"/>
          <w:lang w:val="ja-JP"/>
        </w:rPr>
        <w:t>ライセンス</w:t>
      </w:r>
      <w:r w:rsidRPr="009831D9">
        <w:rPr>
          <w:rFonts w:cs="Arial"/>
          <w:szCs w:val="24"/>
          <w:lang w:val="ja-JP"/>
        </w:rPr>
        <w:t xml:space="preserve"> </w:t>
      </w:r>
      <w:r w:rsidRPr="009831D9">
        <w:rPr>
          <w:rFonts w:cs="Arial"/>
          <w:szCs w:val="24"/>
          <w:lang w:val="ja-JP"/>
        </w:rPr>
        <w:t>モデル</w:t>
      </w:r>
      <w:bookmarkEnd w:id="174"/>
    </w:p>
    <w:p w14:paraId="5013D744" w14:textId="77777777" w:rsidR="009831D9" w:rsidRPr="009831D9" w:rsidRDefault="009831D9" w:rsidP="009831D9">
      <w:pPr>
        <w:spacing w:after="0"/>
        <w:rPr>
          <w:rFonts w:cs="Arial"/>
          <w:color w:val="2E6BA3"/>
          <w:sz w:val="16"/>
          <w:szCs w:val="24"/>
        </w:rPr>
        <w:sectPr w:rsidR="009831D9" w:rsidRPr="009831D9">
          <w:footerReference w:type="default" r:id="rId89"/>
          <w:pgSz w:w="11907" w:h="16840"/>
          <w:pgMar w:top="1797" w:right="720" w:bottom="720" w:left="720" w:header="720" w:footer="720" w:gutter="0"/>
          <w:cols w:space="720"/>
        </w:sectPr>
      </w:pPr>
    </w:p>
    <w:p w14:paraId="24361D27" w14:textId="77777777" w:rsidR="00810A46" w:rsidRDefault="00F2057B" w:rsidP="00810A46">
      <w:pPr>
        <w:pStyle w:val="TOC2"/>
        <w:rPr>
          <w:noProof/>
          <w:color w:val="auto"/>
          <w:sz w:val="22"/>
        </w:rPr>
      </w:pPr>
      <w:r w:rsidRPr="009831D9">
        <w:rPr>
          <w:rFonts w:cs="Arial"/>
          <w:szCs w:val="24"/>
        </w:rPr>
        <w:fldChar w:fldCharType="begin"/>
      </w:r>
      <w:r w:rsidR="009831D9" w:rsidRPr="009831D9">
        <w:rPr>
          <w:rFonts w:cs="Arial"/>
          <w:szCs w:val="24"/>
        </w:rPr>
        <w:instrText xml:space="preserve"> TOC \b HG \h \z \t "PUR Product Name,2" </w:instrText>
      </w:r>
      <w:r w:rsidRPr="009831D9">
        <w:rPr>
          <w:rFonts w:cs="Arial"/>
          <w:szCs w:val="24"/>
        </w:rPr>
        <w:fldChar w:fldCharType="separate"/>
      </w:r>
      <w:hyperlink w:anchor="_Toc371268373" w:history="1">
        <w:r w:rsidR="00810A46" w:rsidRPr="00EE33FF">
          <w:rPr>
            <w:rStyle w:val="Hyperlink"/>
            <w:noProof/>
          </w:rPr>
          <w:t>Cloud Platform Suite</w:t>
        </w:r>
        <w:r w:rsidR="00810A46">
          <w:rPr>
            <w:noProof/>
            <w:webHidden/>
          </w:rPr>
          <w:tab/>
        </w:r>
        <w:r>
          <w:rPr>
            <w:noProof/>
            <w:webHidden/>
          </w:rPr>
          <w:fldChar w:fldCharType="begin"/>
        </w:r>
        <w:r w:rsidR="00810A46">
          <w:rPr>
            <w:noProof/>
            <w:webHidden/>
          </w:rPr>
          <w:instrText xml:space="preserve"> PAGEREF _Toc371268373 \h </w:instrText>
        </w:r>
        <w:r>
          <w:rPr>
            <w:noProof/>
            <w:webHidden/>
          </w:rPr>
        </w:r>
        <w:r>
          <w:rPr>
            <w:noProof/>
            <w:webHidden/>
          </w:rPr>
          <w:fldChar w:fldCharType="separate"/>
        </w:r>
        <w:r w:rsidR="009C1DF1">
          <w:rPr>
            <w:noProof/>
            <w:webHidden/>
          </w:rPr>
          <w:t>59</w:t>
        </w:r>
        <w:r>
          <w:rPr>
            <w:noProof/>
            <w:webHidden/>
          </w:rPr>
          <w:fldChar w:fldCharType="end"/>
        </w:r>
      </w:hyperlink>
    </w:p>
    <w:p w14:paraId="4B0925A7" w14:textId="77777777" w:rsidR="009831D9" w:rsidRPr="009831D9" w:rsidRDefault="00D949C4" w:rsidP="00810A46">
      <w:pPr>
        <w:pStyle w:val="TOC2"/>
        <w:rPr>
          <w:rFonts w:cs="Arial"/>
          <w:noProof/>
          <w:color w:val="auto"/>
          <w:sz w:val="22"/>
          <w:szCs w:val="24"/>
        </w:rPr>
      </w:pPr>
      <w:hyperlink w:anchor="_Toc371268374" w:history="1">
        <w:r w:rsidR="00810A46" w:rsidRPr="00EE33FF">
          <w:rPr>
            <w:rStyle w:val="Hyperlink"/>
            <w:noProof/>
          </w:rPr>
          <w:t>Cloud Platform Guest</w:t>
        </w:r>
        <w:r w:rsidR="00810A46">
          <w:rPr>
            <w:noProof/>
            <w:webHidden/>
          </w:rPr>
          <w:tab/>
        </w:r>
        <w:r w:rsidR="00F2057B">
          <w:rPr>
            <w:noProof/>
            <w:webHidden/>
          </w:rPr>
          <w:fldChar w:fldCharType="begin"/>
        </w:r>
        <w:r w:rsidR="00810A46">
          <w:rPr>
            <w:noProof/>
            <w:webHidden/>
          </w:rPr>
          <w:instrText xml:space="preserve"> PAGEREF _Toc371268374 \h </w:instrText>
        </w:r>
        <w:r w:rsidR="00F2057B">
          <w:rPr>
            <w:noProof/>
            <w:webHidden/>
          </w:rPr>
        </w:r>
        <w:r w:rsidR="00F2057B">
          <w:rPr>
            <w:noProof/>
            <w:webHidden/>
          </w:rPr>
          <w:fldChar w:fldCharType="separate"/>
        </w:r>
        <w:r w:rsidR="009C1DF1">
          <w:rPr>
            <w:noProof/>
            <w:webHidden/>
          </w:rPr>
          <w:t>60</w:t>
        </w:r>
        <w:r w:rsidR="00F2057B">
          <w:rPr>
            <w:noProof/>
            <w:webHidden/>
          </w:rPr>
          <w:fldChar w:fldCharType="end"/>
        </w:r>
      </w:hyperlink>
    </w:p>
    <w:p w14:paraId="38F65242" w14:textId="77777777" w:rsidR="009831D9" w:rsidRPr="009831D9" w:rsidRDefault="00F2057B" w:rsidP="000665C9">
      <w:pPr>
        <w:pStyle w:val="PURHeading1"/>
        <w:spacing w:line="240" w:lineRule="auto"/>
        <w:rPr>
          <w:rFonts w:cs="Arial"/>
        </w:rPr>
      </w:pPr>
      <w:r w:rsidRPr="009831D9">
        <w:rPr>
          <w:rFonts w:cs="Arial"/>
        </w:rPr>
        <w:fldChar w:fldCharType="end"/>
      </w:r>
      <w:r w:rsidR="009831D9" w:rsidRPr="009831D9">
        <w:rPr>
          <w:rFonts w:hAnsi="MS Mincho" w:cs="Arial"/>
          <w:noProof w:val="0"/>
          <w:lang w:val="ja-JP"/>
        </w:rPr>
        <w:t>標準の使用条件</w:t>
      </w:r>
    </w:p>
    <w:p w14:paraId="5CBE789B" w14:textId="77777777" w:rsidR="009831D9" w:rsidRPr="00810A46" w:rsidRDefault="009831D9" w:rsidP="004C7AFF">
      <w:pPr>
        <w:pStyle w:val="PURHeading2"/>
      </w:pPr>
      <w:r w:rsidRPr="00810A46">
        <w:t>ホストおよびゲスト</w:t>
      </w:r>
      <w:r w:rsidRPr="00810A46">
        <w:t xml:space="preserve"> </w:t>
      </w:r>
      <w:r w:rsidRPr="00810A46">
        <w:t>ライセンス</w:t>
      </w:r>
    </w:p>
    <w:p w14:paraId="1225A8DB" w14:textId="77777777" w:rsidR="009831D9" w:rsidRPr="009831D9" w:rsidRDefault="009831D9" w:rsidP="009831D9">
      <w:pPr>
        <w:pStyle w:val="PURBody-Indented"/>
        <w:rPr>
          <w:rFonts w:cs="Arial"/>
          <w:szCs w:val="24"/>
        </w:rPr>
      </w:pPr>
      <w:r w:rsidRPr="009831D9">
        <w:rPr>
          <w:rFonts w:hAnsi="MS Mincho" w:cs="Arial"/>
          <w:szCs w:val="24"/>
          <w:lang w:val="ja-JP"/>
        </w:rPr>
        <w:t>ホスト</w:t>
      </w:r>
      <w:r w:rsidRPr="009831D9">
        <w:rPr>
          <w:rFonts w:cs="Arial"/>
          <w:szCs w:val="24"/>
        </w:rPr>
        <w:t>/</w:t>
      </w:r>
      <w:r w:rsidRPr="009831D9">
        <w:rPr>
          <w:rFonts w:hAnsi="MS Mincho" w:cs="Arial"/>
          <w:szCs w:val="24"/>
          <w:lang w:val="ja-JP"/>
        </w:rPr>
        <w:t>ゲスト</w:t>
      </w:r>
      <w:r w:rsidRPr="009831D9">
        <w:rPr>
          <w:rFonts w:cs="Arial"/>
          <w:szCs w:val="24"/>
        </w:rPr>
        <w:t xml:space="preserve"> </w:t>
      </w:r>
      <w:r w:rsidRPr="009831D9">
        <w:rPr>
          <w:rFonts w:hAnsi="MS Mincho" w:cs="Arial"/>
          <w:szCs w:val="24"/>
          <w:lang w:val="ja-JP"/>
        </w:rPr>
        <w:t>ライセンス</w:t>
      </w:r>
      <w:r w:rsidRPr="009831D9">
        <w:rPr>
          <w:rFonts w:cs="Arial"/>
          <w:szCs w:val="24"/>
        </w:rPr>
        <w:t xml:space="preserve"> </w:t>
      </w:r>
      <w:r w:rsidRPr="009831D9">
        <w:rPr>
          <w:rFonts w:hAnsi="MS Mincho" w:cs="Arial"/>
          <w:szCs w:val="24"/>
          <w:lang w:val="ja-JP"/>
        </w:rPr>
        <w:t>モデルでは、ホスト</w:t>
      </w:r>
      <w:r w:rsidRPr="009831D9">
        <w:rPr>
          <w:rFonts w:cs="Arial"/>
          <w:szCs w:val="24"/>
        </w:rPr>
        <w:t xml:space="preserve"> </w:t>
      </w:r>
      <w:r w:rsidRPr="009831D9">
        <w:rPr>
          <w:rFonts w:hAnsi="MS Mincho" w:cs="Arial"/>
          <w:szCs w:val="24"/>
          <w:lang w:val="ja-JP"/>
        </w:rPr>
        <w:t>ライセンスとゲスト</w:t>
      </w:r>
      <w:r w:rsidRPr="009831D9">
        <w:rPr>
          <w:rFonts w:cs="Arial"/>
          <w:szCs w:val="24"/>
        </w:rPr>
        <w:t xml:space="preserve"> </w:t>
      </w:r>
      <w:r w:rsidRPr="009831D9">
        <w:rPr>
          <w:rFonts w:hAnsi="MS Mincho" w:cs="Arial"/>
          <w:szCs w:val="24"/>
          <w:lang w:val="ja-JP"/>
        </w:rPr>
        <w:t>ライセンスの両方が必要なだけでなく、一定のゲスト</w:t>
      </w:r>
      <w:r w:rsidRPr="009831D9">
        <w:rPr>
          <w:rFonts w:cs="Arial"/>
          <w:szCs w:val="24"/>
        </w:rPr>
        <w:t xml:space="preserve"> </w:t>
      </w:r>
      <w:r w:rsidRPr="009831D9">
        <w:rPr>
          <w:rFonts w:hAnsi="MS Mincho" w:cs="Arial"/>
          <w:szCs w:val="24"/>
          <w:lang w:val="ja-JP"/>
        </w:rPr>
        <w:t>ソフトウェア機能にアクセスするユーザーに</w:t>
      </w:r>
      <w:r w:rsidRPr="009831D9">
        <w:rPr>
          <w:rFonts w:cs="Arial"/>
          <w:szCs w:val="24"/>
        </w:rPr>
        <w:t xml:space="preserve"> SAL </w:t>
      </w:r>
      <w:r w:rsidRPr="009831D9">
        <w:rPr>
          <w:rFonts w:hAnsi="MS Mincho" w:cs="Arial"/>
          <w:szCs w:val="24"/>
          <w:lang w:val="ja-JP"/>
        </w:rPr>
        <w:t>が必要になります。ホスト</w:t>
      </w:r>
      <w:r w:rsidRPr="009831D9">
        <w:rPr>
          <w:rFonts w:cs="Arial"/>
          <w:szCs w:val="24"/>
          <w:lang w:val="ja-JP"/>
        </w:rPr>
        <w:t xml:space="preserve"> </w:t>
      </w:r>
      <w:r w:rsidRPr="009831D9">
        <w:rPr>
          <w:rFonts w:hAnsi="MS Mincho" w:cs="Arial"/>
          <w:szCs w:val="24"/>
          <w:lang w:val="ja-JP"/>
        </w:rPr>
        <w:t>ライセンスは「ホスト</w:t>
      </w:r>
      <w:r w:rsidRPr="009831D9">
        <w:rPr>
          <w:rFonts w:cs="Arial"/>
          <w:szCs w:val="24"/>
          <w:lang w:val="ja-JP"/>
        </w:rPr>
        <w:t xml:space="preserve"> </w:t>
      </w:r>
      <w:r w:rsidRPr="009831D9">
        <w:rPr>
          <w:rFonts w:hAnsi="MS Mincho" w:cs="Arial"/>
          <w:szCs w:val="24"/>
          <w:lang w:val="ja-JP"/>
        </w:rPr>
        <w:t>ファブリック」に必要です。「ホスト</w:t>
      </w:r>
      <w:r w:rsidRPr="009831D9">
        <w:rPr>
          <w:rFonts w:cs="Arial"/>
          <w:szCs w:val="24"/>
          <w:lang w:val="ja-JP"/>
        </w:rPr>
        <w:t xml:space="preserve"> </w:t>
      </w:r>
      <w:r w:rsidRPr="009831D9">
        <w:rPr>
          <w:rFonts w:hAnsi="MS Mincho" w:cs="Arial"/>
          <w:szCs w:val="24"/>
          <w:lang w:val="ja-JP"/>
        </w:rPr>
        <w:t>ファブリックとは、ネットワーク、管理およびファイル</w:t>
      </w:r>
      <w:r w:rsidRPr="009831D9">
        <w:rPr>
          <w:rFonts w:cs="Arial"/>
          <w:szCs w:val="24"/>
          <w:lang w:val="ja-JP"/>
        </w:rPr>
        <w:t xml:space="preserve"> </w:t>
      </w:r>
      <w:r w:rsidRPr="009831D9">
        <w:rPr>
          <w:rFonts w:hAnsi="MS Mincho" w:cs="Arial"/>
          <w:szCs w:val="24"/>
          <w:lang w:val="ja-JP"/>
        </w:rPr>
        <w:t>サービスを提供するために</w:t>
      </w:r>
      <w:r w:rsidRPr="009831D9">
        <w:rPr>
          <w:rFonts w:cs="Arial"/>
          <w:szCs w:val="24"/>
          <w:lang w:val="ja-JP"/>
        </w:rPr>
        <w:t xml:space="preserve"> 1 </w:t>
      </w:r>
      <w:r w:rsidRPr="009831D9">
        <w:rPr>
          <w:rFonts w:hAnsi="MS Mincho" w:cs="Arial"/>
          <w:szCs w:val="24"/>
          <w:lang w:val="ja-JP"/>
        </w:rPr>
        <w:t>つの単位として構成および運用される物理および仮想</w:t>
      </w:r>
      <w:r w:rsidRPr="009831D9">
        <w:rPr>
          <w:rFonts w:cs="Arial"/>
          <w:szCs w:val="24"/>
          <w:lang w:val="ja-JP"/>
        </w:rPr>
        <w:t xml:space="preserve"> OSE </w:t>
      </w:r>
      <w:r w:rsidRPr="009831D9">
        <w:rPr>
          <w:rFonts w:hAnsi="MS Mincho" w:cs="Arial"/>
          <w:szCs w:val="24"/>
          <w:lang w:val="ja-JP"/>
        </w:rPr>
        <w:t>の集合です。ゲスト</w:t>
      </w:r>
      <w:r w:rsidRPr="009831D9">
        <w:rPr>
          <w:rFonts w:cs="Arial"/>
          <w:szCs w:val="24"/>
          <w:lang w:val="ja-JP"/>
        </w:rPr>
        <w:t xml:space="preserve"> </w:t>
      </w:r>
      <w:r w:rsidRPr="009831D9">
        <w:rPr>
          <w:rFonts w:hAnsi="MS Mincho" w:cs="Arial"/>
          <w:szCs w:val="24"/>
          <w:lang w:val="ja-JP"/>
        </w:rPr>
        <w:t>ライセンスは、ゲスト仮想</w:t>
      </w:r>
      <w:r w:rsidRPr="009831D9">
        <w:rPr>
          <w:rFonts w:cs="Arial"/>
          <w:szCs w:val="24"/>
          <w:lang w:val="ja-JP"/>
        </w:rPr>
        <w:t xml:space="preserve"> OSE </w:t>
      </w:r>
      <w:r w:rsidRPr="009831D9">
        <w:rPr>
          <w:rFonts w:hAnsi="MS Mincho" w:cs="Arial"/>
          <w:szCs w:val="24"/>
          <w:lang w:val="ja-JP"/>
        </w:rPr>
        <w:t>に必要です。</w:t>
      </w:r>
    </w:p>
    <w:p w14:paraId="49CB852B" w14:textId="77777777" w:rsidR="009831D9" w:rsidRPr="009831D9" w:rsidRDefault="009831D9" w:rsidP="004C7AFF">
      <w:pPr>
        <w:pStyle w:val="PURHeading2"/>
      </w:pPr>
      <w:r w:rsidRPr="009831D9">
        <w:t>ライセンスの割り当て</w:t>
      </w:r>
    </w:p>
    <w:p w14:paraId="1FC09186" w14:textId="77777777" w:rsidR="009831D9" w:rsidRPr="009831D9" w:rsidRDefault="009831D9" w:rsidP="009831D9">
      <w:pPr>
        <w:pStyle w:val="PURBody-Indented"/>
        <w:rPr>
          <w:rFonts w:cs="Arial"/>
          <w:szCs w:val="24"/>
        </w:rPr>
      </w:pPr>
      <w:r w:rsidRPr="009831D9">
        <w:rPr>
          <w:rFonts w:hAnsi="MS Mincho" w:cs="Arial"/>
          <w:szCs w:val="24"/>
          <w:lang w:val="ja-JP"/>
        </w:rPr>
        <w:t>お客様は、お客様のホスト</w:t>
      </w:r>
      <w:r w:rsidRPr="009831D9">
        <w:rPr>
          <w:rFonts w:cs="Arial"/>
          <w:szCs w:val="24"/>
        </w:rPr>
        <w:t xml:space="preserve"> </w:t>
      </w:r>
      <w:r w:rsidRPr="009831D9">
        <w:rPr>
          <w:rFonts w:hAnsi="MS Mincho" w:cs="Arial"/>
          <w:szCs w:val="24"/>
          <w:lang w:val="ja-JP"/>
        </w:rPr>
        <w:t>ファブリックでソフトウェアを使用する前に、ホスト</w:t>
      </w:r>
      <w:r w:rsidRPr="009831D9">
        <w:rPr>
          <w:rFonts w:cs="Arial"/>
          <w:szCs w:val="24"/>
        </w:rPr>
        <w:t xml:space="preserve"> </w:t>
      </w:r>
      <w:r w:rsidRPr="009831D9">
        <w:rPr>
          <w:rFonts w:hAnsi="MS Mincho" w:cs="Arial"/>
          <w:szCs w:val="24"/>
          <w:lang w:val="ja-JP"/>
        </w:rPr>
        <w:t>ファブリック内の各サーバーについて、サーバー内の物理プロセッサごとに</w:t>
      </w:r>
      <w:r w:rsidRPr="009831D9">
        <w:rPr>
          <w:rFonts w:cs="Arial"/>
          <w:szCs w:val="24"/>
        </w:rPr>
        <w:t xml:space="preserve"> 1 </w:t>
      </w:r>
      <w:r w:rsidRPr="009831D9">
        <w:rPr>
          <w:rFonts w:hAnsi="MS Mincho" w:cs="Arial"/>
          <w:szCs w:val="24"/>
          <w:lang w:val="ja-JP"/>
        </w:rPr>
        <w:t>つのホスト</w:t>
      </w:r>
      <w:r w:rsidRPr="009831D9">
        <w:rPr>
          <w:rFonts w:cs="Arial"/>
          <w:szCs w:val="24"/>
        </w:rPr>
        <w:t xml:space="preserve"> </w:t>
      </w:r>
      <w:r w:rsidRPr="009831D9">
        <w:rPr>
          <w:rFonts w:hAnsi="MS Mincho" w:cs="Arial"/>
          <w:szCs w:val="24"/>
          <w:lang w:val="ja-JP"/>
        </w:rPr>
        <w:t>ライセンスを割り当てる必要があります。必要な数のライセンスを割り当てた各サーバーを、「ライセンスを取得したホスト</w:t>
      </w:r>
      <w:r w:rsidRPr="009831D9">
        <w:rPr>
          <w:rFonts w:cs="Arial"/>
          <w:szCs w:val="24"/>
          <w:lang w:val="ja-JP"/>
        </w:rPr>
        <w:t xml:space="preserve"> </w:t>
      </w:r>
      <w:r w:rsidRPr="009831D9">
        <w:rPr>
          <w:rFonts w:hAnsi="MS Mincho" w:cs="Arial"/>
          <w:szCs w:val="24"/>
          <w:lang w:val="ja-JP"/>
        </w:rPr>
        <w:t>サーバー」といいます。</w:t>
      </w:r>
    </w:p>
    <w:p w14:paraId="399B7F6C" w14:textId="77777777" w:rsidR="009831D9" w:rsidRPr="009831D9" w:rsidRDefault="009831D9" w:rsidP="004C7AFF">
      <w:pPr>
        <w:pStyle w:val="PURHeading2"/>
      </w:pPr>
      <w:r w:rsidRPr="009831D9">
        <w:t>ソフトウェアの使用</w:t>
      </w:r>
    </w:p>
    <w:p w14:paraId="1D741F7D" w14:textId="77777777" w:rsidR="009831D9" w:rsidRPr="009831D9" w:rsidRDefault="009831D9" w:rsidP="009831D9">
      <w:pPr>
        <w:pStyle w:val="PURBody-Indented"/>
        <w:rPr>
          <w:rFonts w:cs="Arial"/>
          <w:szCs w:val="24"/>
        </w:rPr>
      </w:pPr>
      <w:r w:rsidRPr="009831D9">
        <w:rPr>
          <w:rFonts w:hAnsi="MS Mincho" w:cs="Arial"/>
          <w:b/>
          <w:szCs w:val="24"/>
          <w:lang w:val="ja-JP"/>
        </w:rPr>
        <w:t>ホスト</w:t>
      </w:r>
      <w:r w:rsidRPr="009831D9">
        <w:rPr>
          <w:rFonts w:cs="Arial"/>
          <w:b/>
          <w:szCs w:val="24"/>
        </w:rPr>
        <w:t xml:space="preserve"> </w:t>
      </w:r>
      <w:r w:rsidRPr="009831D9">
        <w:rPr>
          <w:rFonts w:hAnsi="MS Mincho" w:cs="Arial"/>
          <w:b/>
          <w:szCs w:val="24"/>
          <w:lang w:val="ja-JP"/>
        </w:rPr>
        <w:t>ソフトウェア</w:t>
      </w:r>
      <w:r w:rsidRPr="009831D9">
        <w:rPr>
          <w:rFonts w:cs="Arial"/>
          <w:b/>
          <w:szCs w:val="24"/>
        </w:rPr>
        <w:t xml:space="preserve">: </w:t>
      </w:r>
      <w:r w:rsidRPr="009831D9">
        <w:rPr>
          <w:rFonts w:hAnsi="MS Mincho" w:cs="Arial"/>
          <w:szCs w:val="24"/>
          <w:lang w:val="ja-JP"/>
        </w:rPr>
        <w:t>ホスト</w:t>
      </w:r>
      <w:r w:rsidRPr="009831D9">
        <w:rPr>
          <w:rFonts w:cs="Arial"/>
          <w:szCs w:val="24"/>
        </w:rPr>
        <w:t xml:space="preserve"> </w:t>
      </w:r>
      <w:r w:rsidRPr="009831D9">
        <w:rPr>
          <w:rFonts w:hAnsi="MS Mincho" w:cs="Arial"/>
          <w:szCs w:val="24"/>
          <w:lang w:val="ja-JP"/>
        </w:rPr>
        <w:t>ライセンスに基づいてライセンスを取得したソフトウェアを、「ホスト</w:t>
      </w:r>
      <w:r w:rsidRPr="009831D9">
        <w:rPr>
          <w:rFonts w:cs="Arial"/>
          <w:szCs w:val="24"/>
        </w:rPr>
        <w:t xml:space="preserve"> </w:t>
      </w:r>
      <w:r w:rsidRPr="009831D9">
        <w:rPr>
          <w:rFonts w:hAnsi="MS Mincho" w:cs="Arial"/>
          <w:szCs w:val="24"/>
          <w:lang w:val="ja-JP"/>
        </w:rPr>
        <w:t>ソフトウェア」といいます。お客様は、必要な数のホスト</w:t>
      </w:r>
      <w:r w:rsidRPr="009831D9">
        <w:rPr>
          <w:rFonts w:cs="Arial"/>
          <w:szCs w:val="24"/>
          <w:lang w:val="ja-JP"/>
        </w:rPr>
        <w:t xml:space="preserve"> </w:t>
      </w:r>
      <w:r w:rsidRPr="009831D9">
        <w:rPr>
          <w:rFonts w:hAnsi="MS Mincho" w:cs="Arial"/>
          <w:szCs w:val="24"/>
          <w:lang w:val="ja-JP"/>
        </w:rPr>
        <w:t>ライセンスを割り当てたら、ホスト</w:t>
      </w:r>
      <w:r w:rsidRPr="009831D9">
        <w:rPr>
          <w:rFonts w:cs="Arial"/>
          <w:szCs w:val="24"/>
          <w:lang w:val="ja-JP"/>
        </w:rPr>
        <w:t xml:space="preserve"> </w:t>
      </w:r>
      <w:r w:rsidRPr="009831D9">
        <w:rPr>
          <w:rFonts w:hAnsi="MS Mincho" w:cs="Arial"/>
          <w:szCs w:val="24"/>
          <w:lang w:val="ja-JP"/>
        </w:rPr>
        <w:t>ソフトウェアの任意の数のインスタンスを実行して、ホスト</w:t>
      </w:r>
      <w:r w:rsidRPr="009831D9">
        <w:rPr>
          <w:rFonts w:cs="Arial"/>
          <w:szCs w:val="24"/>
          <w:lang w:val="ja-JP"/>
        </w:rPr>
        <w:t xml:space="preserve"> </w:t>
      </w:r>
      <w:r w:rsidRPr="009831D9">
        <w:rPr>
          <w:rFonts w:hAnsi="MS Mincho" w:cs="Arial"/>
          <w:szCs w:val="24"/>
          <w:lang w:val="ja-JP"/>
        </w:rPr>
        <w:t>ファブリックを展開、構成、管理、および運用することができます。お客様によるホスト</w:t>
      </w:r>
      <w:r w:rsidRPr="009831D9">
        <w:rPr>
          <w:rFonts w:cs="Arial"/>
          <w:szCs w:val="24"/>
          <w:lang w:val="ja-JP"/>
        </w:rPr>
        <w:t xml:space="preserve"> </w:t>
      </w:r>
      <w:r w:rsidRPr="009831D9">
        <w:rPr>
          <w:rFonts w:hAnsi="MS Mincho" w:cs="Arial"/>
          <w:szCs w:val="24"/>
          <w:lang w:val="ja-JP"/>
        </w:rPr>
        <w:t>ソフトウェアの使用には、「製品固有の使用条件」の項に規定する制限事項が適用されます。</w:t>
      </w:r>
    </w:p>
    <w:p w14:paraId="0AE8BC4E" w14:textId="77777777" w:rsidR="009831D9" w:rsidRPr="009831D9" w:rsidRDefault="009831D9" w:rsidP="009831D9">
      <w:pPr>
        <w:pStyle w:val="PURBody-Indented"/>
        <w:rPr>
          <w:rFonts w:cs="Arial"/>
          <w:szCs w:val="24"/>
        </w:rPr>
      </w:pPr>
      <w:r w:rsidRPr="009831D9">
        <w:rPr>
          <w:rFonts w:hAnsi="MS Mincho" w:cs="Arial"/>
          <w:b/>
          <w:szCs w:val="24"/>
          <w:lang w:val="ja-JP"/>
        </w:rPr>
        <w:t>ゲスト</w:t>
      </w:r>
      <w:r w:rsidRPr="009831D9">
        <w:rPr>
          <w:rFonts w:cs="Arial"/>
          <w:b/>
          <w:szCs w:val="24"/>
        </w:rPr>
        <w:t xml:space="preserve"> </w:t>
      </w:r>
      <w:r w:rsidRPr="009831D9">
        <w:rPr>
          <w:rFonts w:hAnsi="MS Mincho" w:cs="Arial"/>
          <w:b/>
          <w:szCs w:val="24"/>
          <w:lang w:val="ja-JP"/>
        </w:rPr>
        <w:t>ソフトウェア</w:t>
      </w:r>
      <w:r w:rsidRPr="009831D9">
        <w:rPr>
          <w:rFonts w:cs="Arial"/>
          <w:b/>
          <w:szCs w:val="24"/>
        </w:rPr>
        <w:t xml:space="preserve">: </w:t>
      </w:r>
      <w:r w:rsidRPr="009831D9">
        <w:rPr>
          <w:rFonts w:hAnsi="MS Mincho" w:cs="Arial"/>
          <w:szCs w:val="24"/>
          <w:lang w:val="ja-JP"/>
        </w:rPr>
        <w:t>ゲスト</w:t>
      </w:r>
      <w:r w:rsidRPr="009831D9">
        <w:rPr>
          <w:rFonts w:cs="Arial"/>
          <w:szCs w:val="24"/>
        </w:rPr>
        <w:t xml:space="preserve"> </w:t>
      </w:r>
      <w:r w:rsidRPr="009831D9">
        <w:rPr>
          <w:rFonts w:hAnsi="MS Mincho" w:cs="Arial"/>
          <w:szCs w:val="24"/>
          <w:lang w:val="ja-JP"/>
        </w:rPr>
        <w:t>ライセンスに基づいてライセンスを取得したソフトウェアを、「ゲスト</w:t>
      </w:r>
      <w:r w:rsidRPr="009831D9">
        <w:rPr>
          <w:rFonts w:cs="Arial"/>
          <w:szCs w:val="24"/>
        </w:rPr>
        <w:t xml:space="preserve"> </w:t>
      </w:r>
      <w:r w:rsidRPr="009831D9">
        <w:rPr>
          <w:rFonts w:hAnsi="MS Mincho" w:cs="Arial"/>
          <w:szCs w:val="24"/>
          <w:lang w:val="ja-JP"/>
        </w:rPr>
        <w:t>ソフトウェア」といいます。ゲスト</w:t>
      </w:r>
      <w:r w:rsidRPr="009831D9">
        <w:rPr>
          <w:rFonts w:cs="Arial"/>
          <w:szCs w:val="24"/>
          <w:lang w:val="ja-JP"/>
        </w:rPr>
        <w:t xml:space="preserve"> </w:t>
      </w:r>
      <w:r w:rsidRPr="009831D9">
        <w:rPr>
          <w:rFonts w:hAnsi="MS Mincho" w:cs="Arial"/>
          <w:szCs w:val="24"/>
          <w:lang w:val="ja-JP"/>
        </w:rPr>
        <w:t>ソフトウェアは、サーバー</w:t>
      </w:r>
      <w:r w:rsidRPr="009831D9">
        <w:rPr>
          <w:rFonts w:cs="Arial"/>
          <w:szCs w:val="24"/>
          <w:lang w:val="ja-JP"/>
        </w:rPr>
        <w:t xml:space="preserve"> </w:t>
      </w:r>
      <w:r w:rsidRPr="009831D9">
        <w:rPr>
          <w:rFonts w:hAnsi="MS Mincho" w:cs="Arial"/>
          <w:szCs w:val="24"/>
          <w:lang w:val="ja-JP"/>
        </w:rPr>
        <w:t>ソフトウェアおよび</w:t>
      </w:r>
      <w:r w:rsidRPr="008201BF">
        <w:rPr>
          <w:rFonts w:cs="Arial"/>
          <w:szCs w:val="24"/>
          <w:lang w:val="ja-JP"/>
        </w:rPr>
        <w:t>追加のソフトウェアで構成されます。</w:t>
      </w:r>
      <w:r w:rsidR="008201BF" w:rsidRPr="008201BF">
        <w:rPr>
          <w:rFonts w:cs="Arial"/>
          <w:szCs w:val="24"/>
          <w:lang w:val="ja-JP"/>
        </w:rPr>
        <w:t>お客様は、ライセンス取得済みのホスト</w:t>
      </w:r>
      <w:r w:rsidR="008201BF" w:rsidRPr="008201BF">
        <w:rPr>
          <w:rFonts w:cs="Arial"/>
          <w:szCs w:val="24"/>
          <w:lang w:val="ja-JP"/>
        </w:rPr>
        <w:t xml:space="preserve"> </w:t>
      </w:r>
      <w:r w:rsidR="008201BF" w:rsidRPr="008201BF">
        <w:rPr>
          <w:rFonts w:cs="Arial"/>
          <w:szCs w:val="24"/>
          <w:lang w:val="ja-JP"/>
        </w:rPr>
        <w:t>サーバーで</w:t>
      </w:r>
      <w:r w:rsidR="008201BF" w:rsidRPr="008201BF">
        <w:rPr>
          <w:rFonts w:cs="Arial"/>
          <w:szCs w:val="24"/>
          <w:lang w:val="ja-JP"/>
        </w:rPr>
        <w:t xml:space="preserve"> Microsoft Cloud Platform Suite </w:t>
      </w:r>
      <w:r w:rsidR="008201BF" w:rsidRPr="008201BF">
        <w:rPr>
          <w:rFonts w:cs="Arial"/>
          <w:szCs w:val="24"/>
          <w:lang w:val="ja-JP"/>
        </w:rPr>
        <w:t>の</w:t>
      </w:r>
      <w:r w:rsidR="008201BF" w:rsidRPr="008201BF">
        <w:rPr>
          <w:rFonts w:cs="Arial"/>
          <w:szCs w:val="24"/>
          <w:lang w:val="ja-JP"/>
        </w:rPr>
        <w:t xml:space="preserve"> Hyper-V </w:t>
      </w:r>
      <w:r w:rsidR="008201BF" w:rsidRPr="008201BF">
        <w:rPr>
          <w:rFonts w:cs="Arial"/>
          <w:szCs w:val="24"/>
          <w:lang w:val="ja-JP"/>
        </w:rPr>
        <w:t>仮想化機能を使用してホストされる仮想</w:t>
      </w:r>
      <w:r w:rsidR="008201BF" w:rsidRPr="008201BF">
        <w:rPr>
          <w:rFonts w:cs="Arial"/>
          <w:szCs w:val="24"/>
          <w:lang w:val="ja-JP"/>
        </w:rPr>
        <w:t xml:space="preserve"> OSE </w:t>
      </w:r>
      <w:r w:rsidR="008201BF" w:rsidRPr="008201BF">
        <w:rPr>
          <w:rFonts w:cs="Arial"/>
          <w:szCs w:val="24"/>
          <w:lang w:val="ja-JP"/>
        </w:rPr>
        <w:t>でのみ、ゲスト</w:t>
      </w:r>
      <w:r w:rsidR="008201BF" w:rsidRPr="008201BF">
        <w:rPr>
          <w:rFonts w:cs="Arial"/>
          <w:szCs w:val="24"/>
          <w:lang w:val="ja-JP"/>
        </w:rPr>
        <w:t xml:space="preserve"> </w:t>
      </w:r>
      <w:r w:rsidR="008201BF" w:rsidRPr="008201BF">
        <w:rPr>
          <w:rFonts w:cs="Arial"/>
          <w:szCs w:val="24"/>
          <w:lang w:val="ja-JP"/>
        </w:rPr>
        <w:t>サーバー</w:t>
      </w:r>
      <w:r w:rsidR="008201BF" w:rsidRPr="008201BF">
        <w:rPr>
          <w:rFonts w:cs="Arial"/>
          <w:szCs w:val="24"/>
          <w:lang w:val="ja-JP"/>
        </w:rPr>
        <w:t xml:space="preserve"> </w:t>
      </w:r>
      <w:r w:rsidR="008201BF" w:rsidRPr="008201BF">
        <w:rPr>
          <w:rFonts w:cs="Arial"/>
          <w:szCs w:val="24"/>
          <w:lang w:val="ja-JP"/>
        </w:rPr>
        <w:t>ソフトウェアを実行することができます。</w:t>
      </w:r>
      <w:r w:rsidRPr="009831D9">
        <w:rPr>
          <w:rFonts w:hAnsi="MS Mincho" w:cs="Arial"/>
          <w:szCs w:val="24"/>
          <w:lang w:val="ja-JP"/>
        </w:rPr>
        <w:t>お客様は、取得したゲスト</w:t>
      </w:r>
      <w:r w:rsidRPr="009831D9">
        <w:rPr>
          <w:rFonts w:cs="Arial"/>
          <w:szCs w:val="24"/>
          <w:lang w:val="ja-JP"/>
        </w:rPr>
        <w:t xml:space="preserve"> </w:t>
      </w:r>
      <w:r w:rsidRPr="009831D9">
        <w:rPr>
          <w:rFonts w:hAnsi="MS Mincho" w:cs="Arial"/>
          <w:szCs w:val="24"/>
          <w:lang w:val="ja-JP"/>
        </w:rPr>
        <w:t>ソフトウェア</w:t>
      </w:r>
      <w:r w:rsidRPr="009831D9">
        <w:rPr>
          <w:rFonts w:cs="Arial"/>
          <w:szCs w:val="24"/>
          <w:lang w:val="ja-JP"/>
        </w:rPr>
        <w:t xml:space="preserve"> </w:t>
      </w:r>
      <w:r w:rsidRPr="009831D9">
        <w:rPr>
          <w:rFonts w:hAnsi="MS Mincho" w:cs="Arial"/>
          <w:szCs w:val="24"/>
          <w:lang w:val="ja-JP"/>
        </w:rPr>
        <w:t>ライセンスごとに、ゲスト</w:t>
      </w:r>
      <w:r w:rsidRPr="009831D9">
        <w:rPr>
          <w:rFonts w:cs="Arial"/>
          <w:szCs w:val="24"/>
          <w:lang w:val="ja-JP"/>
        </w:rPr>
        <w:t xml:space="preserve"> </w:t>
      </w:r>
      <w:r w:rsidRPr="009831D9">
        <w:rPr>
          <w:rFonts w:hAnsi="MS Mincho" w:cs="Arial"/>
          <w:szCs w:val="24"/>
          <w:lang w:val="ja-JP"/>
        </w:rPr>
        <w:t>サーバー</w:t>
      </w:r>
      <w:r w:rsidRPr="009831D9">
        <w:rPr>
          <w:rFonts w:cs="Arial"/>
          <w:szCs w:val="24"/>
          <w:lang w:val="ja-JP"/>
        </w:rPr>
        <w:t xml:space="preserve"> </w:t>
      </w:r>
      <w:r w:rsidRPr="009831D9">
        <w:rPr>
          <w:rFonts w:hAnsi="MS Mincho" w:cs="Arial"/>
          <w:szCs w:val="24"/>
          <w:lang w:val="ja-JP"/>
        </w:rPr>
        <w:t>ソフトウェアの</w:t>
      </w:r>
      <w:r w:rsidRPr="009831D9">
        <w:rPr>
          <w:rFonts w:cs="Arial"/>
          <w:szCs w:val="24"/>
          <w:lang w:val="ja-JP"/>
        </w:rPr>
        <w:t xml:space="preserve"> 1 </w:t>
      </w:r>
      <w:r w:rsidRPr="009831D9">
        <w:rPr>
          <w:rFonts w:hAnsi="MS Mincho" w:cs="Arial"/>
          <w:szCs w:val="24"/>
          <w:lang w:val="ja-JP"/>
        </w:rPr>
        <w:t>つのインスタンスと追加ソフトウェアの任意の数のインスタンスを実行することができます。追加ソフトウェアは、任意の数のデバイス上の物理および仮想</w:t>
      </w:r>
      <w:r w:rsidRPr="009831D9">
        <w:rPr>
          <w:rFonts w:cs="Arial"/>
          <w:szCs w:val="24"/>
          <w:lang w:val="ja-JP"/>
        </w:rPr>
        <w:t xml:space="preserve"> OSE </w:t>
      </w:r>
      <w:r w:rsidRPr="009831D9">
        <w:rPr>
          <w:rFonts w:hAnsi="MS Mincho" w:cs="Arial"/>
          <w:szCs w:val="24"/>
          <w:lang w:val="ja-JP"/>
        </w:rPr>
        <w:t>で実行でき、ゲスト</w:t>
      </w:r>
      <w:r w:rsidRPr="009831D9">
        <w:rPr>
          <w:rFonts w:cs="Arial"/>
          <w:szCs w:val="24"/>
          <w:lang w:val="ja-JP"/>
        </w:rPr>
        <w:t xml:space="preserve"> </w:t>
      </w:r>
      <w:r w:rsidRPr="009831D9">
        <w:rPr>
          <w:rFonts w:hAnsi="MS Mincho" w:cs="Arial"/>
          <w:szCs w:val="24"/>
          <w:lang w:val="ja-JP"/>
        </w:rPr>
        <w:t>サーバー</w:t>
      </w:r>
      <w:r w:rsidRPr="009831D9">
        <w:rPr>
          <w:rFonts w:cs="Arial"/>
          <w:szCs w:val="24"/>
          <w:lang w:val="ja-JP"/>
        </w:rPr>
        <w:t xml:space="preserve"> </w:t>
      </w:r>
      <w:r w:rsidRPr="009831D9">
        <w:rPr>
          <w:rFonts w:hAnsi="MS Mincho" w:cs="Arial"/>
          <w:szCs w:val="24"/>
          <w:lang w:val="ja-JP"/>
        </w:rPr>
        <w:t>ソフトウェアと共にのみ使用することができます。</w:t>
      </w:r>
    </w:p>
    <w:p w14:paraId="1D8CB12A" w14:textId="77777777" w:rsidR="009831D9" w:rsidRPr="009831D9" w:rsidRDefault="009831D9" w:rsidP="004C7AFF">
      <w:pPr>
        <w:pStyle w:val="PURHeading2"/>
      </w:pPr>
      <w:r w:rsidRPr="009831D9">
        <w:t>お客様のサーバーまたはストレージ</w:t>
      </w:r>
      <w:r w:rsidRPr="009831D9">
        <w:t xml:space="preserve"> </w:t>
      </w:r>
      <w:r w:rsidRPr="009831D9">
        <w:t>メディア上でのインスタンスの作成と格納</w:t>
      </w:r>
    </w:p>
    <w:p w14:paraId="39754DE8" w14:textId="77777777" w:rsidR="009831D9" w:rsidRPr="009831D9" w:rsidRDefault="009831D9" w:rsidP="009831D9">
      <w:pPr>
        <w:pStyle w:val="PURBody-Indented"/>
        <w:rPr>
          <w:rFonts w:cs="Arial"/>
          <w:szCs w:val="24"/>
        </w:rPr>
      </w:pPr>
      <w:r w:rsidRPr="009831D9">
        <w:rPr>
          <w:rFonts w:hAnsi="MS Mincho" w:cs="Arial"/>
          <w:szCs w:val="24"/>
          <w:lang w:val="ja-JP"/>
        </w:rPr>
        <w:t>お客様には、取得する各ライセンスにつき、以下の追加の権利が許諾されます。</w:t>
      </w:r>
    </w:p>
    <w:p w14:paraId="643A9937" w14:textId="77777777" w:rsidR="009831D9" w:rsidRPr="009831D9" w:rsidRDefault="009831D9" w:rsidP="00AA7F37">
      <w:pPr>
        <w:pStyle w:val="PURBullet-Indented"/>
        <w:numPr>
          <w:ilvl w:val="0"/>
          <w:numId w:val="29"/>
        </w:numPr>
        <w:ind w:left="486"/>
        <w:rPr>
          <w:rFonts w:cs="Arial"/>
          <w:szCs w:val="24"/>
        </w:rPr>
      </w:pPr>
      <w:r w:rsidRPr="009831D9">
        <w:rPr>
          <w:rFonts w:hAnsi="MS Mincho" w:cs="Arial"/>
          <w:szCs w:val="24"/>
          <w:lang w:val="ja-JP"/>
        </w:rPr>
        <w:t>お客様は、ホストおよびゲスト</w:t>
      </w:r>
      <w:r w:rsidRPr="009831D9">
        <w:rPr>
          <w:rFonts w:cs="Arial"/>
          <w:szCs w:val="24"/>
        </w:rPr>
        <w:t xml:space="preserve"> </w:t>
      </w:r>
      <w:r w:rsidRPr="009831D9">
        <w:rPr>
          <w:rFonts w:cs="Arial"/>
          <w:szCs w:val="24"/>
          <w:lang w:val="ja-JP"/>
        </w:rPr>
        <w:t>ソフトウェアの任意の数のインスタンスを作成することができます。</w:t>
      </w:r>
    </w:p>
    <w:p w14:paraId="3714CE50" w14:textId="77777777" w:rsidR="009831D9" w:rsidRPr="009831D9" w:rsidRDefault="009831D9" w:rsidP="00AA7F37">
      <w:pPr>
        <w:pStyle w:val="PURBullet-Indented"/>
        <w:numPr>
          <w:ilvl w:val="0"/>
          <w:numId w:val="29"/>
        </w:numPr>
        <w:ind w:left="486"/>
        <w:rPr>
          <w:rFonts w:cs="Arial"/>
          <w:szCs w:val="24"/>
        </w:rPr>
      </w:pPr>
      <w:r w:rsidRPr="009831D9">
        <w:rPr>
          <w:rFonts w:cs="Arial"/>
          <w:szCs w:val="24"/>
          <w:lang w:val="ja-JP"/>
        </w:rPr>
        <w:t>お客様は、ホストおよびゲスト</w:t>
      </w:r>
      <w:r w:rsidRPr="009831D9">
        <w:rPr>
          <w:rFonts w:cs="Arial"/>
          <w:szCs w:val="24"/>
        </w:rPr>
        <w:t xml:space="preserve"> </w:t>
      </w:r>
      <w:r w:rsidRPr="009831D9">
        <w:rPr>
          <w:rFonts w:cs="Arial"/>
          <w:szCs w:val="24"/>
          <w:lang w:val="ja-JP"/>
        </w:rPr>
        <w:t>ソフトウェアのインスタンスを任意のサーバーまたはストレージ</w:t>
      </w:r>
      <w:r w:rsidRPr="009831D9">
        <w:rPr>
          <w:rFonts w:cs="Arial"/>
          <w:szCs w:val="24"/>
        </w:rPr>
        <w:t xml:space="preserve"> </w:t>
      </w:r>
      <w:r w:rsidRPr="009831D9">
        <w:rPr>
          <w:rFonts w:cs="Arial"/>
          <w:szCs w:val="24"/>
          <w:lang w:val="ja-JP"/>
        </w:rPr>
        <w:t>メディアに格納することができます。</w:t>
      </w:r>
    </w:p>
    <w:p w14:paraId="343BAC27" w14:textId="77777777" w:rsidR="009831D9" w:rsidRPr="009831D9" w:rsidRDefault="009831D9" w:rsidP="00AA7F37">
      <w:pPr>
        <w:pStyle w:val="PURBullet-Indented"/>
        <w:numPr>
          <w:ilvl w:val="0"/>
          <w:numId w:val="29"/>
        </w:numPr>
        <w:ind w:left="486"/>
        <w:rPr>
          <w:rFonts w:cs="Arial"/>
          <w:szCs w:val="24"/>
        </w:rPr>
      </w:pPr>
      <w:r w:rsidRPr="009831D9">
        <w:rPr>
          <w:rFonts w:cs="Arial"/>
          <w:szCs w:val="24"/>
          <w:lang w:val="ja-JP"/>
        </w:rPr>
        <w:t>お客様は、</w:t>
      </w:r>
      <w:r w:rsidR="00320F25">
        <w:rPr>
          <w:rFonts w:cs="Arial" w:hint="eastAsia"/>
          <w:szCs w:val="24"/>
          <w:lang w:val="ja-JP"/>
        </w:rPr>
        <w:t>上</w:t>
      </w:r>
      <w:r w:rsidRPr="009831D9">
        <w:rPr>
          <w:rFonts w:cs="Arial"/>
          <w:szCs w:val="24"/>
          <w:lang w:val="ja-JP"/>
        </w:rPr>
        <w:t>述のライセンスに基づいてソフトウェアのインスタンスを実行する権利を行使するためにのみ、インスタンスを作成および格納することができます。</w:t>
      </w:r>
    </w:p>
    <w:p w14:paraId="70482CE1" w14:textId="77777777" w:rsidR="009831D9" w:rsidRPr="00810A46" w:rsidRDefault="00D949C4" w:rsidP="009831D9">
      <w:pPr>
        <w:pStyle w:val="PURBullet"/>
        <w:numPr>
          <w:ilvl w:val="0"/>
          <w:numId w:val="0"/>
        </w:numPr>
        <w:jc w:val="right"/>
        <w:rPr>
          <w:rFonts w:cs="Arial"/>
          <w:color w:val="00467F"/>
          <w:szCs w:val="24"/>
        </w:rPr>
      </w:pPr>
      <w:hyperlink w:anchor="TOC" w:history="1">
        <w:r w:rsidR="00A939B7" w:rsidRPr="00A077BC">
          <w:rPr>
            <w:rStyle w:val="Hyperlink"/>
            <w:rFonts w:cs="Arial"/>
            <w:noProof/>
            <w:color w:val="00467F"/>
            <w:sz w:val="16"/>
            <w:szCs w:val="24"/>
          </w:rPr>
          <w:t>目次</w:t>
        </w:r>
      </w:hyperlink>
      <w:r w:rsidR="00A939B7" w:rsidRPr="00A077BC">
        <w:rPr>
          <w:rFonts w:cs="Arial"/>
          <w:noProof/>
          <w:sz w:val="16"/>
          <w:szCs w:val="24"/>
        </w:rPr>
        <w:t xml:space="preserve"> / </w:t>
      </w:r>
      <w:hyperlink w:anchor="UniversalTerms" w:history="1">
        <w:r w:rsidR="00A939B7" w:rsidRPr="00A077BC">
          <w:rPr>
            <w:rStyle w:val="Hyperlink"/>
            <w:rFonts w:cs="Arial"/>
            <w:noProof/>
            <w:color w:val="00467F"/>
            <w:sz w:val="16"/>
            <w:szCs w:val="24"/>
          </w:rPr>
          <w:t>共通の使用条件</w:t>
        </w:r>
      </w:hyperlink>
    </w:p>
    <w:p w14:paraId="1BEEB657" w14:textId="77777777" w:rsidR="009831D9" w:rsidRPr="009831D9" w:rsidRDefault="009831D9" w:rsidP="000665C9">
      <w:pPr>
        <w:pStyle w:val="PURHeading1"/>
        <w:spacing w:line="240" w:lineRule="auto"/>
        <w:rPr>
          <w:rFonts w:cs="Arial"/>
        </w:rPr>
      </w:pPr>
      <w:r w:rsidRPr="009831D9">
        <w:rPr>
          <w:rFonts w:cs="Arial"/>
          <w:noProof w:val="0"/>
          <w:lang w:val="ja-JP"/>
        </w:rPr>
        <w:t>製品固有の使用条件</w:t>
      </w:r>
    </w:p>
    <w:p w14:paraId="2FD5F229" w14:textId="77777777" w:rsidR="009831D9" w:rsidRPr="009831D9" w:rsidRDefault="00810A46" w:rsidP="009831D9">
      <w:pPr>
        <w:pStyle w:val="PURProductName"/>
        <w:rPr>
          <w:rFonts w:cs="Arial"/>
          <w:szCs w:val="24"/>
        </w:rPr>
      </w:pPr>
      <w:bookmarkStart w:id="175" w:name="_Toc370118465"/>
      <w:bookmarkStart w:id="176" w:name="_Toc370124875"/>
      <w:bookmarkStart w:id="177" w:name="_Toc370125144"/>
      <w:bookmarkStart w:id="178" w:name="_Toc370125584"/>
      <w:bookmarkStart w:id="179" w:name="_Toc371268306"/>
      <w:bookmarkStart w:id="180" w:name="_Toc371268373"/>
      <w:bookmarkStart w:id="181" w:name="_Toc395187942"/>
      <w:r>
        <w:t>Cloud Platform Suite</w:t>
      </w:r>
      <w:bookmarkEnd w:id="175"/>
      <w:bookmarkEnd w:id="176"/>
      <w:bookmarkEnd w:id="177"/>
      <w:bookmarkEnd w:id="178"/>
      <w:bookmarkEnd w:id="179"/>
      <w:bookmarkEnd w:id="180"/>
      <w:bookmarkEnd w:id="181"/>
      <w:r w:rsidR="00F2057B">
        <w:fldChar w:fldCharType="begin"/>
      </w:r>
      <w:r>
        <w:instrText xml:space="preserve"> XE "Cloud Platform Suite" </w:instrText>
      </w:r>
      <w:r w:rsidR="00F2057B">
        <w:fldChar w:fldCharType="end"/>
      </w:r>
    </w:p>
    <w:p w14:paraId="3DB7DE78" w14:textId="77777777" w:rsidR="009831D9" w:rsidRPr="009831D9" w:rsidRDefault="009831D9" w:rsidP="009831D9">
      <w:pPr>
        <w:pStyle w:val="PURLicenseTerm"/>
        <w:rPr>
          <w:rFonts w:cs="Arial"/>
          <w:szCs w:val="24"/>
        </w:rPr>
      </w:pPr>
      <w:r w:rsidRPr="009831D9">
        <w:rPr>
          <w:rFonts w:cs="Arial"/>
          <w:szCs w:val="24"/>
          <w:lang w:val="ja-JP"/>
        </w:rPr>
        <w:t>本製品の使用には、共通の使用条件、本ライセンス</w:t>
      </w:r>
      <w:r w:rsidRPr="009831D9">
        <w:rPr>
          <w:rFonts w:cs="Arial"/>
          <w:szCs w:val="24"/>
        </w:rPr>
        <w:t xml:space="preserve"> </w:t>
      </w:r>
      <w:r w:rsidRPr="009831D9">
        <w:rPr>
          <w:rFonts w:cs="Arial"/>
          <w:szCs w:val="24"/>
          <w:lang w:val="ja-JP"/>
        </w:rPr>
        <w:t>モデルの標準の使用条件、および以下の製品固有の使用条件が適用されます。</w:t>
      </w:r>
    </w:p>
    <w:tbl>
      <w:tblPr>
        <w:tblW w:w="4904" w:type="pct"/>
        <w:tblInd w:w="114" w:type="dxa"/>
        <w:tblBorders>
          <w:top w:val="dotted" w:sz="4" w:space="0" w:color="98BEE1"/>
          <w:bottom w:val="dotted" w:sz="4" w:space="0" w:color="98BEE1"/>
        </w:tblBorders>
        <w:tblCellMar>
          <w:top w:w="58" w:type="dxa"/>
          <w:left w:w="115" w:type="dxa"/>
          <w:bottom w:w="58" w:type="dxa"/>
          <w:right w:w="115" w:type="dxa"/>
        </w:tblCellMar>
        <w:tblLook w:val="00A0" w:firstRow="1" w:lastRow="0" w:firstColumn="1" w:lastColumn="0" w:noHBand="0" w:noVBand="0"/>
      </w:tblPr>
      <w:tblGrid>
        <w:gridCol w:w="4995"/>
        <w:gridCol w:w="5271"/>
      </w:tblGrid>
      <w:tr w:rsidR="009831D9" w:rsidRPr="009831D9" w14:paraId="17B4BB7F" w14:textId="77777777" w:rsidTr="00810A46">
        <w:tc>
          <w:tcPr>
            <w:tcW w:w="2433" w:type="pct"/>
            <w:tcBorders>
              <w:top w:val="dotted" w:sz="4" w:space="0" w:color="98BEE1"/>
              <w:left w:val="nil"/>
              <w:bottom w:val="nil"/>
              <w:right w:val="nil"/>
            </w:tcBorders>
            <w:hideMark/>
          </w:tcPr>
          <w:p w14:paraId="51DE77B0" w14:textId="77777777" w:rsidR="009831D9" w:rsidRPr="009831D9" w:rsidRDefault="009831D9">
            <w:pPr>
              <w:pStyle w:val="PURLMSH"/>
              <w:rPr>
                <w:rFonts w:ascii="Arial" w:hAnsi="Arial" w:cs="Arial"/>
                <w:szCs w:val="24"/>
              </w:rPr>
            </w:pPr>
            <w:r w:rsidRPr="009831D9">
              <w:rPr>
                <w:rFonts w:ascii="Arial" w:hAnsi="Arial" w:cs="Arial"/>
                <w:szCs w:val="24"/>
                <w:lang w:val="ja-JP"/>
              </w:rPr>
              <w:t>サーバー</w:t>
            </w:r>
            <w:r w:rsidRPr="009831D9">
              <w:rPr>
                <w:rFonts w:ascii="Arial" w:hAnsi="Arial" w:cs="Arial"/>
                <w:szCs w:val="24"/>
                <w:lang w:val="ja-JP"/>
              </w:rPr>
              <w:t xml:space="preserve"> </w:t>
            </w:r>
            <w:r w:rsidRPr="009831D9">
              <w:rPr>
                <w:rFonts w:ascii="Arial" w:hAnsi="Arial" w:cs="Arial"/>
                <w:szCs w:val="24"/>
                <w:lang w:val="ja-JP"/>
              </w:rPr>
              <w:t>ファーム内でのライセンス</w:t>
            </w:r>
            <w:r w:rsidRPr="009831D9">
              <w:rPr>
                <w:rFonts w:ascii="Arial" w:hAnsi="Arial" w:cs="Arial"/>
                <w:szCs w:val="24"/>
                <w:lang w:val="ja-JP"/>
              </w:rPr>
              <w:t xml:space="preserve"> </w:t>
            </w:r>
            <w:r w:rsidRPr="009831D9">
              <w:rPr>
                <w:rFonts w:ascii="Arial" w:hAnsi="Arial" w:cs="Arial"/>
                <w:szCs w:val="24"/>
                <w:lang w:val="ja-JP"/>
              </w:rPr>
              <w:t>モビリティ</w:t>
            </w:r>
            <w:r w:rsidRPr="009831D9">
              <w:rPr>
                <w:rFonts w:ascii="Arial" w:hAnsi="Arial" w:cs="Arial"/>
                <w:szCs w:val="24"/>
                <w:lang w:val="ja-JP"/>
              </w:rPr>
              <w:t xml:space="preserve">: </w:t>
            </w:r>
            <w:r w:rsidRPr="009831D9">
              <w:rPr>
                <w:rFonts w:ascii="Arial" w:hAnsi="Arial" w:cs="Arial"/>
                <w:b/>
                <w:szCs w:val="24"/>
                <w:lang w:val="ja-JP"/>
              </w:rPr>
              <w:t>なし</w:t>
            </w:r>
          </w:p>
        </w:tc>
        <w:tc>
          <w:tcPr>
            <w:tcW w:w="2567" w:type="pct"/>
            <w:tcBorders>
              <w:top w:val="dotted" w:sz="4" w:space="0" w:color="98BEE1"/>
              <w:left w:val="nil"/>
              <w:bottom w:val="nil"/>
              <w:right w:val="nil"/>
            </w:tcBorders>
            <w:hideMark/>
          </w:tcPr>
          <w:p w14:paraId="5EA26976" w14:textId="77777777" w:rsidR="009831D9" w:rsidRPr="009831D9" w:rsidRDefault="009831D9">
            <w:pPr>
              <w:pStyle w:val="PURLMSH"/>
              <w:rPr>
                <w:rFonts w:ascii="Arial" w:hAnsi="Arial" w:cs="Arial"/>
                <w:szCs w:val="24"/>
              </w:rPr>
            </w:pPr>
            <w:r w:rsidRPr="009831D9">
              <w:rPr>
                <w:rFonts w:ascii="Arial" w:hAnsi="Arial" w:cs="Arial"/>
                <w:szCs w:val="24"/>
                <w:lang w:val="ja-JP"/>
              </w:rPr>
              <w:t>該当する注意</w:t>
            </w:r>
            <w:r w:rsidRPr="009831D9">
              <w:rPr>
                <w:rFonts w:ascii="Arial" w:hAnsi="Arial" w:cs="Arial"/>
                <w:szCs w:val="24"/>
                <w:lang w:val="ja-JP"/>
              </w:rPr>
              <w:t>/</w:t>
            </w:r>
            <w:r w:rsidRPr="009831D9">
              <w:rPr>
                <w:rFonts w:ascii="Arial" w:hAnsi="Arial" w:cs="Arial"/>
                <w:szCs w:val="24"/>
                <w:lang w:val="ja-JP"/>
              </w:rPr>
              <w:t>特記事項</w:t>
            </w:r>
            <w:r w:rsidRPr="009831D9">
              <w:rPr>
                <w:rFonts w:ascii="Arial" w:hAnsi="Arial" w:cs="Arial"/>
                <w:szCs w:val="24"/>
                <w:lang w:val="ja-JP"/>
              </w:rPr>
              <w:t xml:space="preserve">: </w:t>
            </w:r>
            <w:r w:rsidRPr="009831D9">
              <w:rPr>
                <w:rFonts w:ascii="Arial" w:hAnsi="Arial" w:cs="Arial"/>
                <w:b/>
                <w:szCs w:val="24"/>
                <w:lang w:val="ja-JP"/>
              </w:rPr>
              <w:t>データ転送</w:t>
            </w:r>
            <w:r w:rsidRPr="009831D9">
              <w:rPr>
                <w:rFonts w:ascii="Arial" w:hAnsi="Arial" w:cs="Arial"/>
                <w:szCs w:val="24"/>
                <w:lang w:val="ja-JP"/>
              </w:rPr>
              <w:t xml:space="preserve"> (</w:t>
            </w:r>
            <w:hyperlink w:anchor="Appendix2" w:history="1">
              <w:r w:rsidRPr="00810A46">
                <w:rPr>
                  <w:rStyle w:val="Hyperlink"/>
                  <w:rFonts w:ascii="Arial" w:hAnsi="Arial" w:cs="Arial"/>
                  <w:color w:val="00467F"/>
                  <w:szCs w:val="24"/>
                  <w:lang w:val="ja-JP"/>
                </w:rPr>
                <w:t>付録</w:t>
              </w:r>
              <w:r w:rsidRPr="00810A46">
                <w:rPr>
                  <w:rStyle w:val="Hyperlink"/>
                  <w:rFonts w:ascii="Arial" w:hAnsi="Arial" w:cs="Arial"/>
                  <w:color w:val="00467F"/>
                  <w:szCs w:val="24"/>
                  <w:lang w:val="ja-JP"/>
                </w:rPr>
                <w:t xml:space="preserve"> 2</w:t>
              </w:r>
            </w:hyperlink>
            <w:r w:rsidRPr="009831D9">
              <w:rPr>
                <w:rFonts w:ascii="Arial" w:hAnsi="Arial" w:cs="Arial"/>
                <w:szCs w:val="24"/>
                <w:lang w:val="ja-JP"/>
              </w:rPr>
              <w:t xml:space="preserve"> </w:t>
            </w:r>
            <w:r w:rsidRPr="009831D9">
              <w:rPr>
                <w:rFonts w:ascii="Arial" w:hAnsi="Arial" w:cs="Arial"/>
                <w:szCs w:val="24"/>
                <w:lang w:val="ja-JP"/>
              </w:rPr>
              <w:t>を参照</w:t>
            </w:r>
            <w:r w:rsidRPr="009831D9">
              <w:rPr>
                <w:rFonts w:ascii="Arial" w:hAnsi="Arial" w:cs="Arial"/>
                <w:szCs w:val="24"/>
                <w:lang w:val="ja-JP"/>
              </w:rPr>
              <w:t>)</w:t>
            </w:r>
          </w:p>
        </w:tc>
      </w:tr>
      <w:tr w:rsidR="009831D9" w:rsidRPr="009831D9" w14:paraId="7B72AD71" w14:textId="77777777" w:rsidTr="00810A46">
        <w:tc>
          <w:tcPr>
            <w:tcW w:w="2433" w:type="pct"/>
            <w:tcBorders>
              <w:top w:val="nil"/>
              <w:left w:val="nil"/>
              <w:bottom w:val="dotted" w:sz="4" w:space="0" w:color="98BEE1"/>
              <w:right w:val="nil"/>
            </w:tcBorders>
            <w:hideMark/>
          </w:tcPr>
          <w:p w14:paraId="0B89B2A2" w14:textId="77777777" w:rsidR="009831D9" w:rsidRPr="009831D9" w:rsidRDefault="009831D9">
            <w:pPr>
              <w:pStyle w:val="PURLMSH"/>
              <w:rPr>
                <w:rFonts w:ascii="Arial" w:hAnsi="Arial" w:cs="Arial"/>
                <w:szCs w:val="24"/>
              </w:rPr>
            </w:pPr>
            <w:r w:rsidRPr="009831D9">
              <w:rPr>
                <w:rFonts w:ascii="Arial" w:hAnsi="Arial" w:cs="Arial"/>
                <w:szCs w:val="24"/>
                <w:lang w:val="ja-JP"/>
              </w:rPr>
              <w:t>クライアント</w:t>
            </w:r>
            <w:r w:rsidRPr="009831D9">
              <w:rPr>
                <w:rFonts w:ascii="Arial" w:hAnsi="Arial" w:cs="Arial"/>
                <w:szCs w:val="24"/>
                <w:lang w:val="ja-JP"/>
              </w:rPr>
              <w:t xml:space="preserve"> </w:t>
            </w:r>
            <w:r w:rsidRPr="009831D9">
              <w:rPr>
                <w:rFonts w:ascii="Arial" w:hAnsi="Arial" w:cs="Arial"/>
                <w:szCs w:val="24"/>
                <w:lang w:val="ja-JP"/>
              </w:rPr>
              <w:t>ソフトウェア</w:t>
            </w:r>
            <w:r w:rsidRPr="009831D9">
              <w:rPr>
                <w:rFonts w:ascii="Arial" w:hAnsi="Arial" w:cs="Arial"/>
                <w:szCs w:val="24"/>
                <w:lang w:val="ja-JP"/>
              </w:rPr>
              <w:t>/</w:t>
            </w:r>
            <w:r w:rsidRPr="009831D9">
              <w:rPr>
                <w:rFonts w:ascii="Arial" w:hAnsi="Arial" w:cs="Arial"/>
                <w:szCs w:val="24"/>
                <w:lang w:val="ja-JP"/>
              </w:rPr>
              <w:t>追加ソフトウェア</w:t>
            </w:r>
            <w:r w:rsidRPr="009831D9">
              <w:rPr>
                <w:rFonts w:ascii="Arial" w:hAnsi="Arial" w:cs="Arial"/>
                <w:szCs w:val="24"/>
                <w:lang w:val="ja-JP"/>
              </w:rPr>
              <w:t xml:space="preserve">: </w:t>
            </w:r>
            <w:r w:rsidRPr="009831D9">
              <w:rPr>
                <w:rFonts w:ascii="Arial" w:hAnsi="Arial" w:cs="Arial"/>
                <w:b/>
                <w:szCs w:val="24"/>
                <w:lang w:val="ja-JP"/>
              </w:rPr>
              <w:t>なし</w:t>
            </w:r>
          </w:p>
        </w:tc>
        <w:tc>
          <w:tcPr>
            <w:tcW w:w="2567" w:type="pct"/>
            <w:tcBorders>
              <w:top w:val="nil"/>
              <w:left w:val="nil"/>
              <w:bottom w:val="dotted" w:sz="4" w:space="0" w:color="98BEE1"/>
              <w:right w:val="nil"/>
            </w:tcBorders>
          </w:tcPr>
          <w:p w14:paraId="3C96ACDF" w14:textId="77777777" w:rsidR="009831D9" w:rsidRPr="009831D9" w:rsidRDefault="009831D9">
            <w:pPr>
              <w:pStyle w:val="PURLMSH"/>
              <w:rPr>
                <w:rFonts w:ascii="Arial" w:hAnsi="Arial" w:cs="Arial"/>
                <w:szCs w:val="24"/>
              </w:rPr>
            </w:pPr>
          </w:p>
        </w:tc>
      </w:tr>
    </w:tbl>
    <w:p w14:paraId="7974BE5C" w14:textId="77777777" w:rsidR="009831D9" w:rsidRPr="009831D9" w:rsidRDefault="009831D9" w:rsidP="009831D9">
      <w:pPr>
        <w:pStyle w:val="PURADDITIONALTERMSHEADERMB"/>
        <w:rPr>
          <w:rFonts w:eastAsia="MS PGothic" w:cs="Arial"/>
          <w:szCs w:val="24"/>
        </w:rPr>
      </w:pPr>
      <w:r w:rsidRPr="009831D9">
        <w:rPr>
          <w:rFonts w:eastAsia="MS PGothic" w:cs="Arial"/>
          <w:szCs w:val="24"/>
          <w:lang w:val="ja-JP"/>
        </w:rPr>
        <w:t>追加の条件</w:t>
      </w:r>
    </w:p>
    <w:p w14:paraId="0EB7C86F" w14:textId="77777777" w:rsidR="009831D9" w:rsidRPr="009831D9" w:rsidRDefault="009831D9" w:rsidP="009831D9">
      <w:pPr>
        <w:pStyle w:val="PURBody-Indented"/>
        <w:rPr>
          <w:rFonts w:cs="Arial"/>
          <w:szCs w:val="24"/>
        </w:rPr>
      </w:pPr>
      <w:r w:rsidRPr="009831D9">
        <w:rPr>
          <w:rFonts w:cs="Arial"/>
          <w:szCs w:val="24"/>
        </w:rPr>
        <w:t xml:space="preserve">Cloud Platform Suite </w:t>
      </w:r>
      <w:r w:rsidRPr="009831D9">
        <w:rPr>
          <w:rFonts w:cs="Arial"/>
          <w:szCs w:val="24"/>
          <w:lang w:val="ja-JP"/>
        </w:rPr>
        <w:t>のライセンスは、ホスト</w:t>
      </w:r>
      <w:r w:rsidRPr="009831D9">
        <w:rPr>
          <w:rFonts w:cs="Arial"/>
          <w:szCs w:val="24"/>
        </w:rPr>
        <w:t xml:space="preserve"> </w:t>
      </w:r>
      <w:r w:rsidRPr="009831D9">
        <w:rPr>
          <w:rFonts w:cs="Arial"/>
          <w:szCs w:val="24"/>
          <w:lang w:val="ja-JP"/>
        </w:rPr>
        <w:t>ライセンスに基づいて許諾されます。</w:t>
      </w:r>
    </w:p>
    <w:p w14:paraId="3B910B4A" w14:textId="77777777" w:rsidR="009831D9" w:rsidRPr="009831D9" w:rsidRDefault="009831D9" w:rsidP="009831D9">
      <w:pPr>
        <w:pStyle w:val="PURBody-Indented"/>
        <w:rPr>
          <w:rFonts w:cs="Arial"/>
          <w:b/>
          <w:szCs w:val="24"/>
        </w:rPr>
      </w:pPr>
      <w:r w:rsidRPr="009831D9">
        <w:rPr>
          <w:rFonts w:cs="Arial"/>
          <w:smallCaps/>
          <w:color w:val="00467F"/>
          <w:spacing w:val="-4"/>
          <w:szCs w:val="24"/>
          <w:lang w:val="ja-JP"/>
        </w:rPr>
        <w:t>ソフトウェア</w:t>
      </w:r>
      <w:r w:rsidRPr="009831D9">
        <w:rPr>
          <w:rFonts w:cs="Arial"/>
          <w:smallCaps/>
          <w:color w:val="00467F"/>
          <w:spacing w:val="-4"/>
          <w:szCs w:val="24"/>
          <w:lang w:val="ja-JP"/>
        </w:rPr>
        <w:t xml:space="preserve"> </w:t>
      </w:r>
      <w:r w:rsidRPr="009831D9">
        <w:rPr>
          <w:rFonts w:cs="Arial"/>
          <w:smallCaps/>
          <w:color w:val="00467F"/>
          <w:spacing w:val="-4"/>
          <w:szCs w:val="24"/>
          <w:lang w:val="ja-JP"/>
        </w:rPr>
        <w:t>コンポーネントの使用制限</w:t>
      </w:r>
    </w:p>
    <w:p w14:paraId="466ADBDE" w14:textId="77777777" w:rsidR="009831D9" w:rsidRPr="009831D9" w:rsidRDefault="009831D9" w:rsidP="009831D9">
      <w:pPr>
        <w:pStyle w:val="PURBody-Indented"/>
        <w:rPr>
          <w:rFonts w:cs="Arial"/>
          <w:b/>
          <w:sz w:val="20"/>
          <w:szCs w:val="24"/>
        </w:rPr>
      </w:pPr>
      <w:r w:rsidRPr="009831D9">
        <w:rPr>
          <w:rFonts w:cs="Arial"/>
          <w:szCs w:val="24"/>
          <w:lang w:val="ja-JP"/>
        </w:rPr>
        <w:t>本ソフトウェアには以下のコンポーネントが含まれます。</w:t>
      </w:r>
    </w:p>
    <w:p w14:paraId="0C81A027" w14:textId="77777777" w:rsidR="009831D9" w:rsidRPr="009831D9" w:rsidRDefault="009831D9" w:rsidP="00AA7F37">
      <w:pPr>
        <w:pStyle w:val="PURBullet-Indented"/>
        <w:numPr>
          <w:ilvl w:val="0"/>
          <w:numId w:val="29"/>
        </w:numPr>
        <w:ind w:left="486"/>
        <w:rPr>
          <w:rFonts w:cs="Arial"/>
          <w:szCs w:val="24"/>
        </w:rPr>
      </w:pPr>
      <w:r w:rsidRPr="009831D9">
        <w:rPr>
          <w:rFonts w:cs="Arial"/>
          <w:szCs w:val="24"/>
        </w:rPr>
        <w:t>Windows Server 2012 R2</w:t>
      </w:r>
    </w:p>
    <w:p w14:paraId="63E9BD1A" w14:textId="77777777" w:rsidR="009831D9" w:rsidRPr="00375FA8" w:rsidRDefault="009831D9" w:rsidP="00AA7F37">
      <w:pPr>
        <w:pStyle w:val="PURBullet-Indented"/>
        <w:numPr>
          <w:ilvl w:val="0"/>
          <w:numId w:val="29"/>
        </w:numPr>
        <w:ind w:left="486"/>
        <w:rPr>
          <w:rFonts w:cs="Arial"/>
          <w:szCs w:val="24"/>
        </w:rPr>
      </w:pPr>
      <w:r w:rsidRPr="00375FA8">
        <w:rPr>
          <w:rFonts w:cs="Arial"/>
          <w:szCs w:val="24"/>
        </w:rPr>
        <w:t>System Center 2012 R2</w:t>
      </w:r>
    </w:p>
    <w:p w14:paraId="19086C7C" w14:textId="77777777" w:rsidR="009831D9" w:rsidRPr="00375FA8" w:rsidRDefault="009831D9" w:rsidP="00AA7F37">
      <w:pPr>
        <w:pStyle w:val="PURBullet-Indented"/>
        <w:numPr>
          <w:ilvl w:val="0"/>
          <w:numId w:val="29"/>
        </w:numPr>
        <w:ind w:left="486"/>
        <w:rPr>
          <w:rFonts w:cs="Arial"/>
          <w:szCs w:val="24"/>
        </w:rPr>
      </w:pPr>
      <w:r w:rsidRPr="00375FA8">
        <w:rPr>
          <w:rFonts w:cs="Arial"/>
          <w:szCs w:val="24"/>
          <w:lang w:val="ja-JP"/>
        </w:rPr>
        <w:t xml:space="preserve">Windows Server </w:t>
      </w:r>
      <w:r w:rsidRPr="00375FA8">
        <w:rPr>
          <w:rFonts w:cs="Arial"/>
          <w:szCs w:val="24"/>
          <w:lang w:val="ja-JP"/>
        </w:rPr>
        <w:t>用</w:t>
      </w:r>
      <w:r w:rsidRPr="00375FA8">
        <w:rPr>
          <w:rFonts w:cs="Arial"/>
          <w:szCs w:val="24"/>
          <w:lang w:val="ja-JP"/>
        </w:rPr>
        <w:t xml:space="preserve"> Windows Azure </w:t>
      </w:r>
      <w:r w:rsidRPr="00375FA8">
        <w:rPr>
          <w:rFonts w:cs="Arial"/>
          <w:szCs w:val="24"/>
          <w:lang w:val="ja-JP"/>
        </w:rPr>
        <w:t>パック</w:t>
      </w:r>
    </w:p>
    <w:p w14:paraId="733682F2" w14:textId="77777777" w:rsidR="009831D9" w:rsidRPr="00375FA8" w:rsidRDefault="009831D9" w:rsidP="00AA7F37">
      <w:pPr>
        <w:pStyle w:val="PURBullet-Indented"/>
        <w:numPr>
          <w:ilvl w:val="0"/>
          <w:numId w:val="29"/>
        </w:numPr>
        <w:ind w:left="486"/>
        <w:rPr>
          <w:rFonts w:cs="Arial"/>
          <w:szCs w:val="24"/>
        </w:rPr>
      </w:pPr>
      <w:r w:rsidRPr="00375FA8">
        <w:rPr>
          <w:rFonts w:cs="Arial"/>
          <w:szCs w:val="24"/>
        </w:rPr>
        <w:t>SQL Server 2012 Standard</w:t>
      </w:r>
    </w:p>
    <w:p w14:paraId="0D4A7D12" w14:textId="77777777" w:rsidR="009831D9" w:rsidRPr="00375FA8" w:rsidRDefault="009831D9" w:rsidP="009831D9">
      <w:pPr>
        <w:pStyle w:val="PURBody-Indented"/>
        <w:rPr>
          <w:rFonts w:cs="Arial"/>
          <w:szCs w:val="24"/>
        </w:rPr>
      </w:pPr>
      <w:r w:rsidRPr="00375FA8">
        <w:rPr>
          <w:rFonts w:cs="Arial"/>
          <w:szCs w:val="24"/>
        </w:rPr>
        <w:t xml:space="preserve">Cloud Platform Suite </w:t>
      </w:r>
      <w:r w:rsidRPr="00375FA8">
        <w:rPr>
          <w:rFonts w:cs="Arial"/>
          <w:szCs w:val="24"/>
          <w:lang w:val="ja-JP"/>
        </w:rPr>
        <w:t>ソフトウェアのライセンスを取得することによって、上に規定した個々のソフトウェア</w:t>
      </w:r>
      <w:r w:rsidRPr="00375FA8">
        <w:rPr>
          <w:rFonts w:cs="Arial"/>
          <w:szCs w:val="24"/>
        </w:rPr>
        <w:t xml:space="preserve"> </w:t>
      </w:r>
      <w:r w:rsidRPr="00375FA8">
        <w:rPr>
          <w:rFonts w:cs="Arial"/>
          <w:szCs w:val="24"/>
          <w:lang w:val="ja-JP"/>
        </w:rPr>
        <w:t>コンポーネントのライセンスを取得することにはなりません。お客様は、本項の規定に従ってのみ、これらのソフトウェア</w:t>
      </w:r>
      <w:r w:rsidRPr="00375FA8">
        <w:rPr>
          <w:rFonts w:cs="Arial"/>
          <w:szCs w:val="24"/>
          <w:lang w:val="ja-JP"/>
        </w:rPr>
        <w:t xml:space="preserve"> </w:t>
      </w:r>
      <w:r w:rsidRPr="00375FA8">
        <w:rPr>
          <w:rFonts w:cs="Arial"/>
          <w:szCs w:val="24"/>
          <w:lang w:val="ja-JP"/>
        </w:rPr>
        <w:t>コンポーネントを使用することができます。</w:t>
      </w:r>
    </w:p>
    <w:p w14:paraId="7DACD874" w14:textId="77777777" w:rsidR="009831D9" w:rsidRPr="00375FA8" w:rsidRDefault="009831D9" w:rsidP="00AA7F37">
      <w:pPr>
        <w:pStyle w:val="PURBullet-Indented"/>
        <w:numPr>
          <w:ilvl w:val="0"/>
          <w:numId w:val="29"/>
        </w:numPr>
        <w:ind w:left="486"/>
        <w:rPr>
          <w:rFonts w:cs="Arial"/>
          <w:szCs w:val="24"/>
        </w:rPr>
      </w:pPr>
      <w:r w:rsidRPr="00375FA8">
        <w:rPr>
          <w:rFonts w:cs="Arial"/>
          <w:szCs w:val="24"/>
        </w:rPr>
        <w:t xml:space="preserve">System Center 2012 R2 – </w:t>
      </w:r>
      <w:r w:rsidRPr="00375FA8">
        <w:rPr>
          <w:rFonts w:cs="Arial"/>
          <w:szCs w:val="24"/>
          <w:lang w:val="ja-JP"/>
        </w:rPr>
        <w:t>お客様はこのコンポーネントを、ホスト</w:t>
      </w:r>
      <w:r w:rsidRPr="00375FA8">
        <w:rPr>
          <w:rFonts w:cs="Arial"/>
          <w:szCs w:val="24"/>
        </w:rPr>
        <w:t xml:space="preserve"> </w:t>
      </w:r>
      <w:r w:rsidRPr="00375FA8">
        <w:rPr>
          <w:rFonts w:cs="Arial"/>
          <w:szCs w:val="24"/>
          <w:lang w:val="ja-JP"/>
        </w:rPr>
        <w:t>ファブリック内の物理および仮想</w:t>
      </w:r>
      <w:r w:rsidRPr="00375FA8">
        <w:rPr>
          <w:rFonts w:cs="Arial"/>
          <w:szCs w:val="24"/>
        </w:rPr>
        <w:t xml:space="preserve"> OSE </w:t>
      </w:r>
      <w:r w:rsidRPr="00375FA8">
        <w:rPr>
          <w:rFonts w:cs="Arial"/>
          <w:szCs w:val="24"/>
          <w:lang w:val="ja-JP"/>
        </w:rPr>
        <w:t>を管理するため、ならびに</w:t>
      </w:r>
      <w:r w:rsidRPr="00375FA8">
        <w:rPr>
          <w:rFonts w:cs="Arial"/>
          <w:szCs w:val="24"/>
        </w:rPr>
        <w:t xml:space="preserve"> Cloud Platform Guest (</w:t>
      </w:r>
      <w:r w:rsidRPr="00375FA8">
        <w:rPr>
          <w:rFonts w:cs="Arial"/>
          <w:szCs w:val="24"/>
          <w:lang w:val="ja-JP"/>
        </w:rPr>
        <w:t>ライセンスは別途取得</w:t>
      </w:r>
      <w:r w:rsidRPr="00375FA8">
        <w:rPr>
          <w:rFonts w:cs="Arial"/>
          <w:szCs w:val="24"/>
        </w:rPr>
        <w:t xml:space="preserve">) </w:t>
      </w:r>
      <w:r w:rsidRPr="00375FA8">
        <w:rPr>
          <w:rFonts w:cs="Arial"/>
          <w:szCs w:val="24"/>
          <w:lang w:val="ja-JP"/>
        </w:rPr>
        <w:t>のインスタンス、およびホスト</w:t>
      </w:r>
      <w:r w:rsidRPr="00375FA8">
        <w:rPr>
          <w:rFonts w:cs="Arial"/>
          <w:szCs w:val="24"/>
        </w:rPr>
        <w:t xml:space="preserve"> </w:t>
      </w:r>
      <w:r w:rsidRPr="00375FA8">
        <w:rPr>
          <w:rFonts w:cs="Arial"/>
          <w:szCs w:val="24"/>
          <w:lang w:val="ja-JP"/>
        </w:rPr>
        <w:t>ファブリックでホストされるマイクロソフト以外のオペレーティング</w:t>
      </w:r>
      <w:r w:rsidRPr="00375FA8">
        <w:rPr>
          <w:rFonts w:cs="Arial"/>
          <w:szCs w:val="24"/>
        </w:rPr>
        <w:t xml:space="preserve"> </w:t>
      </w:r>
      <w:r w:rsidRPr="00375FA8">
        <w:rPr>
          <w:rFonts w:cs="Arial"/>
          <w:szCs w:val="24"/>
          <w:lang w:val="ja-JP"/>
        </w:rPr>
        <w:t>システムのインスタンスを管理するためのみ、使用することができます。</w:t>
      </w:r>
    </w:p>
    <w:p w14:paraId="6AF8CDD4" w14:textId="77777777" w:rsidR="009831D9" w:rsidRPr="00375FA8" w:rsidRDefault="009831D9" w:rsidP="00AA7F37">
      <w:pPr>
        <w:pStyle w:val="PURBullet-Indented"/>
        <w:numPr>
          <w:ilvl w:val="0"/>
          <w:numId w:val="29"/>
        </w:numPr>
        <w:ind w:left="486"/>
        <w:rPr>
          <w:rFonts w:cs="Arial"/>
          <w:szCs w:val="24"/>
        </w:rPr>
      </w:pPr>
      <w:r w:rsidRPr="00375FA8">
        <w:rPr>
          <w:rFonts w:cs="Arial"/>
          <w:szCs w:val="24"/>
        </w:rPr>
        <w:t xml:space="preserve">Windows Azure </w:t>
      </w:r>
      <w:r w:rsidRPr="00375FA8">
        <w:rPr>
          <w:rFonts w:cs="Arial"/>
          <w:szCs w:val="24"/>
          <w:lang w:val="ja-JP"/>
        </w:rPr>
        <w:t>パック</w:t>
      </w:r>
      <w:r w:rsidRPr="00375FA8">
        <w:rPr>
          <w:rFonts w:cs="Arial"/>
          <w:szCs w:val="24"/>
        </w:rPr>
        <w:t xml:space="preserve"> – </w:t>
      </w:r>
      <w:r w:rsidRPr="00375FA8">
        <w:rPr>
          <w:rFonts w:cs="Arial"/>
          <w:szCs w:val="24"/>
          <w:lang w:val="ja-JP"/>
        </w:rPr>
        <w:t>お客様は、ホスト</w:t>
      </w:r>
      <w:r w:rsidRPr="00375FA8">
        <w:rPr>
          <w:rFonts w:cs="Arial"/>
          <w:szCs w:val="24"/>
        </w:rPr>
        <w:t xml:space="preserve"> </w:t>
      </w:r>
      <w:r w:rsidRPr="00375FA8">
        <w:rPr>
          <w:rFonts w:cs="Arial"/>
          <w:szCs w:val="24"/>
          <w:lang w:val="ja-JP"/>
        </w:rPr>
        <w:t>ファブリック内の任意の物理または仮想</w:t>
      </w:r>
      <w:r w:rsidRPr="00375FA8">
        <w:rPr>
          <w:rFonts w:cs="Arial"/>
          <w:szCs w:val="24"/>
        </w:rPr>
        <w:t xml:space="preserve"> OSE </w:t>
      </w:r>
      <w:r w:rsidRPr="00375FA8">
        <w:rPr>
          <w:rFonts w:cs="Arial"/>
          <w:szCs w:val="24"/>
          <w:lang w:val="ja-JP"/>
        </w:rPr>
        <w:t>で、このコンポーネントの利用可能な機能をすべて使用することができます。</w:t>
      </w:r>
    </w:p>
    <w:p w14:paraId="65FD293C" w14:textId="77777777" w:rsidR="009831D9" w:rsidRPr="00375FA8" w:rsidRDefault="009831D9" w:rsidP="00AA7F37">
      <w:pPr>
        <w:pStyle w:val="PURBullet-Indented"/>
        <w:numPr>
          <w:ilvl w:val="0"/>
          <w:numId w:val="29"/>
        </w:numPr>
        <w:ind w:left="486"/>
        <w:rPr>
          <w:rFonts w:cs="Arial"/>
          <w:szCs w:val="24"/>
        </w:rPr>
      </w:pPr>
      <w:r w:rsidRPr="00375FA8">
        <w:rPr>
          <w:rFonts w:cs="Arial"/>
          <w:szCs w:val="24"/>
        </w:rPr>
        <w:t xml:space="preserve">SQL Server 2012 Standard – </w:t>
      </w:r>
      <w:r w:rsidRPr="00375FA8">
        <w:rPr>
          <w:rFonts w:cs="Arial"/>
          <w:szCs w:val="24"/>
          <w:lang w:val="ja-JP"/>
        </w:rPr>
        <w:t>お客様はこのコンポーネントを、</w:t>
      </w:r>
      <w:r w:rsidRPr="00375FA8">
        <w:rPr>
          <w:rFonts w:cs="Arial"/>
          <w:szCs w:val="24"/>
        </w:rPr>
        <w:t xml:space="preserve">System Center 2012 R2 </w:t>
      </w:r>
      <w:r w:rsidRPr="00375FA8">
        <w:rPr>
          <w:rFonts w:cs="Arial"/>
          <w:szCs w:val="24"/>
          <w:lang w:val="ja-JP"/>
        </w:rPr>
        <w:t>または</w:t>
      </w:r>
      <w:r w:rsidRPr="00375FA8">
        <w:rPr>
          <w:rFonts w:cs="Arial"/>
          <w:szCs w:val="24"/>
        </w:rPr>
        <w:t xml:space="preserve"> Windows Azure </w:t>
      </w:r>
      <w:r w:rsidRPr="00375FA8">
        <w:rPr>
          <w:rFonts w:cs="Arial"/>
          <w:szCs w:val="24"/>
          <w:lang w:val="ja-JP"/>
        </w:rPr>
        <w:t>パックをサポートするためにのみ使用することができます。お客様はこのコンポーネントを、</w:t>
      </w:r>
      <w:r w:rsidRPr="00375FA8">
        <w:rPr>
          <w:rFonts w:cs="Arial"/>
          <w:szCs w:val="24"/>
          <w:lang w:val="ja-JP"/>
        </w:rPr>
        <w:t xml:space="preserve">System Center 2012 R2 </w:t>
      </w:r>
      <w:r w:rsidRPr="00375FA8">
        <w:rPr>
          <w:rFonts w:cs="Arial"/>
          <w:szCs w:val="24"/>
          <w:lang w:val="ja-JP"/>
        </w:rPr>
        <w:t>または</w:t>
      </w:r>
      <w:r w:rsidRPr="00375FA8">
        <w:rPr>
          <w:rFonts w:cs="Arial"/>
          <w:szCs w:val="24"/>
          <w:lang w:val="ja-JP"/>
        </w:rPr>
        <w:t xml:space="preserve"> Windows Azure </w:t>
      </w:r>
      <w:r w:rsidRPr="00375FA8">
        <w:rPr>
          <w:rFonts w:cs="Arial"/>
          <w:szCs w:val="24"/>
          <w:lang w:val="ja-JP"/>
        </w:rPr>
        <w:t>パックが直接使用しないデータベースを作成、構成、照会、変更その他の方法で使用するために、使用することはできません。</w:t>
      </w:r>
    </w:p>
    <w:p w14:paraId="3C23E04D" w14:textId="77777777" w:rsidR="009831D9" w:rsidRPr="00375FA8" w:rsidRDefault="009831D9" w:rsidP="00AA7F37">
      <w:pPr>
        <w:pStyle w:val="PURBullet-Indented"/>
        <w:numPr>
          <w:ilvl w:val="0"/>
          <w:numId w:val="29"/>
        </w:numPr>
        <w:ind w:left="486"/>
        <w:rPr>
          <w:rFonts w:cs="Arial"/>
          <w:szCs w:val="24"/>
        </w:rPr>
      </w:pPr>
      <w:r w:rsidRPr="00375FA8">
        <w:rPr>
          <w:rFonts w:cs="Arial"/>
          <w:szCs w:val="24"/>
        </w:rPr>
        <w:t xml:space="preserve">Windows Server 2012 R2 – </w:t>
      </w:r>
      <w:r w:rsidRPr="00375FA8">
        <w:rPr>
          <w:rFonts w:cs="Arial"/>
          <w:szCs w:val="24"/>
          <w:lang w:val="ja-JP"/>
        </w:rPr>
        <w:t>お客様はこのコンポーネントを、ホスト</w:t>
      </w:r>
      <w:r w:rsidRPr="00375FA8">
        <w:rPr>
          <w:rFonts w:cs="Arial"/>
          <w:szCs w:val="24"/>
        </w:rPr>
        <w:t xml:space="preserve"> </w:t>
      </w:r>
      <w:r w:rsidRPr="00375FA8">
        <w:rPr>
          <w:rFonts w:cs="Arial"/>
          <w:szCs w:val="24"/>
          <w:lang w:val="ja-JP"/>
        </w:rPr>
        <w:t>ファブリックで実行される物理および仮想</w:t>
      </w:r>
      <w:r w:rsidRPr="00375FA8">
        <w:rPr>
          <w:rFonts w:cs="Arial"/>
          <w:szCs w:val="24"/>
        </w:rPr>
        <w:t xml:space="preserve"> OSE </w:t>
      </w:r>
      <w:r w:rsidRPr="00375FA8">
        <w:rPr>
          <w:rFonts w:cs="Arial"/>
          <w:szCs w:val="24"/>
          <w:lang w:val="ja-JP"/>
        </w:rPr>
        <w:t>のオペレーティング</w:t>
      </w:r>
      <w:r w:rsidRPr="00375FA8">
        <w:rPr>
          <w:rFonts w:cs="Arial"/>
          <w:szCs w:val="24"/>
        </w:rPr>
        <w:t xml:space="preserve"> </w:t>
      </w:r>
      <w:r w:rsidRPr="00375FA8">
        <w:rPr>
          <w:rFonts w:cs="Arial"/>
          <w:szCs w:val="24"/>
          <w:lang w:val="ja-JP"/>
        </w:rPr>
        <w:t>システムとして使用することができます。このコンポーネントをオペレーティング</w:t>
      </w:r>
      <w:r w:rsidRPr="00375FA8">
        <w:rPr>
          <w:rFonts w:cs="Arial"/>
          <w:szCs w:val="24"/>
          <w:lang w:val="ja-JP"/>
        </w:rPr>
        <w:t xml:space="preserve"> </w:t>
      </w:r>
      <w:r w:rsidRPr="00375FA8">
        <w:rPr>
          <w:rFonts w:cs="Arial"/>
          <w:szCs w:val="24"/>
          <w:lang w:val="ja-JP"/>
        </w:rPr>
        <w:t>システムとして使用する物理または仮想</w:t>
      </w:r>
      <w:r w:rsidRPr="00375FA8">
        <w:rPr>
          <w:rFonts w:cs="Arial"/>
          <w:szCs w:val="24"/>
          <w:lang w:val="ja-JP"/>
        </w:rPr>
        <w:t xml:space="preserve"> OSE </w:t>
      </w:r>
      <w:r w:rsidRPr="00375FA8">
        <w:rPr>
          <w:rFonts w:cs="Arial"/>
          <w:szCs w:val="24"/>
          <w:lang w:val="ja-JP"/>
        </w:rPr>
        <w:t>では、お客様は、ホスト</w:t>
      </w:r>
      <w:r w:rsidRPr="00375FA8">
        <w:rPr>
          <w:rFonts w:cs="Arial"/>
          <w:szCs w:val="24"/>
          <w:lang w:val="ja-JP"/>
        </w:rPr>
        <w:t xml:space="preserve"> </w:t>
      </w:r>
      <w:r w:rsidRPr="00375FA8">
        <w:rPr>
          <w:rFonts w:cs="Arial"/>
          <w:szCs w:val="24"/>
          <w:lang w:val="ja-JP"/>
        </w:rPr>
        <w:t>ファブリックを展開、構成、管理および運用するために、このコンポーネントの利用可能な機能をすべて使用することができます。ただし、このコンポーネントをオペレーティング</w:t>
      </w:r>
      <w:r w:rsidRPr="00375FA8">
        <w:rPr>
          <w:rFonts w:cs="Arial"/>
          <w:szCs w:val="24"/>
          <w:lang w:val="ja-JP"/>
        </w:rPr>
        <w:t xml:space="preserve"> </w:t>
      </w:r>
      <w:r w:rsidRPr="00375FA8">
        <w:rPr>
          <w:rFonts w:cs="Arial"/>
          <w:szCs w:val="24"/>
          <w:lang w:val="ja-JP"/>
        </w:rPr>
        <w:t>システムとして使用する物理または仮想</w:t>
      </w:r>
      <w:r w:rsidRPr="00375FA8">
        <w:rPr>
          <w:rFonts w:cs="Arial"/>
          <w:szCs w:val="24"/>
          <w:lang w:val="ja-JP"/>
        </w:rPr>
        <w:t xml:space="preserve"> OSE </w:t>
      </w:r>
      <w:r w:rsidRPr="00375FA8">
        <w:rPr>
          <w:rFonts w:cs="Arial"/>
          <w:szCs w:val="24"/>
          <w:lang w:val="ja-JP"/>
        </w:rPr>
        <w:t>では、お客様は、以下のアプリケーションのみを以下の目的に限り実行することができます。</w:t>
      </w:r>
    </w:p>
    <w:p w14:paraId="4760CD54" w14:textId="77777777" w:rsidR="009831D9" w:rsidRPr="00375FA8" w:rsidRDefault="009831D9" w:rsidP="00AA7F37">
      <w:pPr>
        <w:pStyle w:val="PURBullet-Indented"/>
        <w:numPr>
          <w:ilvl w:val="0"/>
          <w:numId w:val="29"/>
        </w:numPr>
        <w:ind w:left="720"/>
        <w:rPr>
          <w:rFonts w:cs="Arial"/>
          <w:szCs w:val="24"/>
        </w:rPr>
      </w:pPr>
      <w:r w:rsidRPr="00375FA8">
        <w:rPr>
          <w:rFonts w:cs="Arial"/>
          <w:szCs w:val="24"/>
          <w:lang w:val="ja-JP"/>
        </w:rPr>
        <w:t>System Center 2012 R2 (</w:t>
      </w:r>
      <w:r w:rsidRPr="00375FA8">
        <w:rPr>
          <w:rFonts w:cs="Arial"/>
          <w:szCs w:val="24"/>
          <w:lang w:val="ja-JP"/>
        </w:rPr>
        <w:t>上記の目的限定</w:t>
      </w:r>
      <w:r w:rsidRPr="00375FA8">
        <w:rPr>
          <w:rFonts w:cs="Arial"/>
          <w:szCs w:val="24"/>
          <w:lang w:val="ja-JP"/>
        </w:rPr>
        <w:t>)</w:t>
      </w:r>
    </w:p>
    <w:p w14:paraId="67B1E3CF" w14:textId="77777777" w:rsidR="009831D9" w:rsidRPr="00375FA8" w:rsidRDefault="009831D9" w:rsidP="00AA7F37">
      <w:pPr>
        <w:pStyle w:val="PURBullet-Indented"/>
        <w:numPr>
          <w:ilvl w:val="0"/>
          <w:numId w:val="29"/>
        </w:numPr>
        <w:ind w:left="720"/>
        <w:rPr>
          <w:rFonts w:cs="Arial"/>
          <w:szCs w:val="24"/>
        </w:rPr>
      </w:pPr>
      <w:r w:rsidRPr="00375FA8">
        <w:rPr>
          <w:rFonts w:cs="Arial"/>
          <w:szCs w:val="24"/>
          <w:lang w:val="ja-JP"/>
        </w:rPr>
        <w:t xml:space="preserve">Windows Azure </w:t>
      </w:r>
      <w:r w:rsidRPr="00375FA8">
        <w:rPr>
          <w:rFonts w:cs="Arial"/>
          <w:szCs w:val="24"/>
          <w:lang w:val="ja-JP"/>
        </w:rPr>
        <w:t>パック</w:t>
      </w:r>
      <w:r w:rsidRPr="00375FA8">
        <w:rPr>
          <w:rFonts w:cs="Arial"/>
          <w:szCs w:val="24"/>
          <w:lang w:val="ja-JP"/>
        </w:rPr>
        <w:t xml:space="preserve"> (</w:t>
      </w:r>
      <w:r w:rsidRPr="00375FA8">
        <w:rPr>
          <w:rFonts w:cs="Arial"/>
          <w:szCs w:val="24"/>
          <w:lang w:val="ja-JP"/>
        </w:rPr>
        <w:t>上記の目的限定</w:t>
      </w:r>
      <w:r w:rsidRPr="00375FA8">
        <w:rPr>
          <w:rFonts w:cs="Arial"/>
          <w:szCs w:val="24"/>
          <w:lang w:val="ja-JP"/>
        </w:rPr>
        <w:t>)</w:t>
      </w:r>
    </w:p>
    <w:p w14:paraId="2E7D634D" w14:textId="77777777" w:rsidR="009831D9" w:rsidRPr="00375FA8" w:rsidRDefault="009831D9" w:rsidP="00AA7F37">
      <w:pPr>
        <w:pStyle w:val="PURBullet-Indented"/>
        <w:numPr>
          <w:ilvl w:val="0"/>
          <w:numId w:val="29"/>
        </w:numPr>
        <w:ind w:left="720"/>
        <w:rPr>
          <w:rFonts w:cs="Arial"/>
          <w:szCs w:val="24"/>
        </w:rPr>
      </w:pPr>
      <w:r w:rsidRPr="00375FA8">
        <w:rPr>
          <w:rFonts w:cs="Arial"/>
          <w:szCs w:val="24"/>
          <w:lang w:val="ja-JP"/>
        </w:rPr>
        <w:t>SQL Server 2012 Standard (</w:t>
      </w:r>
      <w:r w:rsidRPr="00375FA8">
        <w:rPr>
          <w:rFonts w:cs="Arial"/>
          <w:szCs w:val="24"/>
          <w:lang w:val="ja-JP"/>
        </w:rPr>
        <w:t>上記の目的限定</w:t>
      </w:r>
      <w:r w:rsidRPr="00375FA8">
        <w:rPr>
          <w:rFonts w:cs="Arial"/>
          <w:szCs w:val="24"/>
          <w:lang w:val="ja-JP"/>
        </w:rPr>
        <w:t>)</w:t>
      </w:r>
    </w:p>
    <w:p w14:paraId="1B57586B" w14:textId="77777777" w:rsidR="009831D9" w:rsidRPr="00375FA8" w:rsidRDefault="009831D9" w:rsidP="00AA7F37">
      <w:pPr>
        <w:pStyle w:val="PURBullet-Indented"/>
        <w:numPr>
          <w:ilvl w:val="0"/>
          <w:numId w:val="29"/>
        </w:numPr>
        <w:ind w:left="720"/>
        <w:rPr>
          <w:rFonts w:cs="Arial"/>
          <w:szCs w:val="24"/>
        </w:rPr>
      </w:pPr>
      <w:r w:rsidRPr="00375FA8">
        <w:rPr>
          <w:rFonts w:cs="Arial"/>
          <w:szCs w:val="24"/>
          <w:lang w:val="ja-JP"/>
        </w:rPr>
        <w:t>ホスト</w:t>
      </w:r>
      <w:r w:rsidRPr="00375FA8">
        <w:rPr>
          <w:rFonts w:cs="Arial"/>
          <w:szCs w:val="24"/>
        </w:rPr>
        <w:t xml:space="preserve"> </w:t>
      </w:r>
      <w:r w:rsidRPr="00375FA8">
        <w:rPr>
          <w:rFonts w:cs="Arial"/>
          <w:szCs w:val="24"/>
          <w:lang w:val="ja-JP"/>
        </w:rPr>
        <w:t>ファブリックを展開、構成、管理および運用するためにのみ使用されるアプリケーション</w:t>
      </w:r>
    </w:p>
    <w:p w14:paraId="00E7B360" w14:textId="77777777" w:rsidR="009831D9" w:rsidRPr="00375FA8" w:rsidRDefault="009831D9" w:rsidP="009831D9">
      <w:pPr>
        <w:pStyle w:val="PURBlueStrong-Indented"/>
        <w:rPr>
          <w:rFonts w:cs="Arial"/>
          <w:smallCaps w:val="0"/>
          <w:spacing w:val="0"/>
          <w:szCs w:val="24"/>
        </w:rPr>
      </w:pPr>
      <w:r w:rsidRPr="00375FA8">
        <w:rPr>
          <w:rFonts w:cs="Arial"/>
          <w:smallCaps w:val="0"/>
          <w:color w:val="404040"/>
          <w:spacing w:val="0"/>
          <w:szCs w:val="24"/>
          <w:lang w:val="ja-JP"/>
        </w:rPr>
        <w:t>お客様は他のアプリケーションを他の目的のために、</w:t>
      </w:r>
      <w:r w:rsidRPr="00375FA8">
        <w:rPr>
          <w:rFonts w:cs="Arial"/>
          <w:smallCaps w:val="0"/>
          <w:color w:val="404040"/>
          <w:spacing w:val="0"/>
          <w:szCs w:val="24"/>
        </w:rPr>
        <w:t xml:space="preserve">Windows Server 2012 R2 </w:t>
      </w:r>
      <w:r w:rsidRPr="00375FA8">
        <w:rPr>
          <w:rFonts w:cs="Arial"/>
          <w:smallCaps w:val="0"/>
          <w:color w:val="404040"/>
          <w:spacing w:val="0"/>
          <w:szCs w:val="24"/>
          <w:lang w:val="ja-JP"/>
        </w:rPr>
        <w:t>コンポーネントをオペレーティング</w:t>
      </w:r>
      <w:r w:rsidRPr="00375FA8">
        <w:rPr>
          <w:rFonts w:cs="Arial"/>
          <w:smallCaps w:val="0"/>
          <w:color w:val="404040"/>
          <w:spacing w:val="0"/>
          <w:szCs w:val="24"/>
        </w:rPr>
        <w:t xml:space="preserve"> </w:t>
      </w:r>
      <w:r w:rsidRPr="00375FA8">
        <w:rPr>
          <w:rFonts w:cs="Arial"/>
          <w:smallCaps w:val="0"/>
          <w:color w:val="404040"/>
          <w:spacing w:val="0"/>
          <w:szCs w:val="24"/>
          <w:lang w:val="ja-JP"/>
        </w:rPr>
        <w:t>システムとして使用するホスト</w:t>
      </w:r>
      <w:r w:rsidRPr="00375FA8">
        <w:rPr>
          <w:rFonts w:cs="Arial"/>
          <w:smallCaps w:val="0"/>
          <w:color w:val="404040"/>
          <w:spacing w:val="0"/>
          <w:szCs w:val="24"/>
        </w:rPr>
        <w:t xml:space="preserve"> </w:t>
      </w:r>
      <w:r w:rsidRPr="00375FA8">
        <w:rPr>
          <w:rFonts w:cs="Arial"/>
          <w:smallCaps w:val="0"/>
          <w:color w:val="404040"/>
          <w:spacing w:val="0"/>
          <w:szCs w:val="24"/>
          <w:lang w:val="ja-JP"/>
        </w:rPr>
        <w:t>ファブリック内の物理または仮想</w:t>
      </w:r>
      <w:r w:rsidRPr="00375FA8">
        <w:rPr>
          <w:rFonts w:cs="Arial"/>
          <w:smallCaps w:val="0"/>
          <w:color w:val="404040"/>
          <w:spacing w:val="0"/>
          <w:szCs w:val="24"/>
        </w:rPr>
        <w:t xml:space="preserve"> OSE </w:t>
      </w:r>
      <w:r w:rsidRPr="00375FA8">
        <w:rPr>
          <w:rFonts w:cs="Arial"/>
          <w:smallCaps w:val="0"/>
          <w:color w:val="404040"/>
          <w:spacing w:val="0"/>
          <w:szCs w:val="24"/>
          <w:lang w:val="ja-JP"/>
        </w:rPr>
        <w:t>で実行することはできません。</w:t>
      </w:r>
    </w:p>
    <w:p w14:paraId="53D92DAF" w14:textId="77777777" w:rsidR="009831D9" w:rsidRPr="00375FA8" w:rsidRDefault="009831D9" w:rsidP="009831D9">
      <w:pPr>
        <w:pStyle w:val="PURBlueStrong-Indented"/>
        <w:rPr>
          <w:rFonts w:cs="Arial"/>
          <w:smallCaps w:val="0"/>
          <w:color w:val="404040"/>
          <w:spacing w:val="0"/>
          <w:szCs w:val="24"/>
        </w:rPr>
      </w:pPr>
      <w:r w:rsidRPr="00375FA8">
        <w:rPr>
          <w:rFonts w:cs="Arial"/>
          <w:smallCaps w:val="0"/>
          <w:color w:val="404040"/>
          <w:spacing w:val="0"/>
          <w:szCs w:val="24"/>
          <w:lang w:val="ja-JP"/>
        </w:rPr>
        <w:t>お客様は、ホスト</w:t>
      </w:r>
      <w:r w:rsidRPr="00375FA8">
        <w:rPr>
          <w:rFonts w:cs="Arial"/>
          <w:smallCaps w:val="0"/>
          <w:color w:val="404040"/>
          <w:spacing w:val="0"/>
          <w:szCs w:val="24"/>
        </w:rPr>
        <w:t xml:space="preserve"> </w:t>
      </w:r>
      <w:r w:rsidRPr="00375FA8">
        <w:rPr>
          <w:rFonts w:cs="Arial"/>
          <w:smallCaps w:val="0"/>
          <w:color w:val="404040"/>
          <w:spacing w:val="0"/>
          <w:szCs w:val="24"/>
          <w:lang w:val="ja-JP"/>
        </w:rPr>
        <w:t>ファブリックでホストされる</w:t>
      </w:r>
      <w:r w:rsidRPr="00375FA8">
        <w:rPr>
          <w:rFonts w:cs="Arial"/>
          <w:smallCaps w:val="0"/>
          <w:color w:val="404040"/>
          <w:spacing w:val="0"/>
          <w:szCs w:val="24"/>
        </w:rPr>
        <w:t xml:space="preserve"> Microsoft Cloud Platform Guest </w:t>
      </w:r>
      <w:r w:rsidRPr="00375FA8">
        <w:rPr>
          <w:rFonts w:cs="Arial"/>
          <w:smallCaps w:val="0"/>
          <w:color w:val="404040"/>
          <w:spacing w:val="0"/>
          <w:szCs w:val="24"/>
          <w:lang w:val="ja-JP"/>
        </w:rPr>
        <w:t>のインスタンスごとに、個別の</w:t>
      </w:r>
      <w:r w:rsidRPr="00375FA8">
        <w:rPr>
          <w:rFonts w:cs="Arial"/>
          <w:smallCaps w:val="0"/>
          <w:color w:val="404040"/>
          <w:spacing w:val="0"/>
          <w:szCs w:val="24"/>
        </w:rPr>
        <w:t xml:space="preserve"> Microsoft Cloud Platform Guest </w:t>
      </w:r>
      <w:r w:rsidRPr="00375FA8">
        <w:rPr>
          <w:rFonts w:cs="Arial"/>
          <w:smallCaps w:val="0"/>
          <w:color w:val="404040"/>
          <w:spacing w:val="0"/>
          <w:szCs w:val="24"/>
          <w:lang w:val="ja-JP"/>
        </w:rPr>
        <w:t>ライセンスを取得する必要があります。</w:t>
      </w:r>
    </w:p>
    <w:p w14:paraId="4DBA7B2D" w14:textId="77777777" w:rsidR="009831D9" w:rsidRPr="00375FA8" w:rsidRDefault="009831D9" w:rsidP="009831D9">
      <w:pPr>
        <w:pStyle w:val="PURBlueStrong"/>
        <w:rPr>
          <w:rFonts w:cs="Arial"/>
          <w:smallCaps w:val="0"/>
          <w:szCs w:val="24"/>
        </w:rPr>
      </w:pPr>
      <w:r w:rsidRPr="00375FA8">
        <w:rPr>
          <w:rFonts w:cs="Arial"/>
          <w:smallCaps w:val="0"/>
          <w:szCs w:val="24"/>
          <w:lang w:val="ja-JP"/>
        </w:rPr>
        <w:t>アクセスにはサブスクライバー</w:t>
      </w:r>
      <w:r w:rsidRPr="00375FA8">
        <w:rPr>
          <w:rFonts w:cs="Arial"/>
          <w:smallCaps w:val="0"/>
          <w:szCs w:val="24"/>
          <w:lang w:val="ja-JP"/>
        </w:rPr>
        <w:t xml:space="preserve"> </w:t>
      </w:r>
      <w:r w:rsidRPr="00375FA8">
        <w:rPr>
          <w:rFonts w:cs="Arial"/>
          <w:smallCaps w:val="0"/>
          <w:szCs w:val="24"/>
          <w:lang w:val="ja-JP"/>
        </w:rPr>
        <w:t>アクセス</w:t>
      </w:r>
      <w:r w:rsidRPr="00375FA8">
        <w:rPr>
          <w:rFonts w:cs="Arial"/>
          <w:smallCaps w:val="0"/>
          <w:szCs w:val="24"/>
          <w:lang w:val="ja-JP"/>
        </w:rPr>
        <w:t xml:space="preserve"> </w:t>
      </w:r>
      <w:r w:rsidRPr="00375FA8">
        <w:rPr>
          <w:rFonts w:cs="Arial"/>
          <w:smallCaps w:val="0"/>
          <w:szCs w:val="24"/>
          <w:lang w:val="ja-JP"/>
        </w:rPr>
        <w:t>ライセンス</w:t>
      </w:r>
      <w:r w:rsidRPr="00375FA8">
        <w:rPr>
          <w:rFonts w:cs="Arial"/>
          <w:smallCaps w:val="0"/>
          <w:szCs w:val="24"/>
          <w:lang w:val="ja-JP"/>
        </w:rPr>
        <w:t xml:space="preserve"> (SAL) </w:t>
      </w:r>
      <w:r w:rsidRPr="00375FA8">
        <w:rPr>
          <w:rFonts w:cs="Arial"/>
          <w:smallCaps w:val="0"/>
          <w:szCs w:val="24"/>
          <w:lang w:val="ja-JP"/>
        </w:rPr>
        <w:t>は不要</w:t>
      </w:r>
    </w:p>
    <w:p w14:paraId="0614422C" w14:textId="77777777" w:rsidR="009831D9" w:rsidRPr="00375FA8" w:rsidRDefault="009831D9" w:rsidP="009831D9">
      <w:pPr>
        <w:pStyle w:val="PURBody-Indented"/>
        <w:rPr>
          <w:rFonts w:cs="Arial"/>
          <w:szCs w:val="24"/>
        </w:rPr>
      </w:pPr>
      <w:r w:rsidRPr="00375FA8">
        <w:rPr>
          <w:rFonts w:cs="Arial"/>
          <w:szCs w:val="24"/>
          <w:lang w:val="ja-JP"/>
        </w:rPr>
        <w:t>お客様は、本ソフトウェアにアクセスするその他のデバイスについて、</w:t>
      </w:r>
      <w:r w:rsidRPr="00375FA8">
        <w:rPr>
          <w:rFonts w:cs="Arial"/>
          <w:szCs w:val="24"/>
        </w:rPr>
        <w:t xml:space="preserve">SAL </w:t>
      </w:r>
      <w:r w:rsidRPr="00375FA8">
        <w:rPr>
          <w:rFonts w:cs="Arial"/>
          <w:szCs w:val="24"/>
          <w:lang w:val="ja-JP"/>
        </w:rPr>
        <w:t>を取得する必要はありません。</w:t>
      </w:r>
    </w:p>
    <w:p w14:paraId="523B36C6" w14:textId="77777777" w:rsidR="009831D9" w:rsidRPr="00375FA8" w:rsidRDefault="009831D9" w:rsidP="009831D9">
      <w:pPr>
        <w:pStyle w:val="PURBlueStrong-Indented"/>
        <w:rPr>
          <w:rFonts w:cs="Arial"/>
          <w:smallCaps w:val="0"/>
          <w:szCs w:val="24"/>
        </w:rPr>
      </w:pPr>
      <w:r w:rsidRPr="00375FA8">
        <w:rPr>
          <w:rFonts w:cs="Arial"/>
          <w:smallCaps w:val="0"/>
          <w:szCs w:val="24"/>
        </w:rPr>
        <w:t xml:space="preserve">.NET Framework </w:t>
      </w:r>
      <w:r w:rsidRPr="00375FA8">
        <w:rPr>
          <w:rFonts w:cs="Arial"/>
          <w:smallCaps w:val="0"/>
          <w:szCs w:val="24"/>
          <w:lang w:val="ja-JP"/>
        </w:rPr>
        <w:t>ソフトウェアおよび</w:t>
      </w:r>
      <w:r w:rsidRPr="00375FA8">
        <w:rPr>
          <w:rFonts w:cs="Arial"/>
          <w:smallCaps w:val="0"/>
          <w:szCs w:val="24"/>
        </w:rPr>
        <w:t xml:space="preserve"> Windows </w:t>
      </w:r>
      <w:r w:rsidRPr="00375FA8">
        <w:rPr>
          <w:rFonts w:cs="Arial"/>
          <w:smallCaps w:val="0"/>
          <w:szCs w:val="24"/>
          <w:lang w:val="ja-JP"/>
        </w:rPr>
        <w:t>修正プログラム</w:t>
      </w:r>
      <w:r w:rsidRPr="00375FA8">
        <w:rPr>
          <w:rFonts w:cs="Arial"/>
          <w:smallCaps w:val="0"/>
          <w:szCs w:val="24"/>
        </w:rPr>
        <w:t xml:space="preserve"> KB975759</w:t>
      </w:r>
    </w:p>
    <w:p w14:paraId="44B12AE3" w14:textId="77777777" w:rsidR="009831D9" w:rsidRPr="009831D9" w:rsidRDefault="009831D9" w:rsidP="009831D9">
      <w:pPr>
        <w:pStyle w:val="PURBody-Indented"/>
        <w:rPr>
          <w:rFonts w:cs="Arial"/>
          <w:szCs w:val="24"/>
        </w:rPr>
      </w:pPr>
      <w:r w:rsidRPr="00375FA8">
        <w:rPr>
          <w:rFonts w:cs="Arial"/>
          <w:szCs w:val="24"/>
          <w:lang w:val="ja-JP"/>
        </w:rPr>
        <w:t>本ソフトウェアには、</w:t>
      </w:r>
      <w:r w:rsidRPr="00375FA8">
        <w:rPr>
          <w:rFonts w:cs="Arial"/>
          <w:szCs w:val="24"/>
        </w:rPr>
        <w:t xml:space="preserve">.NET Framework </w:t>
      </w:r>
      <w:r w:rsidRPr="00375FA8">
        <w:rPr>
          <w:rFonts w:cs="Arial"/>
          <w:szCs w:val="24"/>
          <w:lang w:val="ja-JP"/>
        </w:rPr>
        <w:t>ソフトウェアおよび</w:t>
      </w:r>
      <w:r w:rsidRPr="00375FA8">
        <w:rPr>
          <w:rFonts w:cs="Arial"/>
          <w:szCs w:val="24"/>
        </w:rPr>
        <w:t xml:space="preserve"> Windows </w:t>
      </w:r>
      <w:r w:rsidRPr="00375FA8">
        <w:rPr>
          <w:rFonts w:cs="Arial"/>
          <w:szCs w:val="24"/>
          <w:lang w:val="ja-JP"/>
        </w:rPr>
        <w:t>修正プログラム</w:t>
      </w:r>
      <w:r w:rsidRPr="00375FA8">
        <w:rPr>
          <w:rFonts w:cs="Arial"/>
          <w:szCs w:val="24"/>
        </w:rPr>
        <w:t xml:space="preserve"> KB975759 </w:t>
      </w:r>
      <w:r w:rsidRPr="00375FA8">
        <w:rPr>
          <w:rFonts w:cs="Arial"/>
          <w:szCs w:val="24"/>
          <w:lang w:val="ja-JP"/>
        </w:rPr>
        <w:t>が含まれています。共通の使用条件の</w:t>
      </w:r>
      <w:r w:rsidRPr="00375FA8">
        <w:rPr>
          <w:rFonts w:cs="Arial"/>
          <w:szCs w:val="24"/>
          <w:lang w:val="ja-JP"/>
        </w:rPr>
        <w:t xml:space="preserve"> .NET Framework</w:t>
      </w:r>
      <w:r w:rsidRPr="00375FA8">
        <w:rPr>
          <w:rFonts w:cs="Arial"/>
          <w:szCs w:val="24"/>
          <w:lang w:val="ja-JP"/>
        </w:rPr>
        <w:t>、</w:t>
      </w:r>
      <w:r w:rsidRPr="00375FA8">
        <w:rPr>
          <w:rFonts w:cs="Arial"/>
          <w:szCs w:val="24"/>
          <w:lang w:val="ja-JP"/>
        </w:rPr>
        <w:t xml:space="preserve">PowerShell </w:t>
      </w:r>
      <w:r w:rsidRPr="00375FA8">
        <w:rPr>
          <w:rFonts w:cs="Arial"/>
          <w:szCs w:val="24"/>
          <w:lang w:val="ja-JP"/>
        </w:rPr>
        <w:t>ソフトウェア、および</w:t>
      </w:r>
      <w:r w:rsidRPr="00375FA8">
        <w:rPr>
          <w:rFonts w:cs="Arial"/>
          <w:szCs w:val="24"/>
          <w:lang w:val="ja-JP"/>
        </w:rPr>
        <w:t xml:space="preserve"> Windows </w:t>
      </w:r>
      <w:r w:rsidRPr="00375FA8">
        <w:rPr>
          <w:rFonts w:cs="Arial"/>
          <w:szCs w:val="24"/>
          <w:lang w:val="ja-JP"/>
        </w:rPr>
        <w:t>修正プログラム</w:t>
      </w:r>
      <w:r w:rsidRPr="00375FA8">
        <w:rPr>
          <w:rFonts w:cs="Arial"/>
          <w:szCs w:val="24"/>
          <w:lang w:val="ja-JP"/>
        </w:rPr>
        <w:t xml:space="preserve"> KB975759 </w:t>
      </w:r>
      <w:r w:rsidRPr="00375FA8">
        <w:rPr>
          <w:rFonts w:cs="Arial"/>
          <w:szCs w:val="24"/>
          <w:lang w:val="ja-JP"/>
        </w:rPr>
        <w:t>の使用条件を参照してください。</w:t>
      </w:r>
    </w:p>
    <w:p w14:paraId="5BC721F3" w14:textId="77777777" w:rsidR="009831D9" w:rsidRPr="00810A46" w:rsidRDefault="00D949C4" w:rsidP="009831D9">
      <w:pPr>
        <w:pStyle w:val="PURBody-Indented"/>
        <w:jc w:val="right"/>
        <w:rPr>
          <w:rFonts w:cs="Arial"/>
          <w:color w:val="00467F"/>
          <w:szCs w:val="24"/>
        </w:rPr>
      </w:pPr>
      <w:hyperlink w:anchor="TOC" w:history="1">
        <w:r w:rsidR="00A939B7" w:rsidRPr="00A077BC">
          <w:rPr>
            <w:rStyle w:val="Hyperlink"/>
            <w:rFonts w:cs="Arial"/>
            <w:noProof/>
            <w:color w:val="00467F"/>
            <w:sz w:val="16"/>
            <w:szCs w:val="24"/>
          </w:rPr>
          <w:t>目次</w:t>
        </w:r>
      </w:hyperlink>
      <w:r w:rsidR="00A939B7" w:rsidRPr="00A077BC">
        <w:rPr>
          <w:rFonts w:cs="Arial"/>
          <w:noProof/>
          <w:sz w:val="16"/>
          <w:szCs w:val="24"/>
        </w:rPr>
        <w:t xml:space="preserve"> / </w:t>
      </w:r>
      <w:hyperlink w:anchor="UniversalTerms" w:history="1">
        <w:r w:rsidR="00A939B7" w:rsidRPr="00A077BC">
          <w:rPr>
            <w:rStyle w:val="Hyperlink"/>
            <w:rFonts w:cs="Arial"/>
            <w:noProof/>
            <w:color w:val="00467F"/>
            <w:sz w:val="16"/>
            <w:szCs w:val="24"/>
          </w:rPr>
          <w:t>共通の使用条件</w:t>
        </w:r>
      </w:hyperlink>
    </w:p>
    <w:p w14:paraId="016E5F2B" w14:textId="77777777" w:rsidR="009831D9" w:rsidRPr="009831D9" w:rsidRDefault="00810A46" w:rsidP="009831D9">
      <w:pPr>
        <w:pStyle w:val="PURProductName"/>
        <w:rPr>
          <w:rFonts w:cs="Arial"/>
          <w:szCs w:val="24"/>
        </w:rPr>
      </w:pPr>
      <w:bookmarkStart w:id="182" w:name="_Toc370118466"/>
      <w:bookmarkStart w:id="183" w:name="_Toc370124876"/>
      <w:bookmarkStart w:id="184" w:name="_Toc370125145"/>
      <w:bookmarkStart w:id="185" w:name="_Toc370125585"/>
      <w:bookmarkStart w:id="186" w:name="_Toc371268307"/>
      <w:bookmarkStart w:id="187" w:name="_Toc371268374"/>
      <w:bookmarkStart w:id="188" w:name="_Toc395187943"/>
      <w:r>
        <w:t>Cloud Platform Guest</w:t>
      </w:r>
      <w:bookmarkEnd w:id="182"/>
      <w:bookmarkEnd w:id="183"/>
      <w:bookmarkEnd w:id="184"/>
      <w:bookmarkEnd w:id="185"/>
      <w:bookmarkEnd w:id="186"/>
      <w:bookmarkEnd w:id="187"/>
      <w:bookmarkEnd w:id="188"/>
      <w:r w:rsidR="00F2057B">
        <w:fldChar w:fldCharType="begin"/>
      </w:r>
      <w:r>
        <w:instrText xml:space="preserve"> XE "Cloud Platform Guest" </w:instrText>
      </w:r>
      <w:r w:rsidR="00F2057B">
        <w:fldChar w:fldCharType="end"/>
      </w:r>
    </w:p>
    <w:p w14:paraId="024599B7" w14:textId="77777777" w:rsidR="009831D9" w:rsidRPr="009831D9" w:rsidRDefault="009831D9" w:rsidP="009831D9">
      <w:pPr>
        <w:pStyle w:val="PURLicenseTerm"/>
        <w:rPr>
          <w:rFonts w:cs="Arial"/>
          <w:szCs w:val="24"/>
        </w:rPr>
      </w:pPr>
      <w:r w:rsidRPr="009831D9">
        <w:rPr>
          <w:rFonts w:cs="Arial"/>
          <w:szCs w:val="24"/>
          <w:lang w:val="ja-JP"/>
        </w:rPr>
        <w:t>本製品の使用には、共通の使用条件、本ライセンス</w:t>
      </w:r>
      <w:r w:rsidRPr="009831D9">
        <w:rPr>
          <w:rFonts w:cs="Arial"/>
          <w:szCs w:val="24"/>
        </w:rPr>
        <w:t xml:space="preserve"> </w:t>
      </w:r>
      <w:r w:rsidRPr="009831D9">
        <w:rPr>
          <w:rFonts w:cs="Arial"/>
          <w:szCs w:val="24"/>
          <w:lang w:val="ja-JP"/>
        </w:rPr>
        <w:t>モデルの標準の使用条件、および以下の製品固有の使用条件が適用されます。</w:t>
      </w:r>
    </w:p>
    <w:tbl>
      <w:tblPr>
        <w:tblW w:w="5000" w:type="pct"/>
        <w:tblBorders>
          <w:top w:val="dotted" w:sz="4" w:space="0" w:color="4273AF"/>
          <w:bottom w:val="dotted" w:sz="4" w:space="0" w:color="4273AF"/>
        </w:tblBorders>
        <w:tblCellMar>
          <w:top w:w="58" w:type="dxa"/>
          <w:left w:w="115" w:type="dxa"/>
          <w:bottom w:w="58" w:type="dxa"/>
          <w:right w:w="115" w:type="dxa"/>
        </w:tblCellMar>
        <w:tblLook w:val="00A0" w:firstRow="1" w:lastRow="0" w:firstColumn="1" w:lastColumn="0" w:noHBand="0" w:noVBand="0"/>
      </w:tblPr>
      <w:tblGrid>
        <w:gridCol w:w="4829"/>
        <w:gridCol w:w="5638"/>
      </w:tblGrid>
      <w:tr w:rsidR="009831D9" w:rsidRPr="009831D9" w14:paraId="0DF50A58" w14:textId="77777777" w:rsidTr="00477717">
        <w:tc>
          <w:tcPr>
            <w:tcW w:w="2307" w:type="pct"/>
            <w:hideMark/>
          </w:tcPr>
          <w:p w14:paraId="4326B196" w14:textId="77777777" w:rsidR="009831D9" w:rsidRPr="009831D9" w:rsidRDefault="009831D9">
            <w:pPr>
              <w:pStyle w:val="PURLMSH"/>
              <w:rPr>
                <w:rFonts w:ascii="Arial" w:hAnsi="Arial" w:cs="Arial"/>
                <w:szCs w:val="24"/>
              </w:rPr>
            </w:pPr>
            <w:r w:rsidRPr="009831D9">
              <w:rPr>
                <w:rFonts w:ascii="Arial" w:hAnsi="Arial" w:cs="Arial"/>
                <w:szCs w:val="24"/>
                <w:lang w:val="ja-JP"/>
              </w:rPr>
              <w:t>サーバー</w:t>
            </w:r>
            <w:r w:rsidRPr="009831D9">
              <w:rPr>
                <w:rFonts w:ascii="Arial" w:hAnsi="Arial" w:cs="Arial"/>
                <w:szCs w:val="24"/>
                <w:lang w:val="ja-JP"/>
              </w:rPr>
              <w:t xml:space="preserve"> </w:t>
            </w:r>
            <w:r w:rsidRPr="009831D9">
              <w:rPr>
                <w:rFonts w:ascii="Arial" w:hAnsi="Arial" w:cs="Arial"/>
                <w:szCs w:val="24"/>
                <w:lang w:val="ja-JP"/>
              </w:rPr>
              <w:t>ファーム内でのライセ</w:t>
            </w:r>
            <w:r w:rsidRPr="00375FA8">
              <w:rPr>
                <w:rFonts w:ascii="Arial" w:hAnsi="Arial" w:cs="Arial"/>
                <w:szCs w:val="24"/>
                <w:lang w:val="ja-JP"/>
              </w:rPr>
              <w:t>ンス</w:t>
            </w:r>
            <w:r w:rsidRPr="00375FA8">
              <w:rPr>
                <w:rFonts w:ascii="Arial" w:hAnsi="Arial" w:cs="Arial"/>
                <w:szCs w:val="24"/>
                <w:lang w:val="ja-JP"/>
              </w:rPr>
              <w:t xml:space="preserve"> </w:t>
            </w:r>
            <w:r w:rsidRPr="00375FA8">
              <w:rPr>
                <w:rFonts w:ascii="Arial" w:hAnsi="Arial" w:cs="Arial"/>
                <w:szCs w:val="24"/>
                <w:lang w:val="ja-JP"/>
              </w:rPr>
              <w:t>モビリ</w:t>
            </w:r>
            <w:r w:rsidRPr="009831D9">
              <w:rPr>
                <w:rFonts w:ascii="Arial" w:hAnsi="Arial" w:cs="Arial"/>
                <w:szCs w:val="24"/>
                <w:lang w:val="ja-JP"/>
              </w:rPr>
              <w:t>ティ</w:t>
            </w:r>
            <w:r w:rsidRPr="009831D9">
              <w:rPr>
                <w:rFonts w:ascii="Arial" w:hAnsi="Arial" w:cs="Arial"/>
                <w:szCs w:val="24"/>
                <w:lang w:val="ja-JP"/>
              </w:rPr>
              <w:t xml:space="preserve">: </w:t>
            </w:r>
            <w:r w:rsidRPr="009831D9">
              <w:rPr>
                <w:rFonts w:ascii="Arial" w:hAnsi="Arial" w:cs="Arial"/>
                <w:b/>
                <w:szCs w:val="24"/>
                <w:lang w:val="ja-JP"/>
              </w:rPr>
              <w:t>なし</w:t>
            </w:r>
          </w:p>
        </w:tc>
        <w:tc>
          <w:tcPr>
            <w:tcW w:w="2693" w:type="pct"/>
            <w:hideMark/>
          </w:tcPr>
          <w:p w14:paraId="3E779DFF" w14:textId="77777777" w:rsidR="009831D9" w:rsidRPr="009831D9" w:rsidRDefault="009831D9">
            <w:pPr>
              <w:pStyle w:val="PURLMSH"/>
              <w:rPr>
                <w:rFonts w:ascii="Arial" w:hAnsi="Arial" w:cs="Arial"/>
                <w:szCs w:val="24"/>
              </w:rPr>
            </w:pPr>
            <w:r w:rsidRPr="009831D9">
              <w:rPr>
                <w:rFonts w:ascii="Arial" w:hAnsi="Arial" w:cs="Arial"/>
                <w:szCs w:val="24"/>
                <w:lang w:val="ja-JP"/>
              </w:rPr>
              <w:t>該当する注意</w:t>
            </w:r>
            <w:r w:rsidRPr="009831D9">
              <w:rPr>
                <w:rFonts w:ascii="Arial" w:hAnsi="Arial" w:cs="Arial"/>
                <w:szCs w:val="24"/>
              </w:rPr>
              <w:t>/</w:t>
            </w:r>
            <w:r w:rsidRPr="009831D9">
              <w:rPr>
                <w:rFonts w:ascii="Arial" w:hAnsi="Arial" w:cs="Arial"/>
                <w:szCs w:val="24"/>
                <w:lang w:val="ja-JP"/>
              </w:rPr>
              <w:t>特記事項</w:t>
            </w:r>
            <w:r w:rsidRPr="009831D9">
              <w:rPr>
                <w:rFonts w:ascii="Arial" w:hAnsi="Arial" w:cs="Arial"/>
                <w:szCs w:val="24"/>
              </w:rPr>
              <w:t xml:space="preserve">: </w:t>
            </w:r>
            <w:r w:rsidRPr="009831D9">
              <w:rPr>
                <w:rFonts w:ascii="Arial" w:hAnsi="Arial" w:cs="Arial"/>
                <w:b/>
                <w:szCs w:val="24"/>
                <w:lang w:val="ja-JP"/>
              </w:rPr>
              <w:t>データ転送、</w:t>
            </w:r>
            <w:r w:rsidRPr="009831D9">
              <w:rPr>
                <w:rFonts w:ascii="Arial" w:hAnsi="Arial" w:cs="Arial"/>
                <w:b/>
                <w:szCs w:val="24"/>
              </w:rPr>
              <w:t xml:space="preserve">H.264/AVC </w:t>
            </w:r>
            <w:r w:rsidRPr="009831D9">
              <w:rPr>
                <w:rFonts w:ascii="Arial" w:hAnsi="Arial" w:cs="Arial"/>
                <w:b/>
                <w:szCs w:val="24"/>
                <w:lang w:val="ja-JP"/>
              </w:rPr>
              <w:t>および</w:t>
            </w:r>
            <w:r w:rsidRPr="009831D9">
              <w:rPr>
                <w:rFonts w:ascii="Arial" w:hAnsi="Arial" w:cs="Arial"/>
                <w:b/>
                <w:szCs w:val="24"/>
              </w:rPr>
              <w:t xml:space="preserve"> VC-1 </w:t>
            </w:r>
            <w:r w:rsidRPr="009831D9">
              <w:rPr>
                <w:rFonts w:ascii="Arial" w:hAnsi="Arial" w:cs="Arial"/>
                <w:szCs w:val="24"/>
              </w:rPr>
              <w:t>(</w:t>
            </w:r>
            <w:hyperlink w:anchor="Appendix2" w:history="1">
              <w:r w:rsidRPr="00810A46">
                <w:rPr>
                  <w:rStyle w:val="Hyperlink"/>
                  <w:rFonts w:ascii="Arial" w:hAnsi="Arial" w:cs="Arial"/>
                  <w:color w:val="00467F"/>
                  <w:szCs w:val="24"/>
                </w:rPr>
                <w:t>付録</w:t>
              </w:r>
              <w:r w:rsidRPr="00810A46">
                <w:rPr>
                  <w:rStyle w:val="Hyperlink"/>
                  <w:rFonts w:ascii="Arial" w:hAnsi="Arial" w:cs="Arial"/>
                  <w:color w:val="00467F"/>
                  <w:szCs w:val="24"/>
                </w:rPr>
                <w:t xml:space="preserve"> 2</w:t>
              </w:r>
            </w:hyperlink>
            <w:r w:rsidRPr="00810A46">
              <w:rPr>
                <w:rFonts w:ascii="Arial" w:hAnsi="Arial" w:cs="Arial"/>
                <w:szCs w:val="24"/>
              </w:rPr>
              <w:t xml:space="preserve"> </w:t>
            </w:r>
            <w:r w:rsidRPr="00810A46">
              <w:rPr>
                <w:rFonts w:ascii="Arial" w:hAnsi="Arial" w:cs="Arial"/>
                <w:szCs w:val="24"/>
                <w:lang w:val="ja-JP"/>
              </w:rPr>
              <w:t>を参</w:t>
            </w:r>
            <w:r w:rsidRPr="009831D9">
              <w:rPr>
                <w:rFonts w:ascii="Arial" w:hAnsi="Arial" w:cs="Arial"/>
                <w:szCs w:val="24"/>
                <w:lang w:val="ja-JP"/>
              </w:rPr>
              <w:t>照</w:t>
            </w:r>
            <w:r w:rsidRPr="009831D9">
              <w:rPr>
                <w:rFonts w:ascii="Arial" w:hAnsi="Arial" w:cs="Arial"/>
                <w:szCs w:val="24"/>
              </w:rPr>
              <w:t>)</w:t>
            </w:r>
          </w:p>
        </w:tc>
      </w:tr>
      <w:tr w:rsidR="00375FA8" w:rsidRPr="009831D9" w14:paraId="3534C206" w14:textId="77777777" w:rsidTr="00477717">
        <w:tc>
          <w:tcPr>
            <w:tcW w:w="2307" w:type="pct"/>
            <w:hideMark/>
          </w:tcPr>
          <w:p w14:paraId="0C9A891F" w14:textId="77777777" w:rsidR="00375FA8" w:rsidRPr="009831D9" w:rsidRDefault="00375FA8" w:rsidP="004567BB">
            <w:pPr>
              <w:pStyle w:val="PURLMSH"/>
              <w:rPr>
                <w:rFonts w:ascii="Arial" w:hAnsi="Arial" w:cs="Arial"/>
                <w:szCs w:val="24"/>
              </w:rPr>
            </w:pPr>
            <w:r w:rsidRPr="009831D9">
              <w:rPr>
                <w:rFonts w:ascii="Arial" w:hAnsi="Arial" w:cs="Arial"/>
                <w:szCs w:val="24"/>
                <w:lang w:val="ja-JP"/>
              </w:rPr>
              <w:t>クライアント</w:t>
            </w:r>
            <w:r w:rsidRPr="009831D9">
              <w:rPr>
                <w:rFonts w:ascii="Arial" w:hAnsi="Arial" w:cs="Arial"/>
                <w:szCs w:val="24"/>
                <w:lang w:val="ja-JP"/>
              </w:rPr>
              <w:t xml:space="preserve"> </w:t>
            </w:r>
            <w:r w:rsidRPr="009831D9">
              <w:rPr>
                <w:rFonts w:ascii="Arial" w:hAnsi="Arial" w:cs="Arial"/>
                <w:szCs w:val="24"/>
                <w:lang w:val="ja-JP"/>
              </w:rPr>
              <w:t>ソフトウェア</w:t>
            </w:r>
            <w:r w:rsidRPr="009831D9">
              <w:rPr>
                <w:rFonts w:ascii="Arial" w:hAnsi="Arial" w:cs="Arial"/>
                <w:szCs w:val="24"/>
                <w:lang w:val="ja-JP"/>
              </w:rPr>
              <w:t>/</w:t>
            </w:r>
            <w:r w:rsidRPr="009831D9">
              <w:rPr>
                <w:rFonts w:ascii="Arial" w:hAnsi="Arial" w:cs="Arial"/>
                <w:szCs w:val="24"/>
                <w:lang w:val="ja-JP"/>
              </w:rPr>
              <w:t>追加ソフトウェア</w:t>
            </w:r>
            <w:r w:rsidRPr="009831D9">
              <w:rPr>
                <w:rFonts w:ascii="Arial" w:hAnsi="Arial" w:cs="Arial"/>
                <w:szCs w:val="24"/>
                <w:lang w:val="ja-JP"/>
              </w:rPr>
              <w:t xml:space="preserve">: </w:t>
            </w:r>
            <w:r>
              <w:rPr>
                <w:rFonts w:ascii="Arial" w:hAnsi="Arial" w:cs="Arial" w:hint="eastAsia"/>
                <w:b/>
                <w:szCs w:val="24"/>
                <w:lang w:val="ja-JP"/>
              </w:rPr>
              <w:t>あり</w:t>
            </w:r>
          </w:p>
        </w:tc>
        <w:tc>
          <w:tcPr>
            <w:tcW w:w="2693" w:type="pct"/>
            <w:hideMark/>
          </w:tcPr>
          <w:p w14:paraId="1F8B11C0" w14:textId="77777777" w:rsidR="00375FA8" w:rsidRPr="009831D9" w:rsidRDefault="00375FA8" w:rsidP="004567BB">
            <w:pPr>
              <w:pStyle w:val="PURLMSH"/>
              <w:rPr>
                <w:rFonts w:ascii="Arial" w:hAnsi="Arial" w:cs="Arial"/>
                <w:szCs w:val="24"/>
              </w:rPr>
            </w:pPr>
          </w:p>
        </w:tc>
      </w:tr>
    </w:tbl>
    <w:p w14:paraId="440440C3" w14:textId="77777777" w:rsidR="009831D9" w:rsidRPr="009831D9" w:rsidRDefault="009831D9" w:rsidP="009831D9">
      <w:pPr>
        <w:pStyle w:val="PURADDITIONALTERMSHEADERMB"/>
        <w:rPr>
          <w:rFonts w:eastAsia="MS PGothic" w:cs="Arial"/>
          <w:szCs w:val="24"/>
        </w:rPr>
      </w:pPr>
      <w:r w:rsidRPr="009831D9">
        <w:rPr>
          <w:rFonts w:eastAsia="MS PGothic" w:cs="Arial"/>
          <w:szCs w:val="24"/>
          <w:lang w:val="ja-JP"/>
        </w:rPr>
        <w:t>追加の条件</w:t>
      </w:r>
    </w:p>
    <w:p w14:paraId="723557D9" w14:textId="77777777" w:rsidR="009831D9" w:rsidRPr="009831D9" w:rsidRDefault="009831D9" w:rsidP="009831D9">
      <w:pPr>
        <w:pStyle w:val="PURBody-Indented"/>
        <w:rPr>
          <w:rFonts w:cs="Arial"/>
          <w:szCs w:val="24"/>
        </w:rPr>
      </w:pPr>
      <w:r w:rsidRPr="009831D9">
        <w:rPr>
          <w:rFonts w:cs="Arial"/>
          <w:szCs w:val="24"/>
        </w:rPr>
        <w:t xml:space="preserve">Cloud Platform Guest </w:t>
      </w:r>
      <w:r w:rsidRPr="009831D9">
        <w:rPr>
          <w:rFonts w:cs="Arial"/>
          <w:szCs w:val="24"/>
          <w:lang w:val="ja-JP"/>
        </w:rPr>
        <w:t>のライセンスは、ゲスト</w:t>
      </w:r>
      <w:r w:rsidRPr="009831D9">
        <w:rPr>
          <w:rFonts w:cs="Arial"/>
          <w:szCs w:val="24"/>
        </w:rPr>
        <w:t xml:space="preserve"> </w:t>
      </w:r>
      <w:r w:rsidRPr="009831D9">
        <w:rPr>
          <w:rFonts w:cs="Arial"/>
          <w:szCs w:val="24"/>
          <w:lang w:val="ja-JP"/>
        </w:rPr>
        <w:t>ライセンスに基づいて許諾されます。</w:t>
      </w:r>
    </w:p>
    <w:p w14:paraId="037805F7" w14:textId="77777777" w:rsidR="009831D9" w:rsidRPr="009831D9" w:rsidRDefault="009831D9" w:rsidP="009831D9">
      <w:pPr>
        <w:spacing w:after="200"/>
        <w:ind w:left="817" w:hanging="547"/>
        <w:rPr>
          <w:rFonts w:cs="Arial"/>
          <w:sz w:val="22"/>
          <w:szCs w:val="24"/>
        </w:rPr>
      </w:pPr>
      <w:r w:rsidRPr="009831D9">
        <w:rPr>
          <w:rFonts w:cs="Arial"/>
          <w:color w:val="00467F"/>
          <w:spacing w:val="-4"/>
          <w:sz w:val="18"/>
          <w:szCs w:val="24"/>
        </w:rPr>
        <w:t xml:space="preserve">Windows Server </w:t>
      </w:r>
      <w:r w:rsidRPr="009831D9">
        <w:rPr>
          <w:rFonts w:cs="Arial"/>
          <w:color w:val="00467F"/>
          <w:spacing w:val="-4"/>
          <w:sz w:val="18"/>
          <w:szCs w:val="24"/>
          <w:lang w:val="ja-JP"/>
        </w:rPr>
        <w:t>に対する権利</w:t>
      </w:r>
    </w:p>
    <w:p w14:paraId="2E897806" w14:textId="77777777" w:rsidR="009831D9" w:rsidRPr="009831D9" w:rsidRDefault="009831D9" w:rsidP="009831D9">
      <w:pPr>
        <w:pStyle w:val="PURBody-Indented"/>
        <w:rPr>
          <w:rFonts w:cs="Arial"/>
          <w:szCs w:val="24"/>
        </w:rPr>
      </w:pPr>
      <w:r w:rsidRPr="009831D9">
        <w:rPr>
          <w:rFonts w:cs="Arial"/>
          <w:szCs w:val="24"/>
          <w:lang w:val="ja-JP"/>
        </w:rPr>
        <w:t>お客様は、本ソフトウェアを使用する代わりに、</w:t>
      </w:r>
      <w:r w:rsidRPr="009831D9">
        <w:rPr>
          <w:rFonts w:cs="Arial"/>
          <w:szCs w:val="24"/>
        </w:rPr>
        <w:t xml:space="preserve">Windows Server </w:t>
      </w:r>
      <w:r w:rsidRPr="009831D9">
        <w:rPr>
          <w:rFonts w:cs="Arial"/>
          <w:szCs w:val="24"/>
          <w:lang w:val="ja-JP"/>
        </w:rPr>
        <w:t>の以下のエディションの</w:t>
      </w:r>
      <w:r w:rsidRPr="009831D9">
        <w:rPr>
          <w:rFonts w:cs="Arial"/>
          <w:szCs w:val="24"/>
        </w:rPr>
        <w:t xml:space="preserve"> 2012 </w:t>
      </w:r>
      <w:r w:rsidRPr="009831D9">
        <w:rPr>
          <w:rFonts w:cs="Arial"/>
          <w:szCs w:val="24"/>
          <w:lang w:val="ja-JP"/>
        </w:rPr>
        <w:t>またはそれ以前のバージョンを作成、保存、および使用することができます。</w:t>
      </w:r>
    </w:p>
    <w:p w14:paraId="6ACE46DC" w14:textId="77777777" w:rsidR="009831D9" w:rsidRPr="009831D9" w:rsidRDefault="00375FA8" w:rsidP="00AA7F37">
      <w:pPr>
        <w:pStyle w:val="PURBody-Indented"/>
        <w:numPr>
          <w:ilvl w:val="0"/>
          <w:numId w:val="30"/>
        </w:numPr>
        <w:ind w:left="548" w:hanging="274"/>
        <w:contextualSpacing/>
        <w:rPr>
          <w:rFonts w:cs="Arial"/>
          <w:szCs w:val="24"/>
        </w:rPr>
      </w:pPr>
      <w:r>
        <w:rPr>
          <w:rFonts w:cs="Arial"/>
          <w:szCs w:val="24"/>
        </w:rPr>
        <w:t>Windows Server Standard</w:t>
      </w:r>
    </w:p>
    <w:p w14:paraId="0681471C" w14:textId="77777777" w:rsidR="009831D9" w:rsidRPr="009831D9" w:rsidRDefault="009831D9" w:rsidP="00AA7F37">
      <w:pPr>
        <w:pStyle w:val="PURBody-Indented"/>
        <w:numPr>
          <w:ilvl w:val="0"/>
          <w:numId w:val="30"/>
        </w:numPr>
        <w:ind w:left="548" w:hanging="274"/>
        <w:contextualSpacing/>
        <w:rPr>
          <w:rFonts w:cs="Arial"/>
          <w:szCs w:val="24"/>
        </w:rPr>
      </w:pPr>
      <w:r w:rsidRPr="009831D9">
        <w:rPr>
          <w:rFonts w:cs="Arial"/>
          <w:szCs w:val="24"/>
        </w:rPr>
        <w:t>Windows Server Enterprise</w:t>
      </w:r>
    </w:p>
    <w:p w14:paraId="2891A0EA" w14:textId="77777777" w:rsidR="009831D9" w:rsidRPr="009831D9" w:rsidRDefault="009831D9" w:rsidP="00AA7F37">
      <w:pPr>
        <w:pStyle w:val="PURBody-Indented"/>
        <w:numPr>
          <w:ilvl w:val="0"/>
          <w:numId w:val="30"/>
        </w:numPr>
        <w:ind w:left="548" w:hanging="274"/>
        <w:contextualSpacing/>
        <w:rPr>
          <w:rFonts w:cs="Arial"/>
          <w:szCs w:val="24"/>
        </w:rPr>
      </w:pPr>
      <w:r w:rsidRPr="009831D9">
        <w:rPr>
          <w:rFonts w:cs="Arial"/>
          <w:szCs w:val="24"/>
        </w:rPr>
        <w:t>Windows Server Datacenter</w:t>
      </w:r>
    </w:p>
    <w:p w14:paraId="75D6FD22" w14:textId="77777777" w:rsidR="009831D9" w:rsidRPr="009831D9" w:rsidRDefault="009831D9" w:rsidP="00AA7F37">
      <w:pPr>
        <w:pStyle w:val="PURBody-Indented"/>
        <w:numPr>
          <w:ilvl w:val="0"/>
          <w:numId w:val="30"/>
        </w:numPr>
        <w:ind w:left="548" w:hanging="274"/>
        <w:contextualSpacing/>
        <w:rPr>
          <w:rFonts w:cs="Arial"/>
          <w:szCs w:val="24"/>
        </w:rPr>
      </w:pPr>
      <w:r w:rsidRPr="009831D9">
        <w:rPr>
          <w:rFonts w:cs="Arial"/>
          <w:szCs w:val="24"/>
        </w:rPr>
        <w:t>Windows Server Essentials</w:t>
      </w:r>
    </w:p>
    <w:p w14:paraId="53B9F02B" w14:textId="77777777" w:rsidR="009831D9" w:rsidRPr="009831D9" w:rsidRDefault="009831D9" w:rsidP="00AA7F37">
      <w:pPr>
        <w:pStyle w:val="PURBody-Indented"/>
        <w:numPr>
          <w:ilvl w:val="0"/>
          <w:numId w:val="30"/>
        </w:numPr>
        <w:ind w:left="548" w:hanging="274"/>
        <w:contextualSpacing/>
        <w:rPr>
          <w:rFonts w:cs="Arial"/>
          <w:szCs w:val="24"/>
        </w:rPr>
      </w:pPr>
      <w:r w:rsidRPr="009831D9">
        <w:rPr>
          <w:rFonts w:cs="Arial"/>
          <w:szCs w:val="24"/>
        </w:rPr>
        <w:t>Windows Web Server</w:t>
      </w:r>
    </w:p>
    <w:p w14:paraId="1F3F9457" w14:textId="77777777" w:rsidR="009831D9" w:rsidRPr="009831D9" w:rsidRDefault="009831D9" w:rsidP="00AA7F37">
      <w:pPr>
        <w:pStyle w:val="PURBody-Indented"/>
        <w:numPr>
          <w:ilvl w:val="0"/>
          <w:numId w:val="30"/>
        </w:numPr>
        <w:ind w:left="544" w:hanging="272"/>
        <w:rPr>
          <w:rFonts w:cs="Arial"/>
          <w:szCs w:val="24"/>
        </w:rPr>
      </w:pPr>
      <w:r w:rsidRPr="009831D9">
        <w:rPr>
          <w:rFonts w:cs="Arial"/>
          <w:szCs w:val="24"/>
          <w:lang w:val="ja-JP"/>
        </w:rPr>
        <w:t xml:space="preserve">Windows HPC Server </w:t>
      </w:r>
      <w:r w:rsidRPr="009831D9">
        <w:rPr>
          <w:rFonts w:cs="Arial"/>
          <w:szCs w:val="24"/>
          <w:lang w:val="ja-JP"/>
        </w:rPr>
        <w:t>オペレーティング</w:t>
      </w:r>
      <w:r w:rsidRPr="009831D9">
        <w:rPr>
          <w:rFonts w:cs="Arial"/>
          <w:szCs w:val="24"/>
          <w:lang w:val="ja-JP"/>
        </w:rPr>
        <w:t xml:space="preserve"> </w:t>
      </w:r>
      <w:r w:rsidRPr="009831D9">
        <w:rPr>
          <w:rFonts w:cs="Arial"/>
          <w:szCs w:val="24"/>
          <w:lang w:val="ja-JP"/>
        </w:rPr>
        <w:t>システム</w:t>
      </w:r>
    </w:p>
    <w:p w14:paraId="652A849A" w14:textId="77777777" w:rsidR="009831D9" w:rsidRPr="009831D9" w:rsidRDefault="009831D9" w:rsidP="009831D9">
      <w:pPr>
        <w:pStyle w:val="PURBody-Indented"/>
        <w:rPr>
          <w:rFonts w:cs="Arial"/>
          <w:szCs w:val="24"/>
        </w:rPr>
      </w:pPr>
      <w:r w:rsidRPr="009831D9">
        <w:rPr>
          <w:rFonts w:cs="Arial"/>
          <w:szCs w:val="24"/>
          <w:lang w:val="ja-JP"/>
        </w:rPr>
        <w:t>上記のエディションの使用には、本使用条件が適用されます。このオプションを選択すると、お客様は、本使用条件で許可されている数より多くのソフトウェアのインスタンスを作成、保存、または使用できなくなります。</w:t>
      </w:r>
    </w:p>
    <w:p w14:paraId="2B2DEE39" w14:textId="77777777" w:rsidR="009831D9" w:rsidRPr="009831D9" w:rsidRDefault="009831D9" w:rsidP="009831D9">
      <w:pPr>
        <w:pStyle w:val="PURBlueStrong"/>
        <w:rPr>
          <w:rFonts w:cs="Arial"/>
          <w:szCs w:val="24"/>
        </w:rPr>
      </w:pPr>
      <w:r w:rsidRPr="009831D9">
        <w:rPr>
          <w:rFonts w:cs="Arial"/>
          <w:szCs w:val="24"/>
          <w:lang w:val="ja-JP"/>
        </w:rPr>
        <w:t>データ</w:t>
      </w:r>
      <w:r w:rsidRPr="009831D9">
        <w:rPr>
          <w:rFonts w:cs="Arial"/>
          <w:szCs w:val="24"/>
          <w:lang w:val="ja-JP"/>
        </w:rPr>
        <w:t xml:space="preserve"> </w:t>
      </w:r>
      <w:r w:rsidRPr="009831D9">
        <w:rPr>
          <w:rFonts w:cs="Arial"/>
          <w:szCs w:val="24"/>
          <w:lang w:val="ja-JP"/>
        </w:rPr>
        <w:t>ストレージ</w:t>
      </w:r>
      <w:r w:rsidRPr="009831D9">
        <w:rPr>
          <w:rFonts w:cs="Arial"/>
          <w:szCs w:val="24"/>
          <w:lang w:val="ja-JP"/>
        </w:rPr>
        <w:t xml:space="preserve"> </w:t>
      </w:r>
      <w:r w:rsidRPr="009831D9">
        <w:rPr>
          <w:rFonts w:cs="Arial"/>
          <w:szCs w:val="24"/>
          <w:lang w:val="ja-JP"/>
        </w:rPr>
        <w:t>テクノロジ</w:t>
      </w:r>
    </w:p>
    <w:p w14:paraId="1C18D83A" w14:textId="77777777" w:rsidR="009831D9" w:rsidRPr="009831D9" w:rsidRDefault="009831D9" w:rsidP="009831D9">
      <w:pPr>
        <w:pStyle w:val="PURBody-Indented"/>
        <w:rPr>
          <w:rFonts w:cs="Arial"/>
          <w:szCs w:val="24"/>
        </w:rPr>
      </w:pPr>
      <w:r w:rsidRPr="009831D9">
        <w:rPr>
          <w:rFonts w:cs="Arial"/>
          <w:szCs w:val="24"/>
          <w:lang w:val="ja-JP"/>
        </w:rPr>
        <w:t>本サーバー</w:t>
      </w:r>
      <w:r w:rsidRPr="009831D9">
        <w:rPr>
          <w:rFonts w:cs="Arial"/>
          <w:szCs w:val="24"/>
        </w:rPr>
        <w:t xml:space="preserve"> </w:t>
      </w:r>
      <w:r w:rsidRPr="009831D9">
        <w:rPr>
          <w:rFonts w:cs="Arial"/>
          <w:szCs w:val="24"/>
          <w:lang w:val="ja-JP"/>
        </w:rPr>
        <w:t>ソフトウェアには、</w:t>
      </w:r>
      <w:r w:rsidRPr="009831D9">
        <w:rPr>
          <w:rFonts w:cs="Arial"/>
          <w:szCs w:val="24"/>
        </w:rPr>
        <w:t xml:space="preserve">Windows Internal Database </w:t>
      </w:r>
      <w:r w:rsidRPr="009831D9">
        <w:rPr>
          <w:rFonts w:cs="Arial"/>
          <w:szCs w:val="24"/>
          <w:lang w:val="ja-JP"/>
        </w:rPr>
        <w:t>と呼ばれるデータ</w:t>
      </w:r>
      <w:r w:rsidRPr="009831D9">
        <w:rPr>
          <w:rFonts w:cs="Arial"/>
          <w:szCs w:val="24"/>
        </w:rPr>
        <w:t xml:space="preserve"> </w:t>
      </w:r>
      <w:r w:rsidRPr="009831D9">
        <w:rPr>
          <w:rFonts w:cs="Arial"/>
          <w:szCs w:val="24"/>
          <w:lang w:val="ja-JP"/>
        </w:rPr>
        <w:t>ストレージ</w:t>
      </w:r>
      <w:r w:rsidRPr="009831D9">
        <w:rPr>
          <w:rFonts w:cs="Arial"/>
          <w:szCs w:val="24"/>
        </w:rPr>
        <w:t xml:space="preserve"> </w:t>
      </w:r>
      <w:r w:rsidRPr="009831D9">
        <w:rPr>
          <w:rFonts w:cs="Arial"/>
          <w:szCs w:val="24"/>
          <w:lang w:val="ja-JP"/>
        </w:rPr>
        <w:t>テクノロジが含まれている場合があります。本サーバー</w:t>
      </w:r>
      <w:r w:rsidRPr="009831D9">
        <w:rPr>
          <w:rFonts w:cs="Arial"/>
          <w:szCs w:val="24"/>
          <w:lang w:val="ja-JP"/>
        </w:rPr>
        <w:t xml:space="preserve"> </w:t>
      </w:r>
      <w:r w:rsidRPr="009831D9">
        <w:rPr>
          <w:rFonts w:cs="Arial"/>
          <w:szCs w:val="24"/>
          <w:lang w:val="ja-JP"/>
        </w:rPr>
        <w:t>ソフトウェアのコンポーネントは、データを格納する目的でこのテクノロジを使用します。お客様はその他の目的で本契約に基づいてこのテクノロジを使用したり、アクセスしたりすることはできません。</w:t>
      </w:r>
    </w:p>
    <w:p w14:paraId="002BE28B" w14:textId="77777777" w:rsidR="009831D9" w:rsidRPr="00810A46" w:rsidRDefault="009831D9" w:rsidP="009831D9">
      <w:pPr>
        <w:pStyle w:val="PURBlueStrong"/>
        <w:rPr>
          <w:rFonts w:cs="Arial"/>
          <w:smallCaps w:val="0"/>
          <w:szCs w:val="24"/>
        </w:rPr>
      </w:pPr>
      <w:r w:rsidRPr="00810A46">
        <w:rPr>
          <w:rFonts w:cs="Arial"/>
          <w:smallCaps w:val="0"/>
          <w:szCs w:val="24"/>
        </w:rPr>
        <w:t>Windows Server 2012 R2 Remote Desktop Services</w:t>
      </w:r>
    </w:p>
    <w:p w14:paraId="2E9EAE30" w14:textId="77777777" w:rsidR="009831D9" w:rsidRPr="00810A46" w:rsidRDefault="009831D9" w:rsidP="009831D9">
      <w:pPr>
        <w:pStyle w:val="PURBody-Indented"/>
        <w:rPr>
          <w:rFonts w:cs="Arial"/>
          <w:szCs w:val="24"/>
        </w:rPr>
      </w:pPr>
      <w:r w:rsidRPr="00810A46">
        <w:rPr>
          <w:rFonts w:cs="Arial"/>
          <w:szCs w:val="24"/>
          <w:lang w:val="ja-JP"/>
        </w:rPr>
        <w:t>お客様は、</w:t>
      </w:r>
      <w:r w:rsidRPr="00810A46">
        <w:rPr>
          <w:rFonts w:cs="Arial"/>
          <w:szCs w:val="24"/>
        </w:rPr>
        <w:t xml:space="preserve">Windows Server 2012 R2 Remote Desktop Services </w:t>
      </w:r>
      <w:r w:rsidRPr="00810A46">
        <w:rPr>
          <w:rFonts w:cs="Arial"/>
          <w:szCs w:val="24"/>
          <w:lang w:val="ja-JP"/>
        </w:rPr>
        <w:t>の機能に直接または間接的にアクセスする権限を持つユーザーごとに、</w:t>
      </w:r>
      <w:r w:rsidRPr="00810A46">
        <w:rPr>
          <w:rFonts w:cs="Arial"/>
          <w:szCs w:val="24"/>
        </w:rPr>
        <w:t xml:space="preserve">Windows Server 2012 R2 Remote Desktop Services SAL </w:t>
      </w:r>
      <w:r w:rsidRPr="00810A46">
        <w:rPr>
          <w:rFonts w:cs="Arial"/>
          <w:szCs w:val="24"/>
          <w:lang w:val="ja-JP"/>
        </w:rPr>
        <w:t>を取得する必要があります。</w:t>
      </w:r>
      <w:r w:rsidRPr="00810A46">
        <w:rPr>
          <w:rFonts w:cs="Arial"/>
          <w:szCs w:val="24"/>
          <w:lang w:val="ja-JP"/>
        </w:rPr>
        <w:t xml:space="preserve">SAL </w:t>
      </w:r>
      <w:r w:rsidRPr="00810A46">
        <w:rPr>
          <w:rFonts w:cs="Arial"/>
          <w:szCs w:val="24"/>
          <w:lang w:val="ja-JP"/>
        </w:rPr>
        <w:t>ライセンスの説明については、</w:t>
      </w:r>
      <w:r w:rsidRPr="00810A46">
        <w:rPr>
          <w:rFonts w:cs="Arial"/>
          <w:szCs w:val="24"/>
          <w:lang w:val="ja-JP"/>
        </w:rPr>
        <w:t xml:space="preserve">SAL </w:t>
      </w:r>
      <w:r w:rsidRPr="00810A46">
        <w:rPr>
          <w:rFonts w:cs="Arial"/>
          <w:szCs w:val="24"/>
          <w:lang w:val="ja-JP"/>
        </w:rPr>
        <w:t>ライセンス</w:t>
      </w:r>
      <w:r w:rsidRPr="00810A46">
        <w:rPr>
          <w:rFonts w:cs="Arial"/>
          <w:szCs w:val="24"/>
          <w:lang w:val="ja-JP"/>
        </w:rPr>
        <w:t xml:space="preserve"> </w:t>
      </w:r>
      <w:r w:rsidRPr="00810A46">
        <w:rPr>
          <w:rFonts w:cs="Arial"/>
          <w:szCs w:val="24"/>
          <w:lang w:val="ja-JP"/>
        </w:rPr>
        <w:t>モデルの項目をご参照ください。</w:t>
      </w:r>
    </w:p>
    <w:p w14:paraId="188D2A0E" w14:textId="77777777" w:rsidR="009831D9" w:rsidRPr="00810A46" w:rsidRDefault="009831D9" w:rsidP="009831D9">
      <w:pPr>
        <w:pStyle w:val="PURBody-Indented"/>
        <w:rPr>
          <w:rFonts w:cs="Arial"/>
          <w:szCs w:val="24"/>
        </w:rPr>
      </w:pPr>
      <w:r w:rsidRPr="00810A46">
        <w:rPr>
          <w:rFonts w:cs="Arial"/>
          <w:szCs w:val="24"/>
          <w:lang w:val="ja-JP"/>
        </w:rPr>
        <w:t>また、お客様は、</w:t>
      </w:r>
      <w:r w:rsidRPr="00810A46">
        <w:rPr>
          <w:rFonts w:cs="Arial"/>
          <w:szCs w:val="24"/>
        </w:rPr>
        <w:t xml:space="preserve">Windows Server 2012 R2 Remote Desktop Services </w:t>
      </w:r>
      <w:r w:rsidRPr="00810A46">
        <w:rPr>
          <w:rFonts w:cs="Arial"/>
          <w:szCs w:val="24"/>
          <w:lang w:val="ja-JP"/>
        </w:rPr>
        <w:t>の機能またはその他のテクノロジを使用してグラフィカル</w:t>
      </w:r>
      <w:r w:rsidRPr="00810A46">
        <w:rPr>
          <w:rFonts w:cs="Arial"/>
          <w:szCs w:val="24"/>
        </w:rPr>
        <w:t xml:space="preserve"> </w:t>
      </w:r>
      <w:r w:rsidRPr="00810A46">
        <w:rPr>
          <w:rFonts w:cs="Arial"/>
          <w:szCs w:val="24"/>
          <w:lang w:val="ja-JP"/>
        </w:rPr>
        <w:t>ユーザー</w:t>
      </w:r>
      <w:r w:rsidRPr="00810A46">
        <w:rPr>
          <w:rFonts w:cs="Arial"/>
          <w:szCs w:val="24"/>
        </w:rPr>
        <w:t xml:space="preserve"> </w:t>
      </w:r>
      <w:r w:rsidRPr="00810A46">
        <w:rPr>
          <w:rFonts w:cs="Arial"/>
          <w:szCs w:val="24"/>
          <w:lang w:val="ja-JP"/>
        </w:rPr>
        <w:t>インターフェイスをホストする目的で</w:t>
      </w:r>
      <w:r w:rsidRPr="00810A46">
        <w:rPr>
          <w:rFonts w:cs="Arial"/>
          <w:szCs w:val="24"/>
        </w:rPr>
        <w:t xml:space="preserve"> Windows Server 2012 R2 Remote Desktop Services </w:t>
      </w:r>
      <w:r w:rsidRPr="00810A46">
        <w:rPr>
          <w:rFonts w:cs="Arial"/>
          <w:szCs w:val="24"/>
          <w:lang w:val="ja-JP"/>
        </w:rPr>
        <w:t>または</w:t>
      </w:r>
      <w:r w:rsidRPr="00810A46">
        <w:rPr>
          <w:rFonts w:cs="Arial"/>
          <w:szCs w:val="24"/>
        </w:rPr>
        <w:t xml:space="preserve"> Windows Server 2012 R2 </w:t>
      </w:r>
      <w:r w:rsidRPr="00810A46">
        <w:rPr>
          <w:rFonts w:cs="Arial"/>
          <w:szCs w:val="24"/>
          <w:lang w:val="ja-JP"/>
        </w:rPr>
        <w:t>に直接または間接的にアクセスする権限を持つユーザーごとに、</w:t>
      </w:r>
      <w:r w:rsidRPr="00810A46">
        <w:rPr>
          <w:rFonts w:cs="Arial"/>
          <w:szCs w:val="24"/>
        </w:rPr>
        <w:t xml:space="preserve">Windows Server 2012 R2 Remote Desktop Services SAL </w:t>
      </w:r>
      <w:r w:rsidRPr="00810A46">
        <w:rPr>
          <w:rFonts w:cs="Arial"/>
          <w:szCs w:val="24"/>
          <w:lang w:val="ja-JP"/>
        </w:rPr>
        <w:t>を取得する必要があります。</w:t>
      </w:r>
    </w:p>
    <w:p w14:paraId="7A9308F0" w14:textId="77777777" w:rsidR="009831D9" w:rsidRPr="00810A46" w:rsidRDefault="009831D9" w:rsidP="009831D9">
      <w:pPr>
        <w:pStyle w:val="PURBody-Indented"/>
        <w:rPr>
          <w:rFonts w:cs="Arial"/>
          <w:szCs w:val="24"/>
        </w:rPr>
      </w:pPr>
      <w:r w:rsidRPr="00810A46">
        <w:rPr>
          <w:rFonts w:cs="Arial"/>
          <w:szCs w:val="24"/>
          <w:lang w:val="ja-JP"/>
        </w:rPr>
        <w:t>サービスとして提供されるデスクトップは、</w:t>
      </w:r>
      <w:r w:rsidRPr="00810A46">
        <w:rPr>
          <w:rFonts w:cs="Arial"/>
          <w:szCs w:val="24"/>
        </w:rPr>
        <w:t xml:space="preserve">SPLA </w:t>
      </w:r>
      <w:r w:rsidRPr="00810A46">
        <w:rPr>
          <w:rFonts w:cs="Arial"/>
          <w:szCs w:val="24"/>
          <w:lang w:val="ja-JP"/>
        </w:rPr>
        <w:t>に基づき、</w:t>
      </w:r>
      <w:r w:rsidRPr="00810A46">
        <w:rPr>
          <w:rFonts w:cs="Arial"/>
          <w:szCs w:val="24"/>
        </w:rPr>
        <w:t xml:space="preserve">Windows Server </w:t>
      </w:r>
      <w:r w:rsidRPr="00810A46">
        <w:rPr>
          <w:rFonts w:cs="Arial"/>
          <w:szCs w:val="24"/>
          <w:lang w:val="ja-JP"/>
        </w:rPr>
        <w:t>および</w:t>
      </w:r>
      <w:r w:rsidRPr="00810A46">
        <w:rPr>
          <w:rFonts w:cs="Arial"/>
          <w:szCs w:val="24"/>
        </w:rPr>
        <w:t xml:space="preserve"> Remote Desktop Services (RDS) </w:t>
      </w:r>
      <w:r w:rsidRPr="00810A46">
        <w:rPr>
          <w:rFonts w:cs="Arial"/>
          <w:szCs w:val="24"/>
          <w:lang w:val="ja-JP"/>
        </w:rPr>
        <w:t>を使用してサポートされます。この種類のサービスを提供することを選択した場合、お客様は、このインフラストラクチャがサービスの提供に使用されることをお客様のマーケティング資料に明示する必要があります。</w:t>
      </w:r>
      <w:r w:rsidRPr="00810A46">
        <w:rPr>
          <w:rFonts w:cs="Arial"/>
          <w:szCs w:val="24"/>
          <w:lang w:val="ja-JP"/>
        </w:rPr>
        <w:t xml:space="preserve">Windows </w:t>
      </w:r>
      <w:r w:rsidRPr="00810A46">
        <w:rPr>
          <w:rFonts w:cs="Arial"/>
          <w:szCs w:val="24"/>
          <w:lang w:val="ja-JP"/>
        </w:rPr>
        <w:t>デスクトップ</w:t>
      </w:r>
      <w:r w:rsidRPr="00810A46">
        <w:rPr>
          <w:rFonts w:cs="Arial"/>
          <w:szCs w:val="24"/>
          <w:lang w:val="ja-JP"/>
        </w:rPr>
        <w:t xml:space="preserve"> </w:t>
      </w:r>
      <w:r w:rsidRPr="00810A46">
        <w:rPr>
          <w:rFonts w:cs="Arial"/>
          <w:szCs w:val="24"/>
          <w:lang w:val="ja-JP"/>
        </w:rPr>
        <w:t>オペレーティング</w:t>
      </w:r>
      <w:r w:rsidRPr="00810A46">
        <w:rPr>
          <w:rFonts w:cs="Arial"/>
          <w:szCs w:val="24"/>
          <w:lang w:val="ja-JP"/>
        </w:rPr>
        <w:t xml:space="preserve"> </w:t>
      </w:r>
      <w:r w:rsidRPr="00810A46">
        <w:rPr>
          <w:rFonts w:cs="Arial"/>
          <w:szCs w:val="24"/>
          <w:lang w:val="ja-JP"/>
        </w:rPr>
        <w:t>システムは、ホストされたクライアント、ホストされたグラフィック</w:t>
      </w:r>
      <w:r w:rsidRPr="00810A46">
        <w:rPr>
          <w:rFonts w:cs="Arial"/>
          <w:szCs w:val="24"/>
          <w:lang w:val="ja-JP"/>
        </w:rPr>
        <w:t xml:space="preserve"> </w:t>
      </w:r>
      <w:r w:rsidRPr="00810A46">
        <w:rPr>
          <w:rFonts w:cs="Arial"/>
          <w:szCs w:val="24"/>
          <w:lang w:val="ja-JP"/>
        </w:rPr>
        <w:t>ユーザー</w:t>
      </w:r>
      <w:r w:rsidRPr="00810A46">
        <w:rPr>
          <w:rFonts w:cs="Arial"/>
          <w:szCs w:val="24"/>
          <w:lang w:val="ja-JP"/>
        </w:rPr>
        <w:t xml:space="preserve"> </w:t>
      </w:r>
      <w:r w:rsidRPr="00810A46">
        <w:rPr>
          <w:rFonts w:cs="Arial"/>
          <w:szCs w:val="24"/>
          <w:lang w:val="ja-JP"/>
        </w:rPr>
        <w:t>インターフェイスまたはデスクトップを、サービスとして提供するために使用することはできません。</w:t>
      </w:r>
    </w:p>
    <w:p w14:paraId="75CAE5AE" w14:textId="77777777" w:rsidR="009831D9" w:rsidRPr="00810A46" w:rsidRDefault="009831D9" w:rsidP="009831D9">
      <w:pPr>
        <w:pStyle w:val="PURBlueStrong"/>
        <w:rPr>
          <w:rFonts w:cs="Arial"/>
          <w:smallCaps w:val="0"/>
          <w:szCs w:val="24"/>
        </w:rPr>
      </w:pPr>
      <w:r w:rsidRPr="00810A46">
        <w:rPr>
          <w:rFonts w:cs="Arial"/>
          <w:smallCaps w:val="0"/>
          <w:szCs w:val="24"/>
        </w:rPr>
        <w:t>Windows Server 2012 R2 Active Directory Rights Management Services</w:t>
      </w:r>
    </w:p>
    <w:p w14:paraId="03DA4637" w14:textId="77777777" w:rsidR="009831D9" w:rsidRPr="00810A46" w:rsidRDefault="009831D9" w:rsidP="009831D9">
      <w:pPr>
        <w:pStyle w:val="PURBody-Indented"/>
        <w:rPr>
          <w:rFonts w:cs="Arial"/>
          <w:szCs w:val="24"/>
        </w:rPr>
      </w:pPr>
      <w:r w:rsidRPr="00810A46">
        <w:rPr>
          <w:rFonts w:cs="Arial"/>
          <w:szCs w:val="24"/>
          <w:lang w:val="ja-JP"/>
        </w:rPr>
        <w:t>お客様は、</w:t>
      </w:r>
      <w:r w:rsidRPr="00810A46">
        <w:rPr>
          <w:rFonts w:cs="Arial"/>
          <w:szCs w:val="24"/>
        </w:rPr>
        <w:t xml:space="preserve">Windows Server 2012 R2 Active Directory Rights Management Services </w:t>
      </w:r>
      <w:r w:rsidRPr="00810A46">
        <w:rPr>
          <w:rFonts w:cs="Arial"/>
          <w:szCs w:val="24"/>
          <w:lang w:val="ja-JP"/>
        </w:rPr>
        <w:t>の機能に直接または間接的にアクセスする権限を持つユーザーごとに、</w:t>
      </w:r>
      <w:r w:rsidRPr="00810A46">
        <w:rPr>
          <w:rFonts w:cs="Arial"/>
          <w:szCs w:val="24"/>
        </w:rPr>
        <w:t xml:space="preserve">Windows Server 2012 R2 Active Directory Rights Management Services SAL </w:t>
      </w:r>
      <w:r w:rsidRPr="00810A46">
        <w:rPr>
          <w:rFonts w:cs="Arial"/>
          <w:szCs w:val="24"/>
          <w:lang w:val="ja-JP"/>
        </w:rPr>
        <w:t>を取得する必要があります。</w:t>
      </w:r>
      <w:r w:rsidRPr="00810A46">
        <w:rPr>
          <w:rFonts w:cs="Arial"/>
          <w:szCs w:val="24"/>
          <w:lang w:val="ja-JP"/>
        </w:rPr>
        <w:t xml:space="preserve">SAL </w:t>
      </w:r>
      <w:r w:rsidRPr="00810A46">
        <w:rPr>
          <w:rFonts w:cs="Arial"/>
          <w:szCs w:val="24"/>
          <w:lang w:val="ja-JP"/>
        </w:rPr>
        <w:t>ライセンスの説明については、</w:t>
      </w:r>
      <w:r w:rsidRPr="00810A46">
        <w:rPr>
          <w:rFonts w:cs="Arial"/>
          <w:szCs w:val="24"/>
          <w:lang w:val="ja-JP"/>
        </w:rPr>
        <w:t xml:space="preserve">SAL </w:t>
      </w:r>
      <w:r w:rsidRPr="00810A46">
        <w:rPr>
          <w:rFonts w:cs="Arial"/>
          <w:szCs w:val="24"/>
          <w:lang w:val="ja-JP"/>
        </w:rPr>
        <w:t>ライセンス</w:t>
      </w:r>
      <w:r w:rsidRPr="00810A46">
        <w:rPr>
          <w:rFonts w:cs="Arial"/>
          <w:szCs w:val="24"/>
          <w:lang w:val="ja-JP"/>
        </w:rPr>
        <w:t xml:space="preserve"> </w:t>
      </w:r>
      <w:r w:rsidRPr="00810A46">
        <w:rPr>
          <w:rFonts w:cs="Arial"/>
          <w:szCs w:val="24"/>
          <w:lang w:val="ja-JP"/>
        </w:rPr>
        <w:t>モデルの項目をご参照ください。</w:t>
      </w:r>
    </w:p>
    <w:p w14:paraId="67C46526" w14:textId="77777777" w:rsidR="009831D9" w:rsidRPr="00810A46" w:rsidRDefault="009831D9" w:rsidP="009831D9">
      <w:pPr>
        <w:pStyle w:val="PURBlueStrong"/>
        <w:rPr>
          <w:rFonts w:cs="Arial"/>
          <w:smallCaps w:val="0"/>
          <w:szCs w:val="24"/>
        </w:rPr>
      </w:pPr>
      <w:r w:rsidRPr="00810A46">
        <w:rPr>
          <w:rFonts w:cs="Arial"/>
          <w:smallCaps w:val="0"/>
          <w:szCs w:val="24"/>
        </w:rPr>
        <w:t>Microsoft Application Virtualization for Remote Desktop Services</w:t>
      </w:r>
    </w:p>
    <w:p w14:paraId="74695358" w14:textId="77777777" w:rsidR="009831D9" w:rsidRPr="00810A46" w:rsidRDefault="009831D9" w:rsidP="009831D9">
      <w:pPr>
        <w:pStyle w:val="PURBody-Indented"/>
        <w:rPr>
          <w:rFonts w:cs="Arial"/>
          <w:szCs w:val="24"/>
        </w:rPr>
      </w:pPr>
      <w:r w:rsidRPr="00810A46">
        <w:rPr>
          <w:rFonts w:cs="Arial"/>
          <w:szCs w:val="24"/>
          <w:lang w:val="ja-JP"/>
        </w:rPr>
        <w:t>お客様は、</w:t>
      </w:r>
      <w:r w:rsidRPr="00810A46">
        <w:rPr>
          <w:rFonts w:cs="Arial"/>
          <w:szCs w:val="24"/>
        </w:rPr>
        <w:t xml:space="preserve">Microsoft Application Virtualization for Remote Desktop Services </w:t>
      </w:r>
      <w:r w:rsidRPr="00810A46">
        <w:rPr>
          <w:rFonts w:cs="Arial"/>
          <w:szCs w:val="24"/>
          <w:lang w:val="ja-JP"/>
        </w:rPr>
        <w:t>の機能に直接または間接的にアクセスする権限を持つユーザーごとに、</w:t>
      </w:r>
      <w:r w:rsidRPr="00810A46">
        <w:rPr>
          <w:rFonts w:cs="Arial"/>
          <w:szCs w:val="24"/>
        </w:rPr>
        <w:t xml:space="preserve">Microsoft Windows Server 2012 R2 Remote Desktop Services SAL </w:t>
      </w:r>
      <w:r w:rsidRPr="00810A46">
        <w:rPr>
          <w:rFonts w:cs="Arial"/>
          <w:szCs w:val="24"/>
          <w:lang w:val="ja-JP"/>
        </w:rPr>
        <w:t>を取得する必要があります。</w:t>
      </w:r>
      <w:r w:rsidRPr="00810A46">
        <w:rPr>
          <w:rFonts w:cs="Arial"/>
          <w:szCs w:val="24"/>
          <w:lang w:val="ja-JP"/>
        </w:rPr>
        <w:t xml:space="preserve">SAL </w:t>
      </w:r>
      <w:r w:rsidRPr="00810A46">
        <w:rPr>
          <w:rFonts w:cs="Arial"/>
          <w:szCs w:val="24"/>
          <w:lang w:val="ja-JP"/>
        </w:rPr>
        <w:t>ライセンスの説明については、</w:t>
      </w:r>
      <w:r w:rsidRPr="00810A46">
        <w:rPr>
          <w:rFonts w:cs="Arial"/>
          <w:szCs w:val="24"/>
          <w:lang w:val="ja-JP"/>
        </w:rPr>
        <w:t xml:space="preserve">SAL </w:t>
      </w:r>
      <w:r w:rsidRPr="00810A46">
        <w:rPr>
          <w:rFonts w:cs="Arial"/>
          <w:szCs w:val="24"/>
          <w:lang w:val="ja-JP"/>
        </w:rPr>
        <w:t>ライセンス</w:t>
      </w:r>
      <w:r w:rsidRPr="00810A46">
        <w:rPr>
          <w:rFonts w:cs="Arial"/>
          <w:szCs w:val="24"/>
          <w:lang w:val="ja-JP"/>
        </w:rPr>
        <w:t xml:space="preserve"> </w:t>
      </w:r>
      <w:r w:rsidRPr="00810A46">
        <w:rPr>
          <w:rFonts w:cs="Arial"/>
          <w:szCs w:val="24"/>
          <w:lang w:val="ja-JP"/>
        </w:rPr>
        <w:t>モデルの項目をご参照ください。</w:t>
      </w:r>
    </w:p>
    <w:p w14:paraId="07AF506E" w14:textId="77777777" w:rsidR="009831D9" w:rsidRPr="00810A46" w:rsidRDefault="009831D9" w:rsidP="009831D9">
      <w:pPr>
        <w:pStyle w:val="PURBlueStrong-Indented"/>
        <w:rPr>
          <w:rFonts w:cs="Arial"/>
          <w:smallCaps w:val="0"/>
          <w:szCs w:val="24"/>
        </w:rPr>
      </w:pPr>
      <w:r w:rsidRPr="00810A46">
        <w:rPr>
          <w:rFonts w:cs="Arial"/>
          <w:smallCaps w:val="0"/>
          <w:szCs w:val="24"/>
        </w:rPr>
        <w:t xml:space="preserve">.NET Framework </w:t>
      </w:r>
      <w:r w:rsidRPr="00810A46">
        <w:rPr>
          <w:rFonts w:cs="Arial"/>
          <w:smallCaps w:val="0"/>
          <w:szCs w:val="24"/>
          <w:lang w:val="ja-JP"/>
        </w:rPr>
        <w:t>ソフトウェア</w:t>
      </w:r>
    </w:p>
    <w:p w14:paraId="6BAD505E" w14:textId="77777777" w:rsidR="009831D9" w:rsidRPr="009831D9" w:rsidRDefault="009831D9" w:rsidP="009831D9">
      <w:pPr>
        <w:pStyle w:val="PURBody-Indented"/>
        <w:rPr>
          <w:rFonts w:cs="Arial"/>
          <w:szCs w:val="24"/>
        </w:rPr>
      </w:pPr>
      <w:r w:rsidRPr="009831D9">
        <w:rPr>
          <w:rFonts w:cs="Arial"/>
          <w:szCs w:val="24"/>
          <w:lang w:val="ja-JP"/>
        </w:rPr>
        <w:t>本ソフトウェアには</w:t>
      </w:r>
      <w:r w:rsidRPr="009831D9">
        <w:rPr>
          <w:rFonts w:cs="Arial"/>
          <w:szCs w:val="24"/>
        </w:rPr>
        <w:t xml:space="preserve"> Microsoft .NET Framework </w:t>
      </w:r>
      <w:r w:rsidRPr="009831D9">
        <w:rPr>
          <w:rFonts w:cs="Arial"/>
          <w:szCs w:val="24"/>
          <w:lang w:val="ja-JP"/>
        </w:rPr>
        <w:t>ソフトウェアが含まれています。共通の使用条件の</w:t>
      </w:r>
      <w:r w:rsidRPr="009831D9">
        <w:rPr>
          <w:rFonts w:cs="Arial"/>
          <w:szCs w:val="24"/>
        </w:rPr>
        <w:t xml:space="preserve"> .NET Framework </w:t>
      </w:r>
      <w:r w:rsidRPr="009831D9">
        <w:rPr>
          <w:rFonts w:cs="Arial"/>
          <w:szCs w:val="24"/>
          <w:lang w:val="ja-JP"/>
        </w:rPr>
        <w:t>ソフトウェア、</w:t>
      </w:r>
      <w:r w:rsidRPr="009831D9">
        <w:rPr>
          <w:rFonts w:cs="Arial"/>
          <w:szCs w:val="24"/>
        </w:rPr>
        <w:t xml:space="preserve">PowerShell </w:t>
      </w:r>
      <w:r w:rsidRPr="009831D9">
        <w:rPr>
          <w:rFonts w:cs="Arial"/>
          <w:szCs w:val="24"/>
          <w:lang w:val="ja-JP"/>
        </w:rPr>
        <w:t>ソフトウェア、および</w:t>
      </w:r>
      <w:r w:rsidRPr="009831D9">
        <w:rPr>
          <w:rFonts w:cs="Arial"/>
          <w:szCs w:val="24"/>
        </w:rPr>
        <w:t xml:space="preserve"> Windows </w:t>
      </w:r>
      <w:r w:rsidRPr="009831D9">
        <w:rPr>
          <w:rFonts w:cs="Arial"/>
          <w:szCs w:val="24"/>
          <w:lang w:val="ja-JP"/>
        </w:rPr>
        <w:t>修正プログラム</w:t>
      </w:r>
      <w:r w:rsidRPr="009831D9">
        <w:rPr>
          <w:rFonts w:cs="Arial"/>
          <w:szCs w:val="24"/>
        </w:rPr>
        <w:t xml:space="preserve"> KB975759 </w:t>
      </w:r>
      <w:r w:rsidRPr="009831D9">
        <w:rPr>
          <w:rFonts w:cs="Arial"/>
          <w:szCs w:val="24"/>
          <w:lang w:val="ja-JP"/>
        </w:rPr>
        <w:t>の使用条件を参照してください。</w:t>
      </w:r>
    </w:p>
    <w:p w14:paraId="72F12021" w14:textId="77777777" w:rsidR="009831D9" w:rsidRPr="008403FB" w:rsidRDefault="00D949C4" w:rsidP="009831D9">
      <w:pPr>
        <w:pStyle w:val="PURBody-Indented"/>
        <w:jc w:val="right"/>
        <w:rPr>
          <w:color w:val="00467F"/>
          <w:szCs w:val="24"/>
        </w:rPr>
      </w:pPr>
      <w:hyperlink w:anchor="TOC" w:history="1">
        <w:r w:rsidR="00A939B7" w:rsidRPr="00A077BC">
          <w:rPr>
            <w:rStyle w:val="Hyperlink"/>
            <w:rFonts w:cs="Arial"/>
            <w:noProof/>
            <w:color w:val="00467F"/>
            <w:sz w:val="16"/>
            <w:szCs w:val="24"/>
          </w:rPr>
          <w:t>目次</w:t>
        </w:r>
      </w:hyperlink>
      <w:r w:rsidR="00A939B7" w:rsidRPr="00A077BC">
        <w:rPr>
          <w:rFonts w:cs="Arial"/>
          <w:noProof/>
          <w:sz w:val="16"/>
          <w:szCs w:val="24"/>
        </w:rPr>
        <w:t xml:space="preserve"> / </w:t>
      </w:r>
      <w:hyperlink w:anchor="UniversalTerms" w:history="1">
        <w:r w:rsidR="00A939B7" w:rsidRPr="00A077BC">
          <w:rPr>
            <w:rStyle w:val="Hyperlink"/>
            <w:rFonts w:cs="Arial"/>
            <w:noProof/>
            <w:color w:val="00467F"/>
            <w:sz w:val="16"/>
            <w:szCs w:val="24"/>
          </w:rPr>
          <w:t>共通の使用条件</w:t>
        </w:r>
      </w:hyperlink>
    </w:p>
    <w:p w14:paraId="276A871A" w14:textId="77777777" w:rsidR="009831D9" w:rsidRDefault="009831D9" w:rsidP="009831D9">
      <w:pPr>
        <w:spacing w:after="0"/>
        <w:rPr>
          <w:color w:val="00467F"/>
          <w:spacing w:val="-4"/>
          <w:sz w:val="36"/>
          <w:szCs w:val="24"/>
        </w:rPr>
        <w:sectPr w:rsidR="009831D9">
          <w:footerReference w:type="default" r:id="rId90"/>
          <w:type w:val="continuous"/>
          <w:pgSz w:w="11907" w:h="16840"/>
          <w:pgMar w:top="1797" w:right="720" w:bottom="720" w:left="720" w:header="720" w:footer="720" w:gutter="0"/>
          <w:cols w:space="720"/>
        </w:sectPr>
      </w:pPr>
    </w:p>
    <w:p w14:paraId="3CCDC6B0" w14:textId="77777777" w:rsidR="002B3537" w:rsidRPr="00A077BC" w:rsidRDefault="00A47016">
      <w:pPr>
        <w:pStyle w:val="PURSectionHeading"/>
        <w:rPr>
          <w:rFonts w:cs="Arial"/>
          <w:szCs w:val="24"/>
          <w:lang w:val="ja-JP"/>
        </w:rPr>
        <w:sectPr w:rsidR="002B3537" w:rsidRPr="00A077BC" w:rsidSect="00B371CB">
          <w:footerReference w:type="default" r:id="rId91"/>
          <w:pgSz w:w="11907" w:h="16840" w:code="9"/>
          <w:pgMar w:top="1797" w:right="720" w:bottom="720" w:left="720" w:header="720" w:footer="720" w:gutter="0"/>
          <w:cols w:space="360"/>
          <w:docGrid w:linePitch="360"/>
        </w:sectPr>
      </w:pPr>
      <w:bookmarkStart w:id="189" w:name="OLS"/>
      <w:bookmarkStart w:id="190" w:name="_Toc395187944"/>
      <w:bookmarkEnd w:id="189"/>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w:t>
      </w:r>
      <w:bookmarkEnd w:id="190"/>
    </w:p>
    <w:p w14:paraId="3D4C2A66" w14:textId="77777777" w:rsidR="00A50C63" w:rsidRPr="00A077BC" w:rsidRDefault="00F2057B">
      <w:pPr>
        <w:pStyle w:val="TOC2"/>
        <w:rPr>
          <w:rFonts w:eastAsiaTheme="minorEastAsia" w:cs="Arial"/>
          <w:noProof/>
          <w:color w:val="auto"/>
          <w:kern w:val="2"/>
          <w:sz w:val="21"/>
        </w:rPr>
      </w:pPr>
      <w:r w:rsidRPr="00A077BC">
        <w:rPr>
          <w:rFonts w:cs="Arial"/>
        </w:rPr>
        <w:fldChar w:fldCharType="begin"/>
      </w:r>
      <w:r w:rsidR="00565FB3" w:rsidRPr="00A077BC">
        <w:rPr>
          <w:rFonts w:cs="Arial"/>
        </w:rPr>
        <w:instrText xml:space="preserve"> TOC \b OLS \h \z \t "PUR Product Name,2"  \* MERGEFORMAT </w:instrText>
      </w:r>
      <w:r w:rsidRPr="00A077BC">
        <w:rPr>
          <w:rFonts w:cs="Arial"/>
        </w:rPr>
        <w:fldChar w:fldCharType="separate"/>
      </w:r>
      <w:hyperlink w:anchor="_Toc363739148" w:history="1">
        <w:r w:rsidR="00A50C63" w:rsidRPr="00A077BC">
          <w:rPr>
            <w:rStyle w:val="Hyperlink"/>
            <w:rFonts w:cs="Arial"/>
            <w:noProof/>
          </w:rPr>
          <w:t>System Center Endpoint Protection</w:t>
        </w:r>
        <w:r w:rsidR="00A50C63" w:rsidRPr="00A077BC">
          <w:rPr>
            <w:rFonts w:cs="Arial"/>
            <w:noProof/>
            <w:webHidden/>
          </w:rPr>
          <w:tab/>
        </w:r>
        <w:r w:rsidRPr="00A077BC">
          <w:rPr>
            <w:rFonts w:cs="Arial"/>
            <w:noProof/>
            <w:webHidden/>
          </w:rPr>
          <w:fldChar w:fldCharType="begin"/>
        </w:r>
        <w:r w:rsidR="00A50C63" w:rsidRPr="00A077BC">
          <w:rPr>
            <w:rFonts w:cs="Arial"/>
            <w:noProof/>
            <w:webHidden/>
          </w:rPr>
          <w:instrText xml:space="preserve"> PAGEREF _Toc363739148 \h </w:instrText>
        </w:r>
        <w:r w:rsidRPr="00A077BC">
          <w:rPr>
            <w:rFonts w:cs="Arial"/>
            <w:noProof/>
            <w:webHidden/>
          </w:rPr>
        </w:r>
        <w:r w:rsidRPr="00A077BC">
          <w:rPr>
            <w:rFonts w:cs="Arial"/>
            <w:noProof/>
            <w:webHidden/>
          </w:rPr>
          <w:fldChar w:fldCharType="separate"/>
        </w:r>
        <w:r w:rsidR="00FD073F">
          <w:rPr>
            <w:rFonts w:cs="Arial"/>
            <w:noProof/>
            <w:webHidden/>
          </w:rPr>
          <w:t>65</w:t>
        </w:r>
        <w:r w:rsidRPr="00A077BC">
          <w:rPr>
            <w:rFonts w:cs="Arial"/>
            <w:noProof/>
            <w:webHidden/>
          </w:rPr>
          <w:fldChar w:fldCharType="end"/>
        </w:r>
      </w:hyperlink>
    </w:p>
    <w:p w14:paraId="2E036A71" w14:textId="77777777" w:rsidR="00052D83" w:rsidRPr="00A077BC" w:rsidRDefault="00F2057B" w:rsidP="00F6688D">
      <w:pPr>
        <w:pStyle w:val="TOC2"/>
        <w:rPr>
          <w:rFonts w:cs="Arial"/>
        </w:rPr>
        <w:sectPr w:rsidR="00052D83" w:rsidRPr="00A077BC" w:rsidSect="00F6688D">
          <w:type w:val="continuous"/>
          <w:pgSz w:w="11907" w:h="16840" w:code="9"/>
          <w:pgMar w:top="1797" w:right="720" w:bottom="720" w:left="720" w:header="720" w:footer="720" w:gutter="0"/>
          <w:cols w:num="2" w:space="427"/>
          <w:docGrid w:linePitch="360"/>
        </w:sectPr>
      </w:pPr>
      <w:r w:rsidRPr="00A077BC">
        <w:rPr>
          <w:rFonts w:cs="Arial"/>
        </w:rPr>
        <w:fldChar w:fldCharType="end"/>
      </w:r>
      <w:r w:rsidRPr="00A077BC">
        <w:rPr>
          <w:rFonts w:cs="Arial"/>
        </w:rPr>
        <w:fldChar w:fldCharType="begin"/>
      </w:r>
      <w:r w:rsidR="003F0831" w:rsidRPr="00A077BC">
        <w:rPr>
          <w:rFonts w:cs="Arial"/>
        </w:rPr>
        <w:instrText xml:space="preserve"> TOC \b OLS \h \z \t "PUR Product Name,2" </w:instrText>
      </w:r>
      <w:r w:rsidRPr="00A077BC">
        <w:rPr>
          <w:rFonts w:cs="Arial"/>
        </w:rPr>
        <w:fldChar w:fldCharType="separate"/>
      </w:r>
    </w:p>
    <w:p w14:paraId="54172D4B" w14:textId="77777777" w:rsidR="00F6688D" w:rsidRPr="00A077BC" w:rsidRDefault="00F6688D">
      <w:pPr>
        <w:pStyle w:val="TOC2"/>
        <w:rPr>
          <w:rFonts w:cs="Arial"/>
          <w:noProof/>
          <w:color w:val="auto"/>
          <w:kern w:val="2"/>
          <w:sz w:val="21"/>
          <w:szCs w:val="24"/>
        </w:rPr>
        <w:sectPr w:rsidR="00F6688D" w:rsidRPr="00A077BC" w:rsidSect="00B371CB">
          <w:type w:val="continuous"/>
          <w:pgSz w:w="11907" w:h="16840" w:code="9"/>
          <w:pgMar w:top="1797" w:right="720" w:bottom="720" w:left="720" w:header="720" w:footer="720" w:gutter="0"/>
          <w:cols w:space="360"/>
          <w:docGrid w:linePitch="360"/>
        </w:sectPr>
      </w:pPr>
    </w:p>
    <w:p w14:paraId="18317196" w14:textId="77777777" w:rsidR="003F0831" w:rsidRPr="00A077BC" w:rsidRDefault="003F0831">
      <w:pPr>
        <w:pStyle w:val="TOC2"/>
        <w:rPr>
          <w:rFonts w:cs="Arial"/>
          <w:noProof/>
          <w:color w:val="auto"/>
          <w:kern w:val="2"/>
          <w:sz w:val="21"/>
          <w:szCs w:val="24"/>
        </w:rPr>
      </w:pPr>
    </w:p>
    <w:p w14:paraId="3BDF4B14" w14:textId="77777777" w:rsidR="00A47016" w:rsidRPr="00A077BC" w:rsidRDefault="00F2057B" w:rsidP="008D2B2E">
      <w:pPr>
        <w:pStyle w:val="PURHeading1"/>
        <w:spacing w:line="240" w:lineRule="auto"/>
        <w:rPr>
          <w:rFonts w:cs="Arial"/>
        </w:rPr>
      </w:pPr>
      <w:r w:rsidRPr="00A077BC">
        <w:rPr>
          <w:rFonts w:cs="Arial"/>
        </w:rPr>
        <w:fldChar w:fldCharType="end"/>
      </w:r>
      <w:r w:rsidR="00A47016" w:rsidRPr="00A077BC">
        <w:rPr>
          <w:rFonts w:cs="Arial"/>
          <w:noProof w:val="0"/>
          <w:lang w:val="ja-JP"/>
        </w:rPr>
        <w:t>標準の使用条件</w:t>
      </w:r>
    </w:p>
    <w:p w14:paraId="005011F7" w14:textId="77777777" w:rsidR="00A47016" w:rsidRPr="00A077BC" w:rsidRDefault="00A47016" w:rsidP="004C7AFF">
      <w:pPr>
        <w:pStyle w:val="PURHeading2"/>
      </w:pPr>
      <w:r w:rsidRPr="00A077BC">
        <w:t>ユーザーおよびデバイス</w:t>
      </w:r>
      <w:r w:rsidRPr="00A077BC">
        <w:t xml:space="preserve"> SAL</w:t>
      </w:r>
    </w:p>
    <w:p w14:paraId="1ACDE016" w14:textId="77777777" w:rsidR="00A47016" w:rsidRPr="00A077BC" w:rsidRDefault="00A47016">
      <w:pPr>
        <w:pStyle w:val="PURBody-Indented"/>
        <w:rPr>
          <w:rFonts w:cs="Arial"/>
          <w:szCs w:val="24"/>
        </w:rPr>
      </w:pPr>
      <w:r w:rsidRPr="00A077BC">
        <w:rPr>
          <w:rStyle w:val="PURBody-IndentedTimesNewRom10"/>
          <w:rFonts w:cs="Arial"/>
        </w:rPr>
        <w:t>サブスクライバー</w:t>
      </w:r>
      <w:r w:rsidRPr="00A077BC">
        <w:rPr>
          <w:rFonts w:cs="Arial"/>
          <w:szCs w:val="24"/>
          <w:lang w:val="ja-JP"/>
        </w:rPr>
        <w:t xml:space="preserve"> </w:t>
      </w:r>
      <w:r w:rsidRPr="00A077BC">
        <w:rPr>
          <w:rStyle w:val="PURBody-IndentedTimesNewRom10"/>
          <w:rFonts w:cs="Arial"/>
        </w:rPr>
        <w:t>アクセス</w:t>
      </w:r>
      <w:r w:rsidRPr="00A077BC">
        <w:rPr>
          <w:rFonts w:cs="Arial"/>
          <w:szCs w:val="24"/>
          <w:lang w:val="ja-JP"/>
        </w:rPr>
        <w:t xml:space="preserve"> </w:t>
      </w:r>
      <w:r w:rsidRPr="00A077BC">
        <w:rPr>
          <w:rStyle w:val="PURBody-IndentedTimesNewRom10"/>
          <w:rFonts w:cs="Arial"/>
        </w:rPr>
        <w:t>ライセンス</w:t>
      </w:r>
      <w:r w:rsidRPr="00A077BC">
        <w:rPr>
          <w:rFonts w:cs="Arial"/>
          <w:szCs w:val="24"/>
          <w:lang w:val="ja-JP"/>
        </w:rPr>
        <w:t xml:space="preserve"> </w:t>
      </w:r>
      <w:r w:rsidRPr="00A077BC">
        <w:rPr>
          <w:rStyle w:val="PURBody-IndentedTimesNewRom10"/>
          <w:rFonts w:cs="Arial"/>
        </w:rPr>
        <w:t>モデルに基づいてオンライン</w:t>
      </w:r>
      <w:r w:rsidRPr="00A077BC">
        <w:rPr>
          <w:rFonts w:cs="Arial"/>
          <w:szCs w:val="24"/>
          <w:lang w:val="ja-JP"/>
        </w:rPr>
        <w:t xml:space="preserve"> </w:t>
      </w:r>
      <w:r w:rsidRPr="00A077BC">
        <w:rPr>
          <w:rStyle w:val="PURBody-IndentedTimesNewRom10"/>
          <w:rFonts w:cs="Arial"/>
        </w:rPr>
        <w:t>サービスのライセンスを取得する場合は、以下の「製品固有の使用条件」の記載に従いそのオンライン</w:t>
      </w:r>
      <w:r w:rsidRPr="00A077BC">
        <w:rPr>
          <w:rFonts w:cs="Arial"/>
          <w:szCs w:val="24"/>
          <w:lang w:val="ja-JP"/>
        </w:rPr>
        <w:t xml:space="preserve"> </w:t>
      </w:r>
      <w:r w:rsidRPr="00A077BC">
        <w:rPr>
          <w:rStyle w:val="PURBody-IndentedTimesNewRom10"/>
          <w:rFonts w:cs="Arial"/>
        </w:rPr>
        <w:t>サービスのユーザー</w:t>
      </w:r>
      <w:r w:rsidRPr="00A077BC">
        <w:rPr>
          <w:rFonts w:cs="Arial"/>
          <w:szCs w:val="24"/>
          <w:lang w:val="ja-JP"/>
        </w:rPr>
        <w:t xml:space="preserve"> SAL </w:t>
      </w:r>
      <w:r w:rsidRPr="00A077BC">
        <w:rPr>
          <w:rStyle w:val="PURBody-IndentedTimesNewRom10"/>
          <w:rFonts w:cs="Arial"/>
        </w:rPr>
        <w:t>またはデバイス</w:t>
      </w:r>
      <w:r w:rsidRPr="00A077BC">
        <w:rPr>
          <w:rFonts w:cs="Arial"/>
          <w:szCs w:val="24"/>
          <w:lang w:val="ja-JP"/>
        </w:rPr>
        <w:t xml:space="preserve"> SAL </w:t>
      </w:r>
      <w:r w:rsidRPr="00A077BC">
        <w:rPr>
          <w:rStyle w:val="PURBody-IndentedTimesNewRom10"/>
          <w:rFonts w:cs="Arial"/>
        </w:rPr>
        <w:t>を取得して、ユーザーおよびデバイスに割り当てる必要があります。</w:t>
      </w:r>
      <w:r w:rsidRPr="00A077BC">
        <w:rPr>
          <w:rFonts w:cs="Arial"/>
          <w:szCs w:val="24"/>
          <w:lang w:val="ja-JP"/>
        </w:rPr>
        <w:t>サービスに対してユーザー</w:t>
      </w:r>
      <w:r w:rsidRPr="00A077BC">
        <w:rPr>
          <w:rFonts w:cs="Arial"/>
          <w:szCs w:val="24"/>
          <w:lang w:val="ja-JP"/>
        </w:rPr>
        <w:t xml:space="preserve"> SAL </w:t>
      </w:r>
      <w:r w:rsidRPr="00A077BC">
        <w:rPr>
          <w:rFonts w:cs="Arial"/>
          <w:szCs w:val="24"/>
          <w:lang w:val="ja-JP"/>
        </w:rPr>
        <w:t>とデバイス</w:t>
      </w:r>
      <w:r w:rsidRPr="00A077BC">
        <w:rPr>
          <w:rFonts w:cs="Arial"/>
          <w:szCs w:val="24"/>
          <w:lang w:val="ja-JP"/>
        </w:rPr>
        <w:t xml:space="preserve"> SAL </w:t>
      </w:r>
      <w:r w:rsidRPr="00A077BC">
        <w:rPr>
          <w:rFonts w:cs="Arial"/>
          <w:szCs w:val="24"/>
          <w:lang w:val="ja-JP"/>
        </w:rPr>
        <w:t>の両方が記載されている場合は、いずれかの種類の</w:t>
      </w:r>
      <w:r w:rsidRPr="00A077BC">
        <w:rPr>
          <w:rFonts w:cs="Arial"/>
          <w:szCs w:val="24"/>
          <w:lang w:val="ja-JP"/>
        </w:rPr>
        <w:t xml:space="preserve"> SAL </w:t>
      </w:r>
      <w:r w:rsidRPr="00A077BC">
        <w:rPr>
          <w:rFonts w:cs="Arial"/>
          <w:szCs w:val="24"/>
          <w:lang w:val="ja-JP"/>
        </w:rPr>
        <w:t>を取得して割り当てることでサービスを使用できます。ハードウェアのパーティションまたはブレードは、別個のデバイスと見なされます。</w:t>
      </w:r>
    </w:p>
    <w:p w14:paraId="671A7E0A" w14:textId="77777777" w:rsidR="00A47016" w:rsidRPr="00A077BC" w:rsidRDefault="00A47016" w:rsidP="004C7AFF">
      <w:pPr>
        <w:pStyle w:val="PURHeading2"/>
      </w:pPr>
      <w:r w:rsidRPr="00A077BC">
        <w:t>オンライン</w:t>
      </w:r>
      <w:r w:rsidRPr="00A077BC">
        <w:t xml:space="preserve"> </w:t>
      </w:r>
      <w:r w:rsidRPr="00A077BC">
        <w:t>サービス製品の場合の条件の相違点</w:t>
      </w:r>
    </w:p>
    <w:p w14:paraId="7E6229E2" w14:textId="77777777" w:rsidR="00A47016" w:rsidRPr="00A077BC" w:rsidRDefault="00A47016">
      <w:pPr>
        <w:pStyle w:val="PURBody-Indented"/>
        <w:rPr>
          <w:rFonts w:cs="Arial"/>
          <w:szCs w:val="24"/>
        </w:rPr>
      </w:pPr>
      <w:r w:rsidRPr="00A077BC">
        <w:rPr>
          <w:rFonts w:cs="Arial"/>
          <w:szCs w:val="24"/>
          <w:lang w:val="ja-JP"/>
        </w:rPr>
        <w:t>お客様のサービス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ライセンス契約の条件の中には、使用権のコミットメントなど、オンライン</w:t>
      </w:r>
      <w:r w:rsidRPr="00A077BC">
        <w:rPr>
          <w:rFonts w:cs="Arial"/>
          <w:szCs w:val="24"/>
          <w:lang w:val="ja-JP"/>
        </w:rPr>
        <w:t xml:space="preserve"> </w:t>
      </w:r>
      <w:r w:rsidRPr="00A077BC">
        <w:rPr>
          <w:rFonts w:cs="Arial"/>
          <w:szCs w:val="24"/>
          <w:lang w:val="ja-JP"/>
        </w:rPr>
        <w:t>サービスに適用されないものがあります。条件の相違点は次のとおりです。</w:t>
      </w:r>
    </w:p>
    <w:p w14:paraId="16EDC4A8" w14:textId="77777777" w:rsidR="00A47016" w:rsidRPr="00A077BC" w:rsidRDefault="00A47016" w:rsidP="004C7AFF">
      <w:pPr>
        <w:pStyle w:val="PURHeading2"/>
      </w:pPr>
      <w:r w:rsidRPr="00A077BC">
        <w:t>使用条件の更新</w:t>
      </w:r>
    </w:p>
    <w:p w14:paraId="3A9E16C1" w14:textId="77777777" w:rsidR="00A47016" w:rsidRPr="00A077BC" w:rsidRDefault="00A47016">
      <w:pPr>
        <w:pStyle w:val="PURBody-Indented"/>
        <w:rPr>
          <w:rFonts w:cs="Arial"/>
          <w:szCs w:val="24"/>
        </w:rPr>
      </w:pPr>
      <w:r w:rsidRPr="00A077BC">
        <w:rPr>
          <w:rFonts w:cs="Arial"/>
          <w:szCs w:val="24"/>
          <w:lang w:val="ja-JP"/>
        </w:rPr>
        <w:t>マイクロソフトはこれらの使用条件を随時更新することがあります。マイクロソフトが条件を更新する場合、既存のライセンスに基づくオンライン</w:t>
      </w:r>
      <w:r w:rsidR="00A05B22">
        <w:rPr>
          <w:rFonts w:cs="Arial" w:hint="eastAsia"/>
          <w:szCs w:val="24"/>
          <w:lang w:val="ja-JP"/>
        </w:rPr>
        <w:t xml:space="preserve"> </w:t>
      </w:r>
      <w:r w:rsidRPr="00A077BC">
        <w:rPr>
          <w:rFonts w:cs="Arial"/>
          <w:szCs w:val="24"/>
          <w:lang w:val="ja-JP"/>
        </w:rPr>
        <w:t>サービスの利用については、サブスクリプション</w:t>
      </w:r>
      <w:r w:rsidRPr="00A077BC">
        <w:rPr>
          <w:rFonts w:cs="Arial"/>
          <w:szCs w:val="24"/>
          <w:lang w:val="ja-JP"/>
        </w:rPr>
        <w:t xml:space="preserve"> </w:t>
      </w:r>
      <w:r w:rsidRPr="00A077BC">
        <w:rPr>
          <w:rFonts w:cs="Arial"/>
          <w:szCs w:val="24"/>
          <w:lang w:val="ja-JP"/>
        </w:rPr>
        <w:t>ライセンス期間の最初の</w:t>
      </w:r>
      <w:r w:rsidRPr="00A077BC">
        <w:rPr>
          <w:rFonts w:cs="Arial"/>
          <w:szCs w:val="24"/>
          <w:lang w:val="ja-JP"/>
        </w:rPr>
        <w:t xml:space="preserve"> 12 </w:t>
      </w:r>
      <w:r w:rsidRPr="00A077BC">
        <w:rPr>
          <w:rFonts w:cs="Arial"/>
          <w:szCs w:val="24"/>
          <w:lang w:val="ja-JP"/>
        </w:rPr>
        <w:t>か月間は、更新前の使用条件が適用されます。ただし、使用権に関するこの確約にかかわらず、法令によってライセンス条件の変更が必要な場合は、直ちに新しい条件が適用されます。更新については、一般向け適用日の少なくとも</w:t>
      </w:r>
      <w:r w:rsidRPr="00A077BC">
        <w:rPr>
          <w:rFonts w:cs="Arial"/>
          <w:szCs w:val="24"/>
          <w:lang w:val="ja-JP"/>
        </w:rPr>
        <w:t xml:space="preserve"> 30 </w:t>
      </w:r>
      <w:r w:rsidRPr="00A077BC">
        <w:rPr>
          <w:rFonts w:cs="Arial"/>
          <w:szCs w:val="24"/>
          <w:lang w:val="ja-JP"/>
        </w:rPr>
        <w:t>日前にお客様に通知するよう努めます。マイクロソフトが本製品使用権説明書で新しい使用条件を公開した後、または電子メールで更新についてお客様に連絡した後にお客様がオンライン</w:t>
      </w:r>
      <w:r w:rsidRPr="00A077BC">
        <w:rPr>
          <w:rFonts w:cs="Arial"/>
          <w:szCs w:val="24"/>
          <w:lang w:val="ja-JP"/>
        </w:rPr>
        <w:t xml:space="preserve"> </w:t>
      </w:r>
      <w:r w:rsidRPr="00A077BC">
        <w:rPr>
          <w:rFonts w:cs="Arial"/>
          <w:szCs w:val="24"/>
          <w:lang w:val="ja-JP"/>
        </w:rPr>
        <w:t>サービスをご利用になることで、お客様は新しい条件に同意したものと見なされます。</w:t>
      </w:r>
    </w:p>
    <w:p w14:paraId="5DDBCD04" w14:textId="77777777" w:rsidR="00A47016" w:rsidRPr="00A077BC" w:rsidRDefault="00A47016" w:rsidP="004C7AFF">
      <w:pPr>
        <w:pStyle w:val="PURHeading2"/>
      </w:pPr>
      <w:r w:rsidRPr="00A077BC">
        <w:t>オンライン</w:t>
      </w:r>
      <w:r w:rsidRPr="00A077BC">
        <w:t xml:space="preserve"> </w:t>
      </w:r>
      <w:r w:rsidRPr="00A077BC">
        <w:t>サービスの更新</w:t>
      </w:r>
    </w:p>
    <w:p w14:paraId="545509AA" w14:textId="77777777" w:rsidR="00A47016" w:rsidRPr="00A077BC" w:rsidRDefault="00A47016">
      <w:pPr>
        <w:pStyle w:val="PURBody-Indented"/>
        <w:rPr>
          <w:rFonts w:cs="Arial"/>
          <w:szCs w:val="24"/>
        </w:rPr>
      </w:pPr>
      <w:r w:rsidRPr="00A077BC">
        <w:rPr>
          <w:rFonts w:cs="Arial"/>
          <w:szCs w:val="24"/>
          <w:lang w:val="ja-JP"/>
        </w:rPr>
        <w:t>マイクロソフトは、必要に応じてオンライン</w:t>
      </w:r>
      <w:r w:rsidRPr="00A077BC">
        <w:rPr>
          <w:rFonts w:cs="Arial"/>
          <w:szCs w:val="24"/>
          <w:lang w:val="ja-JP"/>
        </w:rPr>
        <w:t xml:space="preserve"> </w:t>
      </w:r>
      <w:r w:rsidRPr="00A077BC">
        <w:rPr>
          <w:rFonts w:cs="Arial"/>
          <w:szCs w:val="24"/>
          <w:lang w:val="ja-JP"/>
        </w:rPr>
        <w:t>サービスの機能を変更したり、オンライン</w:t>
      </w:r>
      <w:r w:rsidRPr="00A077BC">
        <w:rPr>
          <w:rFonts w:cs="Arial"/>
          <w:szCs w:val="24"/>
          <w:lang w:val="ja-JP"/>
        </w:rPr>
        <w:t xml:space="preserve"> </w:t>
      </w:r>
      <w:r w:rsidRPr="00A077BC">
        <w:rPr>
          <w:rFonts w:cs="Arial"/>
          <w:szCs w:val="24"/>
          <w:lang w:val="ja-JP"/>
        </w:rPr>
        <w:t>サービスの新しいバージョンをリリースすることができるものとします。更新により、一部の機能が利用できなくなる場合があります。マイクロソフトがオンライン</w:t>
      </w:r>
      <w:r w:rsidRPr="00A077BC">
        <w:rPr>
          <w:rFonts w:cs="Arial"/>
          <w:szCs w:val="24"/>
          <w:lang w:val="ja-JP"/>
        </w:rPr>
        <w:t xml:space="preserve"> </w:t>
      </w:r>
      <w:r w:rsidRPr="00A077BC">
        <w:rPr>
          <w:rFonts w:cs="Arial"/>
          <w:szCs w:val="24"/>
          <w:lang w:val="ja-JP"/>
        </w:rPr>
        <w:t>サービスを更新し、更新されたオンライン</w:t>
      </w:r>
      <w:r w:rsidRPr="00A077BC">
        <w:rPr>
          <w:rFonts w:cs="Arial"/>
          <w:szCs w:val="24"/>
          <w:lang w:val="ja-JP"/>
        </w:rPr>
        <w:t xml:space="preserve"> </w:t>
      </w:r>
      <w:r w:rsidRPr="00A077BC">
        <w:rPr>
          <w:rFonts w:cs="Arial"/>
          <w:szCs w:val="24"/>
          <w:lang w:val="ja-JP"/>
        </w:rPr>
        <w:t>サービスをお客様がご利用にならない場合、一部の機能が使用できなくなることや、オンライン</w:t>
      </w:r>
      <w:r w:rsidRPr="00A077BC">
        <w:rPr>
          <w:rFonts w:cs="Arial"/>
          <w:szCs w:val="24"/>
          <w:lang w:val="ja-JP"/>
        </w:rPr>
        <w:t xml:space="preserve"> </w:t>
      </w:r>
      <w:r w:rsidRPr="00A077BC">
        <w:rPr>
          <w:rFonts w:cs="Arial"/>
          <w:szCs w:val="24"/>
          <w:lang w:val="ja-JP"/>
        </w:rPr>
        <w:t>サービスの使用が中断されることがあります。</w:t>
      </w:r>
    </w:p>
    <w:p w14:paraId="5D609839" w14:textId="77777777" w:rsidR="00A47016" w:rsidRPr="00A077BC" w:rsidRDefault="00A47016" w:rsidP="004C7AFF">
      <w:pPr>
        <w:pStyle w:val="PURHeading2"/>
      </w:pPr>
      <w:r w:rsidRPr="00A077BC">
        <w:t>オンライン</w:t>
      </w:r>
      <w:r w:rsidRPr="00A077BC">
        <w:t xml:space="preserve"> </w:t>
      </w:r>
      <w:r w:rsidRPr="00A077BC">
        <w:t>サービスの一時中断</w:t>
      </w:r>
    </w:p>
    <w:p w14:paraId="5DBC97E6" w14:textId="77777777" w:rsidR="00A47016" w:rsidRPr="00A077BC" w:rsidRDefault="00A47016">
      <w:pPr>
        <w:pStyle w:val="PURBody-Indented"/>
        <w:rPr>
          <w:rFonts w:cs="Arial"/>
          <w:szCs w:val="24"/>
        </w:rPr>
      </w:pPr>
      <w:r w:rsidRPr="00A077BC">
        <w:rPr>
          <w:rFonts w:cs="Arial"/>
          <w:szCs w:val="24"/>
          <w:lang w:val="ja-JP"/>
        </w:rPr>
        <w:t>マイクロソフトは、以下の場合にオンライン</w:t>
      </w:r>
      <w:r w:rsidRPr="00A077BC">
        <w:rPr>
          <w:rFonts w:cs="Arial"/>
          <w:szCs w:val="24"/>
          <w:lang w:val="ja-JP"/>
        </w:rPr>
        <w:t xml:space="preserve"> </w:t>
      </w:r>
      <w:r w:rsidRPr="00A077BC">
        <w:rPr>
          <w:rFonts w:cs="Arial"/>
          <w:szCs w:val="24"/>
          <w:lang w:val="ja-JP"/>
        </w:rPr>
        <w:t>サービスを一時中断できるものとします。</w:t>
      </w:r>
    </w:p>
    <w:p w14:paraId="271C408D" w14:textId="77777777" w:rsidR="00A47016" w:rsidRPr="00A077BC" w:rsidRDefault="00A47016" w:rsidP="00685748">
      <w:pPr>
        <w:pStyle w:val="PURBullet-Indented"/>
        <w:ind w:left="488"/>
        <w:rPr>
          <w:rFonts w:cs="Arial"/>
          <w:szCs w:val="24"/>
        </w:rPr>
      </w:pPr>
      <w:r w:rsidRPr="00A077BC">
        <w:rPr>
          <w:rFonts w:cs="Arial"/>
          <w:szCs w:val="24"/>
          <w:lang w:val="ja-JP"/>
        </w:rPr>
        <w:t>お客様によるオンライン</w:t>
      </w:r>
      <w:r w:rsidRPr="00A077BC">
        <w:rPr>
          <w:rFonts w:cs="Arial"/>
          <w:szCs w:val="24"/>
          <w:lang w:val="ja-JP"/>
        </w:rPr>
        <w:t xml:space="preserve"> </w:t>
      </w:r>
      <w:r w:rsidRPr="00A077BC">
        <w:rPr>
          <w:rFonts w:cs="Arial"/>
          <w:szCs w:val="24"/>
          <w:lang w:val="ja-JP"/>
        </w:rPr>
        <w:t>サービスの使用が、ネットワークの機能または統合性あるいは他者によるオンライン</w:t>
      </w:r>
      <w:r w:rsidRPr="00A077BC">
        <w:rPr>
          <w:rFonts w:cs="Arial"/>
          <w:szCs w:val="24"/>
          <w:lang w:val="ja-JP"/>
        </w:rPr>
        <w:t xml:space="preserve"> </w:t>
      </w:r>
      <w:r w:rsidRPr="00A077BC">
        <w:rPr>
          <w:rFonts w:cs="Arial"/>
          <w:szCs w:val="24"/>
          <w:lang w:val="ja-JP"/>
        </w:rPr>
        <w:t>サービスの使用を直接または間接的に脅かすと判断した場合</w:t>
      </w:r>
    </w:p>
    <w:p w14:paraId="01E52D94" w14:textId="77777777" w:rsidR="00A47016" w:rsidRPr="00A077BC" w:rsidRDefault="00A47016" w:rsidP="00685748">
      <w:pPr>
        <w:pStyle w:val="PURBullet-Indented"/>
        <w:ind w:left="488"/>
        <w:rPr>
          <w:rFonts w:cs="Arial"/>
          <w:szCs w:val="24"/>
        </w:rPr>
      </w:pPr>
      <w:r w:rsidRPr="00A077BC">
        <w:rPr>
          <w:rFonts w:cs="Arial"/>
          <w:szCs w:val="24"/>
          <w:lang w:val="ja-JP"/>
        </w:rPr>
        <w:t>お客様による使用が、本製品使用権説明書を含むお客様のサービス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ライセンス契約に違反したと判断した場合</w:t>
      </w:r>
    </w:p>
    <w:p w14:paraId="50123DC3" w14:textId="77777777" w:rsidR="00A47016" w:rsidRPr="00A077BC" w:rsidRDefault="00A47016" w:rsidP="00685748">
      <w:pPr>
        <w:pStyle w:val="PURBullet-Indented"/>
        <w:ind w:left="488"/>
        <w:rPr>
          <w:rFonts w:cs="Arial"/>
          <w:szCs w:val="24"/>
        </w:rPr>
      </w:pPr>
      <w:r w:rsidRPr="00A077BC">
        <w:rPr>
          <w:rFonts w:cs="Arial"/>
          <w:szCs w:val="24"/>
          <w:lang w:val="ja-JP"/>
        </w:rPr>
        <w:t>お客様による使用が、そのオンライン</w:t>
      </w:r>
      <w:r w:rsidRPr="00A077BC">
        <w:rPr>
          <w:rFonts w:cs="Arial"/>
          <w:szCs w:val="24"/>
          <w:lang w:val="ja-JP"/>
        </w:rPr>
        <w:t xml:space="preserve"> </w:t>
      </w:r>
      <w:r w:rsidRPr="00A077BC">
        <w:rPr>
          <w:rFonts w:cs="Arial"/>
          <w:szCs w:val="24"/>
          <w:lang w:val="ja-JP"/>
        </w:rPr>
        <w:t>サービスのドキュメントで指定されている割り当てを超えた場合、または</w:t>
      </w:r>
    </w:p>
    <w:p w14:paraId="66D8481E" w14:textId="77777777" w:rsidR="00A47016" w:rsidRPr="00A077BC" w:rsidRDefault="00A47016" w:rsidP="00685748">
      <w:pPr>
        <w:pStyle w:val="PURBullet-Indented"/>
        <w:ind w:left="488"/>
        <w:rPr>
          <w:rFonts w:cs="Arial"/>
          <w:szCs w:val="24"/>
        </w:rPr>
      </w:pPr>
      <w:r w:rsidRPr="00A077BC">
        <w:rPr>
          <w:rFonts w:cs="Arial"/>
          <w:szCs w:val="24"/>
          <w:lang w:val="ja-JP"/>
        </w:rPr>
        <w:t>その他の法律によって求められた場合</w:t>
      </w:r>
    </w:p>
    <w:p w14:paraId="1253956C" w14:textId="77777777" w:rsidR="00A47016" w:rsidRPr="00A077BC" w:rsidRDefault="00A47016" w:rsidP="004C7AFF">
      <w:pPr>
        <w:pStyle w:val="PURHeading2"/>
      </w:pPr>
      <w:r w:rsidRPr="00A077BC">
        <w:t>オンライン</w:t>
      </w:r>
      <w:r w:rsidR="00B75F3A" w:rsidRPr="00A077BC">
        <w:t xml:space="preserve"> </w:t>
      </w:r>
      <w:r w:rsidRPr="00A077BC">
        <w:t>サービスの満了または終了</w:t>
      </w:r>
    </w:p>
    <w:p w14:paraId="2B9800A4" w14:textId="77777777" w:rsidR="00A47016" w:rsidRPr="00A077BC" w:rsidRDefault="00A47016">
      <w:pPr>
        <w:pStyle w:val="PURBody-Indented"/>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サブスクリプションが満了または終了する際に、お客様はマイクロソフトに連絡し、以下のいずれかの処理を選択する必要があります。</w:t>
      </w:r>
    </w:p>
    <w:p w14:paraId="015D5418" w14:textId="77777777" w:rsidR="00A47016" w:rsidRPr="00A077BC" w:rsidRDefault="00A47016">
      <w:pPr>
        <w:pStyle w:val="PURBody-Indented"/>
        <w:numPr>
          <w:ilvl w:val="0"/>
          <w:numId w:val="4"/>
        </w:numPr>
        <w:ind w:left="630"/>
        <w:rPr>
          <w:rFonts w:cs="Arial"/>
          <w:szCs w:val="24"/>
        </w:rPr>
      </w:pPr>
      <w:r w:rsidRPr="00A077BC">
        <w:rPr>
          <w:rFonts w:cs="Arial"/>
          <w:szCs w:val="24"/>
          <w:lang w:val="ja-JP"/>
        </w:rPr>
        <w:t>お客様のアカウントを無効にし、お客様の顧客データを削除する。または</w:t>
      </w:r>
    </w:p>
    <w:p w14:paraId="746FDF41" w14:textId="77777777" w:rsidR="00A47016" w:rsidRPr="00A077BC" w:rsidRDefault="00A47016">
      <w:pPr>
        <w:pStyle w:val="PURBody-Indented"/>
        <w:numPr>
          <w:ilvl w:val="0"/>
          <w:numId w:val="4"/>
        </w:numPr>
        <w:ind w:left="630"/>
        <w:rPr>
          <w:rFonts w:cs="Arial"/>
          <w:szCs w:val="24"/>
        </w:rPr>
      </w:pPr>
      <w:r w:rsidRPr="00A077BC">
        <w:rPr>
          <w:rFonts w:cs="Arial"/>
          <w:szCs w:val="24"/>
          <w:lang w:val="ja-JP"/>
        </w:rPr>
        <w:t>サブスクリプションの満了日または終了日から少なくとも</w:t>
      </w:r>
      <w:r w:rsidRPr="00A077BC">
        <w:rPr>
          <w:rFonts w:cs="Arial"/>
          <w:szCs w:val="24"/>
          <w:lang w:val="ja-JP"/>
        </w:rPr>
        <w:t xml:space="preserve"> 90 </w:t>
      </w:r>
      <w:r w:rsidRPr="00A077BC">
        <w:rPr>
          <w:rFonts w:cs="Arial"/>
          <w:szCs w:val="24"/>
          <w:lang w:val="ja-JP"/>
        </w:rPr>
        <w:t>日間</w:t>
      </w:r>
      <w:r w:rsidRPr="00A077BC">
        <w:rPr>
          <w:rFonts w:cs="Arial"/>
          <w:szCs w:val="24"/>
          <w:lang w:val="ja-JP"/>
        </w:rPr>
        <w:t xml:space="preserve"> (</w:t>
      </w:r>
      <w:r w:rsidRPr="00A077BC">
        <w:rPr>
          <w:rFonts w:cs="Arial"/>
          <w:szCs w:val="24"/>
          <w:lang w:val="ja-JP"/>
        </w:rPr>
        <w:t>以下、「保持期間」といいます</w:t>
      </w:r>
      <w:r w:rsidRPr="00A077BC">
        <w:rPr>
          <w:rFonts w:cs="Arial"/>
          <w:szCs w:val="24"/>
          <w:lang w:val="ja-JP"/>
        </w:rPr>
        <w:t>)</w:t>
      </w:r>
      <w:r w:rsidRPr="00A077BC">
        <w:rPr>
          <w:rFonts w:cs="Arial"/>
          <w:szCs w:val="24"/>
          <w:lang w:val="ja-JP"/>
        </w:rPr>
        <w:t>、機能が限定されたアカウントに顧客データを保持し、お客様がデータを抽出できるようにする。</w:t>
      </w:r>
    </w:p>
    <w:p w14:paraId="02D4A5D9" w14:textId="77777777" w:rsidR="00A47016" w:rsidRPr="00A077BC" w:rsidRDefault="00A47016" w:rsidP="00685748">
      <w:pPr>
        <w:pStyle w:val="PURBullet-Indented"/>
        <w:ind w:left="488"/>
        <w:rPr>
          <w:rFonts w:cs="Arial"/>
          <w:szCs w:val="24"/>
        </w:rPr>
      </w:pPr>
      <w:r w:rsidRPr="00A077BC">
        <w:rPr>
          <w:rFonts w:cs="Arial"/>
          <w:szCs w:val="24"/>
          <w:lang w:val="ja-JP"/>
        </w:rPr>
        <w:t xml:space="preserve">(1) </w:t>
      </w:r>
      <w:r w:rsidRPr="00A077BC">
        <w:rPr>
          <w:rFonts w:cs="Arial"/>
          <w:szCs w:val="24"/>
          <w:lang w:val="ja-JP"/>
        </w:rPr>
        <w:t>を選択した場合、お客様はアカウントからお客様の顧客データを抽出できません。お客様が</w:t>
      </w:r>
      <w:r w:rsidRPr="00A077BC">
        <w:rPr>
          <w:rFonts w:cs="Arial"/>
          <w:szCs w:val="24"/>
          <w:lang w:val="ja-JP"/>
        </w:rPr>
        <w:t xml:space="preserve"> (1) </w:t>
      </w:r>
      <w:r w:rsidRPr="00A077BC">
        <w:rPr>
          <w:rFonts w:cs="Arial"/>
          <w:szCs w:val="24"/>
          <w:lang w:val="ja-JP"/>
        </w:rPr>
        <w:t>または</w:t>
      </w:r>
      <w:r w:rsidRPr="00A077BC">
        <w:rPr>
          <w:rFonts w:cs="Arial"/>
          <w:szCs w:val="24"/>
          <w:lang w:val="ja-JP"/>
        </w:rPr>
        <w:t xml:space="preserve"> (2) </w:t>
      </w:r>
      <w:r w:rsidRPr="00A077BC">
        <w:rPr>
          <w:rFonts w:cs="Arial"/>
          <w:szCs w:val="24"/>
          <w:lang w:val="ja-JP"/>
        </w:rPr>
        <w:t>を選択しない場合、マイクロソフトは</w:t>
      </w:r>
      <w:r w:rsidRPr="00A077BC">
        <w:rPr>
          <w:rFonts w:cs="Arial"/>
          <w:szCs w:val="24"/>
          <w:lang w:val="ja-JP"/>
        </w:rPr>
        <w:t xml:space="preserve"> (2) </w:t>
      </w:r>
      <w:r w:rsidRPr="00A077BC">
        <w:rPr>
          <w:rFonts w:cs="Arial"/>
          <w:szCs w:val="24"/>
          <w:lang w:val="ja-JP"/>
        </w:rPr>
        <w:t>に従ってお客様の顧客データを保持します</w:t>
      </w:r>
      <w:r w:rsidR="00510928" w:rsidRPr="00A077BC">
        <w:rPr>
          <w:rFonts w:cs="Arial"/>
          <w:szCs w:val="24"/>
          <w:lang w:val="ja-JP"/>
        </w:rPr>
        <w:t>。</w:t>
      </w:r>
    </w:p>
    <w:p w14:paraId="32EB1DC5" w14:textId="77777777" w:rsidR="00A47016" w:rsidRPr="00A077BC" w:rsidRDefault="00A47016" w:rsidP="00685748">
      <w:pPr>
        <w:pStyle w:val="PURBullet-Indented"/>
        <w:ind w:left="488"/>
        <w:rPr>
          <w:rFonts w:cs="Arial"/>
          <w:szCs w:val="24"/>
        </w:rPr>
      </w:pPr>
      <w:r w:rsidRPr="00A077BC">
        <w:rPr>
          <w:rFonts w:cs="Arial"/>
          <w:szCs w:val="24"/>
          <w:lang w:val="ja-JP"/>
        </w:rPr>
        <w:t>保持期間の満了後、マイクロソフトはお客様のアカウントを無効にしてお客様の顧客データを消去します。</w:t>
      </w:r>
    </w:p>
    <w:p w14:paraId="00E1E14B" w14:textId="77777777" w:rsidR="00A47016" w:rsidRPr="00A077BC" w:rsidRDefault="00A47016" w:rsidP="004C7AFF">
      <w:pPr>
        <w:pStyle w:val="PURHeading2"/>
      </w:pPr>
      <w:r w:rsidRPr="00A077BC">
        <w:t>顧客データの消去に関する免責</w:t>
      </w:r>
    </w:p>
    <w:p w14:paraId="748CB2BD" w14:textId="77777777" w:rsidR="00A47016" w:rsidRPr="00A077BC" w:rsidRDefault="00A47016">
      <w:pPr>
        <w:pStyle w:val="PURBody-Indented"/>
        <w:rPr>
          <w:rFonts w:cs="Arial"/>
          <w:szCs w:val="24"/>
        </w:rPr>
      </w:pPr>
      <w:r w:rsidRPr="00A077BC">
        <w:rPr>
          <w:rFonts w:cs="Arial"/>
          <w:szCs w:val="24"/>
          <w:lang w:val="ja-JP"/>
        </w:rPr>
        <w:t>お客様は、本条件に規定された場合を除き、マイクロソフトがお客様の顧客データを継続して保持、エクスポート、または返却する義務を負わないことに同意するものとします。さらにお客様は、本条件に従ったお客様の顧客データの削除について、マイクロソフトがいかなる責任も負わないことに同意するものとします。</w:t>
      </w:r>
    </w:p>
    <w:p w14:paraId="54B1FB37" w14:textId="77777777" w:rsidR="00A47016" w:rsidRPr="00A077BC" w:rsidRDefault="00A47016" w:rsidP="004C7AFF">
      <w:pPr>
        <w:pStyle w:val="PURHeading2"/>
      </w:pPr>
      <w:r w:rsidRPr="00A077BC">
        <w:t>お客様のアカウントに関する責任</w:t>
      </w:r>
    </w:p>
    <w:p w14:paraId="4AFF4A6A" w14:textId="77777777" w:rsidR="00A47016" w:rsidRPr="00A077BC" w:rsidRDefault="00A47016">
      <w:pPr>
        <w:pStyle w:val="PURBody-Indented"/>
        <w:rPr>
          <w:rFonts w:cs="Arial"/>
          <w:szCs w:val="24"/>
        </w:rPr>
      </w:pPr>
      <w:r w:rsidRPr="00A077BC">
        <w:rPr>
          <w:rFonts w:cs="Arial"/>
          <w:szCs w:val="24"/>
          <w:lang w:val="ja-JP"/>
        </w:rPr>
        <w:t>お客様のオンライン</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アカウント</w:t>
      </w:r>
      <w:r w:rsidRPr="00A077BC">
        <w:rPr>
          <w:rFonts w:cs="Arial"/>
          <w:szCs w:val="24"/>
          <w:lang w:val="ja-JP"/>
        </w:rPr>
        <w:t xml:space="preserve"> (</w:t>
      </w:r>
      <w:r w:rsidRPr="00A077BC">
        <w:rPr>
          <w:rFonts w:cs="Arial"/>
          <w:szCs w:val="24"/>
          <w:lang w:val="ja-JP"/>
        </w:rPr>
        <w:t>お客様が設定したユーザーのアカウントを含む</w:t>
      </w:r>
      <w:r w:rsidRPr="00A077BC">
        <w:rPr>
          <w:rFonts w:cs="Arial"/>
          <w:szCs w:val="24"/>
          <w:lang w:val="ja-JP"/>
        </w:rPr>
        <w:t xml:space="preserve">) </w:t>
      </w:r>
      <w:r w:rsidRPr="00A077BC">
        <w:rPr>
          <w:rFonts w:cs="Arial"/>
          <w:szCs w:val="24"/>
          <w:lang w:val="ja-JP"/>
        </w:rPr>
        <w:t>とパスワード</w:t>
      </w:r>
      <w:r w:rsidRPr="00A077BC">
        <w:rPr>
          <w:rFonts w:cs="Arial"/>
          <w:szCs w:val="24"/>
          <w:lang w:val="ja-JP"/>
        </w:rPr>
        <w:t xml:space="preserve"> (</w:t>
      </w:r>
      <w:r w:rsidRPr="00A077BC">
        <w:rPr>
          <w:rFonts w:cs="Arial"/>
          <w:szCs w:val="24"/>
          <w:lang w:val="ja-JP"/>
        </w:rPr>
        <w:t>ある場合</w:t>
      </w:r>
      <w:r w:rsidRPr="00A077BC">
        <w:rPr>
          <w:rFonts w:cs="Arial"/>
          <w:szCs w:val="24"/>
          <w:lang w:val="ja-JP"/>
        </w:rPr>
        <w:t xml:space="preserve">) </w:t>
      </w:r>
      <w:r w:rsidRPr="00A077BC">
        <w:rPr>
          <w:rFonts w:cs="Arial"/>
          <w:szCs w:val="24"/>
          <w:lang w:val="ja-JP"/>
        </w:rPr>
        <w:t>を使用したオンライン</w:t>
      </w:r>
      <w:r w:rsidRPr="00A077BC">
        <w:rPr>
          <w:rFonts w:cs="Arial"/>
          <w:szCs w:val="24"/>
          <w:lang w:val="ja-JP"/>
        </w:rPr>
        <w:t xml:space="preserve"> </w:t>
      </w:r>
      <w:r w:rsidRPr="00A077BC">
        <w:rPr>
          <w:rFonts w:cs="Arial"/>
          <w:szCs w:val="24"/>
          <w:lang w:val="ja-JP"/>
        </w:rPr>
        <w:t>サービスのご利用については、お客様のアカウントまたは関連アカウントを使用して行われる第三者とのやり取りも含め、すべてお客様が責任を負うものとします。お客様のアカウントとパスワードは、機密情報として保持される必要があります。お客様のアカウントが悪用された可能性がある場合、またはオンライン</w:t>
      </w:r>
      <w:r w:rsidRPr="00A077BC">
        <w:rPr>
          <w:rFonts w:cs="Arial"/>
          <w:szCs w:val="24"/>
          <w:lang w:val="ja-JP"/>
        </w:rPr>
        <w:t xml:space="preserve"> </w:t>
      </w:r>
      <w:r w:rsidRPr="00A077BC">
        <w:rPr>
          <w:rFonts w:cs="Arial"/>
          <w:szCs w:val="24"/>
          <w:lang w:val="ja-JP"/>
        </w:rPr>
        <w:t>サービスに関連するセキュリティ侵害の疑いがある場合は、お客様は直ちにマイクロソフトまで連絡する必要があります。</w:t>
      </w:r>
    </w:p>
    <w:p w14:paraId="3ED6B1C1" w14:textId="77777777" w:rsidR="00A47016" w:rsidRPr="00A077BC" w:rsidRDefault="00A47016" w:rsidP="004C7AFF">
      <w:pPr>
        <w:pStyle w:val="PURHeading2"/>
      </w:pPr>
      <w:r w:rsidRPr="00A077BC">
        <w:t>オンライン</w:t>
      </w:r>
      <w:r w:rsidRPr="00A077BC">
        <w:t xml:space="preserve"> </w:t>
      </w:r>
      <w:r w:rsidRPr="00A077BC">
        <w:t>サービスでのソフトウェアの使用</w:t>
      </w:r>
    </w:p>
    <w:p w14:paraId="4D6E0C82" w14:textId="77777777" w:rsidR="00A47016" w:rsidRPr="00A077BC" w:rsidRDefault="00A47016">
      <w:pPr>
        <w:pStyle w:val="PURBody-Indented"/>
        <w:rPr>
          <w:rFonts w:cs="Arial"/>
          <w:szCs w:val="24"/>
        </w:rPr>
      </w:pPr>
      <w:r w:rsidRPr="00A077BC">
        <w:rPr>
          <w:rFonts w:cs="Arial"/>
          <w:szCs w:val="24"/>
          <w:lang w:val="ja-JP"/>
        </w:rPr>
        <w:t>お客様がオンライン</w:t>
      </w:r>
      <w:r w:rsidRPr="00A077BC">
        <w:rPr>
          <w:rFonts w:cs="Arial"/>
          <w:szCs w:val="24"/>
          <w:lang w:val="ja-JP"/>
        </w:rPr>
        <w:t xml:space="preserve"> </w:t>
      </w:r>
      <w:r w:rsidRPr="00A077BC">
        <w:rPr>
          <w:rFonts w:cs="Arial"/>
          <w:szCs w:val="24"/>
          <w:lang w:val="ja-JP"/>
        </w:rPr>
        <w:t>サービスにサインインして使用する際には、場合によって特定の</w:t>
      </w:r>
      <w:r w:rsidRPr="00A077BC">
        <w:rPr>
          <w:rFonts w:cs="Arial"/>
          <w:szCs w:val="24"/>
          <w:lang w:val="ja-JP"/>
        </w:rPr>
        <w:t xml:space="preserve"> Microsoft </w:t>
      </w:r>
      <w:r w:rsidRPr="00A077BC">
        <w:rPr>
          <w:rFonts w:cs="Arial"/>
          <w:szCs w:val="24"/>
          <w:lang w:val="ja-JP"/>
        </w:rPr>
        <w:t>ソフトウェアをインストールする必要があります。この場合、次の条件が適用されます。</w:t>
      </w:r>
    </w:p>
    <w:p w14:paraId="11E2B770" w14:textId="77777777" w:rsidR="00A47016" w:rsidRPr="00A077BC" w:rsidRDefault="00A47016">
      <w:pPr>
        <w:pStyle w:val="PURBlueStrong"/>
        <w:rPr>
          <w:rFonts w:cs="Arial"/>
          <w:szCs w:val="24"/>
        </w:rPr>
      </w:pPr>
      <w:r w:rsidRPr="00A077BC">
        <w:rPr>
          <w:rFonts w:cs="Arial"/>
          <w:smallCaps w:val="0"/>
          <w:szCs w:val="24"/>
          <w:lang w:val="ja-JP"/>
        </w:rPr>
        <w:t xml:space="preserve">Microsoft </w:t>
      </w:r>
      <w:r w:rsidRPr="00A077BC">
        <w:rPr>
          <w:rFonts w:cs="Arial"/>
          <w:smallCaps w:val="0"/>
          <w:szCs w:val="24"/>
          <w:lang w:val="ja-JP"/>
        </w:rPr>
        <w:t>ソフトウェア</w:t>
      </w:r>
      <w:r w:rsidRPr="00A077BC">
        <w:rPr>
          <w:rFonts w:cs="Arial"/>
          <w:smallCaps w:val="0"/>
          <w:szCs w:val="24"/>
          <w:lang w:val="ja-JP"/>
        </w:rPr>
        <w:t xml:space="preserve"> </w:t>
      </w:r>
      <w:r w:rsidRPr="00A077BC">
        <w:rPr>
          <w:rFonts w:cs="Arial"/>
          <w:smallCaps w:val="0"/>
          <w:szCs w:val="24"/>
          <w:lang w:val="ja-JP"/>
        </w:rPr>
        <w:t>ライセンス条項</w:t>
      </w:r>
    </w:p>
    <w:p w14:paraId="41A3FFDB" w14:textId="77777777" w:rsidR="00A47016" w:rsidRPr="00A077BC" w:rsidRDefault="00A47016">
      <w:pPr>
        <w:pStyle w:val="PURBody-Indented"/>
        <w:rPr>
          <w:rFonts w:cs="Arial"/>
          <w:szCs w:val="24"/>
        </w:rPr>
      </w:pPr>
      <w:r w:rsidRPr="00A077BC">
        <w:rPr>
          <w:rFonts w:cs="Arial"/>
          <w:szCs w:val="24"/>
          <w:lang w:val="ja-JP"/>
        </w:rPr>
        <w:t>お客様は、オンライン</w:t>
      </w:r>
      <w:r w:rsidRPr="00A077BC">
        <w:rPr>
          <w:rFonts w:cs="Arial"/>
          <w:szCs w:val="24"/>
          <w:lang w:val="ja-JP"/>
        </w:rPr>
        <w:t xml:space="preserve"> </w:t>
      </w:r>
      <w:r w:rsidRPr="00A077BC">
        <w:rPr>
          <w:rFonts w:cs="Arial"/>
          <w:szCs w:val="24"/>
          <w:lang w:val="ja-JP"/>
        </w:rPr>
        <w:t>サービスで使用する場合にのみお客様のデバイスに本ソフトウェアをインストールして使用することができます。お客様のソフトウェア使用権は、お客様のオンライン</w:t>
      </w:r>
      <w:r w:rsidRPr="00A077BC">
        <w:rPr>
          <w:rFonts w:cs="Arial"/>
          <w:szCs w:val="24"/>
          <w:lang w:val="ja-JP"/>
        </w:rPr>
        <w:t xml:space="preserve"> </w:t>
      </w:r>
      <w:r w:rsidRPr="00A077BC">
        <w:rPr>
          <w:rFonts w:cs="Arial"/>
          <w:szCs w:val="24"/>
          <w:lang w:val="ja-JP"/>
        </w:rPr>
        <w:t>サービス使用権が終了または期限切れになったとき、またはマイクロソフトがオンライン</w:t>
      </w:r>
      <w:r w:rsidRPr="00A077BC">
        <w:rPr>
          <w:rFonts w:cs="Arial"/>
          <w:szCs w:val="24"/>
          <w:lang w:val="ja-JP"/>
        </w:rPr>
        <w:t xml:space="preserve"> </w:t>
      </w:r>
      <w:r w:rsidRPr="00A077BC">
        <w:rPr>
          <w:rFonts w:cs="Arial"/>
          <w:szCs w:val="24"/>
          <w:lang w:val="ja-JP"/>
        </w:rPr>
        <w:t>サービスを更新してそのソフトウェアをサポートしなくなったときのいずれか早い方の時点で終了します。お客様の使用権が終了した場合、お客様は本ソフトウェアをアンインストールする必要があります。お客様のソフトウェア使用権が終了した時点で、マイクロソフトもお客様のそのソフトウェア使用を無効にします。</w:t>
      </w:r>
    </w:p>
    <w:p w14:paraId="4B9B48ED" w14:textId="77777777" w:rsidR="00A47016" w:rsidRPr="00A077BC" w:rsidRDefault="00A47016">
      <w:pPr>
        <w:pStyle w:val="PURBlueStrong"/>
        <w:rPr>
          <w:rFonts w:cs="Arial"/>
          <w:b/>
          <w:szCs w:val="24"/>
        </w:rPr>
      </w:pPr>
      <w:r w:rsidRPr="00A077BC">
        <w:rPr>
          <w:rFonts w:cs="Arial"/>
          <w:smallCaps w:val="0"/>
          <w:szCs w:val="24"/>
          <w:lang w:val="ja-JP"/>
        </w:rPr>
        <w:t xml:space="preserve">Microsoft </w:t>
      </w:r>
      <w:r w:rsidRPr="00A077BC">
        <w:rPr>
          <w:rStyle w:val="PURBlueStrongTimesNewRoman0"/>
        </w:rPr>
        <w:t>ソフトウェアの自動更新</w:t>
      </w:r>
    </w:p>
    <w:p w14:paraId="1F499A2B" w14:textId="77777777" w:rsidR="00A47016" w:rsidRPr="00A077BC" w:rsidRDefault="00A47016">
      <w:pPr>
        <w:pStyle w:val="PURBody-Indented"/>
        <w:rPr>
          <w:rFonts w:cs="Arial"/>
          <w:szCs w:val="24"/>
        </w:rPr>
      </w:pPr>
      <w:r w:rsidRPr="00A077BC">
        <w:rPr>
          <w:rFonts w:cs="Arial"/>
          <w:szCs w:val="24"/>
          <w:lang w:val="ja-JP"/>
        </w:rPr>
        <w:t>マイクロソフトは、お客様がご使用のソフトウェアのバージョンを随時確認し、更新プログラムの使用を推奨することや、お客様のデバイスに更新プログラムをダウンロードすることがあります。更新プログラムのダウンロードの際に、お客様に通知されない場合があります。</w:t>
      </w:r>
    </w:p>
    <w:p w14:paraId="65AC36F0" w14:textId="77777777" w:rsidR="00A47016" w:rsidRPr="00A077BC" w:rsidRDefault="00A47016" w:rsidP="004C7AFF">
      <w:pPr>
        <w:pStyle w:val="PURHeading2"/>
        <w:rPr>
          <w:smallCaps/>
        </w:rPr>
      </w:pPr>
      <w:r w:rsidRPr="00A077BC">
        <w:t>他の</w:t>
      </w:r>
      <w:r w:rsidRPr="00A077BC">
        <w:t xml:space="preserve"> Web </w:t>
      </w:r>
      <w:r w:rsidRPr="00A077BC">
        <w:t>サイトやサービスの使用</w:t>
      </w:r>
    </w:p>
    <w:p w14:paraId="1AC494CB" w14:textId="77777777" w:rsidR="00A47016" w:rsidRPr="00A077BC" w:rsidRDefault="00A47016">
      <w:pPr>
        <w:pStyle w:val="PURBody-Indented"/>
        <w:rPr>
          <w:rFonts w:cs="Arial"/>
          <w:szCs w:val="24"/>
        </w:rPr>
      </w:pPr>
      <w:r w:rsidRPr="00A077BC">
        <w:rPr>
          <w:rFonts w:cs="Arial"/>
          <w:szCs w:val="24"/>
          <w:lang w:val="ja-JP"/>
        </w:rPr>
        <w:t>お客様がオンライン</w:t>
      </w:r>
      <w:r w:rsidRPr="00A077BC">
        <w:rPr>
          <w:rFonts w:cs="Arial"/>
          <w:szCs w:val="24"/>
          <w:lang w:val="ja-JP"/>
        </w:rPr>
        <w:t xml:space="preserve"> </w:t>
      </w:r>
      <w:r w:rsidRPr="00A077BC">
        <w:rPr>
          <w:rFonts w:cs="Arial"/>
          <w:szCs w:val="24"/>
          <w:lang w:val="ja-JP"/>
        </w:rPr>
        <w:t>サービスにアクセスして使用する際は、マイクロソフトの特定の</w:t>
      </w:r>
      <w:r w:rsidRPr="00A077BC">
        <w:rPr>
          <w:rFonts w:cs="Arial"/>
          <w:szCs w:val="24"/>
          <w:lang w:val="ja-JP"/>
        </w:rPr>
        <w:t xml:space="preserve"> Web </w:t>
      </w:r>
      <w:r w:rsidRPr="00A077BC">
        <w:rPr>
          <w:rFonts w:cs="Arial"/>
          <w:szCs w:val="24"/>
          <w:lang w:val="ja-JP"/>
        </w:rPr>
        <w:t>サイトまたはサービスの使用が必要になる場合があります。その場合は、それらの</w:t>
      </w:r>
      <w:r w:rsidRPr="00A077BC">
        <w:rPr>
          <w:rFonts w:cs="Arial"/>
          <w:szCs w:val="24"/>
          <w:lang w:val="ja-JP"/>
        </w:rPr>
        <w:t xml:space="preserve"> Web </w:t>
      </w:r>
      <w:r w:rsidRPr="00A077BC">
        <w:rPr>
          <w:rFonts w:cs="Arial"/>
          <w:szCs w:val="24"/>
          <w:lang w:val="ja-JP"/>
        </w:rPr>
        <w:t>サイトまたはサービスに関連付けられている使用条件が、適宜お客様による使用に適用されます。</w:t>
      </w:r>
    </w:p>
    <w:p w14:paraId="028CF00A" w14:textId="77777777" w:rsidR="00A47016" w:rsidRPr="00A077BC" w:rsidRDefault="00A47016" w:rsidP="004C7AFF">
      <w:pPr>
        <w:pStyle w:val="PURHeading2"/>
      </w:pPr>
      <w:r w:rsidRPr="00A077BC">
        <w:t>第三者のコンテンツとサービス</w:t>
      </w:r>
    </w:p>
    <w:p w14:paraId="73E15D43" w14:textId="77777777" w:rsidR="00A47016" w:rsidRPr="00A077BC" w:rsidRDefault="00A47016">
      <w:pPr>
        <w:pStyle w:val="PURBody-Indented"/>
        <w:rPr>
          <w:rFonts w:cs="Arial"/>
          <w:szCs w:val="24"/>
        </w:rPr>
      </w:pPr>
      <w:r w:rsidRPr="00A077BC">
        <w:rPr>
          <w:rFonts w:cs="Arial"/>
          <w:szCs w:val="24"/>
          <w:lang w:val="ja-JP"/>
        </w:rPr>
        <w:t>マイクロソフトは、お客様がオンライン</w:t>
      </w:r>
      <w:r w:rsidRPr="00A077BC">
        <w:rPr>
          <w:rFonts w:cs="Arial"/>
          <w:szCs w:val="24"/>
          <w:lang w:val="ja-JP"/>
        </w:rPr>
        <w:t xml:space="preserve"> </w:t>
      </w:r>
      <w:r w:rsidRPr="00A077BC">
        <w:rPr>
          <w:rFonts w:cs="Arial"/>
          <w:szCs w:val="24"/>
          <w:lang w:val="ja-JP"/>
        </w:rPr>
        <w:t>サービス経由で直接または間接的にアクセスした第三者の</w:t>
      </w:r>
      <w:r w:rsidRPr="00A077BC">
        <w:rPr>
          <w:rFonts w:cs="Arial"/>
          <w:szCs w:val="24"/>
          <w:lang w:val="ja-JP"/>
        </w:rPr>
        <w:t xml:space="preserve"> Web </w:t>
      </w:r>
      <w:r w:rsidRPr="00A077BC">
        <w:rPr>
          <w:rFonts w:cs="Arial"/>
          <w:szCs w:val="24"/>
          <w:lang w:val="ja-JP"/>
        </w:rPr>
        <w:t>サイトのコンテンツに対する責任を負いません。オンライン</w:t>
      </w:r>
      <w:r w:rsidRPr="00A077BC">
        <w:rPr>
          <w:rFonts w:cs="Arial"/>
          <w:szCs w:val="24"/>
          <w:lang w:val="ja-JP"/>
        </w:rPr>
        <w:t xml:space="preserve"> </w:t>
      </w:r>
      <w:r w:rsidRPr="00A077BC">
        <w:rPr>
          <w:rFonts w:cs="Arial"/>
          <w:szCs w:val="24"/>
          <w:lang w:val="ja-JP"/>
        </w:rPr>
        <w:t>サービスに関連する第三者</w:t>
      </w:r>
      <w:r w:rsidRPr="00A077BC">
        <w:rPr>
          <w:rFonts w:cs="Arial"/>
          <w:szCs w:val="24"/>
          <w:lang w:val="ja-JP"/>
        </w:rPr>
        <w:t xml:space="preserve"> (</w:t>
      </w:r>
      <w:r w:rsidRPr="00A077BC">
        <w:rPr>
          <w:rFonts w:cs="Arial"/>
          <w:szCs w:val="24"/>
          <w:lang w:val="ja-JP"/>
        </w:rPr>
        <w:t>広告主を含む</w:t>
      </w:r>
      <w:r w:rsidRPr="00A077BC">
        <w:rPr>
          <w:rFonts w:cs="Arial"/>
          <w:szCs w:val="24"/>
          <w:lang w:val="ja-JP"/>
        </w:rPr>
        <w:t xml:space="preserve">) </w:t>
      </w:r>
      <w:r w:rsidRPr="00A077BC">
        <w:rPr>
          <w:rFonts w:cs="Arial"/>
          <w:szCs w:val="24"/>
          <w:lang w:val="ja-JP"/>
        </w:rPr>
        <w:t>との取引</w:t>
      </w:r>
      <w:r w:rsidRPr="00A077BC">
        <w:rPr>
          <w:rFonts w:cs="Arial"/>
          <w:szCs w:val="24"/>
          <w:lang w:val="ja-JP"/>
        </w:rPr>
        <w:t xml:space="preserve"> (</w:t>
      </w:r>
      <w:r w:rsidRPr="00A077BC">
        <w:rPr>
          <w:rFonts w:cs="Arial"/>
          <w:szCs w:val="24"/>
          <w:lang w:val="ja-JP"/>
        </w:rPr>
        <w:t>商品やサービスの配送や代金支払など</w:t>
      </w:r>
      <w:r w:rsidRPr="00A077BC">
        <w:rPr>
          <w:rFonts w:cs="Arial"/>
          <w:szCs w:val="24"/>
          <w:lang w:val="ja-JP"/>
        </w:rPr>
        <w:t xml:space="preserve">) </w:t>
      </w:r>
      <w:r w:rsidRPr="00A077BC">
        <w:rPr>
          <w:rFonts w:cs="Arial"/>
          <w:szCs w:val="24"/>
          <w:lang w:val="ja-JP"/>
        </w:rPr>
        <w:t>に関する責任はお客様が負うものとします。</w:t>
      </w:r>
    </w:p>
    <w:p w14:paraId="27C3C4EF" w14:textId="77777777" w:rsidR="00A47016" w:rsidRPr="00A077BC" w:rsidRDefault="00A47016" w:rsidP="004C7AFF">
      <w:pPr>
        <w:pStyle w:val="PURHeading2"/>
      </w:pPr>
      <w:r w:rsidRPr="00A077BC">
        <w:t>お客様の顧客データ</w:t>
      </w:r>
    </w:p>
    <w:p w14:paraId="1C66DD78" w14:textId="77777777" w:rsidR="00A47016" w:rsidRPr="00A077BC" w:rsidRDefault="00A47016">
      <w:pPr>
        <w:pStyle w:val="PURBody-Indented"/>
        <w:rPr>
          <w:rFonts w:cs="Arial"/>
          <w:szCs w:val="24"/>
        </w:rPr>
      </w:pPr>
      <w:r w:rsidRPr="00A077BC">
        <w:rPr>
          <w:rFonts w:cs="Arial"/>
          <w:szCs w:val="24"/>
          <w:lang w:val="ja-JP"/>
        </w:rPr>
        <w:t>お客様は、オンライン</w:t>
      </w:r>
      <w:r w:rsidRPr="00A077BC">
        <w:rPr>
          <w:rFonts w:cs="Arial"/>
          <w:szCs w:val="24"/>
          <w:lang w:val="ja-JP"/>
        </w:rPr>
        <w:t xml:space="preserve"> </w:t>
      </w:r>
      <w:r w:rsidRPr="00A077BC">
        <w:rPr>
          <w:rFonts w:cs="Arial"/>
          <w:szCs w:val="24"/>
          <w:lang w:val="ja-JP"/>
        </w:rPr>
        <w:t>サービスと関連した用途のために顧客データを提出することができます。「顧客データ」とは、オンライン</w:t>
      </w:r>
      <w:r w:rsidRPr="00A077BC">
        <w:rPr>
          <w:rFonts w:cs="Arial"/>
          <w:szCs w:val="24"/>
          <w:lang w:val="ja-JP"/>
        </w:rPr>
        <w:t xml:space="preserve"> </w:t>
      </w:r>
      <w:r w:rsidRPr="00A077BC">
        <w:rPr>
          <w:rFonts w:cs="Arial"/>
          <w:szCs w:val="24"/>
          <w:lang w:val="ja-JP"/>
        </w:rPr>
        <w:t>サービスによって処理またはアクセスされるすべてのデータ、音声、または画像ファイル、およびソフトウェア</w:t>
      </w:r>
      <w:r w:rsidRPr="00A077BC">
        <w:rPr>
          <w:rFonts w:cs="Arial"/>
          <w:szCs w:val="24"/>
          <w:lang w:val="ja-JP"/>
        </w:rPr>
        <w:t xml:space="preserve"> </w:t>
      </w:r>
      <w:r w:rsidRPr="00A077BC">
        <w:rPr>
          <w:rFonts w:cs="Arial"/>
          <w:szCs w:val="24"/>
          <w:lang w:val="ja-JP"/>
        </w:rPr>
        <w:t>アプリケーションのことをいいます。マイクロソフトがお客様にライセンスを付与するマテリアルを除き、オンライン</w:t>
      </w:r>
      <w:r w:rsidRPr="00A077BC">
        <w:rPr>
          <w:rFonts w:cs="Arial"/>
          <w:szCs w:val="24"/>
          <w:lang w:val="ja-JP"/>
        </w:rPr>
        <w:t xml:space="preserve"> </w:t>
      </w:r>
      <w:r w:rsidRPr="00A077BC">
        <w:rPr>
          <w:rFonts w:cs="Arial"/>
          <w:szCs w:val="24"/>
          <w:lang w:val="ja-JP"/>
        </w:rPr>
        <w:t>サービスで使用するためにお客様が提出した顧客データについて、マイクロソフトは所有権を主張しません。第三者との通信またはコラボレーションを可能にするオンライン</w:t>
      </w:r>
      <w:r w:rsidRPr="00A077BC">
        <w:rPr>
          <w:rFonts w:cs="Arial"/>
          <w:szCs w:val="24"/>
          <w:lang w:val="ja-JP"/>
        </w:rPr>
        <w:t xml:space="preserve"> </w:t>
      </w:r>
      <w:r w:rsidRPr="00A077BC">
        <w:rPr>
          <w:rFonts w:cs="Arial"/>
          <w:szCs w:val="24"/>
          <w:lang w:val="ja-JP"/>
        </w:rPr>
        <w:t>サービスと関連した用途のために顧客データを提出することによって、お客様は、特定の第三者が以下を行えるようになることに同意されたものとします。</w:t>
      </w:r>
    </w:p>
    <w:p w14:paraId="314AF380" w14:textId="77777777" w:rsidR="00A47016" w:rsidRPr="00A077BC" w:rsidRDefault="00A47016" w:rsidP="00685748">
      <w:pPr>
        <w:pStyle w:val="PURBullet-Indented"/>
        <w:ind w:left="488"/>
        <w:rPr>
          <w:rFonts w:cs="Arial"/>
          <w:szCs w:val="24"/>
        </w:rPr>
      </w:pPr>
      <w:r w:rsidRPr="00A077BC">
        <w:rPr>
          <w:rFonts w:cs="Arial"/>
          <w:szCs w:val="24"/>
          <w:lang w:val="ja-JP"/>
        </w:rPr>
        <w:t>お客様の顧客データを使用、複製、頒布、表示、発行、および改変すること。</w:t>
      </w:r>
    </w:p>
    <w:p w14:paraId="236C441A" w14:textId="77777777" w:rsidR="00A47016" w:rsidRPr="00A077BC" w:rsidRDefault="00A47016" w:rsidP="00685748">
      <w:pPr>
        <w:pStyle w:val="PURBullet-Indented"/>
        <w:ind w:left="488"/>
        <w:rPr>
          <w:rFonts w:cs="Arial"/>
          <w:szCs w:val="24"/>
        </w:rPr>
      </w:pPr>
      <w:r w:rsidRPr="00A077BC">
        <w:rPr>
          <w:rFonts w:cs="Arial"/>
          <w:szCs w:val="24"/>
          <w:lang w:val="ja-JP"/>
        </w:rPr>
        <w:t>顧客データとの関連でお客様の名前を公表すること。および</w:t>
      </w:r>
    </w:p>
    <w:p w14:paraId="0B7D61AE" w14:textId="77777777" w:rsidR="00A47016" w:rsidRPr="00A077BC" w:rsidRDefault="00A47016" w:rsidP="00685748">
      <w:pPr>
        <w:pStyle w:val="PURBullet-Indented"/>
        <w:ind w:left="488"/>
        <w:rPr>
          <w:rFonts w:cs="Arial"/>
          <w:szCs w:val="24"/>
        </w:rPr>
      </w:pPr>
      <w:r w:rsidRPr="00A077BC">
        <w:rPr>
          <w:rFonts w:cs="Arial"/>
          <w:szCs w:val="24"/>
          <w:lang w:val="ja-JP"/>
        </w:rPr>
        <w:t>第三者に対し、上記の行為のための便宜を図ること</w:t>
      </w:r>
      <w:r w:rsidR="00FB16EB" w:rsidRPr="00A077BC">
        <w:rPr>
          <w:rFonts w:cs="Arial"/>
          <w:szCs w:val="24"/>
          <w:lang w:val="ja-JP"/>
        </w:rPr>
        <w:t>。</w:t>
      </w:r>
    </w:p>
    <w:p w14:paraId="64190795" w14:textId="77777777" w:rsidR="00A47016" w:rsidRPr="00A077BC" w:rsidRDefault="00A47016">
      <w:pPr>
        <w:pStyle w:val="PURBody-Indented"/>
        <w:rPr>
          <w:rFonts w:cs="Arial"/>
          <w:szCs w:val="24"/>
        </w:rPr>
      </w:pPr>
      <w:r w:rsidRPr="00A077BC">
        <w:rPr>
          <w:rFonts w:cs="Arial"/>
          <w:szCs w:val="24"/>
          <w:lang w:val="ja-JP"/>
        </w:rPr>
        <w:t>一部のオンライン</w:t>
      </w:r>
      <w:r w:rsidRPr="00A077BC">
        <w:rPr>
          <w:rFonts w:cs="Arial"/>
          <w:szCs w:val="24"/>
          <w:lang w:val="ja-JP"/>
        </w:rPr>
        <w:t xml:space="preserve"> </w:t>
      </w:r>
      <w:r w:rsidRPr="00A077BC">
        <w:rPr>
          <w:rFonts w:cs="Arial"/>
          <w:szCs w:val="24"/>
          <w:lang w:val="ja-JP"/>
        </w:rPr>
        <w:t>サービスは、第三者による上記の行為を制限する機能を提供している場合があります。お客様の顧客データの用途に適した機能を使用することは、お客様の責任です</w:t>
      </w:r>
      <w:r w:rsidR="00510928" w:rsidRPr="00A077BC">
        <w:rPr>
          <w:rFonts w:cs="Arial"/>
          <w:szCs w:val="24"/>
          <w:lang w:val="ja-JP"/>
        </w:rPr>
        <w:t>。</w:t>
      </w:r>
    </w:p>
    <w:p w14:paraId="2F44C1E3" w14:textId="77777777" w:rsidR="00A47016" w:rsidRPr="00A077BC" w:rsidRDefault="00A47016" w:rsidP="004C7AFF">
      <w:pPr>
        <w:pStyle w:val="PURHeading2"/>
      </w:pPr>
      <w:r w:rsidRPr="00A077BC">
        <w:t>顧客データの所有権</w:t>
      </w:r>
    </w:p>
    <w:p w14:paraId="7BCEE45F" w14:textId="77777777" w:rsidR="00A47016" w:rsidRPr="00A077BC" w:rsidRDefault="00A47016">
      <w:pPr>
        <w:pStyle w:val="PURBody-Indented"/>
        <w:rPr>
          <w:rFonts w:cs="Arial"/>
          <w:szCs w:val="24"/>
        </w:rPr>
      </w:pPr>
      <w:r w:rsidRPr="00A077BC">
        <w:rPr>
          <w:rFonts w:cs="Arial"/>
          <w:szCs w:val="24"/>
          <w:lang w:val="ja-JP"/>
        </w:rPr>
        <w:t>両当事者の間において、お客様が顧客データのすべての権利、権原、および権益を留保します。マイクロソフトは、該当するオンライン</w:t>
      </w:r>
      <w:r w:rsidRPr="00A077BC">
        <w:rPr>
          <w:rFonts w:cs="Arial"/>
          <w:szCs w:val="24"/>
          <w:lang w:val="ja-JP"/>
        </w:rPr>
        <w:t xml:space="preserve"> </w:t>
      </w:r>
      <w:r w:rsidRPr="00A077BC">
        <w:rPr>
          <w:rFonts w:cs="Arial"/>
          <w:szCs w:val="24"/>
          <w:lang w:val="ja-JP"/>
        </w:rPr>
        <w:t>サービスについてお客様がマイクロソフトに付与する権利を除き、顧客データに関するいかなる権利も取得しません。本項は、マイクロソフトがお客様にライセンスを付与するソフトウェアまたはサービスに対しては適用されません。</w:t>
      </w:r>
    </w:p>
    <w:p w14:paraId="4B1C1895" w14:textId="77777777" w:rsidR="00A47016" w:rsidRPr="00A077BC" w:rsidRDefault="00A47016" w:rsidP="004C7AFF">
      <w:pPr>
        <w:pStyle w:val="PURHeading2"/>
      </w:pPr>
      <w:r w:rsidRPr="00A077BC">
        <w:t>プライバシー</w:t>
      </w:r>
    </w:p>
    <w:p w14:paraId="0FE7E094" w14:textId="77777777" w:rsidR="00A47016" w:rsidRPr="00A077BC" w:rsidRDefault="00A47016">
      <w:pPr>
        <w:pStyle w:val="PURBody-Indented"/>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サービスで収集された個人データは、マイクロソフトまたはサービス</w:t>
      </w:r>
      <w:r w:rsidRPr="00A077BC">
        <w:rPr>
          <w:rFonts w:cs="Arial"/>
          <w:szCs w:val="24"/>
          <w:lang w:val="ja-JP"/>
        </w:rPr>
        <w:t xml:space="preserve"> </w:t>
      </w:r>
      <w:r w:rsidRPr="00A077BC">
        <w:rPr>
          <w:rFonts w:cs="Arial"/>
          <w:szCs w:val="24"/>
          <w:lang w:val="ja-JP"/>
        </w:rPr>
        <w:t>プロバイダーが施設を保有する米国またはその他の国において、転送、保存、および処理されることがあります。これには、お客様が本サービスを使用して収集する個人データが含まれます。お客様は、本オンライン</w:t>
      </w:r>
      <w:r w:rsidRPr="00A077BC">
        <w:rPr>
          <w:rFonts w:cs="Arial"/>
          <w:szCs w:val="24"/>
          <w:lang w:val="ja-JP"/>
        </w:rPr>
        <w:t xml:space="preserve"> </w:t>
      </w:r>
      <w:r w:rsidRPr="00A077BC">
        <w:rPr>
          <w:rFonts w:cs="Arial"/>
          <w:szCs w:val="24"/>
          <w:lang w:val="ja-JP"/>
        </w:rPr>
        <w:t>サービスの利用をもって、国外または地域外への個人データの転送に同意するものとします。お客様は、以下を目的として、個人データをお客様に提供する人物から、必要な許可を取得することにも同意するものとします</w:t>
      </w:r>
      <w:r w:rsidR="00510928" w:rsidRPr="00A077BC">
        <w:rPr>
          <w:rFonts w:cs="Arial"/>
          <w:szCs w:val="24"/>
          <w:lang w:val="ja-JP"/>
        </w:rPr>
        <w:t>。</w:t>
      </w:r>
    </w:p>
    <w:p w14:paraId="4D9F3614" w14:textId="77777777" w:rsidR="00A47016" w:rsidRPr="00A077BC" w:rsidRDefault="00A47016" w:rsidP="00685748">
      <w:pPr>
        <w:pStyle w:val="PURBullet-Indented"/>
        <w:ind w:left="488"/>
        <w:rPr>
          <w:rFonts w:cs="Arial"/>
          <w:szCs w:val="24"/>
        </w:rPr>
      </w:pPr>
      <w:r w:rsidRPr="00A077BC">
        <w:rPr>
          <w:rFonts w:cs="Arial"/>
          <w:szCs w:val="24"/>
          <w:lang w:val="ja-JP"/>
        </w:rPr>
        <w:t>マイクロソフトおよびその代理店に当該データを転送すること、および</w:t>
      </w:r>
    </w:p>
    <w:p w14:paraId="6FEA6C76" w14:textId="77777777" w:rsidR="00A47016" w:rsidRPr="00A077BC" w:rsidRDefault="00A47016" w:rsidP="00685748">
      <w:pPr>
        <w:pStyle w:val="PURBullet-Indented"/>
        <w:ind w:left="488"/>
        <w:rPr>
          <w:rFonts w:cs="Arial"/>
          <w:szCs w:val="24"/>
        </w:rPr>
      </w:pPr>
      <w:r w:rsidRPr="00A077BC">
        <w:rPr>
          <w:rFonts w:cs="Arial"/>
          <w:szCs w:val="24"/>
          <w:lang w:val="ja-JP"/>
        </w:rPr>
        <w:t>当該データの転送、保存、および処理を許可すること</w:t>
      </w:r>
      <w:r w:rsidR="00510928" w:rsidRPr="00A077BC">
        <w:rPr>
          <w:rFonts w:cs="Arial"/>
          <w:szCs w:val="24"/>
          <w:lang w:val="ja-JP"/>
        </w:rPr>
        <w:t>。</w:t>
      </w:r>
    </w:p>
    <w:p w14:paraId="0F4FEAD9" w14:textId="77777777" w:rsidR="00A47016" w:rsidRPr="00A077BC" w:rsidRDefault="00A47016">
      <w:pPr>
        <w:pStyle w:val="PURBody-Indented"/>
        <w:rPr>
          <w:rFonts w:cs="Arial"/>
          <w:szCs w:val="24"/>
        </w:rPr>
      </w:pPr>
      <w:r w:rsidRPr="00A077BC">
        <w:rPr>
          <w:rFonts w:cs="Arial"/>
          <w:szCs w:val="24"/>
          <w:lang w:val="ja-JP"/>
        </w:rPr>
        <w:t>マイクロソフトがお客様の情報を収集して使用する方法の詳細については、オンライン</w:t>
      </w:r>
      <w:r w:rsidRPr="00A077BC">
        <w:rPr>
          <w:rFonts w:cs="Arial"/>
          <w:szCs w:val="24"/>
          <w:lang w:val="ja-JP"/>
        </w:rPr>
        <w:t xml:space="preserve"> </w:t>
      </w:r>
      <w:r w:rsidRPr="00A077BC">
        <w:rPr>
          <w:rFonts w:cs="Arial"/>
          <w:szCs w:val="24"/>
          <w:lang w:val="ja-JP"/>
        </w:rPr>
        <w:t>サービスのプライバシーに関する声明をご参照ください。</w:t>
      </w:r>
      <w:r w:rsidRPr="00A077BC">
        <w:rPr>
          <w:rStyle w:val="PURBody-IndentedTimesNewRom10"/>
          <w:rFonts w:cs="Arial"/>
        </w:rPr>
        <w:t>該当するプライバシーに関する声明へのリンクについては、以下の「製品固有の使用条件」の項をご覧ください。</w:t>
      </w:r>
    </w:p>
    <w:p w14:paraId="07F1439A" w14:textId="77777777" w:rsidR="00A47016" w:rsidRPr="00A077BC" w:rsidRDefault="00A47016" w:rsidP="004C7AFF">
      <w:pPr>
        <w:pStyle w:val="PURHeading2"/>
      </w:pPr>
      <w:r w:rsidRPr="00A077BC">
        <w:t>マイクロソフトによる顧客データの使用</w:t>
      </w:r>
    </w:p>
    <w:p w14:paraId="4DBB2A56" w14:textId="77777777" w:rsidR="00A47016" w:rsidRPr="00A077BC" w:rsidRDefault="00A47016">
      <w:pPr>
        <w:pStyle w:val="PURBody-Indented"/>
        <w:rPr>
          <w:rFonts w:cs="Arial"/>
          <w:szCs w:val="24"/>
        </w:rPr>
      </w:pPr>
      <w:r w:rsidRPr="00A077BC">
        <w:rPr>
          <w:rFonts w:cs="Arial"/>
          <w:szCs w:val="24"/>
          <w:lang w:val="ja-JP"/>
        </w:rPr>
        <w:t>顧客データは、お客様にオンライン</w:t>
      </w:r>
      <w:r w:rsidRPr="00A077BC">
        <w:rPr>
          <w:rFonts w:cs="Arial"/>
          <w:szCs w:val="24"/>
          <w:lang w:val="ja-JP"/>
        </w:rPr>
        <w:t xml:space="preserve"> </w:t>
      </w:r>
      <w:r w:rsidRPr="00A077BC">
        <w:rPr>
          <w:rFonts w:cs="Arial"/>
          <w:szCs w:val="24"/>
          <w:lang w:val="ja-JP"/>
        </w:rPr>
        <w:t>サービスを提供するためにのみ使用されます。これには、オンライン</w:t>
      </w:r>
      <w:r w:rsidRPr="00A077BC">
        <w:rPr>
          <w:rFonts w:cs="Arial"/>
          <w:szCs w:val="24"/>
          <w:lang w:val="ja-JP"/>
        </w:rPr>
        <w:t xml:space="preserve"> </w:t>
      </w:r>
      <w:r w:rsidRPr="00A077BC">
        <w:rPr>
          <w:rFonts w:cs="Arial"/>
          <w:szCs w:val="24"/>
          <w:lang w:val="ja-JP"/>
        </w:rPr>
        <w:t>サービスの運用に影響を与える問題の防止、検出、および修復を目的としたトラブルシューティングと、ユーザーに対する新たな脅威や進化する脅威</w:t>
      </w:r>
      <w:r w:rsidRPr="00A077BC">
        <w:rPr>
          <w:rFonts w:cs="Arial"/>
          <w:szCs w:val="24"/>
          <w:lang w:val="ja-JP"/>
        </w:rPr>
        <w:t xml:space="preserve"> (</w:t>
      </w:r>
      <w:r w:rsidRPr="00A077BC">
        <w:rPr>
          <w:rFonts w:cs="Arial"/>
          <w:szCs w:val="24"/>
          <w:lang w:val="ja-JP"/>
        </w:rPr>
        <w:t>マルウェア、スパムなど</w:t>
      </w:r>
      <w:r w:rsidRPr="00A077BC">
        <w:rPr>
          <w:rFonts w:cs="Arial"/>
          <w:szCs w:val="24"/>
          <w:lang w:val="ja-JP"/>
        </w:rPr>
        <w:t xml:space="preserve">) </w:t>
      </w:r>
      <w:r w:rsidRPr="00A077BC">
        <w:rPr>
          <w:rFonts w:cs="Arial"/>
          <w:szCs w:val="24"/>
          <w:lang w:val="ja-JP"/>
        </w:rPr>
        <w:t>の検出と防止にかかわる機能の改善が含まれる場合があります。</w:t>
      </w:r>
    </w:p>
    <w:p w14:paraId="2053F258" w14:textId="77777777" w:rsidR="00A47016" w:rsidRPr="00A077BC" w:rsidRDefault="00A47016">
      <w:pPr>
        <w:pStyle w:val="PURBody-Indented"/>
        <w:rPr>
          <w:rFonts w:cs="Arial"/>
          <w:szCs w:val="24"/>
        </w:rPr>
      </w:pPr>
      <w:r w:rsidRPr="00A077BC">
        <w:rPr>
          <w:rFonts w:cs="Arial"/>
          <w:szCs w:val="24"/>
          <w:lang w:val="ja-JP"/>
        </w:rPr>
        <w:t>お客様によるオンライン</w:t>
      </w:r>
      <w:r w:rsidRPr="00A077BC">
        <w:rPr>
          <w:rFonts w:cs="Arial"/>
          <w:szCs w:val="24"/>
          <w:lang w:val="ja-JP"/>
        </w:rPr>
        <w:t xml:space="preserve"> </w:t>
      </w:r>
      <w:r w:rsidRPr="00A077BC">
        <w:rPr>
          <w:rFonts w:cs="Arial"/>
          <w:szCs w:val="24"/>
          <w:lang w:val="ja-JP"/>
        </w:rPr>
        <w:t>サービスの使用に関して第三者</w:t>
      </w:r>
      <w:r w:rsidRPr="00A077BC">
        <w:rPr>
          <w:rFonts w:cs="Arial"/>
          <w:szCs w:val="24"/>
          <w:lang w:val="ja-JP"/>
        </w:rPr>
        <w:t xml:space="preserve"> </w:t>
      </w:r>
      <w:r w:rsidR="002B54DF" w:rsidRPr="00A077BC">
        <w:rPr>
          <w:rFonts w:cs="Arial"/>
          <w:szCs w:val="24"/>
          <w:lang w:val="ja-JP"/>
        </w:rPr>
        <w:t>(</w:t>
      </w:r>
      <w:r w:rsidRPr="00A077BC">
        <w:rPr>
          <w:rFonts w:cs="Arial"/>
          <w:szCs w:val="24"/>
          <w:lang w:val="ja-JP"/>
        </w:rPr>
        <w:t>法執行機関その他の政府機関または民間の訴訟当事者など</w:t>
      </w:r>
      <w:r w:rsidR="002B54DF" w:rsidRPr="00A077BC">
        <w:rPr>
          <w:rFonts w:cs="Arial"/>
          <w:szCs w:val="24"/>
          <w:lang w:val="ja-JP"/>
        </w:rPr>
        <w:t xml:space="preserve">) </w:t>
      </w:r>
      <w:r w:rsidRPr="00A077BC">
        <w:rPr>
          <w:rFonts w:cs="Arial"/>
          <w:szCs w:val="24"/>
          <w:lang w:val="ja-JP"/>
        </w:rPr>
        <w:t>から要求があった場合は、お客様が応じるものとします。法令により求められる場合を除き、マイクロソフトが顧客データを第三者に開示することはありません。第三者から顧客データを要求された場合、マイクロソフトは、お客様に直接データを請求するよう第三者に案内するよう努めます。その一環として、マイクロソフトがお客様の基本的な連絡先情報を当該第三者に提供する場合があります。顧客データを第三者に開示せざるを得ない場合、マイクロソフトは、法令により禁止されている場合を除き、開示の前にお客様に通知するために商業的に合理的な努力を行うものとします。</w:t>
      </w:r>
    </w:p>
    <w:p w14:paraId="4F84F049" w14:textId="77777777" w:rsidR="00A47016" w:rsidRPr="00A077BC" w:rsidRDefault="00A47016" w:rsidP="004C7AFF">
      <w:pPr>
        <w:pStyle w:val="PURHeading2"/>
      </w:pPr>
      <w:r w:rsidRPr="00A077BC">
        <w:t>顧客データのセキュリティ</w:t>
      </w:r>
    </w:p>
    <w:p w14:paraId="3A0303F3" w14:textId="77777777" w:rsidR="00A47016" w:rsidRPr="00A077BC" w:rsidRDefault="00A47016">
      <w:pPr>
        <w:pStyle w:val="PURBody-Indented"/>
        <w:rPr>
          <w:rFonts w:cs="Arial"/>
          <w:szCs w:val="24"/>
        </w:rPr>
      </w:pPr>
      <w:r w:rsidRPr="00A077BC">
        <w:rPr>
          <w:rFonts w:cs="Arial"/>
          <w:szCs w:val="24"/>
          <w:lang w:val="ja-JP"/>
        </w:rPr>
        <w:t>マイクロソフトは、オンライン</w:t>
      </w:r>
      <w:r w:rsidRPr="00A077BC">
        <w:rPr>
          <w:rFonts w:cs="Arial"/>
          <w:szCs w:val="24"/>
          <w:lang w:val="ja-JP"/>
        </w:rPr>
        <w:t xml:space="preserve"> </w:t>
      </w:r>
      <w:r w:rsidRPr="00A077BC">
        <w:rPr>
          <w:rFonts w:cs="Arial"/>
          <w:szCs w:val="24"/>
          <w:lang w:val="ja-JP"/>
        </w:rPr>
        <w:t>サービスに該当するセキュリティ概要で示している妥当かつ適切な技術および組織的対策を講じ、オンライン</w:t>
      </w:r>
      <w:r w:rsidRPr="00A077BC">
        <w:rPr>
          <w:rFonts w:cs="Arial"/>
          <w:szCs w:val="24"/>
          <w:lang w:val="ja-JP"/>
        </w:rPr>
        <w:t xml:space="preserve"> </w:t>
      </w:r>
      <w:r w:rsidRPr="00A077BC">
        <w:rPr>
          <w:rFonts w:cs="Arial"/>
          <w:szCs w:val="24"/>
          <w:lang w:val="ja-JP"/>
        </w:rPr>
        <w:t>サービスによって処理またはアクセスされるお客様の顧客データを不慮または違法な損失、アクセス、または開示から保護するよう努めています。お客様はこれに関して次のことに同意するものとします。</w:t>
      </w:r>
    </w:p>
    <w:p w14:paraId="20BB5C8B" w14:textId="77777777" w:rsidR="00A47016" w:rsidRPr="00A077BC" w:rsidRDefault="00A47016" w:rsidP="00836479">
      <w:pPr>
        <w:pStyle w:val="PURBullet-Indented"/>
        <w:ind w:left="488"/>
        <w:rPr>
          <w:rFonts w:cs="Arial"/>
          <w:szCs w:val="24"/>
        </w:rPr>
      </w:pPr>
      <w:r w:rsidRPr="00A077BC">
        <w:rPr>
          <w:rFonts w:cs="Arial"/>
          <w:szCs w:val="24"/>
          <w:lang w:val="ja-JP"/>
        </w:rPr>
        <w:t>これらの手段は、顧客データのセキュリティと処理に関してマイクロソフトの唯一の責任であること。</w:t>
      </w:r>
    </w:p>
    <w:p w14:paraId="4ED9FD1D" w14:textId="77777777" w:rsidR="00A47016" w:rsidRPr="00A077BC" w:rsidRDefault="00A47016" w:rsidP="00836479">
      <w:pPr>
        <w:pStyle w:val="PURBullet-Indented"/>
        <w:ind w:left="488"/>
        <w:rPr>
          <w:rFonts w:cs="Arial"/>
          <w:szCs w:val="24"/>
        </w:rPr>
      </w:pPr>
      <w:r w:rsidRPr="00A077BC">
        <w:rPr>
          <w:rFonts w:cs="Arial"/>
          <w:szCs w:val="24"/>
          <w:lang w:val="ja-JP"/>
        </w:rPr>
        <w:t>これらの手段が、お客様のサービス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ライセンス契約または秘密保持に関するその他の契約に記載されている守秘義務に代わるものであること。</w:t>
      </w:r>
    </w:p>
    <w:p w14:paraId="1BD0195B" w14:textId="77777777" w:rsidR="00A47016" w:rsidRPr="00A077BC" w:rsidRDefault="00A47016" w:rsidP="004C7AFF">
      <w:pPr>
        <w:pStyle w:val="PURHeading2"/>
      </w:pPr>
      <w:r w:rsidRPr="00A077BC">
        <w:t>使用範囲</w:t>
      </w:r>
      <w:r w:rsidRPr="00A077BC">
        <w:t xml:space="preserve"> (</w:t>
      </w:r>
      <w:r w:rsidRPr="00A077BC">
        <w:t>利用規定</w:t>
      </w:r>
      <w:r w:rsidRPr="00A077BC">
        <w:t>)</w:t>
      </w:r>
    </w:p>
    <w:p w14:paraId="1969670B" w14:textId="77777777" w:rsidR="00A47016" w:rsidRPr="00A077BC" w:rsidRDefault="00A47016">
      <w:pPr>
        <w:pStyle w:val="PURBody-Indented"/>
        <w:rPr>
          <w:rFonts w:cs="Arial"/>
          <w:b/>
          <w:szCs w:val="24"/>
        </w:rPr>
      </w:pPr>
      <w:r w:rsidRPr="00A077BC">
        <w:rPr>
          <w:rFonts w:cs="Arial"/>
          <w:szCs w:val="24"/>
          <w:lang w:val="ja-JP"/>
        </w:rPr>
        <w:t>お客様は、以下を行うことはできません。</w:t>
      </w:r>
    </w:p>
    <w:p w14:paraId="7BA2C033" w14:textId="77777777" w:rsidR="00A47016" w:rsidRPr="00A077BC" w:rsidRDefault="00A47016" w:rsidP="00836479">
      <w:pPr>
        <w:pStyle w:val="PURBullet-Indented"/>
        <w:ind w:left="488"/>
        <w:rPr>
          <w:rFonts w:cs="Arial"/>
          <w:szCs w:val="24"/>
        </w:rPr>
      </w:pPr>
      <w:r w:rsidRPr="00A077BC">
        <w:rPr>
          <w:rFonts w:cs="Arial"/>
          <w:szCs w:val="24"/>
          <w:lang w:val="ja-JP"/>
        </w:rPr>
        <w:t>法律、規制、政府命令、または関連するすべての司法命令で禁止されている方法で、あるいは他者の法的権利を侵害する方法でオンライン</w:t>
      </w:r>
      <w:r w:rsidRPr="00A077BC">
        <w:rPr>
          <w:rFonts w:cs="Arial"/>
          <w:szCs w:val="24"/>
          <w:lang w:val="ja-JP"/>
        </w:rPr>
        <w:t xml:space="preserve"> </w:t>
      </w:r>
      <w:r w:rsidRPr="00A077BC">
        <w:rPr>
          <w:rFonts w:cs="Arial"/>
          <w:szCs w:val="24"/>
          <w:lang w:val="ja-JP"/>
        </w:rPr>
        <w:t>サービスを使用する</w:t>
      </w:r>
      <w:r w:rsidR="00510928" w:rsidRPr="00A077BC">
        <w:rPr>
          <w:rFonts w:cs="Arial"/>
          <w:szCs w:val="24"/>
          <w:lang w:val="ja-JP"/>
        </w:rPr>
        <w:t>。</w:t>
      </w:r>
    </w:p>
    <w:p w14:paraId="2DB44F00" w14:textId="77777777" w:rsidR="00A47016" w:rsidRPr="00A077BC" w:rsidRDefault="00A47016" w:rsidP="00836479">
      <w:pPr>
        <w:pStyle w:val="PURBullet-Indented"/>
        <w:ind w:left="488"/>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サービスに害を及ぼす可能性のある方法、または第三者によるそのサービスの使用を妨げる方法で、オンライン</w:t>
      </w:r>
      <w:r w:rsidRPr="00A077BC">
        <w:rPr>
          <w:rFonts w:cs="Arial"/>
          <w:szCs w:val="24"/>
          <w:lang w:val="ja-JP"/>
        </w:rPr>
        <w:t xml:space="preserve"> </w:t>
      </w:r>
      <w:r w:rsidRPr="00A077BC">
        <w:rPr>
          <w:rFonts w:cs="Arial"/>
          <w:szCs w:val="24"/>
          <w:lang w:val="ja-JP"/>
        </w:rPr>
        <w:t>サービスを使用する。</w:t>
      </w:r>
    </w:p>
    <w:p w14:paraId="7947912F" w14:textId="77777777" w:rsidR="00A47016" w:rsidRPr="00A077BC" w:rsidRDefault="00A47016" w:rsidP="00836479">
      <w:pPr>
        <w:pStyle w:val="PURBullet-Indented"/>
        <w:ind w:left="488"/>
        <w:rPr>
          <w:rFonts w:cs="Arial"/>
          <w:szCs w:val="24"/>
        </w:rPr>
      </w:pPr>
      <w:r w:rsidRPr="00A077BC">
        <w:rPr>
          <w:rFonts w:cs="Arial"/>
          <w:szCs w:val="24"/>
          <w:lang w:val="ja-JP"/>
        </w:rPr>
        <w:t>サービス、データ、アカウント、またはネットワークへの不正なアクセスを試みるためにオンライン</w:t>
      </w:r>
      <w:r w:rsidRPr="00A077BC">
        <w:rPr>
          <w:rFonts w:cs="Arial"/>
          <w:szCs w:val="24"/>
          <w:lang w:val="ja-JP"/>
        </w:rPr>
        <w:t xml:space="preserve"> </w:t>
      </w:r>
      <w:r w:rsidRPr="00A077BC">
        <w:rPr>
          <w:rFonts w:cs="Arial"/>
          <w:szCs w:val="24"/>
          <w:lang w:val="ja-JP"/>
        </w:rPr>
        <w:t>サービスを使用する。</w:t>
      </w:r>
    </w:p>
    <w:p w14:paraId="49999E47" w14:textId="77777777" w:rsidR="00A47016" w:rsidRPr="00A077BC" w:rsidRDefault="00A47016" w:rsidP="00836479">
      <w:pPr>
        <w:pStyle w:val="PURBullet-Indented"/>
        <w:ind w:left="488"/>
        <w:rPr>
          <w:rFonts w:cs="Arial"/>
          <w:szCs w:val="24"/>
        </w:rPr>
      </w:pPr>
      <w:r w:rsidRPr="00A077BC">
        <w:rPr>
          <w:rFonts w:cs="Arial"/>
          <w:szCs w:val="24"/>
          <w:lang w:val="ja-JP"/>
        </w:rPr>
        <w:t>プロトコルまたは電子メールのヘッダー情報を改ざんする</w:t>
      </w:r>
      <w:r w:rsidRPr="00A077BC">
        <w:rPr>
          <w:rFonts w:cs="Arial"/>
          <w:szCs w:val="24"/>
          <w:lang w:val="ja-JP"/>
        </w:rPr>
        <w:t xml:space="preserve"> (</w:t>
      </w:r>
      <w:r w:rsidRPr="00A077BC">
        <w:rPr>
          <w:rFonts w:cs="Arial"/>
          <w:szCs w:val="24"/>
          <w:lang w:val="ja-JP"/>
        </w:rPr>
        <w:t>「なりすまし」など</w:t>
      </w:r>
      <w:r w:rsidRPr="00A077BC">
        <w:rPr>
          <w:rFonts w:cs="Arial"/>
          <w:szCs w:val="24"/>
          <w:lang w:val="ja-JP"/>
        </w:rPr>
        <w:t>)</w:t>
      </w:r>
      <w:r w:rsidR="00510928" w:rsidRPr="00A077BC">
        <w:rPr>
          <w:rFonts w:cs="Arial"/>
          <w:szCs w:val="24"/>
          <w:lang w:val="ja-JP"/>
        </w:rPr>
        <w:t>。</w:t>
      </w:r>
    </w:p>
    <w:p w14:paraId="2559DA58" w14:textId="77777777" w:rsidR="00A47016" w:rsidRPr="00A077BC" w:rsidRDefault="00A47016" w:rsidP="00836479">
      <w:pPr>
        <w:pStyle w:val="PURBullet-Indented"/>
        <w:ind w:left="488"/>
        <w:rPr>
          <w:rFonts w:cs="Arial"/>
          <w:szCs w:val="24"/>
        </w:rPr>
      </w:pPr>
      <w:r w:rsidRPr="00A077BC">
        <w:rPr>
          <w:rFonts w:cs="Arial"/>
          <w:szCs w:val="24"/>
          <w:lang w:val="ja-JP"/>
        </w:rPr>
        <w:t>「スパム」</w:t>
      </w:r>
      <w:r w:rsidRPr="00A077BC">
        <w:rPr>
          <w:rFonts w:cs="Arial"/>
          <w:szCs w:val="24"/>
          <w:lang w:val="ja-JP"/>
        </w:rPr>
        <w:t>(</w:t>
      </w:r>
      <w:r w:rsidRPr="00A077BC">
        <w:rPr>
          <w:rFonts w:cs="Arial"/>
          <w:szCs w:val="24"/>
          <w:lang w:val="ja-JP"/>
        </w:rPr>
        <w:t>一方的な一括配信メッセージまたは商業的メッセージ</w:t>
      </w:r>
      <w:r w:rsidRPr="00A077BC">
        <w:rPr>
          <w:rFonts w:cs="Arial"/>
          <w:szCs w:val="24"/>
          <w:lang w:val="ja-JP"/>
        </w:rPr>
        <w:t xml:space="preserve">) </w:t>
      </w:r>
      <w:r w:rsidRPr="00A077BC">
        <w:rPr>
          <w:rFonts w:cs="Arial"/>
          <w:szCs w:val="24"/>
          <w:lang w:val="ja-JP"/>
        </w:rPr>
        <w:t>を送信するため、あるいは本条件に違反することを意図したサービス</w:t>
      </w:r>
      <w:r w:rsidRPr="00A077BC">
        <w:rPr>
          <w:rFonts w:cs="Arial"/>
          <w:szCs w:val="24"/>
          <w:lang w:val="ja-JP"/>
        </w:rPr>
        <w:t xml:space="preserve"> (</w:t>
      </w:r>
      <w:r w:rsidRPr="00A077BC">
        <w:rPr>
          <w:rFonts w:cs="Arial"/>
          <w:szCs w:val="24"/>
          <w:lang w:val="ja-JP"/>
        </w:rPr>
        <w:t>サービス拒否攻撃など</w:t>
      </w:r>
      <w:r w:rsidRPr="00A077BC">
        <w:rPr>
          <w:rFonts w:cs="Arial"/>
          <w:szCs w:val="24"/>
          <w:lang w:val="ja-JP"/>
        </w:rPr>
        <w:t xml:space="preserve">) </w:t>
      </w:r>
      <w:r w:rsidRPr="00A077BC">
        <w:rPr>
          <w:rFonts w:cs="Arial"/>
          <w:szCs w:val="24"/>
          <w:lang w:val="ja-JP"/>
        </w:rPr>
        <w:t>を利用可能にするためにオンライン</w:t>
      </w:r>
      <w:r w:rsidRPr="00A077BC">
        <w:rPr>
          <w:rFonts w:cs="Arial"/>
          <w:szCs w:val="24"/>
          <w:lang w:val="ja-JP"/>
        </w:rPr>
        <w:t xml:space="preserve"> </w:t>
      </w:r>
      <w:r w:rsidRPr="00A077BC">
        <w:rPr>
          <w:rFonts w:cs="Arial"/>
          <w:szCs w:val="24"/>
          <w:lang w:val="ja-JP"/>
        </w:rPr>
        <w:t>サービスを使用する。</w:t>
      </w:r>
    </w:p>
    <w:p w14:paraId="031A1F90" w14:textId="77777777" w:rsidR="00A47016" w:rsidRPr="00A077BC" w:rsidRDefault="00A47016" w:rsidP="00836479">
      <w:pPr>
        <w:pStyle w:val="PURBullet-Indented"/>
        <w:ind w:left="488"/>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サービスに組み込まれている規制情報もしくは法的通知、またはリンクを削除、変更、または改ざんする。</w:t>
      </w:r>
    </w:p>
    <w:p w14:paraId="1C3996A1" w14:textId="77777777" w:rsidR="00A47016" w:rsidRPr="00A077BC" w:rsidRDefault="00A47016" w:rsidP="004C7AFF">
      <w:pPr>
        <w:pStyle w:val="PURHeading2"/>
      </w:pPr>
      <w:r w:rsidRPr="00A077BC">
        <w:t>規制情報</w:t>
      </w:r>
    </w:p>
    <w:p w14:paraId="6854649F" w14:textId="77777777" w:rsidR="00A47016" w:rsidRPr="00A077BC" w:rsidRDefault="00A47016">
      <w:pPr>
        <w:pStyle w:val="PURBody-Indented"/>
        <w:rPr>
          <w:rFonts w:cs="Arial"/>
          <w:szCs w:val="24"/>
        </w:rPr>
      </w:pPr>
      <w:r w:rsidRPr="00A077BC">
        <w:rPr>
          <w:rFonts w:cs="Arial"/>
          <w:szCs w:val="24"/>
          <w:lang w:val="ja-JP"/>
        </w:rPr>
        <w:t>現在または将来、</w:t>
      </w:r>
      <w:r w:rsidRPr="00A077BC">
        <w:rPr>
          <w:rFonts w:cs="Arial"/>
          <w:szCs w:val="24"/>
          <w:lang w:val="ja-JP"/>
        </w:rPr>
        <w:t xml:space="preserve">(i) </w:t>
      </w:r>
      <w:r w:rsidRPr="00A077BC">
        <w:rPr>
          <w:rFonts w:cs="Arial"/>
          <w:szCs w:val="24"/>
          <w:lang w:val="ja-JP"/>
        </w:rPr>
        <w:t>当該国の事業運営に通常は適用されない規制や要求によってマイクロソフトが制約を受ける、</w:t>
      </w:r>
      <w:r w:rsidRPr="00A077BC">
        <w:rPr>
          <w:rFonts w:cs="Arial"/>
          <w:szCs w:val="24"/>
          <w:lang w:val="ja-JP"/>
        </w:rPr>
        <w:t xml:space="preserve">(ii) </w:t>
      </w:r>
      <w:r w:rsidRPr="00A077BC">
        <w:rPr>
          <w:rFonts w:cs="Arial"/>
          <w:szCs w:val="24"/>
          <w:lang w:val="ja-JP"/>
        </w:rPr>
        <w:t>変更なしではオンライン</w:t>
      </w:r>
      <w:r w:rsidRPr="00A077BC">
        <w:rPr>
          <w:rFonts w:cs="Arial"/>
          <w:szCs w:val="24"/>
          <w:lang w:val="ja-JP"/>
        </w:rPr>
        <w:t xml:space="preserve"> </w:t>
      </w:r>
      <w:r w:rsidRPr="00A077BC">
        <w:rPr>
          <w:rFonts w:cs="Arial"/>
          <w:szCs w:val="24"/>
          <w:lang w:val="ja-JP"/>
        </w:rPr>
        <w:t>サービスの運用の継続が困難になる、あるいは</w:t>
      </w:r>
      <w:r w:rsidRPr="00A077BC">
        <w:rPr>
          <w:rFonts w:cs="Arial"/>
          <w:szCs w:val="24"/>
          <w:lang w:val="ja-JP"/>
        </w:rPr>
        <w:t xml:space="preserve"> (iii) </w:t>
      </w:r>
      <w:r w:rsidRPr="00A077BC">
        <w:rPr>
          <w:rFonts w:cs="Arial"/>
          <w:szCs w:val="24"/>
          <w:lang w:val="ja-JP"/>
        </w:rPr>
        <w:t>そのような要求や義務に対し本条件またはオンライン</w:t>
      </w:r>
      <w:r w:rsidRPr="00A077BC">
        <w:rPr>
          <w:rFonts w:cs="Arial"/>
          <w:szCs w:val="24"/>
          <w:lang w:val="ja-JP"/>
        </w:rPr>
        <w:t xml:space="preserve"> </w:t>
      </w:r>
      <w:r w:rsidRPr="00A077BC">
        <w:rPr>
          <w:rFonts w:cs="Arial"/>
          <w:szCs w:val="24"/>
          <w:lang w:val="ja-JP"/>
        </w:rPr>
        <w:t>サービスが矛盾するとマイクロソフトが考えるようになる、などの事態をもたらす政府の要求または義務が生じた場合、マイクロソフトは当該国のオンライン</w:t>
      </w:r>
      <w:r w:rsidRPr="00A077BC">
        <w:rPr>
          <w:rFonts w:cs="Arial"/>
          <w:szCs w:val="24"/>
          <w:lang w:val="ja-JP"/>
        </w:rPr>
        <w:t xml:space="preserve"> </w:t>
      </w:r>
      <w:r w:rsidRPr="00A077BC">
        <w:rPr>
          <w:rFonts w:cs="Arial"/>
          <w:szCs w:val="24"/>
          <w:lang w:val="ja-JP"/>
        </w:rPr>
        <w:t>サービスを変更または停止できるものとします。たとえば、マイクロソフトが通信プロバイダーとして規制を受けるようになる政府の要求に関連して、オンライン</w:t>
      </w:r>
      <w:r w:rsidRPr="00A077BC">
        <w:rPr>
          <w:rFonts w:cs="Arial"/>
          <w:szCs w:val="24"/>
          <w:lang w:val="ja-JP"/>
        </w:rPr>
        <w:t xml:space="preserve"> </w:t>
      </w:r>
      <w:r w:rsidRPr="00A077BC">
        <w:rPr>
          <w:rFonts w:cs="Arial"/>
          <w:szCs w:val="24"/>
          <w:lang w:val="ja-JP"/>
        </w:rPr>
        <w:t>サービスを変更または停止することができます。</w:t>
      </w:r>
    </w:p>
    <w:p w14:paraId="08A51935" w14:textId="77777777" w:rsidR="00A47016" w:rsidRPr="00A077BC" w:rsidRDefault="00A47016" w:rsidP="004C7AFF">
      <w:pPr>
        <w:pStyle w:val="PURHeading2"/>
      </w:pPr>
      <w:r w:rsidRPr="00A077BC">
        <w:t>評価目的での使用</w:t>
      </w:r>
    </w:p>
    <w:p w14:paraId="40C4B9E1" w14:textId="77777777" w:rsidR="00A47016" w:rsidRPr="00A077BC" w:rsidRDefault="00A47016">
      <w:pPr>
        <w:pStyle w:val="PURBody-Indented"/>
        <w:rPr>
          <w:rFonts w:cs="Arial"/>
          <w:szCs w:val="24"/>
        </w:rPr>
      </w:pPr>
      <w:r w:rsidRPr="00A077BC">
        <w:rPr>
          <w:rFonts w:cs="Arial"/>
          <w:szCs w:val="24"/>
          <w:lang w:val="ja-JP"/>
        </w:rPr>
        <w:t>「特定の製品に適用される例外規定と追加の条件」の章で許可されている場合を除き、お客様が評価目的にオンライン</w:t>
      </w:r>
      <w:r w:rsidRPr="00A077BC">
        <w:rPr>
          <w:rFonts w:cs="Arial"/>
          <w:szCs w:val="24"/>
          <w:lang w:val="ja-JP"/>
        </w:rPr>
        <w:t xml:space="preserve"> </w:t>
      </w:r>
      <w:r w:rsidRPr="00A077BC">
        <w:rPr>
          <w:rFonts w:cs="Arial"/>
          <w:szCs w:val="24"/>
          <w:lang w:val="ja-JP"/>
        </w:rPr>
        <w:t>サービスを使用する場合はライセンスを取得する必要があります。この内容は、お客様のサービス</w:t>
      </w:r>
      <w:r w:rsidRPr="00A077BC">
        <w:rPr>
          <w:rFonts w:cs="Arial"/>
          <w:szCs w:val="24"/>
          <w:lang w:val="ja-JP"/>
        </w:rPr>
        <w:t xml:space="preserve"> </w:t>
      </w:r>
      <w:r w:rsidRPr="00A077BC">
        <w:rPr>
          <w:rFonts w:cs="Arial"/>
          <w:szCs w:val="24"/>
          <w:lang w:val="ja-JP"/>
        </w:rPr>
        <w:t>プロバイダー</w:t>
      </w:r>
      <w:r w:rsidRPr="00A077BC">
        <w:rPr>
          <w:rFonts w:cs="Arial"/>
          <w:szCs w:val="24"/>
          <w:lang w:val="ja-JP"/>
        </w:rPr>
        <w:t xml:space="preserve"> </w:t>
      </w:r>
      <w:r w:rsidRPr="00A077BC">
        <w:rPr>
          <w:rFonts w:cs="Arial"/>
          <w:szCs w:val="24"/>
          <w:lang w:val="ja-JP"/>
        </w:rPr>
        <w:t>ライセンス契約の条項と矛盾していても適用されます。</w:t>
      </w:r>
    </w:p>
    <w:p w14:paraId="561BCC59" w14:textId="77777777" w:rsidR="00A47016" w:rsidRPr="00A077BC" w:rsidRDefault="00A47016" w:rsidP="004C7AFF">
      <w:pPr>
        <w:pStyle w:val="PURHeading2"/>
      </w:pPr>
      <w:r w:rsidRPr="00A077BC">
        <w:t>電子通知</w:t>
      </w:r>
    </w:p>
    <w:p w14:paraId="037B437C" w14:textId="77777777" w:rsidR="00A47016" w:rsidRPr="00A077BC" w:rsidRDefault="00A47016">
      <w:pPr>
        <w:pStyle w:val="PURBody-Indented"/>
        <w:rPr>
          <w:rFonts w:cs="Arial"/>
          <w:szCs w:val="24"/>
        </w:rPr>
      </w:pPr>
      <w:r w:rsidRPr="00A077BC">
        <w:rPr>
          <w:rFonts w:cs="Arial"/>
          <w:szCs w:val="24"/>
          <w:lang w:val="ja-JP"/>
        </w:rPr>
        <w:t>マイクロソフトは、オンライン</w:t>
      </w:r>
      <w:r w:rsidRPr="00A077BC">
        <w:rPr>
          <w:rFonts w:cs="Arial"/>
          <w:szCs w:val="24"/>
          <w:lang w:val="ja-JP"/>
        </w:rPr>
        <w:t xml:space="preserve"> </w:t>
      </w:r>
      <w:r w:rsidRPr="00A077BC">
        <w:rPr>
          <w:rFonts w:cs="Arial"/>
          <w:szCs w:val="24"/>
          <w:lang w:val="ja-JP"/>
        </w:rPr>
        <w:t>サービスに関する情報を電子的形式でお客様に提供することがあります。情報通知は、お客様がオンライン</w:t>
      </w:r>
      <w:r w:rsidRPr="00A077BC">
        <w:rPr>
          <w:rFonts w:cs="Arial"/>
          <w:szCs w:val="24"/>
          <w:lang w:val="ja-JP"/>
        </w:rPr>
        <w:t xml:space="preserve"> </w:t>
      </w:r>
      <w:r w:rsidRPr="00A077BC">
        <w:rPr>
          <w:rFonts w:cs="Arial"/>
          <w:szCs w:val="24"/>
          <w:lang w:val="ja-JP"/>
        </w:rPr>
        <w:t>サービスにサインアップした際に指定したアドレス宛ての電子メールによって、またはマイクロソフトが指定する</w:t>
      </w:r>
      <w:r w:rsidRPr="00A077BC">
        <w:rPr>
          <w:rFonts w:cs="Arial"/>
          <w:szCs w:val="24"/>
          <w:lang w:val="ja-JP"/>
        </w:rPr>
        <w:t xml:space="preserve"> Web </w:t>
      </w:r>
      <w:r w:rsidRPr="00A077BC">
        <w:rPr>
          <w:rFonts w:cs="Arial"/>
          <w:szCs w:val="24"/>
          <w:lang w:val="ja-JP"/>
        </w:rPr>
        <w:t>サイトを通して行われます。電子メールによる通知は、送信日に提供されます。オンライン</w:t>
      </w:r>
      <w:r w:rsidRPr="00A077BC">
        <w:rPr>
          <w:rFonts w:cs="Arial"/>
          <w:szCs w:val="24"/>
          <w:lang w:val="ja-JP"/>
        </w:rPr>
        <w:t xml:space="preserve"> </w:t>
      </w:r>
      <w:r w:rsidRPr="00A077BC">
        <w:rPr>
          <w:rFonts w:cs="Arial"/>
          <w:szCs w:val="24"/>
          <w:lang w:val="ja-JP"/>
        </w:rPr>
        <w:t>サービスを使用している限り、お客様は、これらの通知を受信するためのソフトウェアとハードウェアを備えていることになります。これらの電子通知を受信することに同意しない場合、お客様はオンライン</w:t>
      </w:r>
      <w:r w:rsidRPr="00A077BC">
        <w:rPr>
          <w:rFonts w:cs="Arial"/>
          <w:szCs w:val="24"/>
          <w:lang w:val="ja-JP"/>
        </w:rPr>
        <w:t xml:space="preserve"> </w:t>
      </w:r>
      <w:r w:rsidRPr="00A077BC">
        <w:rPr>
          <w:rFonts w:cs="Arial"/>
          <w:szCs w:val="24"/>
          <w:lang w:val="ja-JP"/>
        </w:rPr>
        <w:t>サービスを利用できません。</w:t>
      </w:r>
    </w:p>
    <w:p w14:paraId="2AD894A9" w14:textId="77777777" w:rsidR="00A47016" w:rsidRPr="00A077BC" w:rsidRDefault="00A47016" w:rsidP="004C7AFF">
      <w:pPr>
        <w:pStyle w:val="PURHeading2"/>
        <w:rPr>
          <w:rStyle w:val="Strong"/>
          <w:rFonts w:cs="Arial"/>
          <w:b/>
          <w:bCs w:val="0"/>
        </w:rPr>
      </w:pPr>
      <w:r w:rsidRPr="00A077BC">
        <w:rPr>
          <w:rStyle w:val="Strong"/>
          <w:rFonts w:cs="Arial"/>
          <w:b/>
          <w:bCs w:val="0"/>
        </w:rPr>
        <w:t>制限付き保証</w:t>
      </w:r>
    </w:p>
    <w:p w14:paraId="51CBDC1A" w14:textId="77777777" w:rsidR="00A47016" w:rsidRPr="00A077BC" w:rsidRDefault="00A47016">
      <w:pPr>
        <w:pStyle w:val="PURBody-Indented"/>
        <w:rPr>
          <w:rFonts w:cs="Arial"/>
          <w:szCs w:val="24"/>
        </w:rPr>
      </w:pPr>
      <w:r w:rsidRPr="00A077BC">
        <w:rPr>
          <w:rFonts w:cs="Arial"/>
          <w:szCs w:val="24"/>
          <w:lang w:val="ja-JP"/>
        </w:rPr>
        <w:t>お客様のライセンス契約に矛盾する条件があっても、オンライン</w:t>
      </w:r>
      <w:r w:rsidRPr="00A077BC">
        <w:rPr>
          <w:rFonts w:cs="Arial"/>
          <w:szCs w:val="24"/>
          <w:lang w:val="ja-JP"/>
        </w:rPr>
        <w:t xml:space="preserve"> </w:t>
      </w:r>
      <w:r w:rsidRPr="00A077BC">
        <w:rPr>
          <w:rFonts w:cs="Arial"/>
          <w:szCs w:val="24"/>
          <w:lang w:val="ja-JP"/>
        </w:rPr>
        <w:t>サービスへのアクセス中のダウンタイムまたはその他の中断、あるいはオンライン</w:t>
      </w:r>
      <w:r w:rsidRPr="00A077BC">
        <w:rPr>
          <w:rFonts w:cs="Arial"/>
          <w:szCs w:val="24"/>
          <w:lang w:val="ja-JP"/>
        </w:rPr>
        <w:t xml:space="preserve"> </w:t>
      </w:r>
      <w:r w:rsidRPr="00A077BC">
        <w:rPr>
          <w:rFonts w:cs="Arial"/>
          <w:szCs w:val="24"/>
          <w:lang w:val="ja-JP"/>
        </w:rPr>
        <w:t>サービスのサービスレベル契約に記述されているその他の測定基準に制限付き保証は適用されません。</w:t>
      </w:r>
    </w:p>
    <w:p w14:paraId="14C7C0F1" w14:textId="77777777" w:rsidR="00A47016" w:rsidRPr="00A077BC" w:rsidRDefault="00A47016" w:rsidP="004C7AFF">
      <w:pPr>
        <w:pStyle w:val="PURHeading2"/>
      </w:pPr>
      <w:r w:rsidRPr="00A077BC">
        <w:t>製品の提供</w:t>
      </w:r>
    </w:p>
    <w:p w14:paraId="4E419BD1" w14:textId="77777777" w:rsidR="00A47016" w:rsidRPr="00A077BC" w:rsidRDefault="00A47016">
      <w:pPr>
        <w:pStyle w:val="PURBody-Indented"/>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サービスは一部の地域で使用できない場合があります。</w:t>
      </w:r>
    </w:p>
    <w:p w14:paraId="46037898" w14:textId="77777777" w:rsidR="00A47016" w:rsidRPr="00A077BC" w:rsidRDefault="00D949C4">
      <w:pPr>
        <w:pStyle w:val="PURBreadcrumb"/>
        <w:rPr>
          <w:rFonts w:cs="Arial"/>
          <w:color w:val="404040"/>
          <w:szCs w:val="24"/>
        </w:rPr>
      </w:pPr>
      <w:hyperlink w:anchor="TOC" w:history="1">
        <w:r w:rsidR="00AD74B9" w:rsidRPr="00A077BC">
          <w:rPr>
            <w:rStyle w:val="Hyperlink"/>
            <w:rFonts w:cs="Arial"/>
            <w:noProof/>
            <w:color w:val="00467F"/>
            <w:sz w:val="16"/>
            <w:szCs w:val="24"/>
          </w:rPr>
          <w:t>目次</w:t>
        </w:r>
      </w:hyperlink>
      <w:r w:rsidR="00AD74B9" w:rsidRPr="00A077BC">
        <w:rPr>
          <w:rFonts w:cs="Arial"/>
          <w:noProof/>
          <w:sz w:val="16"/>
          <w:szCs w:val="24"/>
        </w:rPr>
        <w:t xml:space="preserve"> / </w:t>
      </w:r>
      <w:hyperlink w:anchor="UniversalTerms" w:history="1">
        <w:r w:rsidR="00AD74B9" w:rsidRPr="00A077BC">
          <w:rPr>
            <w:rStyle w:val="Hyperlink"/>
            <w:rFonts w:cs="Arial"/>
            <w:noProof/>
            <w:color w:val="00467F"/>
            <w:sz w:val="16"/>
            <w:szCs w:val="24"/>
          </w:rPr>
          <w:t>共通の使用条件</w:t>
        </w:r>
      </w:hyperlink>
    </w:p>
    <w:p w14:paraId="0E3626A1" w14:textId="77777777" w:rsidR="00A47016" w:rsidRPr="00A077BC" w:rsidRDefault="00A47016" w:rsidP="008D2B2E">
      <w:pPr>
        <w:pStyle w:val="PURHeading1"/>
        <w:spacing w:line="240" w:lineRule="auto"/>
        <w:rPr>
          <w:rFonts w:cs="Arial"/>
        </w:rPr>
      </w:pPr>
      <w:r w:rsidRPr="00A077BC">
        <w:rPr>
          <w:rFonts w:cs="Arial"/>
          <w:noProof w:val="0"/>
          <w:lang w:val="ja-JP"/>
        </w:rPr>
        <w:t>製品固有の使用条件</w:t>
      </w:r>
    </w:p>
    <w:p w14:paraId="4E74A5EF" w14:textId="77777777" w:rsidR="00A47016" w:rsidRPr="00A077BC" w:rsidRDefault="00D300A8" w:rsidP="002C13D8">
      <w:pPr>
        <w:pStyle w:val="PURProductName"/>
        <w:rPr>
          <w:rFonts w:cs="Arial"/>
        </w:rPr>
      </w:pPr>
      <w:bookmarkStart w:id="191" w:name="_Toc363739148"/>
      <w:bookmarkStart w:id="192" w:name="_Toc395187945"/>
      <w:r w:rsidRPr="00A077BC">
        <w:rPr>
          <w:rFonts w:cs="Arial"/>
          <w:szCs w:val="24"/>
        </w:rPr>
        <w:t>System Center Endpoint Protection</w:t>
      </w:r>
      <w:bookmarkEnd w:id="191"/>
      <w:bookmarkEnd w:id="192"/>
      <w:r w:rsidR="00F2057B" w:rsidRPr="00A077BC">
        <w:rPr>
          <w:rFonts w:cs="Arial"/>
          <w:szCs w:val="24"/>
          <w:lang w:val="ja-JP"/>
        </w:rPr>
        <w:fldChar w:fldCharType="begin"/>
      </w:r>
      <w:r w:rsidRPr="00A077BC">
        <w:rPr>
          <w:rFonts w:cs="Arial"/>
          <w:szCs w:val="24"/>
        </w:rPr>
        <w:instrText>xe "</w:instrText>
      </w:r>
      <w:r w:rsidR="00F96EFB" w:rsidRPr="00A077BC">
        <w:rPr>
          <w:rFonts w:cs="Arial"/>
          <w:szCs w:val="24"/>
        </w:rPr>
        <w:instrText xml:space="preserve">System Center </w:instrText>
      </w:r>
      <w:r w:rsidRPr="00A077BC">
        <w:rPr>
          <w:rFonts w:cs="Arial"/>
          <w:szCs w:val="24"/>
        </w:rPr>
        <w:instrText>Endpoint Protection"</w:instrText>
      </w:r>
      <w:r w:rsidR="00F2057B" w:rsidRPr="00A077BC">
        <w:rPr>
          <w:rFonts w:cs="Arial"/>
          <w:szCs w:val="24"/>
          <w:lang w:val="ja-JP"/>
        </w:rPr>
        <w:fldChar w:fldCharType="end"/>
      </w:r>
    </w:p>
    <w:p w14:paraId="6C0EAB8C" w14:textId="77777777" w:rsidR="00A47016" w:rsidRPr="00A077BC" w:rsidRDefault="00A47016">
      <w:pPr>
        <w:pStyle w:val="PURLicenseTerm"/>
        <w:rPr>
          <w:rFonts w:cs="Arial"/>
          <w:color w:val="404040"/>
          <w:szCs w:val="24"/>
        </w:rPr>
      </w:pPr>
      <w:r w:rsidRPr="00A077BC">
        <w:rPr>
          <w:rFonts w:cs="Arial"/>
          <w:color w:val="404040"/>
          <w:szCs w:val="24"/>
          <w:lang w:val="ja-JP"/>
        </w:rPr>
        <w:t>本製品の使用には、共通の使用条件、本ライセンス</w:t>
      </w:r>
      <w:r w:rsidRPr="00A077BC">
        <w:rPr>
          <w:rFonts w:cs="Arial"/>
          <w:color w:val="404040"/>
          <w:szCs w:val="24"/>
        </w:rPr>
        <w:t xml:space="preserve"> </w:t>
      </w:r>
      <w:r w:rsidRPr="00A077BC">
        <w:rPr>
          <w:rFonts w:cs="Arial"/>
          <w:color w:val="404040"/>
          <w:szCs w:val="24"/>
          <w:lang w:val="ja-JP"/>
        </w:rPr>
        <w:t>モデルの標準の使用条件、および以下の製品固有の使用条件が適用されます。</w:t>
      </w:r>
    </w:p>
    <w:tbl>
      <w:tblPr>
        <w:tblW w:w="4954" w:type="pct"/>
        <w:tblInd w:w="11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58" w:type="dxa"/>
          <w:left w:w="115" w:type="dxa"/>
          <w:bottom w:w="58" w:type="dxa"/>
          <w:right w:w="115" w:type="dxa"/>
        </w:tblCellMar>
        <w:tblLook w:val="00A0" w:firstRow="1" w:lastRow="0" w:firstColumn="1" w:lastColumn="0" w:noHBand="0" w:noVBand="0"/>
      </w:tblPr>
      <w:tblGrid>
        <w:gridCol w:w="5138"/>
        <w:gridCol w:w="5233"/>
      </w:tblGrid>
      <w:tr w:rsidR="00A47016" w:rsidRPr="00A077BC" w14:paraId="5C6940A6" w14:textId="77777777">
        <w:tc>
          <w:tcPr>
            <w:tcW w:w="2477" w:type="pct"/>
            <w:tcBorders>
              <w:top w:val="dotted" w:sz="4" w:space="0" w:color="98BEE1"/>
              <w:left w:val="nil"/>
              <w:bottom w:val="dotted" w:sz="4" w:space="0" w:color="98BEE1"/>
              <w:right w:val="nil"/>
            </w:tcBorders>
          </w:tcPr>
          <w:p w14:paraId="09D7FF04" w14:textId="77777777" w:rsidR="00A47016" w:rsidRPr="00A077BC" w:rsidRDefault="00A47016">
            <w:pPr>
              <w:pStyle w:val="PURLMSH"/>
              <w:rPr>
                <w:rFonts w:ascii="Arial" w:hAnsi="Arial" w:cs="Arial"/>
                <w:szCs w:val="24"/>
              </w:rPr>
            </w:pPr>
            <w:r w:rsidRPr="00A077BC">
              <w:rPr>
                <w:rFonts w:ascii="Arial" w:hAnsi="Arial" w:cs="Arial"/>
                <w:szCs w:val="24"/>
                <w:lang w:val="ja-JP"/>
              </w:rPr>
              <w:t>プライバシーに関する声明</w:t>
            </w:r>
            <w:r w:rsidRPr="00A077BC">
              <w:rPr>
                <w:rFonts w:ascii="Arial" w:hAnsi="Arial" w:cs="Arial"/>
                <w:szCs w:val="24"/>
                <w:lang w:val="ja-JP"/>
              </w:rPr>
              <w:t xml:space="preserve">: </w:t>
            </w:r>
            <w:r w:rsidRPr="00A077BC">
              <w:rPr>
                <w:rFonts w:ascii="Arial" w:hAnsi="Arial" w:cs="Arial"/>
                <w:b/>
                <w:szCs w:val="24"/>
                <w:lang w:val="ja-JP"/>
              </w:rPr>
              <w:t>あり</w:t>
            </w:r>
            <w:r w:rsidRPr="00A077BC">
              <w:rPr>
                <w:rFonts w:ascii="Arial" w:hAnsi="Arial" w:cs="Arial"/>
                <w:szCs w:val="24"/>
                <w:lang w:val="ja-JP"/>
              </w:rPr>
              <w:t xml:space="preserve"> </w:t>
            </w:r>
            <w:r w:rsidRPr="00A077BC">
              <w:rPr>
                <w:rFonts w:ascii="Arial" w:hAnsi="Arial" w:cs="Arial"/>
                <w:color w:val="00467F"/>
                <w:szCs w:val="24"/>
                <w:lang w:val="ja-JP"/>
              </w:rPr>
              <w:t>(</w:t>
            </w:r>
            <w:hyperlink r:id="rId92" w:history="1">
              <w:r w:rsidR="008F3A28" w:rsidRPr="00A077BC">
                <w:rPr>
                  <w:rStyle w:val="Hyperlink"/>
                  <w:rFonts w:ascii="Arial" w:hAnsi="Arial" w:cs="Arial"/>
                  <w:color w:val="00467F"/>
                </w:rPr>
                <w:t>http://go.microsoft.com/fwlink/?LinkID=223678</w:t>
              </w:r>
            </w:hyperlink>
            <w:r w:rsidRPr="00A077BC">
              <w:rPr>
                <w:rFonts w:ascii="Arial" w:hAnsi="Arial" w:cs="Arial"/>
                <w:szCs w:val="24"/>
                <w:lang w:val="ja-JP"/>
              </w:rPr>
              <w:t xml:space="preserve"> </w:t>
            </w:r>
            <w:r w:rsidRPr="00A077BC">
              <w:rPr>
                <w:rFonts w:ascii="Arial" w:hAnsi="Arial" w:cs="Arial"/>
                <w:szCs w:val="24"/>
                <w:lang w:val="ja-JP"/>
              </w:rPr>
              <w:t>を参照</w:t>
            </w:r>
            <w:r w:rsidRPr="00A077BC">
              <w:rPr>
                <w:rFonts w:ascii="Arial" w:hAnsi="Arial" w:cs="Arial"/>
                <w:szCs w:val="24"/>
                <w:lang w:val="ja-JP"/>
              </w:rPr>
              <w:t>)</w:t>
            </w:r>
          </w:p>
        </w:tc>
        <w:tc>
          <w:tcPr>
            <w:tcW w:w="2523" w:type="pct"/>
            <w:tcBorders>
              <w:top w:val="dotted" w:sz="4" w:space="0" w:color="98BEE1"/>
              <w:left w:val="nil"/>
              <w:bottom w:val="dotted" w:sz="4" w:space="0" w:color="98BEE1"/>
              <w:right w:val="nil"/>
            </w:tcBorders>
          </w:tcPr>
          <w:p w14:paraId="3E5EF852" w14:textId="77777777" w:rsidR="00A47016" w:rsidRPr="00A077BC" w:rsidRDefault="00A47016">
            <w:pPr>
              <w:pStyle w:val="PURLMSH"/>
              <w:rPr>
                <w:rFonts w:ascii="Arial" w:hAnsi="Arial" w:cs="Arial"/>
                <w:szCs w:val="24"/>
              </w:rPr>
            </w:pPr>
            <w:r w:rsidRPr="00A077BC">
              <w:rPr>
                <w:rFonts w:ascii="Arial" w:hAnsi="Arial" w:cs="Arial"/>
                <w:szCs w:val="24"/>
                <w:lang w:val="ja-JP"/>
              </w:rPr>
              <w:t>セキュリティの概要</w:t>
            </w:r>
            <w:r w:rsidRPr="00A077BC">
              <w:rPr>
                <w:rFonts w:ascii="Arial" w:hAnsi="Arial" w:cs="Arial"/>
                <w:szCs w:val="24"/>
                <w:lang w:val="ja-JP"/>
              </w:rPr>
              <w:t xml:space="preserve">: </w:t>
            </w:r>
            <w:r w:rsidRPr="00A077BC">
              <w:rPr>
                <w:rFonts w:ascii="Arial" w:hAnsi="Arial" w:cs="Arial"/>
                <w:b/>
                <w:szCs w:val="24"/>
                <w:lang w:val="ja-JP"/>
              </w:rPr>
              <w:t>なし</w:t>
            </w:r>
          </w:p>
        </w:tc>
      </w:tr>
      <w:tr w:rsidR="00A47016" w:rsidRPr="00A077BC" w14:paraId="1406F1F6" w14:textId="77777777">
        <w:tc>
          <w:tcPr>
            <w:tcW w:w="5000" w:type="pct"/>
            <w:gridSpan w:val="2"/>
            <w:tcBorders>
              <w:top w:val="nil"/>
              <w:left w:val="nil"/>
              <w:bottom w:val="nil"/>
              <w:right w:val="nil"/>
            </w:tcBorders>
            <w:shd w:val="clear" w:color="auto" w:fill="B9D3EB"/>
            <w:vAlign w:val="center"/>
          </w:tcPr>
          <w:p w14:paraId="4CE1F87F" w14:textId="77777777" w:rsidR="00A47016" w:rsidRPr="00A077BC" w:rsidRDefault="00A47016">
            <w:pPr>
              <w:pStyle w:val="PURTableHeaderWhite"/>
              <w:spacing w:after="0" w:line="240" w:lineRule="auto"/>
              <w:rPr>
                <w:rFonts w:cs="Arial"/>
                <w:i w:val="0"/>
                <w:color w:val="404040"/>
                <w:szCs w:val="24"/>
              </w:rPr>
            </w:pPr>
            <w:r w:rsidRPr="00A077BC">
              <w:rPr>
                <w:rFonts w:cs="Arial"/>
                <w:i w:val="0"/>
                <w:color w:val="404040"/>
                <w:szCs w:val="24"/>
                <w:lang w:val="ja-JP"/>
              </w:rPr>
              <w:t>サブスクライバー</w:t>
            </w:r>
            <w:r w:rsidRPr="00A077BC">
              <w:rPr>
                <w:rFonts w:cs="Arial"/>
                <w:i w:val="0"/>
                <w:color w:val="404040"/>
                <w:szCs w:val="24"/>
                <w:lang w:val="ja-JP"/>
              </w:rPr>
              <w:t xml:space="preserve"> </w:t>
            </w:r>
            <w:r w:rsidRPr="00A077BC">
              <w:rPr>
                <w:rFonts w:cs="Arial"/>
                <w:i w:val="0"/>
                <w:color w:val="404040"/>
                <w:szCs w:val="24"/>
                <w:lang w:val="ja-JP"/>
              </w:rPr>
              <w:t>アクセス</w:t>
            </w:r>
            <w:r w:rsidRPr="00A077BC">
              <w:rPr>
                <w:rFonts w:cs="Arial"/>
                <w:i w:val="0"/>
                <w:color w:val="404040"/>
                <w:szCs w:val="24"/>
                <w:lang w:val="ja-JP"/>
              </w:rPr>
              <w:t xml:space="preserve"> </w:t>
            </w:r>
            <w:r w:rsidRPr="00A077BC">
              <w:rPr>
                <w:rFonts w:cs="Arial"/>
                <w:i w:val="0"/>
                <w:color w:val="404040"/>
                <w:szCs w:val="24"/>
                <w:lang w:val="ja-JP"/>
              </w:rPr>
              <w:t>ライセンス</w:t>
            </w:r>
            <w:r w:rsidRPr="00A077BC">
              <w:rPr>
                <w:rFonts w:cs="Arial"/>
                <w:i w:val="0"/>
                <w:color w:val="404040"/>
                <w:szCs w:val="24"/>
                <w:lang w:val="ja-JP"/>
              </w:rPr>
              <w:t xml:space="preserve"> (SAL)</w:t>
            </w:r>
          </w:p>
        </w:tc>
      </w:tr>
      <w:tr w:rsidR="00A47016" w:rsidRPr="00A077BC" w14:paraId="26931977" w14:textId="77777777" w:rsidTr="00EE6A4D">
        <w:tc>
          <w:tcPr>
            <w:tcW w:w="2475" w:type="pct"/>
            <w:tcBorders>
              <w:top w:val="nil"/>
              <w:left w:val="nil"/>
              <w:bottom w:val="dotted" w:sz="4" w:space="0" w:color="98BEE1"/>
              <w:right w:val="nil"/>
            </w:tcBorders>
          </w:tcPr>
          <w:p w14:paraId="697D2B54" w14:textId="77777777" w:rsidR="00A47016" w:rsidRPr="00A077BC" w:rsidRDefault="00A47016">
            <w:pPr>
              <w:pStyle w:val="PURBody"/>
              <w:rPr>
                <w:rStyle w:val="Strong"/>
                <w:rFonts w:cs="Arial"/>
                <w:bCs w:val="0"/>
                <w:szCs w:val="24"/>
              </w:rPr>
            </w:pPr>
            <w:r w:rsidRPr="00A077BC">
              <w:rPr>
                <w:rStyle w:val="Strong"/>
                <w:rFonts w:cs="Arial"/>
                <w:bCs w:val="0"/>
                <w:szCs w:val="24"/>
                <w:lang w:val="ja-JP"/>
              </w:rPr>
              <w:t>対象</w:t>
            </w:r>
            <w:r w:rsidRPr="00A077BC">
              <w:rPr>
                <w:rStyle w:val="Strong"/>
                <w:rFonts w:cs="Arial"/>
                <w:bCs w:val="0"/>
                <w:szCs w:val="24"/>
                <w:lang w:val="ja-JP"/>
              </w:rPr>
              <w:t>:</w:t>
            </w:r>
          </w:p>
          <w:p w14:paraId="01F421DE" w14:textId="77777777" w:rsidR="00A47016" w:rsidRPr="00A077BC" w:rsidRDefault="00A47016" w:rsidP="001104BC">
            <w:pPr>
              <w:pStyle w:val="PURBullet"/>
              <w:ind w:left="488"/>
              <w:rPr>
                <w:rStyle w:val="Strong"/>
                <w:rFonts w:cs="Arial"/>
                <w:b w:val="0"/>
                <w:bCs w:val="0"/>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サービスまたは関連</w:t>
            </w:r>
            <w:r w:rsidR="00A31C56" w:rsidRPr="00A077BC">
              <w:rPr>
                <w:rFonts w:cs="Arial"/>
                <w:szCs w:val="24"/>
                <w:lang w:val="ja-JP"/>
              </w:rPr>
              <w:t>する</w:t>
            </w:r>
            <w:r w:rsidRPr="00A077BC">
              <w:rPr>
                <w:rFonts w:cs="Arial"/>
                <w:szCs w:val="24"/>
                <w:lang w:val="ja-JP"/>
              </w:rPr>
              <w:t>ソフトウェアにアクセスする各ユーザー</w:t>
            </w:r>
          </w:p>
        </w:tc>
        <w:tc>
          <w:tcPr>
            <w:tcW w:w="2525" w:type="pct"/>
            <w:tcBorders>
              <w:top w:val="nil"/>
              <w:left w:val="nil"/>
              <w:bottom w:val="dotted" w:sz="4" w:space="0" w:color="98BEE1"/>
              <w:right w:val="nil"/>
            </w:tcBorders>
          </w:tcPr>
          <w:p w14:paraId="0DC3E7CA" w14:textId="77777777" w:rsidR="00A47016" w:rsidRPr="00A077BC" w:rsidRDefault="00A47016">
            <w:pPr>
              <w:pStyle w:val="PURBody"/>
              <w:rPr>
                <w:rStyle w:val="Strong"/>
                <w:rFonts w:cs="Arial"/>
                <w:bCs w:val="0"/>
                <w:i/>
                <w:szCs w:val="24"/>
              </w:rPr>
            </w:pPr>
            <w:r w:rsidRPr="00A077BC">
              <w:rPr>
                <w:rStyle w:val="Strong"/>
                <w:rFonts w:cs="Arial"/>
                <w:bCs w:val="0"/>
                <w:szCs w:val="24"/>
                <w:lang w:val="ja-JP"/>
              </w:rPr>
              <w:t>必要なライセンス</w:t>
            </w:r>
            <w:r w:rsidRPr="00A077BC">
              <w:rPr>
                <w:rStyle w:val="Strong"/>
                <w:rFonts w:cs="Arial"/>
                <w:bCs w:val="0"/>
                <w:szCs w:val="24"/>
                <w:lang w:val="ja-JP"/>
              </w:rPr>
              <w:t>:</w:t>
            </w:r>
          </w:p>
          <w:p w14:paraId="2F9FF552" w14:textId="77777777" w:rsidR="00A47016" w:rsidRPr="00A077BC" w:rsidRDefault="003F3FF0" w:rsidP="00B557CA">
            <w:pPr>
              <w:pStyle w:val="PURBullet"/>
              <w:ind w:left="488"/>
              <w:rPr>
                <w:rFonts w:cs="Arial"/>
                <w:szCs w:val="24"/>
              </w:rPr>
            </w:pPr>
            <w:r w:rsidRPr="00A077BC">
              <w:rPr>
                <w:rFonts w:cs="Arial"/>
                <w:szCs w:val="24"/>
              </w:rPr>
              <w:t>System</w:t>
            </w:r>
            <w:r w:rsidRPr="00A077BC">
              <w:rPr>
                <w:rFonts w:cs="Arial"/>
              </w:rPr>
              <w:t xml:space="preserve"> Center</w:t>
            </w:r>
            <w:r w:rsidR="00374674" w:rsidRPr="00A077BC">
              <w:rPr>
                <w:rFonts w:cs="Arial"/>
              </w:rPr>
              <w:t xml:space="preserve"> Endpoint Protection</w:t>
            </w:r>
            <w:r w:rsidR="00A47016" w:rsidRPr="00A077BC">
              <w:rPr>
                <w:rFonts w:cs="Arial"/>
                <w:szCs w:val="24"/>
              </w:rPr>
              <w:t xml:space="preserve"> </w:t>
            </w:r>
            <w:r w:rsidR="00B557CA" w:rsidRPr="00A077BC">
              <w:rPr>
                <w:rFonts w:cs="Arial"/>
                <w:szCs w:val="24"/>
              </w:rPr>
              <w:t xml:space="preserve">User </w:t>
            </w:r>
            <w:r w:rsidR="00A47016" w:rsidRPr="00A077BC">
              <w:rPr>
                <w:rFonts w:cs="Arial"/>
                <w:szCs w:val="24"/>
              </w:rPr>
              <w:t>SAL</w:t>
            </w:r>
          </w:p>
        </w:tc>
      </w:tr>
      <w:tr w:rsidR="00A47016" w:rsidRPr="00A077BC" w14:paraId="2E859508" w14:textId="77777777" w:rsidTr="00EE6A4D">
        <w:tc>
          <w:tcPr>
            <w:tcW w:w="2475" w:type="pct"/>
            <w:tcBorders>
              <w:top w:val="dotted" w:sz="4" w:space="0" w:color="98BEE1"/>
              <w:left w:val="nil"/>
              <w:bottom w:val="dotted" w:sz="4" w:space="0" w:color="98BEE1"/>
              <w:right w:val="nil"/>
            </w:tcBorders>
          </w:tcPr>
          <w:p w14:paraId="7444B96D" w14:textId="77777777" w:rsidR="00A47016" w:rsidRPr="00A077BC" w:rsidRDefault="00A47016">
            <w:pPr>
              <w:pStyle w:val="PURBody"/>
              <w:rPr>
                <w:rStyle w:val="Strong"/>
                <w:rFonts w:cs="Arial"/>
                <w:bCs w:val="0"/>
                <w:szCs w:val="24"/>
              </w:rPr>
            </w:pPr>
            <w:r w:rsidRPr="00A077BC">
              <w:rPr>
                <w:rStyle w:val="Strong"/>
                <w:rFonts w:cs="Arial"/>
                <w:bCs w:val="0"/>
                <w:szCs w:val="24"/>
                <w:lang w:val="ja-JP"/>
              </w:rPr>
              <w:t>対象</w:t>
            </w:r>
            <w:r w:rsidRPr="00A077BC">
              <w:rPr>
                <w:rStyle w:val="Strong"/>
                <w:rFonts w:cs="Arial"/>
                <w:bCs w:val="0"/>
                <w:szCs w:val="24"/>
                <w:lang w:val="ja-JP"/>
              </w:rPr>
              <w:t>:</w:t>
            </w:r>
          </w:p>
          <w:p w14:paraId="0B8A8A94" w14:textId="77777777" w:rsidR="00A47016" w:rsidRPr="00A077BC" w:rsidRDefault="00A47016" w:rsidP="001104BC">
            <w:pPr>
              <w:pStyle w:val="PURBullet"/>
              <w:ind w:left="488"/>
              <w:rPr>
                <w:rStyle w:val="Strong"/>
                <w:rFonts w:cs="Arial"/>
                <w:b w:val="0"/>
                <w:bCs w:val="0"/>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サービスまたは関連</w:t>
            </w:r>
            <w:r w:rsidR="00A31C56" w:rsidRPr="00A077BC">
              <w:rPr>
                <w:rFonts w:cs="Arial"/>
                <w:szCs w:val="24"/>
                <w:lang w:val="ja-JP"/>
              </w:rPr>
              <w:t>する</w:t>
            </w:r>
            <w:r w:rsidRPr="00A077BC">
              <w:rPr>
                <w:rFonts w:cs="Arial"/>
                <w:szCs w:val="24"/>
                <w:lang w:val="ja-JP"/>
              </w:rPr>
              <w:t>ソフトウェアにアクセスする各デバイス</w:t>
            </w:r>
            <w:r w:rsidR="00A31C56" w:rsidRPr="00A077BC">
              <w:rPr>
                <w:rFonts w:cs="Arial"/>
                <w:color w:val="auto"/>
                <w:szCs w:val="24"/>
                <w:vertAlign w:val="superscript"/>
                <w:lang w:val="ja-JP"/>
              </w:rPr>
              <w:t>1</w:t>
            </w:r>
          </w:p>
        </w:tc>
        <w:tc>
          <w:tcPr>
            <w:tcW w:w="2525" w:type="pct"/>
            <w:tcBorders>
              <w:top w:val="dotted" w:sz="4" w:space="0" w:color="98BEE1"/>
              <w:left w:val="nil"/>
              <w:bottom w:val="dotted" w:sz="4" w:space="0" w:color="98BEE1"/>
              <w:right w:val="nil"/>
            </w:tcBorders>
          </w:tcPr>
          <w:p w14:paraId="5CF30C88" w14:textId="77777777" w:rsidR="00A47016" w:rsidRPr="00A077BC" w:rsidRDefault="00A47016">
            <w:pPr>
              <w:pStyle w:val="PURBody"/>
              <w:rPr>
                <w:rStyle w:val="Strong"/>
                <w:rFonts w:cs="Arial"/>
                <w:bCs w:val="0"/>
                <w:i/>
                <w:szCs w:val="24"/>
              </w:rPr>
            </w:pPr>
            <w:r w:rsidRPr="00A077BC">
              <w:rPr>
                <w:rStyle w:val="Strong"/>
                <w:rFonts w:cs="Arial"/>
                <w:bCs w:val="0"/>
                <w:szCs w:val="24"/>
                <w:lang w:val="ja-JP"/>
              </w:rPr>
              <w:t>必要なライセンス</w:t>
            </w:r>
            <w:r w:rsidRPr="00A077BC">
              <w:rPr>
                <w:rStyle w:val="Strong"/>
                <w:rFonts w:cs="Arial"/>
                <w:bCs w:val="0"/>
                <w:szCs w:val="24"/>
                <w:lang w:val="ja-JP"/>
              </w:rPr>
              <w:t>:</w:t>
            </w:r>
          </w:p>
          <w:p w14:paraId="7334A328" w14:textId="77777777" w:rsidR="00A47016" w:rsidRPr="00A077BC" w:rsidRDefault="003F3FF0" w:rsidP="001104BC">
            <w:pPr>
              <w:pStyle w:val="PURBullet"/>
              <w:ind w:left="488"/>
              <w:rPr>
                <w:rFonts w:cs="Arial"/>
                <w:szCs w:val="24"/>
              </w:rPr>
            </w:pPr>
            <w:r w:rsidRPr="00A077BC">
              <w:rPr>
                <w:rFonts w:cs="Arial"/>
                <w:szCs w:val="24"/>
              </w:rPr>
              <w:t>System</w:t>
            </w:r>
            <w:r w:rsidRPr="00A077BC">
              <w:rPr>
                <w:rFonts w:cs="Arial"/>
              </w:rPr>
              <w:t xml:space="preserve"> Center</w:t>
            </w:r>
            <w:r w:rsidR="00374674" w:rsidRPr="00A077BC">
              <w:rPr>
                <w:rFonts w:cs="Arial"/>
              </w:rPr>
              <w:t xml:space="preserve"> Endpoint Protection</w:t>
            </w:r>
            <w:r w:rsidR="00A47016" w:rsidRPr="00A077BC">
              <w:rPr>
                <w:rFonts w:cs="Arial"/>
                <w:szCs w:val="24"/>
              </w:rPr>
              <w:t xml:space="preserve"> </w:t>
            </w:r>
            <w:r w:rsidR="00B557CA" w:rsidRPr="00A077BC">
              <w:rPr>
                <w:rFonts w:cs="Arial"/>
                <w:szCs w:val="24"/>
              </w:rPr>
              <w:t>Device</w:t>
            </w:r>
            <w:r w:rsidR="00A47016" w:rsidRPr="00A077BC">
              <w:rPr>
                <w:rFonts w:cs="Arial"/>
                <w:szCs w:val="24"/>
              </w:rPr>
              <w:t xml:space="preserve"> SAL</w:t>
            </w:r>
          </w:p>
          <w:p w14:paraId="456428FF" w14:textId="77777777" w:rsidR="00A31C56" w:rsidRPr="00A077BC" w:rsidRDefault="00A31C56">
            <w:pPr>
              <w:pStyle w:val="PURBody"/>
              <w:rPr>
                <w:rFonts w:cs="Arial"/>
                <w:szCs w:val="24"/>
              </w:rPr>
            </w:pPr>
            <w:r w:rsidRPr="00A077BC">
              <w:rPr>
                <w:rFonts w:cs="Arial"/>
                <w:color w:val="auto"/>
                <w:szCs w:val="24"/>
                <w:vertAlign w:val="superscript"/>
                <w:lang w:val="ja-JP"/>
              </w:rPr>
              <w:t>1</w:t>
            </w:r>
            <w:r w:rsidRPr="00A077BC">
              <w:rPr>
                <w:rFonts w:cs="Arial"/>
                <w:szCs w:val="24"/>
                <w:lang w:val="ja-JP"/>
              </w:rPr>
              <w:t>この要件でいう「デバイス」とは、デスクトップ</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システムを実行するデバイスです。お客様が、サーバー</w:t>
            </w:r>
            <w:r w:rsidRPr="00A077BC">
              <w:rPr>
                <w:rFonts w:cs="Arial"/>
                <w:szCs w:val="24"/>
                <w:lang w:val="ja-JP"/>
              </w:rPr>
              <w:t xml:space="preserve"> </w:t>
            </w:r>
            <w:r w:rsidRPr="00A077BC">
              <w:rPr>
                <w:rFonts w:cs="Arial"/>
                <w:szCs w:val="24"/>
                <w:lang w:val="ja-JP"/>
              </w:rPr>
              <w:t>オペレーティング</w:t>
            </w:r>
            <w:r w:rsidRPr="00A077BC">
              <w:rPr>
                <w:rFonts w:cs="Arial"/>
                <w:szCs w:val="24"/>
                <w:lang w:val="ja-JP"/>
              </w:rPr>
              <w:t xml:space="preserve"> </w:t>
            </w:r>
            <w:r w:rsidRPr="00A077BC">
              <w:rPr>
                <w:rFonts w:cs="Arial"/>
                <w:szCs w:val="24"/>
                <w:lang w:val="ja-JP"/>
              </w:rPr>
              <w:t>システムを実行するデバイスについてオンライン</w:t>
            </w:r>
            <w:r w:rsidRPr="00A077BC">
              <w:rPr>
                <w:rFonts w:cs="Arial"/>
                <w:szCs w:val="24"/>
                <w:lang w:val="ja-JP"/>
              </w:rPr>
              <w:t xml:space="preserve"> </w:t>
            </w:r>
            <w:r w:rsidRPr="00A077BC">
              <w:rPr>
                <w:rFonts w:cs="Arial"/>
                <w:szCs w:val="24"/>
                <w:lang w:val="ja-JP"/>
              </w:rPr>
              <w:t>サービスへのアクセスを提供する必要がある場合は、</w:t>
            </w:r>
            <w:r w:rsidRPr="00A077BC">
              <w:rPr>
                <w:rFonts w:cs="Arial"/>
                <w:szCs w:val="24"/>
                <w:lang w:val="ja-JP"/>
              </w:rPr>
              <w:t xml:space="preserve">System Center 2012 Datacenter </w:t>
            </w:r>
            <w:r w:rsidRPr="00A077BC">
              <w:rPr>
                <w:rFonts w:cs="Arial"/>
                <w:szCs w:val="24"/>
                <w:lang w:val="ja-JP"/>
              </w:rPr>
              <w:t>または</w:t>
            </w:r>
            <w:r w:rsidRPr="00A077BC">
              <w:rPr>
                <w:rFonts w:cs="Arial"/>
                <w:szCs w:val="24"/>
                <w:lang w:val="ja-JP"/>
              </w:rPr>
              <w:t xml:space="preserve"> System Center 2012 Standard </w:t>
            </w:r>
            <w:r w:rsidRPr="00A077BC">
              <w:rPr>
                <w:rFonts w:cs="Arial"/>
                <w:szCs w:val="24"/>
                <w:lang w:val="ja-JP"/>
              </w:rPr>
              <w:t>製品の使用条件をご覧ください。</w:t>
            </w:r>
          </w:p>
        </w:tc>
      </w:tr>
    </w:tbl>
    <w:p w14:paraId="55B317F1" w14:textId="77777777" w:rsidR="00A47016" w:rsidRPr="00A077BC" w:rsidRDefault="00A47016">
      <w:pPr>
        <w:pStyle w:val="PURADDITIONALTERMSHEADERMB"/>
        <w:rPr>
          <w:rFonts w:eastAsia="MS PGothic" w:cs="Arial"/>
          <w:szCs w:val="24"/>
        </w:rPr>
      </w:pPr>
      <w:r w:rsidRPr="00A077BC">
        <w:rPr>
          <w:rFonts w:eastAsia="MS PGothic" w:cs="Arial"/>
          <w:szCs w:val="24"/>
          <w:lang w:val="ja-JP"/>
        </w:rPr>
        <w:t>追加の条件</w:t>
      </w:r>
    </w:p>
    <w:p w14:paraId="52AA4FB1" w14:textId="77777777" w:rsidR="00A47016" w:rsidRPr="00A077BC" w:rsidRDefault="00A47016" w:rsidP="00A613B6">
      <w:pPr>
        <w:pStyle w:val="PURBlueStrongTimesNewRoman"/>
      </w:pPr>
      <w:r w:rsidRPr="00A077BC">
        <w:t>更新による使用</w:t>
      </w:r>
    </w:p>
    <w:p w14:paraId="6AC01CA7" w14:textId="77777777" w:rsidR="00A47016" w:rsidRPr="00A077BC" w:rsidRDefault="0007254F">
      <w:pPr>
        <w:pStyle w:val="PURBody-Indented"/>
        <w:rPr>
          <w:rFonts w:cs="Arial"/>
          <w:szCs w:val="24"/>
        </w:rPr>
      </w:pPr>
      <w:r w:rsidRPr="00A077BC">
        <w:rPr>
          <w:rFonts w:cs="Arial"/>
          <w:szCs w:val="24"/>
          <w:lang w:val="ja-JP"/>
        </w:rPr>
        <w:t>不正使用を防止するため、オンライン</w:t>
      </w:r>
      <w:r w:rsidRPr="00A077BC">
        <w:rPr>
          <w:rFonts w:cs="Arial"/>
          <w:szCs w:val="24"/>
          <w:lang w:val="ja-JP"/>
        </w:rPr>
        <w:t xml:space="preserve"> </w:t>
      </w:r>
      <w:r w:rsidRPr="00A077BC">
        <w:rPr>
          <w:rFonts w:cs="Arial"/>
          <w:szCs w:val="24"/>
          <w:lang w:val="ja-JP"/>
        </w:rPr>
        <w:t>サービスを最初に使用した日付より</w:t>
      </w:r>
      <w:r w:rsidRPr="00A077BC">
        <w:rPr>
          <w:rFonts w:cs="Arial"/>
          <w:szCs w:val="24"/>
          <w:lang w:val="ja-JP"/>
        </w:rPr>
        <w:t xml:space="preserve"> 3 </w:t>
      </w:r>
      <w:r w:rsidRPr="00A077BC">
        <w:rPr>
          <w:rFonts w:cs="Arial"/>
          <w:szCs w:val="24"/>
          <w:lang w:val="ja-JP"/>
        </w:rPr>
        <w:t>年を経過すると、オンライン</w:t>
      </w:r>
      <w:r w:rsidRPr="00A077BC">
        <w:rPr>
          <w:rFonts w:cs="Arial"/>
          <w:szCs w:val="24"/>
          <w:lang w:val="ja-JP"/>
        </w:rPr>
        <w:t xml:space="preserve"> </w:t>
      </w:r>
      <w:r w:rsidRPr="00A077BC">
        <w:rPr>
          <w:rFonts w:cs="Arial"/>
          <w:szCs w:val="24"/>
          <w:lang w:val="ja-JP"/>
        </w:rPr>
        <w:t>サービスの特定の機能が無効になることがあります。お客様がそのオンライン</w:t>
      </w:r>
      <w:r w:rsidRPr="00A077BC">
        <w:rPr>
          <w:rFonts w:cs="Arial"/>
          <w:szCs w:val="24"/>
          <w:lang w:val="ja-JP"/>
        </w:rPr>
        <w:t xml:space="preserve"> </w:t>
      </w:r>
      <w:r w:rsidRPr="00A077BC">
        <w:rPr>
          <w:rFonts w:cs="Arial"/>
          <w:szCs w:val="24"/>
          <w:lang w:val="ja-JP"/>
        </w:rPr>
        <w:t>サービスを使用する権利を更新した場合には、マイクロソフトはその期限を延長する方法についてお客様に通知します</w:t>
      </w:r>
      <w:r w:rsidR="00510928" w:rsidRPr="00A077BC">
        <w:rPr>
          <w:rFonts w:cs="Arial"/>
          <w:szCs w:val="24"/>
          <w:lang w:val="ja-JP"/>
        </w:rPr>
        <w:t>。</w:t>
      </w:r>
    </w:p>
    <w:p w14:paraId="67182D53" w14:textId="77777777" w:rsidR="00A47016" w:rsidRPr="00A077BC" w:rsidRDefault="00A47016">
      <w:pPr>
        <w:pStyle w:val="PURBlueStrong"/>
        <w:rPr>
          <w:rFonts w:cs="Arial"/>
          <w:color w:val="404040"/>
          <w:szCs w:val="24"/>
        </w:rPr>
      </w:pPr>
      <w:r w:rsidRPr="00A077BC">
        <w:rPr>
          <w:rStyle w:val="PURBlueStrongTimesNewRoman0"/>
        </w:rPr>
        <w:t>スキャン</w:t>
      </w:r>
      <w:r w:rsidRPr="00A077BC">
        <w:rPr>
          <w:rFonts w:cs="Arial"/>
          <w:color w:val="404040"/>
          <w:szCs w:val="24"/>
          <w:lang w:val="ja-JP"/>
        </w:rPr>
        <w:t xml:space="preserve"> </w:t>
      </w:r>
      <w:r w:rsidRPr="00A077BC">
        <w:rPr>
          <w:rStyle w:val="PURBlueStrongTimesNewRoman0"/>
        </w:rPr>
        <w:t>エンジンの交換</w:t>
      </w:r>
    </w:p>
    <w:p w14:paraId="258FB041" w14:textId="77777777" w:rsidR="00A47016" w:rsidRPr="00A077BC" w:rsidRDefault="00A47016">
      <w:pPr>
        <w:pStyle w:val="PURBody-Indented"/>
        <w:rPr>
          <w:rFonts w:cs="Arial"/>
          <w:szCs w:val="24"/>
        </w:rPr>
      </w:pPr>
      <w:r w:rsidRPr="00A077BC">
        <w:rPr>
          <w:rFonts w:cs="Arial"/>
          <w:szCs w:val="24"/>
          <w:lang w:val="ja-JP"/>
        </w:rPr>
        <w:t>オンライン</w:t>
      </w:r>
      <w:r w:rsidRPr="00A077BC">
        <w:rPr>
          <w:rFonts w:cs="Arial"/>
          <w:szCs w:val="24"/>
          <w:lang w:val="ja-JP"/>
        </w:rPr>
        <w:t xml:space="preserve"> </w:t>
      </w:r>
      <w:r w:rsidRPr="00A077BC">
        <w:rPr>
          <w:rFonts w:cs="Arial"/>
          <w:szCs w:val="24"/>
          <w:lang w:val="ja-JP"/>
        </w:rPr>
        <w:t>サービスに含まれる以下のソフトウェアおよびファイルについては、マイクロソフトはこれらを同等のソフトウェアおよびファイルと交換する場合があります。</w:t>
      </w:r>
    </w:p>
    <w:p w14:paraId="1469850F" w14:textId="77777777" w:rsidR="00A47016" w:rsidRPr="00A077BC" w:rsidRDefault="00A47016" w:rsidP="003B32EC">
      <w:pPr>
        <w:pStyle w:val="PURBullet-Indented"/>
        <w:ind w:left="488"/>
        <w:rPr>
          <w:rFonts w:cs="Arial"/>
          <w:szCs w:val="24"/>
        </w:rPr>
      </w:pPr>
      <w:r w:rsidRPr="00A077BC">
        <w:rPr>
          <w:rFonts w:cs="Arial"/>
          <w:szCs w:val="24"/>
          <w:lang w:val="ja-JP"/>
        </w:rPr>
        <w:t>ウイルス</w:t>
      </w:r>
      <w:r w:rsidR="00904BE1">
        <w:rPr>
          <w:rFonts w:cs="Arial" w:hint="eastAsia"/>
          <w:szCs w:val="24"/>
          <w:lang w:val="ja-JP"/>
        </w:rPr>
        <w:t>対策</w:t>
      </w:r>
      <w:r w:rsidRPr="00A077BC">
        <w:rPr>
          <w:rFonts w:cs="Arial"/>
          <w:szCs w:val="24"/>
          <w:lang w:val="ja-JP"/>
        </w:rPr>
        <w:t>およびスパム</w:t>
      </w:r>
      <w:r w:rsidR="00904BE1">
        <w:rPr>
          <w:rFonts w:cs="Arial" w:hint="eastAsia"/>
          <w:szCs w:val="24"/>
          <w:lang w:val="ja-JP"/>
        </w:rPr>
        <w:t>対策</w:t>
      </w:r>
      <w:r w:rsidRPr="00A077BC">
        <w:rPr>
          <w:rFonts w:cs="Arial"/>
          <w:szCs w:val="24"/>
          <w:lang w:val="ja-JP"/>
        </w:rPr>
        <w:t>ソフトウェア</w:t>
      </w:r>
    </w:p>
    <w:p w14:paraId="2F2242F4" w14:textId="77777777" w:rsidR="00A47016" w:rsidRPr="00A077BC" w:rsidRDefault="00A47016" w:rsidP="003B32EC">
      <w:pPr>
        <w:pStyle w:val="PURBullet-Indented"/>
        <w:ind w:left="488"/>
        <w:rPr>
          <w:rFonts w:cs="Arial"/>
          <w:szCs w:val="24"/>
        </w:rPr>
      </w:pPr>
      <w:r w:rsidRPr="00A077BC">
        <w:rPr>
          <w:rFonts w:cs="Arial"/>
          <w:szCs w:val="24"/>
          <w:lang w:val="ja-JP"/>
        </w:rPr>
        <w:t>署名ファイルおよびコンテンツ</w:t>
      </w:r>
      <w:r w:rsidRPr="00A077BC">
        <w:rPr>
          <w:rFonts w:cs="Arial"/>
          <w:szCs w:val="24"/>
          <w:lang w:val="ja-JP"/>
        </w:rPr>
        <w:t xml:space="preserve"> </w:t>
      </w:r>
      <w:r w:rsidRPr="00A077BC">
        <w:rPr>
          <w:rFonts w:cs="Arial"/>
          <w:szCs w:val="24"/>
          <w:lang w:val="ja-JP"/>
        </w:rPr>
        <w:t>フィルタリング</w:t>
      </w:r>
      <w:r w:rsidRPr="00A077BC">
        <w:rPr>
          <w:rFonts w:cs="Arial"/>
          <w:szCs w:val="24"/>
          <w:lang w:val="ja-JP"/>
        </w:rPr>
        <w:t xml:space="preserve"> </w:t>
      </w:r>
      <w:r w:rsidRPr="00A077BC">
        <w:rPr>
          <w:rFonts w:cs="Arial"/>
          <w:szCs w:val="24"/>
          <w:lang w:val="ja-JP"/>
        </w:rPr>
        <w:t>データ</w:t>
      </w:r>
      <w:r w:rsidRPr="00A077BC">
        <w:rPr>
          <w:rFonts w:cs="Arial"/>
          <w:szCs w:val="24"/>
          <w:lang w:val="ja-JP"/>
        </w:rPr>
        <w:t xml:space="preserve"> </w:t>
      </w:r>
      <w:r w:rsidRPr="00A077BC">
        <w:rPr>
          <w:rFonts w:cs="Arial"/>
          <w:szCs w:val="24"/>
          <w:lang w:val="ja-JP"/>
        </w:rPr>
        <w:t>ファイル</w:t>
      </w:r>
    </w:p>
    <w:p w14:paraId="506F4E73" w14:textId="77777777" w:rsidR="00A47016" w:rsidRPr="00A077BC" w:rsidRDefault="00A47016">
      <w:pPr>
        <w:pStyle w:val="PURBlueStrong"/>
        <w:rPr>
          <w:rFonts w:cs="Arial"/>
          <w:szCs w:val="24"/>
        </w:rPr>
      </w:pPr>
      <w:r w:rsidRPr="00A077BC">
        <w:rPr>
          <w:rStyle w:val="PURBlueStrongTimesNewRoman0"/>
        </w:rPr>
        <w:t>デバイス</w:t>
      </w:r>
      <w:r w:rsidRPr="00A077BC">
        <w:rPr>
          <w:rFonts w:cs="Arial"/>
          <w:szCs w:val="24"/>
          <w:lang w:val="ja-JP"/>
        </w:rPr>
        <w:t xml:space="preserve"> SAL </w:t>
      </w:r>
      <w:r w:rsidRPr="00A077BC">
        <w:rPr>
          <w:rStyle w:val="PURBlueStrongTimesNewRoman0"/>
        </w:rPr>
        <w:t>またはユーザー</w:t>
      </w:r>
      <w:r w:rsidRPr="00A077BC">
        <w:rPr>
          <w:rFonts w:cs="Arial"/>
          <w:szCs w:val="24"/>
          <w:lang w:val="ja-JP"/>
        </w:rPr>
        <w:t xml:space="preserve"> SAL</w:t>
      </w:r>
    </w:p>
    <w:p w14:paraId="59217A60" w14:textId="77777777" w:rsidR="00A47016" w:rsidRPr="00A077BC" w:rsidRDefault="00A47016">
      <w:pPr>
        <w:pStyle w:val="PURBody-Indented"/>
        <w:rPr>
          <w:rFonts w:cs="Arial"/>
          <w:szCs w:val="24"/>
        </w:rPr>
      </w:pPr>
      <w:r w:rsidRPr="00A077BC">
        <w:rPr>
          <w:rStyle w:val="PURBody-IndentedTimesNewRom10"/>
          <w:rFonts w:cs="Arial"/>
        </w:rPr>
        <w:t>お客様は、デバイス</w:t>
      </w:r>
      <w:r w:rsidRPr="00A077BC">
        <w:rPr>
          <w:rFonts w:cs="Arial"/>
          <w:szCs w:val="24"/>
          <w:lang w:val="ja-JP"/>
        </w:rPr>
        <w:t xml:space="preserve"> SAL </w:t>
      </w:r>
      <w:r w:rsidRPr="00A077BC">
        <w:rPr>
          <w:rStyle w:val="PURBody-IndentedTimesNewRom10"/>
          <w:rFonts w:cs="Arial"/>
        </w:rPr>
        <w:t>またはユーザー</w:t>
      </w:r>
      <w:r w:rsidRPr="00A077BC">
        <w:rPr>
          <w:rFonts w:cs="Arial"/>
          <w:szCs w:val="24"/>
          <w:lang w:val="ja-JP"/>
        </w:rPr>
        <w:t xml:space="preserve"> SAL </w:t>
      </w:r>
      <w:r w:rsidRPr="00A077BC">
        <w:rPr>
          <w:rStyle w:val="PURBody-IndentedTimesNewRom10"/>
          <w:rFonts w:cs="Arial"/>
        </w:rPr>
        <w:t>を取得することができます。</w:t>
      </w:r>
    </w:p>
    <w:p w14:paraId="7460A497" w14:textId="77777777" w:rsidR="00A47016" w:rsidRPr="00A077BC" w:rsidRDefault="00A47016" w:rsidP="00A613B6">
      <w:pPr>
        <w:pStyle w:val="PURBlueStrongTimesNewRoman"/>
      </w:pPr>
      <w:r w:rsidRPr="00A077BC">
        <w:t>追加ソフトウェアのインスタンスの実行</w:t>
      </w:r>
    </w:p>
    <w:p w14:paraId="3A972E64" w14:textId="77777777" w:rsidR="00A47016" w:rsidRPr="00A077BC" w:rsidRDefault="00A47016">
      <w:pPr>
        <w:pStyle w:val="PURBody-Indented"/>
        <w:rPr>
          <w:rFonts w:cs="Arial"/>
          <w:szCs w:val="24"/>
        </w:rPr>
      </w:pPr>
      <w:r w:rsidRPr="00A077BC">
        <w:rPr>
          <w:rStyle w:val="PURBody-IndentedTimesNewRom10"/>
          <w:rFonts w:cs="Arial"/>
        </w:rPr>
        <w:t>お客様は、任意の数のデバイス上の物理または仮想オペレーティング</w:t>
      </w:r>
      <w:r w:rsidRPr="00A077BC">
        <w:rPr>
          <w:rFonts w:cs="Arial"/>
          <w:szCs w:val="24"/>
          <w:lang w:val="ja-JP"/>
        </w:rPr>
        <w:t xml:space="preserve"> </w:t>
      </w:r>
      <w:r w:rsidRPr="00A077BC">
        <w:rPr>
          <w:rStyle w:val="PURBody-IndentedTimesNewRom10"/>
          <w:rFonts w:cs="Arial"/>
        </w:rPr>
        <w:t>システム環境</w:t>
      </w:r>
      <w:r w:rsidRPr="00A077BC">
        <w:rPr>
          <w:rFonts w:cs="Arial"/>
          <w:szCs w:val="24"/>
          <w:lang w:val="ja-JP"/>
        </w:rPr>
        <w:t xml:space="preserve"> (OSE) </w:t>
      </w:r>
      <w:r w:rsidRPr="00A077BC">
        <w:rPr>
          <w:rStyle w:val="PURBody-IndentedTimesNewRom10"/>
          <w:rFonts w:cs="Arial"/>
        </w:rPr>
        <w:t>において、</w:t>
      </w:r>
      <w:hyperlink w:anchor="Appendix1" w:history="1">
        <w:r w:rsidRPr="00A077BC">
          <w:rPr>
            <w:rStyle w:val="Hyperlink"/>
            <w:rFonts w:cs="Arial"/>
            <w:color w:val="00467F"/>
            <w:szCs w:val="24"/>
            <w:lang w:val="ja-JP"/>
          </w:rPr>
          <w:t>付録</w:t>
        </w:r>
        <w:r w:rsidRPr="00A077BC">
          <w:rPr>
            <w:rStyle w:val="Hyperlink"/>
            <w:rFonts w:cs="Arial"/>
            <w:color w:val="00467F"/>
            <w:szCs w:val="24"/>
            <w:lang w:val="ja-JP"/>
          </w:rPr>
          <w:t xml:space="preserve"> 1</w:t>
        </w:r>
      </w:hyperlink>
      <w:r w:rsidRPr="00A077BC">
        <w:rPr>
          <w:rFonts w:cs="Arial"/>
          <w:szCs w:val="24"/>
          <w:lang w:val="ja-JP"/>
        </w:rPr>
        <w:t xml:space="preserve"> </w:t>
      </w:r>
      <w:r w:rsidRPr="00A077BC">
        <w:rPr>
          <w:rStyle w:val="PURBody-IndentedTimesNewRom10"/>
          <w:rFonts w:cs="Arial"/>
        </w:rPr>
        <w:t>に示す追加ソフトウェアの任意の数のインスタンスを実行または使用することができます。</w:t>
      </w:r>
      <w:r w:rsidRPr="00A077BC">
        <w:rPr>
          <w:rFonts w:cs="Arial"/>
          <w:szCs w:val="24"/>
          <w:lang w:val="ja-JP"/>
        </w:rPr>
        <w:t>お客様は、本ソフトウェアおよびオンライン</w:t>
      </w:r>
      <w:r w:rsidRPr="00A077BC">
        <w:rPr>
          <w:rFonts w:cs="Arial"/>
          <w:szCs w:val="24"/>
          <w:lang w:val="ja-JP"/>
        </w:rPr>
        <w:t xml:space="preserve"> </w:t>
      </w:r>
      <w:r w:rsidRPr="00A077BC">
        <w:rPr>
          <w:rFonts w:cs="Arial"/>
          <w:szCs w:val="24"/>
          <w:lang w:val="ja-JP"/>
        </w:rPr>
        <w:t>サービスにより直接、または他の追加ソフトウェアを介して間接的に使用する場合に限り、この追加ソフトウェアを使用できます</w:t>
      </w:r>
      <w:r w:rsidR="00510928" w:rsidRPr="00A077BC">
        <w:rPr>
          <w:rFonts w:cs="Arial"/>
          <w:szCs w:val="24"/>
          <w:lang w:val="ja-JP"/>
        </w:rPr>
        <w:t>。</w:t>
      </w:r>
    </w:p>
    <w:p w14:paraId="54DB7DC8" w14:textId="77777777" w:rsidR="00A47016" w:rsidRPr="00A077BC" w:rsidRDefault="00D949C4">
      <w:pPr>
        <w:pStyle w:val="PURBreadcrumb"/>
        <w:rPr>
          <w:rFonts w:cs="Arial"/>
          <w:color w:val="404040"/>
          <w:szCs w:val="24"/>
        </w:rPr>
      </w:pPr>
      <w:hyperlink w:anchor="TOC" w:history="1">
        <w:r w:rsidR="003B2664" w:rsidRPr="00A077BC">
          <w:rPr>
            <w:rStyle w:val="Hyperlink"/>
            <w:rFonts w:cs="Arial"/>
            <w:noProof/>
            <w:color w:val="00467F"/>
            <w:sz w:val="16"/>
            <w:szCs w:val="24"/>
          </w:rPr>
          <w:t>目次</w:t>
        </w:r>
      </w:hyperlink>
      <w:r w:rsidR="003B2664" w:rsidRPr="00A077BC">
        <w:rPr>
          <w:rFonts w:cs="Arial"/>
          <w:noProof/>
          <w:sz w:val="16"/>
          <w:szCs w:val="24"/>
        </w:rPr>
        <w:t xml:space="preserve"> / </w:t>
      </w:r>
      <w:hyperlink w:anchor="UniversalTerms" w:history="1">
        <w:r w:rsidR="003B2664" w:rsidRPr="00A077BC">
          <w:rPr>
            <w:rStyle w:val="Hyperlink"/>
            <w:rFonts w:cs="Arial"/>
            <w:noProof/>
            <w:color w:val="00467F"/>
            <w:sz w:val="16"/>
            <w:szCs w:val="24"/>
          </w:rPr>
          <w:t>共通の使用条件</w:t>
        </w:r>
      </w:hyperlink>
      <w:r w:rsidR="00A47016" w:rsidRPr="00A077BC">
        <w:rPr>
          <w:rFonts w:cs="Arial"/>
          <w:color w:val="404040"/>
          <w:sz w:val="16"/>
          <w:szCs w:val="24"/>
          <w:u w:val="single"/>
        </w:rPr>
        <w:t xml:space="preserve"> </w:t>
      </w:r>
    </w:p>
    <w:p w14:paraId="03753821" w14:textId="77777777" w:rsidR="00A47016" w:rsidRPr="00A077BC" w:rsidRDefault="00A47016">
      <w:pPr>
        <w:pStyle w:val="PURSectionHeading"/>
        <w:rPr>
          <w:rFonts w:cs="Arial"/>
          <w:color w:val="404040"/>
          <w:szCs w:val="24"/>
        </w:rPr>
        <w:sectPr w:rsidR="00A47016" w:rsidRPr="00A077BC" w:rsidSect="00B371CB">
          <w:footerReference w:type="default" r:id="rId93"/>
          <w:type w:val="continuous"/>
          <w:pgSz w:w="11907" w:h="16840" w:code="9"/>
          <w:pgMar w:top="1797" w:right="720" w:bottom="720" w:left="720" w:header="720" w:footer="720" w:gutter="0"/>
          <w:cols w:space="360"/>
          <w:docGrid w:linePitch="360"/>
        </w:sectPr>
      </w:pPr>
    </w:p>
    <w:p w14:paraId="42F6EEA1" w14:textId="77777777" w:rsidR="00A47016" w:rsidRPr="00A077BC" w:rsidRDefault="00A47016">
      <w:pPr>
        <w:pStyle w:val="PURSectionHeading"/>
        <w:rPr>
          <w:rFonts w:cs="Arial"/>
          <w:szCs w:val="24"/>
        </w:rPr>
      </w:pPr>
      <w:bookmarkStart w:id="193" w:name="_Toc395187946"/>
      <w:bookmarkStart w:id="194" w:name="Appendix1"/>
      <w:r w:rsidRPr="00A077BC">
        <w:rPr>
          <w:rFonts w:cs="Arial"/>
          <w:szCs w:val="24"/>
          <w:lang w:val="ja-JP"/>
        </w:rPr>
        <w:t>付録</w:t>
      </w:r>
      <w:r w:rsidRPr="00A077BC">
        <w:rPr>
          <w:rFonts w:cs="Arial"/>
          <w:szCs w:val="24"/>
          <w:lang w:val="ja-JP"/>
        </w:rPr>
        <w:t xml:space="preserve"> 1: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r w:rsidRPr="00A077BC">
        <w:rPr>
          <w:rFonts w:cs="Arial"/>
          <w:szCs w:val="24"/>
          <w:lang w:val="ja-JP"/>
        </w:rPr>
        <w:t>/</w:t>
      </w:r>
      <w:r w:rsidRPr="00A077BC">
        <w:rPr>
          <w:rFonts w:cs="Arial"/>
          <w:szCs w:val="24"/>
          <w:lang w:val="ja-JP"/>
        </w:rPr>
        <w:t>追加ソフトウェア</w:t>
      </w:r>
      <w:bookmarkEnd w:id="193"/>
    </w:p>
    <w:bookmarkEnd w:id="194"/>
    <w:p w14:paraId="162D6983" w14:textId="77777777" w:rsidR="00A47016" w:rsidRPr="00A077BC" w:rsidRDefault="00A47016">
      <w:pPr>
        <w:pStyle w:val="PURBody"/>
        <w:rPr>
          <w:rFonts w:cs="Arial"/>
          <w:szCs w:val="24"/>
        </w:rPr>
      </w:pPr>
    </w:p>
    <w:tbl>
      <w:tblPr>
        <w:tblW w:w="10440" w:type="dxa"/>
        <w:tblInd w:w="115" w:type="dxa"/>
        <w:tblBorders>
          <w:insideH w:val="dotted" w:sz="4" w:space="0" w:color="98BEE1"/>
        </w:tblBorders>
        <w:tblLayout w:type="fixed"/>
        <w:tblCellMar>
          <w:top w:w="43" w:type="dxa"/>
          <w:left w:w="115" w:type="dxa"/>
          <w:right w:w="115" w:type="dxa"/>
        </w:tblCellMar>
        <w:tblLook w:val="01E0" w:firstRow="1" w:lastRow="1" w:firstColumn="1" w:lastColumn="1" w:noHBand="0" w:noVBand="0"/>
      </w:tblPr>
      <w:tblGrid>
        <w:gridCol w:w="5220"/>
        <w:gridCol w:w="5220"/>
      </w:tblGrid>
      <w:tr w:rsidR="00A47016" w:rsidRPr="00A077BC" w14:paraId="1DED8ACB" w14:textId="77777777" w:rsidTr="004E5522">
        <w:trPr>
          <w:cantSplit/>
          <w:tblHeader/>
        </w:trPr>
        <w:tc>
          <w:tcPr>
            <w:tcW w:w="5220" w:type="dxa"/>
            <w:tcBorders>
              <w:top w:val="nil"/>
              <w:bottom w:val="nil"/>
            </w:tcBorders>
            <w:shd w:val="clear" w:color="auto" w:fill="B9D3EB"/>
            <w:tcMar>
              <w:top w:w="43" w:type="dxa"/>
              <w:left w:w="115" w:type="dxa"/>
              <w:bottom w:w="43" w:type="dxa"/>
              <w:right w:w="115" w:type="dxa"/>
            </w:tcMar>
          </w:tcPr>
          <w:p w14:paraId="673583F4" w14:textId="77777777" w:rsidR="00A47016" w:rsidRPr="00A077BC" w:rsidRDefault="00A47016">
            <w:pPr>
              <w:pStyle w:val="PURTableHeaderWhite"/>
              <w:spacing w:after="0" w:line="240" w:lineRule="auto"/>
              <w:rPr>
                <w:rFonts w:cs="Arial"/>
                <w:i w:val="0"/>
                <w:color w:val="404040"/>
                <w:szCs w:val="24"/>
              </w:rPr>
            </w:pPr>
            <w:r w:rsidRPr="00A077BC">
              <w:rPr>
                <w:rFonts w:cs="Arial"/>
                <w:i w:val="0"/>
                <w:caps/>
                <w:color w:val="404040"/>
                <w:szCs w:val="24"/>
                <w:lang w:val="ja-JP"/>
              </w:rPr>
              <w:t>製品</w:t>
            </w:r>
          </w:p>
        </w:tc>
        <w:tc>
          <w:tcPr>
            <w:tcW w:w="5220" w:type="dxa"/>
            <w:tcBorders>
              <w:top w:val="nil"/>
              <w:bottom w:val="nil"/>
            </w:tcBorders>
            <w:shd w:val="clear" w:color="auto" w:fill="B9D3EB"/>
            <w:tcMar>
              <w:top w:w="43" w:type="dxa"/>
              <w:left w:w="115" w:type="dxa"/>
              <w:bottom w:w="43" w:type="dxa"/>
              <w:right w:w="115" w:type="dxa"/>
            </w:tcMar>
          </w:tcPr>
          <w:p w14:paraId="0B141EC8" w14:textId="77777777" w:rsidR="00A47016" w:rsidRPr="00A077BC" w:rsidRDefault="00A47016">
            <w:pPr>
              <w:pStyle w:val="PURTableHeaderWhite"/>
              <w:spacing w:after="0" w:line="240" w:lineRule="auto"/>
              <w:rPr>
                <w:rFonts w:cs="Arial"/>
                <w:i w:val="0"/>
                <w:caps/>
                <w:color w:val="404040"/>
                <w:szCs w:val="24"/>
              </w:rPr>
            </w:pPr>
            <w:r w:rsidRPr="00A077BC">
              <w:rPr>
                <w:rFonts w:cs="Arial"/>
                <w:i w:val="0"/>
                <w:caps/>
                <w:color w:val="404040"/>
                <w:szCs w:val="24"/>
                <w:lang w:val="ja-JP"/>
              </w:rPr>
              <w:t>クライアント</w:t>
            </w:r>
            <w:r w:rsidRPr="00A077BC">
              <w:rPr>
                <w:rFonts w:cs="Arial"/>
                <w:i w:val="0"/>
                <w:caps/>
                <w:color w:val="404040"/>
                <w:szCs w:val="24"/>
                <w:lang w:val="ja-JP"/>
              </w:rPr>
              <w:t xml:space="preserve"> </w:t>
            </w:r>
            <w:r w:rsidRPr="00A077BC">
              <w:rPr>
                <w:rFonts w:cs="Arial"/>
                <w:i w:val="0"/>
                <w:caps/>
                <w:color w:val="404040"/>
                <w:szCs w:val="24"/>
                <w:lang w:val="ja-JP"/>
              </w:rPr>
              <w:t>ソフトウェア</w:t>
            </w:r>
          </w:p>
        </w:tc>
      </w:tr>
      <w:tr w:rsidR="0068345A" w:rsidRPr="00A077BC" w14:paraId="34A8DA49" w14:textId="77777777" w:rsidTr="004E5522">
        <w:tc>
          <w:tcPr>
            <w:tcW w:w="10440" w:type="dxa"/>
            <w:gridSpan w:val="2"/>
            <w:tcBorders>
              <w:top w:val="nil"/>
            </w:tcBorders>
            <w:shd w:val="clear" w:color="auto" w:fill="FFFFFF"/>
            <w:tcMar>
              <w:top w:w="43" w:type="dxa"/>
              <w:left w:w="115" w:type="dxa"/>
              <w:bottom w:w="43" w:type="dxa"/>
              <w:right w:w="115" w:type="dxa"/>
            </w:tcMar>
          </w:tcPr>
          <w:p w14:paraId="3CF240B3" w14:textId="77777777" w:rsidR="0068345A" w:rsidRPr="00A077BC" w:rsidRDefault="0068345A" w:rsidP="00970528">
            <w:pPr>
              <w:pStyle w:val="PURTableHeaderBlue"/>
              <w:rPr>
                <w:rFonts w:cs="Arial"/>
              </w:rPr>
            </w:pPr>
            <w:r w:rsidRPr="00A077BC">
              <w:rPr>
                <w:rFonts w:cs="Arial"/>
              </w:rPr>
              <w:t>BizTalk Server RFID 2010</w:t>
            </w:r>
          </w:p>
        </w:tc>
      </w:tr>
      <w:tr w:rsidR="0068345A" w:rsidRPr="00A077BC" w14:paraId="047A5E6F" w14:textId="77777777" w:rsidTr="004E5522">
        <w:tc>
          <w:tcPr>
            <w:tcW w:w="10440" w:type="dxa"/>
            <w:gridSpan w:val="2"/>
            <w:tcBorders>
              <w:top w:val="nil"/>
            </w:tcBorders>
            <w:shd w:val="clear" w:color="auto" w:fill="FFFFFF"/>
            <w:tcMar>
              <w:top w:w="43" w:type="dxa"/>
              <w:left w:w="115" w:type="dxa"/>
              <w:bottom w:w="43" w:type="dxa"/>
              <w:right w:w="115" w:type="dxa"/>
            </w:tcMar>
          </w:tcPr>
          <w:p w14:paraId="4CCAF265" w14:textId="77777777" w:rsidR="0068345A" w:rsidRPr="00A077BC" w:rsidRDefault="0068345A" w:rsidP="0068345A">
            <w:pPr>
              <w:pStyle w:val="PURBullet-Indented"/>
              <w:ind w:left="486"/>
              <w:rPr>
                <w:rFonts w:cs="Arial"/>
              </w:rPr>
            </w:pPr>
            <w:r w:rsidRPr="00A077BC">
              <w:rPr>
                <w:rFonts w:cs="Arial"/>
              </w:rPr>
              <w:t xml:space="preserve">RFID </w:t>
            </w:r>
            <w:r w:rsidRPr="00A077BC">
              <w:rPr>
                <w:rFonts w:cs="Arial"/>
              </w:rPr>
              <w:t>クライアントおよびツール</w:t>
            </w:r>
          </w:p>
          <w:p w14:paraId="20C1D84C" w14:textId="77777777" w:rsidR="0068345A" w:rsidRPr="00A077BC" w:rsidRDefault="0068345A" w:rsidP="0068345A">
            <w:pPr>
              <w:pStyle w:val="PURBullet-Indented"/>
              <w:ind w:left="486"/>
              <w:rPr>
                <w:rFonts w:cs="Arial"/>
              </w:rPr>
            </w:pPr>
            <w:r w:rsidRPr="00A077BC">
              <w:rPr>
                <w:rFonts w:cs="Arial"/>
              </w:rPr>
              <w:t>RFID SDK</w:t>
            </w:r>
          </w:p>
          <w:p w14:paraId="479399A6" w14:textId="77777777" w:rsidR="0068345A" w:rsidRPr="00A077BC" w:rsidRDefault="0068345A" w:rsidP="0068345A">
            <w:pPr>
              <w:pStyle w:val="PURBullet-Indented"/>
              <w:ind w:left="486"/>
              <w:rPr>
                <w:rFonts w:cs="Arial"/>
              </w:rPr>
            </w:pPr>
            <w:r w:rsidRPr="00A077BC">
              <w:rPr>
                <w:rFonts w:cs="Arial"/>
              </w:rPr>
              <w:t>RFID Mobile</w:t>
            </w:r>
          </w:p>
        </w:tc>
      </w:tr>
      <w:tr w:rsidR="005A3DDC" w:rsidRPr="00A077BC" w14:paraId="4C02639F" w14:textId="77777777" w:rsidTr="00DF5A7D">
        <w:tc>
          <w:tcPr>
            <w:tcW w:w="10440" w:type="dxa"/>
            <w:gridSpan w:val="2"/>
            <w:tcBorders>
              <w:top w:val="nil"/>
            </w:tcBorders>
            <w:shd w:val="clear" w:color="auto" w:fill="FFFFFF"/>
            <w:tcMar>
              <w:top w:w="43" w:type="dxa"/>
              <w:left w:w="115" w:type="dxa"/>
              <w:bottom w:w="43" w:type="dxa"/>
              <w:right w:w="115" w:type="dxa"/>
            </w:tcMar>
          </w:tcPr>
          <w:p w14:paraId="658575BB" w14:textId="77777777" w:rsidR="005A3DDC" w:rsidRPr="00A077BC" w:rsidRDefault="005A3DDC" w:rsidP="005A3DDC">
            <w:pPr>
              <w:pStyle w:val="PURTableHeaderBlue"/>
              <w:rPr>
                <w:rFonts w:cs="Arial"/>
                <w:szCs w:val="24"/>
              </w:rPr>
            </w:pPr>
            <w:r w:rsidRPr="00A077BC">
              <w:rPr>
                <w:rFonts w:cs="Arial"/>
                <w:szCs w:val="24"/>
                <w:lang w:val="ja-JP"/>
              </w:rPr>
              <w:t xml:space="preserve">BizTalk Server 2013 </w:t>
            </w:r>
            <w:r w:rsidR="00447C19">
              <w:rPr>
                <w:rFonts w:cs="Arial" w:hint="eastAsia"/>
                <w:szCs w:val="24"/>
                <w:lang w:val="ja-JP"/>
              </w:rPr>
              <w:t xml:space="preserve">R2 </w:t>
            </w:r>
            <w:r w:rsidRPr="00A077BC">
              <w:rPr>
                <w:rFonts w:cs="Arial"/>
                <w:szCs w:val="24"/>
                <w:lang w:val="ja-JP"/>
              </w:rPr>
              <w:t>Branch</w:t>
            </w:r>
            <w:r w:rsidRPr="00A077BC">
              <w:rPr>
                <w:rFonts w:cs="Arial"/>
                <w:szCs w:val="24"/>
                <w:lang w:val="ja-JP"/>
              </w:rPr>
              <w:t>、</w:t>
            </w:r>
            <w:r w:rsidRPr="00A077BC">
              <w:rPr>
                <w:rFonts w:cs="Arial"/>
                <w:szCs w:val="24"/>
                <w:lang w:val="ja-JP"/>
              </w:rPr>
              <w:t>Standard</w:t>
            </w:r>
            <w:r w:rsidRPr="00A077BC">
              <w:rPr>
                <w:rFonts w:cs="Arial"/>
                <w:szCs w:val="24"/>
                <w:lang w:val="ja-JP"/>
              </w:rPr>
              <w:t>、および</w:t>
            </w:r>
            <w:r w:rsidRPr="00A077BC">
              <w:rPr>
                <w:rFonts w:cs="Arial"/>
                <w:szCs w:val="24"/>
                <w:lang w:val="ja-JP"/>
              </w:rPr>
              <w:t xml:space="preserve"> Enterprise Edition</w:t>
            </w:r>
          </w:p>
        </w:tc>
      </w:tr>
      <w:tr w:rsidR="005A3DDC" w:rsidRPr="00A077BC" w14:paraId="7CECF4D2" w14:textId="77777777" w:rsidTr="00DF5A7D">
        <w:tc>
          <w:tcPr>
            <w:tcW w:w="5220" w:type="dxa"/>
            <w:tcBorders>
              <w:top w:val="nil"/>
            </w:tcBorders>
            <w:shd w:val="clear" w:color="auto" w:fill="FFFFFF"/>
            <w:tcMar>
              <w:top w:w="43" w:type="dxa"/>
              <w:left w:w="115" w:type="dxa"/>
              <w:bottom w:w="43" w:type="dxa"/>
              <w:right w:w="115" w:type="dxa"/>
            </w:tcMar>
          </w:tcPr>
          <w:p w14:paraId="12B498B1" w14:textId="77777777" w:rsidR="005A3DDC" w:rsidRPr="00A077BC" w:rsidRDefault="005A3DDC" w:rsidP="00DF5A7D">
            <w:pPr>
              <w:pStyle w:val="PURBullet"/>
              <w:ind w:left="488"/>
              <w:rPr>
                <w:rFonts w:cs="Arial"/>
                <w:szCs w:val="24"/>
              </w:rPr>
            </w:pPr>
            <w:r w:rsidRPr="00A077BC">
              <w:rPr>
                <w:rFonts w:cs="Arial"/>
                <w:szCs w:val="24"/>
              </w:rPr>
              <w:t>管理および監視ツール</w:t>
            </w:r>
          </w:p>
          <w:p w14:paraId="35526E2E" w14:textId="77777777" w:rsidR="005A3DDC" w:rsidRPr="00A077BC" w:rsidRDefault="005A3DDC" w:rsidP="00DF5A7D">
            <w:pPr>
              <w:pStyle w:val="PURBullet"/>
              <w:ind w:left="488"/>
              <w:rPr>
                <w:rFonts w:cs="Arial"/>
                <w:szCs w:val="24"/>
              </w:rPr>
            </w:pPr>
            <w:r w:rsidRPr="00A077BC">
              <w:rPr>
                <w:rFonts w:cs="Arial"/>
                <w:szCs w:val="24"/>
              </w:rPr>
              <w:t>開発ツール</w:t>
            </w:r>
          </w:p>
          <w:p w14:paraId="3659B72C" w14:textId="77777777" w:rsidR="005A3DDC" w:rsidRPr="00A077BC" w:rsidRDefault="005A3DDC" w:rsidP="00DF5A7D">
            <w:pPr>
              <w:pStyle w:val="PURBullet"/>
              <w:ind w:left="488"/>
              <w:rPr>
                <w:rFonts w:cs="Arial"/>
                <w:szCs w:val="24"/>
              </w:rPr>
            </w:pPr>
            <w:r w:rsidRPr="00A077BC">
              <w:rPr>
                <w:rFonts w:cs="Arial"/>
                <w:szCs w:val="24"/>
              </w:rPr>
              <w:t>ソフトウェア開発キット</w:t>
            </w:r>
          </w:p>
          <w:p w14:paraId="2AD4F25F" w14:textId="77777777" w:rsidR="005A3DDC" w:rsidRPr="00A077BC" w:rsidRDefault="005A3DDC" w:rsidP="005A3DDC">
            <w:pPr>
              <w:pStyle w:val="PURBullet"/>
              <w:ind w:left="488"/>
              <w:rPr>
                <w:rFonts w:cs="Arial"/>
                <w:szCs w:val="24"/>
              </w:rPr>
            </w:pPr>
            <w:r w:rsidRPr="00A077BC">
              <w:rPr>
                <w:rFonts w:cs="Arial"/>
                <w:szCs w:val="24"/>
              </w:rPr>
              <w:t xml:space="preserve">HTTP </w:t>
            </w:r>
            <w:r w:rsidRPr="00A077BC">
              <w:rPr>
                <w:rFonts w:cs="Arial"/>
                <w:szCs w:val="24"/>
              </w:rPr>
              <w:t>受信アダプター</w:t>
            </w:r>
          </w:p>
          <w:p w14:paraId="4662E2C1" w14:textId="77777777" w:rsidR="005A3DDC" w:rsidRPr="00A077BC" w:rsidRDefault="005A3DDC" w:rsidP="00DF5A7D">
            <w:pPr>
              <w:pStyle w:val="PURBullet"/>
              <w:ind w:left="488"/>
              <w:rPr>
                <w:rFonts w:cs="Arial"/>
                <w:szCs w:val="24"/>
              </w:rPr>
            </w:pPr>
            <w:r w:rsidRPr="00A077BC">
              <w:rPr>
                <w:rFonts w:cs="Arial"/>
                <w:szCs w:val="24"/>
              </w:rPr>
              <w:t xml:space="preserve">SOAP </w:t>
            </w:r>
            <w:r w:rsidRPr="00A077BC">
              <w:rPr>
                <w:rFonts w:cs="Arial"/>
                <w:szCs w:val="24"/>
                <w:lang w:val="ja-JP"/>
              </w:rPr>
              <w:t>受信アダプター</w:t>
            </w:r>
          </w:p>
          <w:p w14:paraId="5AA1E173" w14:textId="77777777" w:rsidR="005A3DDC" w:rsidRPr="00A077BC" w:rsidRDefault="005A3DDC" w:rsidP="00DF5A7D">
            <w:pPr>
              <w:pStyle w:val="PURBullet"/>
              <w:ind w:left="488"/>
              <w:rPr>
                <w:rFonts w:cs="Arial"/>
                <w:szCs w:val="24"/>
              </w:rPr>
            </w:pPr>
            <w:r w:rsidRPr="00A077BC">
              <w:rPr>
                <w:rFonts w:cs="Arial"/>
                <w:szCs w:val="24"/>
              </w:rPr>
              <w:t xml:space="preserve">Windows SharePoint Services </w:t>
            </w:r>
            <w:r w:rsidRPr="00A077BC">
              <w:rPr>
                <w:rFonts w:cs="Arial"/>
                <w:szCs w:val="24"/>
              </w:rPr>
              <w:t>アダプター</w:t>
            </w:r>
            <w:r w:rsidRPr="00A077BC">
              <w:rPr>
                <w:rFonts w:cs="Arial"/>
                <w:szCs w:val="24"/>
              </w:rPr>
              <w:t xml:space="preserve"> Web </w:t>
            </w:r>
            <w:r w:rsidRPr="00A077BC">
              <w:rPr>
                <w:rFonts w:cs="Arial"/>
                <w:szCs w:val="24"/>
              </w:rPr>
              <w:t>サービス</w:t>
            </w:r>
          </w:p>
          <w:p w14:paraId="0F52E2BB" w14:textId="77777777" w:rsidR="005A3DDC" w:rsidRPr="00A077BC" w:rsidRDefault="005A3DDC" w:rsidP="00DF5A7D">
            <w:pPr>
              <w:pStyle w:val="PURBullet"/>
              <w:ind w:left="488"/>
              <w:rPr>
                <w:rFonts w:cs="Arial"/>
                <w:szCs w:val="24"/>
              </w:rPr>
            </w:pPr>
            <w:r w:rsidRPr="00A077BC">
              <w:rPr>
                <w:rFonts w:cs="Arial"/>
                <w:szCs w:val="24"/>
              </w:rPr>
              <w:t xml:space="preserve">Windows Communication Foundation </w:t>
            </w:r>
            <w:r w:rsidRPr="00A077BC">
              <w:rPr>
                <w:rFonts w:cs="Arial"/>
                <w:szCs w:val="24"/>
              </w:rPr>
              <w:t>アダプター</w:t>
            </w:r>
          </w:p>
          <w:p w14:paraId="79D0CD43" w14:textId="77777777" w:rsidR="005A3DDC" w:rsidRPr="00A077BC" w:rsidRDefault="005A3DDC" w:rsidP="005A3DDC">
            <w:pPr>
              <w:pStyle w:val="PURBullet"/>
              <w:ind w:left="488"/>
              <w:rPr>
                <w:rFonts w:cs="Arial"/>
                <w:szCs w:val="24"/>
              </w:rPr>
            </w:pPr>
            <w:r w:rsidRPr="00A077BC">
              <w:rPr>
                <w:rFonts w:cs="Arial"/>
                <w:szCs w:val="24"/>
              </w:rPr>
              <w:t>ビジネス</w:t>
            </w:r>
            <w:r w:rsidRPr="00A077BC">
              <w:rPr>
                <w:rFonts w:cs="Arial"/>
                <w:szCs w:val="24"/>
              </w:rPr>
              <w:t xml:space="preserve"> </w:t>
            </w:r>
            <w:r w:rsidRPr="00A077BC">
              <w:rPr>
                <w:rFonts w:cs="Arial"/>
                <w:szCs w:val="24"/>
              </w:rPr>
              <w:t>アクティビティの監視</w:t>
            </w:r>
            <w:r w:rsidRPr="00A077BC">
              <w:rPr>
                <w:rFonts w:cs="Arial"/>
                <w:szCs w:val="24"/>
              </w:rPr>
              <w:t xml:space="preserve"> (BAM) </w:t>
            </w:r>
            <w:r w:rsidRPr="00A077BC">
              <w:rPr>
                <w:rFonts w:cs="Arial"/>
                <w:szCs w:val="24"/>
              </w:rPr>
              <w:t>イベント</w:t>
            </w:r>
            <w:r w:rsidRPr="00A077BC">
              <w:rPr>
                <w:rFonts w:cs="Arial"/>
                <w:szCs w:val="24"/>
              </w:rPr>
              <w:t xml:space="preserve"> API</w:t>
            </w:r>
            <w:r w:rsidRPr="00A077BC">
              <w:rPr>
                <w:rFonts w:cs="Arial"/>
                <w:szCs w:val="24"/>
              </w:rPr>
              <w:t>、インターセプターおよび管理ツール</w:t>
            </w:r>
          </w:p>
          <w:p w14:paraId="5A5F7F6B" w14:textId="77777777" w:rsidR="005A3DDC" w:rsidRPr="00A077BC" w:rsidRDefault="0023183C" w:rsidP="005A3DDC">
            <w:pPr>
              <w:pStyle w:val="PURBullet"/>
              <w:ind w:left="488"/>
              <w:rPr>
                <w:rFonts w:cs="Arial"/>
                <w:szCs w:val="24"/>
              </w:rPr>
            </w:pPr>
            <w:r w:rsidRPr="00A077BC">
              <w:rPr>
                <w:rFonts w:cs="Arial"/>
                <w:szCs w:val="24"/>
              </w:rPr>
              <w:t xml:space="preserve">SQL Notification Services </w:t>
            </w:r>
            <w:r w:rsidRPr="00A077BC">
              <w:rPr>
                <w:rFonts w:cs="Arial"/>
                <w:szCs w:val="24"/>
              </w:rPr>
              <w:t>用</w:t>
            </w:r>
            <w:r>
              <w:rPr>
                <w:rFonts w:cs="Arial" w:hint="eastAsia"/>
                <w:szCs w:val="24"/>
              </w:rPr>
              <w:t xml:space="preserve"> </w:t>
            </w:r>
            <w:r w:rsidRPr="00A077BC">
              <w:rPr>
                <w:rFonts w:cs="Arial"/>
                <w:szCs w:val="24"/>
              </w:rPr>
              <w:t xml:space="preserve">BAM </w:t>
            </w:r>
            <w:r w:rsidRPr="00A077BC">
              <w:rPr>
                <w:rFonts w:cs="Arial"/>
                <w:szCs w:val="24"/>
              </w:rPr>
              <w:t>警告</w:t>
            </w:r>
            <w:r>
              <w:rPr>
                <w:rFonts w:cs="Arial" w:hint="eastAsia"/>
                <w:szCs w:val="24"/>
              </w:rPr>
              <w:t>プロバイダー</w:t>
            </w:r>
          </w:p>
          <w:p w14:paraId="1CA82449" w14:textId="77777777" w:rsidR="005A3DDC" w:rsidRPr="00A077BC" w:rsidRDefault="005A3DDC" w:rsidP="00DF5A7D">
            <w:pPr>
              <w:pStyle w:val="PURBullet"/>
              <w:ind w:left="488"/>
              <w:rPr>
                <w:rFonts w:cs="Arial"/>
                <w:szCs w:val="24"/>
              </w:rPr>
            </w:pPr>
            <w:r w:rsidRPr="00A077BC">
              <w:rPr>
                <w:rFonts w:cs="Arial"/>
                <w:szCs w:val="24"/>
              </w:rPr>
              <w:t xml:space="preserve">BAM </w:t>
            </w:r>
            <w:r w:rsidRPr="00A077BC">
              <w:rPr>
                <w:rFonts w:cs="Arial"/>
                <w:szCs w:val="24"/>
              </w:rPr>
              <w:t>クライアント</w:t>
            </w:r>
          </w:p>
        </w:tc>
        <w:tc>
          <w:tcPr>
            <w:tcW w:w="5220" w:type="dxa"/>
            <w:tcBorders>
              <w:top w:val="nil"/>
            </w:tcBorders>
            <w:shd w:val="clear" w:color="auto" w:fill="FFFFFF"/>
          </w:tcPr>
          <w:p w14:paraId="7984B405" w14:textId="77777777" w:rsidR="005A3DDC" w:rsidRPr="00A077BC" w:rsidRDefault="005A3DDC" w:rsidP="005A3DDC">
            <w:pPr>
              <w:pStyle w:val="PURBullet"/>
              <w:ind w:left="488"/>
              <w:rPr>
                <w:rFonts w:cs="Arial"/>
                <w:szCs w:val="24"/>
              </w:rPr>
            </w:pPr>
            <w:r w:rsidRPr="00A077BC">
              <w:rPr>
                <w:rFonts w:cs="Arial"/>
                <w:szCs w:val="24"/>
              </w:rPr>
              <w:t xml:space="preserve">BizTalk Server </w:t>
            </w:r>
            <w:r w:rsidRPr="00A077BC">
              <w:rPr>
                <w:rFonts w:cs="Arial"/>
                <w:szCs w:val="24"/>
              </w:rPr>
              <w:t>関連スキーマおよびテンプレート</w:t>
            </w:r>
          </w:p>
          <w:p w14:paraId="72FB2A29" w14:textId="77777777" w:rsidR="005A3DDC" w:rsidRPr="00A077BC" w:rsidRDefault="005A3DDC" w:rsidP="005A3DDC">
            <w:pPr>
              <w:pStyle w:val="PURBullet"/>
              <w:ind w:left="488"/>
              <w:rPr>
                <w:rFonts w:cs="Arial"/>
                <w:szCs w:val="24"/>
              </w:rPr>
            </w:pPr>
            <w:r w:rsidRPr="00A077BC">
              <w:rPr>
                <w:rFonts w:cs="Arial"/>
                <w:szCs w:val="24"/>
              </w:rPr>
              <w:t>ビジネス</w:t>
            </w:r>
            <w:r w:rsidRPr="00A077BC">
              <w:rPr>
                <w:rFonts w:cs="Arial"/>
                <w:szCs w:val="24"/>
              </w:rPr>
              <w:t xml:space="preserve"> </w:t>
            </w:r>
            <w:r w:rsidRPr="00A077BC">
              <w:rPr>
                <w:rFonts w:cs="Arial"/>
                <w:szCs w:val="24"/>
              </w:rPr>
              <w:t>アクティビティ</w:t>
            </w:r>
            <w:r w:rsidRPr="00A077BC">
              <w:rPr>
                <w:rFonts w:cs="Arial"/>
                <w:szCs w:val="24"/>
              </w:rPr>
              <w:t xml:space="preserve"> </w:t>
            </w:r>
            <w:r w:rsidRPr="00A077BC">
              <w:rPr>
                <w:rFonts w:cs="Arial"/>
                <w:szCs w:val="24"/>
              </w:rPr>
              <w:t>サービス</w:t>
            </w:r>
          </w:p>
          <w:p w14:paraId="288D5AF6" w14:textId="77777777" w:rsidR="005A3DDC" w:rsidRPr="00A077BC" w:rsidRDefault="005A3DDC" w:rsidP="005A3DDC">
            <w:pPr>
              <w:pStyle w:val="PURBullet"/>
              <w:ind w:left="488"/>
              <w:rPr>
                <w:rFonts w:cs="Arial"/>
                <w:szCs w:val="24"/>
              </w:rPr>
            </w:pPr>
            <w:r w:rsidRPr="00A077BC">
              <w:rPr>
                <w:rFonts w:cs="Arial"/>
                <w:szCs w:val="24"/>
              </w:rPr>
              <w:t>マスター</w:t>
            </w:r>
            <w:r w:rsidRPr="00A077BC">
              <w:rPr>
                <w:rFonts w:cs="Arial"/>
                <w:szCs w:val="24"/>
              </w:rPr>
              <w:t xml:space="preserve"> </w:t>
            </w:r>
            <w:r w:rsidRPr="00A077BC">
              <w:rPr>
                <w:rFonts w:cs="Arial"/>
                <w:szCs w:val="24"/>
              </w:rPr>
              <w:t>シークレット</w:t>
            </w:r>
            <w:r w:rsidRPr="00A077BC">
              <w:rPr>
                <w:rFonts w:cs="Arial"/>
                <w:szCs w:val="24"/>
              </w:rPr>
              <w:t xml:space="preserve"> </w:t>
            </w:r>
            <w:r w:rsidRPr="00A077BC">
              <w:rPr>
                <w:rFonts w:cs="Arial"/>
                <w:szCs w:val="24"/>
              </w:rPr>
              <w:t>サーバー</w:t>
            </w:r>
            <w:r w:rsidRPr="00A077BC">
              <w:rPr>
                <w:rFonts w:cs="Arial"/>
                <w:szCs w:val="24"/>
              </w:rPr>
              <w:t>/</w:t>
            </w:r>
            <w:r w:rsidRPr="00A077BC">
              <w:rPr>
                <w:rFonts w:cs="Arial"/>
                <w:szCs w:val="24"/>
              </w:rPr>
              <w:t>エンタープライズ</w:t>
            </w:r>
            <w:r w:rsidRPr="00A077BC">
              <w:rPr>
                <w:rFonts w:cs="Arial"/>
                <w:szCs w:val="24"/>
              </w:rPr>
              <w:t xml:space="preserve"> </w:t>
            </w:r>
            <w:r w:rsidRPr="00A077BC">
              <w:rPr>
                <w:rFonts w:cs="Arial"/>
                <w:szCs w:val="24"/>
              </w:rPr>
              <w:t>シングル</w:t>
            </w:r>
            <w:r w:rsidRPr="00A077BC">
              <w:rPr>
                <w:rFonts w:cs="Arial"/>
                <w:szCs w:val="24"/>
              </w:rPr>
              <w:t xml:space="preserve"> </w:t>
            </w:r>
            <w:r w:rsidRPr="00A077BC">
              <w:rPr>
                <w:rFonts w:cs="Arial"/>
                <w:szCs w:val="24"/>
              </w:rPr>
              <w:t>サインオン</w:t>
            </w:r>
          </w:p>
          <w:p w14:paraId="51E750C7" w14:textId="77777777" w:rsidR="005A3DDC" w:rsidRPr="00A077BC" w:rsidRDefault="005A3DDC" w:rsidP="005A3DDC">
            <w:pPr>
              <w:pStyle w:val="PURBullet"/>
              <w:ind w:left="488"/>
              <w:rPr>
                <w:rFonts w:cs="Arial"/>
                <w:szCs w:val="24"/>
              </w:rPr>
            </w:pPr>
            <w:r w:rsidRPr="00A077BC">
              <w:rPr>
                <w:rFonts w:cs="Arial"/>
                <w:szCs w:val="24"/>
              </w:rPr>
              <w:t>MQHelper.dll</w:t>
            </w:r>
          </w:p>
          <w:p w14:paraId="3212D216" w14:textId="77777777" w:rsidR="005A3DDC" w:rsidRPr="00A077BC" w:rsidRDefault="005A3DDC" w:rsidP="00DF5A7D">
            <w:pPr>
              <w:pStyle w:val="PURBullet"/>
              <w:ind w:left="488"/>
              <w:rPr>
                <w:rFonts w:cs="Arial"/>
                <w:szCs w:val="24"/>
              </w:rPr>
            </w:pPr>
            <w:r w:rsidRPr="00A077BC">
              <w:rPr>
                <w:rFonts w:cs="Arial"/>
                <w:szCs w:val="24"/>
              </w:rPr>
              <w:t>ADOMD.NET</w:t>
            </w:r>
          </w:p>
          <w:p w14:paraId="17127022" w14:textId="77777777" w:rsidR="005A3DDC" w:rsidRPr="00A077BC" w:rsidRDefault="005A3DDC" w:rsidP="00DF5A7D">
            <w:pPr>
              <w:pStyle w:val="PURBullet"/>
              <w:ind w:left="488"/>
              <w:rPr>
                <w:rFonts w:cs="Arial"/>
                <w:szCs w:val="24"/>
              </w:rPr>
            </w:pPr>
            <w:r w:rsidRPr="00A077BC">
              <w:rPr>
                <w:rFonts w:cs="Arial"/>
                <w:szCs w:val="24"/>
              </w:rPr>
              <w:t>MSXML</w:t>
            </w:r>
          </w:p>
          <w:p w14:paraId="39648F89" w14:textId="77777777" w:rsidR="005A3DDC" w:rsidRPr="00A077BC" w:rsidRDefault="005A3DDC" w:rsidP="00DF5A7D">
            <w:pPr>
              <w:pStyle w:val="PURBullet"/>
              <w:ind w:left="488"/>
              <w:rPr>
                <w:rFonts w:cs="Arial"/>
                <w:szCs w:val="24"/>
              </w:rPr>
            </w:pPr>
            <w:r w:rsidRPr="00A077BC">
              <w:rPr>
                <w:rFonts w:cs="Arial"/>
                <w:szCs w:val="24"/>
              </w:rPr>
              <w:t>SQLXML</w:t>
            </w:r>
          </w:p>
          <w:p w14:paraId="61E343AC" w14:textId="77777777" w:rsidR="005A3DDC" w:rsidRPr="00A077BC" w:rsidRDefault="005A3DDC" w:rsidP="00DF5A7D">
            <w:pPr>
              <w:pStyle w:val="PURBullet"/>
              <w:ind w:left="488"/>
              <w:rPr>
                <w:rFonts w:cs="Arial"/>
                <w:szCs w:val="24"/>
              </w:rPr>
            </w:pPr>
            <w:r w:rsidRPr="00A077BC">
              <w:rPr>
                <w:rFonts w:cs="Arial"/>
                <w:szCs w:val="24"/>
              </w:rPr>
              <w:t>ビジネス</w:t>
            </w:r>
            <w:r w:rsidRPr="00A077BC">
              <w:rPr>
                <w:rFonts w:cs="Arial"/>
                <w:szCs w:val="24"/>
              </w:rPr>
              <w:t xml:space="preserve"> </w:t>
            </w:r>
            <w:r w:rsidRPr="00A077BC">
              <w:rPr>
                <w:rFonts w:cs="Arial"/>
                <w:szCs w:val="24"/>
              </w:rPr>
              <w:t>ルール</w:t>
            </w:r>
            <w:r w:rsidRPr="00A077BC">
              <w:rPr>
                <w:rFonts w:cs="Arial"/>
                <w:szCs w:val="24"/>
              </w:rPr>
              <w:t xml:space="preserve"> </w:t>
            </w:r>
            <w:r w:rsidRPr="00A077BC">
              <w:rPr>
                <w:rFonts w:cs="Arial"/>
                <w:szCs w:val="24"/>
              </w:rPr>
              <w:t>コンポーネント</w:t>
            </w:r>
          </w:p>
          <w:p w14:paraId="66A81392" w14:textId="77777777" w:rsidR="005A3DDC" w:rsidRPr="00A077BC" w:rsidRDefault="005A3DDC" w:rsidP="00DF5A7D">
            <w:pPr>
              <w:pStyle w:val="PURBullet"/>
              <w:ind w:left="488"/>
              <w:rPr>
                <w:rFonts w:cs="Arial"/>
                <w:szCs w:val="24"/>
              </w:rPr>
            </w:pPr>
            <w:r w:rsidRPr="00A077BC">
              <w:rPr>
                <w:rFonts w:cs="Arial"/>
                <w:szCs w:val="24"/>
              </w:rPr>
              <w:t xml:space="preserve">MQSeries </w:t>
            </w:r>
            <w:r w:rsidRPr="00A077BC">
              <w:rPr>
                <w:rFonts w:cs="Arial"/>
                <w:szCs w:val="24"/>
              </w:rPr>
              <w:t>エージェント</w:t>
            </w:r>
          </w:p>
          <w:p w14:paraId="5903AC11" w14:textId="77777777" w:rsidR="005A3DDC" w:rsidRPr="00A077BC" w:rsidRDefault="005A3DDC" w:rsidP="00DF5A7D">
            <w:pPr>
              <w:pStyle w:val="PURBullet"/>
              <w:ind w:left="488"/>
              <w:rPr>
                <w:rFonts w:cs="Arial"/>
                <w:szCs w:val="24"/>
              </w:rPr>
            </w:pPr>
            <w:r w:rsidRPr="00A077BC">
              <w:rPr>
                <w:rFonts w:cs="Arial"/>
                <w:szCs w:val="24"/>
              </w:rPr>
              <w:t>UDDI</w:t>
            </w:r>
          </w:p>
        </w:tc>
      </w:tr>
      <w:tr w:rsidR="00472146" w:rsidRPr="00A077BC" w14:paraId="22B4C8A6" w14:textId="77777777" w:rsidTr="004E5522">
        <w:tc>
          <w:tcPr>
            <w:tcW w:w="10440" w:type="dxa"/>
            <w:gridSpan w:val="2"/>
            <w:shd w:val="clear" w:color="auto" w:fill="FFFFFF"/>
            <w:tcMar>
              <w:top w:w="43" w:type="dxa"/>
              <w:left w:w="115" w:type="dxa"/>
              <w:bottom w:w="43" w:type="dxa"/>
              <w:right w:w="115" w:type="dxa"/>
            </w:tcMar>
          </w:tcPr>
          <w:p w14:paraId="297904AA" w14:textId="77777777" w:rsidR="00472146" w:rsidRPr="00A077BC" w:rsidRDefault="00472146" w:rsidP="002C5D30">
            <w:pPr>
              <w:pStyle w:val="PURTableHeaderBlue"/>
              <w:rPr>
                <w:rFonts w:cs="Arial"/>
                <w:szCs w:val="24"/>
              </w:rPr>
            </w:pPr>
            <w:r w:rsidRPr="00A077BC">
              <w:rPr>
                <w:rFonts w:cs="Arial"/>
                <w:szCs w:val="24"/>
              </w:rPr>
              <w:t>Exchange Server 201</w:t>
            </w:r>
            <w:r w:rsidR="002C5D30" w:rsidRPr="00A077BC">
              <w:rPr>
                <w:rFonts w:cs="Arial"/>
                <w:szCs w:val="24"/>
              </w:rPr>
              <w:t>3</w:t>
            </w:r>
            <w:r w:rsidRPr="00A077BC">
              <w:rPr>
                <w:rFonts w:cs="Arial"/>
                <w:szCs w:val="24"/>
              </w:rPr>
              <w:t xml:space="preserve"> Standard </w:t>
            </w:r>
            <w:r w:rsidRPr="00A077BC">
              <w:rPr>
                <w:rFonts w:cs="Arial"/>
                <w:szCs w:val="24"/>
                <w:lang w:val="ja-JP"/>
              </w:rPr>
              <w:t>および</w:t>
            </w:r>
            <w:r w:rsidRPr="00A077BC">
              <w:rPr>
                <w:rFonts w:cs="Arial"/>
                <w:szCs w:val="24"/>
              </w:rPr>
              <w:t xml:space="preserve"> Enterprise</w:t>
            </w:r>
          </w:p>
        </w:tc>
      </w:tr>
      <w:tr w:rsidR="00472146" w:rsidRPr="00A077BC" w14:paraId="7D220378" w14:textId="77777777" w:rsidTr="004E5522">
        <w:tc>
          <w:tcPr>
            <w:tcW w:w="10440" w:type="dxa"/>
            <w:gridSpan w:val="2"/>
            <w:shd w:val="clear" w:color="auto" w:fill="FFFFFF"/>
            <w:tcMar>
              <w:top w:w="43" w:type="dxa"/>
              <w:left w:w="115" w:type="dxa"/>
              <w:bottom w:w="43" w:type="dxa"/>
              <w:right w:w="115" w:type="dxa"/>
            </w:tcMar>
          </w:tcPr>
          <w:p w14:paraId="0C824872" w14:textId="77777777" w:rsidR="00472146" w:rsidRPr="00A077BC" w:rsidRDefault="00472146" w:rsidP="009917CE">
            <w:pPr>
              <w:pStyle w:val="PURBullet"/>
              <w:ind w:left="488"/>
              <w:rPr>
                <w:rFonts w:cs="Arial"/>
                <w:szCs w:val="24"/>
              </w:rPr>
            </w:pPr>
            <w:r w:rsidRPr="00A077BC">
              <w:rPr>
                <w:rFonts w:cs="Arial"/>
                <w:szCs w:val="24"/>
              </w:rPr>
              <w:t xml:space="preserve">Exchange </w:t>
            </w:r>
            <w:r w:rsidRPr="00A077BC">
              <w:rPr>
                <w:rFonts w:cs="Arial"/>
                <w:szCs w:val="24"/>
                <w:lang w:val="ja-JP"/>
              </w:rPr>
              <w:t>管理ツール</w:t>
            </w:r>
          </w:p>
        </w:tc>
      </w:tr>
      <w:tr w:rsidR="00472146" w:rsidRPr="00A077BC" w14:paraId="26A598ED" w14:textId="77777777" w:rsidTr="004E5522">
        <w:tc>
          <w:tcPr>
            <w:tcW w:w="10440" w:type="dxa"/>
            <w:gridSpan w:val="2"/>
            <w:shd w:val="clear" w:color="auto" w:fill="FFFFFF"/>
            <w:tcMar>
              <w:top w:w="43" w:type="dxa"/>
              <w:left w:w="115" w:type="dxa"/>
              <w:bottom w:w="43" w:type="dxa"/>
              <w:right w:w="115" w:type="dxa"/>
            </w:tcMar>
          </w:tcPr>
          <w:p w14:paraId="1CEC0C6E" w14:textId="77777777" w:rsidR="00472146" w:rsidRPr="00A077BC" w:rsidRDefault="00472146" w:rsidP="00845BCB">
            <w:pPr>
              <w:pStyle w:val="PURTableHeaderBlue"/>
              <w:rPr>
                <w:rFonts w:cs="Arial"/>
                <w:szCs w:val="24"/>
              </w:rPr>
            </w:pPr>
            <w:r w:rsidRPr="00A077BC">
              <w:rPr>
                <w:rFonts w:cs="Arial"/>
                <w:szCs w:val="24"/>
                <w:lang w:val="ja-JP"/>
              </w:rPr>
              <w:t>Forefront Identity Manager 2010</w:t>
            </w:r>
            <w:r w:rsidR="00501CEA" w:rsidRPr="00A077BC">
              <w:rPr>
                <w:rFonts w:cs="Arial"/>
                <w:szCs w:val="24"/>
                <w:lang w:val="ja-JP"/>
              </w:rPr>
              <w:t xml:space="preserve"> R2</w:t>
            </w:r>
          </w:p>
        </w:tc>
      </w:tr>
      <w:tr w:rsidR="00472146" w:rsidRPr="00A077BC" w14:paraId="2F12A1DB" w14:textId="77777777" w:rsidTr="004E5522">
        <w:tc>
          <w:tcPr>
            <w:tcW w:w="5220" w:type="dxa"/>
            <w:shd w:val="clear" w:color="auto" w:fill="FFFFFF"/>
            <w:tcMar>
              <w:top w:w="43" w:type="dxa"/>
              <w:left w:w="115" w:type="dxa"/>
              <w:bottom w:w="43" w:type="dxa"/>
              <w:right w:w="115" w:type="dxa"/>
            </w:tcMar>
          </w:tcPr>
          <w:p w14:paraId="39E88215" w14:textId="77777777" w:rsidR="00472146" w:rsidRPr="00A077BC" w:rsidRDefault="00472146" w:rsidP="009917CE">
            <w:pPr>
              <w:pStyle w:val="PURBullet"/>
              <w:ind w:left="488"/>
              <w:rPr>
                <w:rFonts w:cs="Arial"/>
                <w:szCs w:val="24"/>
                <w:lang w:val="ja-JP"/>
              </w:rPr>
            </w:pPr>
            <w:r w:rsidRPr="00A077BC">
              <w:rPr>
                <w:rFonts w:cs="Arial"/>
                <w:szCs w:val="24"/>
              </w:rPr>
              <w:t>M</w:t>
            </w:r>
            <w:r w:rsidRPr="00A077BC">
              <w:rPr>
                <w:rFonts w:cs="Arial"/>
                <w:szCs w:val="24"/>
                <w:lang w:val="ja-JP"/>
              </w:rPr>
              <w:t xml:space="preserve">icrosoft </w:t>
            </w:r>
            <w:r w:rsidRPr="00A077BC">
              <w:rPr>
                <w:rFonts w:cs="Arial"/>
                <w:szCs w:val="24"/>
                <w:lang w:val="ja-JP"/>
              </w:rPr>
              <w:t>パスワード変更通知サービス</w:t>
            </w:r>
          </w:p>
          <w:p w14:paraId="27D32C22" w14:textId="77777777" w:rsidR="00501CEA" w:rsidRPr="00A077BC" w:rsidRDefault="00501CEA" w:rsidP="009917CE">
            <w:pPr>
              <w:pStyle w:val="PURBullet"/>
              <w:ind w:left="488"/>
              <w:rPr>
                <w:rFonts w:cs="Arial"/>
                <w:szCs w:val="24"/>
                <w:lang w:val="ja-JP"/>
              </w:rPr>
            </w:pPr>
            <w:r w:rsidRPr="00A077BC">
              <w:rPr>
                <w:rFonts w:cs="Arial"/>
                <w:szCs w:val="24"/>
                <w:lang w:val="ja-JP"/>
              </w:rPr>
              <w:t>Microsoft BHOLD Suite</w:t>
            </w:r>
          </w:p>
          <w:p w14:paraId="6B50D949" w14:textId="77777777" w:rsidR="00472146" w:rsidRPr="00A077BC" w:rsidRDefault="00472146" w:rsidP="009917CE">
            <w:pPr>
              <w:pStyle w:val="PURBullet"/>
              <w:ind w:left="488"/>
              <w:rPr>
                <w:rFonts w:cs="Arial"/>
                <w:szCs w:val="24"/>
              </w:rPr>
            </w:pPr>
            <w:r w:rsidRPr="00A077BC">
              <w:rPr>
                <w:rFonts w:cs="Arial"/>
                <w:szCs w:val="24"/>
                <w:lang w:val="ja-JP"/>
              </w:rPr>
              <w:t>FIM Certificate Management Client</w:t>
            </w:r>
          </w:p>
        </w:tc>
        <w:tc>
          <w:tcPr>
            <w:tcW w:w="5220" w:type="dxa"/>
            <w:shd w:val="clear" w:color="auto" w:fill="FFFFFF"/>
          </w:tcPr>
          <w:p w14:paraId="17ACA38F" w14:textId="77777777" w:rsidR="00472146" w:rsidRPr="00A077BC" w:rsidRDefault="00472146" w:rsidP="009917CE">
            <w:pPr>
              <w:pStyle w:val="PURBullet"/>
              <w:ind w:left="488"/>
              <w:rPr>
                <w:rFonts w:cs="Arial"/>
                <w:szCs w:val="24"/>
              </w:rPr>
            </w:pPr>
            <w:r w:rsidRPr="00A077BC">
              <w:rPr>
                <w:rFonts w:cs="Arial"/>
                <w:szCs w:val="24"/>
              </w:rPr>
              <w:t>FIM Certificate Management Bulk Issuance Client</w:t>
            </w:r>
          </w:p>
          <w:p w14:paraId="550B56ED" w14:textId="77777777" w:rsidR="00501CEA" w:rsidRPr="00A077BC" w:rsidRDefault="00501CEA" w:rsidP="009917CE">
            <w:pPr>
              <w:pStyle w:val="PURBullet"/>
              <w:ind w:left="488"/>
              <w:rPr>
                <w:rFonts w:cs="Arial"/>
                <w:szCs w:val="24"/>
              </w:rPr>
            </w:pPr>
            <w:r w:rsidRPr="00A077BC">
              <w:rPr>
                <w:rFonts w:cs="Arial"/>
                <w:szCs w:val="24"/>
                <w:lang w:val="ja-JP"/>
              </w:rPr>
              <w:t>S</w:t>
            </w:r>
            <w:r w:rsidRPr="00A077BC">
              <w:rPr>
                <w:rFonts w:cs="Arial"/>
                <w:szCs w:val="24"/>
              </w:rPr>
              <w:t>ystem Center Service Manager 2010</w:t>
            </w:r>
          </w:p>
        </w:tc>
      </w:tr>
      <w:tr w:rsidR="00472146" w:rsidRPr="00A077BC" w14:paraId="185BD9AD" w14:textId="77777777" w:rsidTr="004E5522">
        <w:tc>
          <w:tcPr>
            <w:tcW w:w="10440" w:type="dxa"/>
            <w:gridSpan w:val="2"/>
            <w:shd w:val="clear" w:color="auto" w:fill="FFFFFF"/>
            <w:tcMar>
              <w:top w:w="43" w:type="dxa"/>
              <w:left w:w="115" w:type="dxa"/>
              <w:bottom w:w="43" w:type="dxa"/>
              <w:right w:w="115" w:type="dxa"/>
            </w:tcMar>
          </w:tcPr>
          <w:p w14:paraId="78D82DA4" w14:textId="77777777" w:rsidR="00472146" w:rsidRPr="00A077BC" w:rsidRDefault="00472146" w:rsidP="002C5D30">
            <w:pPr>
              <w:pStyle w:val="PURTableHeaderBlue"/>
              <w:rPr>
                <w:rFonts w:cs="Arial"/>
                <w:szCs w:val="24"/>
              </w:rPr>
            </w:pPr>
            <w:r w:rsidRPr="00A077BC">
              <w:rPr>
                <w:rFonts w:cs="Arial"/>
                <w:szCs w:val="24"/>
                <w:lang w:val="ja-JP"/>
              </w:rPr>
              <w:t>Lync Server 201</w:t>
            </w:r>
            <w:r w:rsidR="002C5D30" w:rsidRPr="00A077BC">
              <w:rPr>
                <w:rFonts w:cs="Arial"/>
                <w:szCs w:val="24"/>
                <w:lang w:val="ja-JP"/>
              </w:rPr>
              <w:t>3</w:t>
            </w:r>
            <w:r w:rsidRPr="00A077BC">
              <w:rPr>
                <w:rFonts w:cs="Arial"/>
                <w:szCs w:val="24"/>
                <w:lang w:val="ja-JP"/>
              </w:rPr>
              <w:t xml:space="preserve"> Standard </w:t>
            </w:r>
            <w:r w:rsidRPr="00A077BC">
              <w:rPr>
                <w:rFonts w:cs="Arial"/>
                <w:szCs w:val="24"/>
                <w:lang w:val="ja-JP"/>
              </w:rPr>
              <w:t>および</w:t>
            </w:r>
            <w:r w:rsidRPr="00A077BC">
              <w:rPr>
                <w:rFonts w:cs="Arial"/>
                <w:szCs w:val="24"/>
                <w:lang w:val="ja-JP"/>
              </w:rPr>
              <w:t xml:space="preserve"> Enterprise</w:t>
            </w:r>
          </w:p>
        </w:tc>
      </w:tr>
      <w:tr w:rsidR="00472146" w:rsidRPr="00A077BC" w14:paraId="14A287C3" w14:textId="77777777" w:rsidTr="004E5522">
        <w:tc>
          <w:tcPr>
            <w:tcW w:w="5220" w:type="dxa"/>
            <w:shd w:val="clear" w:color="auto" w:fill="FFFFFF"/>
            <w:tcMar>
              <w:top w:w="43" w:type="dxa"/>
              <w:left w:w="115" w:type="dxa"/>
              <w:bottom w:w="43" w:type="dxa"/>
              <w:right w:w="115" w:type="dxa"/>
            </w:tcMar>
          </w:tcPr>
          <w:p w14:paraId="16BA874F" w14:textId="77777777" w:rsidR="00472146" w:rsidRPr="00A077BC" w:rsidRDefault="003F1CAD" w:rsidP="009917CE">
            <w:pPr>
              <w:pStyle w:val="PURBullet"/>
              <w:ind w:left="488"/>
              <w:rPr>
                <w:rFonts w:cs="Arial"/>
                <w:szCs w:val="24"/>
                <w:lang w:val="ja-JP"/>
              </w:rPr>
            </w:pPr>
            <w:r w:rsidRPr="00A077BC">
              <w:rPr>
                <w:rFonts w:cs="Arial"/>
                <w:szCs w:val="24"/>
                <w:lang w:val="ja-JP"/>
              </w:rPr>
              <w:t>Lync Web App 2013</w:t>
            </w:r>
            <w:r w:rsidR="00472146" w:rsidRPr="00A077BC">
              <w:rPr>
                <w:rFonts w:cs="Arial"/>
                <w:szCs w:val="24"/>
                <w:lang w:val="ja-JP"/>
              </w:rPr>
              <w:t xml:space="preserve"> </w:t>
            </w:r>
            <w:r w:rsidR="00472146" w:rsidRPr="00A077BC">
              <w:rPr>
                <w:rFonts w:cs="Arial"/>
                <w:szCs w:val="24"/>
                <w:lang w:val="ja-JP"/>
              </w:rPr>
              <w:t>プラグイン</w:t>
            </w:r>
          </w:p>
          <w:p w14:paraId="0CE5A3CA" w14:textId="77777777" w:rsidR="00472146" w:rsidRPr="00A077BC" w:rsidRDefault="00C83C74" w:rsidP="009917CE">
            <w:pPr>
              <w:pStyle w:val="PURBullet"/>
              <w:ind w:left="488"/>
              <w:rPr>
                <w:rFonts w:cs="Arial"/>
                <w:szCs w:val="24"/>
                <w:lang w:val="ja-JP"/>
              </w:rPr>
            </w:pPr>
            <w:r>
              <w:rPr>
                <w:rFonts w:cs="Arial" w:hint="eastAsia"/>
                <w:szCs w:val="24"/>
                <w:lang w:val="ja-JP"/>
              </w:rPr>
              <w:t>トポロジ</w:t>
            </w:r>
            <w:r>
              <w:rPr>
                <w:rFonts w:cs="Arial" w:hint="eastAsia"/>
                <w:szCs w:val="24"/>
                <w:lang w:val="ja-JP"/>
              </w:rPr>
              <w:t xml:space="preserve"> </w:t>
            </w:r>
            <w:r>
              <w:rPr>
                <w:rFonts w:cs="Arial" w:hint="eastAsia"/>
                <w:szCs w:val="24"/>
                <w:lang w:val="ja-JP"/>
              </w:rPr>
              <w:t>ビルダー</w:t>
            </w:r>
          </w:p>
          <w:p w14:paraId="60C937CD" w14:textId="77777777" w:rsidR="00472146" w:rsidRPr="00A077BC" w:rsidRDefault="00472146" w:rsidP="009917CE">
            <w:pPr>
              <w:pStyle w:val="PURBullet"/>
              <w:ind w:left="488"/>
              <w:rPr>
                <w:rFonts w:cs="Arial"/>
                <w:szCs w:val="24"/>
              </w:rPr>
            </w:pPr>
            <w:r w:rsidRPr="00A077BC">
              <w:rPr>
                <w:rFonts w:cs="Arial"/>
                <w:szCs w:val="24"/>
                <w:lang w:val="ja-JP"/>
              </w:rPr>
              <w:t>管理ツール</w:t>
            </w:r>
          </w:p>
        </w:tc>
        <w:tc>
          <w:tcPr>
            <w:tcW w:w="5220" w:type="dxa"/>
            <w:shd w:val="clear" w:color="auto" w:fill="FFFFFF"/>
          </w:tcPr>
          <w:p w14:paraId="226E8EE3" w14:textId="77777777" w:rsidR="00472146" w:rsidRPr="00A077BC" w:rsidRDefault="00472146" w:rsidP="009917CE">
            <w:pPr>
              <w:pStyle w:val="PURBullet"/>
              <w:ind w:left="488"/>
              <w:rPr>
                <w:rFonts w:cs="Arial"/>
                <w:szCs w:val="24"/>
                <w:lang w:val="ja-JP"/>
              </w:rPr>
            </w:pPr>
            <w:r w:rsidRPr="00A077BC">
              <w:rPr>
                <w:rFonts w:cs="Arial"/>
                <w:szCs w:val="24"/>
                <w:lang w:val="ja-JP"/>
              </w:rPr>
              <w:t xml:space="preserve">PowerShell </w:t>
            </w:r>
            <w:r w:rsidRPr="00A077BC">
              <w:rPr>
                <w:rFonts w:cs="Arial"/>
                <w:szCs w:val="24"/>
                <w:lang w:val="ja-JP"/>
              </w:rPr>
              <w:t>スナップイン</w:t>
            </w:r>
          </w:p>
          <w:p w14:paraId="066C6506" w14:textId="77777777" w:rsidR="00472146" w:rsidRPr="00A077BC" w:rsidRDefault="00472146" w:rsidP="009917CE">
            <w:pPr>
              <w:pStyle w:val="PURBullet"/>
              <w:ind w:left="488"/>
              <w:rPr>
                <w:rFonts w:cs="Arial"/>
                <w:szCs w:val="24"/>
                <w:lang w:val="ja-JP"/>
              </w:rPr>
            </w:pPr>
            <w:r w:rsidRPr="00A077BC">
              <w:rPr>
                <w:rFonts w:cs="Arial"/>
                <w:szCs w:val="24"/>
                <w:lang w:val="ja-JP"/>
              </w:rPr>
              <w:t>Lync 201</w:t>
            </w:r>
            <w:r w:rsidR="003F1CAD" w:rsidRPr="00A077BC">
              <w:rPr>
                <w:rFonts w:cs="Arial"/>
                <w:szCs w:val="24"/>
                <w:lang w:val="ja-JP"/>
              </w:rPr>
              <w:t>3</w:t>
            </w:r>
            <w:r w:rsidRPr="00A077BC">
              <w:rPr>
                <w:rFonts w:cs="Arial"/>
                <w:szCs w:val="24"/>
                <w:lang w:val="ja-JP"/>
              </w:rPr>
              <w:t xml:space="preserve"> </w:t>
            </w:r>
            <w:r w:rsidRPr="00A077BC">
              <w:rPr>
                <w:rFonts w:cs="Arial"/>
                <w:szCs w:val="24"/>
                <w:lang w:val="ja-JP"/>
              </w:rPr>
              <w:t>グループ</w:t>
            </w:r>
            <w:r w:rsidRPr="00A077BC">
              <w:rPr>
                <w:rFonts w:cs="Arial"/>
                <w:szCs w:val="24"/>
                <w:lang w:val="ja-JP"/>
              </w:rPr>
              <w:t xml:space="preserve"> </w:t>
            </w:r>
            <w:r w:rsidRPr="00A077BC">
              <w:rPr>
                <w:rFonts w:cs="Arial"/>
                <w:szCs w:val="24"/>
                <w:lang w:val="ja-JP"/>
              </w:rPr>
              <w:t>チャット管理ツール</w:t>
            </w:r>
          </w:p>
          <w:p w14:paraId="076C4065" w14:textId="77777777" w:rsidR="00472146" w:rsidRPr="00A077BC" w:rsidRDefault="003F1CAD" w:rsidP="009917CE">
            <w:pPr>
              <w:pStyle w:val="PURBullet"/>
              <w:ind w:left="488"/>
              <w:rPr>
                <w:rFonts w:cs="Arial"/>
                <w:szCs w:val="24"/>
                <w:lang w:val="ja-JP"/>
              </w:rPr>
            </w:pPr>
            <w:r w:rsidRPr="00A077BC">
              <w:rPr>
                <w:rFonts w:cs="Arial"/>
                <w:szCs w:val="24"/>
                <w:lang w:val="ja-JP"/>
              </w:rPr>
              <w:t>Lync Server 2013</w:t>
            </w:r>
            <w:r w:rsidR="00472146" w:rsidRPr="00A077BC">
              <w:rPr>
                <w:rFonts w:cs="Arial"/>
                <w:szCs w:val="24"/>
                <w:lang w:val="ja-JP"/>
              </w:rPr>
              <w:t xml:space="preserve"> Attendant</w:t>
            </w:r>
          </w:p>
          <w:p w14:paraId="5EEF126B" w14:textId="77777777" w:rsidR="004F78A9" w:rsidRPr="00A077BC" w:rsidRDefault="004F78A9" w:rsidP="004F78A9">
            <w:pPr>
              <w:pStyle w:val="PURBullet"/>
              <w:ind w:left="488"/>
              <w:rPr>
                <w:rFonts w:eastAsiaTheme="minorEastAsia" w:cs="Arial"/>
                <w:lang w:val="ja-JP"/>
              </w:rPr>
            </w:pPr>
            <w:r w:rsidRPr="00A077BC">
              <w:rPr>
                <w:rFonts w:eastAsiaTheme="minorEastAsia" w:cs="Arial"/>
                <w:lang w:val="ja-JP"/>
              </w:rPr>
              <w:t>Lync Server 2013 Hoster Pack</w:t>
            </w:r>
          </w:p>
        </w:tc>
      </w:tr>
      <w:tr w:rsidR="00472146" w:rsidRPr="00A077BC" w14:paraId="1EB3984E" w14:textId="77777777" w:rsidTr="004E5522">
        <w:tc>
          <w:tcPr>
            <w:tcW w:w="10440" w:type="dxa"/>
            <w:gridSpan w:val="2"/>
            <w:shd w:val="clear" w:color="auto" w:fill="FFFFFF"/>
            <w:tcMar>
              <w:top w:w="43" w:type="dxa"/>
              <w:left w:w="115" w:type="dxa"/>
              <w:bottom w:w="43" w:type="dxa"/>
              <w:right w:w="115" w:type="dxa"/>
            </w:tcMar>
          </w:tcPr>
          <w:p w14:paraId="3A3F051A" w14:textId="77777777" w:rsidR="00472146" w:rsidRPr="00A077BC" w:rsidRDefault="00472146" w:rsidP="00845BCB">
            <w:pPr>
              <w:pStyle w:val="PURTableHeaderBlue"/>
              <w:rPr>
                <w:rFonts w:cs="Arial"/>
                <w:szCs w:val="24"/>
              </w:rPr>
            </w:pPr>
            <w:r w:rsidRPr="00A077BC">
              <w:rPr>
                <w:rFonts w:cs="Arial"/>
                <w:szCs w:val="24"/>
                <w:lang w:val="ja-JP"/>
              </w:rPr>
              <w:t>Microsoft Dynamics AX 2012</w:t>
            </w:r>
            <w:r w:rsidR="003F1CAD" w:rsidRPr="00A077BC">
              <w:rPr>
                <w:rFonts w:cs="Arial"/>
                <w:szCs w:val="24"/>
                <w:lang w:val="ja-JP"/>
              </w:rPr>
              <w:t xml:space="preserve"> R</w:t>
            </w:r>
            <w:r w:rsidR="00F77104">
              <w:rPr>
                <w:rFonts w:cs="Arial" w:hint="eastAsia"/>
                <w:szCs w:val="24"/>
                <w:lang w:val="ja-JP"/>
              </w:rPr>
              <w:t>3</w:t>
            </w:r>
          </w:p>
        </w:tc>
      </w:tr>
      <w:tr w:rsidR="00472146" w:rsidRPr="00A077BC" w14:paraId="71789AB8" w14:textId="77777777" w:rsidTr="004E5522">
        <w:tc>
          <w:tcPr>
            <w:tcW w:w="5220" w:type="dxa"/>
            <w:shd w:val="clear" w:color="auto" w:fill="FFFFFF"/>
            <w:tcMar>
              <w:top w:w="43" w:type="dxa"/>
              <w:left w:w="115" w:type="dxa"/>
              <w:bottom w:w="43" w:type="dxa"/>
              <w:right w:w="115" w:type="dxa"/>
            </w:tcMar>
          </w:tcPr>
          <w:p w14:paraId="6AE6A45A" w14:textId="77777777" w:rsidR="00472146" w:rsidRPr="00F77104" w:rsidRDefault="00472146" w:rsidP="009917CE">
            <w:pPr>
              <w:pStyle w:val="PURBullet"/>
              <w:ind w:left="488"/>
              <w:rPr>
                <w:rFonts w:cs="Arial"/>
                <w:szCs w:val="24"/>
                <w:lang w:val="ja-JP"/>
              </w:rPr>
            </w:pPr>
            <w:r w:rsidRPr="00A077BC">
              <w:rPr>
                <w:rFonts w:cs="Arial"/>
                <w:szCs w:val="24"/>
                <w:lang w:val="ja-JP"/>
              </w:rPr>
              <w:t xml:space="preserve">Microsoft Dynamics AX 2012 </w:t>
            </w:r>
            <w:r w:rsidR="003F1CAD" w:rsidRPr="00A077BC">
              <w:rPr>
                <w:rFonts w:cs="Arial"/>
                <w:szCs w:val="24"/>
                <w:lang w:val="ja-JP"/>
              </w:rPr>
              <w:t>R</w:t>
            </w:r>
            <w:r w:rsidR="00F77104">
              <w:rPr>
                <w:rFonts w:cs="Arial" w:hint="eastAsia"/>
                <w:szCs w:val="24"/>
                <w:lang w:val="ja-JP"/>
              </w:rPr>
              <w:t>3</w:t>
            </w:r>
            <w:r w:rsidR="003F1CAD" w:rsidRPr="00A077BC">
              <w:rPr>
                <w:rFonts w:cs="Arial"/>
                <w:szCs w:val="24"/>
                <w:lang w:val="ja-JP"/>
              </w:rPr>
              <w:t xml:space="preserve"> </w:t>
            </w:r>
            <w:r w:rsidRPr="00A077BC">
              <w:rPr>
                <w:rFonts w:cs="Arial"/>
                <w:szCs w:val="24"/>
                <w:lang w:val="ja-JP"/>
              </w:rPr>
              <w:t xml:space="preserve">Windows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tc>
        <w:tc>
          <w:tcPr>
            <w:tcW w:w="5220" w:type="dxa"/>
            <w:shd w:val="clear" w:color="auto" w:fill="FFFFFF"/>
          </w:tcPr>
          <w:p w14:paraId="2D3BFD7E" w14:textId="77777777" w:rsidR="00472146" w:rsidRPr="00A077BC" w:rsidRDefault="00F77104" w:rsidP="00F77104">
            <w:pPr>
              <w:pStyle w:val="PURBullet"/>
              <w:ind w:left="488"/>
              <w:rPr>
                <w:rFonts w:cs="Arial"/>
                <w:szCs w:val="24"/>
              </w:rPr>
            </w:pPr>
            <w:r w:rsidRPr="00A077BC">
              <w:rPr>
                <w:rFonts w:cs="Arial"/>
                <w:szCs w:val="24"/>
              </w:rPr>
              <w:t>Management Reporter Designer Client Software for Microsoft Dynamics AX 2012 R</w:t>
            </w:r>
            <w:r>
              <w:rPr>
                <w:rFonts w:cs="Arial" w:hint="eastAsia"/>
                <w:szCs w:val="24"/>
              </w:rPr>
              <w:t>3</w:t>
            </w:r>
          </w:p>
        </w:tc>
      </w:tr>
      <w:tr w:rsidR="00472146" w:rsidRPr="00A077BC" w14:paraId="04EA1BBB" w14:textId="77777777" w:rsidTr="004E5522">
        <w:tc>
          <w:tcPr>
            <w:tcW w:w="10440" w:type="dxa"/>
            <w:gridSpan w:val="2"/>
            <w:shd w:val="clear" w:color="auto" w:fill="FFFFFF"/>
            <w:tcMar>
              <w:top w:w="43" w:type="dxa"/>
              <w:left w:w="115" w:type="dxa"/>
              <w:bottom w:w="43" w:type="dxa"/>
              <w:right w:w="115" w:type="dxa"/>
            </w:tcMar>
          </w:tcPr>
          <w:p w14:paraId="3AD47DC7" w14:textId="77777777" w:rsidR="00472146" w:rsidRPr="00A077BC" w:rsidRDefault="00472146" w:rsidP="00845BCB">
            <w:pPr>
              <w:pStyle w:val="PURTableHeaderBlue"/>
              <w:rPr>
                <w:rFonts w:cs="Arial"/>
                <w:szCs w:val="24"/>
              </w:rPr>
            </w:pPr>
            <w:r w:rsidRPr="00A077BC">
              <w:rPr>
                <w:rFonts w:cs="Arial"/>
                <w:szCs w:val="24"/>
                <w:lang w:val="ja-JP"/>
              </w:rPr>
              <w:t>Microsoft Dynamics C5 2012</w:t>
            </w:r>
          </w:p>
        </w:tc>
      </w:tr>
      <w:tr w:rsidR="00472146" w:rsidRPr="00A077BC" w14:paraId="59CBA4F2" w14:textId="77777777" w:rsidTr="004E5522">
        <w:tc>
          <w:tcPr>
            <w:tcW w:w="10440" w:type="dxa"/>
            <w:gridSpan w:val="2"/>
            <w:shd w:val="clear" w:color="auto" w:fill="FFFFFF"/>
            <w:tcMar>
              <w:top w:w="43" w:type="dxa"/>
              <w:left w:w="115" w:type="dxa"/>
              <w:bottom w:w="43" w:type="dxa"/>
              <w:right w:w="115" w:type="dxa"/>
            </w:tcMar>
          </w:tcPr>
          <w:p w14:paraId="24367FA5" w14:textId="77777777" w:rsidR="00472146" w:rsidRPr="00A077BC" w:rsidRDefault="00472146" w:rsidP="009917CE">
            <w:pPr>
              <w:pStyle w:val="PURBullet"/>
              <w:ind w:left="488"/>
              <w:rPr>
                <w:rFonts w:cs="Arial"/>
                <w:szCs w:val="24"/>
              </w:rPr>
            </w:pPr>
            <w:r w:rsidRPr="00A077BC">
              <w:rPr>
                <w:rFonts w:cs="Arial"/>
                <w:szCs w:val="24"/>
                <w:lang w:val="ja-JP"/>
              </w:rPr>
              <w:t xml:space="preserve">Microsoft Dynamics C5 2012 Windows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tc>
      </w:tr>
      <w:tr w:rsidR="00472146" w:rsidRPr="00A077BC" w14:paraId="7E7A45EC" w14:textId="77777777" w:rsidTr="004E5522">
        <w:tc>
          <w:tcPr>
            <w:tcW w:w="10440" w:type="dxa"/>
            <w:gridSpan w:val="2"/>
            <w:shd w:val="clear" w:color="auto" w:fill="FFFFFF"/>
            <w:tcMar>
              <w:top w:w="43" w:type="dxa"/>
              <w:left w:w="115" w:type="dxa"/>
              <w:bottom w:w="43" w:type="dxa"/>
              <w:right w:w="115" w:type="dxa"/>
            </w:tcMar>
          </w:tcPr>
          <w:p w14:paraId="7483C71B" w14:textId="77777777" w:rsidR="00472146" w:rsidRPr="00A077BC" w:rsidRDefault="002B1E02" w:rsidP="00A57371">
            <w:pPr>
              <w:pStyle w:val="PURTableHeaderBlue"/>
              <w:rPr>
                <w:rFonts w:cs="Arial"/>
                <w:szCs w:val="24"/>
              </w:rPr>
            </w:pPr>
            <w:r w:rsidRPr="00A077BC">
              <w:rPr>
                <w:rFonts w:cs="Arial"/>
                <w:szCs w:val="24"/>
              </w:rPr>
              <w:t>Microsoft Dynamics CRM 201</w:t>
            </w:r>
            <w:r w:rsidR="00A57371">
              <w:rPr>
                <w:rFonts w:cs="Arial" w:hint="eastAsia"/>
                <w:szCs w:val="24"/>
              </w:rPr>
              <w:t>5</w:t>
            </w:r>
            <w:r w:rsidR="00472146" w:rsidRPr="00A077BC">
              <w:rPr>
                <w:rFonts w:cs="Arial"/>
                <w:szCs w:val="24"/>
              </w:rPr>
              <w:t xml:space="preserve"> Service Provider</w:t>
            </w:r>
          </w:p>
        </w:tc>
      </w:tr>
      <w:tr w:rsidR="00472146" w:rsidRPr="00A077BC" w14:paraId="7EAE40F0" w14:textId="77777777" w:rsidTr="004E5522">
        <w:tc>
          <w:tcPr>
            <w:tcW w:w="5220" w:type="dxa"/>
            <w:shd w:val="clear" w:color="auto" w:fill="FFFFFF"/>
            <w:tcMar>
              <w:top w:w="43" w:type="dxa"/>
              <w:left w:w="115" w:type="dxa"/>
              <w:bottom w:w="43" w:type="dxa"/>
              <w:right w:w="115" w:type="dxa"/>
            </w:tcMar>
          </w:tcPr>
          <w:p w14:paraId="33D97D53" w14:textId="77777777" w:rsidR="00472146" w:rsidRPr="00A077BC" w:rsidRDefault="00472146" w:rsidP="009917CE">
            <w:pPr>
              <w:pStyle w:val="PURBullet"/>
              <w:ind w:left="488"/>
              <w:rPr>
                <w:rFonts w:cs="Arial"/>
                <w:szCs w:val="24"/>
              </w:rPr>
            </w:pPr>
            <w:r w:rsidRPr="00A077BC">
              <w:rPr>
                <w:rFonts w:cs="Arial"/>
                <w:szCs w:val="24"/>
              </w:rPr>
              <w:t>M</w:t>
            </w:r>
            <w:r w:rsidR="002B1E02" w:rsidRPr="00A077BC">
              <w:rPr>
                <w:rFonts w:cs="Arial"/>
                <w:szCs w:val="24"/>
              </w:rPr>
              <w:t>icrosoft Dynamics CRM 201</w:t>
            </w:r>
            <w:r w:rsidR="00A57371">
              <w:rPr>
                <w:rFonts w:cs="Arial" w:hint="eastAsia"/>
                <w:szCs w:val="24"/>
              </w:rPr>
              <w:t>5</w:t>
            </w:r>
            <w:r w:rsidRPr="00A077BC">
              <w:rPr>
                <w:rFonts w:cs="Arial"/>
                <w:szCs w:val="24"/>
              </w:rPr>
              <w:t xml:space="preserve"> for Microsoft Office Outlook</w:t>
            </w:r>
          </w:p>
          <w:p w14:paraId="39A9A61B" w14:textId="77777777" w:rsidR="00472146" w:rsidRPr="00A077BC" w:rsidRDefault="00472146" w:rsidP="009917CE">
            <w:pPr>
              <w:pStyle w:val="PURBullet"/>
              <w:ind w:left="488"/>
              <w:rPr>
                <w:rFonts w:cs="Arial"/>
                <w:szCs w:val="24"/>
                <w:lang w:val="ja-JP"/>
              </w:rPr>
            </w:pPr>
            <w:r w:rsidRPr="00A077BC">
              <w:rPr>
                <w:rFonts w:cs="Arial"/>
                <w:szCs w:val="24"/>
                <w:lang w:val="ja-JP"/>
              </w:rPr>
              <w:t>Microsoft Dynamics CRM 201</w:t>
            </w:r>
            <w:r w:rsidR="00A57371">
              <w:rPr>
                <w:rFonts w:cs="Arial" w:hint="eastAsia"/>
                <w:szCs w:val="24"/>
                <w:lang w:val="ja-JP"/>
              </w:rPr>
              <w:t>5</w:t>
            </w:r>
            <w:r w:rsidRPr="00A077BC">
              <w:rPr>
                <w:rFonts w:cs="Arial"/>
                <w:szCs w:val="24"/>
                <w:lang w:val="ja-JP"/>
              </w:rPr>
              <w:t xml:space="preserve"> </w:t>
            </w:r>
            <w:r w:rsidRPr="00A077BC">
              <w:rPr>
                <w:rFonts w:cs="Arial"/>
                <w:szCs w:val="24"/>
                <w:lang w:val="ja-JP"/>
              </w:rPr>
              <w:t>の</w:t>
            </w:r>
            <w:r w:rsidRPr="00A077BC">
              <w:rPr>
                <w:rFonts w:cs="Arial"/>
                <w:szCs w:val="24"/>
                <w:lang w:val="ja-JP"/>
              </w:rPr>
              <w:t xml:space="preserve"> Microsoft E-Mail Router </w:t>
            </w:r>
            <w:r w:rsidRPr="00A077BC">
              <w:rPr>
                <w:rFonts w:cs="Arial"/>
                <w:szCs w:val="24"/>
                <w:lang w:val="ja-JP"/>
              </w:rPr>
              <w:t>およびルール展開ウィザード</w:t>
            </w:r>
          </w:p>
          <w:p w14:paraId="3C562231" w14:textId="77777777" w:rsidR="00472146" w:rsidRPr="00A077BC" w:rsidRDefault="00A57371" w:rsidP="009917CE">
            <w:pPr>
              <w:pStyle w:val="PURBullet"/>
              <w:ind w:left="488"/>
              <w:rPr>
                <w:rFonts w:cs="Arial"/>
                <w:szCs w:val="24"/>
                <w:lang w:val="ja-JP"/>
              </w:rPr>
            </w:pPr>
            <w:r>
              <w:rPr>
                <w:rFonts w:cs="Arial"/>
                <w:szCs w:val="24"/>
                <w:lang w:val="ja-JP"/>
              </w:rPr>
              <w:t>Microsoft Dynamics CRM 201</w:t>
            </w:r>
            <w:r>
              <w:rPr>
                <w:rFonts w:cs="Arial" w:hint="eastAsia"/>
                <w:szCs w:val="24"/>
                <w:lang w:val="ja-JP"/>
              </w:rPr>
              <w:t>5</w:t>
            </w:r>
            <w:r w:rsidR="00472146" w:rsidRPr="00A077BC">
              <w:rPr>
                <w:rFonts w:cs="Arial"/>
                <w:szCs w:val="24"/>
                <w:lang w:val="ja-JP"/>
              </w:rPr>
              <w:t xml:space="preserve"> </w:t>
            </w:r>
            <w:r w:rsidR="00472146" w:rsidRPr="00A077BC">
              <w:rPr>
                <w:rFonts w:cs="Arial"/>
                <w:szCs w:val="24"/>
                <w:lang w:val="ja-JP"/>
              </w:rPr>
              <w:t>の</w:t>
            </w:r>
            <w:r w:rsidR="00472146" w:rsidRPr="00A077BC">
              <w:rPr>
                <w:rFonts w:cs="Arial"/>
                <w:szCs w:val="24"/>
                <w:lang w:val="ja-JP"/>
              </w:rPr>
              <w:t xml:space="preserve"> Microsoft Dynamics CRM </w:t>
            </w:r>
            <w:r w:rsidR="00472146" w:rsidRPr="00A077BC">
              <w:rPr>
                <w:rFonts w:cs="Arial"/>
                <w:szCs w:val="24"/>
                <w:lang w:val="ja-JP"/>
              </w:rPr>
              <w:t>レポート拡張機能</w:t>
            </w:r>
          </w:p>
          <w:p w14:paraId="4F6A771C" w14:textId="77777777" w:rsidR="002B1E02" w:rsidRPr="00A077BC" w:rsidRDefault="002B1E02" w:rsidP="002B1E02">
            <w:pPr>
              <w:pStyle w:val="PURBullet"/>
              <w:ind w:left="488"/>
              <w:rPr>
                <w:rFonts w:cs="Arial"/>
                <w:snapToGrid w:val="0"/>
                <w:szCs w:val="24"/>
              </w:rPr>
            </w:pPr>
            <w:r w:rsidRPr="00A077BC">
              <w:rPr>
                <w:rFonts w:cs="Arial"/>
                <w:snapToGrid w:val="0"/>
                <w:szCs w:val="24"/>
              </w:rPr>
              <w:t>Marketing Pilot Connector for Microsoft Dynamics CRM</w:t>
            </w:r>
          </w:p>
          <w:p w14:paraId="426847AF" w14:textId="77777777" w:rsidR="002B1E02" w:rsidRPr="00A077BC" w:rsidRDefault="002B1E02" w:rsidP="002B1E02">
            <w:pPr>
              <w:pStyle w:val="PURBullet"/>
              <w:ind w:left="488"/>
              <w:rPr>
                <w:rFonts w:eastAsiaTheme="minorEastAsia" w:cs="Arial"/>
              </w:rPr>
            </w:pPr>
            <w:r w:rsidRPr="00A077BC">
              <w:rPr>
                <w:rFonts w:cs="Arial"/>
                <w:snapToGrid w:val="0"/>
                <w:szCs w:val="24"/>
              </w:rPr>
              <w:t>サポート</w:t>
            </w:r>
            <w:r w:rsidRPr="00A077BC">
              <w:rPr>
                <w:rFonts w:cs="Arial"/>
                <w:snapToGrid w:val="0"/>
                <w:szCs w:val="24"/>
                <w:lang w:val="ja-JP"/>
              </w:rPr>
              <w:t>対象デバイス向け</w:t>
            </w:r>
            <w:r w:rsidRPr="00A077BC">
              <w:rPr>
                <w:rFonts w:cs="Arial"/>
                <w:snapToGrid w:val="0"/>
                <w:szCs w:val="24"/>
                <w:lang w:val="ja-JP"/>
              </w:rPr>
              <w:t xml:space="preserve"> Microsoft Dynamics CRM</w:t>
            </w:r>
          </w:p>
        </w:tc>
        <w:tc>
          <w:tcPr>
            <w:tcW w:w="5220" w:type="dxa"/>
            <w:shd w:val="clear" w:color="auto" w:fill="FFFFFF"/>
          </w:tcPr>
          <w:p w14:paraId="3592EE99" w14:textId="77777777" w:rsidR="00472146" w:rsidRPr="00A077BC" w:rsidRDefault="00472146" w:rsidP="009917CE">
            <w:pPr>
              <w:pStyle w:val="PURBullet"/>
              <w:ind w:left="488"/>
              <w:rPr>
                <w:rFonts w:cs="Arial"/>
                <w:szCs w:val="24"/>
              </w:rPr>
            </w:pPr>
            <w:r w:rsidRPr="00A077BC">
              <w:rPr>
                <w:rFonts w:cs="Arial"/>
                <w:szCs w:val="24"/>
              </w:rPr>
              <w:t>Microsoft SharePoint Grid</w:t>
            </w:r>
            <w:r w:rsidR="00A57371">
              <w:rPr>
                <w:rFonts w:cs="Arial"/>
                <w:szCs w:val="24"/>
              </w:rPr>
              <w:t xml:space="preserve"> for Microsoft Dynamics CRM 201</w:t>
            </w:r>
            <w:r w:rsidR="00A57371">
              <w:rPr>
                <w:rFonts w:cs="Arial" w:hint="eastAsia"/>
                <w:szCs w:val="24"/>
              </w:rPr>
              <w:t>5</w:t>
            </w:r>
          </w:p>
          <w:p w14:paraId="60D83E3E" w14:textId="77777777" w:rsidR="00472146" w:rsidRPr="00A077BC" w:rsidRDefault="00472146" w:rsidP="009917CE">
            <w:pPr>
              <w:pStyle w:val="PURBullet"/>
              <w:ind w:left="488"/>
              <w:rPr>
                <w:rFonts w:cs="Arial"/>
                <w:szCs w:val="24"/>
              </w:rPr>
            </w:pPr>
            <w:r w:rsidRPr="00A077BC">
              <w:rPr>
                <w:rFonts w:cs="Arial"/>
                <w:szCs w:val="24"/>
              </w:rPr>
              <w:t>Microsoft Dynamics CRM 201</w:t>
            </w:r>
            <w:r w:rsidR="00A57371">
              <w:rPr>
                <w:rFonts w:cs="Arial" w:hint="eastAsia"/>
                <w:szCs w:val="24"/>
              </w:rPr>
              <w:t>5</w:t>
            </w:r>
            <w:r w:rsidRPr="00A077BC">
              <w:rPr>
                <w:rFonts w:cs="Arial"/>
                <w:szCs w:val="24"/>
              </w:rPr>
              <w:t xml:space="preserve"> Report Authoring Extensions</w:t>
            </w:r>
          </w:p>
          <w:p w14:paraId="62D8C87B" w14:textId="77777777" w:rsidR="00472146" w:rsidRPr="00A077BC" w:rsidRDefault="00472146" w:rsidP="009917CE">
            <w:pPr>
              <w:pStyle w:val="PURBullet"/>
              <w:ind w:left="488"/>
              <w:rPr>
                <w:rFonts w:cs="Arial"/>
                <w:szCs w:val="24"/>
              </w:rPr>
            </w:pPr>
            <w:r w:rsidRPr="00A077BC">
              <w:rPr>
                <w:rFonts w:cs="Arial"/>
                <w:szCs w:val="24"/>
              </w:rPr>
              <w:t>Microsoft Dynamics CRM 201</w:t>
            </w:r>
            <w:r w:rsidR="00A57371">
              <w:rPr>
                <w:rFonts w:cs="Arial" w:hint="eastAsia"/>
                <w:szCs w:val="24"/>
              </w:rPr>
              <w:t>5</w:t>
            </w:r>
            <w:r w:rsidRPr="00A077BC">
              <w:rPr>
                <w:rFonts w:cs="Arial"/>
                <w:szCs w:val="24"/>
              </w:rPr>
              <w:t xml:space="preserve"> Best Practices Analyzer</w:t>
            </w:r>
          </w:p>
          <w:p w14:paraId="31900F78" w14:textId="77777777" w:rsidR="00472146" w:rsidRPr="00A077BC" w:rsidRDefault="002B1E02" w:rsidP="009917CE">
            <w:pPr>
              <w:pStyle w:val="PURBullet"/>
              <w:ind w:left="488"/>
              <w:rPr>
                <w:rFonts w:cs="Arial"/>
                <w:szCs w:val="24"/>
              </w:rPr>
            </w:pPr>
            <w:r w:rsidRPr="00A077BC">
              <w:rPr>
                <w:rFonts w:cs="Arial"/>
                <w:szCs w:val="24"/>
              </w:rPr>
              <w:t>Microsoft Dynamic</w:t>
            </w:r>
            <w:r w:rsidR="00A57371">
              <w:rPr>
                <w:rFonts w:cs="Arial"/>
                <w:szCs w:val="24"/>
              </w:rPr>
              <w:t>s CRM 201</w:t>
            </w:r>
            <w:r w:rsidR="00A57371">
              <w:rPr>
                <w:rFonts w:cs="Arial" w:hint="eastAsia"/>
                <w:szCs w:val="24"/>
              </w:rPr>
              <w:t>5</w:t>
            </w:r>
            <w:r w:rsidR="00472146" w:rsidRPr="00A077BC">
              <w:rPr>
                <w:rFonts w:cs="Arial"/>
                <w:szCs w:val="24"/>
              </w:rPr>
              <w:t xml:space="preserve"> Multilingual User </w:t>
            </w:r>
            <w:r w:rsidR="002336CC" w:rsidRPr="00A077BC">
              <w:rPr>
                <w:rFonts w:cs="Arial"/>
                <w:szCs w:val="24"/>
              </w:rPr>
              <w:t>Interface</w:t>
            </w:r>
            <w:r w:rsidR="00472146" w:rsidRPr="00A077BC">
              <w:rPr>
                <w:rFonts w:cs="Arial"/>
                <w:szCs w:val="24"/>
              </w:rPr>
              <w:t xml:space="preserve"> (MUI)</w:t>
            </w:r>
          </w:p>
        </w:tc>
      </w:tr>
      <w:tr w:rsidR="00472146" w:rsidRPr="00A077BC" w14:paraId="1A75021D" w14:textId="77777777" w:rsidTr="004E5522">
        <w:tc>
          <w:tcPr>
            <w:tcW w:w="10440" w:type="dxa"/>
            <w:gridSpan w:val="2"/>
            <w:shd w:val="clear" w:color="auto" w:fill="FFFFFF"/>
            <w:tcMar>
              <w:top w:w="43" w:type="dxa"/>
              <w:left w:w="115" w:type="dxa"/>
              <w:bottom w:w="43" w:type="dxa"/>
              <w:right w:w="115" w:type="dxa"/>
            </w:tcMar>
          </w:tcPr>
          <w:p w14:paraId="7DFE28ED" w14:textId="77777777" w:rsidR="00472146" w:rsidRPr="00A077BC" w:rsidRDefault="00472146" w:rsidP="00845BCB">
            <w:pPr>
              <w:pStyle w:val="PURTableHeaderBlue"/>
              <w:rPr>
                <w:rFonts w:cs="Arial"/>
                <w:szCs w:val="24"/>
              </w:rPr>
            </w:pPr>
            <w:r w:rsidRPr="00A077BC">
              <w:rPr>
                <w:rFonts w:cs="Arial"/>
                <w:szCs w:val="24"/>
                <w:lang w:val="ja-JP"/>
              </w:rPr>
              <w:t>Microsoft Dynamics GP 201</w:t>
            </w:r>
            <w:r w:rsidR="003F1CAD" w:rsidRPr="00A077BC">
              <w:rPr>
                <w:rFonts w:cs="Arial"/>
                <w:szCs w:val="24"/>
                <w:lang w:val="ja-JP"/>
              </w:rPr>
              <w:t>3</w:t>
            </w:r>
          </w:p>
        </w:tc>
      </w:tr>
      <w:tr w:rsidR="00472146" w:rsidRPr="00A077BC" w14:paraId="37D03A95" w14:textId="77777777" w:rsidTr="004E5522">
        <w:tc>
          <w:tcPr>
            <w:tcW w:w="10440" w:type="dxa"/>
            <w:gridSpan w:val="2"/>
            <w:shd w:val="clear" w:color="auto" w:fill="FFFFFF"/>
            <w:tcMar>
              <w:top w:w="43" w:type="dxa"/>
              <w:left w:w="115" w:type="dxa"/>
              <w:bottom w:w="43" w:type="dxa"/>
              <w:right w:w="115" w:type="dxa"/>
            </w:tcMar>
          </w:tcPr>
          <w:p w14:paraId="15DEC950" w14:textId="77777777" w:rsidR="00472146" w:rsidRPr="00A077BC" w:rsidRDefault="00472146" w:rsidP="009917CE">
            <w:pPr>
              <w:pStyle w:val="PURBullet"/>
              <w:ind w:left="488"/>
              <w:rPr>
                <w:rFonts w:cs="Arial"/>
                <w:szCs w:val="24"/>
                <w:lang w:val="ja-JP"/>
              </w:rPr>
            </w:pPr>
            <w:r w:rsidRPr="00A077BC">
              <w:rPr>
                <w:rFonts w:cs="Arial"/>
                <w:szCs w:val="24"/>
                <w:lang w:val="ja-JP"/>
              </w:rPr>
              <w:t>Microsoft Dynamics GP 201</w:t>
            </w:r>
            <w:r w:rsidR="003F1CAD" w:rsidRPr="00A077BC">
              <w:rPr>
                <w:rFonts w:cs="Arial"/>
                <w:szCs w:val="24"/>
                <w:lang w:val="ja-JP"/>
              </w:rPr>
              <w:t>3</w:t>
            </w:r>
            <w:r w:rsidRPr="00A077BC">
              <w:rPr>
                <w:rFonts w:cs="Arial"/>
                <w:szCs w:val="24"/>
                <w:lang w:val="ja-JP"/>
              </w:rPr>
              <w:t xml:space="preserve"> Windows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p w14:paraId="1EDDAD13" w14:textId="77777777" w:rsidR="00472146" w:rsidRPr="00A077BC" w:rsidRDefault="00472146" w:rsidP="009917CE">
            <w:pPr>
              <w:pStyle w:val="PURBullet"/>
              <w:ind w:left="488"/>
              <w:rPr>
                <w:rFonts w:cs="Arial"/>
                <w:szCs w:val="24"/>
              </w:rPr>
            </w:pPr>
            <w:r w:rsidRPr="00A077BC">
              <w:rPr>
                <w:rFonts w:cs="Arial"/>
                <w:szCs w:val="24"/>
              </w:rPr>
              <w:t>Management Reporter Designer Client Software f</w:t>
            </w:r>
            <w:r w:rsidR="003F1CAD" w:rsidRPr="00A077BC">
              <w:rPr>
                <w:rFonts w:cs="Arial"/>
                <w:szCs w:val="24"/>
              </w:rPr>
              <w:t>or Microsoft Dynamics GP 2013</w:t>
            </w:r>
          </w:p>
          <w:p w14:paraId="39456F6B" w14:textId="77777777" w:rsidR="00472146" w:rsidRPr="00A077BC" w:rsidRDefault="00472146" w:rsidP="009917CE">
            <w:pPr>
              <w:pStyle w:val="PURBullet"/>
              <w:ind w:left="488"/>
              <w:rPr>
                <w:rFonts w:cs="Arial"/>
                <w:szCs w:val="24"/>
              </w:rPr>
            </w:pPr>
            <w:r w:rsidRPr="00A077BC">
              <w:rPr>
                <w:rFonts w:cs="Arial"/>
                <w:szCs w:val="24"/>
                <w:lang w:val="ja-JP"/>
              </w:rPr>
              <w:t>Mi</w:t>
            </w:r>
            <w:r w:rsidRPr="00A077BC">
              <w:rPr>
                <w:rFonts w:cs="Arial"/>
                <w:szCs w:val="24"/>
              </w:rPr>
              <w:t>crosoft Dynamics GP 201</w:t>
            </w:r>
            <w:r w:rsidR="003F1CAD" w:rsidRPr="00A077BC">
              <w:rPr>
                <w:rFonts w:cs="Arial"/>
                <w:szCs w:val="24"/>
              </w:rPr>
              <w:t xml:space="preserve">3 Web </w:t>
            </w:r>
            <w:r w:rsidR="003F1CAD" w:rsidRPr="00A077BC">
              <w:rPr>
                <w:rFonts w:cs="Arial"/>
                <w:szCs w:val="24"/>
              </w:rPr>
              <w:t>クライアント</w:t>
            </w:r>
          </w:p>
        </w:tc>
      </w:tr>
      <w:tr w:rsidR="00472146" w:rsidRPr="00A077BC" w14:paraId="00A0F9AB" w14:textId="77777777" w:rsidTr="004E5522">
        <w:tc>
          <w:tcPr>
            <w:tcW w:w="10440" w:type="dxa"/>
            <w:gridSpan w:val="2"/>
            <w:shd w:val="clear" w:color="auto" w:fill="FFFFFF"/>
            <w:tcMar>
              <w:top w:w="43" w:type="dxa"/>
              <w:left w:w="115" w:type="dxa"/>
              <w:bottom w:w="43" w:type="dxa"/>
              <w:right w:w="115" w:type="dxa"/>
            </w:tcMar>
          </w:tcPr>
          <w:p w14:paraId="4A643062" w14:textId="77777777" w:rsidR="00472146" w:rsidRPr="00A077BC" w:rsidRDefault="00472146" w:rsidP="00845BCB">
            <w:pPr>
              <w:pStyle w:val="PURTableHeaderBlue"/>
              <w:rPr>
                <w:rFonts w:cs="Arial"/>
                <w:szCs w:val="24"/>
              </w:rPr>
            </w:pPr>
            <w:r w:rsidRPr="00A077BC">
              <w:rPr>
                <w:rFonts w:cs="Arial"/>
                <w:szCs w:val="24"/>
                <w:lang w:val="ja-JP"/>
              </w:rPr>
              <w:t>Microsoft Dynamics NAV 20</w:t>
            </w:r>
            <w:r w:rsidR="0012689E" w:rsidRPr="00A077BC">
              <w:rPr>
                <w:rFonts w:cs="Arial"/>
                <w:szCs w:val="24"/>
                <w:lang w:val="ja-JP"/>
              </w:rPr>
              <w:t>13</w:t>
            </w:r>
            <w:r w:rsidR="0030662F">
              <w:rPr>
                <w:rFonts w:cs="Arial" w:hint="eastAsia"/>
                <w:szCs w:val="24"/>
                <w:lang w:val="ja-JP"/>
              </w:rPr>
              <w:t xml:space="preserve"> R2</w:t>
            </w:r>
          </w:p>
        </w:tc>
      </w:tr>
      <w:tr w:rsidR="00472146" w:rsidRPr="00A077BC" w14:paraId="7C56BD45" w14:textId="77777777" w:rsidTr="004E5522">
        <w:tc>
          <w:tcPr>
            <w:tcW w:w="10440" w:type="dxa"/>
            <w:gridSpan w:val="2"/>
            <w:shd w:val="clear" w:color="auto" w:fill="FFFFFF"/>
            <w:tcMar>
              <w:top w:w="43" w:type="dxa"/>
              <w:left w:w="115" w:type="dxa"/>
              <w:bottom w:w="43" w:type="dxa"/>
              <w:right w:w="115" w:type="dxa"/>
            </w:tcMar>
          </w:tcPr>
          <w:p w14:paraId="3A96D556" w14:textId="77777777" w:rsidR="00472146" w:rsidRPr="00A077BC" w:rsidRDefault="00472146" w:rsidP="009917CE">
            <w:pPr>
              <w:pStyle w:val="PURBullet"/>
              <w:ind w:left="488"/>
              <w:rPr>
                <w:rFonts w:cs="Arial"/>
                <w:szCs w:val="24"/>
                <w:lang w:val="ja-JP"/>
              </w:rPr>
            </w:pPr>
            <w:r w:rsidRPr="00A077BC">
              <w:rPr>
                <w:rFonts w:cs="Arial"/>
                <w:szCs w:val="24"/>
              </w:rPr>
              <w:t>M</w:t>
            </w:r>
            <w:r w:rsidRPr="00A077BC">
              <w:rPr>
                <w:rFonts w:cs="Arial"/>
                <w:szCs w:val="24"/>
                <w:lang w:val="ja-JP"/>
              </w:rPr>
              <w:t>icrosoft Dynamics NAV 20</w:t>
            </w:r>
            <w:r w:rsidR="0012689E" w:rsidRPr="00A077BC">
              <w:rPr>
                <w:rFonts w:cs="Arial"/>
                <w:szCs w:val="24"/>
                <w:lang w:val="ja-JP"/>
              </w:rPr>
              <w:t>13</w:t>
            </w:r>
            <w:r w:rsidRPr="00A077BC">
              <w:rPr>
                <w:rFonts w:cs="Arial"/>
                <w:szCs w:val="24"/>
                <w:lang w:val="ja-JP"/>
              </w:rPr>
              <w:t xml:space="preserve"> </w:t>
            </w:r>
            <w:r w:rsidR="0030662F">
              <w:rPr>
                <w:rFonts w:cs="Arial" w:hint="eastAsia"/>
                <w:szCs w:val="24"/>
                <w:lang w:val="ja-JP"/>
              </w:rPr>
              <w:t xml:space="preserve">R2 </w:t>
            </w:r>
            <w:r w:rsidRPr="00A077BC">
              <w:rPr>
                <w:rFonts w:cs="Arial"/>
                <w:szCs w:val="24"/>
                <w:lang w:val="ja-JP"/>
              </w:rPr>
              <w:t xml:space="preserve">Windows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p w14:paraId="47831145" w14:textId="77777777" w:rsidR="00472146" w:rsidRPr="00A077BC" w:rsidRDefault="00472146" w:rsidP="009917CE">
            <w:pPr>
              <w:pStyle w:val="PURBullet"/>
              <w:ind w:left="488"/>
              <w:rPr>
                <w:rFonts w:cs="Arial"/>
                <w:szCs w:val="24"/>
                <w:lang w:val="ja-JP"/>
              </w:rPr>
            </w:pPr>
            <w:r w:rsidRPr="00A077BC">
              <w:rPr>
                <w:rFonts w:cs="Arial"/>
                <w:szCs w:val="24"/>
                <w:lang w:val="ja-JP"/>
              </w:rPr>
              <w:t>Microsoft Dynamics NAV 20</w:t>
            </w:r>
            <w:r w:rsidR="0012689E" w:rsidRPr="00A077BC">
              <w:rPr>
                <w:rFonts w:cs="Arial"/>
                <w:szCs w:val="24"/>
                <w:lang w:val="ja-JP"/>
              </w:rPr>
              <w:t>13</w:t>
            </w:r>
            <w:r w:rsidRPr="00A077BC">
              <w:rPr>
                <w:rFonts w:cs="Arial"/>
                <w:szCs w:val="24"/>
                <w:lang w:val="ja-JP"/>
              </w:rPr>
              <w:t xml:space="preserve"> </w:t>
            </w:r>
            <w:r w:rsidR="0030662F">
              <w:rPr>
                <w:rFonts w:cs="Arial" w:hint="eastAsia"/>
                <w:szCs w:val="24"/>
                <w:lang w:val="ja-JP"/>
              </w:rPr>
              <w:t xml:space="preserve">R2 </w:t>
            </w:r>
            <w:r w:rsidR="0012689E" w:rsidRPr="00A077BC">
              <w:rPr>
                <w:rFonts w:cs="Arial"/>
                <w:szCs w:val="24"/>
                <w:lang w:val="ja-JP"/>
              </w:rPr>
              <w:t xml:space="preserve">Web </w:t>
            </w:r>
            <w:r w:rsidR="0012689E" w:rsidRPr="00A077BC">
              <w:rPr>
                <w:rFonts w:cs="Arial"/>
                <w:szCs w:val="24"/>
                <w:lang w:val="ja-JP"/>
              </w:rPr>
              <w:t>クライアント</w:t>
            </w:r>
          </w:p>
          <w:p w14:paraId="0A3A5EE2" w14:textId="77777777" w:rsidR="0012689E" w:rsidRPr="00A077BC" w:rsidRDefault="0012689E" w:rsidP="009917CE">
            <w:pPr>
              <w:pStyle w:val="PURBullet"/>
              <w:ind w:left="488"/>
              <w:rPr>
                <w:rFonts w:eastAsiaTheme="minorEastAsia" w:cs="Arial"/>
              </w:rPr>
            </w:pPr>
            <w:r w:rsidRPr="00A077BC">
              <w:rPr>
                <w:rFonts w:cs="Arial"/>
                <w:szCs w:val="24"/>
                <w:lang w:val="ja-JP"/>
              </w:rPr>
              <w:t>M</w:t>
            </w:r>
            <w:r w:rsidRPr="00A077BC">
              <w:rPr>
                <w:rFonts w:cs="Arial"/>
                <w:szCs w:val="24"/>
              </w:rPr>
              <w:t xml:space="preserve">icrosoft Dynamics NAV 2013 </w:t>
            </w:r>
            <w:r w:rsidR="0030662F">
              <w:rPr>
                <w:rFonts w:cs="Arial" w:hint="eastAsia"/>
                <w:szCs w:val="24"/>
              </w:rPr>
              <w:t xml:space="preserve">R2 </w:t>
            </w:r>
            <w:r w:rsidRPr="00A077BC">
              <w:rPr>
                <w:rFonts w:cs="Arial"/>
                <w:szCs w:val="24"/>
              </w:rPr>
              <w:t xml:space="preserve">SharePoint </w:t>
            </w:r>
            <w:r w:rsidRPr="00A077BC">
              <w:rPr>
                <w:rFonts w:cs="Arial"/>
                <w:szCs w:val="24"/>
              </w:rPr>
              <w:t>クライアント</w:t>
            </w:r>
          </w:p>
        </w:tc>
      </w:tr>
      <w:tr w:rsidR="00472146" w:rsidRPr="00A077BC" w14:paraId="13C663EC" w14:textId="77777777" w:rsidTr="004E5522">
        <w:tc>
          <w:tcPr>
            <w:tcW w:w="10440" w:type="dxa"/>
            <w:gridSpan w:val="2"/>
            <w:shd w:val="clear" w:color="auto" w:fill="FFFFFF"/>
            <w:tcMar>
              <w:top w:w="43" w:type="dxa"/>
              <w:left w:w="115" w:type="dxa"/>
              <w:bottom w:w="43" w:type="dxa"/>
              <w:right w:w="115" w:type="dxa"/>
            </w:tcMar>
          </w:tcPr>
          <w:p w14:paraId="26A7F09C" w14:textId="77777777" w:rsidR="00472146" w:rsidRPr="00A077BC" w:rsidRDefault="00472146" w:rsidP="00845BCB">
            <w:pPr>
              <w:pStyle w:val="PURTableHeaderBlue"/>
              <w:rPr>
                <w:rFonts w:cs="Arial"/>
                <w:szCs w:val="24"/>
              </w:rPr>
            </w:pPr>
            <w:r w:rsidRPr="00A077BC">
              <w:rPr>
                <w:rFonts w:cs="Arial"/>
                <w:szCs w:val="24"/>
                <w:lang w:val="ja-JP"/>
              </w:rPr>
              <w:t>Microsoft Dynamics SL 2011</w:t>
            </w:r>
          </w:p>
        </w:tc>
      </w:tr>
      <w:tr w:rsidR="00472146" w:rsidRPr="00A077BC" w14:paraId="2CC1F02D" w14:textId="77777777" w:rsidTr="004E5522">
        <w:tc>
          <w:tcPr>
            <w:tcW w:w="10440" w:type="dxa"/>
            <w:gridSpan w:val="2"/>
            <w:shd w:val="clear" w:color="auto" w:fill="FFFFFF"/>
            <w:tcMar>
              <w:top w:w="43" w:type="dxa"/>
              <w:left w:w="115" w:type="dxa"/>
              <w:bottom w:w="43" w:type="dxa"/>
              <w:right w:w="115" w:type="dxa"/>
            </w:tcMar>
          </w:tcPr>
          <w:p w14:paraId="3CF400A5" w14:textId="77777777" w:rsidR="00472146" w:rsidRPr="00A077BC" w:rsidRDefault="00472146" w:rsidP="009917CE">
            <w:pPr>
              <w:pStyle w:val="PURBullet"/>
              <w:ind w:left="488"/>
              <w:rPr>
                <w:rFonts w:cs="Arial"/>
                <w:szCs w:val="24"/>
                <w:lang w:val="ja-JP"/>
              </w:rPr>
            </w:pPr>
            <w:r w:rsidRPr="00A077BC">
              <w:rPr>
                <w:rFonts w:cs="Arial"/>
                <w:szCs w:val="24"/>
                <w:lang w:val="ja-JP"/>
              </w:rPr>
              <w:t>Microsoft Dynamics SL 2011 Windows</w:t>
            </w:r>
            <w:r w:rsidR="004368C6">
              <w:rPr>
                <w:rFonts w:cs="Arial" w:hint="eastAsia"/>
                <w:szCs w:val="24"/>
                <w:lang w:val="ja-JP"/>
              </w:rPr>
              <w:t xml:space="preserve"> </w:t>
            </w:r>
            <w:r w:rsidRPr="00A077BC">
              <w:rPr>
                <w:rFonts w:cs="Arial"/>
                <w:szCs w:val="24"/>
                <w:lang w:val="ja-JP"/>
              </w:rPr>
              <w:t>リッチ</w:t>
            </w:r>
            <w:r w:rsidRPr="00A077BC">
              <w:rPr>
                <w:rFonts w:cs="Arial"/>
                <w:szCs w:val="24"/>
                <w:lang w:val="ja-JP"/>
              </w:rPr>
              <w:t xml:space="preserve">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ソフトウェア</w:t>
            </w:r>
          </w:p>
          <w:p w14:paraId="77C97E59" w14:textId="77777777" w:rsidR="00472146" w:rsidRPr="00A077BC" w:rsidRDefault="00472146" w:rsidP="009917CE">
            <w:pPr>
              <w:pStyle w:val="PURBullet"/>
              <w:ind w:left="488"/>
              <w:rPr>
                <w:rFonts w:cs="Arial"/>
                <w:szCs w:val="24"/>
              </w:rPr>
            </w:pPr>
            <w:r w:rsidRPr="00A077BC">
              <w:rPr>
                <w:rFonts w:cs="Arial"/>
                <w:szCs w:val="24"/>
              </w:rPr>
              <w:t>Management Reporter Designer Client Software for Microsoft SL 2011</w:t>
            </w:r>
          </w:p>
          <w:p w14:paraId="08011652" w14:textId="77777777" w:rsidR="00472146" w:rsidRPr="00A077BC" w:rsidRDefault="00472146" w:rsidP="009917CE">
            <w:pPr>
              <w:pStyle w:val="PURBullet"/>
              <w:ind w:left="488"/>
              <w:rPr>
                <w:rFonts w:cs="Arial"/>
                <w:szCs w:val="24"/>
              </w:rPr>
            </w:pPr>
            <w:r w:rsidRPr="00A077BC">
              <w:rPr>
                <w:rFonts w:cs="Arial"/>
                <w:szCs w:val="24"/>
              </w:rPr>
              <w:t>Microsoft Dynamics SL 2011 Connector for Dynamics CRM 2011</w:t>
            </w:r>
          </w:p>
        </w:tc>
      </w:tr>
      <w:tr w:rsidR="00472146" w:rsidRPr="00A077BC" w14:paraId="3BAAD172" w14:textId="77777777" w:rsidTr="004E5522">
        <w:tc>
          <w:tcPr>
            <w:tcW w:w="10440" w:type="dxa"/>
            <w:gridSpan w:val="2"/>
            <w:shd w:val="clear" w:color="auto" w:fill="FFFFFF"/>
            <w:tcMar>
              <w:top w:w="43" w:type="dxa"/>
              <w:left w:w="115" w:type="dxa"/>
              <w:bottom w:w="43" w:type="dxa"/>
              <w:right w:w="115" w:type="dxa"/>
            </w:tcMar>
          </w:tcPr>
          <w:p w14:paraId="2727C484" w14:textId="77777777" w:rsidR="00472146" w:rsidRPr="00A077BC" w:rsidRDefault="00472146" w:rsidP="002C5D30">
            <w:pPr>
              <w:pStyle w:val="PURTableHeaderBlue"/>
              <w:rPr>
                <w:rFonts w:cs="Arial"/>
                <w:szCs w:val="24"/>
              </w:rPr>
            </w:pPr>
            <w:r w:rsidRPr="00A077BC">
              <w:rPr>
                <w:rFonts w:cs="Arial"/>
                <w:szCs w:val="24"/>
                <w:lang w:val="ja-JP"/>
              </w:rPr>
              <w:t>Project Server 201</w:t>
            </w:r>
            <w:r w:rsidR="002C5D30" w:rsidRPr="00A077BC">
              <w:rPr>
                <w:rFonts w:cs="Arial"/>
                <w:szCs w:val="24"/>
                <w:lang w:val="ja-JP"/>
              </w:rPr>
              <w:t>3</w:t>
            </w:r>
          </w:p>
        </w:tc>
      </w:tr>
      <w:tr w:rsidR="00472146" w:rsidRPr="00A077BC" w14:paraId="4C4E4A9A" w14:textId="77777777" w:rsidTr="004E5522">
        <w:tc>
          <w:tcPr>
            <w:tcW w:w="10440" w:type="dxa"/>
            <w:gridSpan w:val="2"/>
            <w:shd w:val="clear" w:color="auto" w:fill="FFFFFF"/>
            <w:tcMar>
              <w:top w:w="43" w:type="dxa"/>
              <w:left w:w="115" w:type="dxa"/>
              <w:bottom w:w="43" w:type="dxa"/>
              <w:right w:w="115" w:type="dxa"/>
            </w:tcMar>
          </w:tcPr>
          <w:p w14:paraId="2331E5EC" w14:textId="77777777" w:rsidR="00472146" w:rsidRPr="00A077BC" w:rsidRDefault="00472146" w:rsidP="009917CE">
            <w:pPr>
              <w:pStyle w:val="PURBullet"/>
              <w:ind w:left="488"/>
              <w:rPr>
                <w:rFonts w:cs="Arial"/>
                <w:szCs w:val="24"/>
              </w:rPr>
            </w:pPr>
            <w:r w:rsidRPr="00A077BC">
              <w:rPr>
                <w:rFonts w:cs="Arial"/>
                <w:szCs w:val="24"/>
                <w:lang w:val="ja-JP"/>
              </w:rPr>
              <w:t>ソフトウェア開発キット</w:t>
            </w:r>
            <w:r w:rsidRPr="00A077BC">
              <w:rPr>
                <w:rFonts w:cs="Arial"/>
                <w:szCs w:val="24"/>
              </w:rPr>
              <w:t xml:space="preserve"> (SDK)</w:t>
            </w:r>
          </w:p>
        </w:tc>
      </w:tr>
      <w:tr w:rsidR="00472146" w:rsidRPr="00A077BC" w14:paraId="3940BB07" w14:textId="77777777" w:rsidTr="004E5522">
        <w:tc>
          <w:tcPr>
            <w:tcW w:w="10440" w:type="dxa"/>
            <w:gridSpan w:val="2"/>
            <w:shd w:val="clear" w:color="auto" w:fill="FFFFFF"/>
            <w:tcMar>
              <w:top w:w="43" w:type="dxa"/>
              <w:left w:w="115" w:type="dxa"/>
              <w:bottom w:w="43" w:type="dxa"/>
              <w:right w:w="115" w:type="dxa"/>
            </w:tcMar>
          </w:tcPr>
          <w:p w14:paraId="7290D4CD" w14:textId="77777777" w:rsidR="00472146" w:rsidRPr="00A077BC" w:rsidRDefault="00472146" w:rsidP="00845BCB">
            <w:pPr>
              <w:pStyle w:val="PURTableHeaderBlue"/>
              <w:rPr>
                <w:rFonts w:cs="Arial"/>
                <w:szCs w:val="24"/>
              </w:rPr>
            </w:pPr>
            <w:r w:rsidRPr="00A077BC">
              <w:rPr>
                <w:rFonts w:cs="Arial"/>
                <w:szCs w:val="24"/>
                <w:lang w:val="ja-JP"/>
              </w:rPr>
              <w:t>SharePoint Server 201</w:t>
            </w:r>
            <w:r w:rsidR="002C5D30" w:rsidRPr="00A077BC">
              <w:rPr>
                <w:rFonts w:cs="Arial"/>
                <w:szCs w:val="24"/>
                <w:lang w:val="ja-JP"/>
              </w:rPr>
              <w:t>3</w:t>
            </w:r>
          </w:p>
        </w:tc>
      </w:tr>
      <w:tr w:rsidR="00472146" w:rsidRPr="00A077BC" w14:paraId="40FD2FFB" w14:textId="77777777" w:rsidTr="004E5522">
        <w:tc>
          <w:tcPr>
            <w:tcW w:w="10440" w:type="dxa"/>
            <w:gridSpan w:val="2"/>
            <w:shd w:val="clear" w:color="auto" w:fill="FFFFFF"/>
            <w:tcMar>
              <w:top w:w="43" w:type="dxa"/>
              <w:left w:w="115" w:type="dxa"/>
              <w:bottom w:w="43" w:type="dxa"/>
              <w:right w:w="115" w:type="dxa"/>
            </w:tcMar>
          </w:tcPr>
          <w:p w14:paraId="0353CD72" w14:textId="77777777" w:rsidR="00472146" w:rsidRPr="00A077BC" w:rsidRDefault="00472146" w:rsidP="009917CE">
            <w:pPr>
              <w:pStyle w:val="PURBullet"/>
              <w:ind w:left="488"/>
              <w:rPr>
                <w:rFonts w:cs="Arial"/>
                <w:szCs w:val="24"/>
              </w:rPr>
            </w:pPr>
            <w:r w:rsidRPr="00A077BC">
              <w:rPr>
                <w:rFonts w:cs="Arial"/>
                <w:szCs w:val="24"/>
                <w:lang w:val="ja-JP"/>
              </w:rPr>
              <w:t>ソフトウェア開発キット</w:t>
            </w:r>
            <w:r w:rsidRPr="00A077BC">
              <w:rPr>
                <w:rFonts w:cs="Arial"/>
                <w:szCs w:val="24"/>
              </w:rPr>
              <w:t xml:space="preserve"> (SDK)</w:t>
            </w:r>
          </w:p>
        </w:tc>
      </w:tr>
      <w:tr w:rsidR="00E96C40" w:rsidRPr="00A077BC" w14:paraId="7FB1D805" w14:textId="77777777" w:rsidTr="004E5522">
        <w:tc>
          <w:tcPr>
            <w:tcW w:w="10440" w:type="dxa"/>
            <w:gridSpan w:val="2"/>
            <w:shd w:val="clear" w:color="auto" w:fill="FFFFFF"/>
            <w:tcMar>
              <w:top w:w="43" w:type="dxa"/>
              <w:left w:w="115" w:type="dxa"/>
              <w:bottom w:w="43" w:type="dxa"/>
              <w:right w:w="115" w:type="dxa"/>
            </w:tcMar>
          </w:tcPr>
          <w:p w14:paraId="4C269869" w14:textId="77777777" w:rsidR="00E96C40" w:rsidRPr="00A077BC" w:rsidRDefault="00E96C40" w:rsidP="002C5D30">
            <w:pPr>
              <w:pStyle w:val="PURTableHeaderBlue"/>
              <w:rPr>
                <w:rFonts w:cs="Arial"/>
                <w:szCs w:val="24"/>
              </w:rPr>
            </w:pPr>
            <w:r w:rsidRPr="00A077BC">
              <w:rPr>
                <w:rFonts w:cs="Arial"/>
                <w:szCs w:val="24"/>
              </w:rPr>
              <w:t xml:space="preserve">SharePoint </w:t>
            </w:r>
            <w:r w:rsidR="002C5D30" w:rsidRPr="00A077BC">
              <w:rPr>
                <w:rFonts w:cs="Arial"/>
                <w:szCs w:val="24"/>
              </w:rPr>
              <w:t>2013 Hosting</w:t>
            </w:r>
          </w:p>
        </w:tc>
      </w:tr>
      <w:tr w:rsidR="00E96C40" w:rsidRPr="00A077BC" w14:paraId="3161C115" w14:textId="77777777" w:rsidTr="004E5522">
        <w:tc>
          <w:tcPr>
            <w:tcW w:w="10440" w:type="dxa"/>
            <w:gridSpan w:val="2"/>
            <w:shd w:val="clear" w:color="auto" w:fill="FFFFFF"/>
            <w:tcMar>
              <w:top w:w="43" w:type="dxa"/>
              <w:left w:w="115" w:type="dxa"/>
              <w:bottom w:w="43" w:type="dxa"/>
              <w:right w:w="115" w:type="dxa"/>
            </w:tcMar>
          </w:tcPr>
          <w:p w14:paraId="64B93CE3" w14:textId="77777777" w:rsidR="00E96C40" w:rsidRPr="00A077BC" w:rsidRDefault="00E96C40" w:rsidP="009917CE">
            <w:pPr>
              <w:pStyle w:val="PURBullet"/>
              <w:ind w:left="488"/>
              <w:rPr>
                <w:rFonts w:cs="Arial"/>
                <w:szCs w:val="24"/>
                <w:lang w:val="ja-JP"/>
              </w:rPr>
            </w:pPr>
            <w:r w:rsidRPr="00A077BC">
              <w:rPr>
                <w:rFonts w:cs="Arial"/>
                <w:szCs w:val="24"/>
                <w:lang w:val="ja-JP"/>
              </w:rPr>
              <w:t>ソフトウェア開発キット</w:t>
            </w:r>
            <w:r w:rsidRPr="00A077BC">
              <w:rPr>
                <w:rFonts w:cs="Arial"/>
                <w:szCs w:val="24"/>
              </w:rPr>
              <w:t xml:space="preserve"> (SDK)</w:t>
            </w:r>
          </w:p>
        </w:tc>
      </w:tr>
      <w:tr w:rsidR="00472146" w:rsidRPr="00A077BC" w14:paraId="400E98E1" w14:textId="77777777" w:rsidTr="00B371CB">
        <w:tc>
          <w:tcPr>
            <w:tcW w:w="10440" w:type="dxa"/>
            <w:gridSpan w:val="2"/>
            <w:tcBorders>
              <w:bottom w:val="dotted" w:sz="4" w:space="0" w:color="98BEE1"/>
            </w:tcBorders>
            <w:shd w:val="clear" w:color="auto" w:fill="FFFFFF"/>
            <w:tcMar>
              <w:top w:w="43" w:type="dxa"/>
              <w:left w:w="115" w:type="dxa"/>
              <w:bottom w:w="43" w:type="dxa"/>
              <w:right w:w="115" w:type="dxa"/>
            </w:tcMar>
          </w:tcPr>
          <w:p w14:paraId="0E391CB2" w14:textId="77777777" w:rsidR="00472146" w:rsidRPr="00A077BC" w:rsidRDefault="00B371CB" w:rsidP="007A7DBD">
            <w:pPr>
              <w:pStyle w:val="PURTableHeaderBlue"/>
              <w:rPr>
                <w:rFonts w:cs="Arial"/>
                <w:szCs w:val="24"/>
              </w:rPr>
            </w:pPr>
            <w:r w:rsidRPr="00A077BC">
              <w:rPr>
                <w:rFonts w:cs="Arial"/>
                <w:szCs w:val="24"/>
                <w:lang w:val="ja-JP"/>
              </w:rPr>
              <w:t>SQL Server 201</w:t>
            </w:r>
            <w:r w:rsidR="007A7DBD">
              <w:rPr>
                <w:rFonts w:cs="Arial" w:hint="eastAsia"/>
                <w:szCs w:val="24"/>
                <w:lang w:val="ja-JP"/>
              </w:rPr>
              <w:t>4</w:t>
            </w:r>
            <w:r w:rsidRPr="00A077BC">
              <w:rPr>
                <w:rFonts w:cs="Arial"/>
                <w:szCs w:val="24"/>
                <w:lang w:val="ja-JP"/>
              </w:rPr>
              <w:t xml:space="preserve"> Standard</w:t>
            </w:r>
            <w:r w:rsidRPr="00A077BC">
              <w:rPr>
                <w:rFonts w:cs="Arial"/>
                <w:szCs w:val="24"/>
                <w:lang w:val="ja-JP"/>
              </w:rPr>
              <w:t>、</w:t>
            </w:r>
            <w:r w:rsidRPr="00A077BC">
              <w:rPr>
                <w:rFonts w:cs="Arial"/>
                <w:szCs w:val="24"/>
                <w:lang w:val="ja-JP"/>
              </w:rPr>
              <w:t>Enterprise</w:t>
            </w:r>
            <w:r w:rsidRPr="00A077BC">
              <w:rPr>
                <w:rFonts w:cs="Arial"/>
                <w:szCs w:val="24"/>
                <w:lang w:val="ja-JP"/>
              </w:rPr>
              <w:t>、</w:t>
            </w:r>
            <w:r w:rsidRPr="00A077BC">
              <w:rPr>
                <w:rFonts w:cs="Arial"/>
                <w:szCs w:val="24"/>
                <w:lang w:val="ja-JP"/>
              </w:rPr>
              <w:t>Web</w:t>
            </w:r>
            <w:r w:rsidRPr="00A077BC">
              <w:rPr>
                <w:rFonts w:cs="Arial"/>
                <w:szCs w:val="24"/>
                <w:lang w:val="ja-JP"/>
              </w:rPr>
              <w:t>、および</w:t>
            </w:r>
            <w:r w:rsidRPr="00A077BC">
              <w:rPr>
                <w:rFonts w:cs="Arial"/>
                <w:szCs w:val="24"/>
                <w:lang w:val="ja-JP"/>
              </w:rPr>
              <w:t xml:space="preserve"> Business Intelligence</w:t>
            </w:r>
          </w:p>
        </w:tc>
      </w:tr>
      <w:tr w:rsidR="00B371CB" w:rsidRPr="00A077BC" w14:paraId="564B5AC6" w14:textId="77777777" w:rsidTr="00FE2FA0">
        <w:tc>
          <w:tcPr>
            <w:tcW w:w="5220" w:type="dxa"/>
            <w:tcBorders>
              <w:top w:val="dotted" w:sz="4" w:space="0" w:color="98BEE1"/>
              <w:bottom w:val="dotted" w:sz="4" w:space="0" w:color="98BEE1"/>
            </w:tcBorders>
            <w:shd w:val="clear" w:color="auto" w:fill="auto"/>
            <w:tcMar>
              <w:top w:w="43" w:type="dxa"/>
              <w:left w:w="115" w:type="dxa"/>
              <w:bottom w:w="43" w:type="dxa"/>
              <w:right w:w="115" w:type="dxa"/>
            </w:tcMar>
          </w:tcPr>
          <w:p w14:paraId="0B0BBCC5" w14:textId="77777777" w:rsidR="00B371CB" w:rsidRPr="007A7DBD" w:rsidRDefault="00D644D7" w:rsidP="009917CE">
            <w:pPr>
              <w:pStyle w:val="PURBullet"/>
              <w:ind w:left="488"/>
              <w:rPr>
                <w:rFonts w:cs="Arial"/>
                <w:szCs w:val="24"/>
                <w:lang w:val="ja-JP"/>
              </w:rPr>
            </w:pP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ツール接続</w:t>
            </w:r>
          </w:p>
        </w:tc>
        <w:tc>
          <w:tcPr>
            <w:tcW w:w="5220" w:type="dxa"/>
            <w:tcBorders>
              <w:top w:val="dotted" w:sz="4" w:space="0" w:color="98BEE1"/>
              <w:bottom w:val="dotted" w:sz="4" w:space="0" w:color="98BEE1"/>
            </w:tcBorders>
            <w:shd w:val="clear" w:color="auto" w:fill="auto"/>
          </w:tcPr>
          <w:p w14:paraId="5C557A8D" w14:textId="77777777" w:rsidR="00B371CB" w:rsidRPr="007A7DBD" w:rsidRDefault="007A7DBD" w:rsidP="009917CE">
            <w:pPr>
              <w:pStyle w:val="PURBullet"/>
              <w:ind w:left="488"/>
              <w:rPr>
                <w:rFonts w:cs="Arial"/>
                <w:szCs w:val="24"/>
                <w:lang w:val="ja-JP"/>
              </w:rPr>
            </w:pPr>
            <w:r w:rsidRPr="007A7DBD">
              <w:rPr>
                <w:rFonts w:cs="Arial" w:hint="eastAsia"/>
                <w:szCs w:val="24"/>
                <w:lang w:val="ja-JP"/>
              </w:rPr>
              <w:t>ドキュメント</w:t>
            </w:r>
            <w:r w:rsidRPr="007A7DBD">
              <w:rPr>
                <w:rFonts w:cs="Arial" w:hint="eastAsia"/>
                <w:szCs w:val="24"/>
                <w:lang w:val="ja-JP"/>
              </w:rPr>
              <w:t xml:space="preserve"> </w:t>
            </w:r>
            <w:r w:rsidRPr="007A7DBD">
              <w:rPr>
                <w:rFonts w:cs="Arial" w:hint="eastAsia"/>
                <w:szCs w:val="24"/>
                <w:lang w:val="ja-JP"/>
              </w:rPr>
              <w:t>コンポーネント</w:t>
            </w:r>
          </w:p>
        </w:tc>
      </w:tr>
      <w:tr w:rsidR="00D14E50" w:rsidRPr="00A077BC" w14:paraId="521E906D" w14:textId="77777777" w:rsidTr="004E5522">
        <w:tc>
          <w:tcPr>
            <w:tcW w:w="10440" w:type="dxa"/>
            <w:gridSpan w:val="2"/>
            <w:shd w:val="clear" w:color="auto" w:fill="FFFFFF"/>
            <w:tcMar>
              <w:top w:w="43" w:type="dxa"/>
              <w:left w:w="115" w:type="dxa"/>
              <w:bottom w:w="43" w:type="dxa"/>
              <w:right w:w="115" w:type="dxa"/>
            </w:tcMar>
          </w:tcPr>
          <w:p w14:paraId="23E638D2" w14:textId="77777777" w:rsidR="00D14E50" w:rsidRPr="00A077BC" w:rsidRDefault="00D14E50" w:rsidP="00304423">
            <w:pPr>
              <w:pStyle w:val="PURTableHeaderBlue"/>
              <w:rPr>
                <w:rFonts w:cs="Arial"/>
                <w:szCs w:val="24"/>
              </w:rPr>
            </w:pPr>
            <w:r w:rsidRPr="00A077BC">
              <w:rPr>
                <w:rFonts w:cs="Arial"/>
              </w:rPr>
              <w:t>System Center 2012 R2 Client Management Suite</w:t>
            </w:r>
          </w:p>
        </w:tc>
      </w:tr>
      <w:tr w:rsidR="008865FA" w:rsidRPr="00A077BC" w14:paraId="1AF93ABB" w14:textId="77777777" w:rsidTr="00CC2EEB">
        <w:tc>
          <w:tcPr>
            <w:tcW w:w="5220" w:type="dxa"/>
            <w:shd w:val="clear" w:color="auto" w:fill="FFFFFF"/>
            <w:tcMar>
              <w:top w:w="43" w:type="dxa"/>
              <w:left w:w="115" w:type="dxa"/>
              <w:bottom w:w="43" w:type="dxa"/>
              <w:right w:w="115" w:type="dxa"/>
            </w:tcMar>
          </w:tcPr>
          <w:p w14:paraId="7997920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Configuration Manager </w:t>
            </w:r>
            <w:r w:rsidRPr="00A077BC">
              <w:rPr>
                <w:rFonts w:cs="Arial"/>
                <w:szCs w:val="24"/>
                <w:lang w:val="ja-JP"/>
              </w:rPr>
              <w:t>クライアント</w:t>
            </w:r>
          </w:p>
          <w:p w14:paraId="46C99D49"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デバイス管理ポイント</w:t>
            </w:r>
          </w:p>
          <w:p w14:paraId="3FA3E0D9"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カスタム更新プログラム用発行ツール</w:t>
            </w:r>
          </w:p>
          <w:p w14:paraId="0CF5AAD2"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配布ポイント</w:t>
            </w:r>
          </w:p>
          <w:p w14:paraId="47A6E06D"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フォールバック</w:t>
            </w:r>
            <w:r w:rsidRPr="00A077BC">
              <w:rPr>
                <w:rFonts w:cs="Arial"/>
                <w:szCs w:val="24"/>
                <w:lang w:val="ja-JP"/>
              </w:rPr>
              <w:t xml:space="preserve"> </w:t>
            </w:r>
            <w:r w:rsidRPr="00A077BC">
              <w:rPr>
                <w:rFonts w:cs="Arial"/>
                <w:szCs w:val="24"/>
                <w:lang w:val="ja-JP"/>
              </w:rPr>
              <w:t>ステータス</w:t>
            </w:r>
            <w:r w:rsidRPr="00A077BC">
              <w:rPr>
                <w:rFonts w:cs="Arial"/>
                <w:szCs w:val="24"/>
                <w:lang w:val="ja-JP"/>
              </w:rPr>
              <w:t xml:space="preserve"> </w:t>
            </w:r>
            <w:r w:rsidRPr="00A077BC">
              <w:rPr>
                <w:rFonts w:cs="Arial"/>
                <w:szCs w:val="24"/>
                <w:lang w:val="ja-JP"/>
              </w:rPr>
              <w:t>ポイント</w:t>
            </w:r>
          </w:p>
          <w:p w14:paraId="67FCA0E5"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Microsoft </w:t>
            </w:r>
            <w:r w:rsidRPr="00A077BC">
              <w:rPr>
                <w:rFonts w:cs="Arial"/>
                <w:szCs w:val="24"/>
                <w:lang w:val="ja-JP"/>
              </w:rPr>
              <w:t>更新プログラム用インベントリ</w:t>
            </w:r>
            <w:r w:rsidRPr="00A077BC">
              <w:rPr>
                <w:rFonts w:cs="Arial"/>
                <w:szCs w:val="24"/>
                <w:lang w:val="ja-JP"/>
              </w:rPr>
              <w:t xml:space="preserve"> </w:t>
            </w:r>
            <w:r w:rsidRPr="00A077BC">
              <w:rPr>
                <w:rFonts w:cs="Arial"/>
                <w:szCs w:val="24"/>
                <w:lang w:val="ja-JP"/>
              </w:rPr>
              <w:t>ツール</w:t>
            </w:r>
          </w:p>
          <w:p w14:paraId="61B54F3A"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PXE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ポイント</w:t>
            </w:r>
          </w:p>
          <w:p w14:paraId="03AD3C57"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監査コレクション</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ソフトウェア</w:t>
            </w:r>
          </w:p>
          <w:p w14:paraId="27F08809"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パワー</w:t>
            </w:r>
            <w:r w:rsidRPr="00A077BC">
              <w:rPr>
                <w:rFonts w:cs="Arial"/>
                <w:szCs w:val="24"/>
                <w:lang w:val="ja-JP"/>
              </w:rPr>
              <w:t xml:space="preserve"> </w:t>
            </w:r>
            <w:r w:rsidRPr="00A077BC">
              <w:rPr>
                <w:rFonts w:cs="Arial"/>
                <w:szCs w:val="24"/>
                <w:lang w:val="ja-JP"/>
              </w:rPr>
              <w:t>シェル</w:t>
            </w:r>
          </w:p>
          <w:p w14:paraId="519F7E1C"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Business Intelligence Development Studio</w:t>
            </w:r>
          </w:p>
          <w:p w14:paraId="6EB5E4E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レガシ</w:t>
            </w:r>
            <w:r w:rsidRPr="00A077BC">
              <w:rPr>
                <w:rFonts w:cs="Arial"/>
                <w:szCs w:val="24"/>
                <w:lang w:val="ja-JP"/>
              </w:rPr>
              <w:t xml:space="preserve"> </w:t>
            </w:r>
            <w:r w:rsidRPr="00A077BC">
              <w:rPr>
                <w:rFonts w:cs="Arial"/>
                <w:szCs w:val="24"/>
                <w:lang w:val="ja-JP"/>
              </w:rPr>
              <w:t>コンポーネント</w:t>
            </w:r>
          </w:p>
          <w:p w14:paraId="531AEE2C"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Notification Services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コンポーネント</w:t>
            </w:r>
          </w:p>
          <w:p w14:paraId="4B2FE4D3"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Reporting Services </w:t>
            </w:r>
            <w:r w:rsidRPr="00A077BC">
              <w:rPr>
                <w:rFonts w:cs="Arial"/>
                <w:szCs w:val="24"/>
                <w:lang w:val="ja-JP"/>
              </w:rPr>
              <w:t>共有ツール</w:t>
            </w:r>
          </w:p>
          <w:p w14:paraId="076A6080"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ソフトウェア開発キット</w:t>
            </w:r>
          </w:p>
          <w:p w14:paraId="1704CCEB"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SQL Server 2008 Books Online</w:t>
            </w:r>
          </w:p>
          <w:p w14:paraId="2E36129D"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データ</w:t>
            </w:r>
            <w:r w:rsidRPr="00A077BC">
              <w:rPr>
                <w:rFonts w:cs="Arial"/>
                <w:szCs w:val="24"/>
                <w:lang w:val="ja-JP"/>
              </w:rPr>
              <w:t xml:space="preserve"> </w:t>
            </w:r>
            <w:r w:rsidRPr="00A077BC">
              <w:rPr>
                <w:rFonts w:cs="Arial"/>
                <w:szCs w:val="24"/>
                <w:lang w:val="ja-JP"/>
              </w:rPr>
              <w:t>ウェアハウス管理サーバー</w:t>
            </w:r>
          </w:p>
          <w:p w14:paraId="6B74D033"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Service Manager </w:t>
            </w:r>
            <w:r w:rsidRPr="00A077BC">
              <w:rPr>
                <w:rFonts w:cs="Arial"/>
                <w:szCs w:val="24"/>
                <w:lang w:val="ja-JP"/>
              </w:rPr>
              <w:t>コンソール</w:t>
            </w:r>
          </w:p>
          <w:p w14:paraId="7B641315"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Incident Snapshot Utility</w:t>
            </w:r>
          </w:p>
          <w:p w14:paraId="493D15D3"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Intercept Agent</w:t>
            </w:r>
          </w:p>
          <w:p w14:paraId="477B099B" w14:textId="77777777" w:rsidR="008865FA" w:rsidRPr="00A077BC" w:rsidRDefault="008865FA" w:rsidP="00AA7F37">
            <w:pPr>
              <w:pStyle w:val="PURBullet"/>
              <w:numPr>
                <w:ilvl w:val="0"/>
                <w:numId w:val="28"/>
              </w:numPr>
              <w:ind w:left="486"/>
              <w:rPr>
                <w:rFonts w:cs="Arial"/>
                <w:szCs w:val="24"/>
              </w:rPr>
            </w:pPr>
            <w:r w:rsidRPr="00A077BC">
              <w:rPr>
                <w:rFonts w:cs="Arial"/>
                <w:szCs w:val="24"/>
              </w:rPr>
              <w:t>AVIcode Intercept Visual Studio Plug-In</w:t>
            </w:r>
          </w:p>
          <w:p w14:paraId="562C63DD"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SharePoint Application Cartridge</w:t>
            </w:r>
          </w:p>
          <w:p w14:paraId="7FFFE5FB"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Advisor 5.7</w:t>
            </w:r>
          </w:p>
          <w:p w14:paraId="1726C014" w14:textId="77777777" w:rsidR="008865FA" w:rsidRPr="00A077BC" w:rsidRDefault="008865FA" w:rsidP="00AA7F37">
            <w:pPr>
              <w:pStyle w:val="PURBullet"/>
              <w:numPr>
                <w:ilvl w:val="0"/>
                <w:numId w:val="28"/>
              </w:numPr>
              <w:ind w:left="486"/>
              <w:rPr>
                <w:rFonts w:cs="Arial"/>
                <w:szCs w:val="24"/>
              </w:rPr>
            </w:pPr>
            <w:r w:rsidRPr="00A077BC">
              <w:rPr>
                <w:rFonts w:cs="Arial"/>
                <w:szCs w:val="24"/>
              </w:rPr>
              <w:t>AVIcode Intercept uX Management Pack for Operations Manager 2007</w:t>
            </w:r>
          </w:p>
          <w:p w14:paraId="44A37657" w14:textId="77777777" w:rsidR="008865FA" w:rsidRPr="00A077BC" w:rsidRDefault="008865FA" w:rsidP="00AA7F37">
            <w:pPr>
              <w:pStyle w:val="PURBullet"/>
              <w:numPr>
                <w:ilvl w:val="0"/>
                <w:numId w:val="28"/>
              </w:numPr>
              <w:ind w:left="486"/>
              <w:rPr>
                <w:rFonts w:cs="Arial"/>
                <w:szCs w:val="24"/>
              </w:rPr>
            </w:pPr>
            <w:r w:rsidRPr="00A077BC">
              <w:rPr>
                <w:rFonts w:cs="Arial"/>
                <w:szCs w:val="24"/>
              </w:rPr>
              <w:t>AVIcode SharePoint Application Management Pack for Operations Manager 2007</w:t>
            </w:r>
          </w:p>
          <w:p w14:paraId="4DFFAE7D"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Quick Integration Kit</w:t>
            </w:r>
          </w:p>
          <w:p w14:paraId="64D5C4CE"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Opalis Integration Server 6.2.2 SP1</w:t>
            </w:r>
          </w:p>
          <w:p w14:paraId="77EBF30A" w14:textId="77777777" w:rsidR="008865FA" w:rsidRPr="00A077BC" w:rsidRDefault="008865FA" w:rsidP="00AA7F37">
            <w:pPr>
              <w:pStyle w:val="PURBullet"/>
              <w:numPr>
                <w:ilvl w:val="0"/>
                <w:numId w:val="28"/>
              </w:numPr>
              <w:ind w:left="486"/>
              <w:rPr>
                <w:rFonts w:cs="Arial"/>
                <w:szCs w:val="24"/>
              </w:rPr>
            </w:pPr>
            <w:r w:rsidRPr="00A077BC">
              <w:rPr>
                <w:rFonts w:cs="Arial"/>
                <w:szCs w:val="24"/>
              </w:rPr>
              <w:t>Data Protection Manager Remote Command-Line</w:t>
            </w:r>
          </w:p>
        </w:tc>
        <w:tc>
          <w:tcPr>
            <w:tcW w:w="5220" w:type="dxa"/>
            <w:shd w:val="clear" w:color="auto" w:fill="FFFFFF"/>
          </w:tcPr>
          <w:p w14:paraId="31D7CF87"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管理ポイント</w:t>
            </w:r>
          </w:p>
          <w:p w14:paraId="3F41427D"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レポート</w:t>
            </w:r>
            <w:r w:rsidRPr="00A077BC">
              <w:rPr>
                <w:rFonts w:cs="Arial"/>
                <w:szCs w:val="24"/>
                <w:lang w:val="ja-JP"/>
              </w:rPr>
              <w:t xml:space="preserve"> </w:t>
            </w:r>
            <w:r w:rsidRPr="00A077BC">
              <w:rPr>
                <w:rFonts w:cs="Arial"/>
                <w:szCs w:val="24"/>
                <w:lang w:val="ja-JP"/>
              </w:rPr>
              <w:t>ポイント</w:t>
            </w:r>
          </w:p>
          <w:p w14:paraId="45A08416"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セカンダリ</w:t>
            </w:r>
            <w:r w:rsidRPr="00A077BC">
              <w:rPr>
                <w:rFonts w:cs="Arial"/>
                <w:szCs w:val="24"/>
                <w:lang w:val="ja-JP"/>
              </w:rPr>
              <w:t xml:space="preserve"> </w:t>
            </w:r>
            <w:r w:rsidRPr="00A077BC">
              <w:rPr>
                <w:rFonts w:cs="Arial"/>
                <w:szCs w:val="24"/>
                <w:lang w:val="ja-JP"/>
              </w:rPr>
              <w:t>サイト</w:t>
            </w:r>
            <w:r w:rsidRPr="00A077BC">
              <w:rPr>
                <w:rFonts w:cs="Arial"/>
                <w:szCs w:val="24"/>
                <w:lang w:val="ja-JP"/>
              </w:rPr>
              <w:t xml:space="preserve"> </w:t>
            </w:r>
            <w:r w:rsidRPr="00A077BC">
              <w:rPr>
                <w:rFonts w:cs="Arial"/>
                <w:szCs w:val="24"/>
                <w:lang w:val="ja-JP"/>
              </w:rPr>
              <w:t>サーバー</w:t>
            </w:r>
          </w:p>
          <w:p w14:paraId="39F80F31"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ロケーター</w:t>
            </w:r>
            <w:r w:rsidRPr="00A077BC">
              <w:rPr>
                <w:rFonts w:cs="Arial"/>
                <w:szCs w:val="24"/>
                <w:lang w:val="ja-JP"/>
              </w:rPr>
              <w:t xml:space="preserve"> </w:t>
            </w:r>
            <w:r w:rsidRPr="00A077BC">
              <w:rPr>
                <w:rFonts w:cs="Arial"/>
                <w:szCs w:val="24"/>
                <w:lang w:val="ja-JP"/>
              </w:rPr>
              <w:t>ポイント</w:t>
            </w:r>
          </w:p>
          <w:p w14:paraId="7C6BA469"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ソフトウェアの更新ポイント</w:t>
            </w:r>
          </w:p>
          <w:p w14:paraId="488F59A3"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状態移行ポイント</w:t>
            </w:r>
          </w:p>
          <w:p w14:paraId="3E6EA80B"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システム正常性検証ツール</w:t>
            </w:r>
            <w:r w:rsidRPr="00A077BC">
              <w:rPr>
                <w:rFonts w:cs="Arial"/>
                <w:szCs w:val="24"/>
                <w:lang w:val="ja-JP"/>
              </w:rPr>
              <w:t xml:space="preserve"> </w:t>
            </w:r>
            <w:r w:rsidRPr="00A077BC">
              <w:rPr>
                <w:rFonts w:cs="Arial"/>
                <w:szCs w:val="24"/>
                <w:lang w:val="ja-JP"/>
              </w:rPr>
              <w:t>ポイント</w:t>
            </w:r>
          </w:p>
          <w:p w14:paraId="36318211" w14:textId="77777777" w:rsidR="008865FA" w:rsidRPr="00A077BC" w:rsidRDefault="008A72AD" w:rsidP="00AA7F37">
            <w:pPr>
              <w:pStyle w:val="PURBullet"/>
              <w:numPr>
                <w:ilvl w:val="0"/>
                <w:numId w:val="28"/>
              </w:numPr>
              <w:ind w:left="486"/>
              <w:rPr>
                <w:rFonts w:cs="Arial"/>
                <w:szCs w:val="24"/>
              </w:rPr>
            </w:pPr>
            <w:r>
              <w:rPr>
                <w:rFonts w:cs="Arial" w:hint="eastAsia"/>
                <w:szCs w:val="24"/>
                <w:lang w:val="ja-JP"/>
              </w:rPr>
              <w:t>帯域外</w:t>
            </w:r>
            <w:r w:rsidR="008865FA" w:rsidRPr="00A077BC">
              <w:rPr>
                <w:rFonts w:cs="Arial"/>
                <w:szCs w:val="24"/>
                <w:lang w:val="ja-JP"/>
              </w:rPr>
              <w:t>サービス</w:t>
            </w:r>
            <w:r w:rsidR="008865FA" w:rsidRPr="00A077BC">
              <w:rPr>
                <w:rFonts w:cs="Arial"/>
                <w:szCs w:val="24"/>
                <w:lang w:val="ja-JP"/>
              </w:rPr>
              <w:t xml:space="preserve"> </w:t>
            </w:r>
            <w:r w:rsidR="008865FA" w:rsidRPr="00A077BC">
              <w:rPr>
                <w:rFonts w:cs="Arial"/>
                <w:szCs w:val="24"/>
                <w:lang w:val="ja-JP"/>
              </w:rPr>
              <w:t>ポイント</w:t>
            </w:r>
          </w:p>
          <w:p w14:paraId="24579860"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コネクタ</w:t>
            </w:r>
            <w:r w:rsidRPr="00A077BC">
              <w:rPr>
                <w:rFonts w:cs="Arial"/>
                <w:szCs w:val="24"/>
                <w:lang w:val="ja-JP"/>
              </w:rPr>
              <w:t xml:space="preserve"> </w:t>
            </w:r>
            <w:r w:rsidRPr="00A077BC">
              <w:rPr>
                <w:rFonts w:cs="Arial"/>
                <w:szCs w:val="24"/>
                <w:lang w:val="ja-JP"/>
              </w:rPr>
              <w:t>フレームワーク</w:t>
            </w:r>
          </w:p>
          <w:p w14:paraId="4F7D5851"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Analysis Services </w:t>
            </w:r>
            <w:r w:rsidRPr="00A077BC">
              <w:rPr>
                <w:rFonts w:cs="Arial"/>
                <w:szCs w:val="24"/>
                <w:lang w:val="ja-JP"/>
              </w:rPr>
              <w:t>共有ツール</w:t>
            </w:r>
          </w:p>
          <w:p w14:paraId="16B1F32B"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接続コンポーネント</w:t>
            </w:r>
          </w:p>
          <w:p w14:paraId="43CA86FF"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管理ツール</w:t>
            </w:r>
          </w:p>
          <w:p w14:paraId="4BA9BE53"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Reporting Services </w:t>
            </w:r>
            <w:r w:rsidRPr="00A077BC">
              <w:rPr>
                <w:rFonts w:cs="Arial"/>
                <w:szCs w:val="24"/>
                <w:lang w:val="ja-JP"/>
              </w:rPr>
              <w:t>レポート</w:t>
            </w:r>
            <w:r w:rsidRPr="00A077BC">
              <w:rPr>
                <w:rFonts w:cs="Arial"/>
                <w:szCs w:val="24"/>
                <w:lang w:val="ja-JP"/>
              </w:rPr>
              <w:t xml:space="preserve"> </w:t>
            </w:r>
            <w:r w:rsidRPr="00A077BC">
              <w:rPr>
                <w:rFonts w:cs="Arial"/>
                <w:szCs w:val="24"/>
                <w:lang w:val="ja-JP"/>
              </w:rPr>
              <w:t>マネージャー</w:t>
            </w:r>
          </w:p>
          <w:p w14:paraId="49F76040"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SQL Server 2008 </w:t>
            </w:r>
            <w:r w:rsidRPr="00A077BC">
              <w:rPr>
                <w:rFonts w:cs="Arial"/>
                <w:szCs w:val="24"/>
                <w:lang w:val="ja-JP"/>
              </w:rPr>
              <w:t>共有ツール</w:t>
            </w:r>
          </w:p>
          <w:p w14:paraId="323458E2"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SQLXML </w:t>
            </w:r>
            <w:r w:rsidRPr="00A077BC">
              <w:rPr>
                <w:rFonts w:cs="Arial"/>
                <w:szCs w:val="24"/>
                <w:lang w:val="ja-JP"/>
              </w:rPr>
              <w:t>クライアント機能</w:t>
            </w:r>
          </w:p>
          <w:p w14:paraId="1D42A39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SQL Server Mobile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ツール</w:t>
            </w:r>
          </w:p>
          <w:p w14:paraId="208A3790"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データ</w:t>
            </w:r>
            <w:r w:rsidRPr="00A077BC">
              <w:rPr>
                <w:rFonts w:cs="Arial"/>
                <w:szCs w:val="24"/>
                <w:lang w:val="ja-JP"/>
              </w:rPr>
              <w:t xml:space="preserve"> </w:t>
            </w:r>
            <w:r w:rsidRPr="00A077BC">
              <w:rPr>
                <w:rFonts w:cs="Arial"/>
                <w:szCs w:val="24"/>
                <w:lang w:val="ja-JP"/>
              </w:rPr>
              <w:t>ウェアハウス</w:t>
            </w:r>
            <w:r w:rsidRPr="00A077BC">
              <w:rPr>
                <w:rFonts w:cs="Arial"/>
                <w:szCs w:val="24"/>
                <w:lang w:val="ja-JP"/>
              </w:rPr>
              <w:t xml:space="preserve"> </w:t>
            </w:r>
            <w:r w:rsidRPr="00A077BC">
              <w:rPr>
                <w:rFonts w:cs="Arial"/>
                <w:szCs w:val="24"/>
                <w:lang w:val="ja-JP"/>
              </w:rPr>
              <w:t>データベース</w:t>
            </w:r>
          </w:p>
          <w:p w14:paraId="71825E22"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セルフサービス</w:t>
            </w:r>
            <w:r w:rsidRPr="00A077BC">
              <w:rPr>
                <w:rFonts w:cs="Arial"/>
                <w:szCs w:val="24"/>
                <w:lang w:val="ja-JP"/>
              </w:rPr>
              <w:t xml:space="preserve"> </w:t>
            </w:r>
            <w:r w:rsidRPr="00A077BC">
              <w:rPr>
                <w:rFonts w:cs="Arial"/>
                <w:szCs w:val="24"/>
                <w:lang w:val="ja-JP"/>
              </w:rPr>
              <w:t>ポータル</w:t>
            </w:r>
          </w:p>
          <w:p w14:paraId="316241DA"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Incident Upload Utility</w:t>
            </w:r>
          </w:p>
          <w:p w14:paraId="218519A5"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Intercept SE-Viewer</w:t>
            </w:r>
          </w:p>
          <w:p w14:paraId="0A35936E"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BizTalk Application Cartridge</w:t>
            </w:r>
          </w:p>
          <w:p w14:paraId="44659730"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AVIcode Reporting Services Cartridge</w:t>
            </w:r>
          </w:p>
          <w:p w14:paraId="0865D712" w14:textId="77777777" w:rsidR="008865FA" w:rsidRPr="00A077BC" w:rsidRDefault="008865FA" w:rsidP="00AA7F37">
            <w:pPr>
              <w:pStyle w:val="PURBullet"/>
              <w:numPr>
                <w:ilvl w:val="0"/>
                <w:numId w:val="28"/>
              </w:numPr>
              <w:ind w:left="486"/>
              <w:rPr>
                <w:rFonts w:cs="Arial"/>
                <w:szCs w:val="24"/>
              </w:rPr>
            </w:pPr>
            <w:r w:rsidRPr="00A077BC">
              <w:rPr>
                <w:rFonts w:cs="Arial"/>
                <w:szCs w:val="24"/>
              </w:rPr>
              <w:t>AVIcode .NET Enterprise Management Pack 5.7 for Operations Manager 2007</w:t>
            </w:r>
          </w:p>
          <w:p w14:paraId="45F87DB8" w14:textId="77777777" w:rsidR="008865FA" w:rsidRPr="00A077BC" w:rsidRDefault="008865FA" w:rsidP="00AA7F37">
            <w:pPr>
              <w:pStyle w:val="PURBullet"/>
              <w:numPr>
                <w:ilvl w:val="0"/>
                <w:numId w:val="28"/>
              </w:numPr>
              <w:ind w:left="486"/>
              <w:rPr>
                <w:rFonts w:cs="Arial"/>
                <w:szCs w:val="24"/>
              </w:rPr>
            </w:pPr>
            <w:r w:rsidRPr="00A077BC">
              <w:rPr>
                <w:rFonts w:cs="Arial"/>
                <w:szCs w:val="24"/>
              </w:rPr>
              <w:t>AVIcode BizTalk Application Management Pack for Operations Manager 2007</w:t>
            </w:r>
          </w:p>
          <w:p w14:paraId="68FBCDD0" w14:textId="77777777" w:rsidR="008865FA" w:rsidRPr="00A077BC" w:rsidRDefault="008865FA" w:rsidP="00AA7F37">
            <w:pPr>
              <w:pStyle w:val="PURBullet"/>
              <w:numPr>
                <w:ilvl w:val="0"/>
                <w:numId w:val="28"/>
              </w:numPr>
              <w:ind w:left="486"/>
              <w:rPr>
                <w:rFonts w:cs="Arial"/>
                <w:szCs w:val="24"/>
              </w:rPr>
            </w:pPr>
            <w:r w:rsidRPr="00A077BC">
              <w:rPr>
                <w:rFonts w:cs="Arial"/>
                <w:szCs w:val="24"/>
              </w:rPr>
              <w:t>AVIcode Reporting Services Management Pack for Operations Manager 2007Opalis Integration Server</w:t>
            </w:r>
          </w:p>
          <w:p w14:paraId="1F1399D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Opalis Operator Console Installer</w:t>
            </w:r>
          </w:p>
          <w:p w14:paraId="4E0117C2"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Data Protection Manager 2010 </w:t>
            </w:r>
            <w:r w:rsidRPr="00A077BC">
              <w:rPr>
                <w:rFonts w:cs="Arial"/>
                <w:szCs w:val="24"/>
                <w:lang w:val="ja-JP"/>
              </w:rPr>
              <w:t>エージェント</w:t>
            </w:r>
          </w:p>
        </w:tc>
      </w:tr>
      <w:tr w:rsidR="00D14E50" w:rsidRPr="00A077BC" w14:paraId="796DDAD6" w14:textId="77777777" w:rsidTr="004E5522">
        <w:tc>
          <w:tcPr>
            <w:tcW w:w="10440" w:type="dxa"/>
            <w:gridSpan w:val="2"/>
            <w:shd w:val="clear" w:color="auto" w:fill="FFFFFF"/>
            <w:tcMar>
              <w:top w:w="43" w:type="dxa"/>
              <w:left w:w="115" w:type="dxa"/>
              <w:bottom w:w="43" w:type="dxa"/>
              <w:right w:w="115" w:type="dxa"/>
            </w:tcMar>
          </w:tcPr>
          <w:p w14:paraId="664ED5D3" w14:textId="77777777" w:rsidR="00D14E50" w:rsidRPr="00A077BC" w:rsidRDefault="00D14E50" w:rsidP="00304423">
            <w:pPr>
              <w:pStyle w:val="PURTableHeaderBlue"/>
              <w:rPr>
                <w:rFonts w:cs="Arial"/>
                <w:szCs w:val="24"/>
              </w:rPr>
            </w:pPr>
            <w:r w:rsidRPr="00A077BC">
              <w:rPr>
                <w:rFonts w:cs="Arial"/>
              </w:rPr>
              <w:t>System Center 2012 R2 Configuration Manager</w:t>
            </w:r>
          </w:p>
        </w:tc>
      </w:tr>
      <w:tr w:rsidR="008865FA" w:rsidRPr="00A077BC" w14:paraId="2D46AD15" w14:textId="77777777" w:rsidTr="0082505C">
        <w:tc>
          <w:tcPr>
            <w:tcW w:w="5220" w:type="dxa"/>
            <w:shd w:val="clear" w:color="auto" w:fill="FFFFFF"/>
            <w:tcMar>
              <w:top w:w="43" w:type="dxa"/>
              <w:left w:w="115" w:type="dxa"/>
              <w:bottom w:w="43" w:type="dxa"/>
              <w:right w:w="115" w:type="dxa"/>
            </w:tcMar>
          </w:tcPr>
          <w:p w14:paraId="0671461F"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Configuration Manager </w:t>
            </w:r>
            <w:r w:rsidRPr="00A077BC">
              <w:rPr>
                <w:rFonts w:cs="Arial"/>
                <w:szCs w:val="24"/>
                <w:lang w:val="ja-JP"/>
              </w:rPr>
              <w:t>クライアント</w:t>
            </w:r>
          </w:p>
          <w:p w14:paraId="429BC8D6"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デバイス管理ポイント</w:t>
            </w:r>
          </w:p>
          <w:p w14:paraId="6D748EB5"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カスタム更新プログラム用発行ツール</w:t>
            </w:r>
          </w:p>
          <w:p w14:paraId="2B93B535"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配布ポイント</w:t>
            </w:r>
          </w:p>
          <w:p w14:paraId="5C9B8B0B"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フォールバック</w:t>
            </w:r>
            <w:r w:rsidRPr="00A077BC">
              <w:rPr>
                <w:rFonts w:cs="Arial"/>
                <w:szCs w:val="24"/>
                <w:lang w:val="ja-JP"/>
              </w:rPr>
              <w:t xml:space="preserve"> </w:t>
            </w:r>
            <w:r w:rsidRPr="00A077BC">
              <w:rPr>
                <w:rFonts w:cs="Arial"/>
                <w:szCs w:val="24"/>
                <w:lang w:val="ja-JP"/>
              </w:rPr>
              <w:t>ステータス</w:t>
            </w:r>
            <w:r w:rsidRPr="00A077BC">
              <w:rPr>
                <w:rFonts w:cs="Arial"/>
                <w:szCs w:val="24"/>
                <w:lang w:val="ja-JP"/>
              </w:rPr>
              <w:t xml:space="preserve"> </w:t>
            </w:r>
            <w:r w:rsidRPr="00A077BC">
              <w:rPr>
                <w:rFonts w:cs="Arial"/>
                <w:szCs w:val="24"/>
                <w:lang w:val="ja-JP"/>
              </w:rPr>
              <w:t>ポイント</w:t>
            </w:r>
          </w:p>
          <w:p w14:paraId="56320833"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Microsoft </w:t>
            </w:r>
            <w:r w:rsidRPr="00A077BC">
              <w:rPr>
                <w:rFonts w:cs="Arial"/>
                <w:szCs w:val="24"/>
                <w:lang w:val="ja-JP"/>
              </w:rPr>
              <w:t>更新プログラム用インベントリ</w:t>
            </w:r>
            <w:r w:rsidRPr="00A077BC">
              <w:rPr>
                <w:rFonts w:cs="Arial"/>
                <w:szCs w:val="24"/>
                <w:lang w:val="ja-JP"/>
              </w:rPr>
              <w:t xml:space="preserve"> </w:t>
            </w:r>
            <w:r w:rsidRPr="00A077BC">
              <w:rPr>
                <w:rFonts w:cs="Arial"/>
                <w:szCs w:val="24"/>
                <w:lang w:val="ja-JP"/>
              </w:rPr>
              <w:t>ツール</w:t>
            </w:r>
          </w:p>
          <w:p w14:paraId="5871793F"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PXE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ポイント</w:t>
            </w:r>
          </w:p>
          <w:p w14:paraId="1445553C"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管理ポイント</w:t>
            </w:r>
          </w:p>
          <w:p w14:paraId="42E38F20"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Virtual Machine Manager </w:t>
            </w:r>
            <w:r w:rsidRPr="00A077BC">
              <w:rPr>
                <w:rFonts w:cs="Arial"/>
                <w:szCs w:val="24"/>
                <w:lang w:val="ja-JP"/>
              </w:rPr>
              <w:t>エージェント</w:t>
            </w:r>
          </w:p>
          <w:p w14:paraId="2EF69E89"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管理者コンソール</w:t>
            </w:r>
          </w:p>
          <w:p w14:paraId="462CB46D"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VMRC </w:t>
            </w:r>
            <w:r w:rsidRPr="00A077BC">
              <w:rPr>
                <w:rFonts w:cs="Arial"/>
                <w:szCs w:val="24"/>
                <w:lang w:val="ja-JP"/>
              </w:rPr>
              <w:t>クライアント</w:t>
            </w:r>
          </w:p>
          <w:p w14:paraId="3C129E7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監査コレクション</w:t>
            </w:r>
            <w:r w:rsidRPr="00A077BC">
              <w:rPr>
                <w:rFonts w:cs="Arial"/>
                <w:szCs w:val="24"/>
                <w:lang w:val="ja-JP"/>
              </w:rPr>
              <w:t xml:space="preserve"> </w:t>
            </w:r>
            <w:r w:rsidRPr="00A077BC">
              <w:rPr>
                <w:rFonts w:cs="Arial"/>
                <w:szCs w:val="24"/>
                <w:lang w:val="ja-JP"/>
              </w:rPr>
              <w:t>サービス</w:t>
            </w:r>
            <w:r w:rsidRPr="00A077BC">
              <w:rPr>
                <w:rFonts w:cs="Arial"/>
                <w:szCs w:val="24"/>
                <w:lang w:val="ja-JP"/>
              </w:rPr>
              <w:t xml:space="preserve"> </w:t>
            </w:r>
            <w:r w:rsidRPr="00A077BC">
              <w:rPr>
                <w:rFonts w:cs="Arial"/>
                <w:szCs w:val="24"/>
                <w:lang w:val="ja-JP"/>
              </w:rPr>
              <w:t>ソフトウェア</w:t>
            </w:r>
          </w:p>
          <w:p w14:paraId="31558E5A"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パワー</w:t>
            </w:r>
            <w:r w:rsidRPr="00A077BC">
              <w:rPr>
                <w:rFonts w:cs="Arial"/>
                <w:szCs w:val="24"/>
                <w:lang w:val="ja-JP"/>
              </w:rPr>
              <w:t xml:space="preserve"> </w:t>
            </w:r>
            <w:r w:rsidRPr="00A077BC">
              <w:rPr>
                <w:rFonts w:cs="Arial"/>
                <w:szCs w:val="24"/>
                <w:lang w:val="ja-JP"/>
              </w:rPr>
              <w:t>シェル</w:t>
            </w:r>
          </w:p>
          <w:p w14:paraId="3A42CDBD"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Business Intelligence Development Studio</w:t>
            </w:r>
          </w:p>
          <w:p w14:paraId="2FDBAA98"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レガシ</w:t>
            </w:r>
            <w:r w:rsidRPr="00A077BC">
              <w:rPr>
                <w:rFonts w:cs="Arial"/>
                <w:szCs w:val="24"/>
                <w:lang w:val="ja-JP"/>
              </w:rPr>
              <w:t xml:space="preserve"> </w:t>
            </w:r>
            <w:r w:rsidRPr="00A077BC">
              <w:rPr>
                <w:rFonts w:cs="Arial"/>
                <w:szCs w:val="24"/>
                <w:lang w:val="ja-JP"/>
              </w:rPr>
              <w:t>コンポーネント</w:t>
            </w:r>
          </w:p>
          <w:p w14:paraId="192C6861"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Notification Services </w:t>
            </w:r>
            <w:r w:rsidRPr="00A077BC">
              <w:rPr>
                <w:rFonts w:cs="Arial"/>
                <w:szCs w:val="24"/>
                <w:lang w:val="ja-JP"/>
              </w:rPr>
              <w:t>クライアント</w:t>
            </w:r>
            <w:r w:rsidRPr="00A077BC">
              <w:rPr>
                <w:rFonts w:cs="Arial"/>
                <w:szCs w:val="24"/>
                <w:lang w:val="ja-JP"/>
              </w:rPr>
              <w:t xml:space="preserve"> </w:t>
            </w:r>
            <w:r w:rsidRPr="00A077BC">
              <w:rPr>
                <w:rFonts w:cs="Arial"/>
                <w:szCs w:val="24"/>
                <w:lang w:val="ja-JP"/>
              </w:rPr>
              <w:t>コンポーネント</w:t>
            </w:r>
          </w:p>
          <w:p w14:paraId="57AD1EF0"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Reporting Services </w:t>
            </w:r>
            <w:r w:rsidRPr="00A077BC">
              <w:rPr>
                <w:rFonts w:cs="Arial"/>
                <w:szCs w:val="24"/>
                <w:lang w:val="ja-JP"/>
              </w:rPr>
              <w:t>共有ツール</w:t>
            </w:r>
          </w:p>
          <w:p w14:paraId="2788C4E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ソフトウェア開発キット</w:t>
            </w:r>
          </w:p>
          <w:p w14:paraId="44F6214A"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SQL Server 2008 Books Online</w:t>
            </w:r>
          </w:p>
        </w:tc>
        <w:tc>
          <w:tcPr>
            <w:tcW w:w="5220" w:type="dxa"/>
            <w:shd w:val="clear" w:color="auto" w:fill="FFFFFF"/>
          </w:tcPr>
          <w:p w14:paraId="3167F225"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レポート</w:t>
            </w:r>
            <w:r w:rsidRPr="00A077BC">
              <w:rPr>
                <w:rFonts w:cs="Arial"/>
                <w:szCs w:val="24"/>
                <w:lang w:val="ja-JP"/>
              </w:rPr>
              <w:t xml:space="preserve"> </w:t>
            </w:r>
            <w:r w:rsidRPr="00A077BC">
              <w:rPr>
                <w:rFonts w:cs="Arial"/>
                <w:szCs w:val="24"/>
                <w:lang w:val="ja-JP"/>
              </w:rPr>
              <w:t>ポイント</w:t>
            </w:r>
          </w:p>
          <w:p w14:paraId="7BC13C3F"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セカンダリ</w:t>
            </w:r>
            <w:r w:rsidRPr="00A077BC">
              <w:rPr>
                <w:rFonts w:cs="Arial"/>
                <w:szCs w:val="24"/>
                <w:lang w:val="ja-JP"/>
              </w:rPr>
              <w:t xml:space="preserve"> </w:t>
            </w:r>
            <w:r w:rsidRPr="00A077BC">
              <w:rPr>
                <w:rFonts w:cs="Arial"/>
                <w:szCs w:val="24"/>
                <w:lang w:val="ja-JP"/>
              </w:rPr>
              <w:t>サイト</w:t>
            </w:r>
            <w:r w:rsidRPr="00A077BC">
              <w:rPr>
                <w:rFonts w:cs="Arial"/>
                <w:szCs w:val="24"/>
                <w:lang w:val="ja-JP"/>
              </w:rPr>
              <w:t xml:space="preserve"> </w:t>
            </w:r>
            <w:r w:rsidRPr="00A077BC">
              <w:rPr>
                <w:rFonts w:cs="Arial"/>
                <w:szCs w:val="24"/>
                <w:lang w:val="ja-JP"/>
              </w:rPr>
              <w:t>サーバー</w:t>
            </w:r>
          </w:p>
          <w:p w14:paraId="3F312FAD"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サーバー</w:t>
            </w:r>
            <w:r w:rsidRPr="00A077BC">
              <w:rPr>
                <w:rFonts w:cs="Arial"/>
                <w:szCs w:val="24"/>
                <w:lang w:val="ja-JP"/>
              </w:rPr>
              <w:t xml:space="preserve"> </w:t>
            </w:r>
            <w:r w:rsidRPr="00A077BC">
              <w:rPr>
                <w:rFonts w:cs="Arial"/>
                <w:szCs w:val="24"/>
                <w:lang w:val="ja-JP"/>
              </w:rPr>
              <w:t>ロケーター</w:t>
            </w:r>
            <w:r w:rsidRPr="00A077BC">
              <w:rPr>
                <w:rFonts w:cs="Arial"/>
                <w:szCs w:val="24"/>
                <w:lang w:val="ja-JP"/>
              </w:rPr>
              <w:t xml:space="preserve"> </w:t>
            </w:r>
            <w:r w:rsidRPr="00A077BC">
              <w:rPr>
                <w:rFonts w:cs="Arial"/>
                <w:szCs w:val="24"/>
                <w:lang w:val="ja-JP"/>
              </w:rPr>
              <w:t>ポイント</w:t>
            </w:r>
          </w:p>
          <w:p w14:paraId="5CFEE42D"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ソフトウェアの更新ポイント</w:t>
            </w:r>
          </w:p>
          <w:p w14:paraId="39847481"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状態移行ポイント</w:t>
            </w:r>
          </w:p>
          <w:p w14:paraId="297650C2"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システム正常性検証ツール</w:t>
            </w:r>
            <w:r w:rsidRPr="00A077BC">
              <w:rPr>
                <w:rFonts w:cs="Arial"/>
                <w:szCs w:val="24"/>
                <w:lang w:val="ja-JP"/>
              </w:rPr>
              <w:t xml:space="preserve"> </w:t>
            </w:r>
            <w:r w:rsidRPr="00A077BC">
              <w:rPr>
                <w:rFonts w:cs="Arial"/>
                <w:szCs w:val="24"/>
                <w:lang w:val="ja-JP"/>
              </w:rPr>
              <w:t>ポイント</w:t>
            </w:r>
          </w:p>
          <w:p w14:paraId="3B04D86D" w14:textId="77777777" w:rsidR="008865FA" w:rsidRPr="00A077BC" w:rsidRDefault="008A72AD" w:rsidP="00AA7F37">
            <w:pPr>
              <w:pStyle w:val="PURBullet"/>
              <w:numPr>
                <w:ilvl w:val="0"/>
                <w:numId w:val="28"/>
              </w:numPr>
              <w:ind w:left="486"/>
              <w:rPr>
                <w:rFonts w:cs="Arial"/>
                <w:szCs w:val="24"/>
              </w:rPr>
            </w:pPr>
            <w:r>
              <w:rPr>
                <w:rFonts w:cs="Arial" w:hint="eastAsia"/>
                <w:szCs w:val="24"/>
                <w:lang w:val="ja-JP"/>
              </w:rPr>
              <w:t>帯域外</w:t>
            </w:r>
            <w:r w:rsidR="008865FA" w:rsidRPr="00A077BC">
              <w:rPr>
                <w:rFonts w:cs="Arial"/>
                <w:szCs w:val="24"/>
                <w:lang w:val="ja-JP"/>
              </w:rPr>
              <w:t>サービス</w:t>
            </w:r>
            <w:r w:rsidR="008865FA" w:rsidRPr="00A077BC">
              <w:rPr>
                <w:rFonts w:cs="Arial"/>
                <w:szCs w:val="24"/>
                <w:lang w:val="ja-JP"/>
              </w:rPr>
              <w:t xml:space="preserve"> </w:t>
            </w:r>
            <w:r w:rsidR="008865FA" w:rsidRPr="00A077BC">
              <w:rPr>
                <w:rFonts w:cs="Arial"/>
                <w:szCs w:val="24"/>
                <w:lang w:val="ja-JP"/>
              </w:rPr>
              <w:t>ポイント</w:t>
            </w:r>
          </w:p>
          <w:p w14:paraId="43EF9F0B"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Physical to Virtual </w:t>
            </w:r>
            <w:r w:rsidR="0020429B">
              <w:rPr>
                <w:rFonts w:cs="Arial" w:hint="eastAsia"/>
                <w:szCs w:val="24"/>
                <w:lang w:val="ja-JP"/>
              </w:rPr>
              <w:t>エージェント</w:t>
            </w:r>
          </w:p>
          <w:p w14:paraId="5AB553D8"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Virtual Machine Manager </w:t>
            </w:r>
            <w:r w:rsidRPr="00A077BC">
              <w:rPr>
                <w:rFonts w:cs="Arial"/>
                <w:szCs w:val="24"/>
                <w:lang w:val="ja-JP"/>
              </w:rPr>
              <w:t>セルフサービス</w:t>
            </w:r>
            <w:r w:rsidRPr="00A077BC">
              <w:rPr>
                <w:rFonts w:cs="Arial"/>
                <w:szCs w:val="24"/>
                <w:lang w:val="ja-JP"/>
              </w:rPr>
              <w:t xml:space="preserve"> </w:t>
            </w:r>
            <w:r w:rsidRPr="00A077BC">
              <w:rPr>
                <w:rFonts w:cs="Arial"/>
                <w:szCs w:val="24"/>
                <w:lang w:val="ja-JP"/>
              </w:rPr>
              <w:t>ポータル</w:t>
            </w:r>
          </w:p>
          <w:p w14:paraId="795E600E"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Server Application Virtualization</w:t>
            </w:r>
          </w:p>
          <w:p w14:paraId="3497EA14"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コネクタ</w:t>
            </w:r>
            <w:r w:rsidRPr="00A077BC">
              <w:rPr>
                <w:rFonts w:cs="Arial"/>
                <w:szCs w:val="24"/>
                <w:lang w:val="ja-JP"/>
              </w:rPr>
              <w:t xml:space="preserve"> </w:t>
            </w:r>
            <w:r w:rsidRPr="00A077BC">
              <w:rPr>
                <w:rFonts w:cs="Arial"/>
                <w:szCs w:val="24"/>
                <w:lang w:val="ja-JP"/>
              </w:rPr>
              <w:t>フレームワーク</w:t>
            </w:r>
          </w:p>
          <w:p w14:paraId="42FBD7CF"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Analysis Services </w:t>
            </w:r>
            <w:r w:rsidRPr="00A077BC">
              <w:rPr>
                <w:rFonts w:cs="Arial"/>
                <w:szCs w:val="24"/>
                <w:lang w:val="ja-JP"/>
              </w:rPr>
              <w:t>共有ツール</w:t>
            </w:r>
          </w:p>
          <w:p w14:paraId="5292F22C"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接続コンポーネント</w:t>
            </w:r>
          </w:p>
          <w:p w14:paraId="6A6150E2"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管理ツール</w:t>
            </w:r>
          </w:p>
          <w:p w14:paraId="3268D235"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Reporting Services </w:t>
            </w:r>
            <w:r w:rsidRPr="00A077BC">
              <w:rPr>
                <w:rFonts w:cs="Arial"/>
                <w:szCs w:val="24"/>
                <w:lang w:val="ja-JP"/>
              </w:rPr>
              <w:t>レポート</w:t>
            </w:r>
            <w:r w:rsidRPr="00A077BC">
              <w:rPr>
                <w:rFonts w:cs="Arial"/>
                <w:szCs w:val="24"/>
                <w:lang w:val="ja-JP"/>
              </w:rPr>
              <w:t xml:space="preserve"> </w:t>
            </w:r>
            <w:r w:rsidRPr="00A077BC">
              <w:rPr>
                <w:rFonts w:cs="Arial"/>
                <w:szCs w:val="24"/>
                <w:lang w:val="ja-JP"/>
              </w:rPr>
              <w:t>マネージャー</w:t>
            </w:r>
          </w:p>
          <w:p w14:paraId="7A550880"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SQL Server 2008 </w:t>
            </w:r>
            <w:r w:rsidRPr="00A077BC">
              <w:rPr>
                <w:rFonts w:cs="Arial"/>
                <w:szCs w:val="24"/>
                <w:lang w:val="ja-JP"/>
              </w:rPr>
              <w:t>共有ツール</w:t>
            </w:r>
          </w:p>
          <w:p w14:paraId="2B34211E"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SQLXML </w:t>
            </w:r>
            <w:r w:rsidRPr="00A077BC">
              <w:rPr>
                <w:rFonts w:cs="Arial"/>
                <w:szCs w:val="24"/>
                <w:lang w:val="ja-JP"/>
              </w:rPr>
              <w:t>クライアント機能</w:t>
            </w:r>
          </w:p>
          <w:p w14:paraId="09E7573D" w14:textId="77777777" w:rsidR="008865FA" w:rsidRPr="00A077BC" w:rsidRDefault="008865FA" w:rsidP="00AA7F37">
            <w:pPr>
              <w:pStyle w:val="PURBullet"/>
              <w:numPr>
                <w:ilvl w:val="0"/>
                <w:numId w:val="28"/>
              </w:numPr>
              <w:ind w:left="486"/>
              <w:rPr>
                <w:rFonts w:cs="Arial"/>
                <w:szCs w:val="24"/>
              </w:rPr>
            </w:pPr>
            <w:r w:rsidRPr="00A077BC">
              <w:rPr>
                <w:rFonts w:cs="Arial"/>
                <w:szCs w:val="24"/>
                <w:lang w:val="ja-JP"/>
              </w:rPr>
              <w:t xml:space="preserve">SQL Server Mobile </w:t>
            </w:r>
            <w:r w:rsidRPr="00A077BC">
              <w:rPr>
                <w:rFonts w:cs="Arial"/>
                <w:szCs w:val="24"/>
                <w:lang w:val="ja-JP"/>
              </w:rPr>
              <w:t>サーバー</w:t>
            </w:r>
            <w:r w:rsidRPr="00A077BC">
              <w:rPr>
                <w:rFonts w:cs="Arial"/>
                <w:szCs w:val="24"/>
                <w:lang w:val="ja-JP"/>
              </w:rPr>
              <w:t xml:space="preserve"> </w:t>
            </w:r>
            <w:r w:rsidRPr="00A077BC">
              <w:rPr>
                <w:rFonts w:cs="Arial"/>
                <w:szCs w:val="24"/>
                <w:lang w:val="ja-JP"/>
              </w:rPr>
              <w:t>ツール</w:t>
            </w:r>
          </w:p>
          <w:p w14:paraId="0B0A82C0" w14:textId="77777777" w:rsidR="008865FA" w:rsidRPr="00A077BC" w:rsidRDefault="008865FA">
            <w:pPr>
              <w:pStyle w:val="PURBody"/>
              <w:rPr>
                <w:rFonts w:cs="Arial"/>
                <w:szCs w:val="24"/>
              </w:rPr>
            </w:pPr>
          </w:p>
        </w:tc>
      </w:tr>
      <w:tr w:rsidR="00472146" w:rsidRPr="00A077BC" w14:paraId="1C612C62" w14:textId="77777777" w:rsidTr="004E5522">
        <w:tc>
          <w:tcPr>
            <w:tcW w:w="10440" w:type="dxa"/>
            <w:gridSpan w:val="2"/>
            <w:shd w:val="clear" w:color="auto" w:fill="FFFFFF"/>
            <w:tcMar>
              <w:top w:w="43" w:type="dxa"/>
              <w:left w:w="115" w:type="dxa"/>
              <w:bottom w:w="43" w:type="dxa"/>
              <w:right w:w="115" w:type="dxa"/>
            </w:tcMar>
          </w:tcPr>
          <w:p w14:paraId="0B6AD45A" w14:textId="77777777" w:rsidR="00472146" w:rsidRPr="00A077BC" w:rsidRDefault="00472146" w:rsidP="00304423">
            <w:pPr>
              <w:pStyle w:val="PURTableHeaderBlue"/>
              <w:rPr>
                <w:rFonts w:cs="Arial"/>
                <w:szCs w:val="24"/>
              </w:rPr>
            </w:pPr>
            <w:r w:rsidRPr="00A077BC">
              <w:rPr>
                <w:rFonts w:cs="Arial"/>
                <w:szCs w:val="24"/>
              </w:rPr>
              <w:t>Visual Studio Team Foundation Server 201</w:t>
            </w:r>
            <w:r w:rsidR="00304423" w:rsidRPr="00A077BC">
              <w:rPr>
                <w:rFonts w:cs="Arial"/>
                <w:szCs w:val="24"/>
              </w:rPr>
              <w:t>3</w:t>
            </w:r>
            <w:r w:rsidRPr="00A077BC">
              <w:rPr>
                <w:rFonts w:cs="Arial"/>
                <w:szCs w:val="24"/>
              </w:rPr>
              <w:t xml:space="preserve"> with SQL Server 20</w:t>
            </w:r>
            <w:r w:rsidR="00453469" w:rsidRPr="00A077BC">
              <w:rPr>
                <w:rFonts w:cs="Arial"/>
                <w:szCs w:val="24"/>
              </w:rPr>
              <w:t>12</w:t>
            </w:r>
            <w:r w:rsidRPr="00A077BC">
              <w:rPr>
                <w:rFonts w:cs="Arial"/>
                <w:szCs w:val="24"/>
              </w:rPr>
              <w:t xml:space="preserve"> Technology</w:t>
            </w:r>
          </w:p>
        </w:tc>
      </w:tr>
      <w:tr w:rsidR="00472146" w:rsidRPr="00A077BC" w14:paraId="3E066378" w14:textId="77777777" w:rsidTr="004E5522">
        <w:tc>
          <w:tcPr>
            <w:tcW w:w="5220" w:type="dxa"/>
            <w:shd w:val="clear" w:color="auto" w:fill="FFFFFF"/>
            <w:tcMar>
              <w:top w:w="43" w:type="dxa"/>
              <w:left w:w="115" w:type="dxa"/>
              <w:bottom w:w="43" w:type="dxa"/>
              <w:right w:w="115" w:type="dxa"/>
            </w:tcMar>
          </w:tcPr>
          <w:p w14:paraId="56F05B1B" w14:textId="77777777" w:rsidR="00472146" w:rsidRPr="00A077BC" w:rsidRDefault="004D69D8" w:rsidP="009917CE">
            <w:pPr>
              <w:pStyle w:val="PURBullet"/>
              <w:ind w:left="488"/>
              <w:rPr>
                <w:rFonts w:cs="Arial"/>
                <w:szCs w:val="24"/>
              </w:rPr>
            </w:pPr>
            <w:r w:rsidRPr="00A077BC">
              <w:rPr>
                <w:rFonts w:cs="Arial"/>
                <w:szCs w:val="24"/>
              </w:rPr>
              <w:t xml:space="preserve">Team </w:t>
            </w:r>
            <w:r w:rsidR="00304423" w:rsidRPr="00A077BC">
              <w:rPr>
                <w:rFonts w:cs="Arial"/>
                <w:szCs w:val="24"/>
              </w:rPr>
              <w:t>Explorer for Visual Studio 2013</w:t>
            </w:r>
          </w:p>
          <w:p w14:paraId="5DE3FACA" w14:textId="77777777" w:rsidR="00472146" w:rsidRPr="00A077BC" w:rsidRDefault="004D69D8" w:rsidP="009917CE">
            <w:pPr>
              <w:pStyle w:val="PURBullet"/>
              <w:ind w:left="488"/>
              <w:rPr>
                <w:rFonts w:cs="Arial"/>
                <w:szCs w:val="24"/>
              </w:rPr>
            </w:pPr>
            <w:r w:rsidRPr="00A077BC">
              <w:rPr>
                <w:rFonts w:cs="Arial"/>
                <w:szCs w:val="24"/>
                <w:lang w:val="ja-JP"/>
              </w:rPr>
              <w:t>V</w:t>
            </w:r>
            <w:r w:rsidRPr="00A077BC">
              <w:rPr>
                <w:rFonts w:cs="Arial"/>
                <w:snapToGrid w:val="0"/>
                <w:szCs w:val="24"/>
                <w:lang w:val="ja-JP"/>
              </w:rPr>
              <w:t xml:space="preserve">isual Studio Team Foundation </w:t>
            </w:r>
            <w:r w:rsidRPr="00A077BC">
              <w:rPr>
                <w:rFonts w:cs="Arial"/>
                <w:snapToGrid w:val="0"/>
                <w:szCs w:val="24"/>
                <w:lang w:val="ja-JP"/>
              </w:rPr>
              <w:t>ビルド</w:t>
            </w:r>
            <w:r w:rsidRPr="00A077BC">
              <w:rPr>
                <w:rFonts w:cs="Arial"/>
                <w:snapToGrid w:val="0"/>
                <w:szCs w:val="24"/>
                <w:lang w:val="ja-JP"/>
              </w:rPr>
              <w:t xml:space="preserve"> </w:t>
            </w:r>
            <w:r w:rsidRPr="00A077BC">
              <w:rPr>
                <w:rFonts w:cs="Arial"/>
                <w:snapToGrid w:val="0"/>
                <w:szCs w:val="24"/>
                <w:lang w:val="ja-JP"/>
              </w:rPr>
              <w:t>サービス</w:t>
            </w:r>
          </w:p>
        </w:tc>
        <w:tc>
          <w:tcPr>
            <w:tcW w:w="5220" w:type="dxa"/>
            <w:shd w:val="clear" w:color="auto" w:fill="FFFFFF"/>
          </w:tcPr>
          <w:p w14:paraId="0E190B60" w14:textId="77777777" w:rsidR="00472146" w:rsidRPr="00A077BC" w:rsidRDefault="004D69D8" w:rsidP="009917CE">
            <w:pPr>
              <w:pStyle w:val="PURBullet"/>
              <w:ind w:left="488"/>
              <w:rPr>
                <w:rFonts w:cs="Arial"/>
                <w:szCs w:val="24"/>
              </w:rPr>
            </w:pPr>
            <w:r w:rsidRPr="00A077BC">
              <w:rPr>
                <w:rFonts w:cs="Arial"/>
                <w:szCs w:val="24"/>
              </w:rPr>
              <w:t xml:space="preserve">Visual Studio Team Foundation Server SharePoint </w:t>
            </w:r>
            <w:r w:rsidRPr="00A077BC">
              <w:rPr>
                <w:rFonts w:cs="Arial"/>
                <w:szCs w:val="24"/>
                <w:lang w:val="ja-JP"/>
              </w:rPr>
              <w:t>拡張機能</w:t>
            </w:r>
          </w:p>
          <w:p w14:paraId="71D61C3E" w14:textId="77777777" w:rsidR="004D69D8" w:rsidRPr="00A077BC" w:rsidRDefault="004D69D8" w:rsidP="009917CE">
            <w:pPr>
              <w:pStyle w:val="PURBullet"/>
              <w:ind w:left="488"/>
              <w:rPr>
                <w:rFonts w:cs="Arial"/>
              </w:rPr>
            </w:pPr>
            <w:r w:rsidRPr="00A077BC">
              <w:rPr>
                <w:rFonts w:cs="Arial"/>
                <w:szCs w:val="24"/>
              </w:rPr>
              <w:t xml:space="preserve">Visual Studio Team Foundation Server Project Server </w:t>
            </w:r>
            <w:r w:rsidRPr="00A077BC">
              <w:rPr>
                <w:rFonts w:cs="Arial"/>
                <w:szCs w:val="24"/>
                <w:lang w:val="ja-JP"/>
              </w:rPr>
              <w:t>拡張</w:t>
            </w:r>
            <w:r w:rsidRPr="00A077BC">
              <w:rPr>
                <w:rFonts w:cs="Arial"/>
                <w:snapToGrid w:val="0"/>
                <w:szCs w:val="24"/>
                <w:lang w:val="ja-JP"/>
              </w:rPr>
              <w:t>機能</w:t>
            </w:r>
          </w:p>
        </w:tc>
      </w:tr>
      <w:tr w:rsidR="00472146" w:rsidRPr="00A077BC" w14:paraId="50AA88C1" w14:textId="77777777" w:rsidTr="004E5522">
        <w:tc>
          <w:tcPr>
            <w:tcW w:w="10440" w:type="dxa"/>
            <w:gridSpan w:val="2"/>
            <w:shd w:val="clear" w:color="auto" w:fill="FFFFFF"/>
            <w:tcMar>
              <w:top w:w="43" w:type="dxa"/>
              <w:left w:w="115" w:type="dxa"/>
              <w:bottom w:w="43" w:type="dxa"/>
              <w:right w:w="115" w:type="dxa"/>
            </w:tcMar>
          </w:tcPr>
          <w:p w14:paraId="1622D0A2" w14:textId="77777777" w:rsidR="00472146" w:rsidRPr="00867796" w:rsidRDefault="00867796" w:rsidP="00845BCB">
            <w:pPr>
              <w:pStyle w:val="PURTableHeaderBlue"/>
              <w:rPr>
                <w:rFonts w:cs="Arial"/>
                <w:szCs w:val="24"/>
              </w:rPr>
            </w:pPr>
            <w:r w:rsidRPr="00867796">
              <w:rPr>
                <w:rFonts w:cs="Arial"/>
                <w:szCs w:val="24"/>
              </w:rPr>
              <w:t>Windows Server 2012 R2 Standard</w:t>
            </w:r>
            <w:r w:rsidRPr="00867796">
              <w:rPr>
                <w:rFonts w:cs="Arial"/>
                <w:szCs w:val="24"/>
                <w:lang w:val="ja-JP"/>
              </w:rPr>
              <w:t>、</w:t>
            </w:r>
            <w:r w:rsidRPr="00867796">
              <w:rPr>
                <w:rFonts w:cs="Arial"/>
                <w:szCs w:val="24"/>
              </w:rPr>
              <w:t>Datacenter</w:t>
            </w:r>
            <w:r w:rsidRPr="00867796">
              <w:rPr>
                <w:rFonts w:cs="Arial"/>
                <w:szCs w:val="24"/>
                <w:lang w:val="ja-JP"/>
              </w:rPr>
              <w:t>、および</w:t>
            </w:r>
            <w:r w:rsidRPr="00867796">
              <w:rPr>
                <w:rFonts w:cs="Arial"/>
                <w:szCs w:val="24"/>
              </w:rPr>
              <w:t xml:space="preserve"> Cloud Platform Guest</w:t>
            </w:r>
          </w:p>
        </w:tc>
      </w:tr>
      <w:tr w:rsidR="00472146" w:rsidRPr="00A077BC" w14:paraId="538CFAFB" w14:textId="77777777" w:rsidTr="004E5522">
        <w:tc>
          <w:tcPr>
            <w:tcW w:w="5220" w:type="dxa"/>
            <w:shd w:val="clear" w:color="auto" w:fill="FFFFFF"/>
            <w:tcMar>
              <w:top w:w="43" w:type="dxa"/>
              <w:left w:w="115" w:type="dxa"/>
              <w:bottom w:w="43" w:type="dxa"/>
              <w:right w:w="115" w:type="dxa"/>
            </w:tcMar>
          </w:tcPr>
          <w:p w14:paraId="394D2CE7" w14:textId="77777777" w:rsidR="00472146" w:rsidRPr="00A077BC" w:rsidRDefault="000852DF" w:rsidP="009917CE">
            <w:pPr>
              <w:pStyle w:val="PURBullet"/>
              <w:ind w:left="488"/>
              <w:rPr>
                <w:rFonts w:cs="Arial"/>
                <w:szCs w:val="24"/>
              </w:rPr>
            </w:pPr>
            <w:r w:rsidRPr="00A077BC">
              <w:rPr>
                <w:rFonts w:cs="Arial"/>
                <w:snapToGrid w:val="0"/>
                <w:szCs w:val="24"/>
                <w:lang w:val="ja-JP"/>
              </w:rPr>
              <w:t>追加ソフトウェアの一覧については、</w:t>
            </w:r>
            <w:hyperlink r:id="rId94" w:tooltip="http://go.microsoft.com/fwlink/p/?LinkId=241491" w:history="1">
              <w:r w:rsidR="00304423" w:rsidRPr="00A077BC">
                <w:rPr>
                  <w:rStyle w:val="Hyperlink"/>
                  <w:rFonts w:cs="Arial"/>
                  <w:snapToGrid w:val="0"/>
                  <w:color w:val="00467F"/>
                  <w:szCs w:val="24"/>
                  <w:bdr w:val="none" w:sz="0" w:space="0" w:color="auto" w:frame="1"/>
                  <w:lang w:val="ja-JP"/>
                </w:rPr>
                <w:t>http://go.microsoft.com/fwlink/?LinkId=290987</w:t>
              </w:r>
            </w:hyperlink>
            <w:r w:rsidRPr="00A077BC">
              <w:rPr>
                <w:rFonts w:cs="Arial"/>
                <w:snapToGrid w:val="0"/>
                <w:szCs w:val="24"/>
                <w:lang w:val="ja-JP"/>
              </w:rPr>
              <w:t xml:space="preserve"> </w:t>
            </w:r>
            <w:r w:rsidRPr="00A077BC">
              <w:rPr>
                <w:rFonts w:cs="Arial"/>
                <w:snapToGrid w:val="0"/>
                <w:szCs w:val="24"/>
                <w:lang w:val="ja-JP"/>
              </w:rPr>
              <w:t>をご覧ください。</w:t>
            </w:r>
          </w:p>
        </w:tc>
        <w:tc>
          <w:tcPr>
            <w:tcW w:w="5220" w:type="dxa"/>
            <w:shd w:val="clear" w:color="auto" w:fill="FFFFFF"/>
          </w:tcPr>
          <w:p w14:paraId="60C07D1F" w14:textId="77777777" w:rsidR="00472146" w:rsidRPr="00A077BC" w:rsidRDefault="00472146" w:rsidP="00304423">
            <w:pPr>
              <w:pStyle w:val="PURBullet"/>
              <w:numPr>
                <w:ilvl w:val="0"/>
                <w:numId w:val="0"/>
              </w:numPr>
              <w:ind w:left="272"/>
              <w:rPr>
                <w:rFonts w:cs="Arial"/>
                <w:szCs w:val="24"/>
              </w:rPr>
            </w:pPr>
          </w:p>
        </w:tc>
      </w:tr>
      <w:tr w:rsidR="007C1253" w:rsidRPr="00A077BC" w14:paraId="318837BC" w14:textId="77777777" w:rsidTr="001B561F">
        <w:tc>
          <w:tcPr>
            <w:tcW w:w="10440" w:type="dxa"/>
            <w:gridSpan w:val="2"/>
            <w:shd w:val="clear" w:color="auto" w:fill="FFFFFF"/>
            <w:tcMar>
              <w:top w:w="43" w:type="dxa"/>
              <w:left w:w="115" w:type="dxa"/>
              <w:bottom w:w="43" w:type="dxa"/>
              <w:right w:w="115" w:type="dxa"/>
            </w:tcMar>
          </w:tcPr>
          <w:p w14:paraId="62855E86" w14:textId="77777777" w:rsidR="007C1253" w:rsidRPr="00A077BC" w:rsidRDefault="007C1253" w:rsidP="007C1253">
            <w:pPr>
              <w:pStyle w:val="PURTableHeaderBlue"/>
              <w:rPr>
                <w:rFonts w:cs="Arial"/>
                <w:snapToGrid w:val="0"/>
                <w:szCs w:val="24"/>
                <w:lang w:val="ja-JP"/>
              </w:rPr>
            </w:pPr>
            <w:r w:rsidRPr="00A077BC">
              <w:rPr>
                <w:rFonts w:cs="Arial"/>
              </w:rPr>
              <w:t xml:space="preserve">Windows Server 2012 </w:t>
            </w:r>
            <w:r w:rsidR="00D14E50" w:rsidRPr="00A077BC">
              <w:rPr>
                <w:rFonts w:cs="Arial"/>
              </w:rPr>
              <w:t xml:space="preserve">R2 </w:t>
            </w:r>
            <w:r w:rsidRPr="00A077BC">
              <w:rPr>
                <w:rFonts w:cs="Arial"/>
              </w:rPr>
              <w:t>Essentials</w:t>
            </w:r>
          </w:p>
        </w:tc>
      </w:tr>
      <w:tr w:rsidR="007C1253" w:rsidRPr="00A077BC" w14:paraId="5197C97F" w14:textId="77777777" w:rsidTr="004E5522">
        <w:tc>
          <w:tcPr>
            <w:tcW w:w="5220" w:type="dxa"/>
            <w:shd w:val="clear" w:color="auto" w:fill="FFFFFF"/>
            <w:tcMar>
              <w:top w:w="43" w:type="dxa"/>
              <w:left w:w="115" w:type="dxa"/>
              <w:bottom w:w="43" w:type="dxa"/>
              <w:right w:w="115" w:type="dxa"/>
            </w:tcMar>
          </w:tcPr>
          <w:p w14:paraId="51CF0734" w14:textId="77777777" w:rsidR="007C1253" w:rsidRPr="00A077BC" w:rsidRDefault="007C1253" w:rsidP="009917CE">
            <w:pPr>
              <w:pStyle w:val="PURBullet"/>
              <w:ind w:left="488"/>
              <w:rPr>
                <w:rFonts w:cs="Arial"/>
                <w:szCs w:val="24"/>
              </w:rPr>
            </w:pPr>
            <w:r w:rsidRPr="00A077BC">
              <w:rPr>
                <w:rFonts w:cs="Arial"/>
                <w:szCs w:val="24"/>
                <w:lang w:val="ja-JP"/>
              </w:rPr>
              <w:t>追加ソフトウェアの一覧については、</w:t>
            </w:r>
            <w:hyperlink r:id="rId95" w:history="1">
              <w:r w:rsidR="0080083E">
                <w:rPr>
                  <w:rStyle w:val="Hyperlink"/>
                  <w:color w:val="00467F"/>
                  <w:szCs w:val="24"/>
                  <w:lang w:val="ja-JP"/>
                </w:rPr>
                <w:t>http://technet.microsoft.com/ja-jp/windowsserver/default.aspx</w:t>
              </w:r>
            </w:hyperlink>
            <w:r w:rsidR="0080083E">
              <w:rPr>
                <w:szCs w:val="24"/>
                <w:lang w:val="ja-JP"/>
              </w:rPr>
              <w:t xml:space="preserve"> </w:t>
            </w:r>
            <w:r w:rsidRPr="00A077BC">
              <w:rPr>
                <w:rFonts w:cs="Arial"/>
                <w:szCs w:val="24"/>
                <w:lang w:val="ja-JP"/>
              </w:rPr>
              <w:t>をご覧ください。</w:t>
            </w:r>
          </w:p>
        </w:tc>
        <w:tc>
          <w:tcPr>
            <w:tcW w:w="5220" w:type="dxa"/>
            <w:shd w:val="clear" w:color="auto" w:fill="FFFFFF"/>
          </w:tcPr>
          <w:p w14:paraId="0E5442EA" w14:textId="77777777" w:rsidR="007C1253" w:rsidRPr="00A077BC" w:rsidRDefault="007C1253" w:rsidP="00304423">
            <w:pPr>
              <w:pStyle w:val="PURBullet"/>
              <w:numPr>
                <w:ilvl w:val="0"/>
                <w:numId w:val="0"/>
              </w:numPr>
              <w:ind w:left="272"/>
              <w:rPr>
                <w:rFonts w:cs="Arial"/>
                <w:szCs w:val="24"/>
              </w:rPr>
            </w:pPr>
          </w:p>
        </w:tc>
      </w:tr>
    </w:tbl>
    <w:p w14:paraId="4719F9B5" w14:textId="77777777" w:rsidR="00A47016" w:rsidRPr="00A077BC" w:rsidRDefault="00A47016">
      <w:pPr>
        <w:pStyle w:val="PURBody-Indented"/>
        <w:rPr>
          <w:rFonts w:cs="Arial"/>
          <w:szCs w:val="24"/>
        </w:rPr>
      </w:pPr>
    </w:p>
    <w:p w14:paraId="4A8D7629" w14:textId="77777777" w:rsidR="00A47016" w:rsidRPr="00A077BC" w:rsidRDefault="00D949C4">
      <w:pPr>
        <w:pStyle w:val="PURBody"/>
        <w:jc w:val="right"/>
        <w:rPr>
          <w:rStyle w:val="Hyperlink"/>
          <w:rFonts w:cs="Arial"/>
          <w:color w:val="404040"/>
          <w:szCs w:val="24"/>
        </w:rPr>
      </w:pPr>
      <w:hyperlink w:anchor="TOC" w:history="1">
        <w:r w:rsidR="003B2664" w:rsidRPr="00A077BC">
          <w:rPr>
            <w:rStyle w:val="Hyperlink"/>
            <w:rFonts w:cs="Arial"/>
            <w:noProof/>
            <w:color w:val="00467F"/>
            <w:sz w:val="16"/>
            <w:szCs w:val="24"/>
          </w:rPr>
          <w:t>目次</w:t>
        </w:r>
      </w:hyperlink>
      <w:r w:rsidR="003B2664" w:rsidRPr="00A077BC">
        <w:rPr>
          <w:rFonts w:cs="Arial"/>
          <w:noProof/>
          <w:sz w:val="16"/>
          <w:szCs w:val="24"/>
        </w:rPr>
        <w:t xml:space="preserve"> / </w:t>
      </w:r>
      <w:hyperlink w:anchor="UniversalTerms" w:history="1">
        <w:r w:rsidR="003B2664" w:rsidRPr="00A077BC">
          <w:rPr>
            <w:rStyle w:val="Hyperlink"/>
            <w:rFonts w:cs="Arial"/>
            <w:noProof/>
            <w:color w:val="00467F"/>
            <w:sz w:val="16"/>
            <w:szCs w:val="24"/>
          </w:rPr>
          <w:t>共通の使用条件</w:t>
        </w:r>
      </w:hyperlink>
    </w:p>
    <w:p w14:paraId="2FFAE1D4" w14:textId="77777777" w:rsidR="00A47016" w:rsidRPr="00A077BC" w:rsidRDefault="00A47016">
      <w:pPr>
        <w:pStyle w:val="PURHeading1"/>
        <w:rPr>
          <w:rFonts w:cs="Arial"/>
          <w:color w:val="404040"/>
        </w:rPr>
      </w:pPr>
      <w:r w:rsidRPr="00A077BC">
        <w:rPr>
          <w:rFonts w:cs="Arial"/>
          <w:color w:val="404040"/>
        </w:rPr>
        <w:br w:type="page"/>
      </w:r>
    </w:p>
    <w:p w14:paraId="46B6612D" w14:textId="77777777" w:rsidR="00A47016" w:rsidRPr="00A077BC" w:rsidRDefault="00A47016">
      <w:pPr>
        <w:pStyle w:val="PURSectionHeading"/>
        <w:rPr>
          <w:rFonts w:cs="Arial"/>
          <w:szCs w:val="24"/>
        </w:rPr>
      </w:pPr>
      <w:bookmarkStart w:id="195" w:name="_Toc395187947"/>
      <w:bookmarkStart w:id="196" w:name="Appendix2"/>
      <w:r w:rsidRPr="00A077BC">
        <w:rPr>
          <w:rFonts w:cs="Arial"/>
          <w:szCs w:val="24"/>
          <w:lang w:val="ja-JP"/>
        </w:rPr>
        <w:t>付録</w:t>
      </w:r>
      <w:r w:rsidRPr="00A077BC">
        <w:rPr>
          <w:rFonts w:cs="Arial"/>
          <w:szCs w:val="24"/>
        </w:rPr>
        <w:t xml:space="preserve"> 2: </w:t>
      </w:r>
      <w:r w:rsidRPr="00A077BC">
        <w:rPr>
          <w:rFonts w:cs="Arial"/>
          <w:szCs w:val="24"/>
          <w:lang w:val="ja-JP"/>
        </w:rPr>
        <w:t>注意</w:t>
      </w:r>
      <w:r w:rsidRPr="00A077BC">
        <w:rPr>
          <w:rFonts w:cs="Arial"/>
          <w:szCs w:val="24"/>
        </w:rPr>
        <w:t>/</w:t>
      </w:r>
      <w:r w:rsidRPr="00A077BC">
        <w:rPr>
          <w:rFonts w:cs="Arial"/>
          <w:szCs w:val="24"/>
          <w:lang w:val="ja-JP"/>
        </w:rPr>
        <w:t>特記事項</w:t>
      </w:r>
      <w:bookmarkEnd w:id="195"/>
    </w:p>
    <w:bookmarkEnd w:id="196"/>
    <w:p w14:paraId="5DBAC90C" w14:textId="77777777" w:rsidR="006B5F52" w:rsidRPr="008C0D95" w:rsidRDefault="006B5F52" w:rsidP="008C0D95">
      <w:pPr>
        <w:pStyle w:val="PURHeading1"/>
        <w:spacing w:line="240" w:lineRule="auto"/>
        <w:rPr>
          <w:rFonts w:cs="Arial"/>
          <w:smallCaps w:val="0"/>
        </w:rPr>
      </w:pPr>
      <w:r w:rsidRPr="008C0D95">
        <w:rPr>
          <w:rFonts w:cs="Arial"/>
          <w:smallCaps w:val="0"/>
        </w:rPr>
        <w:t>Bing Maps</w:t>
      </w:r>
    </w:p>
    <w:p w14:paraId="61BFB90F" w14:textId="77777777" w:rsidR="000B24B4" w:rsidRPr="008C0D95" w:rsidRDefault="006B5F52" w:rsidP="008C0D95">
      <w:pPr>
        <w:pStyle w:val="PURBody-Indented"/>
        <w:rPr>
          <w:rFonts w:cs="Arial"/>
        </w:rPr>
      </w:pPr>
      <w:r w:rsidRPr="008C0D95">
        <w:rPr>
          <w:rFonts w:cs="Arial"/>
          <w:snapToGrid w:val="0"/>
          <w:szCs w:val="24"/>
          <w:lang w:val="ja-JP"/>
        </w:rPr>
        <w:t>本ソフトウェアには</w:t>
      </w:r>
      <w:r w:rsidRPr="008C0D95">
        <w:rPr>
          <w:rFonts w:cs="Arial"/>
          <w:snapToGrid w:val="0"/>
          <w:szCs w:val="24"/>
          <w:lang w:val="ja-JP"/>
        </w:rPr>
        <w:t xml:space="preserve"> Bing Maps </w:t>
      </w:r>
      <w:r w:rsidRPr="008C0D95">
        <w:rPr>
          <w:rFonts w:cs="Arial"/>
          <w:snapToGrid w:val="0"/>
          <w:szCs w:val="24"/>
          <w:lang w:val="ja-JP"/>
        </w:rPr>
        <w:t>の使用が含まれます。</w:t>
      </w:r>
      <w:r w:rsidRPr="008C0D95">
        <w:rPr>
          <w:rFonts w:cs="Arial"/>
          <w:snapToGrid w:val="0"/>
          <w:szCs w:val="24"/>
          <w:lang w:val="ja-JP"/>
        </w:rPr>
        <w:t xml:space="preserve">Geocode </w:t>
      </w:r>
      <w:r w:rsidRPr="008C0D95">
        <w:rPr>
          <w:rFonts w:cs="Arial"/>
          <w:snapToGrid w:val="0"/>
          <w:szCs w:val="24"/>
          <w:lang w:val="ja-JP"/>
        </w:rPr>
        <w:t>を含む、</w:t>
      </w:r>
      <w:r w:rsidRPr="008C0D95">
        <w:rPr>
          <w:rFonts w:cs="Arial"/>
          <w:snapToGrid w:val="0"/>
          <w:szCs w:val="24"/>
          <w:lang w:val="ja-JP"/>
        </w:rPr>
        <w:t xml:space="preserve">Bing Maps </w:t>
      </w:r>
      <w:r w:rsidRPr="008C0D95">
        <w:rPr>
          <w:rFonts w:cs="Arial"/>
          <w:snapToGrid w:val="0"/>
          <w:szCs w:val="24"/>
          <w:lang w:val="ja-JP"/>
        </w:rPr>
        <w:t>を通じて提供されるコンテンツは、当該コンテンツが提供された製品内でのみ使用することができます。お客様による</w:t>
      </w:r>
      <w:r w:rsidRPr="008C0D95">
        <w:rPr>
          <w:rFonts w:cs="Arial"/>
          <w:snapToGrid w:val="0"/>
          <w:szCs w:val="24"/>
          <w:lang w:val="ja-JP"/>
        </w:rPr>
        <w:t xml:space="preserve"> Bing Maps </w:t>
      </w:r>
      <w:r w:rsidRPr="008C0D95">
        <w:rPr>
          <w:rFonts w:cs="Arial"/>
          <w:snapToGrid w:val="0"/>
          <w:szCs w:val="24"/>
          <w:lang w:val="ja-JP"/>
        </w:rPr>
        <w:t>の使用には、</w:t>
      </w:r>
      <w:hyperlink r:id="rId96" w:history="1">
        <w:r w:rsidRPr="008C0D95">
          <w:rPr>
            <w:rStyle w:val="Hyperlink"/>
            <w:rFonts w:cs="Arial"/>
            <w:snapToGrid w:val="0"/>
            <w:color w:val="00467F"/>
            <w:szCs w:val="24"/>
            <w:lang w:val="ja-JP"/>
          </w:rPr>
          <w:t>http://go.microsoft.com/?linkid=9710837</w:t>
        </w:r>
      </w:hyperlink>
      <w:r w:rsidRPr="008C0D95">
        <w:rPr>
          <w:rFonts w:cs="Arial"/>
          <w:snapToGrid w:val="0"/>
          <w:color w:val="000000"/>
          <w:szCs w:val="24"/>
          <w:lang w:val="ja-JP"/>
        </w:rPr>
        <w:t xml:space="preserve"> </w:t>
      </w:r>
      <w:r w:rsidRPr="008C0D95">
        <w:rPr>
          <w:rFonts w:cs="Arial"/>
          <w:snapToGrid w:val="0"/>
          <w:szCs w:val="24"/>
          <w:lang w:val="ja-JP"/>
        </w:rPr>
        <w:t>に掲示される</w:t>
      </w:r>
      <w:r w:rsidRPr="008C0D95">
        <w:rPr>
          <w:rFonts w:cs="Arial"/>
          <w:snapToGrid w:val="0"/>
          <w:szCs w:val="24"/>
          <w:lang w:val="ja-JP"/>
        </w:rPr>
        <w:t xml:space="preserve"> Bing Maps </w:t>
      </w:r>
      <w:r w:rsidRPr="008C0D95">
        <w:rPr>
          <w:rFonts w:cs="Arial"/>
          <w:snapToGrid w:val="0"/>
          <w:szCs w:val="24"/>
          <w:lang w:val="ja-JP"/>
        </w:rPr>
        <w:t>のエンドユーザー使用条件、および</w:t>
      </w:r>
      <w:r w:rsidRPr="008C0D95">
        <w:rPr>
          <w:rFonts w:cs="Arial"/>
          <w:snapToGrid w:val="0"/>
          <w:szCs w:val="24"/>
          <w:lang w:val="ja-JP"/>
        </w:rPr>
        <w:t xml:space="preserve"> </w:t>
      </w:r>
      <w:hyperlink r:id="rId97" w:history="1">
        <w:r w:rsidRPr="008C0D95">
          <w:rPr>
            <w:rStyle w:val="Hyperlink"/>
            <w:rFonts w:cs="Arial"/>
            <w:snapToGrid w:val="0"/>
            <w:color w:val="00467F"/>
            <w:szCs w:val="24"/>
            <w:lang w:val="ja-JP"/>
          </w:rPr>
          <w:t>http://go.microsoft.com/fwlink/?LinkID=248686</w:t>
        </w:r>
      </w:hyperlink>
      <w:r w:rsidRPr="008C0D95">
        <w:rPr>
          <w:rFonts w:cs="Arial"/>
          <w:snapToGrid w:val="0"/>
          <w:szCs w:val="24"/>
          <w:lang w:val="ja-JP"/>
        </w:rPr>
        <w:t xml:space="preserve"> </w:t>
      </w:r>
      <w:r w:rsidRPr="008C0D95">
        <w:rPr>
          <w:rFonts w:cs="Arial"/>
          <w:snapToGrid w:val="0"/>
          <w:szCs w:val="24"/>
          <w:lang w:val="ja-JP"/>
        </w:rPr>
        <w:t>に掲示される</w:t>
      </w:r>
      <w:r w:rsidRPr="008C0D95">
        <w:rPr>
          <w:rFonts w:cs="Arial"/>
          <w:snapToGrid w:val="0"/>
          <w:szCs w:val="24"/>
          <w:lang w:val="ja-JP"/>
        </w:rPr>
        <w:t xml:space="preserve"> Bing </w:t>
      </w:r>
      <w:r w:rsidRPr="008C0D95">
        <w:rPr>
          <w:rFonts w:cs="Arial"/>
          <w:snapToGrid w:val="0"/>
          <w:szCs w:val="24"/>
          <w:lang w:val="ja-JP"/>
        </w:rPr>
        <w:t>プライバシーに関する声明が適用されます。</w:t>
      </w:r>
    </w:p>
    <w:p w14:paraId="132B5D47" w14:textId="77777777" w:rsidR="000B24B4" w:rsidRPr="008C0D95" w:rsidRDefault="000B24B4" w:rsidP="008C0D95">
      <w:pPr>
        <w:pStyle w:val="PURHeading1"/>
        <w:spacing w:line="240" w:lineRule="auto"/>
        <w:rPr>
          <w:rFonts w:cs="Arial"/>
          <w:smallCaps w:val="0"/>
        </w:rPr>
      </w:pPr>
      <w:r w:rsidRPr="008C0D95">
        <w:rPr>
          <w:rFonts w:cs="Arial"/>
          <w:lang w:val="ja-JP"/>
        </w:rPr>
        <w:t>ロケーション</w:t>
      </w:r>
      <w:r w:rsidRPr="008C0D95">
        <w:rPr>
          <w:rFonts w:cs="Arial"/>
          <w:lang w:val="ja-JP"/>
        </w:rPr>
        <w:t xml:space="preserve"> </w:t>
      </w:r>
      <w:r w:rsidRPr="008C0D95">
        <w:rPr>
          <w:rFonts w:cs="Arial"/>
          <w:lang w:val="ja-JP"/>
        </w:rPr>
        <w:t>フレームワーク</w:t>
      </w:r>
    </w:p>
    <w:p w14:paraId="01A624B2" w14:textId="77777777" w:rsidR="000B24B4" w:rsidRPr="008C0D95" w:rsidRDefault="000B24B4" w:rsidP="008C0D95">
      <w:pPr>
        <w:pStyle w:val="PURBody-Indented"/>
        <w:rPr>
          <w:rFonts w:cs="Arial"/>
          <w:bCs/>
        </w:rPr>
      </w:pPr>
      <w:r w:rsidRPr="008C0D95">
        <w:rPr>
          <w:rFonts w:cs="Arial"/>
          <w:szCs w:val="24"/>
          <w:lang w:val="ja-JP"/>
        </w:rPr>
        <w:t>本ソフトウェアには、プログラム</w:t>
      </w:r>
      <w:r w:rsidR="00303202" w:rsidRPr="008C0D95">
        <w:rPr>
          <w:rFonts w:cs="Arial"/>
          <w:szCs w:val="24"/>
          <w:lang w:val="ja-JP"/>
        </w:rPr>
        <w:t>において</w:t>
      </w:r>
      <w:r w:rsidRPr="008C0D95">
        <w:rPr>
          <w:rFonts w:cs="Arial"/>
          <w:szCs w:val="24"/>
          <w:lang w:val="ja-JP"/>
        </w:rPr>
        <w:t>ロケーション</w:t>
      </w:r>
      <w:r w:rsidRPr="008C0D95">
        <w:rPr>
          <w:rFonts w:cs="Arial"/>
          <w:szCs w:val="24"/>
          <w:lang w:val="ja-JP"/>
        </w:rPr>
        <w:t xml:space="preserve"> </w:t>
      </w:r>
      <w:r w:rsidRPr="008C0D95">
        <w:rPr>
          <w:rFonts w:cs="Arial"/>
          <w:szCs w:val="24"/>
          <w:lang w:val="ja-JP"/>
        </w:rPr>
        <w:t>サービスのサポートを可能にするロケーション</w:t>
      </w:r>
      <w:r w:rsidRPr="008C0D95">
        <w:rPr>
          <w:rFonts w:cs="Arial"/>
          <w:szCs w:val="24"/>
          <w:lang w:val="ja-JP"/>
        </w:rPr>
        <w:t xml:space="preserve"> </w:t>
      </w:r>
      <w:r w:rsidRPr="008C0D95">
        <w:rPr>
          <w:rFonts w:cs="Arial"/>
          <w:szCs w:val="24"/>
          <w:lang w:val="ja-JP"/>
        </w:rPr>
        <w:t>フレームワーク</w:t>
      </w:r>
      <w:r w:rsidRPr="008C0D95">
        <w:rPr>
          <w:rFonts w:cs="Arial"/>
          <w:szCs w:val="24"/>
          <w:lang w:val="ja-JP"/>
        </w:rPr>
        <w:t xml:space="preserve"> </w:t>
      </w:r>
      <w:r w:rsidRPr="008C0D95">
        <w:rPr>
          <w:rFonts w:cs="Arial"/>
          <w:szCs w:val="24"/>
          <w:lang w:val="ja-JP"/>
        </w:rPr>
        <w:t>コンポーネントが含まれる場合があります。お客様は、ロケーション</w:t>
      </w:r>
      <w:r w:rsidRPr="008C0D95">
        <w:rPr>
          <w:rFonts w:cs="Arial"/>
          <w:szCs w:val="24"/>
          <w:lang w:val="ja-JP"/>
        </w:rPr>
        <w:t xml:space="preserve"> </w:t>
      </w:r>
      <w:r w:rsidRPr="008C0D95">
        <w:rPr>
          <w:rFonts w:cs="Arial"/>
          <w:szCs w:val="24"/>
          <w:lang w:val="ja-JP"/>
        </w:rPr>
        <w:t>フレームワーク</w:t>
      </w:r>
      <w:r w:rsidRPr="008C0D95">
        <w:rPr>
          <w:rFonts w:cs="Arial"/>
          <w:szCs w:val="24"/>
          <w:lang w:val="ja-JP"/>
        </w:rPr>
        <w:t xml:space="preserve"> </w:t>
      </w:r>
      <w:r w:rsidRPr="008C0D95">
        <w:rPr>
          <w:rFonts w:cs="Arial"/>
          <w:szCs w:val="24"/>
          <w:lang w:val="ja-JP"/>
        </w:rPr>
        <w:t>コンポーネントまたは本ソフトウェアのその他のコンポーネントを使用する場合、本契約の他の制限事項に加えて、適用されるすべての地域の法令を遵守しなければなりません。</w:t>
      </w:r>
    </w:p>
    <w:p w14:paraId="5DDA611B" w14:textId="77777777" w:rsidR="000B24B4" w:rsidRPr="008C0D95" w:rsidRDefault="000B24B4" w:rsidP="008C0D95">
      <w:pPr>
        <w:pStyle w:val="PURHeading1"/>
        <w:spacing w:line="240" w:lineRule="auto"/>
        <w:rPr>
          <w:rFonts w:cs="Arial"/>
          <w:smallCaps w:val="0"/>
        </w:rPr>
      </w:pPr>
      <w:r w:rsidRPr="008C0D95">
        <w:rPr>
          <w:rFonts w:cs="Arial"/>
          <w:smallCaps w:val="0"/>
        </w:rPr>
        <w:t>Mapping API</w:t>
      </w:r>
    </w:p>
    <w:p w14:paraId="1DCC3B9A" w14:textId="77777777" w:rsidR="000B24B4" w:rsidRPr="008C0D95" w:rsidRDefault="000B24B4" w:rsidP="008C0D95">
      <w:pPr>
        <w:pStyle w:val="PURBody-Indented"/>
        <w:rPr>
          <w:rFonts w:cs="Arial"/>
        </w:rPr>
      </w:pPr>
      <w:r w:rsidRPr="008C0D95">
        <w:rPr>
          <w:rFonts w:cs="Arial"/>
          <w:szCs w:val="24"/>
          <w:lang w:val="ja-JP"/>
        </w:rPr>
        <w:t>本ソフトウェアには、</w:t>
      </w:r>
      <w:r w:rsidRPr="008C0D95">
        <w:rPr>
          <w:rFonts w:cs="Arial"/>
          <w:szCs w:val="24"/>
          <w:lang w:val="ja-JP"/>
        </w:rPr>
        <w:t xml:space="preserve">Bing </w:t>
      </w:r>
      <w:r w:rsidRPr="008C0D95">
        <w:rPr>
          <w:rFonts w:cs="Arial"/>
          <w:szCs w:val="24"/>
          <w:lang w:val="ja-JP"/>
        </w:rPr>
        <w:t>では提供されない地図およびその他の関連マッピング機能およびサービスを提供する、アプリケーション</w:t>
      </w:r>
      <w:r w:rsidRPr="008C0D95">
        <w:rPr>
          <w:rFonts w:cs="Arial"/>
          <w:szCs w:val="24"/>
          <w:lang w:val="ja-JP"/>
        </w:rPr>
        <w:t xml:space="preserve"> </w:t>
      </w:r>
      <w:r w:rsidRPr="008C0D95">
        <w:rPr>
          <w:rFonts w:cs="Arial"/>
          <w:szCs w:val="24"/>
          <w:lang w:val="ja-JP"/>
        </w:rPr>
        <w:t>プログラミング</w:t>
      </w:r>
      <w:r w:rsidRPr="008C0D95">
        <w:rPr>
          <w:rFonts w:cs="Arial"/>
          <w:szCs w:val="24"/>
          <w:lang w:val="ja-JP"/>
        </w:rPr>
        <w:t xml:space="preserve"> </w:t>
      </w:r>
      <w:r w:rsidRPr="008C0D95">
        <w:rPr>
          <w:rFonts w:cs="Arial"/>
          <w:szCs w:val="24"/>
          <w:lang w:val="ja-JP"/>
        </w:rPr>
        <w:t>インターフェイスが含まれている場合があります</w:t>
      </w:r>
      <w:r w:rsidRPr="008C0D95">
        <w:rPr>
          <w:rFonts w:cs="Arial"/>
          <w:szCs w:val="24"/>
          <w:lang w:val="ja-JP"/>
        </w:rPr>
        <w:t xml:space="preserve"> (</w:t>
      </w:r>
      <w:r w:rsidRPr="008C0D95">
        <w:rPr>
          <w:rFonts w:cs="Arial"/>
          <w:szCs w:val="24"/>
          <w:lang w:val="ja-JP"/>
        </w:rPr>
        <w:t>「追加の</w:t>
      </w:r>
      <w:r w:rsidRPr="008C0D95">
        <w:rPr>
          <w:rFonts w:cs="Arial"/>
          <w:szCs w:val="24"/>
          <w:lang w:val="ja-JP"/>
        </w:rPr>
        <w:t xml:space="preserve"> Mapping API</w:t>
      </w:r>
      <w:r w:rsidRPr="008C0D95">
        <w:rPr>
          <w:rFonts w:cs="Arial"/>
          <w:szCs w:val="24"/>
          <w:lang w:val="ja-JP"/>
        </w:rPr>
        <w:t>」といいいます</w:t>
      </w:r>
      <w:r w:rsidRPr="008C0D95">
        <w:rPr>
          <w:rFonts w:cs="Arial"/>
          <w:szCs w:val="24"/>
          <w:lang w:val="ja-JP"/>
        </w:rPr>
        <w:t>)</w:t>
      </w:r>
      <w:r w:rsidRPr="008C0D95">
        <w:rPr>
          <w:rFonts w:cs="Arial"/>
          <w:szCs w:val="24"/>
          <w:lang w:val="ja-JP"/>
        </w:rPr>
        <w:t>。</w:t>
      </w:r>
      <w:r w:rsidR="00B0007E" w:rsidRPr="008C0D95">
        <w:rPr>
          <w:rFonts w:cs="Arial"/>
          <w:szCs w:val="24"/>
          <w:lang w:val="ja-JP"/>
        </w:rPr>
        <w:t>これらの</w:t>
      </w:r>
      <w:r w:rsidRPr="008C0D95">
        <w:rPr>
          <w:rFonts w:cs="Arial"/>
          <w:szCs w:val="24"/>
          <w:lang w:val="ja-JP"/>
        </w:rPr>
        <w:t>追加の</w:t>
      </w:r>
      <w:r w:rsidRPr="008C0D95">
        <w:rPr>
          <w:rFonts w:cs="Arial"/>
          <w:szCs w:val="24"/>
          <w:lang w:val="ja-JP"/>
        </w:rPr>
        <w:t xml:space="preserve"> Mapping API </w:t>
      </w:r>
      <w:r w:rsidRPr="008C0D95">
        <w:rPr>
          <w:rFonts w:cs="Arial"/>
          <w:szCs w:val="24"/>
          <w:lang w:val="ja-JP"/>
        </w:rPr>
        <w:t>には追加の条項が適用され、かかる</w:t>
      </w:r>
      <w:r w:rsidRPr="008C0D95">
        <w:rPr>
          <w:rFonts w:cs="Arial"/>
          <w:szCs w:val="24"/>
          <w:lang w:val="ja-JP"/>
        </w:rPr>
        <w:t xml:space="preserve"> API </w:t>
      </w:r>
      <w:r w:rsidRPr="008C0D95">
        <w:rPr>
          <w:rFonts w:cs="Arial"/>
          <w:szCs w:val="24"/>
          <w:lang w:val="ja-JP"/>
        </w:rPr>
        <w:t>の使用または使用量に基づいてマイクロソフトまたは第三者プロバイダーへの料金の支払が必要になる場合があります。これらの条項は、かかる追加の</w:t>
      </w:r>
      <w:r w:rsidRPr="008C0D95">
        <w:rPr>
          <w:rFonts w:cs="Arial"/>
          <w:szCs w:val="24"/>
          <w:lang w:val="ja-JP"/>
        </w:rPr>
        <w:t xml:space="preserve"> Mapping API </w:t>
      </w:r>
      <w:r w:rsidRPr="008C0D95">
        <w:rPr>
          <w:rFonts w:cs="Arial"/>
          <w:szCs w:val="24"/>
          <w:lang w:val="ja-JP"/>
        </w:rPr>
        <w:t>を使用するために必要なライセンス</w:t>
      </w:r>
      <w:r w:rsidRPr="008C0D95">
        <w:rPr>
          <w:rFonts w:cs="Arial"/>
          <w:szCs w:val="24"/>
          <w:lang w:val="ja-JP"/>
        </w:rPr>
        <w:t xml:space="preserve"> </w:t>
      </w:r>
      <w:r w:rsidRPr="008C0D95">
        <w:rPr>
          <w:rFonts w:cs="Arial"/>
          <w:szCs w:val="24"/>
          <w:lang w:val="ja-JP"/>
        </w:rPr>
        <w:t>キーを取得したとき、またはかかる追加の</w:t>
      </w:r>
      <w:r w:rsidRPr="008C0D95">
        <w:rPr>
          <w:rFonts w:cs="Arial"/>
          <w:szCs w:val="24"/>
          <w:lang w:val="ja-JP"/>
        </w:rPr>
        <w:t xml:space="preserve"> Mapping API </w:t>
      </w:r>
      <w:r w:rsidRPr="008C0D95">
        <w:rPr>
          <w:rFonts w:cs="Arial"/>
          <w:szCs w:val="24"/>
          <w:lang w:val="ja-JP"/>
        </w:rPr>
        <w:t>の使用に関連するドキュメントを</w:t>
      </w:r>
      <w:r w:rsidR="006A5C62" w:rsidRPr="008C0D95">
        <w:rPr>
          <w:rFonts w:cs="Arial"/>
          <w:szCs w:val="24"/>
          <w:lang w:val="ja-JP"/>
        </w:rPr>
        <w:t>確認または</w:t>
      </w:r>
      <w:r w:rsidRPr="008C0D95">
        <w:rPr>
          <w:rFonts w:cs="Arial"/>
          <w:szCs w:val="24"/>
          <w:lang w:val="ja-JP"/>
        </w:rPr>
        <w:t>受け取ったときに提供されます。</w:t>
      </w:r>
    </w:p>
    <w:p w14:paraId="3F174C60" w14:textId="77777777" w:rsidR="000B24B4" w:rsidRPr="008C0D95" w:rsidRDefault="000B24B4" w:rsidP="008C0D95">
      <w:pPr>
        <w:pStyle w:val="PURHeading1"/>
        <w:spacing w:line="240" w:lineRule="auto"/>
        <w:rPr>
          <w:rFonts w:cs="Arial"/>
          <w:smallCaps w:val="0"/>
        </w:rPr>
      </w:pPr>
      <w:r w:rsidRPr="008C0D95">
        <w:rPr>
          <w:rFonts w:cs="Arial"/>
          <w:smallCaps w:val="0"/>
          <w:lang w:val="ja-JP"/>
        </w:rPr>
        <w:t xml:space="preserve">Visual Studio </w:t>
      </w:r>
      <w:r w:rsidRPr="008C0D95">
        <w:rPr>
          <w:rFonts w:cs="Arial"/>
          <w:smallCaps w:val="0"/>
          <w:lang w:val="ja-JP"/>
        </w:rPr>
        <w:t>での</w:t>
      </w:r>
      <w:r w:rsidRPr="008C0D95">
        <w:rPr>
          <w:rFonts w:cs="Arial"/>
          <w:smallCaps w:val="0"/>
          <w:lang w:val="ja-JP"/>
        </w:rPr>
        <w:t xml:space="preserve"> Microsoft </w:t>
      </w:r>
      <w:r w:rsidRPr="008C0D95">
        <w:rPr>
          <w:rFonts w:cs="Arial"/>
          <w:smallCaps w:val="0"/>
          <w:lang w:val="ja-JP"/>
        </w:rPr>
        <w:t>アカウントの使用</w:t>
      </w:r>
    </w:p>
    <w:p w14:paraId="7BD9D903" w14:textId="77777777" w:rsidR="006B5F52" w:rsidRPr="008C0D95" w:rsidRDefault="000B24B4" w:rsidP="008C0D95">
      <w:pPr>
        <w:pStyle w:val="PURBody-Indented"/>
        <w:rPr>
          <w:rFonts w:cs="Arial"/>
        </w:rPr>
      </w:pPr>
      <w:r w:rsidRPr="008C0D95">
        <w:rPr>
          <w:rFonts w:cs="Arial"/>
          <w:szCs w:val="24"/>
          <w:lang w:val="ja-JP"/>
        </w:rPr>
        <w:t>サインイン</w:t>
      </w:r>
      <w:r w:rsidRPr="008C0D95">
        <w:rPr>
          <w:rFonts w:cs="Arial"/>
          <w:szCs w:val="24"/>
          <w:lang w:val="ja-JP"/>
        </w:rPr>
        <w:t xml:space="preserve"> </w:t>
      </w:r>
      <w:r w:rsidRPr="008C0D95">
        <w:rPr>
          <w:rFonts w:cs="Arial"/>
          <w:szCs w:val="24"/>
          <w:lang w:val="ja-JP"/>
        </w:rPr>
        <w:t>アシスタントがインストールされている</w:t>
      </w:r>
      <w:r w:rsidRPr="008C0D95">
        <w:rPr>
          <w:rFonts w:cs="Arial"/>
          <w:szCs w:val="24"/>
          <w:lang w:val="ja-JP"/>
        </w:rPr>
        <w:t xml:space="preserve"> Windows 8</w:t>
      </w:r>
      <w:r w:rsidRPr="008C0D95">
        <w:rPr>
          <w:rFonts w:cs="Arial"/>
          <w:szCs w:val="24"/>
          <w:lang w:val="ja-JP"/>
        </w:rPr>
        <w:t>、</w:t>
      </w:r>
      <w:r w:rsidRPr="008C0D95">
        <w:rPr>
          <w:rFonts w:cs="Arial"/>
          <w:szCs w:val="24"/>
          <w:lang w:val="ja-JP"/>
        </w:rPr>
        <w:t>Windows 7</w:t>
      </w:r>
      <w:r w:rsidRPr="008C0D95">
        <w:rPr>
          <w:rFonts w:cs="Arial"/>
          <w:szCs w:val="24"/>
          <w:lang w:val="ja-JP"/>
        </w:rPr>
        <w:t>、または本ソフトウェアに直接</w:t>
      </w:r>
      <w:r w:rsidRPr="008C0D95">
        <w:rPr>
          <w:rFonts w:cs="Arial"/>
          <w:szCs w:val="24"/>
          <w:lang w:val="ja-JP"/>
        </w:rPr>
        <w:t xml:space="preserve"> Microsoft </w:t>
      </w:r>
      <w:r w:rsidRPr="008C0D95">
        <w:rPr>
          <w:rFonts w:cs="Arial"/>
          <w:szCs w:val="24"/>
          <w:lang w:val="ja-JP"/>
        </w:rPr>
        <w:t>アカウントを提供することをサポートする</w:t>
      </w:r>
      <w:r w:rsidRPr="008C0D95">
        <w:rPr>
          <w:rFonts w:cs="Arial"/>
          <w:szCs w:val="24"/>
          <w:lang w:val="ja-JP"/>
        </w:rPr>
        <w:t xml:space="preserve"> Windows </w:t>
      </w:r>
      <w:r w:rsidRPr="008C0D95">
        <w:rPr>
          <w:rFonts w:cs="Arial"/>
          <w:szCs w:val="24"/>
          <w:lang w:val="ja-JP"/>
        </w:rPr>
        <w:t>の他のバージョンで本ソフトウェアを実行していて、</w:t>
      </w:r>
      <w:r w:rsidRPr="008C0D95">
        <w:rPr>
          <w:rFonts w:cs="Arial"/>
          <w:szCs w:val="24"/>
          <w:lang w:val="ja-JP"/>
        </w:rPr>
        <w:t xml:space="preserve">Windows </w:t>
      </w:r>
      <w:r w:rsidRPr="008C0D95">
        <w:rPr>
          <w:rFonts w:cs="Arial"/>
          <w:szCs w:val="24"/>
          <w:lang w:val="ja-JP"/>
        </w:rPr>
        <w:t>のこれらのバージョンで</w:t>
      </w:r>
      <w:r w:rsidRPr="008C0D95">
        <w:rPr>
          <w:rFonts w:cs="Arial"/>
          <w:szCs w:val="24"/>
          <w:lang w:val="ja-JP"/>
        </w:rPr>
        <w:t xml:space="preserve"> Microsoft </w:t>
      </w:r>
      <w:r w:rsidRPr="008C0D95">
        <w:rPr>
          <w:rFonts w:cs="Arial"/>
          <w:szCs w:val="24"/>
          <w:lang w:val="ja-JP"/>
        </w:rPr>
        <w:t>アカウントにサインインすると、同じ</w:t>
      </w:r>
      <w:r w:rsidRPr="008C0D95">
        <w:rPr>
          <w:rFonts w:cs="Arial"/>
          <w:szCs w:val="24"/>
          <w:lang w:val="ja-JP"/>
        </w:rPr>
        <w:t xml:space="preserve"> Microsoft </w:t>
      </w:r>
      <w:r w:rsidRPr="008C0D95">
        <w:rPr>
          <w:rFonts w:cs="Arial"/>
          <w:szCs w:val="24"/>
          <w:lang w:val="ja-JP"/>
        </w:rPr>
        <w:t>アカウントを使用して、本ソフトウェアおよび本ソフトウェアがアクセスする</w:t>
      </w:r>
      <w:r w:rsidRPr="008C0D95">
        <w:rPr>
          <w:rFonts w:cs="Arial"/>
          <w:szCs w:val="24"/>
          <w:lang w:val="ja-JP"/>
        </w:rPr>
        <w:t xml:space="preserve"> VisualStudio.com </w:t>
      </w:r>
      <w:r w:rsidRPr="008C0D95">
        <w:rPr>
          <w:rFonts w:cs="Arial"/>
          <w:szCs w:val="24"/>
          <w:lang w:val="ja-JP"/>
        </w:rPr>
        <w:t>サービスに自動的にサインインする</w:t>
      </w:r>
      <w:r w:rsidR="000C2270" w:rsidRPr="008C0D95">
        <w:rPr>
          <w:rFonts w:cs="Arial"/>
          <w:szCs w:val="24"/>
          <w:lang w:val="ja-JP"/>
        </w:rPr>
        <w:t>ことができ</w:t>
      </w:r>
      <w:r w:rsidRPr="008C0D95">
        <w:rPr>
          <w:rFonts w:cs="Arial"/>
          <w:szCs w:val="24"/>
          <w:lang w:val="ja-JP"/>
        </w:rPr>
        <w:t>ます。これにより、本ソフトウェア内でサービスにアクセスし、本ソフトウェアを起動するたびに</w:t>
      </w:r>
      <w:r w:rsidRPr="008C0D95">
        <w:rPr>
          <w:rFonts w:cs="Arial"/>
          <w:szCs w:val="24"/>
          <w:lang w:val="ja-JP"/>
        </w:rPr>
        <w:t xml:space="preserve"> Microsoft </w:t>
      </w:r>
      <w:r w:rsidRPr="008C0D95">
        <w:rPr>
          <w:rFonts w:cs="Arial"/>
          <w:szCs w:val="24"/>
          <w:lang w:val="ja-JP"/>
        </w:rPr>
        <w:t>アカウント資格情報の再入力を求められることなく、本ソフトウェアの設定をローミングすることができます。本ソフトウェアおよび</w:t>
      </w:r>
      <w:r w:rsidR="00892FE7" w:rsidRPr="008C0D95">
        <w:rPr>
          <w:rFonts w:cs="Arial"/>
          <w:szCs w:val="24"/>
          <w:lang w:val="ja-JP"/>
        </w:rPr>
        <w:t xml:space="preserve"> Microsoft </w:t>
      </w:r>
      <w:r w:rsidR="00892FE7" w:rsidRPr="008C0D95">
        <w:rPr>
          <w:rFonts w:cs="Arial"/>
          <w:szCs w:val="24"/>
          <w:lang w:val="ja-JP"/>
        </w:rPr>
        <w:t>アカウントを使用して本ソフトウェアから利用可能な</w:t>
      </w:r>
      <w:r w:rsidRPr="008C0D95">
        <w:rPr>
          <w:rFonts w:cs="Arial"/>
          <w:szCs w:val="24"/>
          <w:lang w:val="ja-JP"/>
        </w:rPr>
        <w:t>サービスへのサインインについては、プライバシー</w:t>
      </w:r>
      <w:r w:rsidRPr="008C0D95">
        <w:rPr>
          <w:rFonts w:cs="Arial"/>
          <w:szCs w:val="24"/>
          <w:lang w:val="ja-JP"/>
        </w:rPr>
        <w:t xml:space="preserve"> </w:t>
      </w:r>
      <w:r w:rsidRPr="008C0D95">
        <w:rPr>
          <w:rFonts w:cs="Arial"/>
          <w:szCs w:val="24"/>
          <w:lang w:val="ja-JP"/>
        </w:rPr>
        <w:t>ステートメント</w:t>
      </w:r>
      <w:r w:rsidRPr="008C0D95">
        <w:rPr>
          <w:rFonts w:cs="Arial"/>
          <w:szCs w:val="24"/>
          <w:lang w:val="ja-JP"/>
        </w:rPr>
        <w:t xml:space="preserve"> (</w:t>
      </w:r>
      <w:hyperlink r:id="rId98" w:history="1">
        <w:r w:rsidRPr="008C0D95">
          <w:rPr>
            <w:rStyle w:val="Hyperlink"/>
            <w:rFonts w:cs="Arial"/>
            <w:color w:val="00467F"/>
          </w:rPr>
          <w:t>http://go.microsoft.com/fwlink/?LinkId=286720</w:t>
        </w:r>
      </w:hyperlink>
      <w:r w:rsidRPr="008C0D95">
        <w:rPr>
          <w:rFonts w:cs="Arial"/>
          <w:szCs w:val="24"/>
          <w:lang w:val="ja-JP"/>
        </w:rPr>
        <w:t xml:space="preserve">) </w:t>
      </w:r>
      <w:r w:rsidRPr="008C0D95">
        <w:rPr>
          <w:rFonts w:cs="Arial"/>
          <w:szCs w:val="24"/>
          <w:lang w:val="ja-JP"/>
        </w:rPr>
        <w:t>をご参照ください。</w:t>
      </w:r>
    </w:p>
    <w:p w14:paraId="6F6735A2" w14:textId="77777777" w:rsidR="00B24332" w:rsidRPr="008C0D95" w:rsidRDefault="00B24332" w:rsidP="008C0D95">
      <w:pPr>
        <w:pStyle w:val="PURHeading1"/>
        <w:spacing w:line="240" w:lineRule="auto"/>
        <w:rPr>
          <w:rFonts w:cs="Arial"/>
        </w:rPr>
      </w:pPr>
      <w:r w:rsidRPr="008C0D95">
        <w:rPr>
          <w:rFonts w:cs="Arial"/>
          <w:smallCaps w:val="0"/>
          <w:lang w:val="ja-JP"/>
        </w:rPr>
        <w:t>以前のバージョンの</w:t>
      </w:r>
      <w:r w:rsidRPr="008C0D95">
        <w:rPr>
          <w:rFonts w:cs="Arial"/>
          <w:smallCaps w:val="0"/>
          <w:lang w:val="ja-JP"/>
        </w:rPr>
        <w:t xml:space="preserve"> SQL Server </w:t>
      </w:r>
      <w:r w:rsidRPr="008C0D95">
        <w:rPr>
          <w:rFonts w:cs="Arial"/>
          <w:smallCaps w:val="0"/>
          <w:lang w:val="ja-JP"/>
        </w:rPr>
        <w:t>に対する自動更新の通知</w:t>
      </w:r>
    </w:p>
    <w:p w14:paraId="65817745" w14:textId="77777777" w:rsidR="00B24332" w:rsidRPr="008C0D95" w:rsidRDefault="00B24332" w:rsidP="008C0D95">
      <w:pPr>
        <w:ind w:left="270"/>
        <w:rPr>
          <w:rFonts w:cs="Arial"/>
          <w:sz w:val="18"/>
          <w:szCs w:val="18"/>
        </w:rPr>
      </w:pPr>
      <w:r w:rsidRPr="008C0D95">
        <w:rPr>
          <w:rFonts w:cs="Arial"/>
          <w:color w:val="404040"/>
          <w:sz w:val="18"/>
          <w:szCs w:val="18"/>
          <w:lang w:val="ja-JP"/>
        </w:rPr>
        <w:t>本ソフトウェアが</w:t>
      </w:r>
      <w:r w:rsidRPr="008C0D95">
        <w:rPr>
          <w:rFonts w:cs="Arial"/>
          <w:color w:val="404040"/>
          <w:sz w:val="18"/>
          <w:szCs w:val="18"/>
          <w:lang w:val="ja-JP"/>
        </w:rPr>
        <w:t xml:space="preserve"> SQL Server 201</w:t>
      </w:r>
      <w:r w:rsidR="004B2AAD" w:rsidRPr="008C0D95">
        <w:rPr>
          <w:rFonts w:cs="Arial"/>
          <w:color w:val="404040"/>
          <w:sz w:val="18"/>
          <w:szCs w:val="18"/>
          <w:lang w:val="ja-JP"/>
        </w:rPr>
        <w:t>4</w:t>
      </w:r>
      <w:r w:rsidRPr="008C0D95">
        <w:rPr>
          <w:rFonts w:cs="Arial"/>
          <w:color w:val="404040"/>
          <w:sz w:val="18"/>
          <w:szCs w:val="18"/>
          <w:lang w:val="ja-JP"/>
        </w:rPr>
        <w:t xml:space="preserve"> </w:t>
      </w:r>
      <w:r w:rsidRPr="008C0D95">
        <w:rPr>
          <w:rFonts w:cs="Arial"/>
          <w:color w:val="404040"/>
          <w:sz w:val="18"/>
          <w:szCs w:val="18"/>
          <w:lang w:val="ja-JP"/>
        </w:rPr>
        <w:t>より前の</w:t>
      </w:r>
      <w:r w:rsidRPr="008C0D95">
        <w:rPr>
          <w:rFonts w:cs="Arial"/>
          <w:color w:val="404040"/>
          <w:sz w:val="18"/>
          <w:szCs w:val="18"/>
          <w:lang w:val="ja-JP"/>
        </w:rPr>
        <w:t xml:space="preserve"> SQL Server </w:t>
      </w:r>
      <w:r w:rsidRPr="008C0D95">
        <w:rPr>
          <w:rFonts w:cs="Arial"/>
          <w:color w:val="404040"/>
          <w:sz w:val="18"/>
          <w:szCs w:val="18"/>
          <w:lang w:val="ja-JP"/>
        </w:rPr>
        <w:t>の、サポート対象のいずれかのエディション</w:t>
      </w:r>
      <w:r w:rsidRPr="008C0D95">
        <w:rPr>
          <w:rFonts w:cs="Arial"/>
          <w:color w:val="404040"/>
          <w:sz w:val="18"/>
          <w:szCs w:val="18"/>
          <w:lang w:val="ja-JP"/>
        </w:rPr>
        <w:t xml:space="preserve"> (</w:t>
      </w:r>
      <w:r w:rsidRPr="008C0D95">
        <w:rPr>
          <w:rFonts w:cs="Arial"/>
          <w:color w:val="404040"/>
          <w:sz w:val="18"/>
          <w:szCs w:val="18"/>
          <w:lang w:val="ja-JP"/>
        </w:rPr>
        <w:t>またはそのいずれかのコンポーネント</w:t>
      </w:r>
      <w:r w:rsidRPr="008C0D95">
        <w:rPr>
          <w:rFonts w:cs="Arial"/>
          <w:color w:val="404040"/>
          <w:sz w:val="18"/>
          <w:szCs w:val="18"/>
          <w:lang w:val="ja-JP"/>
        </w:rPr>
        <w:t xml:space="preserve">) </w:t>
      </w:r>
      <w:r w:rsidRPr="008C0D95">
        <w:rPr>
          <w:rFonts w:cs="Arial"/>
          <w:color w:val="404040"/>
          <w:sz w:val="18"/>
          <w:szCs w:val="18"/>
          <w:lang w:val="ja-JP"/>
        </w:rPr>
        <w:t>を実行しているサーバーまたはデバイスにインストールされている場合、本ソフトウェアはそれらのエディション内の特定のファイルまたは機能を自動的に更新し、本ソフトウェアのファイルと置き換えます。この機能を解除することはできません。これらのファイルを削除すると、本ソフトウェアでエラーが発生し、また、元のファイルを復元できないことがあります</w:t>
      </w:r>
      <w:r w:rsidR="008A3D1A" w:rsidRPr="008C0D95">
        <w:rPr>
          <w:rFonts w:cs="Arial"/>
          <w:color w:val="404040"/>
          <w:sz w:val="18"/>
          <w:szCs w:val="18"/>
          <w:lang w:val="ja-JP"/>
        </w:rPr>
        <w:t>。</w:t>
      </w:r>
      <w:r w:rsidRPr="008C0D95">
        <w:rPr>
          <w:rFonts w:cs="Arial"/>
          <w:color w:val="404040"/>
          <w:sz w:val="18"/>
          <w:szCs w:val="18"/>
          <w:lang w:val="ja-JP"/>
        </w:rPr>
        <w:t>お客様は、かかるエディションを実行しているサーバーまたはデバイスに本ソフトウェアをインストールすることにより、当該サーバーまたはデバイスで実行されている</w:t>
      </w:r>
      <w:r w:rsidRPr="008C0D95">
        <w:rPr>
          <w:rFonts w:cs="Arial"/>
          <w:color w:val="404040"/>
          <w:sz w:val="18"/>
          <w:szCs w:val="18"/>
          <w:lang w:val="ja-JP"/>
        </w:rPr>
        <w:t xml:space="preserve"> SQL Server </w:t>
      </w:r>
      <w:r w:rsidRPr="008C0D95">
        <w:rPr>
          <w:rFonts w:cs="Arial"/>
          <w:color w:val="404040"/>
          <w:sz w:val="18"/>
          <w:szCs w:val="18"/>
          <w:lang w:val="ja-JP"/>
        </w:rPr>
        <w:t>のすべてのエディションおよび複製</w:t>
      </w:r>
      <w:r w:rsidRPr="008C0D95">
        <w:rPr>
          <w:rFonts w:cs="Arial"/>
          <w:color w:val="404040"/>
          <w:sz w:val="18"/>
          <w:szCs w:val="18"/>
          <w:lang w:val="ja-JP"/>
        </w:rPr>
        <w:t xml:space="preserve"> (</w:t>
      </w:r>
      <w:r w:rsidRPr="008C0D95">
        <w:rPr>
          <w:rFonts w:cs="Arial"/>
          <w:color w:val="404040"/>
          <w:sz w:val="18"/>
          <w:szCs w:val="18"/>
          <w:lang w:val="ja-JP"/>
        </w:rPr>
        <w:t>そのすべてのコンポーネントを含みます</w:t>
      </w:r>
      <w:r w:rsidRPr="008C0D95">
        <w:rPr>
          <w:rFonts w:cs="Arial"/>
          <w:color w:val="404040"/>
          <w:sz w:val="18"/>
          <w:szCs w:val="18"/>
          <w:lang w:val="ja-JP"/>
        </w:rPr>
        <w:t xml:space="preserve">) </w:t>
      </w:r>
      <w:r w:rsidRPr="008C0D95">
        <w:rPr>
          <w:rFonts w:cs="Arial"/>
          <w:color w:val="404040"/>
          <w:sz w:val="18"/>
          <w:szCs w:val="18"/>
          <w:lang w:val="ja-JP"/>
        </w:rPr>
        <w:t>における、かかる自動更新に同意されたものとします。</w:t>
      </w:r>
    </w:p>
    <w:p w14:paraId="32C96FCE" w14:textId="77777777" w:rsidR="00A47016" w:rsidRPr="008C0D95" w:rsidRDefault="00A47016" w:rsidP="008C0D95">
      <w:pPr>
        <w:pStyle w:val="PURHeading1"/>
        <w:spacing w:line="240" w:lineRule="auto"/>
        <w:rPr>
          <w:rFonts w:cs="Arial"/>
        </w:rPr>
      </w:pPr>
      <w:r w:rsidRPr="008C0D95">
        <w:rPr>
          <w:rFonts w:cs="Arial"/>
          <w:noProof w:val="0"/>
          <w:lang w:val="ja-JP"/>
        </w:rPr>
        <w:t>データ転送に関する特記事項</w:t>
      </w:r>
    </w:p>
    <w:p w14:paraId="74D2EE3A" w14:textId="77777777" w:rsidR="00A47016" w:rsidRPr="008C0D95" w:rsidRDefault="00A47016" w:rsidP="008C0D95">
      <w:pPr>
        <w:ind w:left="270"/>
        <w:rPr>
          <w:rFonts w:cs="Arial"/>
          <w:color w:val="404040"/>
          <w:sz w:val="22"/>
          <w:szCs w:val="24"/>
          <w:u w:val="single"/>
        </w:rPr>
      </w:pPr>
      <w:r w:rsidRPr="008C0D95">
        <w:rPr>
          <w:rFonts w:cs="Arial"/>
          <w:color w:val="404040"/>
          <w:sz w:val="18"/>
          <w:szCs w:val="24"/>
          <w:lang w:val="ja-JP"/>
        </w:rPr>
        <w:t>本製品には、インターネットを介してマイクロソフトまたはサービス</w:t>
      </w:r>
      <w:r w:rsidRPr="008C0D95">
        <w:rPr>
          <w:rFonts w:cs="Arial"/>
          <w:color w:val="404040"/>
          <w:sz w:val="18"/>
          <w:szCs w:val="24"/>
          <w:lang w:val="ja-JP"/>
        </w:rPr>
        <w:t xml:space="preserve"> </w:t>
      </w:r>
      <w:r w:rsidRPr="008C0D95">
        <w:rPr>
          <w:rFonts w:cs="Arial"/>
          <w:color w:val="404040"/>
          <w:sz w:val="18"/>
          <w:szCs w:val="24"/>
          <w:lang w:val="ja-JP"/>
        </w:rPr>
        <w:t>プロバイダーのコンピューター</w:t>
      </w:r>
      <w:r w:rsidRPr="008C0D95">
        <w:rPr>
          <w:rFonts w:cs="Arial"/>
          <w:color w:val="404040"/>
          <w:sz w:val="18"/>
          <w:szCs w:val="24"/>
          <w:lang w:val="ja-JP"/>
        </w:rPr>
        <w:t xml:space="preserve"> </w:t>
      </w:r>
      <w:r w:rsidRPr="008C0D95">
        <w:rPr>
          <w:rFonts w:cs="Arial"/>
          <w:color w:val="404040"/>
          <w:sz w:val="18"/>
          <w:szCs w:val="24"/>
          <w:lang w:val="ja-JP"/>
        </w:rPr>
        <w:t>システムに接続する</w:t>
      </w:r>
      <w:r w:rsidRPr="008C0D95">
        <w:rPr>
          <w:rFonts w:cs="Arial"/>
          <w:color w:val="404040"/>
          <w:sz w:val="18"/>
          <w:szCs w:val="24"/>
          <w:lang w:val="ja-JP"/>
        </w:rPr>
        <w:t xml:space="preserve"> 1 </w:t>
      </w:r>
      <w:r w:rsidRPr="008C0D95">
        <w:rPr>
          <w:rFonts w:cs="Arial"/>
          <w:color w:val="404040"/>
          <w:sz w:val="18"/>
          <w:szCs w:val="24"/>
          <w:lang w:val="ja-JP"/>
        </w:rPr>
        <w:t>つ以上のソフトウェア機能が含まれます。これらの機能については、「データ転送に関する特記事項」という文書</w:t>
      </w:r>
      <w:r w:rsidRPr="008C0D95">
        <w:rPr>
          <w:rFonts w:cs="Arial"/>
          <w:color w:val="404040"/>
          <w:sz w:val="18"/>
          <w:szCs w:val="24"/>
          <w:lang w:val="ja-JP"/>
        </w:rPr>
        <w:t xml:space="preserve"> (</w:t>
      </w:r>
      <w:hyperlink r:id="rId99" w:history="1">
        <w:r w:rsidRPr="008C0D95">
          <w:rPr>
            <w:rFonts w:cs="Arial"/>
            <w:color w:val="00467F"/>
            <w:sz w:val="18"/>
            <w:szCs w:val="24"/>
            <w:u w:val="single"/>
            <w:lang w:val="ja-JP"/>
          </w:rPr>
          <w:t>http://microsoft.com/licensing/contracts</w:t>
        </w:r>
      </w:hyperlink>
      <w:r w:rsidRPr="008C0D95">
        <w:rPr>
          <w:rFonts w:cs="Arial"/>
          <w:color w:val="404040"/>
          <w:sz w:val="18"/>
          <w:szCs w:val="24"/>
          <w:lang w:val="ja-JP"/>
        </w:rPr>
        <w:t xml:space="preserve">) </w:t>
      </w:r>
      <w:r w:rsidRPr="008C0D95">
        <w:rPr>
          <w:rFonts w:cs="Arial"/>
          <w:color w:val="404040"/>
          <w:sz w:val="18"/>
          <w:szCs w:val="24"/>
          <w:lang w:val="ja-JP"/>
        </w:rPr>
        <w:t>に規定されています。マイクロソフトは、これらの機能を通じて製品に対するサービスを提供します。かかる機能による接続の際に、必ずしも通知が行われるとは限りません。場合によっては、お客様はかかる機能を解除すること、および使用しないことを選択できます</w:t>
      </w:r>
      <w:r w:rsidR="00510928" w:rsidRPr="008C0D95">
        <w:rPr>
          <w:rFonts w:cs="Arial"/>
          <w:color w:val="404040"/>
          <w:sz w:val="18"/>
          <w:szCs w:val="24"/>
          <w:lang w:val="ja-JP"/>
        </w:rPr>
        <w:t>。</w:t>
      </w:r>
    </w:p>
    <w:p w14:paraId="5B0A1058" w14:textId="77777777" w:rsidR="00A47016" w:rsidRPr="008C0D95" w:rsidRDefault="00A47016" w:rsidP="008C0D95">
      <w:pPr>
        <w:keepNext/>
        <w:keepLines/>
        <w:rPr>
          <w:rFonts w:cs="Arial"/>
          <w:b/>
          <w:color w:val="404040"/>
          <w:szCs w:val="24"/>
        </w:rPr>
      </w:pPr>
      <w:r w:rsidRPr="008C0D95">
        <w:rPr>
          <w:rFonts w:cs="Arial"/>
          <w:b/>
          <w:color w:val="404040"/>
          <w:szCs w:val="24"/>
          <w:lang w:val="ja-JP"/>
        </w:rPr>
        <w:t>コンピューター情報</w:t>
      </w:r>
    </w:p>
    <w:p w14:paraId="2C21E1C0" w14:textId="77777777" w:rsidR="00A47016" w:rsidRPr="008C0D95" w:rsidRDefault="00A47016" w:rsidP="008C0D95">
      <w:pPr>
        <w:ind w:left="270"/>
        <w:rPr>
          <w:rFonts w:cs="Arial"/>
          <w:color w:val="404040"/>
          <w:szCs w:val="24"/>
        </w:rPr>
      </w:pPr>
      <w:r w:rsidRPr="008C0D95">
        <w:rPr>
          <w:rFonts w:cs="Arial"/>
          <w:color w:val="404040"/>
          <w:sz w:val="18"/>
          <w:szCs w:val="24"/>
          <w:lang w:val="ja-JP"/>
        </w:rPr>
        <w:t>これらの機能はインターネット</w:t>
      </w:r>
      <w:r w:rsidRPr="008C0D95">
        <w:rPr>
          <w:rFonts w:cs="Arial"/>
          <w:color w:val="404040"/>
          <w:sz w:val="18"/>
          <w:szCs w:val="24"/>
          <w:lang w:val="ja-JP"/>
        </w:rPr>
        <w:t xml:space="preserve"> </w:t>
      </w:r>
      <w:r w:rsidRPr="008C0D95">
        <w:rPr>
          <w:rFonts w:cs="Arial"/>
          <w:color w:val="404040"/>
          <w:sz w:val="18"/>
          <w:szCs w:val="24"/>
          <w:lang w:val="ja-JP"/>
        </w:rPr>
        <w:t>プロトコルを使用しており、お客様のインターネット</w:t>
      </w:r>
      <w:r w:rsidRPr="008C0D95">
        <w:rPr>
          <w:rFonts w:cs="Arial"/>
          <w:color w:val="404040"/>
          <w:sz w:val="18"/>
          <w:szCs w:val="24"/>
          <w:lang w:val="ja-JP"/>
        </w:rPr>
        <w:t xml:space="preserve"> </w:t>
      </w:r>
      <w:r w:rsidRPr="008C0D95">
        <w:rPr>
          <w:rFonts w:cs="Arial"/>
          <w:color w:val="404040"/>
          <w:sz w:val="18"/>
          <w:szCs w:val="24"/>
          <w:lang w:val="ja-JP"/>
        </w:rPr>
        <w:t>プロトコル</w:t>
      </w:r>
      <w:r w:rsidRPr="008C0D95">
        <w:rPr>
          <w:rFonts w:cs="Arial"/>
          <w:color w:val="404040"/>
          <w:sz w:val="18"/>
          <w:szCs w:val="24"/>
          <w:lang w:val="ja-JP"/>
        </w:rPr>
        <w:t xml:space="preserve"> </w:t>
      </w:r>
      <w:r w:rsidRPr="008C0D95">
        <w:rPr>
          <w:rFonts w:cs="Arial"/>
          <w:color w:val="404040"/>
          <w:sz w:val="18"/>
          <w:szCs w:val="24"/>
          <w:lang w:val="ja-JP"/>
        </w:rPr>
        <w:t>アドレス、オペレーティング</w:t>
      </w:r>
      <w:r w:rsidRPr="008C0D95">
        <w:rPr>
          <w:rFonts w:cs="Arial"/>
          <w:color w:val="404040"/>
          <w:sz w:val="18"/>
          <w:szCs w:val="24"/>
          <w:lang w:val="ja-JP"/>
        </w:rPr>
        <w:t xml:space="preserve"> </w:t>
      </w:r>
      <w:r w:rsidRPr="008C0D95">
        <w:rPr>
          <w:rFonts w:cs="Arial"/>
          <w:color w:val="404040"/>
          <w:sz w:val="18"/>
          <w:szCs w:val="24"/>
          <w:lang w:val="ja-JP"/>
        </w:rPr>
        <w:t>システムの種類、ブラウザーの種類、お客様が使用しているソフトウェアの名称およびバージョン、お客様がソフトウェアをインストールしたデバイスの言語コードなどのコンピューター情報を適切なシステムに送信します</w:t>
      </w:r>
      <w:r w:rsidR="00510928" w:rsidRPr="008C0D95">
        <w:rPr>
          <w:rFonts w:cs="Arial"/>
          <w:color w:val="404040"/>
          <w:sz w:val="18"/>
          <w:szCs w:val="24"/>
          <w:lang w:val="ja-JP"/>
        </w:rPr>
        <w:t>。</w:t>
      </w:r>
    </w:p>
    <w:p w14:paraId="2ADE5E2A" w14:textId="77777777" w:rsidR="00A47016" w:rsidRPr="008C0D95" w:rsidRDefault="00A47016" w:rsidP="008C0D95">
      <w:pPr>
        <w:keepNext/>
        <w:keepLines/>
        <w:rPr>
          <w:rFonts w:cs="Arial"/>
          <w:b/>
          <w:color w:val="404040"/>
          <w:szCs w:val="24"/>
        </w:rPr>
      </w:pPr>
      <w:r w:rsidRPr="008C0D95">
        <w:rPr>
          <w:rFonts w:cs="Arial"/>
          <w:b/>
          <w:color w:val="404040"/>
          <w:szCs w:val="24"/>
          <w:lang w:val="ja-JP"/>
        </w:rPr>
        <w:t>情報の使用</w:t>
      </w:r>
    </w:p>
    <w:p w14:paraId="2FCF3BD0" w14:textId="77777777" w:rsidR="00A47016" w:rsidRPr="008C0D95" w:rsidRDefault="00A47016" w:rsidP="008C0D95">
      <w:pPr>
        <w:ind w:left="272"/>
        <w:rPr>
          <w:rFonts w:cs="Arial"/>
          <w:color w:val="404040"/>
          <w:sz w:val="18"/>
          <w:szCs w:val="24"/>
        </w:rPr>
      </w:pPr>
      <w:r w:rsidRPr="008C0D95">
        <w:rPr>
          <w:rFonts w:cs="Arial"/>
          <w:color w:val="404040"/>
          <w:sz w:val="18"/>
          <w:szCs w:val="24"/>
          <w:lang w:val="ja-JP"/>
        </w:rPr>
        <w:t>マイクロソフトがこれらの情報を利用してお客様を特定したり、お客様に連絡したりすることはありません</w:t>
      </w:r>
      <w:r w:rsidR="00510928" w:rsidRPr="008C0D95">
        <w:rPr>
          <w:rFonts w:cs="Arial"/>
          <w:color w:val="404040"/>
          <w:sz w:val="18"/>
          <w:szCs w:val="24"/>
          <w:lang w:val="ja-JP"/>
        </w:rPr>
        <w:t>。</w:t>
      </w:r>
      <w:r w:rsidRPr="008C0D95">
        <w:rPr>
          <w:rFonts w:cs="Arial"/>
          <w:color w:val="404040"/>
          <w:sz w:val="18"/>
          <w:szCs w:val="24"/>
          <w:lang w:val="ja-JP"/>
        </w:rPr>
        <w:t>マイクロソフトは、これらの情報を利用して、お客様がソフトウェアを使用する際にサービスを提供します。マイクロソフトでは、ソフトウェアおよびサービスの向上を目的に、コンピューターの情報、アクセラレータの情報、検索候補の情報、エラー報告、マルウェア報告、および</w:t>
      </w:r>
      <w:r w:rsidRPr="008C0D95">
        <w:rPr>
          <w:rFonts w:cs="Arial"/>
          <w:color w:val="404040"/>
          <w:sz w:val="18"/>
          <w:szCs w:val="24"/>
          <w:lang w:val="ja-JP"/>
        </w:rPr>
        <w:t xml:space="preserve"> URL </w:t>
      </w:r>
      <w:r w:rsidRPr="008C0D95">
        <w:rPr>
          <w:rFonts w:cs="Arial"/>
          <w:color w:val="404040"/>
          <w:sz w:val="18"/>
          <w:szCs w:val="24"/>
          <w:lang w:val="ja-JP"/>
        </w:rPr>
        <w:t>フィルタリング報告を使用します。また、ハードウェア</w:t>
      </w:r>
      <w:r w:rsidRPr="008C0D95">
        <w:rPr>
          <w:rFonts w:cs="Arial"/>
          <w:color w:val="404040"/>
          <w:sz w:val="18"/>
          <w:szCs w:val="24"/>
          <w:lang w:val="ja-JP"/>
        </w:rPr>
        <w:t xml:space="preserve"> </w:t>
      </w:r>
      <w:r w:rsidRPr="008C0D95">
        <w:rPr>
          <w:rFonts w:cs="Arial"/>
          <w:color w:val="404040"/>
          <w:sz w:val="18"/>
          <w:szCs w:val="24"/>
          <w:lang w:val="ja-JP"/>
        </w:rPr>
        <w:t>ベンダーやソフトウェア</w:t>
      </w:r>
      <w:r w:rsidRPr="008C0D95">
        <w:rPr>
          <w:rFonts w:cs="Arial"/>
          <w:color w:val="404040"/>
          <w:sz w:val="18"/>
          <w:szCs w:val="24"/>
          <w:lang w:val="ja-JP"/>
        </w:rPr>
        <w:t xml:space="preserve"> </w:t>
      </w:r>
      <w:r w:rsidRPr="008C0D95">
        <w:rPr>
          <w:rFonts w:cs="Arial"/>
          <w:color w:val="404040"/>
          <w:sz w:val="18"/>
          <w:szCs w:val="24"/>
          <w:lang w:val="ja-JP"/>
        </w:rPr>
        <w:t>ベンダーなどの他の企業と情報を共有する場合もあります。かかる他の企業は、マイクロソフト</w:t>
      </w:r>
      <w:r w:rsidRPr="008C0D95">
        <w:rPr>
          <w:rFonts w:cs="Arial"/>
          <w:color w:val="404040"/>
          <w:sz w:val="18"/>
          <w:szCs w:val="24"/>
          <w:lang w:val="ja-JP"/>
        </w:rPr>
        <w:t xml:space="preserve"> </w:t>
      </w:r>
      <w:r w:rsidRPr="008C0D95">
        <w:rPr>
          <w:rFonts w:cs="Arial"/>
          <w:color w:val="404040"/>
          <w:sz w:val="18"/>
          <w:szCs w:val="24"/>
          <w:lang w:val="ja-JP"/>
        </w:rPr>
        <w:t>ソフトウェアと連携して実行する自社製品の改良のため、共有情報を使用することができます。</w:t>
      </w:r>
    </w:p>
    <w:p w14:paraId="3C366A23" w14:textId="77777777" w:rsidR="00A47016" w:rsidRPr="008C0D95" w:rsidRDefault="00A47016" w:rsidP="008C0D95">
      <w:pPr>
        <w:keepNext/>
        <w:keepLines/>
        <w:rPr>
          <w:rFonts w:cs="Arial"/>
          <w:b/>
          <w:smallCaps/>
          <w:color w:val="404040"/>
          <w:spacing w:val="-4"/>
          <w:sz w:val="18"/>
          <w:szCs w:val="24"/>
        </w:rPr>
      </w:pPr>
      <w:r w:rsidRPr="008C0D95">
        <w:rPr>
          <w:rFonts w:cs="Arial"/>
          <w:b/>
          <w:color w:val="404040"/>
          <w:szCs w:val="24"/>
          <w:lang w:val="ja-JP"/>
        </w:rPr>
        <w:t>データ転送に関する同意</w:t>
      </w:r>
    </w:p>
    <w:p w14:paraId="0E9296D0" w14:textId="77777777" w:rsidR="00A47016" w:rsidRPr="008C0D95" w:rsidRDefault="00A47016" w:rsidP="008C0D95">
      <w:pPr>
        <w:ind w:left="270"/>
        <w:rPr>
          <w:rFonts w:cs="Arial"/>
          <w:color w:val="404040"/>
          <w:sz w:val="18"/>
          <w:szCs w:val="24"/>
        </w:rPr>
      </w:pPr>
      <w:r w:rsidRPr="008C0D95">
        <w:rPr>
          <w:rFonts w:cs="Arial"/>
          <w:color w:val="404040"/>
          <w:sz w:val="18"/>
          <w:szCs w:val="24"/>
          <w:lang w:val="ja-JP"/>
        </w:rPr>
        <w:t>これらのソフトウェア機能を使用することにより、お客様はマイクロソフトが、お客様のインターネット</w:t>
      </w:r>
      <w:r w:rsidRPr="008C0D95">
        <w:rPr>
          <w:rFonts w:cs="Arial"/>
          <w:color w:val="404040"/>
          <w:sz w:val="18"/>
          <w:szCs w:val="24"/>
          <w:lang w:val="ja-JP"/>
        </w:rPr>
        <w:t xml:space="preserve"> </w:t>
      </w:r>
      <w:r w:rsidRPr="008C0D95">
        <w:rPr>
          <w:rFonts w:cs="Arial"/>
          <w:color w:val="404040"/>
          <w:sz w:val="18"/>
          <w:szCs w:val="24"/>
          <w:lang w:val="ja-JP"/>
        </w:rPr>
        <w:t>プロトコル</w:t>
      </w:r>
      <w:r w:rsidRPr="008C0D95">
        <w:rPr>
          <w:rFonts w:cs="Arial"/>
          <w:color w:val="404040"/>
          <w:sz w:val="18"/>
          <w:szCs w:val="24"/>
          <w:lang w:val="ja-JP"/>
        </w:rPr>
        <w:t xml:space="preserve"> </w:t>
      </w:r>
      <w:r w:rsidRPr="008C0D95">
        <w:rPr>
          <w:rFonts w:cs="Arial"/>
          <w:color w:val="404040"/>
          <w:sz w:val="18"/>
          <w:szCs w:val="24"/>
          <w:lang w:val="ja-JP"/>
        </w:rPr>
        <w:t>アドレス、オペレーティング</w:t>
      </w:r>
      <w:r w:rsidRPr="008C0D95">
        <w:rPr>
          <w:rFonts w:cs="Arial"/>
          <w:color w:val="404040"/>
          <w:sz w:val="18"/>
          <w:szCs w:val="24"/>
          <w:lang w:val="ja-JP"/>
        </w:rPr>
        <w:t xml:space="preserve"> </w:t>
      </w:r>
      <w:r w:rsidRPr="008C0D95">
        <w:rPr>
          <w:rFonts w:cs="Arial"/>
          <w:color w:val="404040"/>
          <w:sz w:val="18"/>
          <w:szCs w:val="24"/>
          <w:lang w:val="ja-JP"/>
        </w:rPr>
        <w:t>システムの種類、ブラウザーの種類、お客様が使用している本ソフトウェアの名称およびバージョン、お客様が本ソフトウェアをインストールしたデバイスの言語コードなどのコンピューター情報を収集することに同意されたものとします。</w:t>
      </w:r>
    </w:p>
    <w:p w14:paraId="28B051BA" w14:textId="77777777" w:rsidR="00A47016" w:rsidRPr="008C0D95" w:rsidRDefault="00A47016" w:rsidP="008C0D95">
      <w:pPr>
        <w:pStyle w:val="PURHeading1"/>
        <w:spacing w:line="240" w:lineRule="auto"/>
        <w:rPr>
          <w:rFonts w:cs="Arial"/>
        </w:rPr>
      </w:pPr>
      <w:r w:rsidRPr="008C0D95">
        <w:rPr>
          <w:rFonts w:cs="Arial"/>
          <w:smallCaps w:val="0"/>
          <w:noProof w:val="0"/>
          <w:lang w:val="ja-JP"/>
        </w:rPr>
        <w:t>H.264/AVC</w:t>
      </w:r>
      <w:r w:rsidRPr="008C0D95">
        <w:rPr>
          <w:rFonts w:cs="Arial"/>
          <w:smallCaps w:val="0"/>
          <w:noProof w:val="0"/>
          <w:lang w:val="ja-JP"/>
        </w:rPr>
        <w:t>、</w:t>
      </w:r>
      <w:r w:rsidRPr="008C0D95">
        <w:rPr>
          <w:rFonts w:cs="Arial"/>
          <w:smallCaps w:val="0"/>
          <w:noProof w:val="0"/>
          <w:lang w:val="ja-JP"/>
        </w:rPr>
        <w:t>VC-1</w:t>
      </w:r>
      <w:r w:rsidRPr="008C0D95">
        <w:rPr>
          <w:rFonts w:cs="Arial"/>
          <w:smallCaps w:val="0"/>
          <w:noProof w:val="0"/>
          <w:lang w:val="ja-JP"/>
        </w:rPr>
        <w:t>、</w:t>
      </w:r>
      <w:r w:rsidRPr="008C0D95">
        <w:rPr>
          <w:rFonts w:cs="Arial"/>
          <w:smallCaps w:val="0"/>
          <w:noProof w:val="0"/>
          <w:lang w:val="ja-JP"/>
        </w:rPr>
        <w:t>MPEG-4</w:t>
      </w:r>
      <w:r w:rsidRPr="008C0D95">
        <w:rPr>
          <w:rFonts w:cs="Arial"/>
          <w:smallCaps w:val="0"/>
          <w:noProof w:val="0"/>
          <w:lang w:val="ja-JP"/>
        </w:rPr>
        <w:t>、および</w:t>
      </w:r>
      <w:r w:rsidRPr="008C0D95">
        <w:rPr>
          <w:rFonts w:cs="Arial"/>
          <w:smallCaps w:val="0"/>
          <w:noProof w:val="0"/>
          <w:lang w:val="ja-JP"/>
        </w:rPr>
        <w:t xml:space="preserve"> MPEG-2 </w:t>
      </w:r>
      <w:r w:rsidRPr="008C0D95">
        <w:rPr>
          <w:rFonts w:cs="Arial"/>
          <w:smallCaps w:val="0"/>
          <w:noProof w:val="0"/>
          <w:lang w:val="ja-JP"/>
        </w:rPr>
        <w:t>映像標準に関する注意</w:t>
      </w:r>
    </w:p>
    <w:p w14:paraId="0F3C0DD6" w14:textId="77777777" w:rsidR="00A47016" w:rsidRPr="008C0D95" w:rsidRDefault="00A47016" w:rsidP="008C0D95">
      <w:pPr>
        <w:ind w:left="270"/>
        <w:rPr>
          <w:rFonts w:cs="Arial"/>
          <w:color w:val="404040"/>
          <w:sz w:val="18"/>
          <w:szCs w:val="24"/>
        </w:rPr>
      </w:pPr>
      <w:r w:rsidRPr="008C0D95">
        <w:rPr>
          <w:rFonts w:cs="Arial"/>
          <w:color w:val="404040"/>
          <w:sz w:val="18"/>
          <w:szCs w:val="24"/>
          <w:lang w:val="ja-JP"/>
        </w:rPr>
        <w:t>本ソフトウェアには、</w:t>
      </w:r>
      <w:r w:rsidRPr="008C0D95">
        <w:rPr>
          <w:rFonts w:cs="Arial"/>
          <w:color w:val="404040"/>
          <w:sz w:val="18"/>
          <w:szCs w:val="24"/>
          <w:lang w:val="ja-JP"/>
        </w:rPr>
        <w:t>H.264/AVC</w:t>
      </w:r>
      <w:r w:rsidRPr="008C0D95">
        <w:rPr>
          <w:rFonts w:cs="Arial"/>
          <w:color w:val="404040"/>
          <w:sz w:val="18"/>
          <w:szCs w:val="24"/>
          <w:lang w:val="ja-JP"/>
        </w:rPr>
        <w:t>、</w:t>
      </w:r>
      <w:r w:rsidRPr="008C0D95">
        <w:rPr>
          <w:rFonts w:cs="Arial"/>
          <w:color w:val="404040"/>
          <w:sz w:val="18"/>
          <w:szCs w:val="24"/>
          <w:lang w:val="ja-JP"/>
        </w:rPr>
        <w:t>VC-1</w:t>
      </w:r>
      <w:r w:rsidRPr="008C0D95">
        <w:rPr>
          <w:rFonts w:cs="Arial"/>
          <w:color w:val="404040"/>
          <w:sz w:val="18"/>
          <w:szCs w:val="24"/>
          <w:lang w:val="ja-JP"/>
        </w:rPr>
        <w:t>、</w:t>
      </w:r>
      <w:r w:rsidRPr="008C0D95">
        <w:rPr>
          <w:rFonts w:cs="Arial"/>
          <w:color w:val="404040"/>
          <w:sz w:val="18"/>
          <w:szCs w:val="24"/>
          <w:lang w:val="ja-JP"/>
        </w:rPr>
        <w:t>MPEG-4 Part 2</w:t>
      </w:r>
      <w:r w:rsidRPr="008C0D95">
        <w:rPr>
          <w:rFonts w:cs="Arial"/>
          <w:color w:val="404040"/>
          <w:sz w:val="18"/>
          <w:szCs w:val="24"/>
          <w:lang w:val="ja-JP"/>
        </w:rPr>
        <w:t>、および</w:t>
      </w:r>
      <w:r w:rsidRPr="008C0D95">
        <w:rPr>
          <w:rFonts w:cs="Arial"/>
          <w:color w:val="404040"/>
          <w:sz w:val="18"/>
          <w:szCs w:val="24"/>
          <w:lang w:val="ja-JP"/>
        </w:rPr>
        <w:t xml:space="preserve"> MPEG-2 </w:t>
      </w:r>
      <w:r w:rsidRPr="008C0D95">
        <w:rPr>
          <w:rFonts w:cs="Arial"/>
          <w:color w:val="404040"/>
          <w:sz w:val="18"/>
          <w:szCs w:val="24"/>
          <w:lang w:val="ja-JP"/>
        </w:rPr>
        <w:t>の映像圧縮テクノロジが含まれています。このテクノロジについては、</w:t>
      </w:r>
      <w:r w:rsidRPr="008C0D95">
        <w:rPr>
          <w:rFonts w:cs="Arial"/>
          <w:color w:val="404040"/>
          <w:sz w:val="18"/>
          <w:szCs w:val="24"/>
          <w:lang w:val="ja-JP"/>
        </w:rPr>
        <w:t xml:space="preserve">MPEG LA, L.L.C. </w:t>
      </w:r>
      <w:r w:rsidRPr="008C0D95">
        <w:rPr>
          <w:rFonts w:cs="Arial"/>
          <w:color w:val="404040"/>
          <w:sz w:val="18"/>
          <w:szCs w:val="24"/>
          <w:lang w:val="ja-JP"/>
        </w:rPr>
        <w:t>により以下の注意書きを表示することが義務付けられています。</w:t>
      </w:r>
    </w:p>
    <w:p w14:paraId="0DEB863D" w14:textId="77777777" w:rsidR="00A47016" w:rsidRPr="008C0D95" w:rsidRDefault="00A47016" w:rsidP="008C0D95">
      <w:pPr>
        <w:ind w:left="270"/>
        <w:rPr>
          <w:rFonts w:cs="Arial"/>
          <w:szCs w:val="24"/>
        </w:rPr>
      </w:pPr>
      <w:r w:rsidRPr="008C0D95">
        <w:rPr>
          <w:rFonts w:cs="Arial"/>
          <w:color w:val="404040"/>
          <w:sz w:val="18"/>
          <w:szCs w:val="24"/>
          <w:lang w:val="ja-JP"/>
        </w:rPr>
        <w:t>本製品は、</w:t>
      </w:r>
      <w:r w:rsidRPr="008C0D95">
        <w:rPr>
          <w:rFonts w:cs="Arial"/>
          <w:color w:val="404040"/>
          <w:sz w:val="18"/>
          <w:szCs w:val="24"/>
          <w:lang w:val="ja-JP"/>
        </w:rPr>
        <w:t xml:space="preserve">(i) </w:t>
      </w:r>
      <w:r w:rsidRPr="008C0D95">
        <w:rPr>
          <w:rFonts w:cs="Arial"/>
          <w:color w:val="404040"/>
          <w:sz w:val="18"/>
          <w:szCs w:val="24"/>
          <w:lang w:val="ja-JP"/>
        </w:rPr>
        <w:t>消費者が</w:t>
      </w:r>
      <w:r w:rsidRPr="008C0D95">
        <w:rPr>
          <w:rFonts w:cs="Arial"/>
          <w:color w:val="404040"/>
          <w:sz w:val="18"/>
          <w:szCs w:val="24"/>
          <w:lang w:val="ja-JP"/>
        </w:rPr>
        <w:t xml:space="preserve"> AVC</w:t>
      </w:r>
      <w:r w:rsidRPr="008C0D95">
        <w:rPr>
          <w:rFonts w:cs="Arial"/>
          <w:color w:val="404040"/>
          <w:sz w:val="18"/>
          <w:szCs w:val="24"/>
          <w:lang w:val="ja-JP"/>
        </w:rPr>
        <w:t>、</w:t>
      </w:r>
      <w:r w:rsidRPr="008C0D95">
        <w:rPr>
          <w:rFonts w:cs="Arial"/>
          <w:color w:val="404040"/>
          <w:sz w:val="18"/>
          <w:szCs w:val="24"/>
          <w:lang w:val="ja-JP"/>
        </w:rPr>
        <w:t>VC-1</w:t>
      </w:r>
      <w:r w:rsidRPr="008C0D95">
        <w:rPr>
          <w:rFonts w:cs="Arial"/>
          <w:color w:val="404040"/>
          <w:sz w:val="18"/>
          <w:szCs w:val="24"/>
          <w:lang w:val="ja-JP"/>
        </w:rPr>
        <w:t>、</w:t>
      </w:r>
      <w:r w:rsidRPr="008C0D95">
        <w:rPr>
          <w:rFonts w:cs="Arial"/>
          <w:color w:val="404040"/>
          <w:sz w:val="18"/>
          <w:szCs w:val="24"/>
          <w:lang w:val="ja-JP"/>
        </w:rPr>
        <w:t>MPEG-4 Part 2</w:t>
      </w:r>
      <w:r w:rsidRPr="008C0D95">
        <w:rPr>
          <w:rFonts w:cs="Arial"/>
          <w:color w:val="404040"/>
          <w:sz w:val="18"/>
          <w:szCs w:val="24"/>
          <w:lang w:val="ja-JP"/>
        </w:rPr>
        <w:t>、および</w:t>
      </w:r>
      <w:r w:rsidRPr="008C0D95">
        <w:rPr>
          <w:rFonts w:cs="Arial"/>
          <w:color w:val="404040"/>
          <w:sz w:val="18"/>
          <w:szCs w:val="24"/>
          <w:lang w:val="ja-JP"/>
        </w:rPr>
        <w:t xml:space="preserve"> MPEG-2 (</w:t>
      </w:r>
      <w:r w:rsidRPr="008C0D95">
        <w:rPr>
          <w:rFonts w:cs="Arial"/>
          <w:color w:val="404040"/>
          <w:sz w:val="18"/>
          <w:szCs w:val="24"/>
          <w:lang w:val="ja-JP"/>
        </w:rPr>
        <w:t>以下「映像標準」といいます</w:t>
      </w:r>
      <w:r w:rsidRPr="008C0D95">
        <w:rPr>
          <w:rFonts w:cs="Arial"/>
          <w:color w:val="404040"/>
          <w:sz w:val="18"/>
          <w:szCs w:val="24"/>
          <w:lang w:val="ja-JP"/>
        </w:rPr>
        <w:t xml:space="preserve">) </w:t>
      </w:r>
      <w:r w:rsidRPr="008C0D95">
        <w:rPr>
          <w:rFonts w:cs="Arial"/>
          <w:color w:val="404040"/>
          <w:sz w:val="18"/>
          <w:szCs w:val="24"/>
          <w:lang w:val="ja-JP"/>
        </w:rPr>
        <w:t>に準拠した映像を暗号化するか、または、</w:t>
      </w:r>
      <w:r w:rsidRPr="008C0D95">
        <w:rPr>
          <w:rFonts w:cs="Arial"/>
          <w:color w:val="404040"/>
          <w:sz w:val="18"/>
          <w:szCs w:val="24"/>
          <w:lang w:val="ja-JP"/>
        </w:rPr>
        <w:t xml:space="preserve">(ii) </w:t>
      </w:r>
      <w:r w:rsidRPr="008C0D95">
        <w:rPr>
          <w:rFonts w:cs="Arial"/>
          <w:color w:val="404040"/>
          <w:sz w:val="18"/>
          <w:szCs w:val="24"/>
          <w:lang w:val="ja-JP"/>
        </w:rPr>
        <w:t>消費者が自らの個人的かつ非商業的活動において暗号化したか、かかる映像の頒布に関する許諾を得た映像提供業者より入手した</w:t>
      </w:r>
      <w:r w:rsidRPr="008C0D95">
        <w:rPr>
          <w:rFonts w:cs="Arial"/>
          <w:color w:val="404040"/>
          <w:sz w:val="18"/>
          <w:szCs w:val="24"/>
          <w:lang w:val="ja-JP"/>
        </w:rPr>
        <w:t xml:space="preserve"> AVC</w:t>
      </w:r>
      <w:r w:rsidRPr="008C0D95">
        <w:rPr>
          <w:rFonts w:cs="Arial"/>
          <w:color w:val="404040"/>
          <w:sz w:val="18"/>
          <w:szCs w:val="24"/>
          <w:lang w:val="ja-JP"/>
        </w:rPr>
        <w:t>、</w:t>
      </w:r>
      <w:r w:rsidRPr="008C0D95">
        <w:rPr>
          <w:rFonts w:cs="Arial"/>
          <w:color w:val="404040"/>
          <w:sz w:val="18"/>
          <w:szCs w:val="24"/>
          <w:lang w:val="ja-JP"/>
        </w:rPr>
        <w:t>VC-1</w:t>
      </w:r>
      <w:r w:rsidRPr="008C0D95">
        <w:rPr>
          <w:rFonts w:cs="Arial"/>
          <w:color w:val="404040"/>
          <w:sz w:val="18"/>
          <w:szCs w:val="24"/>
          <w:lang w:val="ja-JP"/>
        </w:rPr>
        <w:t>、</w:t>
      </w:r>
      <w:r w:rsidRPr="008C0D95">
        <w:rPr>
          <w:rFonts w:cs="Arial"/>
          <w:color w:val="404040"/>
          <w:sz w:val="18"/>
          <w:szCs w:val="24"/>
          <w:lang w:val="ja-JP"/>
        </w:rPr>
        <w:t>MPEG-4 Part 2</w:t>
      </w:r>
      <w:r w:rsidRPr="008C0D95">
        <w:rPr>
          <w:rFonts w:cs="Arial"/>
          <w:color w:val="404040"/>
          <w:sz w:val="18"/>
          <w:szCs w:val="24"/>
          <w:lang w:val="ja-JP"/>
        </w:rPr>
        <w:t>、および</w:t>
      </w:r>
      <w:r w:rsidRPr="008C0D95">
        <w:rPr>
          <w:rFonts w:cs="Arial"/>
          <w:color w:val="404040"/>
          <w:sz w:val="18"/>
          <w:szCs w:val="24"/>
          <w:lang w:val="ja-JP"/>
        </w:rPr>
        <w:t xml:space="preserve"> MPEG-2 </w:t>
      </w:r>
      <w:r w:rsidRPr="008C0D95">
        <w:rPr>
          <w:rFonts w:cs="Arial"/>
          <w:color w:val="404040"/>
          <w:sz w:val="18"/>
          <w:szCs w:val="24"/>
          <w:lang w:val="ja-JP"/>
        </w:rPr>
        <w:t>映像を復号化するために使用する場合に限り、個人的かつ非商業的用途に関する</w:t>
      </w:r>
      <w:r w:rsidRPr="008C0D95">
        <w:rPr>
          <w:rFonts w:cs="Arial"/>
          <w:color w:val="404040"/>
          <w:sz w:val="18"/>
          <w:szCs w:val="24"/>
          <w:lang w:val="ja-JP"/>
        </w:rPr>
        <w:t xml:space="preserve"> AVC</w:t>
      </w:r>
      <w:r w:rsidRPr="008C0D95">
        <w:rPr>
          <w:rFonts w:cs="Arial"/>
          <w:color w:val="404040"/>
          <w:sz w:val="18"/>
          <w:szCs w:val="24"/>
          <w:lang w:val="ja-JP"/>
        </w:rPr>
        <w:t>、</w:t>
      </w:r>
      <w:r w:rsidRPr="008C0D95">
        <w:rPr>
          <w:rFonts w:cs="Arial"/>
          <w:color w:val="404040"/>
          <w:sz w:val="18"/>
          <w:szCs w:val="24"/>
          <w:lang w:val="ja-JP"/>
        </w:rPr>
        <w:t>VC-1</w:t>
      </w:r>
      <w:r w:rsidRPr="008C0D95">
        <w:rPr>
          <w:rFonts w:cs="Arial"/>
          <w:color w:val="404040"/>
          <w:sz w:val="18"/>
          <w:szCs w:val="24"/>
          <w:lang w:val="ja-JP"/>
        </w:rPr>
        <w:t>、</w:t>
      </w:r>
      <w:r w:rsidRPr="008C0D95">
        <w:rPr>
          <w:rFonts w:cs="Arial"/>
          <w:color w:val="404040"/>
          <w:sz w:val="18"/>
          <w:szCs w:val="24"/>
          <w:lang w:val="ja-JP"/>
        </w:rPr>
        <w:t>MPEG-4 Part 2</w:t>
      </w:r>
      <w:r w:rsidRPr="008C0D95">
        <w:rPr>
          <w:rFonts w:cs="Arial"/>
          <w:color w:val="404040"/>
          <w:sz w:val="18"/>
          <w:szCs w:val="24"/>
          <w:lang w:val="ja-JP"/>
        </w:rPr>
        <w:t>、および</w:t>
      </w:r>
      <w:r w:rsidRPr="008C0D95">
        <w:rPr>
          <w:rFonts w:cs="Arial"/>
          <w:color w:val="404040"/>
          <w:sz w:val="18"/>
          <w:szCs w:val="24"/>
          <w:lang w:val="ja-JP"/>
        </w:rPr>
        <w:t xml:space="preserve"> MPEG-2 </w:t>
      </w:r>
      <w:r w:rsidRPr="008C0D95">
        <w:rPr>
          <w:rFonts w:cs="Arial"/>
          <w:color w:val="404040"/>
          <w:sz w:val="18"/>
          <w:szCs w:val="24"/>
          <w:lang w:val="ja-JP"/>
        </w:rPr>
        <w:t>映像特許ポートフォリオ</w:t>
      </w:r>
      <w:r w:rsidRPr="008C0D95">
        <w:rPr>
          <w:rFonts w:cs="Arial"/>
          <w:color w:val="404040"/>
          <w:sz w:val="18"/>
          <w:szCs w:val="24"/>
          <w:lang w:val="ja-JP"/>
        </w:rPr>
        <w:t xml:space="preserve"> </w:t>
      </w:r>
      <w:r w:rsidRPr="008C0D95">
        <w:rPr>
          <w:rFonts w:cs="Arial"/>
          <w:color w:val="404040"/>
          <w:sz w:val="18"/>
          <w:szCs w:val="24"/>
          <w:lang w:val="ja-JP"/>
        </w:rPr>
        <w:t>ライセンスに基づいて使用許諾されています。その他の用途については、明示か黙示かを問わず、いかなるライセンスも許諾されません。詳細については、</w:t>
      </w:r>
      <w:r w:rsidRPr="008C0D95">
        <w:rPr>
          <w:rFonts w:cs="Arial"/>
          <w:color w:val="404040"/>
          <w:sz w:val="18"/>
          <w:szCs w:val="24"/>
          <w:lang w:val="ja-JP"/>
        </w:rPr>
        <w:t xml:space="preserve">MPEG LA, L.L.C </w:t>
      </w:r>
      <w:r w:rsidRPr="008C0D95">
        <w:rPr>
          <w:rFonts w:cs="Arial"/>
          <w:color w:val="404040"/>
          <w:sz w:val="18"/>
          <w:szCs w:val="24"/>
          <w:lang w:val="ja-JP"/>
        </w:rPr>
        <w:t>から入手できます。</w:t>
      </w:r>
      <w:hyperlink r:id="rId100" w:history="1">
        <w:r w:rsidRPr="008C0D95">
          <w:rPr>
            <w:rFonts w:cs="Arial"/>
            <w:color w:val="00467F"/>
            <w:sz w:val="18"/>
            <w:szCs w:val="24"/>
            <w:u w:val="single"/>
            <w:lang w:val="ja-JP"/>
          </w:rPr>
          <w:t>http://www.mpegla.com/index1.cfm</w:t>
        </w:r>
      </w:hyperlink>
      <w:r w:rsidRPr="008C0D95">
        <w:rPr>
          <w:rFonts w:cs="Arial"/>
          <w:color w:val="404040"/>
          <w:sz w:val="18"/>
          <w:szCs w:val="24"/>
          <w:lang w:val="ja-JP"/>
        </w:rPr>
        <w:t xml:space="preserve"> </w:t>
      </w:r>
      <w:r w:rsidRPr="008C0D95">
        <w:rPr>
          <w:rFonts w:cs="Arial"/>
          <w:color w:val="404040"/>
          <w:sz w:val="18"/>
          <w:szCs w:val="24"/>
          <w:lang w:val="ja-JP"/>
        </w:rPr>
        <w:t>をご参照ください</w:t>
      </w:r>
      <w:r w:rsidR="00510928" w:rsidRPr="008C0D95">
        <w:rPr>
          <w:rFonts w:cs="Arial"/>
          <w:color w:val="404040"/>
          <w:sz w:val="18"/>
          <w:szCs w:val="24"/>
          <w:lang w:val="ja-JP"/>
        </w:rPr>
        <w:t>。</w:t>
      </w:r>
    </w:p>
    <w:p w14:paraId="1F898E2E" w14:textId="77777777" w:rsidR="00A47016" w:rsidRPr="008C0D95" w:rsidRDefault="00A47016" w:rsidP="008C0D95">
      <w:pPr>
        <w:ind w:left="270"/>
        <w:rPr>
          <w:rFonts w:cs="Arial"/>
          <w:color w:val="404040"/>
          <w:sz w:val="18"/>
          <w:szCs w:val="24"/>
        </w:rPr>
      </w:pPr>
      <w:r w:rsidRPr="008C0D95">
        <w:rPr>
          <w:rFonts w:cs="Arial"/>
          <w:color w:val="404040"/>
          <w:sz w:val="18"/>
          <w:szCs w:val="24"/>
          <w:lang w:val="ja-JP"/>
        </w:rPr>
        <w:t>前述の注意は、通常の業務用にソフトウェアを使用することを制限または禁止するものではありません。これには以下は含まれません。</w:t>
      </w:r>
      <w:r w:rsidRPr="008C0D95">
        <w:rPr>
          <w:rFonts w:cs="Arial"/>
          <w:color w:val="404040"/>
          <w:sz w:val="18"/>
          <w:szCs w:val="24"/>
          <w:lang w:val="ja-JP"/>
        </w:rPr>
        <w:t xml:space="preserve">(i) </w:t>
      </w:r>
      <w:r w:rsidRPr="008C0D95">
        <w:rPr>
          <w:rFonts w:cs="Arial"/>
          <w:color w:val="404040"/>
          <w:sz w:val="18"/>
          <w:szCs w:val="24"/>
          <w:lang w:val="ja-JP"/>
        </w:rPr>
        <w:t>第三者へのソフトウェアの再頒布、または</w:t>
      </w:r>
      <w:r w:rsidRPr="008C0D95">
        <w:rPr>
          <w:rFonts w:cs="Arial"/>
          <w:color w:val="404040"/>
          <w:sz w:val="18"/>
          <w:szCs w:val="24"/>
          <w:lang w:val="ja-JP"/>
        </w:rPr>
        <w:t xml:space="preserve"> (ii) </w:t>
      </w:r>
      <w:r w:rsidRPr="008C0D95">
        <w:rPr>
          <w:rFonts w:cs="Arial"/>
          <w:color w:val="404040"/>
          <w:sz w:val="18"/>
          <w:szCs w:val="24"/>
          <w:lang w:val="ja-JP"/>
        </w:rPr>
        <w:t>第三者への頒布を目的とした、映像標準互換テクノロジを使用したコンテンツの作成。</w:t>
      </w:r>
    </w:p>
    <w:p w14:paraId="7B204124" w14:textId="77777777" w:rsidR="00A47016" w:rsidRPr="008C0D95" w:rsidRDefault="00A47016" w:rsidP="008552C6">
      <w:pPr>
        <w:pStyle w:val="PURHeading1TimesNewRoman75"/>
        <w:rPr>
          <w:rFonts w:hAnsi="Arial"/>
          <w:color w:val="404040"/>
        </w:rPr>
      </w:pPr>
      <w:r w:rsidRPr="008C0D95">
        <w:t>不要である可能性のあるソフトウェア</w:t>
      </w:r>
    </w:p>
    <w:p w14:paraId="1F6FF864" w14:textId="77777777" w:rsidR="00A47016" w:rsidRPr="008C0D95" w:rsidRDefault="00A47016" w:rsidP="008C0D95">
      <w:pPr>
        <w:ind w:left="270"/>
        <w:rPr>
          <w:rFonts w:cs="Arial"/>
          <w:color w:val="404040"/>
          <w:sz w:val="18"/>
          <w:szCs w:val="24"/>
        </w:rPr>
      </w:pPr>
      <w:r w:rsidRPr="008C0D95">
        <w:rPr>
          <w:rFonts w:cs="Arial"/>
          <w:color w:val="404040"/>
          <w:sz w:val="18"/>
          <w:szCs w:val="24"/>
          <w:lang w:val="ja-JP"/>
        </w:rPr>
        <w:t>システムを起動すると、</w:t>
      </w:r>
      <w:r w:rsidRPr="008C0D95">
        <w:rPr>
          <w:rFonts w:cs="Arial"/>
          <w:color w:val="404040"/>
          <w:sz w:val="18"/>
          <w:szCs w:val="24"/>
          <w:lang w:val="ja-JP"/>
        </w:rPr>
        <w:t xml:space="preserve">Windows Defender </w:t>
      </w:r>
      <w:r w:rsidRPr="008C0D95">
        <w:rPr>
          <w:rFonts w:cs="Arial"/>
          <w:color w:val="404040"/>
          <w:sz w:val="18"/>
          <w:szCs w:val="24"/>
          <w:lang w:val="ja-JP"/>
        </w:rPr>
        <w:t>が「スパイウェア」、「アドウェア」、および不要である可能性のあるその他のソフトウェアがないかコンピューター内を検索します。不要である可能性のあるソフトウェアが見つかると、無視するか、無効化</w:t>
      </w:r>
      <w:r w:rsidRPr="008C0D95">
        <w:rPr>
          <w:rFonts w:cs="Arial"/>
          <w:color w:val="404040"/>
          <w:sz w:val="18"/>
          <w:szCs w:val="24"/>
          <w:lang w:val="ja-JP"/>
        </w:rPr>
        <w:t xml:space="preserve"> (</w:t>
      </w:r>
      <w:r w:rsidRPr="008C0D95">
        <w:rPr>
          <w:rFonts w:cs="Arial"/>
          <w:color w:val="404040"/>
          <w:sz w:val="18"/>
          <w:szCs w:val="24"/>
          <w:lang w:val="ja-JP"/>
        </w:rPr>
        <w:t>隔離</w:t>
      </w:r>
      <w:r w:rsidRPr="008C0D95">
        <w:rPr>
          <w:rFonts w:cs="Arial"/>
          <w:color w:val="404040"/>
          <w:sz w:val="18"/>
          <w:szCs w:val="24"/>
          <w:lang w:val="ja-JP"/>
        </w:rPr>
        <w:t xml:space="preserve">) </w:t>
      </w:r>
      <w:r w:rsidRPr="008C0D95">
        <w:rPr>
          <w:rFonts w:cs="Arial"/>
          <w:color w:val="404040"/>
          <w:sz w:val="18"/>
          <w:szCs w:val="24"/>
          <w:lang w:val="ja-JP"/>
        </w:rPr>
        <w:t>するか、または削除するかをユーザーに確認します。不要である可能性のあるソフトウェアの危険度が「高」または「重大」である場合、既定の設定を変更しない限り、スキャン後に自動的に削除されます。不要である可能性のあるソフトウェアを削除または無効化すると、コンピューター上の他のソフトウェアが動作しなくなったり、コンピューター上の他のソフトウェアを使用するためのライセンスに抵触する場合があります。</w:t>
      </w:r>
    </w:p>
    <w:p w14:paraId="2598E6FA" w14:textId="77777777" w:rsidR="00A47016" w:rsidRPr="008C0D95" w:rsidRDefault="00A47016" w:rsidP="008C0D95">
      <w:pPr>
        <w:ind w:left="270"/>
        <w:rPr>
          <w:rFonts w:cs="Arial"/>
          <w:color w:val="404040"/>
          <w:sz w:val="18"/>
          <w:szCs w:val="24"/>
        </w:rPr>
      </w:pPr>
      <w:r w:rsidRPr="008C0D95">
        <w:rPr>
          <w:rFonts w:cs="Arial"/>
          <w:color w:val="404040"/>
          <w:sz w:val="18"/>
          <w:szCs w:val="24"/>
          <w:lang w:val="ja-JP"/>
        </w:rPr>
        <w:t>このようなソフトウェアを使用することで、不要である可能性のないソフトウェアも削除されたり、無効化されたりする場合があります。</w:t>
      </w:r>
    </w:p>
    <w:p w14:paraId="75E1C5B5" w14:textId="77777777" w:rsidR="00A47016" w:rsidRPr="008C0D95" w:rsidRDefault="00A47016" w:rsidP="008552C6">
      <w:pPr>
        <w:pStyle w:val="PURHeading1TimesNewRoman75"/>
        <w:rPr>
          <w:rFonts w:hAnsi="Arial"/>
        </w:rPr>
      </w:pPr>
      <w:r w:rsidRPr="008C0D95">
        <w:t>記録に関する注意</w:t>
      </w:r>
    </w:p>
    <w:p w14:paraId="716A9621" w14:textId="77777777" w:rsidR="00C41EC6" w:rsidRPr="008C0D95" w:rsidRDefault="00A47016" w:rsidP="008C0D95">
      <w:pPr>
        <w:ind w:left="270"/>
        <w:rPr>
          <w:rFonts w:cs="Arial"/>
          <w:color w:val="404040" w:themeColor="text1" w:themeTint="BF"/>
          <w:sz w:val="18"/>
        </w:rPr>
      </w:pPr>
      <w:r w:rsidRPr="008C0D95">
        <w:rPr>
          <w:rFonts w:cs="Arial"/>
          <w:color w:val="404040"/>
          <w:sz w:val="18"/>
          <w:szCs w:val="24"/>
          <w:lang w:val="ja-JP"/>
        </w:rPr>
        <w:t>地域の法律によっては、個人間のやり取りを傍受、監視、または記録する場合</w:t>
      </w:r>
      <w:r w:rsidRPr="008C0D95">
        <w:rPr>
          <w:rFonts w:cs="Arial"/>
          <w:color w:val="404040"/>
          <w:sz w:val="18"/>
          <w:szCs w:val="24"/>
          <w:lang w:val="ja-JP"/>
        </w:rPr>
        <w:t xml:space="preserve"> (</w:t>
      </w:r>
      <w:r w:rsidRPr="008C0D95">
        <w:rPr>
          <w:rFonts w:cs="Arial"/>
          <w:color w:val="404040"/>
          <w:sz w:val="18"/>
          <w:szCs w:val="24"/>
          <w:lang w:val="ja-JP"/>
        </w:rPr>
        <w:t>あるいはそのすべてを行う場合</w:t>
      </w:r>
      <w:r w:rsidRPr="008C0D95">
        <w:rPr>
          <w:rFonts w:cs="Arial"/>
          <w:color w:val="404040"/>
          <w:sz w:val="18"/>
          <w:szCs w:val="24"/>
          <w:lang w:val="ja-JP"/>
        </w:rPr>
        <w:t>)</w:t>
      </w:r>
      <w:r w:rsidRPr="008C0D95">
        <w:rPr>
          <w:rFonts w:cs="Arial"/>
          <w:color w:val="404040"/>
          <w:sz w:val="18"/>
          <w:szCs w:val="24"/>
          <w:lang w:val="ja-JP"/>
        </w:rPr>
        <w:t>、事前の通知または承諾を必要とするものや、個人を特定できる情報の収集、保存、および使用を規制しているものがあります。お客様は、オンライン</w:t>
      </w:r>
      <w:r w:rsidRPr="008C0D95">
        <w:rPr>
          <w:rFonts w:cs="Arial"/>
          <w:color w:val="404040"/>
          <w:sz w:val="18"/>
          <w:szCs w:val="24"/>
          <w:lang w:val="ja-JP"/>
        </w:rPr>
        <w:t xml:space="preserve"> </w:t>
      </w:r>
      <w:r w:rsidRPr="008C0D95">
        <w:rPr>
          <w:rFonts w:cs="Arial"/>
          <w:color w:val="404040"/>
          <w:sz w:val="18"/>
          <w:szCs w:val="24"/>
          <w:lang w:val="ja-JP"/>
        </w:rPr>
        <w:t>サービスまたは記録機能</w:t>
      </w:r>
      <w:r w:rsidRPr="008C0D95">
        <w:rPr>
          <w:rFonts w:cs="Arial"/>
          <w:color w:val="404040"/>
          <w:sz w:val="18"/>
          <w:szCs w:val="24"/>
          <w:lang w:val="ja-JP"/>
        </w:rPr>
        <w:t xml:space="preserve"> (</w:t>
      </w:r>
      <w:r w:rsidRPr="008C0D95">
        <w:rPr>
          <w:rFonts w:cs="Arial"/>
          <w:color w:val="404040"/>
          <w:sz w:val="18"/>
          <w:szCs w:val="24"/>
          <w:lang w:val="ja-JP"/>
        </w:rPr>
        <w:t>あるいはその両方</w:t>
      </w:r>
      <w:r w:rsidRPr="008C0D95">
        <w:rPr>
          <w:rFonts w:cs="Arial"/>
          <w:color w:val="404040"/>
          <w:sz w:val="18"/>
          <w:szCs w:val="24"/>
          <w:lang w:val="ja-JP"/>
        </w:rPr>
        <w:t xml:space="preserve">) </w:t>
      </w:r>
      <w:r w:rsidRPr="008C0D95">
        <w:rPr>
          <w:rFonts w:cs="Arial"/>
          <w:color w:val="404040"/>
          <w:sz w:val="18"/>
          <w:szCs w:val="24"/>
          <w:lang w:val="ja-JP"/>
        </w:rPr>
        <w:t>を使用するにあたり、すべての適用法に従い、すべての必要な承諾を得て、すべての必要な開示を行うことに同意するものとします。</w:t>
      </w:r>
    </w:p>
    <w:p w14:paraId="210E670D" w14:textId="77777777" w:rsidR="00C41EC6" w:rsidRPr="008C0D95" w:rsidRDefault="00C41EC6" w:rsidP="008C0D95">
      <w:pPr>
        <w:pStyle w:val="PURHeading1"/>
        <w:spacing w:line="240" w:lineRule="auto"/>
        <w:rPr>
          <w:rFonts w:cs="Arial"/>
          <w:smallCaps w:val="0"/>
        </w:rPr>
      </w:pPr>
      <w:r w:rsidRPr="008C0D95">
        <w:rPr>
          <w:rFonts w:cs="Arial"/>
          <w:smallCaps w:val="0"/>
        </w:rPr>
        <w:t>Yammer</w:t>
      </w:r>
    </w:p>
    <w:p w14:paraId="40942953" w14:textId="77777777" w:rsidR="00A47016" w:rsidRPr="00A077BC" w:rsidRDefault="00C41EC6" w:rsidP="008C0D95">
      <w:pPr>
        <w:ind w:left="270"/>
        <w:rPr>
          <w:rFonts w:cs="Arial"/>
          <w:color w:val="404040"/>
          <w:sz w:val="18"/>
          <w:szCs w:val="24"/>
        </w:rPr>
      </w:pPr>
      <w:r w:rsidRPr="008C0D95">
        <w:rPr>
          <w:rFonts w:cs="Arial"/>
          <w:color w:val="404040"/>
          <w:sz w:val="18"/>
          <w:szCs w:val="24"/>
          <w:lang w:val="ja-JP"/>
        </w:rPr>
        <w:t xml:space="preserve">Microsoft Dynamics CRM </w:t>
      </w:r>
      <w:r w:rsidRPr="008C0D95">
        <w:rPr>
          <w:rFonts w:cs="Arial"/>
          <w:color w:val="404040"/>
          <w:sz w:val="18"/>
          <w:szCs w:val="24"/>
          <w:lang w:val="ja-JP"/>
        </w:rPr>
        <w:t>を</w:t>
      </w:r>
      <w:r w:rsidRPr="008C0D95">
        <w:rPr>
          <w:rFonts w:cs="Arial"/>
          <w:color w:val="404040"/>
          <w:sz w:val="18"/>
          <w:szCs w:val="24"/>
          <w:lang w:val="ja-JP"/>
        </w:rPr>
        <w:t xml:space="preserve"> Yammer </w:t>
      </w:r>
      <w:r w:rsidRPr="008C0D95">
        <w:rPr>
          <w:rFonts w:cs="Arial"/>
          <w:color w:val="404040"/>
          <w:sz w:val="18"/>
          <w:szCs w:val="24"/>
          <w:lang w:val="ja-JP"/>
        </w:rPr>
        <w:t>と接続するソフトウェアは、</w:t>
      </w:r>
      <w:r w:rsidRPr="008C0D95">
        <w:rPr>
          <w:rFonts w:cs="Arial"/>
          <w:color w:val="404040"/>
          <w:sz w:val="18"/>
          <w:szCs w:val="24"/>
          <w:lang w:val="ja-JP"/>
        </w:rPr>
        <w:t xml:space="preserve">2 </w:t>
      </w:r>
      <w:r w:rsidRPr="008C0D95">
        <w:rPr>
          <w:rFonts w:cs="Arial"/>
          <w:color w:val="404040"/>
          <w:sz w:val="18"/>
          <w:szCs w:val="24"/>
          <w:lang w:val="ja-JP"/>
        </w:rPr>
        <w:t>つのサービス間で一定のデータを共有できるようにします。お客様またはお客様のエンド</w:t>
      </w:r>
      <w:r w:rsidRPr="008C0D95">
        <w:rPr>
          <w:rFonts w:cs="Arial"/>
          <w:color w:val="404040"/>
          <w:sz w:val="18"/>
          <w:szCs w:val="24"/>
          <w:lang w:val="ja-JP"/>
        </w:rPr>
        <w:t xml:space="preserve"> </w:t>
      </w:r>
      <w:r w:rsidRPr="008C0D95">
        <w:rPr>
          <w:rFonts w:cs="Arial"/>
          <w:color w:val="404040"/>
          <w:sz w:val="18"/>
          <w:szCs w:val="24"/>
          <w:lang w:val="ja-JP"/>
        </w:rPr>
        <w:t>ユーザーの指示で、以下のデータは</w:t>
      </w:r>
      <w:r w:rsidRPr="008C0D95">
        <w:rPr>
          <w:rFonts w:cs="Arial"/>
          <w:color w:val="404040"/>
          <w:sz w:val="18"/>
          <w:szCs w:val="24"/>
          <w:lang w:val="ja-JP"/>
        </w:rPr>
        <w:t xml:space="preserve"> Microsoft Dynamics CRM </w:t>
      </w:r>
      <w:r w:rsidRPr="008C0D95">
        <w:rPr>
          <w:rFonts w:cs="Arial"/>
          <w:color w:val="404040"/>
          <w:sz w:val="18"/>
          <w:szCs w:val="24"/>
          <w:lang w:val="ja-JP"/>
        </w:rPr>
        <w:t>を通じて</w:t>
      </w:r>
      <w:r w:rsidRPr="008C0D95">
        <w:rPr>
          <w:rFonts w:cs="Arial"/>
          <w:color w:val="404040"/>
          <w:sz w:val="18"/>
          <w:szCs w:val="24"/>
          <w:lang w:val="ja-JP"/>
        </w:rPr>
        <w:t xml:space="preserve"> Yammer </w:t>
      </w:r>
      <w:r w:rsidRPr="008C0D95">
        <w:rPr>
          <w:rFonts w:cs="Arial"/>
          <w:color w:val="404040"/>
          <w:sz w:val="18"/>
          <w:szCs w:val="24"/>
          <w:lang w:val="ja-JP"/>
        </w:rPr>
        <w:t>に送信されます。</w:t>
      </w:r>
      <w:r w:rsidRPr="008C0D95">
        <w:rPr>
          <w:rFonts w:cs="Arial"/>
          <w:color w:val="404040"/>
          <w:sz w:val="18"/>
          <w:szCs w:val="24"/>
          <w:lang w:val="ja-JP"/>
        </w:rPr>
        <w:t xml:space="preserve">(i) </w:t>
      </w:r>
      <w:r w:rsidRPr="008C0D95">
        <w:rPr>
          <w:rFonts w:cs="Arial"/>
          <w:color w:val="404040"/>
          <w:sz w:val="18"/>
          <w:szCs w:val="24"/>
          <w:lang w:val="ja-JP"/>
        </w:rPr>
        <w:t>投稿、</w:t>
      </w:r>
      <w:r w:rsidRPr="008C0D95">
        <w:rPr>
          <w:rFonts w:cs="Arial"/>
          <w:color w:val="404040"/>
          <w:sz w:val="18"/>
          <w:szCs w:val="24"/>
          <w:lang w:val="ja-JP"/>
        </w:rPr>
        <w:t xml:space="preserve">(ii) CRM </w:t>
      </w:r>
      <w:r w:rsidRPr="008C0D95">
        <w:rPr>
          <w:rFonts w:cs="Arial"/>
          <w:color w:val="404040"/>
          <w:sz w:val="18"/>
          <w:szCs w:val="24"/>
          <w:lang w:val="ja-JP"/>
        </w:rPr>
        <w:t>レコードへのリンク、</w:t>
      </w:r>
      <w:r w:rsidRPr="008C0D95">
        <w:rPr>
          <w:rFonts w:cs="Arial"/>
          <w:color w:val="404040"/>
          <w:sz w:val="18"/>
          <w:szCs w:val="24"/>
          <w:lang w:val="ja-JP"/>
        </w:rPr>
        <w:t xml:space="preserve">(iii) CRM </w:t>
      </w:r>
      <w:r w:rsidRPr="008C0D95">
        <w:rPr>
          <w:rFonts w:cs="Arial"/>
          <w:color w:val="404040"/>
          <w:sz w:val="18"/>
          <w:szCs w:val="24"/>
          <w:lang w:val="ja-JP"/>
        </w:rPr>
        <w:t>レコードの説明フィールドに含まれる情報、および</w:t>
      </w:r>
      <w:r w:rsidRPr="008C0D95">
        <w:rPr>
          <w:rFonts w:cs="Arial"/>
          <w:color w:val="404040"/>
          <w:sz w:val="18"/>
          <w:szCs w:val="24"/>
          <w:lang w:val="ja-JP"/>
        </w:rPr>
        <w:t xml:space="preserve"> (iv) </w:t>
      </w:r>
      <w:r w:rsidRPr="008C0D95">
        <w:rPr>
          <w:rFonts w:cs="Arial"/>
          <w:color w:val="404040"/>
          <w:sz w:val="18"/>
          <w:szCs w:val="24"/>
          <w:lang w:val="ja-JP"/>
        </w:rPr>
        <w:t>お客様またはお客様のエンド</w:t>
      </w:r>
      <w:r w:rsidRPr="008C0D95">
        <w:rPr>
          <w:rFonts w:cs="Arial"/>
          <w:color w:val="404040"/>
          <w:sz w:val="18"/>
          <w:szCs w:val="24"/>
          <w:lang w:val="ja-JP"/>
        </w:rPr>
        <w:t xml:space="preserve"> </w:t>
      </w:r>
      <w:r w:rsidRPr="008C0D95">
        <w:rPr>
          <w:rFonts w:cs="Arial"/>
          <w:color w:val="404040"/>
          <w:sz w:val="18"/>
          <w:szCs w:val="24"/>
          <w:lang w:val="ja-JP"/>
        </w:rPr>
        <w:t>ユーザーが</w:t>
      </w:r>
      <w:r w:rsidRPr="008C0D95">
        <w:rPr>
          <w:rFonts w:cs="Arial"/>
          <w:color w:val="404040"/>
          <w:sz w:val="18"/>
          <w:szCs w:val="24"/>
          <w:lang w:val="ja-JP"/>
        </w:rPr>
        <w:t xml:space="preserve"> Yammer </w:t>
      </w:r>
      <w:r w:rsidRPr="008C0D95">
        <w:rPr>
          <w:rFonts w:cs="Arial"/>
          <w:color w:val="404040"/>
          <w:sz w:val="18"/>
          <w:szCs w:val="24"/>
          <w:lang w:val="ja-JP"/>
        </w:rPr>
        <w:t>と共有するその他のアクティビティまたはコンテンツ。</w:t>
      </w:r>
      <w:r w:rsidRPr="008C0D95">
        <w:rPr>
          <w:rFonts w:cs="Arial"/>
          <w:color w:val="404040"/>
          <w:sz w:val="18"/>
          <w:szCs w:val="24"/>
          <w:lang w:val="ja-JP"/>
        </w:rPr>
        <w:t xml:space="preserve">Yammer </w:t>
      </w:r>
      <w:r w:rsidRPr="008C0D95">
        <w:rPr>
          <w:rFonts w:cs="Arial"/>
          <w:color w:val="404040"/>
          <w:sz w:val="18"/>
          <w:szCs w:val="24"/>
          <w:lang w:val="ja-JP"/>
        </w:rPr>
        <w:t>の使用条件については、</w:t>
      </w:r>
      <w:hyperlink r:id="rId101">
        <w:r w:rsidRPr="008C0D95">
          <w:rPr>
            <w:rFonts w:cs="Arial"/>
            <w:color w:val="00467F"/>
            <w:sz w:val="18"/>
            <w:u w:val="single"/>
          </w:rPr>
          <w:t>https://www.yammer.com/about/terms/</w:t>
        </w:r>
      </w:hyperlink>
      <w:r w:rsidRPr="008C0D95">
        <w:rPr>
          <w:rFonts w:cs="Arial"/>
          <w:color w:val="404040"/>
          <w:sz w:val="18"/>
          <w:szCs w:val="24"/>
          <w:lang w:val="ja-JP"/>
        </w:rPr>
        <w:t xml:space="preserve"> </w:t>
      </w:r>
      <w:r w:rsidRPr="008C0D95">
        <w:rPr>
          <w:rFonts w:cs="Arial"/>
          <w:color w:val="404040"/>
          <w:sz w:val="18"/>
          <w:szCs w:val="24"/>
          <w:lang w:val="ja-JP"/>
        </w:rPr>
        <w:t>を参照してください。</w:t>
      </w:r>
      <w:r w:rsidRPr="008C0D95">
        <w:rPr>
          <w:rFonts w:cs="Arial"/>
          <w:color w:val="404040"/>
          <w:sz w:val="18"/>
          <w:szCs w:val="24"/>
          <w:lang w:val="ja-JP"/>
        </w:rPr>
        <w:t xml:space="preserve">Yammer </w:t>
      </w:r>
      <w:r w:rsidRPr="008C0D95">
        <w:rPr>
          <w:rFonts w:cs="Arial"/>
          <w:color w:val="404040"/>
          <w:sz w:val="18"/>
          <w:szCs w:val="24"/>
          <w:lang w:val="ja-JP"/>
        </w:rPr>
        <w:t>のプライバシーに関する声明については、</w:t>
      </w:r>
      <w:hyperlink r:id="rId102">
        <w:r w:rsidRPr="008C0D95">
          <w:rPr>
            <w:rFonts w:cs="Arial"/>
            <w:color w:val="00467F"/>
            <w:sz w:val="18"/>
            <w:u w:val="single"/>
          </w:rPr>
          <w:t>https://www.yammer.com/about/privacy/</w:t>
        </w:r>
      </w:hyperlink>
      <w:r w:rsidRPr="008C0D95">
        <w:rPr>
          <w:rFonts w:cs="Arial"/>
          <w:sz w:val="18"/>
        </w:rPr>
        <w:t xml:space="preserve"> </w:t>
      </w:r>
      <w:r w:rsidRPr="008C0D95">
        <w:rPr>
          <w:rFonts w:cs="Arial"/>
          <w:color w:val="404040"/>
          <w:sz w:val="18"/>
          <w:szCs w:val="24"/>
          <w:lang w:val="ja-JP"/>
        </w:rPr>
        <w:t>を参照してください。</w:t>
      </w:r>
      <w:r w:rsidRPr="008C0D95">
        <w:rPr>
          <w:rFonts w:cs="Arial"/>
          <w:color w:val="404040"/>
          <w:sz w:val="18"/>
          <w:szCs w:val="24"/>
          <w:lang w:val="ja-JP"/>
        </w:rPr>
        <w:t xml:space="preserve">Yammer </w:t>
      </w:r>
      <w:r w:rsidRPr="008C0D95">
        <w:rPr>
          <w:rFonts w:cs="Arial"/>
          <w:color w:val="404040"/>
          <w:sz w:val="18"/>
          <w:szCs w:val="24"/>
          <w:lang w:val="ja-JP"/>
        </w:rPr>
        <w:t>に送信され</w:t>
      </w:r>
      <w:r w:rsidRPr="00A077BC">
        <w:rPr>
          <w:rFonts w:cs="Arial"/>
          <w:color w:val="404040"/>
          <w:sz w:val="18"/>
          <w:szCs w:val="24"/>
          <w:lang w:val="ja-JP"/>
        </w:rPr>
        <w:t>る顧客データにはこの声明が適用されます。</w:t>
      </w:r>
    </w:p>
    <w:p w14:paraId="0F02398F" w14:textId="77777777" w:rsidR="00A47016" w:rsidRPr="00A077BC" w:rsidRDefault="00D949C4">
      <w:pPr>
        <w:pStyle w:val="PURBody"/>
        <w:jc w:val="right"/>
        <w:rPr>
          <w:rStyle w:val="Hyperlink"/>
          <w:rFonts w:cs="Arial"/>
          <w:szCs w:val="24"/>
        </w:rPr>
      </w:pPr>
      <w:hyperlink w:anchor="TOC" w:history="1">
        <w:r w:rsidR="003B2664" w:rsidRPr="00A077BC">
          <w:rPr>
            <w:rStyle w:val="Hyperlink"/>
            <w:rFonts w:cs="Arial"/>
            <w:noProof/>
            <w:color w:val="00467F"/>
            <w:sz w:val="16"/>
            <w:szCs w:val="24"/>
          </w:rPr>
          <w:t>目次</w:t>
        </w:r>
      </w:hyperlink>
      <w:r w:rsidR="003B2664" w:rsidRPr="00A077BC">
        <w:rPr>
          <w:rFonts w:cs="Arial"/>
          <w:noProof/>
          <w:sz w:val="16"/>
          <w:szCs w:val="24"/>
        </w:rPr>
        <w:t xml:space="preserve"> / </w:t>
      </w:r>
      <w:hyperlink w:anchor="UniversalTerms" w:history="1">
        <w:r w:rsidR="003B2664" w:rsidRPr="00A077BC">
          <w:rPr>
            <w:rStyle w:val="Hyperlink"/>
            <w:rFonts w:cs="Arial"/>
            <w:noProof/>
            <w:color w:val="00467F"/>
            <w:sz w:val="16"/>
            <w:szCs w:val="24"/>
          </w:rPr>
          <w:t>共通の使用条件</w:t>
        </w:r>
      </w:hyperlink>
    </w:p>
    <w:p w14:paraId="6366E5B5" w14:textId="77777777" w:rsidR="006C0C26" w:rsidRPr="00A077BC" w:rsidRDefault="006C0C26">
      <w:pPr>
        <w:pStyle w:val="PURBody-Indented"/>
        <w:rPr>
          <w:rFonts w:cs="Arial"/>
          <w:szCs w:val="24"/>
        </w:rPr>
        <w:sectPr w:rsidR="006C0C26" w:rsidRPr="00A077BC" w:rsidSect="00B371CB">
          <w:footerReference w:type="default" r:id="rId103"/>
          <w:pgSz w:w="11907" w:h="16840" w:code="9"/>
          <w:pgMar w:top="1168" w:right="720" w:bottom="720" w:left="720" w:header="431" w:footer="289" w:gutter="0"/>
          <w:cols w:space="720"/>
          <w:docGrid w:linePitch="360"/>
        </w:sectPr>
      </w:pPr>
    </w:p>
    <w:p w14:paraId="7D874AE2" w14:textId="77777777" w:rsidR="006C0C26" w:rsidRPr="00A077BC" w:rsidRDefault="006C0C26">
      <w:pPr>
        <w:spacing w:after="0"/>
        <w:rPr>
          <w:rFonts w:cs="Arial"/>
          <w:color w:val="00467F"/>
          <w:spacing w:val="-4"/>
          <w:sz w:val="36"/>
          <w:szCs w:val="24"/>
          <w:lang w:val="ja-JP"/>
        </w:rPr>
      </w:pPr>
      <w:r w:rsidRPr="00A077BC">
        <w:rPr>
          <w:rFonts w:cs="Arial"/>
          <w:szCs w:val="24"/>
          <w:lang w:val="ja-JP"/>
        </w:rPr>
        <w:br w:type="page"/>
      </w:r>
    </w:p>
    <w:p w14:paraId="4A50C327" w14:textId="77777777" w:rsidR="004E5522" w:rsidRPr="00A077BC" w:rsidRDefault="004E5522" w:rsidP="004E5522">
      <w:pPr>
        <w:pStyle w:val="PURSectionHeading"/>
        <w:rPr>
          <w:rFonts w:cs="Arial"/>
          <w:szCs w:val="24"/>
          <w:lang w:val="ja-JP"/>
        </w:rPr>
        <w:sectPr w:rsidR="004E5522" w:rsidRPr="00A077BC" w:rsidSect="006C0C26">
          <w:footerReference w:type="default" r:id="rId104"/>
          <w:type w:val="continuous"/>
          <w:pgSz w:w="11907" w:h="16840" w:code="9"/>
          <w:pgMar w:top="1168" w:right="720" w:bottom="720" w:left="720" w:header="431" w:footer="289" w:gutter="0"/>
          <w:cols w:space="720"/>
          <w:docGrid w:linePitch="360"/>
        </w:sectPr>
      </w:pPr>
      <w:bookmarkStart w:id="197" w:name="_Toc395187948"/>
      <w:r w:rsidRPr="00A077BC">
        <w:rPr>
          <w:rFonts w:cs="Arial"/>
          <w:szCs w:val="24"/>
          <w:lang w:val="ja-JP"/>
        </w:rPr>
        <w:t>製品インデックス</w:t>
      </w:r>
      <w:bookmarkEnd w:id="197"/>
    </w:p>
    <w:p w14:paraId="175B7D2C" w14:textId="77777777" w:rsidR="00F478DE" w:rsidRDefault="00F2057B" w:rsidP="004E5522">
      <w:pPr>
        <w:pStyle w:val="Index1"/>
        <w:tabs>
          <w:tab w:val="right" w:leader="dot" w:pos="5030"/>
        </w:tabs>
        <w:rPr>
          <w:rFonts w:cs="Arial"/>
          <w:noProof/>
          <w:lang w:val="ja-JP"/>
        </w:rPr>
        <w:sectPr w:rsidR="00F478DE" w:rsidSect="00F478DE">
          <w:type w:val="continuous"/>
          <w:pgSz w:w="11907" w:h="16840" w:code="9"/>
          <w:pgMar w:top="1168" w:right="720" w:bottom="720" w:left="720" w:header="431" w:footer="289" w:gutter="0"/>
          <w:cols w:num="2" w:space="427"/>
          <w:docGrid w:linePitch="360"/>
        </w:sectPr>
      </w:pPr>
      <w:r w:rsidRPr="00A077BC">
        <w:rPr>
          <w:rFonts w:cs="Arial"/>
          <w:noProof/>
          <w:lang w:val="ja-JP"/>
        </w:rPr>
        <w:fldChar w:fldCharType="begin"/>
      </w:r>
      <w:r w:rsidR="00754299" w:rsidRPr="00A077BC">
        <w:rPr>
          <w:rFonts w:cs="Arial"/>
          <w:noProof/>
          <w:lang w:val="ja-JP"/>
        </w:rPr>
        <w:instrText xml:space="preserve"> INDEX \y \c "1" \z "1041" </w:instrText>
      </w:r>
      <w:r w:rsidRPr="00A077BC">
        <w:rPr>
          <w:rFonts w:cs="Arial"/>
          <w:noProof/>
          <w:lang w:val="ja-JP"/>
        </w:rPr>
        <w:fldChar w:fldCharType="separate"/>
      </w:r>
    </w:p>
    <w:p w14:paraId="2BDDB7D5" w14:textId="77777777" w:rsidR="00F478DE" w:rsidRDefault="00F478DE">
      <w:pPr>
        <w:pStyle w:val="Index1"/>
        <w:tabs>
          <w:tab w:val="right" w:leader="dot" w:pos="10457"/>
        </w:tabs>
        <w:rPr>
          <w:noProof/>
        </w:rPr>
      </w:pPr>
      <w:r w:rsidRPr="006F2C9B">
        <w:rPr>
          <w:rFonts w:cs="Arial"/>
          <w:noProof/>
        </w:rPr>
        <w:t>BizTalk Server 2013 R2 Branch</w:t>
      </w:r>
      <w:r>
        <w:rPr>
          <w:noProof/>
        </w:rPr>
        <w:t>, 26</w:t>
      </w:r>
    </w:p>
    <w:p w14:paraId="73E23EB7" w14:textId="77777777" w:rsidR="00F478DE" w:rsidRDefault="00F478DE">
      <w:pPr>
        <w:pStyle w:val="Index1"/>
        <w:tabs>
          <w:tab w:val="right" w:leader="dot" w:pos="10457"/>
        </w:tabs>
        <w:rPr>
          <w:noProof/>
        </w:rPr>
      </w:pPr>
      <w:r w:rsidRPr="006F2C9B">
        <w:rPr>
          <w:rFonts w:cs="Arial"/>
          <w:noProof/>
        </w:rPr>
        <w:t>BizTalk Server 2013 R2 Enterprise</w:t>
      </w:r>
      <w:r>
        <w:rPr>
          <w:noProof/>
        </w:rPr>
        <w:t>, 25</w:t>
      </w:r>
    </w:p>
    <w:p w14:paraId="498CF89A" w14:textId="77777777" w:rsidR="00F478DE" w:rsidRDefault="00F478DE">
      <w:pPr>
        <w:pStyle w:val="Index1"/>
        <w:tabs>
          <w:tab w:val="right" w:leader="dot" w:pos="10457"/>
        </w:tabs>
        <w:rPr>
          <w:noProof/>
        </w:rPr>
      </w:pPr>
      <w:r w:rsidRPr="006F2C9B">
        <w:rPr>
          <w:rFonts w:cs="Arial"/>
          <w:noProof/>
        </w:rPr>
        <w:t>BizTalk Server 2013 R2 Standard</w:t>
      </w:r>
      <w:r>
        <w:rPr>
          <w:noProof/>
        </w:rPr>
        <w:t>, 26</w:t>
      </w:r>
    </w:p>
    <w:p w14:paraId="402A0B2E" w14:textId="77777777" w:rsidR="00F478DE" w:rsidRDefault="00F478DE">
      <w:pPr>
        <w:pStyle w:val="Index1"/>
        <w:tabs>
          <w:tab w:val="right" w:leader="dot" w:pos="10457"/>
        </w:tabs>
        <w:rPr>
          <w:noProof/>
        </w:rPr>
      </w:pPr>
      <w:r>
        <w:rPr>
          <w:noProof/>
        </w:rPr>
        <w:t>Cloud Platform Guest, 60</w:t>
      </w:r>
    </w:p>
    <w:p w14:paraId="27FBB862" w14:textId="77777777" w:rsidR="00F478DE" w:rsidRDefault="00F478DE">
      <w:pPr>
        <w:pStyle w:val="Index1"/>
        <w:tabs>
          <w:tab w:val="right" w:leader="dot" w:pos="10457"/>
        </w:tabs>
        <w:rPr>
          <w:noProof/>
        </w:rPr>
      </w:pPr>
      <w:r>
        <w:rPr>
          <w:noProof/>
        </w:rPr>
        <w:t>Cloud Platform Suite, 59</w:t>
      </w:r>
    </w:p>
    <w:p w14:paraId="7EDD44D1" w14:textId="77777777" w:rsidR="00F478DE" w:rsidRDefault="00F478DE">
      <w:pPr>
        <w:pStyle w:val="Index1"/>
        <w:tabs>
          <w:tab w:val="right" w:leader="dot" w:pos="10457"/>
        </w:tabs>
        <w:rPr>
          <w:noProof/>
        </w:rPr>
      </w:pPr>
      <w:r w:rsidRPr="006F2C9B">
        <w:rPr>
          <w:rFonts w:cs="Arial"/>
          <w:noProof/>
          <w:lang w:val="fr-FR"/>
        </w:rPr>
        <w:t>Core Infrastructure Server Suite Datacenter</w:t>
      </w:r>
      <w:r>
        <w:rPr>
          <w:noProof/>
        </w:rPr>
        <w:t>, 13</w:t>
      </w:r>
    </w:p>
    <w:p w14:paraId="09A5EF21" w14:textId="77777777" w:rsidR="00F478DE" w:rsidRDefault="00F478DE">
      <w:pPr>
        <w:pStyle w:val="Index1"/>
        <w:tabs>
          <w:tab w:val="right" w:leader="dot" w:pos="10457"/>
        </w:tabs>
        <w:rPr>
          <w:noProof/>
        </w:rPr>
      </w:pPr>
      <w:r w:rsidRPr="006F2C9B">
        <w:rPr>
          <w:rFonts w:cs="Arial"/>
          <w:noProof/>
          <w:lang w:val="fr-FR"/>
        </w:rPr>
        <w:t>Core Infrastructure Server Suite Standard</w:t>
      </w:r>
      <w:r>
        <w:rPr>
          <w:noProof/>
        </w:rPr>
        <w:t>, 14</w:t>
      </w:r>
    </w:p>
    <w:p w14:paraId="3DD3795D" w14:textId="77777777" w:rsidR="00F478DE" w:rsidRDefault="00F478DE">
      <w:pPr>
        <w:pStyle w:val="Index1"/>
        <w:tabs>
          <w:tab w:val="right" w:leader="dot" w:pos="10457"/>
        </w:tabs>
        <w:rPr>
          <w:noProof/>
        </w:rPr>
      </w:pPr>
      <w:r w:rsidRPr="006F2C9B">
        <w:rPr>
          <w:rFonts w:cs="Arial"/>
          <w:noProof/>
        </w:rPr>
        <w:t xml:space="preserve">Exchange Server 2013 Standard </w:t>
      </w:r>
      <w:r w:rsidRPr="006F2C9B">
        <w:rPr>
          <w:rFonts w:cs="Arial" w:hint="eastAsia"/>
          <w:noProof/>
          <w:lang w:val="ja-JP"/>
        </w:rPr>
        <w:t>および</w:t>
      </w:r>
      <w:r w:rsidRPr="006F2C9B">
        <w:rPr>
          <w:rFonts w:cs="Arial"/>
          <w:noProof/>
        </w:rPr>
        <w:t xml:space="preserve"> Enterprise</w:t>
      </w:r>
      <w:r>
        <w:rPr>
          <w:noProof/>
        </w:rPr>
        <w:t>, 32</w:t>
      </w:r>
    </w:p>
    <w:p w14:paraId="74E3BD59" w14:textId="77777777" w:rsidR="00F478DE" w:rsidRDefault="00F478DE">
      <w:pPr>
        <w:pStyle w:val="Index1"/>
        <w:tabs>
          <w:tab w:val="right" w:leader="dot" w:pos="10457"/>
        </w:tabs>
        <w:rPr>
          <w:noProof/>
        </w:rPr>
      </w:pPr>
      <w:r w:rsidRPr="006F2C9B">
        <w:rPr>
          <w:rFonts w:cs="Arial"/>
          <w:noProof/>
        </w:rPr>
        <w:t>Forefront Identity Manager 2010 R2</w:t>
      </w:r>
      <w:r>
        <w:rPr>
          <w:noProof/>
        </w:rPr>
        <w:t>, 34</w:t>
      </w:r>
    </w:p>
    <w:p w14:paraId="5FE3F3FE" w14:textId="77777777" w:rsidR="00F478DE" w:rsidRDefault="00F478DE">
      <w:pPr>
        <w:pStyle w:val="Index1"/>
        <w:tabs>
          <w:tab w:val="right" w:leader="dot" w:pos="10457"/>
        </w:tabs>
        <w:rPr>
          <w:noProof/>
        </w:rPr>
      </w:pPr>
      <w:r>
        <w:rPr>
          <w:noProof/>
        </w:rPr>
        <w:t>Forefront Identity Manager Synchronization Service for Hosting 2010 R2, 15</w:t>
      </w:r>
    </w:p>
    <w:p w14:paraId="4714506F" w14:textId="77777777" w:rsidR="00F478DE" w:rsidRDefault="00F478DE">
      <w:pPr>
        <w:pStyle w:val="Index1"/>
        <w:tabs>
          <w:tab w:val="right" w:leader="dot" w:pos="10457"/>
        </w:tabs>
        <w:rPr>
          <w:noProof/>
        </w:rPr>
      </w:pPr>
      <w:r w:rsidRPr="006F2C9B">
        <w:rPr>
          <w:rFonts w:cs="Arial"/>
          <w:noProof/>
        </w:rPr>
        <w:t>Lync Server 2013</w:t>
      </w:r>
      <w:r>
        <w:rPr>
          <w:noProof/>
        </w:rPr>
        <w:t>, 35</w:t>
      </w:r>
    </w:p>
    <w:p w14:paraId="715E8125" w14:textId="77777777" w:rsidR="00F478DE" w:rsidRDefault="00F478DE">
      <w:pPr>
        <w:pStyle w:val="Index1"/>
        <w:tabs>
          <w:tab w:val="right" w:leader="dot" w:pos="10457"/>
        </w:tabs>
        <w:rPr>
          <w:noProof/>
        </w:rPr>
      </w:pPr>
      <w:r w:rsidRPr="006F2C9B">
        <w:rPr>
          <w:rFonts w:cs="Arial"/>
          <w:noProof/>
        </w:rPr>
        <w:t>Microsoft Application Virtualization for Remote Desktop Services</w:t>
      </w:r>
      <w:r>
        <w:rPr>
          <w:noProof/>
        </w:rPr>
        <w:t>, 37</w:t>
      </w:r>
    </w:p>
    <w:p w14:paraId="518D6BF1" w14:textId="77777777" w:rsidR="00F478DE" w:rsidRDefault="00F478DE">
      <w:pPr>
        <w:pStyle w:val="Index1"/>
        <w:tabs>
          <w:tab w:val="right" w:leader="dot" w:pos="10457"/>
        </w:tabs>
        <w:rPr>
          <w:noProof/>
        </w:rPr>
      </w:pPr>
      <w:r w:rsidRPr="006F2C9B">
        <w:rPr>
          <w:rFonts w:cs="Arial"/>
          <w:noProof/>
        </w:rPr>
        <w:t>Microsoft Application Virtualization Hosting for Desktops</w:t>
      </w:r>
      <w:r>
        <w:rPr>
          <w:noProof/>
        </w:rPr>
        <w:t>, 37</w:t>
      </w:r>
    </w:p>
    <w:p w14:paraId="3972CE00" w14:textId="77777777" w:rsidR="00F478DE" w:rsidRDefault="00F478DE">
      <w:pPr>
        <w:pStyle w:val="Index1"/>
        <w:tabs>
          <w:tab w:val="right" w:leader="dot" w:pos="10457"/>
        </w:tabs>
        <w:rPr>
          <w:noProof/>
        </w:rPr>
      </w:pPr>
      <w:r w:rsidRPr="006F2C9B">
        <w:rPr>
          <w:rFonts w:cs="Arial"/>
          <w:noProof/>
        </w:rPr>
        <w:t>Microsoft Dynamics AX 2012 R3</w:t>
      </w:r>
      <w:r>
        <w:rPr>
          <w:noProof/>
        </w:rPr>
        <w:t>, 38</w:t>
      </w:r>
    </w:p>
    <w:p w14:paraId="04559A7D" w14:textId="77777777" w:rsidR="00F478DE" w:rsidRDefault="00F478DE">
      <w:pPr>
        <w:pStyle w:val="Index1"/>
        <w:tabs>
          <w:tab w:val="right" w:leader="dot" w:pos="10457"/>
        </w:tabs>
        <w:rPr>
          <w:noProof/>
        </w:rPr>
      </w:pPr>
      <w:r w:rsidRPr="006F2C9B">
        <w:rPr>
          <w:rFonts w:cs="Arial"/>
          <w:noProof/>
          <w:lang w:val="ja-JP"/>
        </w:rPr>
        <w:t>Microsoft Dynamics C5 2012</w:t>
      </w:r>
      <w:r>
        <w:rPr>
          <w:noProof/>
        </w:rPr>
        <w:t>, 15, 39</w:t>
      </w:r>
    </w:p>
    <w:p w14:paraId="631461A2" w14:textId="77777777" w:rsidR="00F478DE" w:rsidRDefault="00F478DE">
      <w:pPr>
        <w:pStyle w:val="Index1"/>
        <w:tabs>
          <w:tab w:val="right" w:leader="dot" w:pos="10457"/>
        </w:tabs>
        <w:rPr>
          <w:noProof/>
        </w:rPr>
      </w:pPr>
      <w:r w:rsidRPr="006F2C9B">
        <w:rPr>
          <w:rFonts w:cs="Arial"/>
          <w:noProof/>
        </w:rPr>
        <w:t>Microsoft Dynamics CRM 2015 Service Provider</w:t>
      </w:r>
      <w:r>
        <w:rPr>
          <w:noProof/>
        </w:rPr>
        <w:t>, 40</w:t>
      </w:r>
    </w:p>
    <w:p w14:paraId="1FF274D9" w14:textId="77777777" w:rsidR="00F478DE" w:rsidRDefault="00F478DE">
      <w:pPr>
        <w:pStyle w:val="Index1"/>
        <w:tabs>
          <w:tab w:val="right" w:leader="dot" w:pos="10457"/>
        </w:tabs>
        <w:rPr>
          <w:noProof/>
        </w:rPr>
      </w:pPr>
      <w:r w:rsidRPr="006F2C9B">
        <w:rPr>
          <w:rFonts w:cs="Arial"/>
          <w:noProof/>
          <w:lang w:val="ja-JP"/>
        </w:rPr>
        <w:t>Microsoft Dynamics GP 2013</w:t>
      </w:r>
      <w:r>
        <w:rPr>
          <w:noProof/>
        </w:rPr>
        <w:t>, 15, 40</w:t>
      </w:r>
    </w:p>
    <w:p w14:paraId="33795903" w14:textId="77777777" w:rsidR="00F478DE" w:rsidRDefault="00F478DE">
      <w:pPr>
        <w:pStyle w:val="Index1"/>
        <w:tabs>
          <w:tab w:val="right" w:leader="dot" w:pos="10457"/>
        </w:tabs>
        <w:rPr>
          <w:noProof/>
        </w:rPr>
      </w:pPr>
      <w:r w:rsidRPr="006F2C9B">
        <w:rPr>
          <w:rFonts w:cs="Arial"/>
          <w:noProof/>
        </w:rPr>
        <w:t>Microsoft Dynamics NAV 2013 R2</w:t>
      </w:r>
      <w:r>
        <w:rPr>
          <w:noProof/>
        </w:rPr>
        <w:t>, 16, 41</w:t>
      </w:r>
    </w:p>
    <w:p w14:paraId="51589A10" w14:textId="77777777" w:rsidR="00F478DE" w:rsidRDefault="00F478DE">
      <w:pPr>
        <w:pStyle w:val="Index1"/>
        <w:tabs>
          <w:tab w:val="right" w:leader="dot" w:pos="10457"/>
        </w:tabs>
        <w:rPr>
          <w:noProof/>
        </w:rPr>
      </w:pPr>
      <w:r w:rsidRPr="006F2C9B">
        <w:rPr>
          <w:rFonts w:cs="Arial"/>
          <w:noProof/>
          <w:lang w:val="ja-JP"/>
        </w:rPr>
        <w:t>Microsoft Dynamics SL 2011</w:t>
      </w:r>
      <w:r>
        <w:rPr>
          <w:noProof/>
        </w:rPr>
        <w:t>, 16, 42</w:t>
      </w:r>
    </w:p>
    <w:p w14:paraId="4F1B26B6" w14:textId="77777777" w:rsidR="00F478DE" w:rsidRDefault="00F478DE">
      <w:pPr>
        <w:pStyle w:val="Index1"/>
        <w:tabs>
          <w:tab w:val="right" w:leader="dot" w:pos="10457"/>
        </w:tabs>
        <w:rPr>
          <w:noProof/>
        </w:rPr>
      </w:pPr>
      <w:r w:rsidRPr="006F2C9B">
        <w:rPr>
          <w:rFonts w:cs="Arial"/>
          <w:noProof/>
        </w:rPr>
        <w:t>Microsoft User Experience Virtualization Hosting for Desktops v2.0</w:t>
      </w:r>
      <w:r>
        <w:rPr>
          <w:noProof/>
        </w:rPr>
        <w:t>, 44</w:t>
      </w:r>
    </w:p>
    <w:p w14:paraId="5FA8F838" w14:textId="77777777" w:rsidR="00F478DE" w:rsidRDefault="00F478DE">
      <w:pPr>
        <w:pStyle w:val="Index1"/>
        <w:tabs>
          <w:tab w:val="right" w:leader="dot" w:pos="10457"/>
        </w:tabs>
        <w:rPr>
          <w:noProof/>
        </w:rPr>
      </w:pPr>
      <w:r w:rsidRPr="006F2C9B">
        <w:rPr>
          <w:rFonts w:cs="Arial"/>
          <w:noProof/>
        </w:rPr>
        <w:t>Office Multi Language Pack 2013</w:t>
      </w:r>
      <w:r>
        <w:rPr>
          <w:noProof/>
        </w:rPr>
        <w:t>, 44</w:t>
      </w:r>
    </w:p>
    <w:p w14:paraId="70476FF5" w14:textId="77777777" w:rsidR="00F478DE" w:rsidRDefault="00F478DE">
      <w:pPr>
        <w:pStyle w:val="Index1"/>
        <w:tabs>
          <w:tab w:val="right" w:leader="dot" w:pos="10457"/>
        </w:tabs>
        <w:rPr>
          <w:noProof/>
        </w:rPr>
      </w:pPr>
      <w:r w:rsidRPr="006F2C9B">
        <w:rPr>
          <w:rFonts w:cs="Arial"/>
          <w:noProof/>
        </w:rPr>
        <w:t>Office Professional Plus 2013</w:t>
      </w:r>
      <w:r>
        <w:rPr>
          <w:noProof/>
        </w:rPr>
        <w:t>, 44</w:t>
      </w:r>
    </w:p>
    <w:p w14:paraId="7F9EEE41" w14:textId="77777777" w:rsidR="00F478DE" w:rsidRDefault="00F478DE">
      <w:pPr>
        <w:pStyle w:val="Index1"/>
        <w:tabs>
          <w:tab w:val="right" w:leader="dot" w:pos="10457"/>
        </w:tabs>
        <w:rPr>
          <w:noProof/>
        </w:rPr>
      </w:pPr>
      <w:r w:rsidRPr="006F2C9B">
        <w:rPr>
          <w:rFonts w:cs="Arial"/>
          <w:noProof/>
        </w:rPr>
        <w:t>Office Standard 2013</w:t>
      </w:r>
      <w:r>
        <w:rPr>
          <w:noProof/>
        </w:rPr>
        <w:t>, 45</w:t>
      </w:r>
    </w:p>
    <w:p w14:paraId="0F273551" w14:textId="77777777" w:rsidR="00F478DE" w:rsidRDefault="00F478DE">
      <w:pPr>
        <w:pStyle w:val="Index1"/>
        <w:tabs>
          <w:tab w:val="right" w:leader="dot" w:pos="10457"/>
        </w:tabs>
        <w:rPr>
          <w:noProof/>
        </w:rPr>
      </w:pPr>
      <w:r w:rsidRPr="006F2C9B">
        <w:rPr>
          <w:rFonts w:cs="Arial"/>
          <w:noProof/>
        </w:rPr>
        <w:t>Productivity Suite</w:t>
      </w:r>
      <w:r>
        <w:rPr>
          <w:noProof/>
        </w:rPr>
        <w:t>, 45</w:t>
      </w:r>
    </w:p>
    <w:p w14:paraId="6E352815" w14:textId="77777777" w:rsidR="00F478DE" w:rsidRDefault="00F478DE">
      <w:pPr>
        <w:pStyle w:val="Index1"/>
        <w:tabs>
          <w:tab w:val="right" w:leader="dot" w:pos="10457"/>
        </w:tabs>
        <w:rPr>
          <w:noProof/>
        </w:rPr>
      </w:pPr>
      <w:r w:rsidRPr="006F2C9B">
        <w:rPr>
          <w:rFonts w:cs="Arial"/>
          <w:noProof/>
        </w:rPr>
        <w:t>Project 2013 Professional</w:t>
      </w:r>
      <w:r>
        <w:rPr>
          <w:noProof/>
        </w:rPr>
        <w:t>, 45</w:t>
      </w:r>
    </w:p>
    <w:p w14:paraId="084FAEA9" w14:textId="77777777" w:rsidR="00F478DE" w:rsidRDefault="00F478DE">
      <w:pPr>
        <w:pStyle w:val="Index1"/>
        <w:tabs>
          <w:tab w:val="right" w:leader="dot" w:pos="10457"/>
        </w:tabs>
        <w:rPr>
          <w:noProof/>
        </w:rPr>
      </w:pPr>
      <w:r w:rsidRPr="006F2C9B">
        <w:rPr>
          <w:rFonts w:cs="Arial"/>
          <w:noProof/>
        </w:rPr>
        <w:t>Project 2013 Standard</w:t>
      </w:r>
      <w:r>
        <w:rPr>
          <w:noProof/>
        </w:rPr>
        <w:t>, 46</w:t>
      </w:r>
    </w:p>
    <w:p w14:paraId="73EC34C6" w14:textId="77777777" w:rsidR="00F478DE" w:rsidRDefault="00F478DE">
      <w:pPr>
        <w:pStyle w:val="Index1"/>
        <w:tabs>
          <w:tab w:val="right" w:leader="dot" w:pos="10457"/>
        </w:tabs>
        <w:rPr>
          <w:noProof/>
        </w:rPr>
      </w:pPr>
      <w:r w:rsidRPr="006F2C9B">
        <w:rPr>
          <w:rFonts w:cs="Arial"/>
          <w:noProof/>
        </w:rPr>
        <w:t>Project Server 2013</w:t>
      </w:r>
      <w:r>
        <w:rPr>
          <w:noProof/>
        </w:rPr>
        <w:t>, 46</w:t>
      </w:r>
    </w:p>
    <w:p w14:paraId="47B196A7" w14:textId="77777777" w:rsidR="00F478DE" w:rsidRDefault="00F478DE">
      <w:pPr>
        <w:pStyle w:val="Index1"/>
        <w:tabs>
          <w:tab w:val="right" w:leader="dot" w:pos="10457"/>
        </w:tabs>
        <w:rPr>
          <w:noProof/>
        </w:rPr>
      </w:pPr>
      <w:r w:rsidRPr="006F2C9B">
        <w:rPr>
          <w:rFonts w:cs="Arial"/>
          <w:noProof/>
        </w:rPr>
        <w:t>Provisioning System</w:t>
      </w:r>
      <w:r>
        <w:rPr>
          <w:noProof/>
        </w:rPr>
        <w:t>, 17</w:t>
      </w:r>
    </w:p>
    <w:p w14:paraId="02ED4EED" w14:textId="77777777" w:rsidR="00F478DE" w:rsidRDefault="00F478DE">
      <w:pPr>
        <w:pStyle w:val="Index1"/>
        <w:tabs>
          <w:tab w:val="right" w:leader="dot" w:pos="10457"/>
        </w:tabs>
        <w:rPr>
          <w:noProof/>
        </w:rPr>
      </w:pPr>
      <w:r w:rsidRPr="006F2C9B">
        <w:rPr>
          <w:rFonts w:cs="Arial"/>
          <w:noProof/>
        </w:rPr>
        <w:t>SharePoint 2013 Hosting</w:t>
      </w:r>
      <w:r>
        <w:rPr>
          <w:noProof/>
        </w:rPr>
        <w:t>, 17</w:t>
      </w:r>
    </w:p>
    <w:p w14:paraId="64F98DCC" w14:textId="77777777" w:rsidR="00F478DE" w:rsidRDefault="00F478DE">
      <w:pPr>
        <w:pStyle w:val="Index1"/>
        <w:tabs>
          <w:tab w:val="right" w:leader="dot" w:pos="10457"/>
        </w:tabs>
        <w:rPr>
          <w:noProof/>
        </w:rPr>
      </w:pPr>
      <w:r w:rsidRPr="006F2C9B">
        <w:rPr>
          <w:rFonts w:cs="Arial"/>
          <w:noProof/>
          <w:lang w:val="ja-JP"/>
        </w:rPr>
        <w:t>SharePoint Server 2013</w:t>
      </w:r>
      <w:r>
        <w:rPr>
          <w:noProof/>
        </w:rPr>
        <w:t>, 46</w:t>
      </w:r>
    </w:p>
    <w:p w14:paraId="54C1B1B0" w14:textId="77777777" w:rsidR="00F478DE" w:rsidRDefault="00F478DE">
      <w:pPr>
        <w:pStyle w:val="Index1"/>
        <w:tabs>
          <w:tab w:val="right" w:leader="dot" w:pos="10457"/>
        </w:tabs>
        <w:rPr>
          <w:noProof/>
        </w:rPr>
      </w:pPr>
      <w:r w:rsidRPr="006F2C9B">
        <w:rPr>
          <w:rFonts w:cs="Arial"/>
          <w:noProof/>
        </w:rPr>
        <w:t>SQL Server 2014 Business Intelligence</w:t>
      </w:r>
      <w:r>
        <w:rPr>
          <w:noProof/>
        </w:rPr>
        <w:t>, 48</w:t>
      </w:r>
    </w:p>
    <w:p w14:paraId="25CA90F8" w14:textId="77777777" w:rsidR="00F478DE" w:rsidRDefault="00F478DE">
      <w:pPr>
        <w:pStyle w:val="Index1"/>
        <w:tabs>
          <w:tab w:val="right" w:leader="dot" w:pos="10457"/>
        </w:tabs>
        <w:rPr>
          <w:noProof/>
        </w:rPr>
      </w:pPr>
      <w:r>
        <w:rPr>
          <w:noProof/>
        </w:rPr>
        <w:t>SQL Server 2014 Enterprise Core, 26</w:t>
      </w:r>
    </w:p>
    <w:p w14:paraId="67284060" w14:textId="77777777" w:rsidR="00F478DE" w:rsidRDefault="00F478DE">
      <w:pPr>
        <w:pStyle w:val="Index1"/>
        <w:tabs>
          <w:tab w:val="right" w:leader="dot" w:pos="10457"/>
        </w:tabs>
        <w:rPr>
          <w:noProof/>
        </w:rPr>
      </w:pPr>
      <w:r w:rsidRPr="006F2C9B">
        <w:rPr>
          <w:rFonts w:cs="Arial"/>
          <w:noProof/>
        </w:rPr>
        <w:t>SQL Server 2014 Standard</w:t>
      </w:r>
      <w:r>
        <w:rPr>
          <w:noProof/>
        </w:rPr>
        <w:t>, 47</w:t>
      </w:r>
    </w:p>
    <w:p w14:paraId="0E3A8B41" w14:textId="77777777" w:rsidR="00F478DE" w:rsidRDefault="00F478DE">
      <w:pPr>
        <w:pStyle w:val="Index1"/>
        <w:tabs>
          <w:tab w:val="right" w:leader="dot" w:pos="10457"/>
        </w:tabs>
        <w:rPr>
          <w:noProof/>
        </w:rPr>
      </w:pPr>
      <w:r w:rsidRPr="006F2C9B">
        <w:rPr>
          <w:rFonts w:cs="Arial"/>
          <w:noProof/>
        </w:rPr>
        <w:t>SQL Server 2014 Standard Core</w:t>
      </w:r>
      <w:r>
        <w:rPr>
          <w:noProof/>
        </w:rPr>
        <w:t>, 27</w:t>
      </w:r>
    </w:p>
    <w:p w14:paraId="76FCF10F" w14:textId="77777777" w:rsidR="00F478DE" w:rsidRDefault="00F478DE">
      <w:pPr>
        <w:pStyle w:val="Index1"/>
        <w:tabs>
          <w:tab w:val="right" w:leader="dot" w:pos="10457"/>
        </w:tabs>
        <w:rPr>
          <w:noProof/>
        </w:rPr>
      </w:pPr>
      <w:r w:rsidRPr="006F2C9B">
        <w:rPr>
          <w:rFonts w:cs="Arial"/>
          <w:noProof/>
        </w:rPr>
        <w:t>SQL Server 2014 Web Core</w:t>
      </w:r>
      <w:r>
        <w:rPr>
          <w:noProof/>
        </w:rPr>
        <w:t>, 27</w:t>
      </w:r>
    </w:p>
    <w:p w14:paraId="60B8D258" w14:textId="77777777" w:rsidR="00F478DE" w:rsidRDefault="00F478DE">
      <w:pPr>
        <w:pStyle w:val="Index1"/>
        <w:tabs>
          <w:tab w:val="right" w:leader="dot" w:pos="10457"/>
        </w:tabs>
        <w:rPr>
          <w:noProof/>
        </w:rPr>
      </w:pPr>
      <w:r w:rsidRPr="006F2C9B">
        <w:rPr>
          <w:rFonts w:cs="Arial"/>
          <w:noProof/>
          <w:lang w:val="fr-FR"/>
        </w:rPr>
        <w:t>System Center 2012 R2 Client Management Suite</w:t>
      </w:r>
      <w:r>
        <w:rPr>
          <w:noProof/>
        </w:rPr>
        <w:t>, 48</w:t>
      </w:r>
    </w:p>
    <w:p w14:paraId="2D6A6A96" w14:textId="77777777" w:rsidR="00F478DE" w:rsidRDefault="00F478DE">
      <w:pPr>
        <w:pStyle w:val="Index1"/>
        <w:tabs>
          <w:tab w:val="right" w:leader="dot" w:pos="10457"/>
        </w:tabs>
        <w:rPr>
          <w:noProof/>
        </w:rPr>
      </w:pPr>
      <w:r w:rsidRPr="006F2C9B">
        <w:rPr>
          <w:rFonts w:cs="Arial"/>
          <w:noProof/>
        </w:rPr>
        <w:t>System Center 2012 R2 Configuration Manager</w:t>
      </w:r>
      <w:r>
        <w:rPr>
          <w:noProof/>
        </w:rPr>
        <w:t>, 48</w:t>
      </w:r>
    </w:p>
    <w:p w14:paraId="6687D68E" w14:textId="77777777" w:rsidR="00F478DE" w:rsidRDefault="00F478DE">
      <w:pPr>
        <w:pStyle w:val="Index1"/>
        <w:tabs>
          <w:tab w:val="right" w:leader="dot" w:pos="10457"/>
        </w:tabs>
        <w:rPr>
          <w:noProof/>
        </w:rPr>
      </w:pPr>
      <w:r w:rsidRPr="006F2C9B">
        <w:rPr>
          <w:rFonts w:cs="Arial"/>
          <w:noProof/>
        </w:rPr>
        <w:t>System Center 2012 R2 Datacenter</w:t>
      </w:r>
      <w:r>
        <w:rPr>
          <w:noProof/>
        </w:rPr>
        <w:t>, 18</w:t>
      </w:r>
    </w:p>
    <w:p w14:paraId="043EEC2B" w14:textId="77777777" w:rsidR="00F478DE" w:rsidRDefault="00F478DE">
      <w:pPr>
        <w:pStyle w:val="Index1"/>
        <w:tabs>
          <w:tab w:val="right" w:leader="dot" w:pos="10457"/>
        </w:tabs>
        <w:rPr>
          <w:noProof/>
        </w:rPr>
      </w:pPr>
      <w:r w:rsidRPr="006F2C9B">
        <w:rPr>
          <w:rFonts w:cs="Arial"/>
          <w:noProof/>
        </w:rPr>
        <w:t>System Center 2012 R2 Standard</w:t>
      </w:r>
      <w:r>
        <w:rPr>
          <w:noProof/>
        </w:rPr>
        <w:t>, 19</w:t>
      </w:r>
    </w:p>
    <w:p w14:paraId="7CF6D448" w14:textId="77777777" w:rsidR="00F478DE" w:rsidRDefault="00F478DE">
      <w:pPr>
        <w:pStyle w:val="Index1"/>
        <w:tabs>
          <w:tab w:val="right" w:leader="dot" w:pos="10457"/>
        </w:tabs>
        <w:rPr>
          <w:noProof/>
        </w:rPr>
      </w:pPr>
      <w:r w:rsidRPr="006F2C9B">
        <w:rPr>
          <w:rFonts w:cs="Arial"/>
          <w:noProof/>
        </w:rPr>
        <w:t>System Center Endpoint Protection</w:t>
      </w:r>
      <w:r>
        <w:rPr>
          <w:noProof/>
        </w:rPr>
        <w:t>, 65</w:t>
      </w:r>
    </w:p>
    <w:p w14:paraId="243AC3DF" w14:textId="77777777" w:rsidR="00F478DE" w:rsidRDefault="00F478DE">
      <w:pPr>
        <w:pStyle w:val="Index1"/>
        <w:tabs>
          <w:tab w:val="right" w:leader="dot" w:pos="10457"/>
        </w:tabs>
        <w:rPr>
          <w:noProof/>
        </w:rPr>
      </w:pPr>
      <w:r w:rsidRPr="006F2C9B">
        <w:rPr>
          <w:rFonts w:cs="Arial"/>
          <w:noProof/>
        </w:rPr>
        <w:t>Visio 2013 Professional</w:t>
      </w:r>
      <w:r>
        <w:rPr>
          <w:noProof/>
        </w:rPr>
        <w:t>, 49</w:t>
      </w:r>
    </w:p>
    <w:p w14:paraId="7D790345" w14:textId="77777777" w:rsidR="00F478DE" w:rsidRDefault="00F478DE">
      <w:pPr>
        <w:pStyle w:val="Index1"/>
        <w:tabs>
          <w:tab w:val="right" w:leader="dot" w:pos="10457"/>
        </w:tabs>
        <w:rPr>
          <w:noProof/>
        </w:rPr>
      </w:pPr>
      <w:r w:rsidRPr="006F2C9B">
        <w:rPr>
          <w:rFonts w:cs="Arial"/>
          <w:noProof/>
        </w:rPr>
        <w:t>Visio 2013 Standard</w:t>
      </w:r>
      <w:r>
        <w:rPr>
          <w:noProof/>
        </w:rPr>
        <w:t>, 49</w:t>
      </w:r>
    </w:p>
    <w:p w14:paraId="267F764A" w14:textId="77777777" w:rsidR="00F478DE" w:rsidRDefault="00F478DE">
      <w:pPr>
        <w:pStyle w:val="Index1"/>
        <w:tabs>
          <w:tab w:val="right" w:leader="dot" w:pos="10457"/>
        </w:tabs>
        <w:rPr>
          <w:noProof/>
        </w:rPr>
      </w:pPr>
      <w:r w:rsidRPr="006F2C9B">
        <w:rPr>
          <w:rFonts w:cs="Arial"/>
          <w:noProof/>
        </w:rPr>
        <w:t>Visual Studio Premium 2013</w:t>
      </w:r>
      <w:r>
        <w:rPr>
          <w:noProof/>
        </w:rPr>
        <w:t>, 49</w:t>
      </w:r>
    </w:p>
    <w:p w14:paraId="02E9B10E" w14:textId="77777777" w:rsidR="00F478DE" w:rsidRDefault="00F478DE">
      <w:pPr>
        <w:pStyle w:val="Index1"/>
        <w:tabs>
          <w:tab w:val="right" w:leader="dot" w:pos="10457"/>
        </w:tabs>
        <w:rPr>
          <w:noProof/>
        </w:rPr>
      </w:pPr>
      <w:r w:rsidRPr="006F2C9B">
        <w:rPr>
          <w:rFonts w:cs="Arial"/>
          <w:noProof/>
        </w:rPr>
        <w:t>Visual Studio Professional 2013</w:t>
      </w:r>
      <w:r>
        <w:rPr>
          <w:noProof/>
        </w:rPr>
        <w:t>, 51</w:t>
      </w:r>
    </w:p>
    <w:p w14:paraId="5A3A1417" w14:textId="77777777" w:rsidR="00F478DE" w:rsidRDefault="00F478DE">
      <w:pPr>
        <w:pStyle w:val="Index1"/>
        <w:tabs>
          <w:tab w:val="right" w:leader="dot" w:pos="10457"/>
        </w:tabs>
        <w:rPr>
          <w:noProof/>
        </w:rPr>
      </w:pPr>
      <w:r w:rsidRPr="006F2C9B">
        <w:rPr>
          <w:rFonts w:cs="Arial"/>
          <w:noProof/>
        </w:rPr>
        <w:t>Visual Studio Team Foundation Server 2013 with SQL Server 2014 Technology</w:t>
      </w:r>
      <w:r>
        <w:rPr>
          <w:noProof/>
        </w:rPr>
        <w:t>, 54</w:t>
      </w:r>
    </w:p>
    <w:p w14:paraId="0121A46E" w14:textId="77777777" w:rsidR="00F478DE" w:rsidRDefault="00F478DE">
      <w:pPr>
        <w:pStyle w:val="Index1"/>
        <w:tabs>
          <w:tab w:val="right" w:leader="dot" w:pos="10457"/>
        </w:tabs>
        <w:rPr>
          <w:noProof/>
        </w:rPr>
      </w:pPr>
      <w:r w:rsidRPr="006F2C9B">
        <w:rPr>
          <w:rFonts w:cs="Arial"/>
          <w:noProof/>
        </w:rPr>
        <w:t>Visual Studio Test Professional 2013</w:t>
      </w:r>
      <w:r>
        <w:rPr>
          <w:noProof/>
        </w:rPr>
        <w:t>, 56</w:t>
      </w:r>
    </w:p>
    <w:p w14:paraId="02ADD3ED" w14:textId="77777777" w:rsidR="00F478DE" w:rsidRDefault="00F478DE">
      <w:pPr>
        <w:pStyle w:val="Index1"/>
        <w:tabs>
          <w:tab w:val="right" w:leader="dot" w:pos="10457"/>
        </w:tabs>
        <w:rPr>
          <w:noProof/>
        </w:rPr>
      </w:pPr>
      <w:r w:rsidRPr="006F2C9B">
        <w:rPr>
          <w:rFonts w:cs="Arial"/>
          <w:noProof/>
        </w:rPr>
        <w:t>Visual Studio Ultimate 2013</w:t>
      </w:r>
      <w:r>
        <w:rPr>
          <w:noProof/>
        </w:rPr>
        <w:t>, 53</w:t>
      </w:r>
    </w:p>
    <w:p w14:paraId="61A7D4E8" w14:textId="77777777" w:rsidR="00F478DE" w:rsidRDefault="00F478DE">
      <w:pPr>
        <w:pStyle w:val="Index1"/>
        <w:tabs>
          <w:tab w:val="right" w:leader="dot" w:pos="10457"/>
        </w:tabs>
        <w:rPr>
          <w:noProof/>
        </w:rPr>
      </w:pPr>
      <w:r w:rsidRPr="006F2C9B">
        <w:rPr>
          <w:rFonts w:cs="Arial"/>
          <w:noProof/>
        </w:rPr>
        <w:t>Windows Server 2012 R2 Active Directory Rights Management Services</w:t>
      </w:r>
      <w:r>
        <w:rPr>
          <w:noProof/>
        </w:rPr>
        <w:t>, 57</w:t>
      </w:r>
    </w:p>
    <w:p w14:paraId="7E9FBB41" w14:textId="77777777" w:rsidR="00F478DE" w:rsidRDefault="00F478DE">
      <w:pPr>
        <w:pStyle w:val="Index1"/>
        <w:tabs>
          <w:tab w:val="right" w:leader="dot" w:pos="10457"/>
        </w:tabs>
        <w:rPr>
          <w:noProof/>
        </w:rPr>
      </w:pPr>
      <w:r w:rsidRPr="006F2C9B">
        <w:rPr>
          <w:rFonts w:cs="Arial"/>
          <w:noProof/>
        </w:rPr>
        <w:t>Windows Server 2012 R2 Datacenter</w:t>
      </w:r>
      <w:r>
        <w:rPr>
          <w:noProof/>
        </w:rPr>
        <w:t>, 20</w:t>
      </w:r>
    </w:p>
    <w:p w14:paraId="50DF9E94" w14:textId="77777777" w:rsidR="00F478DE" w:rsidRDefault="00F478DE">
      <w:pPr>
        <w:pStyle w:val="Index1"/>
        <w:tabs>
          <w:tab w:val="right" w:leader="dot" w:pos="10457"/>
        </w:tabs>
        <w:rPr>
          <w:noProof/>
        </w:rPr>
      </w:pPr>
      <w:r w:rsidRPr="006F2C9B">
        <w:rPr>
          <w:rFonts w:cs="Arial"/>
          <w:noProof/>
        </w:rPr>
        <w:t>Windows Server 2012 R2 Essentials</w:t>
      </w:r>
      <w:r>
        <w:rPr>
          <w:noProof/>
        </w:rPr>
        <w:t>, 22</w:t>
      </w:r>
    </w:p>
    <w:p w14:paraId="2DD3783F" w14:textId="77777777" w:rsidR="00F478DE" w:rsidRDefault="00F478DE">
      <w:pPr>
        <w:pStyle w:val="Index1"/>
        <w:tabs>
          <w:tab w:val="right" w:leader="dot" w:pos="10457"/>
        </w:tabs>
        <w:rPr>
          <w:noProof/>
        </w:rPr>
      </w:pPr>
      <w:r w:rsidRPr="006F2C9B">
        <w:rPr>
          <w:rFonts w:cs="Arial"/>
          <w:noProof/>
        </w:rPr>
        <w:t>Windows Server 2012 R2 Remote Desktop Services</w:t>
      </w:r>
      <w:r>
        <w:rPr>
          <w:noProof/>
        </w:rPr>
        <w:t>, 58</w:t>
      </w:r>
    </w:p>
    <w:p w14:paraId="24B8D29E" w14:textId="77777777" w:rsidR="00F478DE" w:rsidRDefault="00F478DE">
      <w:pPr>
        <w:pStyle w:val="Index1"/>
        <w:tabs>
          <w:tab w:val="right" w:leader="dot" w:pos="10457"/>
        </w:tabs>
        <w:rPr>
          <w:noProof/>
        </w:rPr>
      </w:pPr>
      <w:r w:rsidRPr="006F2C9B">
        <w:rPr>
          <w:rFonts w:cs="Arial"/>
          <w:noProof/>
        </w:rPr>
        <w:t>Windows Server 2012 R2 Standard</w:t>
      </w:r>
      <w:r>
        <w:rPr>
          <w:noProof/>
        </w:rPr>
        <w:t>, 21</w:t>
      </w:r>
    </w:p>
    <w:p w14:paraId="6174C70C" w14:textId="77777777" w:rsidR="00F478DE" w:rsidRDefault="00F478DE" w:rsidP="004E5522">
      <w:pPr>
        <w:pStyle w:val="Index1"/>
        <w:tabs>
          <w:tab w:val="right" w:leader="dot" w:pos="5030"/>
        </w:tabs>
        <w:rPr>
          <w:rFonts w:cs="Arial"/>
          <w:noProof/>
          <w:lang w:val="ja-JP"/>
        </w:rPr>
        <w:sectPr w:rsidR="00F478DE" w:rsidSect="00F478DE">
          <w:type w:val="continuous"/>
          <w:pgSz w:w="11907" w:h="16840" w:code="9"/>
          <w:pgMar w:top="1168" w:right="720" w:bottom="720" w:left="720" w:header="431" w:footer="289" w:gutter="0"/>
          <w:cols w:num="2" w:space="720"/>
          <w:docGrid w:linePitch="360"/>
        </w:sectPr>
      </w:pPr>
    </w:p>
    <w:p w14:paraId="5804F46B" w14:textId="77777777" w:rsidR="004E5522" w:rsidRPr="00A077BC" w:rsidRDefault="00F2057B" w:rsidP="004E5522">
      <w:pPr>
        <w:pStyle w:val="Index1"/>
        <w:tabs>
          <w:tab w:val="right" w:leader="dot" w:pos="5030"/>
        </w:tabs>
        <w:rPr>
          <w:rFonts w:cs="Arial"/>
          <w:noProof/>
        </w:rPr>
        <w:sectPr w:rsidR="004E5522" w:rsidRPr="00A077BC" w:rsidSect="00F478DE">
          <w:type w:val="continuous"/>
          <w:pgSz w:w="11907" w:h="16840" w:code="9"/>
          <w:pgMar w:top="1168" w:right="720" w:bottom="720" w:left="720" w:header="431" w:footer="289" w:gutter="0"/>
          <w:cols w:num="2" w:space="427"/>
          <w:docGrid w:linePitch="360"/>
        </w:sectPr>
      </w:pPr>
      <w:r w:rsidRPr="00A077BC">
        <w:rPr>
          <w:rFonts w:cs="Arial"/>
          <w:noProof/>
          <w:lang w:val="ja-JP"/>
        </w:rPr>
        <w:fldChar w:fldCharType="end"/>
      </w:r>
    </w:p>
    <w:p w14:paraId="51219DA3" w14:textId="77777777" w:rsidR="00A47016" w:rsidRPr="00A077BC" w:rsidRDefault="00A47016" w:rsidP="004E5522">
      <w:pPr>
        <w:pStyle w:val="Index1"/>
        <w:tabs>
          <w:tab w:val="right" w:leader="dot" w:pos="5030"/>
        </w:tabs>
        <w:rPr>
          <w:rFonts w:cs="Arial"/>
          <w:szCs w:val="24"/>
        </w:rPr>
      </w:pPr>
    </w:p>
    <w:sectPr w:rsidR="00A47016" w:rsidRPr="00A077BC" w:rsidSect="00B371CB">
      <w:type w:val="continuous"/>
      <w:pgSz w:w="11907" w:h="16840" w:code="9"/>
      <w:pgMar w:top="1168" w:right="720" w:bottom="720" w:left="720" w:header="431" w:footer="28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2FD5E" w14:textId="77777777" w:rsidR="00D949C4" w:rsidRDefault="00D949C4">
      <w:pPr>
        <w:spacing w:after="0"/>
        <w:rPr>
          <w:rFonts w:ascii="MS Mincho" w:eastAsia="MS Mincho" w:hAnsi="Times New Roman"/>
          <w:szCs w:val="24"/>
        </w:rPr>
      </w:pPr>
      <w:r>
        <w:rPr>
          <w:rFonts w:ascii="MS Mincho" w:eastAsia="MS Mincho" w:hAnsi="Times New Roman"/>
          <w:szCs w:val="24"/>
        </w:rPr>
        <w:separator/>
      </w:r>
    </w:p>
    <w:p w14:paraId="151EE641" w14:textId="77777777" w:rsidR="00D949C4" w:rsidRDefault="00D949C4">
      <w:pPr>
        <w:rPr>
          <w:rFonts w:ascii="MS Mincho" w:eastAsia="MS Mincho" w:hAnsi="Times New Roman"/>
          <w:szCs w:val="24"/>
        </w:rPr>
      </w:pPr>
    </w:p>
    <w:p w14:paraId="5D73FCB1" w14:textId="77777777" w:rsidR="00D949C4" w:rsidRDefault="00D949C4">
      <w:pPr>
        <w:rPr>
          <w:rFonts w:ascii="MS Mincho" w:eastAsia="MS Mincho" w:hAnsi="Times New Roman"/>
          <w:szCs w:val="24"/>
        </w:rPr>
      </w:pPr>
    </w:p>
  </w:endnote>
  <w:endnote w:type="continuationSeparator" w:id="0">
    <w:p w14:paraId="5597946E" w14:textId="77777777" w:rsidR="00D949C4" w:rsidRDefault="00D949C4">
      <w:pPr>
        <w:spacing w:after="0"/>
        <w:rPr>
          <w:rFonts w:ascii="MS Mincho" w:eastAsia="MS Mincho" w:hAnsi="Times New Roman"/>
          <w:szCs w:val="24"/>
        </w:rPr>
      </w:pPr>
      <w:r>
        <w:rPr>
          <w:rFonts w:ascii="MS Mincho" w:eastAsia="MS Mincho" w:hAnsi="Times New Roman"/>
          <w:szCs w:val="24"/>
        </w:rPr>
        <w:continuationSeparator/>
      </w:r>
    </w:p>
    <w:p w14:paraId="33262890" w14:textId="77777777" w:rsidR="00D949C4" w:rsidRDefault="00D949C4">
      <w:pPr>
        <w:rPr>
          <w:rFonts w:ascii="MS Mincho" w:eastAsia="MS Mincho" w:hAnsi="Times New Roman"/>
          <w:szCs w:val="24"/>
        </w:rPr>
      </w:pPr>
    </w:p>
    <w:p w14:paraId="59EEE5AB" w14:textId="77777777" w:rsidR="00D949C4" w:rsidRDefault="00D949C4">
      <w:pPr>
        <w:rPr>
          <w:rFonts w:ascii="MS Mincho" w:eastAsia="MS Mincho" w:hAnsi="Times New Roman"/>
          <w:szCs w:val="24"/>
        </w:rPr>
      </w:pPr>
    </w:p>
  </w:endnote>
  <w:endnote w:type="continuationNotice" w:id="1">
    <w:p w14:paraId="03C49C8E" w14:textId="77777777" w:rsidR="00D949C4" w:rsidRDefault="00D949C4">
      <w:pPr>
        <w:spacing w:after="0"/>
        <w:rPr>
          <w:rFonts w:ascii="MS Mincho" w:eastAsia="MS Mincho" w:hAnsi="Times New Roman"/>
          <w:szCs w:val="24"/>
        </w:rPr>
      </w:pPr>
    </w:p>
    <w:p w14:paraId="28B695C1" w14:textId="77777777" w:rsidR="00D949C4" w:rsidRDefault="00D949C4">
      <w:pPr>
        <w:rPr>
          <w:rFonts w:ascii="MS Mincho" w:eastAsia="MS Mincho" w:hAnsi="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3B454" w14:textId="77777777" w:rsidR="00D648A6" w:rsidRDefault="00D648A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7F29B2" w14:textId="77777777"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2BA01212"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56F7A44" w14:textId="77777777" w:rsidR="00762F09" w:rsidRPr="00795C89" w:rsidRDefault="00762F09" w:rsidP="004567BB">
          <w:pPr>
            <w:spacing w:after="0"/>
            <w:jc w:val="center"/>
            <w:rPr>
              <w:rFonts w:ascii="MS Mincho" w:hAnsi="Times New Roman"/>
              <w:b/>
              <w:color w:val="BFBFBF"/>
              <w:sz w:val="16"/>
              <w:szCs w:val="24"/>
            </w:rPr>
          </w:pPr>
          <w:r w:rsidRPr="00795C89">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10B24C10" w14:textId="77777777"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31CAE9F"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1E63D511"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6F1B5B4" w14:textId="77777777" w:rsidR="00762F09" w:rsidRPr="0069689F" w:rsidRDefault="00762F09"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00467F"/>
          </w:tcBorders>
          <w:vAlign w:val="center"/>
        </w:tcPr>
        <w:p w14:paraId="31D4B400"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480A3659" w14:textId="77777777" w:rsidR="00762F09" w:rsidRPr="00795C89" w:rsidRDefault="00762F09" w:rsidP="004567BB">
          <w:pPr>
            <w:spacing w:after="0"/>
            <w:jc w:val="center"/>
            <w:rPr>
              <w:rFonts w:ascii="Arial Narrow" w:hAnsi="Arial Narrow"/>
              <w:b/>
              <w:color w:val="00467F"/>
              <w:sz w:val="16"/>
              <w:szCs w:val="24"/>
            </w:rPr>
          </w:pPr>
          <w:r w:rsidRPr="00795C89">
            <w:rPr>
              <w:rFonts w:ascii="Arial Narrow" w:hAnsi="Arial Narrow" w:hint="eastAsia"/>
              <w:b/>
              <w:color w:val="00467F"/>
              <w:sz w:val="16"/>
              <w:szCs w:val="24"/>
            </w:rPr>
            <w:t>コアごと</w:t>
          </w:r>
        </w:p>
      </w:tc>
      <w:tc>
        <w:tcPr>
          <w:tcW w:w="283" w:type="dxa"/>
          <w:tcBorders>
            <w:left w:val="single" w:sz="4" w:space="0" w:color="00467F"/>
            <w:right w:val="single" w:sz="4" w:space="0" w:color="A6A6A6"/>
          </w:tcBorders>
          <w:vAlign w:val="center"/>
        </w:tcPr>
        <w:p w14:paraId="4AD3BFB6"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86E789E" w14:textId="77777777" w:rsidR="00762F09" w:rsidRPr="0069689F" w:rsidRDefault="00762F09" w:rsidP="004567BB">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14:paraId="01161487"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71E2B53" w14:textId="77777777"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6B70F667"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7A9BE42"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14:paraId="75F4D918"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D3955DE" w14:textId="77777777" w:rsidR="00762F09" w:rsidRPr="0069689F" w:rsidRDefault="00762F09"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36E21003" w14:textId="77777777" w:rsidR="008A06A8" w:rsidRPr="00762F09" w:rsidRDefault="008A06A8" w:rsidP="00762F09">
    <w:pPr>
      <w:pStyle w:val="Footer"/>
      <w:rPr>
        <w:rFonts w:eastAsiaTheme="minorEastAsia"/>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B9354" w14:textId="77777777" w:rsidR="00D55A64" w:rsidRDefault="00D55A64">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21886" w14:textId="77777777"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5E3C55A6"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213B1E9" w14:textId="77777777" w:rsidR="00762F09" w:rsidRPr="001F50A8" w:rsidRDefault="00762F09" w:rsidP="004567BB">
          <w:pPr>
            <w:spacing w:after="0"/>
            <w:jc w:val="center"/>
            <w:rPr>
              <w:rFonts w:ascii="MS Mincho" w:hAnsi="Times New Roman"/>
              <w:b/>
              <w:color w:val="BFBFBF"/>
              <w:sz w:val="16"/>
              <w:szCs w:val="24"/>
            </w:rPr>
          </w:pPr>
          <w:r w:rsidRPr="001F50A8">
            <w:rPr>
              <w:rFonts w:ascii="MS PGothic" w:hAnsi="Times New Roman" w:hint="eastAsia"/>
              <w:b/>
              <w:color w:val="BFBFBF"/>
              <w:sz w:val="16"/>
              <w:szCs w:val="24"/>
              <w:lang w:val="ja-JP"/>
            </w:rPr>
            <w:t>はじ</w:t>
          </w:r>
          <w:r w:rsidRPr="001B556D">
            <w:rPr>
              <w:rFonts w:ascii="MS PGothic" w:hAnsi="Times New Roman" w:hint="eastAsia"/>
              <w:b/>
              <w:color w:val="BFBFBF"/>
              <w:sz w:val="16"/>
              <w:szCs w:val="24"/>
              <w:shd w:val="clear" w:color="auto" w:fill="F2F2F2"/>
              <w:lang w:val="ja-JP"/>
            </w:rPr>
            <w:t>め</w:t>
          </w:r>
          <w:r w:rsidRPr="001F50A8">
            <w:rPr>
              <w:rFonts w:ascii="MS PGothic" w:hAnsi="Times New Roman" w:hint="eastAsia"/>
              <w:b/>
              <w:color w:val="BFBFBF"/>
              <w:sz w:val="16"/>
              <w:szCs w:val="24"/>
              <w:lang w:val="ja-JP"/>
            </w:rPr>
            <w:t>に</w:t>
          </w:r>
        </w:p>
      </w:tc>
      <w:tc>
        <w:tcPr>
          <w:tcW w:w="284" w:type="dxa"/>
          <w:tcBorders>
            <w:left w:val="single" w:sz="4" w:space="0" w:color="A6A6A6"/>
            <w:right w:val="single" w:sz="4" w:space="0" w:color="A6A6A6"/>
          </w:tcBorders>
          <w:vAlign w:val="center"/>
        </w:tcPr>
        <w:p w14:paraId="489CFA55" w14:textId="77777777"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93C5BAF"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2B961A06"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8711CAA" w14:textId="77777777" w:rsidR="00762F09" w:rsidRPr="0069689F" w:rsidRDefault="00762F09"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66658058"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EF9A0F6"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00467F"/>
          </w:tcBorders>
          <w:vAlign w:val="center"/>
        </w:tcPr>
        <w:p w14:paraId="29A0D3E9"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19EE639E" w14:textId="77777777" w:rsidR="00762F09" w:rsidRPr="001F50A8" w:rsidRDefault="00762F09" w:rsidP="004567BB">
          <w:pPr>
            <w:spacing w:after="0"/>
            <w:jc w:val="center"/>
            <w:rPr>
              <w:rFonts w:cs="Arial"/>
              <w:color w:val="00467F"/>
              <w:szCs w:val="24"/>
            </w:rPr>
          </w:pPr>
          <w:r w:rsidRPr="001F50A8">
            <w:rPr>
              <w:rFonts w:cs="Arial"/>
              <w:b/>
              <w:color w:val="00467F"/>
              <w:sz w:val="16"/>
              <w:szCs w:val="24"/>
              <w:lang w:val="ja-JP"/>
            </w:rPr>
            <w:t>SAL</w:t>
          </w:r>
        </w:p>
      </w:tc>
      <w:tc>
        <w:tcPr>
          <w:tcW w:w="141" w:type="dxa"/>
          <w:tcBorders>
            <w:left w:val="single" w:sz="4" w:space="0" w:color="00467F"/>
            <w:right w:val="single" w:sz="4" w:space="0" w:color="A6A6A6"/>
          </w:tcBorders>
          <w:vAlign w:val="center"/>
        </w:tcPr>
        <w:p w14:paraId="6970734C"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A040EB7" w14:textId="77777777"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28B54FBC"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EC09D30"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14:paraId="4E5B15A0"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7597724" w14:textId="77777777" w:rsidR="00762F09" w:rsidRPr="0069689F" w:rsidRDefault="00762F09"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4BAEBCA3" w14:textId="77777777" w:rsidR="008A06A8" w:rsidRPr="00762F09" w:rsidRDefault="008A06A8" w:rsidP="00762F09">
    <w:pPr>
      <w:pStyle w:val="Footer"/>
      <w:rPr>
        <w:rFonts w:eastAsiaTheme="minorEastAsia"/>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4930D" w14:textId="77777777" w:rsidR="00D55A64" w:rsidRDefault="00D55A64">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4E8D9" w14:textId="77777777" w:rsidR="00361A8D" w:rsidRDefault="00361A8D"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E3914" w14:paraId="5FF9168A"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AA5956F" w14:textId="77777777" w:rsidR="00361A8D" w:rsidRPr="001F50A8" w:rsidRDefault="00361A8D" w:rsidP="004567BB">
          <w:pPr>
            <w:spacing w:after="0"/>
            <w:jc w:val="center"/>
            <w:rPr>
              <w:rFonts w:ascii="MS Mincho" w:hAnsi="Times New Roman"/>
              <w:b/>
              <w:color w:val="BFBFBF"/>
              <w:sz w:val="16"/>
              <w:szCs w:val="24"/>
            </w:rPr>
          </w:pPr>
          <w:r w:rsidRPr="001F50A8">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6D62C3E6" w14:textId="77777777" w:rsidR="00361A8D" w:rsidRPr="0069689F" w:rsidRDefault="00361A8D"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1024313" w14:textId="77777777" w:rsidR="00361A8D" w:rsidRPr="0069689F" w:rsidRDefault="00361A8D"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4ED3CE66" w14:textId="77777777" w:rsidR="00361A8D" w:rsidRPr="0069689F" w:rsidRDefault="00361A8D"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EA1F620" w14:textId="77777777" w:rsidR="00361A8D" w:rsidRPr="0069689F" w:rsidRDefault="00361A8D"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166BEB1D" w14:textId="77777777" w:rsidR="00361A8D" w:rsidRPr="0069689F" w:rsidRDefault="00361A8D"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52787EF" w14:textId="77777777" w:rsidR="00361A8D" w:rsidRPr="0069689F" w:rsidRDefault="00361A8D"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BFBFBF"/>
          </w:tcBorders>
          <w:vAlign w:val="center"/>
        </w:tcPr>
        <w:p w14:paraId="1896B1D8" w14:textId="77777777" w:rsidR="00361A8D" w:rsidRPr="0069689F" w:rsidRDefault="00361A8D"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BFBFBF"/>
            <w:left w:val="single" w:sz="4" w:space="0" w:color="BFBFBF"/>
            <w:bottom w:val="single" w:sz="4" w:space="0" w:color="BFBFBF"/>
            <w:right w:val="single" w:sz="4" w:space="0" w:color="BFBFBF"/>
          </w:tcBorders>
          <w:shd w:val="clear" w:color="auto" w:fill="F2F2F2"/>
          <w:vAlign w:val="center"/>
        </w:tcPr>
        <w:p w14:paraId="68317306" w14:textId="77777777" w:rsidR="00361A8D" w:rsidRPr="00361A8D" w:rsidRDefault="00361A8D" w:rsidP="004567BB">
          <w:pPr>
            <w:spacing w:after="0"/>
            <w:jc w:val="center"/>
            <w:rPr>
              <w:rFonts w:cs="Arial"/>
              <w:color w:val="BFBFBF"/>
              <w:szCs w:val="24"/>
            </w:rPr>
          </w:pPr>
          <w:r w:rsidRPr="00361A8D">
            <w:rPr>
              <w:rFonts w:cs="Arial"/>
              <w:b/>
              <w:color w:val="BFBFBF"/>
              <w:sz w:val="16"/>
              <w:szCs w:val="24"/>
              <w:lang w:val="ja-JP"/>
            </w:rPr>
            <w:t>SAL</w:t>
          </w:r>
        </w:p>
      </w:tc>
      <w:tc>
        <w:tcPr>
          <w:tcW w:w="141" w:type="dxa"/>
          <w:tcBorders>
            <w:left w:val="single" w:sz="4" w:space="0" w:color="BFBFBF"/>
            <w:right w:val="single" w:sz="4" w:space="0" w:color="00467F"/>
          </w:tcBorders>
          <w:vAlign w:val="center"/>
        </w:tcPr>
        <w:p w14:paraId="4C1698ED" w14:textId="77777777" w:rsidR="00361A8D" w:rsidRPr="0069689F" w:rsidRDefault="00361A8D"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19F59D95" w14:textId="77777777" w:rsidR="00361A8D" w:rsidRPr="00361A8D" w:rsidRDefault="00361A8D" w:rsidP="004567BB">
          <w:pPr>
            <w:spacing w:after="0"/>
            <w:jc w:val="center"/>
            <w:rPr>
              <w:rFonts w:ascii="Arial Narrow" w:hAnsi="Arial Narrow"/>
              <w:b/>
              <w:color w:val="00467F"/>
              <w:sz w:val="16"/>
              <w:szCs w:val="24"/>
            </w:rPr>
          </w:pPr>
          <w:r w:rsidRPr="00361A8D">
            <w:rPr>
              <w:rFonts w:ascii="Arial Narrow" w:hAnsi="Arial Narrow" w:hint="eastAsia"/>
              <w:b/>
              <w:color w:val="00467F"/>
              <w:sz w:val="16"/>
              <w:szCs w:val="24"/>
            </w:rPr>
            <w:t>ホスト</w:t>
          </w:r>
          <w:r w:rsidRPr="00361A8D">
            <w:rPr>
              <w:rFonts w:ascii="Arial Narrow" w:hAnsi="Arial Narrow" w:hint="eastAsia"/>
              <w:b/>
              <w:color w:val="00467F"/>
              <w:sz w:val="16"/>
              <w:szCs w:val="24"/>
            </w:rPr>
            <w:t>/</w:t>
          </w:r>
          <w:r w:rsidRPr="00361A8D">
            <w:rPr>
              <w:rFonts w:ascii="Arial Narrow" w:hAnsi="Arial Narrow" w:hint="eastAsia"/>
              <w:b/>
              <w:color w:val="00467F"/>
              <w:sz w:val="16"/>
              <w:szCs w:val="24"/>
            </w:rPr>
            <w:t>ゲスト</w:t>
          </w:r>
        </w:p>
      </w:tc>
      <w:tc>
        <w:tcPr>
          <w:tcW w:w="283" w:type="dxa"/>
          <w:tcBorders>
            <w:left w:val="single" w:sz="4" w:space="0" w:color="00467F"/>
            <w:right w:val="single" w:sz="4" w:space="0" w:color="A6A6A6"/>
          </w:tcBorders>
          <w:vAlign w:val="center"/>
        </w:tcPr>
        <w:p w14:paraId="7EAB1CAA" w14:textId="77777777" w:rsidR="00361A8D" w:rsidRPr="0069689F" w:rsidRDefault="00361A8D"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577A72A" w14:textId="77777777" w:rsidR="00361A8D" w:rsidRPr="0069689F" w:rsidRDefault="00361A8D"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14:paraId="5A549E0B" w14:textId="77777777" w:rsidR="00361A8D" w:rsidRPr="0069689F" w:rsidRDefault="00361A8D"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B3FF724" w14:textId="77777777" w:rsidR="00361A8D" w:rsidRPr="0069689F" w:rsidRDefault="00361A8D"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71E28CB6" w14:textId="77777777" w:rsidR="00361A8D" w:rsidRPr="00762F09" w:rsidRDefault="00361A8D" w:rsidP="00762F09">
    <w:pPr>
      <w:pStyle w:val="Footer"/>
      <w:rPr>
        <w:rFonts w:eastAsiaTheme="minorEastAsia"/>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0CC8A" w14:textId="77777777" w:rsidR="00D55A64" w:rsidRDefault="00D55A64">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69532" w14:textId="77777777"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78FAE6AA"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2A65E1A" w14:textId="77777777" w:rsidR="00762F09" w:rsidRPr="00361A8D" w:rsidRDefault="00762F09" w:rsidP="004567BB">
          <w:pPr>
            <w:spacing w:after="0"/>
            <w:jc w:val="center"/>
            <w:rPr>
              <w:rFonts w:ascii="MS Mincho" w:hAnsi="Times New Roman"/>
              <w:b/>
              <w:color w:val="BFBFBF"/>
              <w:sz w:val="16"/>
              <w:szCs w:val="24"/>
            </w:rPr>
          </w:pPr>
          <w:r w:rsidRPr="00361A8D">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2374FB77" w14:textId="77777777"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9DFCCE9"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79C4E7D3"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1FE7A0C" w14:textId="77777777" w:rsidR="00762F09" w:rsidRPr="0069689F" w:rsidRDefault="00762F09"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6A9CE384"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FD131E5"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3773EA18"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4E874A1" w14:textId="77777777" w:rsidR="00762F09" w:rsidRPr="0069689F" w:rsidRDefault="00762F09" w:rsidP="004567BB">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14:paraId="14CF437F"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E5D0E1D" w14:textId="77777777"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00467F"/>
          </w:tcBorders>
          <w:vAlign w:val="center"/>
        </w:tcPr>
        <w:p w14:paraId="02F36A78"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4F4841DA" w14:textId="77777777" w:rsidR="00762F09" w:rsidRPr="00361A8D" w:rsidRDefault="00762F09" w:rsidP="004567BB">
          <w:pPr>
            <w:spacing w:after="0"/>
            <w:jc w:val="center"/>
            <w:rPr>
              <w:b/>
              <w:color w:val="00467F"/>
              <w:sz w:val="16"/>
              <w:szCs w:val="24"/>
            </w:rPr>
          </w:pPr>
          <w:r w:rsidRPr="00361A8D">
            <w:rPr>
              <w:rFonts w:ascii="MS PGothic" w:hAnsi="Times New Roman" w:hint="eastAsia"/>
              <w:b/>
              <w:color w:val="00467F"/>
              <w:sz w:val="16"/>
              <w:szCs w:val="24"/>
              <w:lang w:val="ja-JP"/>
            </w:rPr>
            <w:t>オンライン</w:t>
          </w:r>
          <w:r w:rsidRPr="00361A8D">
            <w:rPr>
              <w:rFonts w:ascii="MS PGothic" w:hAnsi="Times New Roman"/>
              <w:b/>
              <w:color w:val="00467F"/>
              <w:sz w:val="16"/>
              <w:szCs w:val="24"/>
              <w:lang w:val="ja-JP"/>
            </w:rPr>
            <w:t xml:space="preserve"> </w:t>
          </w:r>
          <w:r w:rsidRPr="00361A8D">
            <w:rPr>
              <w:rFonts w:ascii="MS PGothic" w:hAnsi="Times New Roman" w:hint="eastAsia"/>
              <w:b/>
              <w:color w:val="00467F"/>
              <w:sz w:val="16"/>
              <w:szCs w:val="24"/>
              <w:lang w:val="ja-JP"/>
            </w:rPr>
            <w:br/>
            <w:t>サービス</w:t>
          </w:r>
        </w:p>
      </w:tc>
      <w:tc>
        <w:tcPr>
          <w:tcW w:w="284" w:type="dxa"/>
          <w:tcBorders>
            <w:left w:val="single" w:sz="4" w:space="0" w:color="00467F"/>
            <w:right w:val="single" w:sz="4" w:space="0" w:color="A6A6A6"/>
          </w:tcBorders>
          <w:vAlign w:val="center"/>
        </w:tcPr>
        <w:p w14:paraId="2213343F"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5C81C84" w14:textId="77777777" w:rsidR="00762F09" w:rsidRPr="0069689F" w:rsidRDefault="00762F09"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4C700B7B" w14:textId="77777777" w:rsidR="008A06A8" w:rsidRPr="00762F09" w:rsidRDefault="008A06A8" w:rsidP="00762F09">
    <w:pPr>
      <w:pStyle w:val="Footer"/>
      <w:rPr>
        <w:rFonts w:eastAsiaTheme="minorEastAsia"/>
        <w:szCs w:val="24"/>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89BA1" w14:textId="77777777" w:rsidR="00D55A64" w:rsidRDefault="00D55A64">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EFEC8" w14:textId="77777777"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43BE19A0"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FE12F33" w14:textId="77777777" w:rsidR="00762F09" w:rsidRPr="00361A8D" w:rsidRDefault="00762F09" w:rsidP="004567BB">
          <w:pPr>
            <w:spacing w:after="0"/>
            <w:jc w:val="center"/>
            <w:rPr>
              <w:rFonts w:ascii="MS Mincho" w:hAnsi="Times New Roman"/>
              <w:b/>
              <w:color w:val="BFBFBF"/>
              <w:sz w:val="16"/>
              <w:szCs w:val="24"/>
            </w:rPr>
          </w:pPr>
          <w:r w:rsidRPr="00361A8D">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1CDC8AA0" w14:textId="77777777"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3BEE075"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5CB5DB84"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7B35030" w14:textId="77777777" w:rsidR="00762F09" w:rsidRPr="0069689F" w:rsidRDefault="00762F09"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4518173B"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8400B73"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5C040C86"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261510A" w14:textId="77777777" w:rsidR="00762F09" w:rsidRPr="0069689F" w:rsidRDefault="00762F09" w:rsidP="004567BB">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14:paraId="0A6EB6BE"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4653CC9" w14:textId="77777777"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4AD9D9D7"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286D962"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00467F"/>
          </w:tcBorders>
          <w:vAlign w:val="center"/>
        </w:tcPr>
        <w:p w14:paraId="2A4E5AFF"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1B05ACAD" w14:textId="77777777" w:rsidR="00762F09" w:rsidRPr="00361A8D" w:rsidRDefault="00762F09" w:rsidP="004567BB">
          <w:pPr>
            <w:spacing w:after="0"/>
            <w:jc w:val="center"/>
            <w:rPr>
              <w:rFonts w:ascii="MS Mincho" w:hAnsi="Times New Roman"/>
              <w:color w:val="00467F"/>
              <w:szCs w:val="24"/>
            </w:rPr>
          </w:pPr>
          <w:r w:rsidRPr="00361A8D">
            <w:rPr>
              <w:rFonts w:ascii="MS PGothic" w:hAnsi="Times New Roman" w:hint="eastAsia"/>
              <w:b/>
              <w:color w:val="00467F"/>
              <w:sz w:val="16"/>
              <w:szCs w:val="24"/>
              <w:lang w:val="ja-JP"/>
            </w:rPr>
            <w:t>付録</w:t>
          </w:r>
        </w:p>
      </w:tc>
    </w:tr>
  </w:tbl>
  <w:p w14:paraId="6EE9F27A" w14:textId="77777777" w:rsidR="008A06A8" w:rsidRPr="00762F09" w:rsidRDefault="008A06A8" w:rsidP="00762F09">
    <w:pPr>
      <w:pStyle w:val="Footer"/>
      <w:rPr>
        <w:rFonts w:eastAsiaTheme="minorEastAsia"/>
        <w:szCs w:val="24"/>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259FE" w14:textId="77777777" w:rsidR="006C0C26" w:rsidRDefault="006C0C26" w:rsidP="00ED1416">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r>
      <w:rPr>
        <w:rFonts w:ascii="MS Mincho" w:eastAsia="MS Mincho" w:hAnsi="Times New Roman"/>
        <w:szCs w:val="24"/>
      </w:rPr>
      <w:tab/>
    </w:r>
  </w:p>
  <w:p w14:paraId="79336A0B" w14:textId="77777777" w:rsidR="006C0C26" w:rsidRDefault="006C0C26" w:rsidP="00ED1416">
    <w:pPr>
      <w:spacing w:after="0"/>
      <w:rPr>
        <w:rFonts w:ascii="MS Mincho" w:eastAsia="MS Mincho" w:hAnsi="Times New Roman"/>
        <w:sz w:val="6"/>
        <w:szCs w:val="24"/>
      </w:rPr>
    </w:pPr>
  </w:p>
  <w:p w14:paraId="4478231A" w14:textId="77777777" w:rsidR="006C0C26" w:rsidRDefault="006C0C26">
    <w:pPr>
      <w:pStyle w:val="PURPageNumber"/>
      <w:tabs>
        <w:tab w:val="clear" w:pos="14400"/>
        <w:tab w:val="right" w:pos="12240"/>
      </w:tabs>
      <w:rPr>
        <w:rFonts w:ascii="MS Mincho" w:eastAsia="MS Mincho" w:hAnsi="Times New Roman"/>
        <w:szCs w:val="24"/>
      </w:rPr>
    </w:pPr>
  </w:p>
  <w:p w14:paraId="4FE78711" w14:textId="77777777" w:rsidR="006C0C26" w:rsidRDefault="006C0C26">
    <w:pPr>
      <w:spacing w:after="0"/>
      <w:rPr>
        <w:rFonts w:ascii="MS Mincho" w:eastAsia="MS Mincho" w:hAnsi="Times New Roman"/>
        <w:sz w:val="6"/>
        <w:szCs w:val="24"/>
      </w:rPr>
    </w:pPr>
  </w:p>
  <w:p w14:paraId="0035833A" w14:textId="77777777" w:rsidR="006C0C26" w:rsidRDefault="006C0C26">
    <w:pPr>
      <w:pStyle w:val="Footer"/>
      <w:tabs>
        <w:tab w:val="clear" w:pos="4680"/>
        <w:tab w:val="clear" w:pos="9360"/>
        <w:tab w:val="left" w:pos="11095"/>
      </w:tabs>
      <w:rPr>
        <w:rFonts w:ascii="MS Mincho" w:eastAsia="MS Mincho" w:hAnsi="Times New Roman"/>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9CCA5" w14:textId="77777777" w:rsidR="008A06A8" w:rsidRDefault="008A06A8">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14:paraId="4B4CC429" w14:textId="77777777" w:rsidR="008A06A8" w:rsidRDefault="008A06A8">
    <w:pPr>
      <w:pStyle w:val="Footer"/>
      <w:tabs>
        <w:tab w:val="clear" w:pos="4680"/>
        <w:tab w:val="clear" w:pos="9360"/>
        <w:tab w:val="left" w:pos="11095"/>
      </w:tabs>
      <w:rPr>
        <w:rFonts w:ascii="MS Mincho" w:eastAsia="MS Mincho" w:hAnsi="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A6D8D" w14:textId="77777777" w:rsidR="00D648A6" w:rsidRDefault="00D648A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F5B4C" w14:textId="77777777" w:rsidR="008A06A8" w:rsidRDefault="008A06A8">
    <w:pPr>
      <w:pStyle w:val="PURPageNumber"/>
      <w:tabs>
        <w:tab w:val="clear" w:pos="14400"/>
        <w:tab w:val="right" w:pos="12240"/>
      </w:tabs>
      <w:rPr>
        <w:rFonts w:ascii="MS Mincho" w:eastAsia="MS Mincho" w:hAnsi="Times New Roman"/>
        <w:szCs w:val="24"/>
      </w:rPr>
    </w:pPr>
    <w:r>
      <w:rPr>
        <w:rFonts w:ascii="MS Mincho" w:eastAsia="MS Mincho" w:hAnsi="Times New Roman"/>
        <w:szCs w:val="24"/>
      </w:rPr>
      <w:tab/>
    </w:r>
  </w:p>
  <w:p w14:paraId="2CBE69BF" w14:textId="77777777" w:rsidR="008A06A8" w:rsidRDefault="008A06A8">
    <w:pPr>
      <w:pStyle w:val="Footer"/>
      <w:tabs>
        <w:tab w:val="clear" w:pos="4680"/>
        <w:tab w:val="clear" w:pos="9360"/>
        <w:tab w:val="left" w:pos="11095"/>
      </w:tabs>
      <w:rPr>
        <w:rFonts w:ascii="MS Mincho" w:eastAsia="MS Mincho" w:hAnsi="Times New Roman"/>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90EA0" w14:textId="77777777" w:rsidR="00D55A64" w:rsidRDefault="00D55A6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16CF3" w14:textId="77777777" w:rsidR="008A06A8" w:rsidRDefault="008A06A8">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08C485F0" w14:textId="77777777" w:rsidTr="001B556D">
      <w:trPr>
        <w:trHeight w:val="102"/>
        <w:jc w:val="center"/>
      </w:trPr>
      <w:tc>
        <w:tcPr>
          <w:tcW w:w="104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5D7D9F6F" w14:textId="77777777" w:rsidR="00762F09" w:rsidRPr="0069689F" w:rsidRDefault="00762F09">
          <w:pPr>
            <w:spacing w:after="0"/>
            <w:jc w:val="center"/>
            <w:rPr>
              <w:rFonts w:ascii="MS Mincho" w:hAnsi="Times New Roman"/>
              <w:b/>
              <w:color w:val="00467F"/>
              <w:sz w:val="16"/>
              <w:szCs w:val="24"/>
            </w:rPr>
          </w:pPr>
          <w:r w:rsidRPr="0069689F">
            <w:rPr>
              <w:rFonts w:ascii="MS PGothic" w:hAnsi="Times New Roman" w:hint="eastAsia"/>
              <w:b/>
              <w:color w:val="00467F"/>
              <w:sz w:val="16"/>
              <w:szCs w:val="24"/>
              <w:lang w:val="ja-JP"/>
            </w:rPr>
            <w:t>はじめに</w:t>
          </w:r>
        </w:p>
      </w:tc>
      <w:tc>
        <w:tcPr>
          <w:tcW w:w="284" w:type="dxa"/>
          <w:tcBorders>
            <w:left w:val="single" w:sz="4" w:space="0" w:color="2E6BA3"/>
            <w:right w:val="single" w:sz="4" w:space="0" w:color="A6A6A6"/>
          </w:tcBorders>
          <w:vAlign w:val="center"/>
        </w:tcPr>
        <w:p w14:paraId="375A5A96" w14:textId="77777777" w:rsidR="00762F09" w:rsidRPr="0069689F" w:rsidRDefault="00762F09">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0521099" w14:textId="77777777" w:rsidR="00762F09" w:rsidRPr="0069689F" w:rsidRDefault="00762F09">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A6A6A6"/>
          </w:tcBorders>
          <w:vAlign w:val="center"/>
        </w:tcPr>
        <w:p w14:paraId="07538AD6" w14:textId="77777777" w:rsidR="00762F09" w:rsidRPr="0069689F" w:rsidRDefault="00762F09">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B01F1A2" w14:textId="77777777" w:rsidR="00762F09" w:rsidRPr="0069689F" w:rsidRDefault="00762F09">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プロセッサごと</w:t>
          </w:r>
        </w:p>
      </w:tc>
      <w:tc>
        <w:tcPr>
          <w:tcW w:w="284" w:type="dxa"/>
          <w:tcBorders>
            <w:left w:val="single" w:sz="4" w:space="0" w:color="A6A6A6"/>
            <w:right w:val="single" w:sz="4" w:space="0" w:color="A6A6A6"/>
          </w:tcBorders>
          <w:vAlign w:val="center"/>
        </w:tcPr>
        <w:p w14:paraId="049FAF0B" w14:textId="77777777" w:rsidR="00762F09" w:rsidRPr="0069689F" w:rsidRDefault="00762F09" w:rsidP="00762F09">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D0AEEA4" w14:textId="77777777" w:rsidR="00762F09" w:rsidRPr="0069689F" w:rsidRDefault="00762F09" w:rsidP="0071299E">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27720BE1" w14:textId="77777777" w:rsidR="00762F09" w:rsidRPr="0069689F" w:rsidRDefault="00762F09">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D3E8BC8" w14:textId="77777777" w:rsidR="00762F09" w:rsidRPr="0069689F" w:rsidRDefault="00762F09">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14:paraId="438557B7" w14:textId="77777777" w:rsidR="00762F09" w:rsidRPr="0069689F" w:rsidRDefault="00762F09" w:rsidP="00762F09">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solid" w:color="F2F2F2" w:fill="auto"/>
          <w:vAlign w:val="center"/>
        </w:tcPr>
        <w:p w14:paraId="6D82DC12" w14:textId="77777777" w:rsidR="00762F09" w:rsidRPr="0069689F" w:rsidRDefault="00762F09" w:rsidP="00762F09">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5041A183" w14:textId="77777777" w:rsidR="00762F09" w:rsidRPr="0069689F" w:rsidRDefault="00762F09">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0DE0BEA" w14:textId="77777777" w:rsidR="00762F09" w:rsidRPr="0069689F" w:rsidRDefault="00762F09">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14:paraId="617BC402" w14:textId="77777777" w:rsidR="00762F09" w:rsidRPr="0069689F" w:rsidRDefault="00762F09">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41B5CD0" w14:textId="77777777" w:rsidR="00762F09" w:rsidRPr="0069689F" w:rsidRDefault="00762F09">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7652EAA7" w14:textId="77777777" w:rsidR="008A06A8" w:rsidRDefault="008A06A8">
    <w:pPr>
      <w:pStyle w:val="Footer"/>
      <w:tabs>
        <w:tab w:val="clear" w:pos="4680"/>
        <w:tab w:val="clear" w:pos="9360"/>
        <w:tab w:val="left" w:pos="11095"/>
      </w:tabs>
      <w:rPr>
        <w:rFonts w:ascii="MS Mincho" w:eastAsia="MS Mincho" w:hAnsi="Times New Roman"/>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C9B9D" w14:textId="77777777"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102EA65A"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12AC5E7" w14:textId="77777777" w:rsidR="00762F09" w:rsidRPr="00E33A9D" w:rsidRDefault="00762F09" w:rsidP="004567BB">
          <w:pPr>
            <w:spacing w:after="0"/>
            <w:jc w:val="center"/>
            <w:rPr>
              <w:rFonts w:ascii="MS Mincho" w:hAnsi="Times New Roman"/>
              <w:b/>
              <w:color w:val="BFBFBF"/>
              <w:sz w:val="16"/>
              <w:szCs w:val="24"/>
            </w:rPr>
          </w:pPr>
          <w:r w:rsidRPr="00E33A9D">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00467F"/>
          </w:tcBorders>
          <w:vAlign w:val="center"/>
        </w:tcPr>
        <w:p w14:paraId="40F71006" w14:textId="77777777"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612E9F9A" w14:textId="77777777" w:rsidR="00762F09" w:rsidRPr="00E33A9D" w:rsidRDefault="00762F09" w:rsidP="004567BB">
          <w:pPr>
            <w:spacing w:after="0"/>
            <w:jc w:val="center"/>
            <w:rPr>
              <w:b/>
              <w:color w:val="365F91" w:themeColor="accent1" w:themeShade="BF"/>
              <w:sz w:val="16"/>
              <w:szCs w:val="24"/>
            </w:rPr>
          </w:pPr>
          <w:r w:rsidRPr="00E33A9D">
            <w:rPr>
              <w:rFonts w:ascii="MS PGothic" w:hAnsi="Times New Roman" w:hint="eastAsia"/>
              <w:b/>
              <w:color w:val="365F91" w:themeColor="accent1" w:themeShade="BF"/>
              <w:sz w:val="16"/>
              <w:szCs w:val="24"/>
              <w:lang w:val="ja-JP"/>
            </w:rPr>
            <w:t>共通の</w:t>
          </w:r>
          <w:r w:rsidRPr="00E33A9D">
            <w:rPr>
              <w:rFonts w:ascii="MS PGothic" w:hAnsi="Times New Roman"/>
              <w:b/>
              <w:color w:val="365F91" w:themeColor="accent1" w:themeShade="BF"/>
              <w:sz w:val="16"/>
              <w:szCs w:val="24"/>
              <w:lang w:val="ja-JP"/>
            </w:rPr>
            <w:br/>
          </w:r>
          <w:r w:rsidRPr="00E33A9D">
            <w:rPr>
              <w:rFonts w:ascii="MS PGothic" w:hAnsi="Times New Roman" w:hint="eastAsia"/>
              <w:b/>
              <w:color w:val="365F91" w:themeColor="accent1" w:themeShade="BF"/>
              <w:sz w:val="16"/>
              <w:szCs w:val="24"/>
              <w:lang w:val="ja-JP"/>
            </w:rPr>
            <w:t>使用条件</w:t>
          </w:r>
        </w:p>
      </w:tc>
      <w:tc>
        <w:tcPr>
          <w:tcW w:w="283" w:type="dxa"/>
          <w:tcBorders>
            <w:left w:val="single" w:sz="4" w:space="0" w:color="00467F"/>
            <w:right w:val="single" w:sz="4" w:space="0" w:color="A6A6A6"/>
          </w:tcBorders>
          <w:vAlign w:val="center"/>
        </w:tcPr>
        <w:p w14:paraId="54ADC696"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9A85B0F" w14:textId="77777777" w:rsidR="00762F09" w:rsidRPr="0069689F" w:rsidRDefault="00762F09" w:rsidP="004567BB">
          <w:pPr>
            <w:spacing w:after="0"/>
            <w:jc w:val="center"/>
            <w:rPr>
              <w:rFonts w:ascii="MS Mincho" w:hAnsi="Times New Roman"/>
              <w:b/>
              <w:color w:val="BFBFBF"/>
              <w:sz w:val="16"/>
              <w:szCs w:val="24"/>
            </w:rPr>
          </w:pPr>
          <w:r w:rsidRPr="0069689F">
            <w:rPr>
              <w:rFonts w:ascii="MS PGothic" w:hAnsi="Times New Roman" w:hint="eastAsia"/>
              <w:b/>
              <w:color w:val="BFBFBF"/>
              <w:sz w:val="16"/>
              <w:szCs w:val="24"/>
              <w:lang w:val="ja-JP"/>
            </w:rPr>
            <w:t>プ</w:t>
          </w:r>
          <w:r w:rsidRPr="00E33A9D">
            <w:rPr>
              <w:rFonts w:ascii="MS PGothic" w:hAnsi="Times New Roman" w:hint="eastAsia"/>
              <w:b/>
              <w:color w:val="BFBFBF"/>
              <w:sz w:val="16"/>
              <w:szCs w:val="24"/>
              <w:lang w:val="ja-JP"/>
            </w:rPr>
            <w:t>ロセッ</w:t>
          </w:r>
          <w:r w:rsidRPr="0069689F">
            <w:rPr>
              <w:rFonts w:ascii="MS PGothic" w:hAnsi="Times New Roman" w:hint="eastAsia"/>
              <w:b/>
              <w:color w:val="BFBFBF"/>
              <w:sz w:val="16"/>
              <w:szCs w:val="24"/>
              <w:lang w:val="ja-JP"/>
            </w:rPr>
            <w:t>サごと</w:t>
          </w:r>
        </w:p>
      </w:tc>
      <w:tc>
        <w:tcPr>
          <w:tcW w:w="284" w:type="dxa"/>
          <w:tcBorders>
            <w:left w:val="single" w:sz="4" w:space="0" w:color="A6A6A6"/>
            <w:right w:val="single" w:sz="4" w:space="0" w:color="A6A6A6"/>
          </w:tcBorders>
          <w:vAlign w:val="center"/>
        </w:tcPr>
        <w:p w14:paraId="3ABA1DE0"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118E289"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02B7522D"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DD848DC" w14:textId="77777777" w:rsidR="00762F09" w:rsidRPr="0069689F" w:rsidRDefault="00762F09" w:rsidP="004567BB">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14:paraId="7D7008D2"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solid" w:color="F2F2F2" w:fill="auto"/>
          <w:vAlign w:val="center"/>
        </w:tcPr>
        <w:p w14:paraId="4E0F5C85" w14:textId="77777777"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3E5D3A73"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9982958"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14:paraId="7D76C718"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0C0D16A" w14:textId="77777777" w:rsidR="00762F09" w:rsidRPr="0069689F" w:rsidRDefault="00762F09"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68B0922D" w14:textId="77777777" w:rsidR="008A06A8" w:rsidRPr="00762F09" w:rsidRDefault="008A06A8" w:rsidP="00762F09">
    <w:pPr>
      <w:pStyle w:val="Footer"/>
      <w:rPr>
        <w:rFonts w:eastAsiaTheme="minorEastAsia"/>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28A3A" w14:textId="77777777" w:rsidR="00762F09" w:rsidRDefault="00762F09" w:rsidP="00762F09">
    <w:pPr>
      <w:pStyle w:val="Footer"/>
      <w:rPr>
        <w:rFonts w:ascii="MS Mincho" w:eastAsia="MS Mincho" w:hAnsi="Times New Roman"/>
        <w:szCs w:val="24"/>
      </w:rPr>
    </w:pPr>
  </w:p>
  <w:tbl>
    <w:tblPr>
      <w:tblW w:w="10114" w:type="dxa"/>
      <w:jc w:val="center"/>
      <w:tblLayout w:type="fixed"/>
      <w:tblCellMar>
        <w:left w:w="0" w:type="dxa"/>
        <w:right w:w="0" w:type="dxa"/>
      </w:tblCellMar>
      <w:tblLook w:val="00A0" w:firstRow="1" w:lastRow="0" w:firstColumn="1" w:lastColumn="0" w:noHBand="0" w:noVBand="0"/>
    </w:tblPr>
    <w:tblGrid>
      <w:gridCol w:w="1042"/>
      <w:gridCol w:w="284"/>
      <w:gridCol w:w="1134"/>
      <w:gridCol w:w="283"/>
      <w:gridCol w:w="1134"/>
      <w:gridCol w:w="284"/>
      <w:gridCol w:w="992"/>
      <w:gridCol w:w="283"/>
      <w:gridCol w:w="993"/>
      <w:gridCol w:w="141"/>
      <w:gridCol w:w="1051"/>
      <w:gridCol w:w="283"/>
      <w:gridCol w:w="992"/>
      <w:gridCol w:w="284"/>
      <w:gridCol w:w="934"/>
    </w:tblGrid>
    <w:tr w:rsidR="00762F09" w14:paraId="0CDA3C04" w14:textId="77777777" w:rsidTr="001B556D">
      <w:trPr>
        <w:trHeight w:val="102"/>
        <w:jc w:val="center"/>
      </w:trPr>
      <w:tc>
        <w:tcPr>
          <w:tcW w:w="104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30DB899" w14:textId="77777777" w:rsidR="00762F09" w:rsidRPr="00795C89" w:rsidRDefault="00762F09" w:rsidP="004567BB">
          <w:pPr>
            <w:spacing w:after="0"/>
            <w:jc w:val="center"/>
            <w:rPr>
              <w:rFonts w:ascii="MS Mincho" w:hAnsi="Times New Roman"/>
              <w:b/>
              <w:color w:val="BFBFBF"/>
              <w:sz w:val="16"/>
              <w:szCs w:val="24"/>
            </w:rPr>
          </w:pPr>
          <w:r w:rsidRPr="00795C89">
            <w:rPr>
              <w:rFonts w:ascii="MS PGothic" w:hAnsi="Times New Roman" w:hint="eastAsia"/>
              <w:b/>
              <w:color w:val="BFBFBF"/>
              <w:sz w:val="16"/>
              <w:szCs w:val="24"/>
              <w:lang w:val="ja-JP"/>
            </w:rPr>
            <w:t>はじめに</w:t>
          </w:r>
        </w:p>
      </w:tc>
      <w:tc>
        <w:tcPr>
          <w:tcW w:w="284" w:type="dxa"/>
          <w:tcBorders>
            <w:left w:val="single" w:sz="4" w:space="0" w:color="A6A6A6"/>
            <w:right w:val="single" w:sz="4" w:space="0" w:color="A6A6A6"/>
          </w:tcBorders>
          <w:vAlign w:val="center"/>
        </w:tcPr>
        <w:p w14:paraId="006FA425" w14:textId="77777777" w:rsidR="00762F09" w:rsidRPr="0069689F" w:rsidRDefault="00762F09" w:rsidP="004567BB">
          <w:pPr>
            <w:spacing w:after="0"/>
            <w:jc w:val="center"/>
            <w:rPr>
              <w:b/>
              <w:sz w:val="16"/>
              <w:szCs w:val="24"/>
            </w:rPr>
          </w:pPr>
          <w:r w:rsidRPr="0069689F">
            <w:rPr>
              <w:rFonts w:ascii="Arial Narrow" w:hAnsi="Arial Narrow"/>
              <w:b/>
              <w:color w:val="808080"/>
              <w:sz w:val="16"/>
              <w:szCs w:val="24"/>
            </w:rPr>
            <w:t>→</w:t>
          </w:r>
        </w:p>
      </w:tc>
      <w:tc>
        <w:tcPr>
          <w:tcW w:w="11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5F8DBC2"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共通の</w:t>
          </w:r>
          <w:r>
            <w:rPr>
              <w:rFonts w:ascii="MS PGothic" w:hAnsi="Times New Roman"/>
              <w:b/>
              <w:color w:val="BFBFBF"/>
              <w:sz w:val="16"/>
              <w:szCs w:val="24"/>
              <w:lang w:val="ja-JP"/>
            </w:rPr>
            <w:br/>
          </w:r>
          <w:r w:rsidRPr="0069689F">
            <w:rPr>
              <w:rFonts w:ascii="MS PGothic" w:hAnsi="Times New Roman" w:hint="eastAsia"/>
              <w:b/>
              <w:color w:val="BFBFBF"/>
              <w:sz w:val="16"/>
              <w:szCs w:val="24"/>
              <w:lang w:val="ja-JP"/>
            </w:rPr>
            <w:t>使用条件</w:t>
          </w:r>
        </w:p>
      </w:tc>
      <w:tc>
        <w:tcPr>
          <w:tcW w:w="283" w:type="dxa"/>
          <w:tcBorders>
            <w:left w:val="single" w:sz="4" w:space="0" w:color="A6A6A6"/>
            <w:right w:val="single" w:sz="4" w:space="0" w:color="00467F"/>
          </w:tcBorders>
          <w:vAlign w:val="center"/>
        </w:tcPr>
        <w:p w14:paraId="471383C9"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1134" w:type="dxa"/>
          <w:tcBorders>
            <w:top w:val="single" w:sz="4" w:space="0" w:color="00467F"/>
            <w:left w:val="single" w:sz="4" w:space="0" w:color="00467F"/>
            <w:bottom w:val="single" w:sz="4" w:space="0" w:color="00467F"/>
            <w:right w:val="single" w:sz="4" w:space="0" w:color="00467F"/>
          </w:tcBorders>
          <w:shd w:val="clear" w:color="auto" w:fill="C6D9F1" w:themeFill="text2" w:themeFillTint="33"/>
          <w:vAlign w:val="center"/>
        </w:tcPr>
        <w:p w14:paraId="52B380F2" w14:textId="77777777" w:rsidR="00762F09" w:rsidRPr="00795C89" w:rsidRDefault="00762F09" w:rsidP="004567BB">
          <w:pPr>
            <w:spacing w:after="0"/>
            <w:jc w:val="center"/>
            <w:rPr>
              <w:rFonts w:ascii="MS Mincho" w:hAnsi="Times New Roman"/>
              <w:b/>
              <w:color w:val="00467F"/>
              <w:sz w:val="16"/>
              <w:szCs w:val="24"/>
            </w:rPr>
          </w:pPr>
          <w:r w:rsidRPr="00795C89">
            <w:rPr>
              <w:rFonts w:ascii="MS PGothic" w:hAnsi="Times New Roman" w:hint="eastAsia"/>
              <w:b/>
              <w:color w:val="00467F"/>
              <w:sz w:val="16"/>
              <w:szCs w:val="24"/>
              <w:lang w:val="ja-JP"/>
            </w:rPr>
            <w:t>プロセッサごと</w:t>
          </w:r>
        </w:p>
      </w:tc>
      <w:tc>
        <w:tcPr>
          <w:tcW w:w="284" w:type="dxa"/>
          <w:tcBorders>
            <w:left w:val="single" w:sz="4" w:space="0" w:color="00467F"/>
            <w:right w:val="single" w:sz="4" w:space="0" w:color="A6A6A6"/>
          </w:tcBorders>
          <w:vAlign w:val="center"/>
        </w:tcPr>
        <w:p w14:paraId="4B66B654"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E6D9C5E"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hint="eastAsia"/>
              <w:b/>
              <w:color w:val="BFBFBF"/>
              <w:sz w:val="16"/>
              <w:szCs w:val="24"/>
            </w:rPr>
            <w:t>コアごと</w:t>
          </w:r>
        </w:p>
      </w:tc>
      <w:tc>
        <w:tcPr>
          <w:tcW w:w="283" w:type="dxa"/>
          <w:tcBorders>
            <w:left w:val="single" w:sz="4" w:space="0" w:color="A6A6A6"/>
            <w:right w:val="single" w:sz="4" w:space="0" w:color="A6A6A6"/>
          </w:tcBorders>
          <w:vAlign w:val="center"/>
        </w:tcPr>
        <w:p w14:paraId="0E14928D"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3"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646DAE1" w14:textId="77777777" w:rsidR="00762F09" w:rsidRPr="0069689F" w:rsidRDefault="00762F09" w:rsidP="004567BB">
          <w:pPr>
            <w:spacing w:after="0"/>
            <w:jc w:val="center"/>
            <w:rPr>
              <w:rFonts w:cs="Arial"/>
              <w:color w:val="BFBFBF"/>
              <w:szCs w:val="24"/>
            </w:rPr>
          </w:pPr>
          <w:r w:rsidRPr="0069689F">
            <w:rPr>
              <w:rFonts w:cs="Arial"/>
              <w:b/>
              <w:color w:val="BFBFBF"/>
              <w:sz w:val="16"/>
              <w:szCs w:val="24"/>
              <w:lang w:val="ja-JP"/>
            </w:rPr>
            <w:t>SAL</w:t>
          </w:r>
        </w:p>
      </w:tc>
      <w:tc>
        <w:tcPr>
          <w:tcW w:w="141" w:type="dxa"/>
          <w:tcBorders>
            <w:left w:val="single" w:sz="4" w:space="0" w:color="A6A6A6"/>
            <w:right w:val="single" w:sz="4" w:space="0" w:color="A6A6A6"/>
          </w:tcBorders>
          <w:vAlign w:val="center"/>
        </w:tcPr>
        <w:p w14:paraId="2747B14C" w14:textId="77777777" w:rsidR="00762F09" w:rsidRPr="0069689F" w:rsidRDefault="00762F09" w:rsidP="004567BB">
          <w:pPr>
            <w:spacing w:after="0"/>
            <w:jc w:val="center"/>
            <w:rPr>
              <w:rFonts w:ascii="Arial Narrow" w:hAnsi="Arial Narrow"/>
              <w:b/>
              <w:color w:val="BFBFBF"/>
              <w:sz w:val="16"/>
              <w:szCs w:val="24"/>
            </w:rPr>
          </w:pPr>
          <w:r w:rsidRPr="0069689F">
            <w:rPr>
              <w:rFonts w:ascii="Arial Narrow" w:hAnsi="Arial Narrow"/>
              <w:b/>
              <w:color w:val="BFBFBF"/>
              <w:sz w:val="16"/>
              <w:szCs w:val="24"/>
            </w:rPr>
            <w:t>→</w:t>
          </w:r>
        </w:p>
      </w:tc>
      <w:tc>
        <w:tcPr>
          <w:tcW w:w="1051"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46975FF" w14:textId="77777777" w:rsidR="00762F09" w:rsidRPr="0069689F" w:rsidRDefault="00762F09" w:rsidP="004567BB">
          <w:pPr>
            <w:spacing w:after="0"/>
            <w:jc w:val="center"/>
            <w:rPr>
              <w:rFonts w:ascii="Arial Narrow" w:hAnsi="Arial Narrow"/>
              <w:b/>
              <w:color w:val="BFBFBF"/>
              <w:sz w:val="16"/>
              <w:szCs w:val="24"/>
            </w:rPr>
          </w:pPr>
          <w:r>
            <w:rPr>
              <w:rFonts w:ascii="Arial Narrow" w:hAnsi="Arial Narrow" w:hint="eastAsia"/>
              <w:b/>
              <w:color w:val="BFBFBF"/>
              <w:sz w:val="16"/>
              <w:szCs w:val="24"/>
            </w:rPr>
            <w:t>ホスト</w:t>
          </w:r>
          <w:r>
            <w:rPr>
              <w:rFonts w:ascii="Arial Narrow" w:hAnsi="Arial Narrow" w:hint="eastAsia"/>
              <w:b/>
              <w:color w:val="BFBFBF"/>
              <w:sz w:val="16"/>
              <w:szCs w:val="24"/>
            </w:rPr>
            <w:t>/</w:t>
          </w:r>
          <w:r>
            <w:rPr>
              <w:rFonts w:ascii="Arial Narrow" w:hAnsi="Arial Narrow" w:hint="eastAsia"/>
              <w:b/>
              <w:color w:val="BFBFBF"/>
              <w:sz w:val="16"/>
              <w:szCs w:val="24"/>
            </w:rPr>
            <w:t>ゲスト</w:t>
          </w:r>
        </w:p>
      </w:tc>
      <w:tc>
        <w:tcPr>
          <w:tcW w:w="283" w:type="dxa"/>
          <w:tcBorders>
            <w:left w:val="single" w:sz="4" w:space="0" w:color="A6A6A6"/>
            <w:right w:val="single" w:sz="4" w:space="0" w:color="A6A6A6"/>
          </w:tcBorders>
          <w:vAlign w:val="center"/>
        </w:tcPr>
        <w:p w14:paraId="5CE072C1"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9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99F3C04" w14:textId="77777777" w:rsidR="00762F09" w:rsidRPr="0069689F" w:rsidRDefault="00762F09" w:rsidP="004567BB">
          <w:pPr>
            <w:spacing w:after="0"/>
            <w:jc w:val="center"/>
            <w:rPr>
              <w:b/>
              <w:color w:val="BFBFBF"/>
              <w:sz w:val="16"/>
              <w:szCs w:val="24"/>
            </w:rPr>
          </w:pPr>
          <w:r w:rsidRPr="0069689F">
            <w:rPr>
              <w:rFonts w:ascii="MS PGothic" w:hAnsi="Times New Roman" w:hint="eastAsia"/>
              <w:b/>
              <w:color w:val="BFBFBF"/>
              <w:sz w:val="16"/>
              <w:szCs w:val="24"/>
              <w:lang w:val="ja-JP"/>
            </w:rPr>
            <w:t>オンライン</w:t>
          </w:r>
          <w:r w:rsidRPr="0069689F">
            <w:rPr>
              <w:rFonts w:ascii="MS PGothic" w:hAnsi="Times New Roman"/>
              <w:b/>
              <w:color w:val="BFBFBF"/>
              <w:sz w:val="16"/>
              <w:szCs w:val="24"/>
              <w:lang w:val="ja-JP"/>
            </w:rPr>
            <w:t xml:space="preserve"> </w:t>
          </w:r>
          <w:r w:rsidRPr="0069689F">
            <w:rPr>
              <w:rFonts w:ascii="MS PGothic" w:hAnsi="Times New Roman" w:hint="eastAsia"/>
              <w:b/>
              <w:color w:val="BFBFBF"/>
              <w:sz w:val="16"/>
              <w:szCs w:val="24"/>
              <w:lang w:val="ja-JP"/>
            </w:rPr>
            <w:br/>
            <w:t>サービス</w:t>
          </w:r>
        </w:p>
      </w:tc>
      <w:tc>
        <w:tcPr>
          <w:tcW w:w="284" w:type="dxa"/>
          <w:tcBorders>
            <w:left w:val="single" w:sz="4" w:space="0" w:color="A6A6A6"/>
            <w:right w:val="single" w:sz="4" w:space="0" w:color="A6A6A6"/>
          </w:tcBorders>
          <w:vAlign w:val="center"/>
        </w:tcPr>
        <w:p w14:paraId="5CCE407D" w14:textId="77777777" w:rsidR="00762F09" w:rsidRPr="0069689F" w:rsidRDefault="00762F09" w:rsidP="004567BB">
          <w:pPr>
            <w:spacing w:after="0"/>
            <w:jc w:val="center"/>
            <w:rPr>
              <w:b/>
              <w:color w:val="BFBFBF"/>
              <w:sz w:val="16"/>
              <w:szCs w:val="24"/>
            </w:rPr>
          </w:pPr>
          <w:r w:rsidRPr="0069689F">
            <w:rPr>
              <w:rFonts w:ascii="Arial Narrow" w:hAnsi="Arial Narrow"/>
              <w:b/>
              <w:color w:val="BFBFBF"/>
              <w:sz w:val="16"/>
              <w:szCs w:val="24"/>
            </w:rPr>
            <w:t>→</w:t>
          </w:r>
        </w:p>
      </w:tc>
      <w:tc>
        <w:tcPr>
          <w:tcW w:w="934"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F8CEFD9" w14:textId="77777777" w:rsidR="00762F09" w:rsidRPr="0069689F" w:rsidRDefault="00762F09" w:rsidP="004567BB">
          <w:pPr>
            <w:spacing w:after="0"/>
            <w:jc w:val="center"/>
            <w:rPr>
              <w:rFonts w:ascii="MS Mincho" w:hAnsi="Times New Roman"/>
              <w:color w:val="BFBFBF"/>
              <w:szCs w:val="24"/>
            </w:rPr>
          </w:pPr>
          <w:r w:rsidRPr="0069689F">
            <w:rPr>
              <w:rFonts w:ascii="MS PGothic" w:hAnsi="Times New Roman" w:hint="eastAsia"/>
              <w:b/>
              <w:color w:val="BFBFBF"/>
              <w:sz w:val="16"/>
              <w:szCs w:val="24"/>
              <w:lang w:val="ja-JP"/>
            </w:rPr>
            <w:t>付録</w:t>
          </w:r>
        </w:p>
      </w:tc>
    </w:tr>
  </w:tbl>
  <w:p w14:paraId="2B3D1363" w14:textId="77777777" w:rsidR="008A06A8" w:rsidRPr="00762F09" w:rsidRDefault="008A06A8" w:rsidP="00762F09">
    <w:pPr>
      <w:pStyle w:val="Footer"/>
      <w:rPr>
        <w:rFonts w:eastAsiaTheme="minorEastAsia"/>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C39D5" w14:textId="77777777" w:rsidR="00D55A64" w:rsidRDefault="00D55A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CCACC1" w14:textId="77777777" w:rsidR="00D949C4" w:rsidRDefault="00D949C4">
      <w:pPr>
        <w:spacing w:after="0"/>
        <w:rPr>
          <w:rFonts w:ascii="MS Mincho" w:eastAsia="MS Mincho" w:hAnsi="Times New Roman"/>
          <w:szCs w:val="24"/>
        </w:rPr>
      </w:pPr>
      <w:r>
        <w:rPr>
          <w:rFonts w:ascii="MS Mincho" w:eastAsia="MS Mincho" w:hAnsi="Times New Roman"/>
          <w:szCs w:val="24"/>
        </w:rPr>
        <w:separator/>
      </w:r>
    </w:p>
    <w:p w14:paraId="200C36CA" w14:textId="77777777" w:rsidR="00D949C4" w:rsidRDefault="00D949C4">
      <w:pPr>
        <w:rPr>
          <w:rFonts w:ascii="MS Mincho" w:eastAsia="MS Mincho" w:hAnsi="Times New Roman"/>
          <w:szCs w:val="24"/>
        </w:rPr>
      </w:pPr>
    </w:p>
    <w:p w14:paraId="0F9EB296" w14:textId="77777777" w:rsidR="00D949C4" w:rsidRDefault="00D949C4">
      <w:pPr>
        <w:rPr>
          <w:rFonts w:ascii="MS Mincho" w:eastAsia="MS Mincho" w:hAnsi="Times New Roman"/>
          <w:szCs w:val="24"/>
        </w:rPr>
      </w:pPr>
    </w:p>
  </w:footnote>
  <w:footnote w:type="continuationSeparator" w:id="0">
    <w:p w14:paraId="6AA27727" w14:textId="77777777" w:rsidR="00D949C4" w:rsidRDefault="00D949C4">
      <w:pPr>
        <w:spacing w:after="0"/>
        <w:rPr>
          <w:rFonts w:ascii="MS Mincho" w:eastAsia="MS Mincho" w:hAnsi="Times New Roman"/>
          <w:szCs w:val="24"/>
        </w:rPr>
      </w:pPr>
      <w:r>
        <w:rPr>
          <w:rFonts w:ascii="MS Mincho" w:eastAsia="MS Mincho" w:hAnsi="Times New Roman"/>
          <w:szCs w:val="24"/>
        </w:rPr>
        <w:continuationSeparator/>
      </w:r>
    </w:p>
    <w:p w14:paraId="75C1F8EB" w14:textId="77777777" w:rsidR="00D949C4" w:rsidRDefault="00D949C4">
      <w:pPr>
        <w:rPr>
          <w:rFonts w:ascii="MS Mincho" w:eastAsia="MS Mincho" w:hAnsi="Times New Roman"/>
          <w:szCs w:val="24"/>
        </w:rPr>
      </w:pPr>
    </w:p>
    <w:p w14:paraId="2D7742D6" w14:textId="77777777" w:rsidR="00D949C4" w:rsidRDefault="00D949C4">
      <w:pPr>
        <w:rPr>
          <w:rFonts w:ascii="MS Mincho" w:eastAsia="MS Mincho" w:hAnsi="Times New Roman"/>
          <w:szCs w:val="24"/>
        </w:rPr>
      </w:pPr>
    </w:p>
  </w:footnote>
  <w:footnote w:type="continuationNotice" w:id="1">
    <w:p w14:paraId="212F1CC0" w14:textId="77777777" w:rsidR="00D949C4" w:rsidRDefault="00D949C4">
      <w:pPr>
        <w:spacing w:after="0"/>
        <w:rPr>
          <w:rFonts w:ascii="MS Mincho" w:eastAsia="MS Mincho" w:hAnsi="Times New Roman"/>
          <w:szCs w:val="24"/>
        </w:rPr>
      </w:pPr>
    </w:p>
    <w:p w14:paraId="276EC8E5" w14:textId="77777777" w:rsidR="00D949C4" w:rsidRDefault="00D949C4">
      <w:pPr>
        <w:rPr>
          <w:rFonts w:ascii="MS Mincho" w:eastAsia="MS Mincho" w:hAnsi="Times New Roman"/>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5FD4F" w14:textId="77777777" w:rsidR="00D648A6" w:rsidRDefault="00D648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4234A" w14:textId="77777777" w:rsidR="008A06A8" w:rsidRDefault="008A06A8">
    <w:pPr>
      <w:pStyle w:val="PURRunningHeader"/>
      <w:tabs>
        <w:tab w:val="clear" w:pos="14400"/>
        <w:tab w:val="left" w:pos="7920"/>
      </w:tabs>
      <w:rPr>
        <w:rFonts w:ascii="MS Mincho" w:eastAsia="MS Mincho" w:hAnsi="Times New Roman"/>
        <w:szCs w:val="24"/>
      </w:rPr>
    </w:pPr>
    <w:r>
      <w:rPr>
        <w:noProof/>
        <w:szCs w:val="24"/>
      </w:rPr>
      <w:t>Microsoft Volume Licensing Product Use Rights (Worldwide English, March 2011)</w:t>
    </w:r>
    <w:r>
      <w:rPr>
        <w:szCs w:val="24"/>
      </w:rPr>
      <w:t xml:space="preserve">  </w:t>
    </w:r>
    <w:r>
      <w:rPr>
        <w:szCs w:val="24"/>
      </w:rPr>
      <w:tab/>
    </w:r>
    <w:r>
      <w:rPr>
        <w:szCs w:val="24"/>
      </w:rPr>
      <w:tab/>
    </w:r>
    <w:r>
      <w:rPr>
        <w:szCs w:val="24"/>
      </w:rPr>
      <w:tab/>
    </w:r>
    <w:r>
      <w:rPr>
        <w:szCs w:val="24"/>
      </w:rPr>
      <w:tab/>
      <w:t xml:space="preserve">           </w:t>
    </w:r>
    <w:r w:rsidR="00F2057B">
      <w:rPr>
        <w:rStyle w:val="PURBlueStrongChar"/>
        <w:szCs w:val="24"/>
      </w:rPr>
      <w:fldChar w:fldCharType="begin"/>
    </w:r>
    <w:r>
      <w:rPr>
        <w:rStyle w:val="PURBlueStrongChar"/>
        <w:szCs w:val="24"/>
      </w:rPr>
      <w:instrText xml:space="preserve"> PAGE   \* MERGEFORMAT </w:instrText>
    </w:r>
    <w:r w:rsidR="00F2057B">
      <w:rPr>
        <w:rStyle w:val="PURBlueStrongChar"/>
        <w:szCs w:val="24"/>
      </w:rPr>
      <w:fldChar w:fldCharType="separate"/>
    </w:r>
    <w:r w:rsidR="00E629BD">
      <w:rPr>
        <w:rStyle w:val="PURBlueStrongChar"/>
        <w:noProof/>
        <w:szCs w:val="24"/>
      </w:rPr>
      <w:t>0</w:t>
    </w:r>
    <w:r w:rsidR="00F2057B">
      <w:rPr>
        <w:rStyle w:val="PURBlueStrongChar"/>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C9B09" w14:textId="77777777" w:rsidR="00D648A6" w:rsidRDefault="00D648A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D1FB3" w14:textId="77777777" w:rsidR="008A06A8" w:rsidRDefault="00D949C4">
    <w:pPr>
      <w:pStyle w:val="Header"/>
      <w:rPr>
        <w:rFonts w:ascii="MS Mincho" w:eastAsia="MS Mincho" w:hAnsi="Times New Roman"/>
        <w:szCs w:val="24"/>
      </w:rPr>
    </w:pPr>
    <w:r>
      <w:rPr>
        <w:noProof/>
      </w:rPr>
      <w:pict w14:anchorId="0F3FC0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8" o:spid="_x0000_s2049" type="#_x0000_t136" style="position:absolute;margin-left:0;margin-top:0;width:543.8pt;height:217.5pt;rotation:315;z-index:-251659264;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715"/>
      <w:gridCol w:w="1752"/>
    </w:tblGrid>
    <w:tr w:rsidR="00F1084A" w14:paraId="2B1C9A17" w14:textId="77777777" w:rsidTr="00F1084A">
      <w:tc>
        <w:tcPr>
          <w:tcW w:w="8897" w:type="dxa"/>
        </w:tcPr>
        <w:p w14:paraId="7FE1E722" w14:textId="77777777" w:rsidR="00F1084A" w:rsidRDefault="00F1084A" w:rsidP="00D56C18">
          <w:pPr>
            <w:pStyle w:val="PURBody"/>
          </w:pPr>
          <w:r w:rsidRPr="00E23433">
            <w:rPr>
              <w:rFonts w:cs="Arial"/>
              <w:szCs w:val="24"/>
              <w:lang w:val="ja-JP"/>
            </w:rPr>
            <w:t>マイクロソフト</w:t>
          </w:r>
          <w:r w:rsidRPr="00E23433">
            <w:rPr>
              <w:rFonts w:cs="Arial"/>
              <w:szCs w:val="24"/>
              <w:lang w:val="ja-JP"/>
            </w:rPr>
            <w:t xml:space="preserve"> </w:t>
          </w:r>
          <w:r w:rsidRPr="00E23433">
            <w:rPr>
              <w:rFonts w:cs="Arial"/>
              <w:szCs w:val="24"/>
              <w:lang w:val="ja-JP"/>
            </w:rPr>
            <w:t>ボリューム</w:t>
          </w:r>
          <w:r w:rsidRPr="00E23433">
            <w:rPr>
              <w:rFonts w:cs="Arial"/>
              <w:szCs w:val="24"/>
              <w:lang w:val="ja-JP"/>
            </w:rPr>
            <w:t xml:space="preserve"> </w:t>
          </w:r>
          <w:r w:rsidRPr="00E23433">
            <w:rPr>
              <w:rFonts w:cs="Arial"/>
              <w:szCs w:val="24"/>
              <w:lang w:val="ja-JP"/>
            </w:rPr>
            <w:t>ライセンス</w:t>
          </w:r>
          <w:r w:rsidRPr="00E23433">
            <w:rPr>
              <w:rFonts w:cs="Arial"/>
              <w:szCs w:val="24"/>
              <w:lang w:val="ja-JP"/>
            </w:rPr>
            <w:t xml:space="preserve"> </w:t>
          </w:r>
          <w:r w:rsidRPr="00E23433">
            <w:rPr>
              <w:rFonts w:cs="Arial"/>
              <w:szCs w:val="24"/>
              <w:lang w:val="ja-JP"/>
            </w:rPr>
            <w:t>サービス</w:t>
          </w:r>
          <w:r w:rsidRPr="00E23433">
            <w:rPr>
              <w:rFonts w:cs="Arial"/>
              <w:szCs w:val="24"/>
              <w:lang w:val="ja-JP"/>
            </w:rPr>
            <w:t xml:space="preserve"> </w:t>
          </w:r>
          <w:r w:rsidRPr="00E23433">
            <w:rPr>
              <w:rFonts w:cs="Arial"/>
              <w:szCs w:val="24"/>
              <w:lang w:val="ja-JP"/>
            </w:rPr>
            <w:t>プロバイダー製品使用権説明書</w:t>
          </w:r>
          <w:r w:rsidR="00B13721">
            <w:rPr>
              <w:rFonts w:cs="Arial"/>
              <w:szCs w:val="24"/>
              <w:lang w:val="ja-JP"/>
            </w:rPr>
            <w:t xml:space="preserve"> </w:t>
          </w:r>
          <w:r w:rsidR="00B13721">
            <w:rPr>
              <w:rFonts w:cs="Arial" w:hint="eastAsia"/>
              <w:szCs w:val="24"/>
              <w:lang w:val="ja-JP"/>
            </w:rPr>
            <w:t>(</w:t>
          </w:r>
          <w:r w:rsidRPr="00E23433">
            <w:rPr>
              <w:rFonts w:cs="Arial"/>
              <w:szCs w:val="24"/>
              <w:lang w:val="ja-JP"/>
            </w:rPr>
            <w:t>日本語</w:t>
          </w:r>
          <w:r w:rsidRPr="00E23433">
            <w:rPr>
              <w:rFonts w:cs="Arial"/>
              <w:szCs w:val="24"/>
              <w:lang w:val="ja-JP"/>
            </w:rPr>
            <w:t>/Japanese</w:t>
          </w:r>
          <w:r w:rsidR="00B13721">
            <w:rPr>
              <w:rFonts w:cs="Arial" w:hint="eastAsia"/>
              <w:szCs w:val="24"/>
              <w:lang w:val="ja-JP"/>
            </w:rPr>
            <w:t>)</w:t>
          </w:r>
          <w:r w:rsidRPr="00E23433">
            <w:rPr>
              <w:rFonts w:cs="Arial"/>
              <w:szCs w:val="24"/>
              <w:lang w:val="ja-JP"/>
            </w:rPr>
            <w:t xml:space="preserve"> 201</w:t>
          </w:r>
          <w:r w:rsidR="005B4CFA">
            <w:rPr>
              <w:rFonts w:cs="Arial" w:hint="eastAsia"/>
              <w:szCs w:val="24"/>
              <w:lang w:val="ja-JP"/>
            </w:rPr>
            <w:t>4</w:t>
          </w:r>
          <w:r w:rsidRPr="00E23433">
            <w:rPr>
              <w:rFonts w:cs="Arial"/>
              <w:szCs w:val="24"/>
              <w:lang w:val="ja-JP"/>
            </w:rPr>
            <w:t xml:space="preserve"> </w:t>
          </w:r>
          <w:r w:rsidRPr="00E23433">
            <w:rPr>
              <w:rFonts w:cs="Arial"/>
              <w:szCs w:val="24"/>
              <w:lang w:val="ja-JP"/>
            </w:rPr>
            <w:t>年</w:t>
          </w:r>
          <w:r w:rsidRPr="00E23433">
            <w:rPr>
              <w:rFonts w:cs="Arial"/>
              <w:szCs w:val="24"/>
              <w:lang w:val="ja-JP"/>
            </w:rPr>
            <w:t xml:space="preserve"> </w:t>
          </w:r>
          <w:r w:rsidR="00D56C18">
            <w:rPr>
              <w:rFonts w:cs="Arial" w:hint="eastAsia"/>
              <w:szCs w:val="24"/>
              <w:lang w:val="ja-JP"/>
            </w:rPr>
            <w:t>10</w:t>
          </w:r>
          <w:r w:rsidRPr="00E23433">
            <w:rPr>
              <w:rFonts w:cs="Arial"/>
              <w:szCs w:val="24"/>
              <w:lang w:val="ja-JP"/>
            </w:rPr>
            <w:t xml:space="preserve"> </w:t>
          </w:r>
          <w:r w:rsidRPr="00E23433">
            <w:rPr>
              <w:rFonts w:cs="Arial"/>
              <w:szCs w:val="24"/>
              <w:lang w:val="ja-JP"/>
            </w:rPr>
            <w:t>月</w:t>
          </w:r>
        </w:p>
      </w:tc>
      <w:tc>
        <w:tcPr>
          <w:tcW w:w="1786" w:type="dxa"/>
        </w:tcPr>
        <w:p w14:paraId="186D1072" w14:textId="77777777" w:rsidR="00F1084A" w:rsidRDefault="00F2057B" w:rsidP="00726660">
          <w:pPr>
            <w:pStyle w:val="PURBody"/>
            <w:jc w:val="right"/>
          </w:pPr>
          <w:r>
            <w:fldChar w:fldCharType="begin"/>
          </w:r>
          <w:r w:rsidR="00F1084A">
            <w:instrText xml:space="preserve"> PAGE \* MERGEFORMAT </w:instrText>
          </w:r>
          <w:r>
            <w:fldChar w:fldCharType="separate"/>
          </w:r>
          <w:r w:rsidR="007F4CF1">
            <w:rPr>
              <w:noProof/>
            </w:rPr>
            <w:t>20</w:t>
          </w:r>
          <w:r>
            <w:fldChar w:fldCharType="end"/>
          </w:r>
        </w:p>
      </w:tc>
    </w:tr>
  </w:tbl>
  <w:p w14:paraId="0350326F" w14:textId="77777777" w:rsidR="008A06A8" w:rsidRPr="00F1084A" w:rsidRDefault="008A06A8" w:rsidP="00F1084A">
    <w:pPr>
      <w:pStyle w:val="Header"/>
      <w:rPr>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DF529" w14:textId="77777777" w:rsidR="008A06A8" w:rsidRPr="00E53DCE" w:rsidRDefault="00F2057B">
    <w:pPr>
      <w:pStyle w:val="Header"/>
      <w:jc w:val="right"/>
      <w:rPr>
        <w:rFonts w:ascii="MS Mincho" w:eastAsia="MS Mincho" w:hAnsi="Times New Roman"/>
        <w:color w:val="404040"/>
        <w:szCs w:val="24"/>
      </w:rPr>
    </w:pPr>
    <w:r w:rsidRPr="00E53DCE">
      <w:rPr>
        <w:color w:val="404040"/>
        <w:szCs w:val="24"/>
      </w:rPr>
      <w:fldChar w:fldCharType="begin"/>
    </w:r>
    <w:r w:rsidR="008A06A8" w:rsidRPr="00E53DCE">
      <w:rPr>
        <w:color w:val="404040"/>
        <w:szCs w:val="24"/>
      </w:rPr>
      <w:instrText xml:space="preserve"> PAGE   \* MERGEFORMAT </w:instrText>
    </w:r>
    <w:r w:rsidRPr="00E53DCE">
      <w:rPr>
        <w:color w:val="404040"/>
        <w:szCs w:val="24"/>
      </w:rPr>
      <w:fldChar w:fldCharType="separate"/>
    </w:r>
    <w:r w:rsidR="007F4CF1">
      <w:rPr>
        <w:noProof/>
        <w:color w:val="404040"/>
        <w:szCs w:val="24"/>
      </w:rPr>
      <w:t>1</w:t>
    </w:r>
    <w:r w:rsidRPr="00E53DCE">
      <w:rPr>
        <w:color w:val="404040"/>
        <w:szCs w:val="24"/>
      </w:rPr>
      <w:fldChar w:fldCharType="end"/>
    </w:r>
  </w:p>
  <w:p w14:paraId="2E82E4E9" w14:textId="77777777" w:rsidR="008A06A8" w:rsidRDefault="00D949C4">
    <w:pPr>
      <w:pStyle w:val="Header"/>
      <w:rPr>
        <w:rFonts w:ascii="MS Mincho" w:eastAsia="MS Mincho" w:hAnsi="Times New Roman"/>
        <w:szCs w:val="24"/>
      </w:rPr>
    </w:pPr>
    <w:r>
      <w:rPr>
        <w:noProof/>
      </w:rPr>
      <w:pict w14:anchorId="1BC284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358117" o:spid="_x0000_s2050" type="#_x0000_t136" style="position:absolute;margin-left:0;margin-top:0;width:543.8pt;height:217.5pt;rotation:315;z-index:-251658240;mso-position-horizontal:center;mso-position-horizontal-relative:margin;mso-position-vertical:center;mso-position-vertical-relative:margin" o:allowincell="f" fillcolor="#f2f2f2" stroked="f">
          <v:fill opacity=".5"/>
          <v:textpath style="font-family:&quot;Arial&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EC23F" w14:textId="77777777" w:rsidR="008A06A8" w:rsidRDefault="008A06A8">
    <w:pPr>
      <w:pStyle w:val="Header"/>
      <w:rPr>
        <w:rFonts w:ascii="MS Mincho" w:eastAsia="MS Mincho" w:hAnsi="Times New Roman"/>
        <w:b/>
        <w:i/>
        <w:sz w:val="16"/>
        <w:szCs w:val="24"/>
      </w:rPr>
    </w:pPr>
    <w:r>
      <w:rPr>
        <w:rFonts w:ascii="MS PGothic" w:hAnsi="Times New Roman" w:hint="eastAsia"/>
        <w:b/>
        <w:i/>
        <w:color w:val="008080"/>
        <w:sz w:val="16"/>
        <w:szCs w:val="24"/>
        <w:lang w:val="ja-JP"/>
      </w:rPr>
      <w:t>はじめに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6907D4"/>
    <w:multiLevelType w:val="hybridMultilevel"/>
    <w:tmpl w:val="EEB07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6740C0A"/>
    <w:multiLevelType w:val="multilevel"/>
    <w:tmpl w:val="F8A80C34"/>
    <w:lvl w:ilvl="0">
      <w:numFmt w:val="decimal"/>
      <w:lvlText w:val=""/>
      <w:lvlJc w:val="left"/>
      <w:pPr>
        <w:ind w:left="0" w:firstLine="0"/>
      </w:pPr>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5">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nsid w:val="1F4B3C92"/>
    <w:multiLevelType w:val="hybridMultilevel"/>
    <w:tmpl w:val="D7B82530"/>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nsid w:val="2F2E2DC0"/>
    <w:multiLevelType w:val="multilevel"/>
    <w:tmpl w:val="9638699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nsid w:val="340D0550"/>
    <w:multiLevelType w:val="multilevel"/>
    <w:tmpl w:val="11403EBE"/>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2">
    <w:nsid w:val="3DD60302"/>
    <w:multiLevelType w:val="hybridMultilevel"/>
    <w:tmpl w:val="528E75DC"/>
    <w:lvl w:ilvl="0" w:tplc="DE6EDF68">
      <w:start w:val="1"/>
      <w:numFmt w:val="upperLetter"/>
      <w:lvlText w:val="%1)"/>
      <w:lvlJc w:val="left"/>
      <w:pPr>
        <w:ind w:left="1080" w:hanging="360"/>
      </w:pPr>
      <w:rPr>
        <w:rFonts w:eastAsia="MS PGothic"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DB8206E"/>
    <w:multiLevelType w:val="multilevel"/>
    <w:tmpl w:val="9368A700"/>
    <w:lvl w:ilvl="0">
      <w:numFmt w:val="decimal"/>
      <w:lvlText w:val=""/>
      <w:lvlJc w:val="left"/>
      <w:pPr>
        <w:ind w:left="0" w:firstLine="0"/>
      </w:pPr>
      <w:rPr>
        <w:rFonts w:cs="Times New Roman"/>
      </w:r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9">
    <w:nsid w:val="5FE06C58"/>
    <w:multiLevelType w:val="hybridMultilevel"/>
    <w:tmpl w:val="EDA6A364"/>
    <w:lvl w:ilvl="0" w:tplc="A622EEB2">
      <w:start w:val="1"/>
      <w:numFmt w:val="bullet"/>
      <w:lvlText w:val=""/>
      <w:lvlJc w:val="left"/>
      <w:pPr>
        <w:ind w:left="990" w:hanging="360"/>
      </w:pPr>
      <w:rPr>
        <w:rFonts w:ascii="Symbol" w:hAnsi="Symbol" w:hint="default"/>
        <w:sz w:val="14"/>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nsid w:val="609A39AB"/>
    <w:multiLevelType w:val="multilevel"/>
    <w:tmpl w:val="104C875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22">
    <w:nsid w:val="689F75FD"/>
    <w:multiLevelType w:val="multilevel"/>
    <w:tmpl w:val="94EA7D06"/>
    <w:lvl w:ilvl="0">
      <w:start w:val="1"/>
      <w:numFmt w:val="bullet"/>
      <w:pStyle w:val="PURBullet"/>
      <w:lvlText w:val=""/>
      <w:lvlJc w:val="left"/>
      <w:pPr>
        <w:ind w:left="6048" w:hanging="216"/>
      </w:pPr>
      <w:rPr>
        <w:rFonts w:ascii="Symbol" w:hAnsi="Symbol" w:hint="default"/>
        <w:sz w:val="14"/>
      </w:rPr>
    </w:lvl>
    <w:lvl w:ilvl="1">
      <w:start w:val="1"/>
      <w:numFmt w:val="bullet"/>
      <w:lvlText w:val=""/>
      <w:lvlJc w:val="left"/>
      <w:pPr>
        <w:ind w:hanging="288"/>
      </w:pPr>
      <w:rPr>
        <w:rFonts w:ascii="Wingdings" w:hAnsi="Wingdings" w:hint="default"/>
        <w:sz w:val="16"/>
      </w:rPr>
    </w:lvl>
    <w:lvl w:ilvl="2">
      <w:start w:val="1"/>
      <w:numFmt w:val="bullet"/>
      <w:lvlText w:val=""/>
      <w:lvlJc w:val="left"/>
      <w:pPr>
        <w:ind w:left="43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hint="default"/>
      </w:rPr>
    </w:lvl>
    <w:lvl w:ilvl="8">
      <w:start w:val="1"/>
      <w:numFmt w:val="bullet"/>
      <w:lvlText w:val=""/>
      <w:lvlJc w:val="left"/>
      <w:pPr>
        <w:ind w:left="5832" w:hanging="360"/>
      </w:pPr>
      <w:rPr>
        <w:rFonts w:ascii="Wingdings" w:hAnsi="Wingdings" w:hint="default"/>
      </w:rPr>
    </w:lvl>
  </w:abstractNum>
  <w:abstractNum w:abstractNumId="23">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2C66598"/>
    <w:multiLevelType w:val="hybridMultilevel"/>
    <w:tmpl w:val="528E75DC"/>
    <w:lvl w:ilvl="0" w:tplc="DE6EDF68">
      <w:start w:val="1"/>
      <w:numFmt w:val="upperLetter"/>
      <w:lvlText w:val="%1)"/>
      <w:lvlJc w:val="left"/>
      <w:pPr>
        <w:ind w:left="1080" w:hanging="360"/>
      </w:pPr>
      <w:rPr>
        <w:rFonts w:eastAsia="MS PGothic"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5">
    <w:nsid w:val="7EE03897"/>
    <w:multiLevelType w:val="hybridMultilevel"/>
    <w:tmpl w:val="F2263CA6"/>
    <w:lvl w:ilvl="0" w:tplc="1DE42D1C">
      <w:start w:val="1"/>
      <w:numFmt w:val="decimal"/>
      <w:lvlText w:val="%1."/>
      <w:lvlJc w:val="left"/>
      <w:pPr>
        <w:ind w:left="990" w:hanging="360"/>
      </w:pPr>
      <w:rPr>
        <w:rFonts w:ascii="Arial" w:hAnsi="Arial" w:cs="Arial" w:hint="default"/>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num w:numId="1">
    <w:abstractNumId w:val="22"/>
  </w:num>
  <w:num w:numId="2">
    <w:abstractNumId w:val="5"/>
  </w:num>
  <w:num w:numId="3">
    <w:abstractNumId w:val="13"/>
  </w:num>
  <w:num w:numId="4">
    <w:abstractNumId w:val="25"/>
  </w:num>
  <w:num w:numId="5">
    <w:abstractNumId w:val="3"/>
  </w:num>
  <w:num w:numId="6">
    <w:abstractNumId w:val="14"/>
  </w:num>
  <w:num w:numId="7">
    <w:abstractNumId w:val="22"/>
  </w:num>
  <w:num w:numId="8">
    <w:abstractNumId w:val="12"/>
  </w:num>
  <w:num w:numId="9">
    <w:abstractNumId w:val="7"/>
  </w:num>
  <w:num w:numId="10">
    <w:abstractNumId w:val="21"/>
  </w:num>
  <w:num w:numId="11">
    <w:abstractNumId w:val="18"/>
  </w:num>
  <w:num w:numId="12">
    <w:abstractNumId w:val="4"/>
  </w:num>
  <w:num w:numId="13">
    <w:abstractNumId w:val="11"/>
  </w:num>
  <w:num w:numId="14">
    <w:abstractNumId w:val="17"/>
  </w:num>
  <w:num w:numId="15">
    <w:abstractNumId w:val="20"/>
  </w:num>
  <w:num w:numId="16">
    <w:abstractNumId w:val="0"/>
  </w:num>
  <w:num w:numId="17">
    <w:abstractNumId w:val="20"/>
  </w:num>
  <w:num w:numId="18">
    <w:abstractNumId w:val="15"/>
  </w:num>
  <w:num w:numId="19">
    <w:abstractNumId w:val="0"/>
  </w:num>
  <w:num w:numId="20">
    <w:abstractNumId w:val="23"/>
  </w:num>
  <w:num w:numId="21">
    <w:abstractNumId w:val="16"/>
  </w:num>
  <w:num w:numId="22">
    <w:abstractNumId w:val="22"/>
  </w:num>
  <w:num w:numId="23">
    <w:abstractNumId w:val="2"/>
  </w:num>
  <w:num w:numId="24">
    <w:abstractNumId w:val="22"/>
  </w:num>
  <w:num w:numId="25">
    <w:abstractNumId w:val="9"/>
  </w:num>
  <w:num w:numId="26">
    <w:abstractNumId w:val="24"/>
  </w:num>
  <w:num w:numId="27">
    <w:abstractNumId w:val="8"/>
  </w:num>
  <w:num w:numId="28">
    <w:abstractNumId w:val="22"/>
  </w:num>
  <w:num w:numId="29">
    <w:abstractNumId w:val="22"/>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2"/>
  </w:num>
  <w:num w:numId="33">
    <w:abstractNumId w:val="22"/>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22"/>
  </w:num>
  <w:num w:numId="38">
    <w:abstractNumId w:val="19"/>
  </w:num>
  <w:num w:numId="39">
    <w:abstractNumId w:val="22"/>
  </w:num>
  <w:num w:numId="40">
    <w:abstractNumId w:val="22"/>
  </w:num>
  <w:num w:numId="41">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isplayBackgroundShape/>
  <w:bordersDoNotSurroundHeader/>
  <w:bordersDoNotSurroundFooter/>
  <w:hideSpellingErrors/>
  <w:proofState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K7oB8Rzk8UftZfemY5D9gqM0lxDnaUF05dmt2KYnjQTNZMgMxHh6/B39KCvM+X+8sNTlRKj5okj+sxzFaooMYA==" w:salt="zuymZUmc2R6iyhkoXhSI0w=="/>
  <w:defaultTabStop w:val="720"/>
  <w:characterSpacingControl w:val="doNotCompress"/>
  <w:noLineBreaksAfter w:lang="ja-JP" w:val="$([\{‘“〈《「『【〔＄（［｛｢｣･￡￥"/>
  <w:noLineBreaksBefore w:lang="ja-JP" w:val="!%),.:;?]}°’”‰′″℃、。々〉》」』】〕゛゜ゝゞ・ヽヾ！％），．：；？］｝｡｢｣､･ﾞﾟ￠"/>
  <w:savePreviewPicture/>
  <w:hdrShapeDefaults>
    <o:shapedefaults v:ext="edit" spidmax="2051">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365"/>
    <w:rsid w:val="00000B92"/>
    <w:rsid w:val="00000E77"/>
    <w:rsid w:val="000011B6"/>
    <w:rsid w:val="000019A8"/>
    <w:rsid w:val="00001D50"/>
    <w:rsid w:val="00002085"/>
    <w:rsid w:val="00002431"/>
    <w:rsid w:val="0000288A"/>
    <w:rsid w:val="00002976"/>
    <w:rsid w:val="0000299C"/>
    <w:rsid w:val="000031C1"/>
    <w:rsid w:val="000035C1"/>
    <w:rsid w:val="000043B5"/>
    <w:rsid w:val="000059CF"/>
    <w:rsid w:val="000059FF"/>
    <w:rsid w:val="0000630C"/>
    <w:rsid w:val="00006537"/>
    <w:rsid w:val="00006790"/>
    <w:rsid w:val="000073A8"/>
    <w:rsid w:val="00007B64"/>
    <w:rsid w:val="00007C9E"/>
    <w:rsid w:val="00007EAD"/>
    <w:rsid w:val="000108F5"/>
    <w:rsid w:val="00010C2F"/>
    <w:rsid w:val="00010E80"/>
    <w:rsid w:val="0001181C"/>
    <w:rsid w:val="000124DA"/>
    <w:rsid w:val="000135C4"/>
    <w:rsid w:val="00013BA3"/>
    <w:rsid w:val="000143CD"/>
    <w:rsid w:val="00016550"/>
    <w:rsid w:val="00016D09"/>
    <w:rsid w:val="0002052D"/>
    <w:rsid w:val="000212D6"/>
    <w:rsid w:val="0002167B"/>
    <w:rsid w:val="00022AEF"/>
    <w:rsid w:val="000245B9"/>
    <w:rsid w:val="00025058"/>
    <w:rsid w:val="000253D1"/>
    <w:rsid w:val="00025AD8"/>
    <w:rsid w:val="00025AE5"/>
    <w:rsid w:val="0002658D"/>
    <w:rsid w:val="00027D8E"/>
    <w:rsid w:val="00027E61"/>
    <w:rsid w:val="00027F48"/>
    <w:rsid w:val="00030141"/>
    <w:rsid w:val="00030BB0"/>
    <w:rsid w:val="0003127B"/>
    <w:rsid w:val="000323C4"/>
    <w:rsid w:val="00033968"/>
    <w:rsid w:val="00034A39"/>
    <w:rsid w:val="0003633E"/>
    <w:rsid w:val="00036968"/>
    <w:rsid w:val="000378FD"/>
    <w:rsid w:val="00037D51"/>
    <w:rsid w:val="00040282"/>
    <w:rsid w:val="00040699"/>
    <w:rsid w:val="0004096F"/>
    <w:rsid w:val="00040BC2"/>
    <w:rsid w:val="000412E1"/>
    <w:rsid w:val="000414C2"/>
    <w:rsid w:val="00042671"/>
    <w:rsid w:val="00042E4E"/>
    <w:rsid w:val="00043A4A"/>
    <w:rsid w:val="00043A7C"/>
    <w:rsid w:val="00043C1F"/>
    <w:rsid w:val="00044024"/>
    <w:rsid w:val="000451E4"/>
    <w:rsid w:val="00046338"/>
    <w:rsid w:val="00046A5E"/>
    <w:rsid w:val="00047B58"/>
    <w:rsid w:val="00047FE8"/>
    <w:rsid w:val="00050078"/>
    <w:rsid w:val="000501D5"/>
    <w:rsid w:val="000503DE"/>
    <w:rsid w:val="0005095C"/>
    <w:rsid w:val="00050C83"/>
    <w:rsid w:val="00051075"/>
    <w:rsid w:val="00051637"/>
    <w:rsid w:val="0005178C"/>
    <w:rsid w:val="00051874"/>
    <w:rsid w:val="00052D83"/>
    <w:rsid w:val="00052F9A"/>
    <w:rsid w:val="00053AE1"/>
    <w:rsid w:val="00053B45"/>
    <w:rsid w:val="000541B9"/>
    <w:rsid w:val="00054867"/>
    <w:rsid w:val="000551C8"/>
    <w:rsid w:val="0005626A"/>
    <w:rsid w:val="000562A3"/>
    <w:rsid w:val="0005691A"/>
    <w:rsid w:val="00057196"/>
    <w:rsid w:val="00057364"/>
    <w:rsid w:val="00057AFD"/>
    <w:rsid w:val="000613C2"/>
    <w:rsid w:val="0006166E"/>
    <w:rsid w:val="00062BE6"/>
    <w:rsid w:val="0006390A"/>
    <w:rsid w:val="00063C07"/>
    <w:rsid w:val="00063C1C"/>
    <w:rsid w:val="0006617C"/>
    <w:rsid w:val="0006656D"/>
    <w:rsid w:val="000665C9"/>
    <w:rsid w:val="0006786F"/>
    <w:rsid w:val="000702A1"/>
    <w:rsid w:val="00070E35"/>
    <w:rsid w:val="000713FC"/>
    <w:rsid w:val="00071717"/>
    <w:rsid w:val="0007254F"/>
    <w:rsid w:val="0007277A"/>
    <w:rsid w:val="000738BA"/>
    <w:rsid w:val="00073ADD"/>
    <w:rsid w:val="00074671"/>
    <w:rsid w:val="00074ACE"/>
    <w:rsid w:val="00074B75"/>
    <w:rsid w:val="0007558E"/>
    <w:rsid w:val="000756CB"/>
    <w:rsid w:val="000757BB"/>
    <w:rsid w:val="00075BE6"/>
    <w:rsid w:val="00077167"/>
    <w:rsid w:val="000774D7"/>
    <w:rsid w:val="000779E6"/>
    <w:rsid w:val="0008023C"/>
    <w:rsid w:val="0008168A"/>
    <w:rsid w:val="00082030"/>
    <w:rsid w:val="00082131"/>
    <w:rsid w:val="000837E9"/>
    <w:rsid w:val="000839D0"/>
    <w:rsid w:val="0008433A"/>
    <w:rsid w:val="00084FD8"/>
    <w:rsid w:val="000852DF"/>
    <w:rsid w:val="00085661"/>
    <w:rsid w:val="00085701"/>
    <w:rsid w:val="00085B72"/>
    <w:rsid w:val="00086038"/>
    <w:rsid w:val="000864B9"/>
    <w:rsid w:val="00086F1A"/>
    <w:rsid w:val="00087DB1"/>
    <w:rsid w:val="00087F39"/>
    <w:rsid w:val="000901CF"/>
    <w:rsid w:val="000901E2"/>
    <w:rsid w:val="00090863"/>
    <w:rsid w:val="000914BD"/>
    <w:rsid w:val="00091B14"/>
    <w:rsid w:val="000921F3"/>
    <w:rsid w:val="00092EF7"/>
    <w:rsid w:val="00093C41"/>
    <w:rsid w:val="000944DC"/>
    <w:rsid w:val="00094C51"/>
    <w:rsid w:val="00094C60"/>
    <w:rsid w:val="00094D64"/>
    <w:rsid w:val="00095960"/>
    <w:rsid w:val="00095FD5"/>
    <w:rsid w:val="00096298"/>
    <w:rsid w:val="000972CC"/>
    <w:rsid w:val="000A146C"/>
    <w:rsid w:val="000A16FA"/>
    <w:rsid w:val="000A3567"/>
    <w:rsid w:val="000A37CE"/>
    <w:rsid w:val="000A3F20"/>
    <w:rsid w:val="000A43D4"/>
    <w:rsid w:val="000A4443"/>
    <w:rsid w:val="000A44E5"/>
    <w:rsid w:val="000A4B36"/>
    <w:rsid w:val="000A5043"/>
    <w:rsid w:val="000A570B"/>
    <w:rsid w:val="000A644F"/>
    <w:rsid w:val="000A69A8"/>
    <w:rsid w:val="000A6D18"/>
    <w:rsid w:val="000A7500"/>
    <w:rsid w:val="000A7AC5"/>
    <w:rsid w:val="000B08CB"/>
    <w:rsid w:val="000B13E0"/>
    <w:rsid w:val="000B1A02"/>
    <w:rsid w:val="000B1D77"/>
    <w:rsid w:val="000B24B4"/>
    <w:rsid w:val="000B2C16"/>
    <w:rsid w:val="000B304F"/>
    <w:rsid w:val="000B40CE"/>
    <w:rsid w:val="000B47ED"/>
    <w:rsid w:val="000B5273"/>
    <w:rsid w:val="000B5E8E"/>
    <w:rsid w:val="000B63DE"/>
    <w:rsid w:val="000B6567"/>
    <w:rsid w:val="000B70AF"/>
    <w:rsid w:val="000B7B3F"/>
    <w:rsid w:val="000C0F33"/>
    <w:rsid w:val="000C2270"/>
    <w:rsid w:val="000C22BE"/>
    <w:rsid w:val="000C3BCB"/>
    <w:rsid w:val="000C3DFD"/>
    <w:rsid w:val="000C5432"/>
    <w:rsid w:val="000C5754"/>
    <w:rsid w:val="000C64D9"/>
    <w:rsid w:val="000C66E0"/>
    <w:rsid w:val="000C75D7"/>
    <w:rsid w:val="000C7A74"/>
    <w:rsid w:val="000D0850"/>
    <w:rsid w:val="000D0919"/>
    <w:rsid w:val="000D1D3E"/>
    <w:rsid w:val="000D21C9"/>
    <w:rsid w:val="000D34BE"/>
    <w:rsid w:val="000D3BC9"/>
    <w:rsid w:val="000D3C19"/>
    <w:rsid w:val="000D4731"/>
    <w:rsid w:val="000D5B5B"/>
    <w:rsid w:val="000D6376"/>
    <w:rsid w:val="000E015F"/>
    <w:rsid w:val="000E0927"/>
    <w:rsid w:val="000E0BCA"/>
    <w:rsid w:val="000E1290"/>
    <w:rsid w:val="000E1AED"/>
    <w:rsid w:val="000E249E"/>
    <w:rsid w:val="000E2E26"/>
    <w:rsid w:val="000E3036"/>
    <w:rsid w:val="000E311E"/>
    <w:rsid w:val="000E4F72"/>
    <w:rsid w:val="000E4F88"/>
    <w:rsid w:val="000E52B9"/>
    <w:rsid w:val="000E5437"/>
    <w:rsid w:val="000E5651"/>
    <w:rsid w:val="000E5C28"/>
    <w:rsid w:val="000E6991"/>
    <w:rsid w:val="000E69C4"/>
    <w:rsid w:val="000E69F5"/>
    <w:rsid w:val="000E7AD0"/>
    <w:rsid w:val="000E7C45"/>
    <w:rsid w:val="000F0094"/>
    <w:rsid w:val="000F0E3C"/>
    <w:rsid w:val="000F1616"/>
    <w:rsid w:val="000F1617"/>
    <w:rsid w:val="000F30C8"/>
    <w:rsid w:val="000F330B"/>
    <w:rsid w:val="000F377B"/>
    <w:rsid w:val="000F3C74"/>
    <w:rsid w:val="000F3CA5"/>
    <w:rsid w:val="000F41BE"/>
    <w:rsid w:val="000F55A1"/>
    <w:rsid w:val="000F6353"/>
    <w:rsid w:val="000F6C7A"/>
    <w:rsid w:val="000F7751"/>
    <w:rsid w:val="0010031D"/>
    <w:rsid w:val="00100E4C"/>
    <w:rsid w:val="00101D85"/>
    <w:rsid w:val="00101F91"/>
    <w:rsid w:val="001026F4"/>
    <w:rsid w:val="00103B15"/>
    <w:rsid w:val="0010427C"/>
    <w:rsid w:val="001044A5"/>
    <w:rsid w:val="00104E0D"/>
    <w:rsid w:val="00105CE3"/>
    <w:rsid w:val="00106532"/>
    <w:rsid w:val="001065AF"/>
    <w:rsid w:val="0010677C"/>
    <w:rsid w:val="0010743A"/>
    <w:rsid w:val="00107B9A"/>
    <w:rsid w:val="001104BC"/>
    <w:rsid w:val="001133F6"/>
    <w:rsid w:val="00113BFC"/>
    <w:rsid w:val="00113E08"/>
    <w:rsid w:val="00113F75"/>
    <w:rsid w:val="001141D2"/>
    <w:rsid w:val="001150A6"/>
    <w:rsid w:val="00115EE0"/>
    <w:rsid w:val="00116253"/>
    <w:rsid w:val="001166B8"/>
    <w:rsid w:val="001167A6"/>
    <w:rsid w:val="00116BF2"/>
    <w:rsid w:val="00116DA0"/>
    <w:rsid w:val="00117141"/>
    <w:rsid w:val="00117D7B"/>
    <w:rsid w:val="00117E16"/>
    <w:rsid w:val="00120392"/>
    <w:rsid w:val="0012093E"/>
    <w:rsid w:val="001215D8"/>
    <w:rsid w:val="00122C13"/>
    <w:rsid w:val="00123701"/>
    <w:rsid w:val="00125A1D"/>
    <w:rsid w:val="001261DC"/>
    <w:rsid w:val="0012689E"/>
    <w:rsid w:val="00126C6C"/>
    <w:rsid w:val="001270A7"/>
    <w:rsid w:val="00130114"/>
    <w:rsid w:val="00131010"/>
    <w:rsid w:val="001314AD"/>
    <w:rsid w:val="00135611"/>
    <w:rsid w:val="00135995"/>
    <w:rsid w:val="00135EB5"/>
    <w:rsid w:val="00136C32"/>
    <w:rsid w:val="001371F7"/>
    <w:rsid w:val="00137508"/>
    <w:rsid w:val="00140ADD"/>
    <w:rsid w:val="00140D89"/>
    <w:rsid w:val="001427A0"/>
    <w:rsid w:val="00142BF0"/>
    <w:rsid w:val="00143E77"/>
    <w:rsid w:val="00143E96"/>
    <w:rsid w:val="00144A9C"/>
    <w:rsid w:val="00145F7A"/>
    <w:rsid w:val="001463A9"/>
    <w:rsid w:val="00146B5B"/>
    <w:rsid w:val="00146E91"/>
    <w:rsid w:val="00147AF1"/>
    <w:rsid w:val="001500AD"/>
    <w:rsid w:val="00150288"/>
    <w:rsid w:val="0015051A"/>
    <w:rsid w:val="00150A14"/>
    <w:rsid w:val="001510FE"/>
    <w:rsid w:val="00151334"/>
    <w:rsid w:val="0015137D"/>
    <w:rsid w:val="0015145F"/>
    <w:rsid w:val="00151B1E"/>
    <w:rsid w:val="00152647"/>
    <w:rsid w:val="00152972"/>
    <w:rsid w:val="00153630"/>
    <w:rsid w:val="001539D8"/>
    <w:rsid w:val="00153DCD"/>
    <w:rsid w:val="00154049"/>
    <w:rsid w:val="001549ED"/>
    <w:rsid w:val="00154D46"/>
    <w:rsid w:val="00155175"/>
    <w:rsid w:val="001556CE"/>
    <w:rsid w:val="00155CDB"/>
    <w:rsid w:val="00156D47"/>
    <w:rsid w:val="0015734E"/>
    <w:rsid w:val="00160EFF"/>
    <w:rsid w:val="001614B3"/>
    <w:rsid w:val="001616ED"/>
    <w:rsid w:val="001618B5"/>
    <w:rsid w:val="00162F40"/>
    <w:rsid w:val="001633A7"/>
    <w:rsid w:val="001635A4"/>
    <w:rsid w:val="001638EB"/>
    <w:rsid w:val="0016414D"/>
    <w:rsid w:val="00164586"/>
    <w:rsid w:val="00164773"/>
    <w:rsid w:val="001672C8"/>
    <w:rsid w:val="00167987"/>
    <w:rsid w:val="0017087E"/>
    <w:rsid w:val="00170E0B"/>
    <w:rsid w:val="0017176B"/>
    <w:rsid w:val="00171A1D"/>
    <w:rsid w:val="00171EBD"/>
    <w:rsid w:val="00172391"/>
    <w:rsid w:val="00172CBD"/>
    <w:rsid w:val="0017346E"/>
    <w:rsid w:val="00173766"/>
    <w:rsid w:val="0017464F"/>
    <w:rsid w:val="001751F1"/>
    <w:rsid w:val="00175665"/>
    <w:rsid w:val="00175CF4"/>
    <w:rsid w:val="00176363"/>
    <w:rsid w:val="00176B45"/>
    <w:rsid w:val="001805B6"/>
    <w:rsid w:val="00180B14"/>
    <w:rsid w:val="0018190E"/>
    <w:rsid w:val="00181C48"/>
    <w:rsid w:val="001824C6"/>
    <w:rsid w:val="001833CD"/>
    <w:rsid w:val="00183B1B"/>
    <w:rsid w:val="00184596"/>
    <w:rsid w:val="00184ED2"/>
    <w:rsid w:val="00185539"/>
    <w:rsid w:val="00185554"/>
    <w:rsid w:val="00186C60"/>
    <w:rsid w:val="00186D2A"/>
    <w:rsid w:val="001907A8"/>
    <w:rsid w:val="00190869"/>
    <w:rsid w:val="001908FD"/>
    <w:rsid w:val="00191E26"/>
    <w:rsid w:val="001923DE"/>
    <w:rsid w:val="001926C3"/>
    <w:rsid w:val="001938D7"/>
    <w:rsid w:val="00193938"/>
    <w:rsid w:val="001940FD"/>
    <w:rsid w:val="0019414B"/>
    <w:rsid w:val="0019415C"/>
    <w:rsid w:val="001945BE"/>
    <w:rsid w:val="00194607"/>
    <w:rsid w:val="00195F8F"/>
    <w:rsid w:val="001964EC"/>
    <w:rsid w:val="001972A4"/>
    <w:rsid w:val="001A05AC"/>
    <w:rsid w:val="001A0883"/>
    <w:rsid w:val="001A0924"/>
    <w:rsid w:val="001A109E"/>
    <w:rsid w:val="001A16FE"/>
    <w:rsid w:val="001A172C"/>
    <w:rsid w:val="001A18BB"/>
    <w:rsid w:val="001A228C"/>
    <w:rsid w:val="001A2B30"/>
    <w:rsid w:val="001A310D"/>
    <w:rsid w:val="001A4369"/>
    <w:rsid w:val="001A45DC"/>
    <w:rsid w:val="001A4C47"/>
    <w:rsid w:val="001A5432"/>
    <w:rsid w:val="001A74EF"/>
    <w:rsid w:val="001A7522"/>
    <w:rsid w:val="001B0162"/>
    <w:rsid w:val="001B09A2"/>
    <w:rsid w:val="001B2E39"/>
    <w:rsid w:val="001B2E41"/>
    <w:rsid w:val="001B367E"/>
    <w:rsid w:val="001B3D8B"/>
    <w:rsid w:val="001B4C30"/>
    <w:rsid w:val="001B556D"/>
    <w:rsid w:val="001B59F5"/>
    <w:rsid w:val="001B5F89"/>
    <w:rsid w:val="001B618B"/>
    <w:rsid w:val="001B63A2"/>
    <w:rsid w:val="001B63D1"/>
    <w:rsid w:val="001B64E2"/>
    <w:rsid w:val="001B69F7"/>
    <w:rsid w:val="001B6F76"/>
    <w:rsid w:val="001B7C6A"/>
    <w:rsid w:val="001C0823"/>
    <w:rsid w:val="001C0C70"/>
    <w:rsid w:val="001C1352"/>
    <w:rsid w:val="001C13FC"/>
    <w:rsid w:val="001C183A"/>
    <w:rsid w:val="001C1CDB"/>
    <w:rsid w:val="001C2590"/>
    <w:rsid w:val="001C2893"/>
    <w:rsid w:val="001C4561"/>
    <w:rsid w:val="001C456C"/>
    <w:rsid w:val="001C4886"/>
    <w:rsid w:val="001C493B"/>
    <w:rsid w:val="001C4C58"/>
    <w:rsid w:val="001C55B8"/>
    <w:rsid w:val="001C5A8B"/>
    <w:rsid w:val="001C601E"/>
    <w:rsid w:val="001C6B08"/>
    <w:rsid w:val="001C6FF4"/>
    <w:rsid w:val="001C73EB"/>
    <w:rsid w:val="001C7792"/>
    <w:rsid w:val="001C788A"/>
    <w:rsid w:val="001C78F1"/>
    <w:rsid w:val="001C79B0"/>
    <w:rsid w:val="001D0AFA"/>
    <w:rsid w:val="001D1160"/>
    <w:rsid w:val="001D21B5"/>
    <w:rsid w:val="001D22B1"/>
    <w:rsid w:val="001D234B"/>
    <w:rsid w:val="001D2C3A"/>
    <w:rsid w:val="001D2D90"/>
    <w:rsid w:val="001D2E50"/>
    <w:rsid w:val="001D33B8"/>
    <w:rsid w:val="001D3451"/>
    <w:rsid w:val="001D44FE"/>
    <w:rsid w:val="001D4FAE"/>
    <w:rsid w:val="001D5164"/>
    <w:rsid w:val="001D560E"/>
    <w:rsid w:val="001D6198"/>
    <w:rsid w:val="001D6817"/>
    <w:rsid w:val="001D6F51"/>
    <w:rsid w:val="001D7180"/>
    <w:rsid w:val="001D725D"/>
    <w:rsid w:val="001D7EB7"/>
    <w:rsid w:val="001E0A9E"/>
    <w:rsid w:val="001E0B83"/>
    <w:rsid w:val="001E2403"/>
    <w:rsid w:val="001E2545"/>
    <w:rsid w:val="001E3040"/>
    <w:rsid w:val="001E309D"/>
    <w:rsid w:val="001E3992"/>
    <w:rsid w:val="001E3B0C"/>
    <w:rsid w:val="001E3D54"/>
    <w:rsid w:val="001E500C"/>
    <w:rsid w:val="001E58D2"/>
    <w:rsid w:val="001E5943"/>
    <w:rsid w:val="001E5D1B"/>
    <w:rsid w:val="001E6168"/>
    <w:rsid w:val="001E62A1"/>
    <w:rsid w:val="001E71E0"/>
    <w:rsid w:val="001F0EC7"/>
    <w:rsid w:val="001F12C2"/>
    <w:rsid w:val="001F149B"/>
    <w:rsid w:val="001F1783"/>
    <w:rsid w:val="001F1D17"/>
    <w:rsid w:val="001F1E53"/>
    <w:rsid w:val="001F2106"/>
    <w:rsid w:val="001F2983"/>
    <w:rsid w:val="001F2BF4"/>
    <w:rsid w:val="001F310E"/>
    <w:rsid w:val="001F349F"/>
    <w:rsid w:val="001F3566"/>
    <w:rsid w:val="001F4868"/>
    <w:rsid w:val="001F50A8"/>
    <w:rsid w:val="001F54E1"/>
    <w:rsid w:val="001F6A8F"/>
    <w:rsid w:val="001F6BBD"/>
    <w:rsid w:val="001F6F73"/>
    <w:rsid w:val="00200A17"/>
    <w:rsid w:val="00200DA9"/>
    <w:rsid w:val="002014E5"/>
    <w:rsid w:val="002019BB"/>
    <w:rsid w:val="0020256D"/>
    <w:rsid w:val="00203EBE"/>
    <w:rsid w:val="0020429B"/>
    <w:rsid w:val="00204773"/>
    <w:rsid w:val="00204C74"/>
    <w:rsid w:val="00204D3D"/>
    <w:rsid w:val="002059F3"/>
    <w:rsid w:val="00205E5A"/>
    <w:rsid w:val="00205F09"/>
    <w:rsid w:val="0020626F"/>
    <w:rsid w:val="00206BD2"/>
    <w:rsid w:val="0020720E"/>
    <w:rsid w:val="00207D80"/>
    <w:rsid w:val="00211200"/>
    <w:rsid w:val="00211396"/>
    <w:rsid w:val="00211544"/>
    <w:rsid w:val="002122DC"/>
    <w:rsid w:val="00213018"/>
    <w:rsid w:val="0021329E"/>
    <w:rsid w:val="0021360B"/>
    <w:rsid w:val="00214238"/>
    <w:rsid w:val="00214695"/>
    <w:rsid w:val="00214E0B"/>
    <w:rsid w:val="002155FE"/>
    <w:rsid w:val="002160E4"/>
    <w:rsid w:val="00216179"/>
    <w:rsid w:val="0021622F"/>
    <w:rsid w:val="002165CD"/>
    <w:rsid w:val="002175A2"/>
    <w:rsid w:val="00217BCD"/>
    <w:rsid w:val="00220CB5"/>
    <w:rsid w:val="00221843"/>
    <w:rsid w:val="00221B26"/>
    <w:rsid w:val="00221E81"/>
    <w:rsid w:val="002223DE"/>
    <w:rsid w:val="00222480"/>
    <w:rsid w:val="002226FA"/>
    <w:rsid w:val="00222B2C"/>
    <w:rsid w:val="00222B51"/>
    <w:rsid w:val="002230DF"/>
    <w:rsid w:val="0022336B"/>
    <w:rsid w:val="00223AFA"/>
    <w:rsid w:val="00223B89"/>
    <w:rsid w:val="002243AF"/>
    <w:rsid w:val="002244D0"/>
    <w:rsid w:val="002253CC"/>
    <w:rsid w:val="00226401"/>
    <w:rsid w:val="00226649"/>
    <w:rsid w:val="002272D5"/>
    <w:rsid w:val="002304BA"/>
    <w:rsid w:val="00230D44"/>
    <w:rsid w:val="00231176"/>
    <w:rsid w:val="0023183C"/>
    <w:rsid w:val="00232805"/>
    <w:rsid w:val="00232A46"/>
    <w:rsid w:val="002334EE"/>
    <w:rsid w:val="002336CC"/>
    <w:rsid w:val="00234248"/>
    <w:rsid w:val="00234383"/>
    <w:rsid w:val="00234924"/>
    <w:rsid w:val="002351F3"/>
    <w:rsid w:val="00235DFA"/>
    <w:rsid w:val="002369DD"/>
    <w:rsid w:val="00236AD6"/>
    <w:rsid w:val="00236D58"/>
    <w:rsid w:val="00236F9E"/>
    <w:rsid w:val="00237C8C"/>
    <w:rsid w:val="00237D95"/>
    <w:rsid w:val="00240496"/>
    <w:rsid w:val="002405A2"/>
    <w:rsid w:val="00240D20"/>
    <w:rsid w:val="00244300"/>
    <w:rsid w:val="00244E6C"/>
    <w:rsid w:val="002450C1"/>
    <w:rsid w:val="00245114"/>
    <w:rsid w:val="00245329"/>
    <w:rsid w:val="0024603C"/>
    <w:rsid w:val="00246713"/>
    <w:rsid w:val="00247537"/>
    <w:rsid w:val="00247FBD"/>
    <w:rsid w:val="002507FF"/>
    <w:rsid w:val="00251258"/>
    <w:rsid w:val="00253F71"/>
    <w:rsid w:val="0025468F"/>
    <w:rsid w:val="00255568"/>
    <w:rsid w:val="002558AC"/>
    <w:rsid w:val="0025658A"/>
    <w:rsid w:val="00256614"/>
    <w:rsid w:val="00256DA0"/>
    <w:rsid w:val="002571F8"/>
    <w:rsid w:val="00257339"/>
    <w:rsid w:val="0025756D"/>
    <w:rsid w:val="00257614"/>
    <w:rsid w:val="002608D9"/>
    <w:rsid w:val="00260F51"/>
    <w:rsid w:val="00261B25"/>
    <w:rsid w:val="00261D2D"/>
    <w:rsid w:val="0026209D"/>
    <w:rsid w:val="002624E4"/>
    <w:rsid w:val="0026256D"/>
    <w:rsid w:val="0026368F"/>
    <w:rsid w:val="00263DB1"/>
    <w:rsid w:val="00263F47"/>
    <w:rsid w:val="002640D6"/>
    <w:rsid w:val="0026543B"/>
    <w:rsid w:val="002661B4"/>
    <w:rsid w:val="002662F9"/>
    <w:rsid w:val="002667FB"/>
    <w:rsid w:val="0026698C"/>
    <w:rsid w:val="00266BFE"/>
    <w:rsid w:val="002700CB"/>
    <w:rsid w:val="00270659"/>
    <w:rsid w:val="00270D51"/>
    <w:rsid w:val="0027139E"/>
    <w:rsid w:val="00271537"/>
    <w:rsid w:val="002715DE"/>
    <w:rsid w:val="002718A4"/>
    <w:rsid w:val="00271E9A"/>
    <w:rsid w:val="00272CD1"/>
    <w:rsid w:val="002733A7"/>
    <w:rsid w:val="00273D2F"/>
    <w:rsid w:val="00275240"/>
    <w:rsid w:val="00276065"/>
    <w:rsid w:val="002760D0"/>
    <w:rsid w:val="00276809"/>
    <w:rsid w:val="00276D5F"/>
    <w:rsid w:val="0027720B"/>
    <w:rsid w:val="00280116"/>
    <w:rsid w:val="00280D98"/>
    <w:rsid w:val="002831C7"/>
    <w:rsid w:val="00283720"/>
    <w:rsid w:val="00283B8E"/>
    <w:rsid w:val="002844DC"/>
    <w:rsid w:val="0028457F"/>
    <w:rsid w:val="00284BB7"/>
    <w:rsid w:val="00284FC8"/>
    <w:rsid w:val="00285C2E"/>
    <w:rsid w:val="00285E17"/>
    <w:rsid w:val="00285E90"/>
    <w:rsid w:val="0028695F"/>
    <w:rsid w:val="0028715A"/>
    <w:rsid w:val="002876CB"/>
    <w:rsid w:val="00291D75"/>
    <w:rsid w:val="00293BD8"/>
    <w:rsid w:val="00295BFA"/>
    <w:rsid w:val="00295E60"/>
    <w:rsid w:val="00295FE5"/>
    <w:rsid w:val="002A13D4"/>
    <w:rsid w:val="002A177B"/>
    <w:rsid w:val="002A1B14"/>
    <w:rsid w:val="002A1EFF"/>
    <w:rsid w:val="002A3AA7"/>
    <w:rsid w:val="002A3BEB"/>
    <w:rsid w:val="002A504C"/>
    <w:rsid w:val="002A557F"/>
    <w:rsid w:val="002A5ACB"/>
    <w:rsid w:val="002A5E54"/>
    <w:rsid w:val="002A5FE6"/>
    <w:rsid w:val="002A7D59"/>
    <w:rsid w:val="002B0644"/>
    <w:rsid w:val="002B0F6B"/>
    <w:rsid w:val="002B1453"/>
    <w:rsid w:val="002B1980"/>
    <w:rsid w:val="002B1E02"/>
    <w:rsid w:val="002B3537"/>
    <w:rsid w:val="002B3628"/>
    <w:rsid w:val="002B37E0"/>
    <w:rsid w:val="002B47F0"/>
    <w:rsid w:val="002B480C"/>
    <w:rsid w:val="002B49F9"/>
    <w:rsid w:val="002B5309"/>
    <w:rsid w:val="002B54DF"/>
    <w:rsid w:val="002B553F"/>
    <w:rsid w:val="002B5624"/>
    <w:rsid w:val="002B5C4F"/>
    <w:rsid w:val="002B5D15"/>
    <w:rsid w:val="002B5EF3"/>
    <w:rsid w:val="002B74D3"/>
    <w:rsid w:val="002B7572"/>
    <w:rsid w:val="002C0377"/>
    <w:rsid w:val="002C0524"/>
    <w:rsid w:val="002C0C65"/>
    <w:rsid w:val="002C13D8"/>
    <w:rsid w:val="002C13FC"/>
    <w:rsid w:val="002C1900"/>
    <w:rsid w:val="002C1F37"/>
    <w:rsid w:val="002C29A8"/>
    <w:rsid w:val="002C29B9"/>
    <w:rsid w:val="002C3BC9"/>
    <w:rsid w:val="002C4753"/>
    <w:rsid w:val="002C4A0C"/>
    <w:rsid w:val="002C4D72"/>
    <w:rsid w:val="002C529F"/>
    <w:rsid w:val="002C5861"/>
    <w:rsid w:val="002C599E"/>
    <w:rsid w:val="002C5A45"/>
    <w:rsid w:val="002C5D30"/>
    <w:rsid w:val="002C5D48"/>
    <w:rsid w:val="002C613D"/>
    <w:rsid w:val="002C6CD9"/>
    <w:rsid w:val="002C70DD"/>
    <w:rsid w:val="002C735F"/>
    <w:rsid w:val="002C74CE"/>
    <w:rsid w:val="002D0ED6"/>
    <w:rsid w:val="002D1A0A"/>
    <w:rsid w:val="002D1E1D"/>
    <w:rsid w:val="002D1FC0"/>
    <w:rsid w:val="002D206C"/>
    <w:rsid w:val="002D26CB"/>
    <w:rsid w:val="002D302E"/>
    <w:rsid w:val="002D349F"/>
    <w:rsid w:val="002D3DAF"/>
    <w:rsid w:val="002D43CA"/>
    <w:rsid w:val="002D4CD4"/>
    <w:rsid w:val="002D5773"/>
    <w:rsid w:val="002D5950"/>
    <w:rsid w:val="002D5ACB"/>
    <w:rsid w:val="002D6EDD"/>
    <w:rsid w:val="002E0D4A"/>
    <w:rsid w:val="002E0F4A"/>
    <w:rsid w:val="002E1437"/>
    <w:rsid w:val="002E15DE"/>
    <w:rsid w:val="002E1A5C"/>
    <w:rsid w:val="002E1C2E"/>
    <w:rsid w:val="002E26E5"/>
    <w:rsid w:val="002E330A"/>
    <w:rsid w:val="002E3320"/>
    <w:rsid w:val="002E40CD"/>
    <w:rsid w:val="002E4260"/>
    <w:rsid w:val="002E4824"/>
    <w:rsid w:val="002E4EC5"/>
    <w:rsid w:val="002E5441"/>
    <w:rsid w:val="002E5652"/>
    <w:rsid w:val="002E6703"/>
    <w:rsid w:val="002E6C42"/>
    <w:rsid w:val="002F01DB"/>
    <w:rsid w:val="002F096C"/>
    <w:rsid w:val="002F0D8F"/>
    <w:rsid w:val="002F0F74"/>
    <w:rsid w:val="002F383B"/>
    <w:rsid w:val="002F3CC5"/>
    <w:rsid w:val="002F41BB"/>
    <w:rsid w:val="002F5B04"/>
    <w:rsid w:val="002F740F"/>
    <w:rsid w:val="002F7552"/>
    <w:rsid w:val="002F7816"/>
    <w:rsid w:val="003005FA"/>
    <w:rsid w:val="0030115A"/>
    <w:rsid w:val="00301263"/>
    <w:rsid w:val="00301D35"/>
    <w:rsid w:val="003025FD"/>
    <w:rsid w:val="00303202"/>
    <w:rsid w:val="00303CD3"/>
    <w:rsid w:val="00304423"/>
    <w:rsid w:val="00304678"/>
    <w:rsid w:val="00305613"/>
    <w:rsid w:val="00305C42"/>
    <w:rsid w:val="00305FC0"/>
    <w:rsid w:val="0030662F"/>
    <w:rsid w:val="00306F30"/>
    <w:rsid w:val="00307D0B"/>
    <w:rsid w:val="00310ECC"/>
    <w:rsid w:val="0031183C"/>
    <w:rsid w:val="003131AE"/>
    <w:rsid w:val="00313282"/>
    <w:rsid w:val="0031350B"/>
    <w:rsid w:val="003138F0"/>
    <w:rsid w:val="00313A8C"/>
    <w:rsid w:val="00313FE9"/>
    <w:rsid w:val="003145C3"/>
    <w:rsid w:val="0031464C"/>
    <w:rsid w:val="00314D72"/>
    <w:rsid w:val="00314EEE"/>
    <w:rsid w:val="0031528E"/>
    <w:rsid w:val="003152B0"/>
    <w:rsid w:val="00315BBF"/>
    <w:rsid w:val="0031673C"/>
    <w:rsid w:val="0031697B"/>
    <w:rsid w:val="00316A71"/>
    <w:rsid w:val="00317774"/>
    <w:rsid w:val="00320373"/>
    <w:rsid w:val="00320A0D"/>
    <w:rsid w:val="00320F25"/>
    <w:rsid w:val="00320F86"/>
    <w:rsid w:val="003213E0"/>
    <w:rsid w:val="00322D12"/>
    <w:rsid w:val="00323741"/>
    <w:rsid w:val="00323DC2"/>
    <w:rsid w:val="0032446B"/>
    <w:rsid w:val="0032490E"/>
    <w:rsid w:val="00324BC7"/>
    <w:rsid w:val="00324DFD"/>
    <w:rsid w:val="0032504D"/>
    <w:rsid w:val="003262B9"/>
    <w:rsid w:val="003263CE"/>
    <w:rsid w:val="00327911"/>
    <w:rsid w:val="00327D97"/>
    <w:rsid w:val="00330C52"/>
    <w:rsid w:val="00330D67"/>
    <w:rsid w:val="00331D75"/>
    <w:rsid w:val="003324BD"/>
    <w:rsid w:val="003326F2"/>
    <w:rsid w:val="00332755"/>
    <w:rsid w:val="00334083"/>
    <w:rsid w:val="00334ACB"/>
    <w:rsid w:val="00335996"/>
    <w:rsid w:val="00335A7E"/>
    <w:rsid w:val="003365C0"/>
    <w:rsid w:val="00337008"/>
    <w:rsid w:val="00337115"/>
    <w:rsid w:val="00340473"/>
    <w:rsid w:val="00340969"/>
    <w:rsid w:val="003410C5"/>
    <w:rsid w:val="003414C3"/>
    <w:rsid w:val="00342466"/>
    <w:rsid w:val="003425ED"/>
    <w:rsid w:val="00342ADA"/>
    <w:rsid w:val="003434E8"/>
    <w:rsid w:val="003439E1"/>
    <w:rsid w:val="00344D0B"/>
    <w:rsid w:val="00345246"/>
    <w:rsid w:val="00345FD5"/>
    <w:rsid w:val="00346D42"/>
    <w:rsid w:val="0034785D"/>
    <w:rsid w:val="00347932"/>
    <w:rsid w:val="00347DB1"/>
    <w:rsid w:val="003502BE"/>
    <w:rsid w:val="00350743"/>
    <w:rsid w:val="00350979"/>
    <w:rsid w:val="00351249"/>
    <w:rsid w:val="003513C5"/>
    <w:rsid w:val="00351C31"/>
    <w:rsid w:val="00351C85"/>
    <w:rsid w:val="003522FE"/>
    <w:rsid w:val="00352500"/>
    <w:rsid w:val="003528B0"/>
    <w:rsid w:val="00353A8B"/>
    <w:rsid w:val="00354409"/>
    <w:rsid w:val="00354F75"/>
    <w:rsid w:val="00355FD2"/>
    <w:rsid w:val="00356845"/>
    <w:rsid w:val="00356BEC"/>
    <w:rsid w:val="00357199"/>
    <w:rsid w:val="00357CC9"/>
    <w:rsid w:val="00360668"/>
    <w:rsid w:val="003608D3"/>
    <w:rsid w:val="0036106A"/>
    <w:rsid w:val="00361275"/>
    <w:rsid w:val="003612F5"/>
    <w:rsid w:val="003613B6"/>
    <w:rsid w:val="00361A8D"/>
    <w:rsid w:val="00362ED7"/>
    <w:rsid w:val="00362F2B"/>
    <w:rsid w:val="0036405C"/>
    <w:rsid w:val="00364260"/>
    <w:rsid w:val="0036490C"/>
    <w:rsid w:val="0036497B"/>
    <w:rsid w:val="003650BF"/>
    <w:rsid w:val="0036533C"/>
    <w:rsid w:val="003656F4"/>
    <w:rsid w:val="00366459"/>
    <w:rsid w:val="003667B6"/>
    <w:rsid w:val="00366C85"/>
    <w:rsid w:val="003670D5"/>
    <w:rsid w:val="00367598"/>
    <w:rsid w:val="00367B30"/>
    <w:rsid w:val="00367E78"/>
    <w:rsid w:val="00370DF8"/>
    <w:rsid w:val="00371C84"/>
    <w:rsid w:val="00372624"/>
    <w:rsid w:val="0037295F"/>
    <w:rsid w:val="00372BFC"/>
    <w:rsid w:val="0037363A"/>
    <w:rsid w:val="00373AF6"/>
    <w:rsid w:val="00373DBB"/>
    <w:rsid w:val="003744F8"/>
    <w:rsid w:val="00374674"/>
    <w:rsid w:val="003748ED"/>
    <w:rsid w:val="00375A86"/>
    <w:rsid w:val="00375BEA"/>
    <w:rsid w:val="00375FA8"/>
    <w:rsid w:val="003768E8"/>
    <w:rsid w:val="00377586"/>
    <w:rsid w:val="00377FB2"/>
    <w:rsid w:val="00380A0F"/>
    <w:rsid w:val="00380CD7"/>
    <w:rsid w:val="003814EB"/>
    <w:rsid w:val="00381D2E"/>
    <w:rsid w:val="00381EB3"/>
    <w:rsid w:val="00382CE7"/>
    <w:rsid w:val="00382F47"/>
    <w:rsid w:val="00383A33"/>
    <w:rsid w:val="00383D5F"/>
    <w:rsid w:val="00383F41"/>
    <w:rsid w:val="003844B9"/>
    <w:rsid w:val="003844D3"/>
    <w:rsid w:val="003848FD"/>
    <w:rsid w:val="00384EAA"/>
    <w:rsid w:val="00386969"/>
    <w:rsid w:val="00386A49"/>
    <w:rsid w:val="003876F0"/>
    <w:rsid w:val="00391025"/>
    <w:rsid w:val="0039140A"/>
    <w:rsid w:val="00391629"/>
    <w:rsid w:val="00391A48"/>
    <w:rsid w:val="003930E2"/>
    <w:rsid w:val="003954D5"/>
    <w:rsid w:val="003959EE"/>
    <w:rsid w:val="00395C28"/>
    <w:rsid w:val="0039651C"/>
    <w:rsid w:val="00396D3A"/>
    <w:rsid w:val="00397427"/>
    <w:rsid w:val="00397469"/>
    <w:rsid w:val="003A212A"/>
    <w:rsid w:val="003A215A"/>
    <w:rsid w:val="003A23DF"/>
    <w:rsid w:val="003A27AD"/>
    <w:rsid w:val="003A2B09"/>
    <w:rsid w:val="003A3225"/>
    <w:rsid w:val="003A3E2F"/>
    <w:rsid w:val="003A4439"/>
    <w:rsid w:val="003A44AE"/>
    <w:rsid w:val="003A525E"/>
    <w:rsid w:val="003A5D32"/>
    <w:rsid w:val="003A70BF"/>
    <w:rsid w:val="003A7958"/>
    <w:rsid w:val="003B0291"/>
    <w:rsid w:val="003B0317"/>
    <w:rsid w:val="003B120F"/>
    <w:rsid w:val="003B1260"/>
    <w:rsid w:val="003B1270"/>
    <w:rsid w:val="003B14B2"/>
    <w:rsid w:val="003B16D8"/>
    <w:rsid w:val="003B1DC5"/>
    <w:rsid w:val="003B2664"/>
    <w:rsid w:val="003B2CC5"/>
    <w:rsid w:val="003B32EC"/>
    <w:rsid w:val="003B401E"/>
    <w:rsid w:val="003B61E4"/>
    <w:rsid w:val="003B6A49"/>
    <w:rsid w:val="003B6DF5"/>
    <w:rsid w:val="003B77F0"/>
    <w:rsid w:val="003B783F"/>
    <w:rsid w:val="003C185C"/>
    <w:rsid w:val="003C234D"/>
    <w:rsid w:val="003C2E7F"/>
    <w:rsid w:val="003C4EFF"/>
    <w:rsid w:val="003C5131"/>
    <w:rsid w:val="003C5452"/>
    <w:rsid w:val="003C5969"/>
    <w:rsid w:val="003C5EB4"/>
    <w:rsid w:val="003C5FB9"/>
    <w:rsid w:val="003C767E"/>
    <w:rsid w:val="003C7A50"/>
    <w:rsid w:val="003C7BE6"/>
    <w:rsid w:val="003C7D08"/>
    <w:rsid w:val="003C7D0C"/>
    <w:rsid w:val="003D0466"/>
    <w:rsid w:val="003D0B4F"/>
    <w:rsid w:val="003D1146"/>
    <w:rsid w:val="003D23F7"/>
    <w:rsid w:val="003D2E2C"/>
    <w:rsid w:val="003D3E7F"/>
    <w:rsid w:val="003D4105"/>
    <w:rsid w:val="003D4641"/>
    <w:rsid w:val="003D4920"/>
    <w:rsid w:val="003D4A3E"/>
    <w:rsid w:val="003D4C90"/>
    <w:rsid w:val="003D650B"/>
    <w:rsid w:val="003D65F0"/>
    <w:rsid w:val="003D676F"/>
    <w:rsid w:val="003D7765"/>
    <w:rsid w:val="003D7B1A"/>
    <w:rsid w:val="003D7B98"/>
    <w:rsid w:val="003E081C"/>
    <w:rsid w:val="003E0E3D"/>
    <w:rsid w:val="003E156D"/>
    <w:rsid w:val="003E1F7E"/>
    <w:rsid w:val="003E2757"/>
    <w:rsid w:val="003E2AD6"/>
    <w:rsid w:val="003E2D1F"/>
    <w:rsid w:val="003E44D2"/>
    <w:rsid w:val="003E5009"/>
    <w:rsid w:val="003E52E8"/>
    <w:rsid w:val="003E5B13"/>
    <w:rsid w:val="003E5CC0"/>
    <w:rsid w:val="003E71AB"/>
    <w:rsid w:val="003E78C8"/>
    <w:rsid w:val="003F0598"/>
    <w:rsid w:val="003F0831"/>
    <w:rsid w:val="003F0B86"/>
    <w:rsid w:val="003F100B"/>
    <w:rsid w:val="003F1036"/>
    <w:rsid w:val="003F1CAD"/>
    <w:rsid w:val="003F1D09"/>
    <w:rsid w:val="003F2F0B"/>
    <w:rsid w:val="003F3FF0"/>
    <w:rsid w:val="003F4046"/>
    <w:rsid w:val="003F4E46"/>
    <w:rsid w:val="003F58BA"/>
    <w:rsid w:val="003F6DD1"/>
    <w:rsid w:val="003F709E"/>
    <w:rsid w:val="00400831"/>
    <w:rsid w:val="00400AA9"/>
    <w:rsid w:val="004018BB"/>
    <w:rsid w:val="00401989"/>
    <w:rsid w:val="00401AF8"/>
    <w:rsid w:val="00402234"/>
    <w:rsid w:val="0040327A"/>
    <w:rsid w:val="004032C2"/>
    <w:rsid w:val="00403A7F"/>
    <w:rsid w:val="00403ADB"/>
    <w:rsid w:val="004042BF"/>
    <w:rsid w:val="00404442"/>
    <w:rsid w:val="00406353"/>
    <w:rsid w:val="00406B37"/>
    <w:rsid w:val="00406BD5"/>
    <w:rsid w:val="004070D6"/>
    <w:rsid w:val="004071EE"/>
    <w:rsid w:val="004108D4"/>
    <w:rsid w:val="00410DBC"/>
    <w:rsid w:val="00411194"/>
    <w:rsid w:val="00411278"/>
    <w:rsid w:val="004119EB"/>
    <w:rsid w:val="00411BFB"/>
    <w:rsid w:val="00412098"/>
    <w:rsid w:val="00412EF0"/>
    <w:rsid w:val="00412F86"/>
    <w:rsid w:val="0041321D"/>
    <w:rsid w:val="00413B92"/>
    <w:rsid w:val="00415A02"/>
    <w:rsid w:val="00416B5E"/>
    <w:rsid w:val="004177DF"/>
    <w:rsid w:val="00421A60"/>
    <w:rsid w:val="00422411"/>
    <w:rsid w:val="004237EB"/>
    <w:rsid w:val="0042385C"/>
    <w:rsid w:val="00423A31"/>
    <w:rsid w:val="00423B95"/>
    <w:rsid w:val="00426B66"/>
    <w:rsid w:val="00426FDB"/>
    <w:rsid w:val="00427C2E"/>
    <w:rsid w:val="00430396"/>
    <w:rsid w:val="00431573"/>
    <w:rsid w:val="00431989"/>
    <w:rsid w:val="0043238F"/>
    <w:rsid w:val="00432B4A"/>
    <w:rsid w:val="0043330C"/>
    <w:rsid w:val="00433886"/>
    <w:rsid w:val="0043419C"/>
    <w:rsid w:val="00434AEA"/>
    <w:rsid w:val="0043663F"/>
    <w:rsid w:val="004368C6"/>
    <w:rsid w:val="00437E4A"/>
    <w:rsid w:val="00440193"/>
    <w:rsid w:val="00440F14"/>
    <w:rsid w:val="00441826"/>
    <w:rsid w:val="00441E94"/>
    <w:rsid w:val="00443321"/>
    <w:rsid w:val="0044369C"/>
    <w:rsid w:val="00444078"/>
    <w:rsid w:val="004441C6"/>
    <w:rsid w:val="004442F7"/>
    <w:rsid w:val="00445208"/>
    <w:rsid w:val="004460FC"/>
    <w:rsid w:val="0044626F"/>
    <w:rsid w:val="00446366"/>
    <w:rsid w:val="004469BB"/>
    <w:rsid w:val="004476ED"/>
    <w:rsid w:val="0044779B"/>
    <w:rsid w:val="00447C19"/>
    <w:rsid w:val="004514AB"/>
    <w:rsid w:val="00451721"/>
    <w:rsid w:val="00451B2E"/>
    <w:rsid w:val="00452A9F"/>
    <w:rsid w:val="0045313A"/>
    <w:rsid w:val="004531BB"/>
    <w:rsid w:val="00453469"/>
    <w:rsid w:val="004534FC"/>
    <w:rsid w:val="00454A26"/>
    <w:rsid w:val="00454BC9"/>
    <w:rsid w:val="00454CA1"/>
    <w:rsid w:val="00454CCB"/>
    <w:rsid w:val="00455648"/>
    <w:rsid w:val="00455940"/>
    <w:rsid w:val="00456C36"/>
    <w:rsid w:val="00456E97"/>
    <w:rsid w:val="004601D4"/>
    <w:rsid w:val="004603FC"/>
    <w:rsid w:val="00460987"/>
    <w:rsid w:val="0046105B"/>
    <w:rsid w:val="004612C9"/>
    <w:rsid w:val="004622AE"/>
    <w:rsid w:val="00462350"/>
    <w:rsid w:val="00462417"/>
    <w:rsid w:val="00463F2C"/>
    <w:rsid w:val="0046446F"/>
    <w:rsid w:val="0046511D"/>
    <w:rsid w:val="004657B5"/>
    <w:rsid w:val="0046632E"/>
    <w:rsid w:val="00466343"/>
    <w:rsid w:val="0046672B"/>
    <w:rsid w:val="00466B9D"/>
    <w:rsid w:val="00467658"/>
    <w:rsid w:val="004700FD"/>
    <w:rsid w:val="00470521"/>
    <w:rsid w:val="0047085C"/>
    <w:rsid w:val="0047191F"/>
    <w:rsid w:val="00471BF8"/>
    <w:rsid w:val="00472146"/>
    <w:rsid w:val="00474B53"/>
    <w:rsid w:val="00474BA7"/>
    <w:rsid w:val="004767AF"/>
    <w:rsid w:val="00476AE3"/>
    <w:rsid w:val="00477717"/>
    <w:rsid w:val="004777B4"/>
    <w:rsid w:val="0047786D"/>
    <w:rsid w:val="00477FF7"/>
    <w:rsid w:val="0048012D"/>
    <w:rsid w:val="0048054B"/>
    <w:rsid w:val="004807BB"/>
    <w:rsid w:val="0048112E"/>
    <w:rsid w:val="00481B83"/>
    <w:rsid w:val="00482C2B"/>
    <w:rsid w:val="00482C64"/>
    <w:rsid w:val="00482CF6"/>
    <w:rsid w:val="004839F8"/>
    <w:rsid w:val="00484CF4"/>
    <w:rsid w:val="00484D1D"/>
    <w:rsid w:val="00484ED9"/>
    <w:rsid w:val="00485253"/>
    <w:rsid w:val="004868FC"/>
    <w:rsid w:val="00486995"/>
    <w:rsid w:val="00486E3F"/>
    <w:rsid w:val="0049097E"/>
    <w:rsid w:val="00490BEA"/>
    <w:rsid w:val="00490EA0"/>
    <w:rsid w:val="00490FA9"/>
    <w:rsid w:val="00491030"/>
    <w:rsid w:val="00491CC4"/>
    <w:rsid w:val="0049383F"/>
    <w:rsid w:val="004942CC"/>
    <w:rsid w:val="00495C56"/>
    <w:rsid w:val="0049612B"/>
    <w:rsid w:val="004965BC"/>
    <w:rsid w:val="0049673A"/>
    <w:rsid w:val="004968A0"/>
    <w:rsid w:val="00496F4F"/>
    <w:rsid w:val="00497124"/>
    <w:rsid w:val="004975E7"/>
    <w:rsid w:val="004A0230"/>
    <w:rsid w:val="004A1951"/>
    <w:rsid w:val="004A3B6F"/>
    <w:rsid w:val="004A57BB"/>
    <w:rsid w:val="004A65A9"/>
    <w:rsid w:val="004A6E6A"/>
    <w:rsid w:val="004A7192"/>
    <w:rsid w:val="004A7217"/>
    <w:rsid w:val="004A7326"/>
    <w:rsid w:val="004A74E6"/>
    <w:rsid w:val="004A79FE"/>
    <w:rsid w:val="004A7C8F"/>
    <w:rsid w:val="004B00F0"/>
    <w:rsid w:val="004B0271"/>
    <w:rsid w:val="004B0761"/>
    <w:rsid w:val="004B0CBF"/>
    <w:rsid w:val="004B1DCD"/>
    <w:rsid w:val="004B21EA"/>
    <w:rsid w:val="004B2AAD"/>
    <w:rsid w:val="004B2DE9"/>
    <w:rsid w:val="004B3A42"/>
    <w:rsid w:val="004B5191"/>
    <w:rsid w:val="004B6458"/>
    <w:rsid w:val="004B668E"/>
    <w:rsid w:val="004B6B84"/>
    <w:rsid w:val="004B6CD4"/>
    <w:rsid w:val="004B729E"/>
    <w:rsid w:val="004B7B71"/>
    <w:rsid w:val="004B7CFD"/>
    <w:rsid w:val="004C115F"/>
    <w:rsid w:val="004C1B08"/>
    <w:rsid w:val="004C1B71"/>
    <w:rsid w:val="004C52E0"/>
    <w:rsid w:val="004C5437"/>
    <w:rsid w:val="004C554C"/>
    <w:rsid w:val="004C5DDA"/>
    <w:rsid w:val="004C6756"/>
    <w:rsid w:val="004C7333"/>
    <w:rsid w:val="004C7AFF"/>
    <w:rsid w:val="004D0341"/>
    <w:rsid w:val="004D0C73"/>
    <w:rsid w:val="004D0D75"/>
    <w:rsid w:val="004D1563"/>
    <w:rsid w:val="004D2D71"/>
    <w:rsid w:val="004D45C9"/>
    <w:rsid w:val="004D69D8"/>
    <w:rsid w:val="004D6DD4"/>
    <w:rsid w:val="004D75BB"/>
    <w:rsid w:val="004E0DF2"/>
    <w:rsid w:val="004E14DA"/>
    <w:rsid w:val="004E200A"/>
    <w:rsid w:val="004E2256"/>
    <w:rsid w:val="004E283F"/>
    <w:rsid w:val="004E3EAA"/>
    <w:rsid w:val="004E3F59"/>
    <w:rsid w:val="004E439C"/>
    <w:rsid w:val="004E471B"/>
    <w:rsid w:val="004E4F15"/>
    <w:rsid w:val="004E5077"/>
    <w:rsid w:val="004E5522"/>
    <w:rsid w:val="004E5C35"/>
    <w:rsid w:val="004E70C9"/>
    <w:rsid w:val="004E7559"/>
    <w:rsid w:val="004E7F04"/>
    <w:rsid w:val="004F020F"/>
    <w:rsid w:val="004F0724"/>
    <w:rsid w:val="004F154D"/>
    <w:rsid w:val="004F3885"/>
    <w:rsid w:val="004F3A7F"/>
    <w:rsid w:val="004F3F70"/>
    <w:rsid w:val="004F40AF"/>
    <w:rsid w:val="004F41B4"/>
    <w:rsid w:val="004F4EBE"/>
    <w:rsid w:val="004F71EC"/>
    <w:rsid w:val="004F72B2"/>
    <w:rsid w:val="004F78A9"/>
    <w:rsid w:val="00500503"/>
    <w:rsid w:val="005012AD"/>
    <w:rsid w:val="00501CEA"/>
    <w:rsid w:val="0050217D"/>
    <w:rsid w:val="0050264C"/>
    <w:rsid w:val="00503A56"/>
    <w:rsid w:val="00503CCB"/>
    <w:rsid w:val="0050430D"/>
    <w:rsid w:val="005048E0"/>
    <w:rsid w:val="00504FAB"/>
    <w:rsid w:val="00505BC9"/>
    <w:rsid w:val="00507079"/>
    <w:rsid w:val="00507F0A"/>
    <w:rsid w:val="00510879"/>
    <w:rsid w:val="005108A6"/>
    <w:rsid w:val="00510928"/>
    <w:rsid w:val="005113A2"/>
    <w:rsid w:val="00511641"/>
    <w:rsid w:val="00511B2F"/>
    <w:rsid w:val="0051284E"/>
    <w:rsid w:val="00512D68"/>
    <w:rsid w:val="005135E1"/>
    <w:rsid w:val="005139D4"/>
    <w:rsid w:val="00513E25"/>
    <w:rsid w:val="0051448F"/>
    <w:rsid w:val="00515BE4"/>
    <w:rsid w:val="00516E3C"/>
    <w:rsid w:val="00517966"/>
    <w:rsid w:val="00517E76"/>
    <w:rsid w:val="00521E58"/>
    <w:rsid w:val="0052400A"/>
    <w:rsid w:val="00526715"/>
    <w:rsid w:val="005267B6"/>
    <w:rsid w:val="00527885"/>
    <w:rsid w:val="00527BA8"/>
    <w:rsid w:val="005311A3"/>
    <w:rsid w:val="005311DA"/>
    <w:rsid w:val="00531865"/>
    <w:rsid w:val="00531E7B"/>
    <w:rsid w:val="00531FC6"/>
    <w:rsid w:val="0053330B"/>
    <w:rsid w:val="00533483"/>
    <w:rsid w:val="00533BD6"/>
    <w:rsid w:val="00533ED0"/>
    <w:rsid w:val="005347E5"/>
    <w:rsid w:val="00534CC4"/>
    <w:rsid w:val="00534E1E"/>
    <w:rsid w:val="005350D6"/>
    <w:rsid w:val="005352D4"/>
    <w:rsid w:val="005361EB"/>
    <w:rsid w:val="00536ED9"/>
    <w:rsid w:val="005414C0"/>
    <w:rsid w:val="00541641"/>
    <w:rsid w:val="00541D58"/>
    <w:rsid w:val="00541F4D"/>
    <w:rsid w:val="005427AD"/>
    <w:rsid w:val="00542ED6"/>
    <w:rsid w:val="00543403"/>
    <w:rsid w:val="00543F5C"/>
    <w:rsid w:val="00543FB3"/>
    <w:rsid w:val="00545949"/>
    <w:rsid w:val="00545BEE"/>
    <w:rsid w:val="00546F23"/>
    <w:rsid w:val="00547806"/>
    <w:rsid w:val="005500CA"/>
    <w:rsid w:val="00550472"/>
    <w:rsid w:val="00551532"/>
    <w:rsid w:val="00552509"/>
    <w:rsid w:val="0055272A"/>
    <w:rsid w:val="00552B6A"/>
    <w:rsid w:val="00552E90"/>
    <w:rsid w:val="00553850"/>
    <w:rsid w:val="005540BA"/>
    <w:rsid w:val="005540BD"/>
    <w:rsid w:val="005542CB"/>
    <w:rsid w:val="005545EF"/>
    <w:rsid w:val="00554ADA"/>
    <w:rsid w:val="0055515F"/>
    <w:rsid w:val="00555231"/>
    <w:rsid w:val="005552AA"/>
    <w:rsid w:val="00555CBF"/>
    <w:rsid w:val="00555F0C"/>
    <w:rsid w:val="0055603B"/>
    <w:rsid w:val="005561C0"/>
    <w:rsid w:val="00556A3C"/>
    <w:rsid w:val="005570D6"/>
    <w:rsid w:val="005579B7"/>
    <w:rsid w:val="00560273"/>
    <w:rsid w:val="00560327"/>
    <w:rsid w:val="005609B9"/>
    <w:rsid w:val="00560C09"/>
    <w:rsid w:val="00560D08"/>
    <w:rsid w:val="00560E04"/>
    <w:rsid w:val="00561D58"/>
    <w:rsid w:val="005622C1"/>
    <w:rsid w:val="005627F5"/>
    <w:rsid w:val="005628F2"/>
    <w:rsid w:val="00562B8A"/>
    <w:rsid w:val="00562C45"/>
    <w:rsid w:val="00562F36"/>
    <w:rsid w:val="00563223"/>
    <w:rsid w:val="0056343D"/>
    <w:rsid w:val="005640B4"/>
    <w:rsid w:val="00564291"/>
    <w:rsid w:val="00564665"/>
    <w:rsid w:val="00565FB3"/>
    <w:rsid w:val="005661C4"/>
    <w:rsid w:val="00566819"/>
    <w:rsid w:val="00570832"/>
    <w:rsid w:val="0057092D"/>
    <w:rsid w:val="00570DA6"/>
    <w:rsid w:val="00571206"/>
    <w:rsid w:val="00571795"/>
    <w:rsid w:val="0057179D"/>
    <w:rsid w:val="00571A4C"/>
    <w:rsid w:val="005728BD"/>
    <w:rsid w:val="00573699"/>
    <w:rsid w:val="00573D82"/>
    <w:rsid w:val="005746C7"/>
    <w:rsid w:val="0057636C"/>
    <w:rsid w:val="005767B9"/>
    <w:rsid w:val="00577F74"/>
    <w:rsid w:val="00580660"/>
    <w:rsid w:val="00580B02"/>
    <w:rsid w:val="00580F2E"/>
    <w:rsid w:val="005821A2"/>
    <w:rsid w:val="00582407"/>
    <w:rsid w:val="0058249B"/>
    <w:rsid w:val="0058283D"/>
    <w:rsid w:val="00583A06"/>
    <w:rsid w:val="00583A6C"/>
    <w:rsid w:val="00583BE0"/>
    <w:rsid w:val="00584928"/>
    <w:rsid w:val="00584C5E"/>
    <w:rsid w:val="005855C1"/>
    <w:rsid w:val="00585F3E"/>
    <w:rsid w:val="0058709E"/>
    <w:rsid w:val="00587AA3"/>
    <w:rsid w:val="005903D6"/>
    <w:rsid w:val="0059144D"/>
    <w:rsid w:val="00591B54"/>
    <w:rsid w:val="005922CB"/>
    <w:rsid w:val="005923A4"/>
    <w:rsid w:val="00593866"/>
    <w:rsid w:val="00595D4E"/>
    <w:rsid w:val="0059624F"/>
    <w:rsid w:val="0059715F"/>
    <w:rsid w:val="00597F5F"/>
    <w:rsid w:val="00597FA2"/>
    <w:rsid w:val="005A01BA"/>
    <w:rsid w:val="005A13F3"/>
    <w:rsid w:val="005A3917"/>
    <w:rsid w:val="005A3B22"/>
    <w:rsid w:val="005A3DDC"/>
    <w:rsid w:val="005A445B"/>
    <w:rsid w:val="005A4CE1"/>
    <w:rsid w:val="005A4DF5"/>
    <w:rsid w:val="005A5497"/>
    <w:rsid w:val="005A5FED"/>
    <w:rsid w:val="005A6810"/>
    <w:rsid w:val="005A6AE5"/>
    <w:rsid w:val="005A6BEF"/>
    <w:rsid w:val="005A6C25"/>
    <w:rsid w:val="005B0513"/>
    <w:rsid w:val="005B154F"/>
    <w:rsid w:val="005B2DEA"/>
    <w:rsid w:val="005B2E8E"/>
    <w:rsid w:val="005B448D"/>
    <w:rsid w:val="005B4CFA"/>
    <w:rsid w:val="005B5D8E"/>
    <w:rsid w:val="005B5F43"/>
    <w:rsid w:val="005B631F"/>
    <w:rsid w:val="005B6DB1"/>
    <w:rsid w:val="005B6E5D"/>
    <w:rsid w:val="005C0096"/>
    <w:rsid w:val="005C092C"/>
    <w:rsid w:val="005C2F35"/>
    <w:rsid w:val="005C3329"/>
    <w:rsid w:val="005C3C8A"/>
    <w:rsid w:val="005C3F2E"/>
    <w:rsid w:val="005C45AF"/>
    <w:rsid w:val="005C4C38"/>
    <w:rsid w:val="005C4D64"/>
    <w:rsid w:val="005C4F01"/>
    <w:rsid w:val="005C628A"/>
    <w:rsid w:val="005C6291"/>
    <w:rsid w:val="005C649D"/>
    <w:rsid w:val="005C64C5"/>
    <w:rsid w:val="005C691C"/>
    <w:rsid w:val="005D016A"/>
    <w:rsid w:val="005D0AE3"/>
    <w:rsid w:val="005D0C2B"/>
    <w:rsid w:val="005D15A7"/>
    <w:rsid w:val="005D1A28"/>
    <w:rsid w:val="005D1DEA"/>
    <w:rsid w:val="005D2884"/>
    <w:rsid w:val="005D29E5"/>
    <w:rsid w:val="005D2ECF"/>
    <w:rsid w:val="005D375B"/>
    <w:rsid w:val="005D397D"/>
    <w:rsid w:val="005D3BDE"/>
    <w:rsid w:val="005D76D3"/>
    <w:rsid w:val="005E0512"/>
    <w:rsid w:val="005E0A9A"/>
    <w:rsid w:val="005E23EB"/>
    <w:rsid w:val="005E24B5"/>
    <w:rsid w:val="005E40B2"/>
    <w:rsid w:val="005E6860"/>
    <w:rsid w:val="005E6E6E"/>
    <w:rsid w:val="005E7788"/>
    <w:rsid w:val="005E7BEE"/>
    <w:rsid w:val="005E7CEA"/>
    <w:rsid w:val="005F0A7C"/>
    <w:rsid w:val="005F0E49"/>
    <w:rsid w:val="005F11E4"/>
    <w:rsid w:val="005F13D4"/>
    <w:rsid w:val="005F2280"/>
    <w:rsid w:val="005F2511"/>
    <w:rsid w:val="005F2AB5"/>
    <w:rsid w:val="005F2C73"/>
    <w:rsid w:val="005F3BCC"/>
    <w:rsid w:val="005F53A1"/>
    <w:rsid w:val="005F5DE3"/>
    <w:rsid w:val="005F6596"/>
    <w:rsid w:val="005F6D34"/>
    <w:rsid w:val="005F6DA6"/>
    <w:rsid w:val="005F7371"/>
    <w:rsid w:val="0060065A"/>
    <w:rsid w:val="0060094C"/>
    <w:rsid w:val="00600ABD"/>
    <w:rsid w:val="00600AC4"/>
    <w:rsid w:val="00600B3D"/>
    <w:rsid w:val="00600D97"/>
    <w:rsid w:val="00601684"/>
    <w:rsid w:val="006018EC"/>
    <w:rsid w:val="006019DB"/>
    <w:rsid w:val="00602599"/>
    <w:rsid w:val="00602CE6"/>
    <w:rsid w:val="00603C19"/>
    <w:rsid w:val="0060484A"/>
    <w:rsid w:val="00605840"/>
    <w:rsid w:val="0060609F"/>
    <w:rsid w:val="006068AC"/>
    <w:rsid w:val="00606DAC"/>
    <w:rsid w:val="0060791F"/>
    <w:rsid w:val="00610C8F"/>
    <w:rsid w:val="00610D24"/>
    <w:rsid w:val="0061206F"/>
    <w:rsid w:val="0061395A"/>
    <w:rsid w:val="00613D56"/>
    <w:rsid w:val="006143D1"/>
    <w:rsid w:val="00614884"/>
    <w:rsid w:val="00615185"/>
    <w:rsid w:val="00615D50"/>
    <w:rsid w:val="006167DD"/>
    <w:rsid w:val="00616C69"/>
    <w:rsid w:val="006171D7"/>
    <w:rsid w:val="006172C8"/>
    <w:rsid w:val="006177E0"/>
    <w:rsid w:val="006208BD"/>
    <w:rsid w:val="0062140A"/>
    <w:rsid w:val="00621F7C"/>
    <w:rsid w:val="0062268B"/>
    <w:rsid w:val="00622AA2"/>
    <w:rsid w:val="00623BD4"/>
    <w:rsid w:val="00624451"/>
    <w:rsid w:val="00624520"/>
    <w:rsid w:val="00624A7C"/>
    <w:rsid w:val="00624C7C"/>
    <w:rsid w:val="006251ED"/>
    <w:rsid w:val="00625223"/>
    <w:rsid w:val="00626591"/>
    <w:rsid w:val="00626A54"/>
    <w:rsid w:val="00627898"/>
    <w:rsid w:val="00627DD1"/>
    <w:rsid w:val="00630859"/>
    <w:rsid w:val="00630DAE"/>
    <w:rsid w:val="00630E17"/>
    <w:rsid w:val="00631474"/>
    <w:rsid w:val="00631A75"/>
    <w:rsid w:val="006326F1"/>
    <w:rsid w:val="0063284C"/>
    <w:rsid w:val="00633088"/>
    <w:rsid w:val="0063351E"/>
    <w:rsid w:val="00634989"/>
    <w:rsid w:val="006350A7"/>
    <w:rsid w:val="00637EC0"/>
    <w:rsid w:val="00640065"/>
    <w:rsid w:val="006406F7"/>
    <w:rsid w:val="006420B6"/>
    <w:rsid w:val="00643227"/>
    <w:rsid w:val="00643654"/>
    <w:rsid w:val="00644B15"/>
    <w:rsid w:val="00644CBF"/>
    <w:rsid w:val="00644DD8"/>
    <w:rsid w:val="00645290"/>
    <w:rsid w:val="006461D3"/>
    <w:rsid w:val="00646872"/>
    <w:rsid w:val="00646BAB"/>
    <w:rsid w:val="006476A5"/>
    <w:rsid w:val="00650155"/>
    <w:rsid w:val="00650430"/>
    <w:rsid w:val="00650838"/>
    <w:rsid w:val="0065134E"/>
    <w:rsid w:val="006514CE"/>
    <w:rsid w:val="00651E02"/>
    <w:rsid w:val="00652A05"/>
    <w:rsid w:val="00654ADE"/>
    <w:rsid w:val="00654D7C"/>
    <w:rsid w:val="00654DBF"/>
    <w:rsid w:val="00654F30"/>
    <w:rsid w:val="006552D9"/>
    <w:rsid w:val="00655326"/>
    <w:rsid w:val="006568E9"/>
    <w:rsid w:val="00657A09"/>
    <w:rsid w:val="006611AF"/>
    <w:rsid w:val="00661312"/>
    <w:rsid w:val="00662808"/>
    <w:rsid w:val="00662F50"/>
    <w:rsid w:val="006631FD"/>
    <w:rsid w:val="00663A33"/>
    <w:rsid w:val="00663B83"/>
    <w:rsid w:val="006649D1"/>
    <w:rsid w:val="00664B73"/>
    <w:rsid w:val="0066605C"/>
    <w:rsid w:val="00666304"/>
    <w:rsid w:val="00666324"/>
    <w:rsid w:val="00667CD8"/>
    <w:rsid w:val="006705D7"/>
    <w:rsid w:val="0067099A"/>
    <w:rsid w:val="00671756"/>
    <w:rsid w:val="00671C47"/>
    <w:rsid w:val="00672B33"/>
    <w:rsid w:val="006735BC"/>
    <w:rsid w:val="00673EA3"/>
    <w:rsid w:val="006746CA"/>
    <w:rsid w:val="00675280"/>
    <w:rsid w:val="0067532D"/>
    <w:rsid w:val="00675592"/>
    <w:rsid w:val="0067573C"/>
    <w:rsid w:val="00675756"/>
    <w:rsid w:val="006757F0"/>
    <w:rsid w:val="00675E05"/>
    <w:rsid w:val="00677F43"/>
    <w:rsid w:val="00677F52"/>
    <w:rsid w:val="00680282"/>
    <w:rsid w:val="00681775"/>
    <w:rsid w:val="0068253B"/>
    <w:rsid w:val="00682584"/>
    <w:rsid w:val="00682CD4"/>
    <w:rsid w:val="0068345A"/>
    <w:rsid w:val="00683649"/>
    <w:rsid w:val="00684C2E"/>
    <w:rsid w:val="00685748"/>
    <w:rsid w:val="00686BA6"/>
    <w:rsid w:val="00687C49"/>
    <w:rsid w:val="0069012B"/>
    <w:rsid w:val="006904B9"/>
    <w:rsid w:val="0069146D"/>
    <w:rsid w:val="00691B42"/>
    <w:rsid w:val="00691BD1"/>
    <w:rsid w:val="00691E8F"/>
    <w:rsid w:val="006920E2"/>
    <w:rsid w:val="0069294D"/>
    <w:rsid w:val="00692A48"/>
    <w:rsid w:val="00692C25"/>
    <w:rsid w:val="00692DD1"/>
    <w:rsid w:val="00692F8F"/>
    <w:rsid w:val="006931E8"/>
    <w:rsid w:val="006934F3"/>
    <w:rsid w:val="006937E3"/>
    <w:rsid w:val="00694459"/>
    <w:rsid w:val="00694487"/>
    <w:rsid w:val="00694502"/>
    <w:rsid w:val="006945CA"/>
    <w:rsid w:val="006947FA"/>
    <w:rsid w:val="00694CB5"/>
    <w:rsid w:val="00695099"/>
    <w:rsid w:val="00695494"/>
    <w:rsid w:val="00695606"/>
    <w:rsid w:val="0069689F"/>
    <w:rsid w:val="00696AA5"/>
    <w:rsid w:val="006976D6"/>
    <w:rsid w:val="00697918"/>
    <w:rsid w:val="006979FA"/>
    <w:rsid w:val="006A01DA"/>
    <w:rsid w:val="006A0354"/>
    <w:rsid w:val="006A036B"/>
    <w:rsid w:val="006A0F66"/>
    <w:rsid w:val="006A3116"/>
    <w:rsid w:val="006A3AE7"/>
    <w:rsid w:val="006A54D1"/>
    <w:rsid w:val="006A5C62"/>
    <w:rsid w:val="006A5E31"/>
    <w:rsid w:val="006A6158"/>
    <w:rsid w:val="006A738C"/>
    <w:rsid w:val="006B04DA"/>
    <w:rsid w:val="006B1157"/>
    <w:rsid w:val="006B17D1"/>
    <w:rsid w:val="006B1FF3"/>
    <w:rsid w:val="006B2127"/>
    <w:rsid w:val="006B27C6"/>
    <w:rsid w:val="006B2C11"/>
    <w:rsid w:val="006B33B9"/>
    <w:rsid w:val="006B4123"/>
    <w:rsid w:val="006B4AC0"/>
    <w:rsid w:val="006B55FB"/>
    <w:rsid w:val="006B5F52"/>
    <w:rsid w:val="006B6580"/>
    <w:rsid w:val="006B67BD"/>
    <w:rsid w:val="006B68B7"/>
    <w:rsid w:val="006B6ACF"/>
    <w:rsid w:val="006B6CB2"/>
    <w:rsid w:val="006B7757"/>
    <w:rsid w:val="006B7AD2"/>
    <w:rsid w:val="006B7D98"/>
    <w:rsid w:val="006B7DD3"/>
    <w:rsid w:val="006C0C26"/>
    <w:rsid w:val="006C0D3D"/>
    <w:rsid w:val="006C370D"/>
    <w:rsid w:val="006C3A7C"/>
    <w:rsid w:val="006C3EBD"/>
    <w:rsid w:val="006C45DD"/>
    <w:rsid w:val="006C45F9"/>
    <w:rsid w:val="006C4603"/>
    <w:rsid w:val="006C4740"/>
    <w:rsid w:val="006C4A6A"/>
    <w:rsid w:val="006C4FAA"/>
    <w:rsid w:val="006C5243"/>
    <w:rsid w:val="006C5F77"/>
    <w:rsid w:val="006C7082"/>
    <w:rsid w:val="006D14C4"/>
    <w:rsid w:val="006D2964"/>
    <w:rsid w:val="006D2C00"/>
    <w:rsid w:val="006D3422"/>
    <w:rsid w:val="006D538D"/>
    <w:rsid w:val="006D5845"/>
    <w:rsid w:val="006D5F32"/>
    <w:rsid w:val="006E0A15"/>
    <w:rsid w:val="006E0B09"/>
    <w:rsid w:val="006E1111"/>
    <w:rsid w:val="006E381D"/>
    <w:rsid w:val="006E3BD8"/>
    <w:rsid w:val="006E42CA"/>
    <w:rsid w:val="006E45A0"/>
    <w:rsid w:val="006E4F9D"/>
    <w:rsid w:val="006E583E"/>
    <w:rsid w:val="006E72AC"/>
    <w:rsid w:val="006F0993"/>
    <w:rsid w:val="006F0B8F"/>
    <w:rsid w:val="006F1DFB"/>
    <w:rsid w:val="006F3498"/>
    <w:rsid w:val="006F421D"/>
    <w:rsid w:val="006F534A"/>
    <w:rsid w:val="006F7A44"/>
    <w:rsid w:val="00700C5D"/>
    <w:rsid w:val="0070154B"/>
    <w:rsid w:val="0070162F"/>
    <w:rsid w:val="00702094"/>
    <w:rsid w:val="007021E9"/>
    <w:rsid w:val="00703B77"/>
    <w:rsid w:val="00704F15"/>
    <w:rsid w:val="00705B6D"/>
    <w:rsid w:val="00706057"/>
    <w:rsid w:val="00706E63"/>
    <w:rsid w:val="00707617"/>
    <w:rsid w:val="00707B6A"/>
    <w:rsid w:val="00710936"/>
    <w:rsid w:val="00710E52"/>
    <w:rsid w:val="00711E25"/>
    <w:rsid w:val="0071222B"/>
    <w:rsid w:val="0071240D"/>
    <w:rsid w:val="0071299E"/>
    <w:rsid w:val="00712AA5"/>
    <w:rsid w:val="0071467F"/>
    <w:rsid w:val="007148C1"/>
    <w:rsid w:val="00714925"/>
    <w:rsid w:val="00714C07"/>
    <w:rsid w:val="00714D12"/>
    <w:rsid w:val="00714EDD"/>
    <w:rsid w:val="007154FB"/>
    <w:rsid w:val="0071591D"/>
    <w:rsid w:val="00715B0A"/>
    <w:rsid w:val="00715E25"/>
    <w:rsid w:val="007167E9"/>
    <w:rsid w:val="00716C92"/>
    <w:rsid w:val="0071761C"/>
    <w:rsid w:val="00720594"/>
    <w:rsid w:val="007222E7"/>
    <w:rsid w:val="007237FB"/>
    <w:rsid w:val="00723B4B"/>
    <w:rsid w:val="007265CE"/>
    <w:rsid w:val="00726665"/>
    <w:rsid w:val="0072680A"/>
    <w:rsid w:val="00726A1E"/>
    <w:rsid w:val="00726B36"/>
    <w:rsid w:val="00726DAB"/>
    <w:rsid w:val="0072720B"/>
    <w:rsid w:val="00727D02"/>
    <w:rsid w:val="00730022"/>
    <w:rsid w:val="00732AE6"/>
    <w:rsid w:val="00732F38"/>
    <w:rsid w:val="007332E3"/>
    <w:rsid w:val="00733357"/>
    <w:rsid w:val="00734205"/>
    <w:rsid w:val="00734A1E"/>
    <w:rsid w:val="00735C3B"/>
    <w:rsid w:val="00736332"/>
    <w:rsid w:val="00736F8E"/>
    <w:rsid w:val="0074049F"/>
    <w:rsid w:val="007409B0"/>
    <w:rsid w:val="00740B41"/>
    <w:rsid w:val="0074188A"/>
    <w:rsid w:val="00743AD5"/>
    <w:rsid w:val="00743C1C"/>
    <w:rsid w:val="0074589E"/>
    <w:rsid w:val="00746081"/>
    <w:rsid w:val="007475A6"/>
    <w:rsid w:val="00747706"/>
    <w:rsid w:val="00747C00"/>
    <w:rsid w:val="007503F6"/>
    <w:rsid w:val="00751AD8"/>
    <w:rsid w:val="0075243A"/>
    <w:rsid w:val="00752ACD"/>
    <w:rsid w:val="00753137"/>
    <w:rsid w:val="0075333A"/>
    <w:rsid w:val="007534E1"/>
    <w:rsid w:val="00754299"/>
    <w:rsid w:val="007545AF"/>
    <w:rsid w:val="00755DC2"/>
    <w:rsid w:val="00757547"/>
    <w:rsid w:val="00757941"/>
    <w:rsid w:val="00757D1C"/>
    <w:rsid w:val="00760148"/>
    <w:rsid w:val="007603C6"/>
    <w:rsid w:val="007605B0"/>
    <w:rsid w:val="007605DD"/>
    <w:rsid w:val="00760B32"/>
    <w:rsid w:val="007613BE"/>
    <w:rsid w:val="0076258F"/>
    <w:rsid w:val="007629AF"/>
    <w:rsid w:val="00762F09"/>
    <w:rsid w:val="0076368E"/>
    <w:rsid w:val="00764B41"/>
    <w:rsid w:val="00764DA0"/>
    <w:rsid w:val="0076624F"/>
    <w:rsid w:val="007668F3"/>
    <w:rsid w:val="00766993"/>
    <w:rsid w:val="00766C03"/>
    <w:rsid w:val="00767358"/>
    <w:rsid w:val="00767623"/>
    <w:rsid w:val="00772053"/>
    <w:rsid w:val="0077220E"/>
    <w:rsid w:val="007725C8"/>
    <w:rsid w:val="0077260F"/>
    <w:rsid w:val="0077301B"/>
    <w:rsid w:val="00773C10"/>
    <w:rsid w:val="00774BF2"/>
    <w:rsid w:val="0077574F"/>
    <w:rsid w:val="007759FE"/>
    <w:rsid w:val="0077631E"/>
    <w:rsid w:val="007769C5"/>
    <w:rsid w:val="0077723F"/>
    <w:rsid w:val="0078046A"/>
    <w:rsid w:val="00781129"/>
    <w:rsid w:val="00781142"/>
    <w:rsid w:val="00782064"/>
    <w:rsid w:val="007826AB"/>
    <w:rsid w:val="00783AA4"/>
    <w:rsid w:val="00784F38"/>
    <w:rsid w:val="00785300"/>
    <w:rsid w:val="00786378"/>
    <w:rsid w:val="00786499"/>
    <w:rsid w:val="00786C02"/>
    <w:rsid w:val="00787881"/>
    <w:rsid w:val="00787B72"/>
    <w:rsid w:val="00787E69"/>
    <w:rsid w:val="007909FC"/>
    <w:rsid w:val="00791217"/>
    <w:rsid w:val="00791255"/>
    <w:rsid w:val="00791444"/>
    <w:rsid w:val="00791B06"/>
    <w:rsid w:val="00791F95"/>
    <w:rsid w:val="00793593"/>
    <w:rsid w:val="00793B92"/>
    <w:rsid w:val="00794D01"/>
    <w:rsid w:val="0079567F"/>
    <w:rsid w:val="0079584B"/>
    <w:rsid w:val="0079599F"/>
    <w:rsid w:val="00795C89"/>
    <w:rsid w:val="00795E75"/>
    <w:rsid w:val="007967A0"/>
    <w:rsid w:val="00796AB4"/>
    <w:rsid w:val="007976BF"/>
    <w:rsid w:val="007A0C04"/>
    <w:rsid w:val="007A1110"/>
    <w:rsid w:val="007A1347"/>
    <w:rsid w:val="007A1AB8"/>
    <w:rsid w:val="007A2172"/>
    <w:rsid w:val="007A2F72"/>
    <w:rsid w:val="007A3421"/>
    <w:rsid w:val="007A3522"/>
    <w:rsid w:val="007A378E"/>
    <w:rsid w:val="007A3B03"/>
    <w:rsid w:val="007A3BD1"/>
    <w:rsid w:val="007A3D6A"/>
    <w:rsid w:val="007A3F6F"/>
    <w:rsid w:val="007A54B7"/>
    <w:rsid w:val="007A601C"/>
    <w:rsid w:val="007A62DE"/>
    <w:rsid w:val="007A662B"/>
    <w:rsid w:val="007A68DE"/>
    <w:rsid w:val="007A74E4"/>
    <w:rsid w:val="007A77C2"/>
    <w:rsid w:val="007A7804"/>
    <w:rsid w:val="007A7DBD"/>
    <w:rsid w:val="007B0703"/>
    <w:rsid w:val="007B0CE4"/>
    <w:rsid w:val="007B1752"/>
    <w:rsid w:val="007B2A51"/>
    <w:rsid w:val="007B2B27"/>
    <w:rsid w:val="007B2CF1"/>
    <w:rsid w:val="007B2D4A"/>
    <w:rsid w:val="007B3F76"/>
    <w:rsid w:val="007B48A0"/>
    <w:rsid w:val="007B4B30"/>
    <w:rsid w:val="007B5D02"/>
    <w:rsid w:val="007C1253"/>
    <w:rsid w:val="007C162E"/>
    <w:rsid w:val="007C1BFD"/>
    <w:rsid w:val="007C1F3D"/>
    <w:rsid w:val="007C2226"/>
    <w:rsid w:val="007C2F6B"/>
    <w:rsid w:val="007C3375"/>
    <w:rsid w:val="007C3A22"/>
    <w:rsid w:val="007C3C28"/>
    <w:rsid w:val="007C478A"/>
    <w:rsid w:val="007C4D13"/>
    <w:rsid w:val="007C5F6B"/>
    <w:rsid w:val="007C7747"/>
    <w:rsid w:val="007C7A84"/>
    <w:rsid w:val="007C7D4D"/>
    <w:rsid w:val="007C7DDA"/>
    <w:rsid w:val="007D0715"/>
    <w:rsid w:val="007D0C46"/>
    <w:rsid w:val="007D1ADC"/>
    <w:rsid w:val="007D272B"/>
    <w:rsid w:val="007D2C77"/>
    <w:rsid w:val="007D3A03"/>
    <w:rsid w:val="007D3F15"/>
    <w:rsid w:val="007D41F4"/>
    <w:rsid w:val="007D444D"/>
    <w:rsid w:val="007D4890"/>
    <w:rsid w:val="007D4ACD"/>
    <w:rsid w:val="007D4C18"/>
    <w:rsid w:val="007D50D8"/>
    <w:rsid w:val="007D5128"/>
    <w:rsid w:val="007D54FB"/>
    <w:rsid w:val="007D58AD"/>
    <w:rsid w:val="007D5CAC"/>
    <w:rsid w:val="007D6C82"/>
    <w:rsid w:val="007D7081"/>
    <w:rsid w:val="007D7B91"/>
    <w:rsid w:val="007D7CD1"/>
    <w:rsid w:val="007E0702"/>
    <w:rsid w:val="007E0DD3"/>
    <w:rsid w:val="007E193D"/>
    <w:rsid w:val="007E228B"/>
    <w:rsid w:val="007E2918"/>
    <w:rsid w:val="007E3467"/>
    <w:rsid w:val="007E34BC"/>
    <w:rsid w:val="007E3914"/>
    <w:rsid w:val="007E3D6F"/>
    <w:rsid w:val="007E4D93"/>
    <w:rsid w:val="007E5285"/>
    <w:rsid w:val="007E5306"/>
    <w:rsid w:val="007E5F4A"/>
    <w:rsid w:val="007E67B6"/>
    <w:rsid w:val="007F00F6"/>
    <w:rsid w:val="007F042D"/>
    <w:rsid w:val="007F0898"/>
    <w:rsid w:val="007F0B70"/>
    <w:rsid w:val="007F0D15"/>
    <w:rsid w:val="007F1BB8"/>
    <w:rsid w:val="007F1C91"/>
    <w:rsid w:val="007F1F5B"/>
    <w:rsid w:val="007F2959"/>
    <w:rsid w:val="007F30E8"/>
    <w:rsid w:val="007F469A"/>
    <w:rsid w:val="007F4907"/>
    <w:rsid w:val="007F4CF1"/>
    <w:rsid w:val="007F4EED"/>
    <w:rsid w:val="007F5332"/>
    <w:rsid w:val="007F663D"/>
    <w:rsid w:val="007F6650"/>
    <w:rsid w:val="007F6B5B"/>
    <w:rsid w:val="007F6E98"/>
    <w:rsid w:val="007F7036"/>
    <w:rsid w:val="008005AA"/>
    <w:rsid w:val="0080083E"/>
    <w:rsid w:val="00801286"/>
    <w:rsid w:val="0080171B"/>
    <w:rsid w:val="00802082"/>
    <w:rsid w:val="008025E9"/>
    <w:rsid w:val="00803002"/>
    <w:rsid w:val="00803CCE"/>
    <w:rsid w:val="00804313"/>
    <w:rsid w:val="008066D4"/>
    <w:rsid w:val="00806BFF"/>
    <w:rsid w:val="00806CA5"/>
    <w:rsid w:val="00807148"/>
    <w:rsid w:val="0080759F"/>
    <w:rsid w:val="00810A46"/>
    <w:rsid w:val="00810D18"/>
    <w:rsid w:val="0081126F"/>
    <w:rsid w:val="008115B6"/>
    <w:rsid w:val="008124EC"/>
    <w:rsid w:val="008137B3"/>
    <w:rsid w:val="008138F7"/>
    <w:rsid w:val="008143D3"/>
    <w:rsid w:val="00814511"/>
    <w:rsid w:val="00815145"/>
    <w:rsid w:val="00815E39"/>
    <w:rsid w:val="00816437"/>
    <w:rsid w:val="00816928"/>
    <w:rsid w:val="008169BB"/>
    <w:rsid w:val="0081711A"/>
    <w:rsid w:val="00817342"/>
    <w:rsid w:val="008173D6"/>
    <w:rsid w:val="008201BF"/>
    <w:rsid w:val="00821454"/>
    <w:rsid w:val="00821D72"/>
    <w:rsid w:val="0082277E"/>
    <w:rsid w:val="00822828"/>
    <w:rsid w:val="00822F9B"/>
    <w:rsid w:val="00824226"/>
    <w:rsid w:val="00826292"/>
    <w:rsid w:val="0082630F"/>
    <w:rsid w:val="0082689A"/>
    <w:rsid w:val="008269AC"/>
    <w:rsid w:val="008269C6"/>
    <w:rsid w:val="00826ACD"/>
    <w:rsid w:val="00826D1F"/>
    <w:rsid w:val="00826D21"/>
    <w:rsid w:val="00826F20"/>
    <w:rsid w:val="0082773B"/>
    <w:rsid w:val="00831C1F"/>
    <w:rsid w:val="00832670"/>
    <w:rsid w:val="00833B09"/>
    <w:rsid w:val="00834BE9"/>
    <w:rsid w:val="0083645F"/>
    <w:rsid w:val="00836479"/>
    <w:rsid w:val="00836FC7"/>
    <w:rsid w:val="008377BE"/>
    <w:rsid w:val="00840096"/>
    <w:rsid w:val="008403FB"/>
    <w:rsid w:val="00840C5E"/>
    <w:rsid w:val="00840D58"/>
    <w:rsid w:val="00841ED5"/>
    <w:rsid w:val="00842011"/>
    <w:rsid w:val="00843427"/>
    <w:rsid w:val="0084378B"/>
    <w:rsid w:val="008443E7"/>
    <w:rsid w:val="00844900"/>
    <w:rsid w:val="008450BD"/>
    <w:rsid w:val="00845752"/>
    <w:rsid w:val="00845BCB"/>
    <w:rsid w:val="0084699D"/>
    <w:rsid w:val="00847600"/>
    <w:rsid w:val="008500E3"/>
    <w:rsid w:val="00850937"/>
    <w:rsid w:val="00850AA6"/>
    <w:rsid w:val="00851D89"/>
    <w:rsid w:val="0085206E"/>
    <w:rsid w:val="00852332"/>
    <w:rsid w:val="0085345A"/>
    <w:rsid w:val="00853515"/>
    <w:rsid w:val="0085522A"/>
    <w:rsid w:val="008552C6"/>
    <w:rsid w:val="00855B75"/>
    <w:rsid w:val="008562F0"/>
    <w:rsid w:val="008565A1"/>
    <w:rsid w:val="00856BC7"/>
    <w:rsid w:val="00856D6D"/>
    <w:rsid w:val="008573D3"/>
    <w:rsid w:val="00861721"/>
    <w:rsid w:val="008628BC"/>
    <w:rsid w:val="008629F8"/>
    <w:rsid w:val="00863522"/>
    <w:rsid w:val="00863A31"/>
    <w:rsid w:val="00863D07"/>
    <w:rsid w:val="008640C8"/>
    <w:rsid w:val="00864DC0"/>
    <w:rsid w:val="00865283"/>
    <w:rsid w:val="008655C4"/>
    <w:rsid w:val="00865993"/>
    <w:rsid w:val="00865F94"/>
    <w:rsid w:val="0086706A"/>
    <w:rsid w:val="0086712B"/>
    <w:rsid w:val="00867796"/>
    <w:rsid w:val="008679F6"/>
    <w:rsid w:val="00867AB5"/>
    <w:rsid w:val="00870161"/>
    <w:rsid w:val="0087051A"/>
    <w:rsid w:val="008708F5"/>
    <w:rsid w:val="00870EBD"/>
    <w:rsid w:val="008716F1"/>
    <w:rsid w:val="00871EB9"/>
    <w:rsid w:val="00871FC5"/>
    <w:rsid w:val="00872633"/>
    <w:rsid w:val="00872A24"/>
    <w:rsid w:val="00872A66"/>
    <w:rsid w:val="00872BA7"/>
    <w:rsid w:val="00873ED7"/>
    <w:rsid w:val="008748FC"/>
    <w:rsid w:val="00874A2F"/>
    <w:rsid w:val="00874CF7"/>
    <w:rsid w:val="00874D34"/>
    <w:rsid w:val="00874F1C"/>
    <w:rsid w:val="00875195"/>
    <w:rsid w:val="00877C62"/>
    <w:rsid w:val="00881663"/>
    <w:rsid w:val="008816BB"/>
    <w:rsid w:val="00881A95"/>
    <w:rsid w:val="0088234D"/>
    <w:rsid w:val="008833B4"/>
    <w:rsid w:val="00883550"/>
    <w:rsid w:val="0088363B"/>
    <w:rsid w:val="00883B42"/>
    <w:rsid w:val="00884971"/>
    <w:rsid w:val="00885F41"/>
    <w:rsid w:val="008865FA"/>
    <w:rsid w:val="00886944"/>
    <w:rsid w:val="00886B22"/>
    <w:rsid w:val="00886ED6"/>
    <w:rsid w:val="00886F60"/>
    <w:rsid w:val="00887E33"/>
    <w:rsid w:val="00887F8F"/>
    <w:rsid w:val="008909F2"/>
    <w:rsid w:val="00891FFE"/>
    <w:rsid w:val="00892803"/>
    <w:rsid w:val="00892D0D"/>
    <w:rsid w:val="00892DF9"/>
    <w:rsid w:val="00892FE7"/>
    <w:rsid w:val="008936D7"/>
    <w:rsid w:val="00893821"/>
    <w:rsid w:val="00893CE7"/>
    <w:rsid w:val="008941FF"/>
    <w:rsid w:val="00896A17"/>
    <w:rsid w:val="00897068"/>
    <w:rsid w:val="00897379"/>
    <w:rsid w:val="0089779D"/>
    <w:rsid w:val="008A019F"/>
    <w:rsid w:val="008A06A8"/>
    <w:rsid w:val="008A07A1"/>
    <w:rsid w:val="008A0838"/>
    <w:rsid w:val="008A18D7"/>
    <w:rsid w:val="008A2CC7"/>
    <w:rsid w:val="008A2FD7"/>
    <w:rsid w:val="008A31D6"/>
    <w:rsid w:val="008A33BC"/>
    <w:rsid w:val="008A3D1A"/>
    <w:rsid w:val="008A4C3A"/>
    <w:rsid w:val="008A503D"/>
    <w:rsid w:val="008A6C8F"/>
    <w:rsid w:val="008A7142"/>
    <w:rsid w:val="008A72AD"/>
    <w:rsid w:val="008A7958"/>
    <w:rsid w:val="008A7C33"/>
    <w:rsid w:val="008B063D"/>
    <w:rsid w:val="008B1CCE"/>
    <w:rsid w:val="008B2342"/>
    <w:rsid w:val="008B248E"/>
    <w:rsid w:val="008B2955"/>
    <w:rsid w:val="008B391A"/>
    <w:rsid w:val="008B3EE7"/>
    <w:rsid w:val="008B4008"/>
    <w:rsid w:val="008B4026"/>
    <w:rsid w:val="008B46B2"/>
    <w:rsid w:val="008B574E"/>
    <w:rsid w:val="008B5CCB"/>
    <w:rsid w:val="008B653D"/>
    <w:rsid w:val="008B77A2"/>
    <w:rsid w:val="008B78B1"/>
    <w:rsid w:val="008B7984"/>
    <w:rsid w:val="008C0777"/>
    <w:rsid w:val="008C0A4A"/>
    <w:rsid w:val="008C0D95"/>
    <w:rsid w:val="008C189B"/>
    <w:rsid w:val="008C22DC"/>
    <w:rsid w:val="008C383A"/>
    <w:rsid w:val="008C3E00"/>
    <w:rsid w:val="008C3E36"/>
    <w:rsid w:val="008C4A95"/>
    <w:rsid w:val="008C512F"/>
    <w:rsid w:val="008C5518"/>
    <w:rsid w:val="008C60D8"/>
    <w:rsid w:val="008C6462"/>
    <w:rsid w:val="008C7561"/>
    <w:rsid w:val="008C7CBD"/>
    <w:rsid w:val="008C7E71"/>
    <w:rsid w:val="008D0312"/>
    <w:rsid w:val="008D0A6A"/>
    <w:rsid w:val="008D0DE5"/>
    <w:rsid w:val="008D191C"/>
    <w:rsid w:val="008D2B2E"/>
    <w:rsid w:val="008D4410"/>
    <w:rsid w:val="008D51CC"/>
    <w:rsid w:val="008D53D7"/>
    <w:rsid w:val="008D5AC9"/>
    <w:rsid w:val="008D5AEA"/>
    <w:rsid w:val="008D5EE1"/>
    <w:rsid w:val="008D6BE9"/>
    <w:rsid w:val="008D758A"/>
    <w:rsid w:val="008D75D5"/>
    <w:rsid w:val="008D76B5"/>
    <w:rsid w:val="008D7DB8"/>
    <w:rsid w:val="008D7DB9"/>
    <w:rsid w:val="008E0713"/>
    <w:rsid w:val="008E10A0"/>
    <w:rsid w:val="008E1AF2"/>
    <w:rsid w:val="008E1F67"/>
    <w:rsid w:val="008E2BCF"/>
    <w:rsid w:val="008E2CA4"/>
    <w:rsid w:val="008E4199"/>
    <w:rsid w:val="008E4564"/>
    <w:rsid w:val="008E4A19"/>
    <w:rsid w:val="008E4F90"/>
    <w:rsid w:val="008E5BBC"/>
    <w:rsid w:val="008E631C"/>
    <w:rsid w:val="008E69BD"/>
    <w:rsid w:val="008F0296"/>
    <w:rsid w:val="008F0838"/>
    <w:rsid w:val="008F0904"/>
    <w:rsid w:val="008F0D25"/>
    <w:rsid w:val="008F23F1"/>
    <w:rsid w:val="008F2431"/>
    <w:rsid w:val="008F2B13"/>
    <w:rsid w:val="008F2DF8"/>
    <w:rsid w:val="008F3A28"/>
    <w:rsid w:val="008F3F3D"/>
    <w:rsid w:val="008F4722"/>
    <w:rsid w:val="008F50BC"/>
    <w:rsid w:val="008F5231"/>
    <w:rsid w:val="008F53A9"/>
    <w:rsid w:val="008F572D"/>
    <w:rsid w:val="008F583C"/>
    <w:rsid w:val="008F64B9"/>
    <w:rsid w:val="008F7114"/>
    <w:rsid w:val="008F7770"/>
    <w:rsid w:val="008F7CB0"/>
    <w:rsid w:val="009004D4"/>
    <w:rsid w:val="00900DA6"/>
    <w:rsid w:val="00900EA7"/>
    <w:rsid w:val="0090152C"/>
    <w:rsid w:val="00901B18"/>
    <w:rsid w:val="00902135"/>
    <w:rsid w:val="00902A5E"/>
    <w:rsid w:val="00902A91"/>
    <w:rsid w:val="00902B3A"/>
    <w:rsid w:val="009037D1"/>
    <w:rsid w:val="00903F10"/>
    <w:rsid w:val="009040F1"/>
    <w:rsid w:val="009042B2"/>
    <w:rsid w:val="00904BE1"/>
    <w:rsid w:val="00904C33"/>
    <w:rsid w:val="00905175"/>
    <w:rsid w:val="009056E8"/>
    <w:rsid w:val="00905C69"/>
    <w:rsid w:val="00905EB5"/>
    <w:rsid w:val="00906675"/>
    <w:rsid w:val="00907667"/>
    <w:rsid w:val="00907C82"/>
    <w:rsid w:val="00907C9B"/>
    <w:rsid w:val="00910E40"/>
    <w:rsid w:val="0091109A"/>
    <w:rsid w:val="00912F19"/>
    <w:rsid w:val="00913DFE"/>
    <w:rsid w:val="00914940"/>
    <w:rsid w:val="00915199"/>
    <w:rsid w:val="00915399"/>
    <w:rsid w:val="0091569F"/>
    <w:rsid w:val="00916542"/>
    <w:rsid w:val="009165D2"/>
    <w:rsid w:val="00916826"/>
    <w:rsid w:val="00916CD7"/>
    <w:rsid w:val="00917619"/>
    <w:rsid w:val="0091789F"/>
    <w:rsid w:val="009214B8"/>
    <w:rsid w:val="009220FD"/>
    <w:rsid w:val="0092213A"/>
    <w:rsid w:val="009221A3"/>
    <w:rsid w:val="00922B7A"/>
    <w:rsid w:val="00923EF2"/>
    <w:rsid w:val="00924783"/>
    <w:rsid w:val="00924D2F"/>
    <w:rsid w:val="00925109"/>
    <w:rsid w:val="00925454"/>
    <w:rsid w:val="0092579F"/>
    <w:rsid w:val="00925990"/>
    <w:rsid w:val="00926AFC"/>
    <w:rsid w:val="00926CE6"/>
    <w:rsid w:val="00926EBD"/>
    <w:rsid w:val="00927282"/>
    <w:rsid w:val="00930D1F"/>
    <w:rsid w:val="00930E7E"/>
    <w:rsid w:val="0093101B"/>
    <w:rsid w:val="00931376"/>
    <w:rsid w:val="009321A4"/>
    <w:rsid w:val="00933919"/>
    <w:rsid w:val="00933984"/>
    <w:rsid w:val="00933B05"/>
    <w:rsid w:val="00934E17"/>
    <w:rsid w:val="009354C6"/>
    <w:rsid w:val="009359AD"/>
    <w:rsid w:val="009359E4"/>
    <w:rsid w:val="0093624D"/>
    <w:rsid w:val="009368EE"/>
    <w:rsid w:val="009374FC"/>
    <w:rsid w:val="009376C8"/>
    <w:rsid w:val="00937996"/>
    <w:rsid w:val="0094198F"/>
    <w:rsid w:val="00943608"/>
    <w:rsid w:val="009437E8"/>
    <w:rsid w:val="00943AED"/>
    <w:rsid w:val="00944D52"/>
    <w:rsid w:val="00944E34"/>
    <w:rsid w:val="00944F92"/>
    <w:rsid w:val="00946812"/>
    <w:rsid w:val="0094752B"/>
    <w:rsid w:val="0095035B"/>
    <w:rsid w:val="00950825"/>
    <w:rsid w:val="009511D5"/>
    <w:rsid w:val="009519A1"/>
    <w:rsid w:val="00951BBF"/>
    <w:rsid w:val="00952494"/>
    <w:rsid w:val="00953943"/>
    <w:rsid w:val="009549A1"/>
    <w:rsid w:val="00954D1A"/>
    <w:rsid w:val="0095546A"/>
    <w:rsid w:val="00955838"/>
    <w:rsid w:val="00955B1B"/>
    <w:rsid w:val="009565F8"/>
    <w:rsid w:val="009567E2"/>
    <w:rsid w:val="009568E1"/>
    <w:rsid w:val="00956ED0"/>
    <w:rsid w:val="00956F3D"/>
    <w:rsid w:val="0095717D"/>
    <w:rsid w:val="009603AF"/>
    <w:rsid w:val="009606FE"/>
    <w:rsid w:val="009607BD"/>
    <w:rsid w:val="0096139F"/>
    <w:rsid w:val="009618B1"/>
    <w:rsid w:val="00962DE8"/>
    <w:rsid w:val="009633C8"/>
    <w:rsid w:val="00963808"/>
    <w:rsid w:val="00963A41"/>
    <w:rsid w:val="00963AD2"/>
    <w:rsid w:val="00963B3D"/>
    <w:rsid w:val="00963C06"/>
    <w:rsid w:val="009643D5"/>
    <w:rsid w:val="0096450B"/>
    <w:rsid w:val="00964903"/>
    <w:rsid w:val="009666DE"/>
    <w:rsid w:val="00966DC8"/>
    <w:rsid w:val="00967892"/>
    <w:rsid w:val="00967955"/>
    <w:rsid w:val="00967B60"/>
    <w:rsid w:val="00967CAD"/>
    <w:rsid w:val="00967E25"/>
    <w:rsid w:val="0097089E"/>
    <w:rsid w:val="00970997"/>
    <w:rsid w:val="00971C49"/>
    <w:rsid w:val="00972743"/>
    <w:rsid w:val="00972B8A"/>
    <w:rsid w:val="00972F24"/>
    <w:rsid w:val="00973509"/>
    <w:rsid w:val="009745B4"/>
    <w:rsid w:val="009745FC"/>
    <w:rsid w:val="00974C98"/>
    <w:rsid w:val="00975187"/>
    <w:rsid w:val="009753BF"/>
    <w:rsid w:val="00976DCF"/>
    <w:rsid w:val="009776B3"/>
    <w:rsid w:val="00977BE3"/>
    <w:rsid w:val="00977CA6"/>
    <w:rsid w:val="00977F37"/>
    <w:rsid w:val="0098051B"/>
    <w:rsid w:val="009809DF"/>
    <w:rsid w:val="00980B7C"/>
    <w:rsid w:val="00980C0D"/>
    <w:rsid w:val="00980E84"/>
    <w:rsid w:val="009817F8"/>
    <w:rsid w:val="009831D9"/>
    <w:rsid w:val="00984537"/>
    <w:rsid w:val="00984737"/>
    <w:rsid w:val="009854D1"/>
    <w:rsid w:val="00986BEC"/>
    <w:rsid w:val="00986E4C"/>
    <w:rsid w:val="00987808"/>
    <w:rsid w:val="00987B51"/>
    <w:rsid w:val="0099032B"/>
    <w:rsid w:val="00990573"/>
    <w:rsid w:val="0099116E"/>
    <w:rsid w:val="009917CE"/>
    <w:rsid w:val="00992D04"/>
    <w:rsid w:val="00992DEC"/>
    <w:rsid w:val="00992E60"/>
    <w:rsid w:val="009934A5"/>
    <w:rsid w:val="00993EE0"/>
    <w:rsid w:val="00993F07"/>
    <w:rsid w:val="00994221"/>
    <w:rsid w:val="009946DB"/>
    <w:rsid w:val="00994F1D"/>
    <w:rsid w:val="00995AAF"/>
    <w:rsid w:val="00996490"/>
    <w:rsid w:val="00996A77"/>
    <w:rsid w:val="00996BA5"/>
    <w:rsid w:val="00996C99"/>
    <w:rsid w:val="00997CF3"/>
    <w:rsid w:val="009A056C"/>
    <w:rsid w:val="009A0D84"/>
    <w:rsid w:val="009A2B09"/>
    <w:rsid w:val="009A312C"/>
    <w:rsid w:val="009A32B7"/>
    <w:rsid w:val="009A32D7"/>
    <w:rsid w:val="009A414C"/>
    <w:rsid w:val="009A453C"/>
    <w:rsid w:val="009A4C7C"/>
    <w:rsid w:val="009A51E5"/>
    <w:rsid w:val="009A6562"/>
    <w:rsid w:val="009A6965"/>
    <w:rsid w:val="009A6A2E"/>
    <w:rsid w:val="009A6F68"/>
    <w:rsid w:val="009A723A"/>
    <w:rsid w:val="009A75E4"/>
    <w:rsid w:val="009A7B72"/>
    <w:rsid w:val="009B01FB"/>
    <w:rsid w:val="009B10AC"/>
    <w:rsid w:val="009B17E2"/>
    <w:rsid w:val="009B1CEA"/>
    <w:rsid w:val="009B27A8"/>
    <w:rsid w:val="009B28D7"/>
    <w:rsid w:val="009B2F0A"/>
    <w:rsid w:val="009B3476"/>
    <w:rsid w:val="009B5045"/>
    <w:rsid w:val="009B756C"/>
    <w:rsid w:val="009B7732"/>
    <w:rsid w:val="009B7995"/>
    <w:rsid w:val="009C0A48"/>
    <w:rsid w:val="009C0FCB"/>
    <w:rsid w:val="009C1DF1"/>
    <w:rsid w:val="009C2E1C"/>
    <w:rsid w:val="009C314E"/>
    <w:rsid w:val="009C361A"/>
    <w:rsid w:val="009C38F5"/>
    <w:rsid w:val="009C41CC"/>
    <w:rsid w:val="009C4464"/>
    <w:rsid w:val="009C4843"/>
    <w:rsid w:val="009C4962"/>
    <w:rsid w:val="009C4E68"/>
    <w:rsid w:val="009C5487"/>
    <w:rsid w:val="009C7A5E"/>
    <w:rsid w:val="009C7C76"/>
    <w:rsid w:val="009D0342"/>
    <w:rsid w:val="009D08BF"/>
    <w:rsid w:val="009D1430"/>
    <w:rsid w:val="009D21F8"/>
    <w:rsid w:val="009D26F4"/>
    <w:rsid w:val="009D2B13"/>
    <w:rsid w:val="009D303C"/>
    <w:rsid w:val="009D3227"/>
    <w:rsid w:val="009D3FA4"/>
    <w:rsid w:val="009D4480"/>
    <w:rsid w:val="009D4756"/>
    <w:rsid w:val="009D51AC"/>
    <w:rsid w:val="009D51AD"/>
    <w:rsid w:val="009D57C3"/>
    <w:rsid w:val="009D5D39"/>
    <w:rsid w:val="009D6150"/>
    <w:rsid w:val="009D67AD"/>
    <w:rsid w:val="009D6C41"/>
    <w:rsid w:val="009D6D73"/>
    <w:rsid w:val="009D7917"/>
    <w:rsid w:val="009E017D"/>
    <w:rsid w:val="009E104D"/>
    <w:rsid w:val="009E231E"/>
    <w:rsid w:val="009E2A4B"/>
    <w:rsid w:val="009E310C"/>
    <w:rsid w:val="009E3C3B"/>
    <w:rsid w:val="009E42B1"/>
    <w:rsid w:val="009E4479"/>
    <w:rsid w:val="009E4A90"/>
    <w:rsid w:val="009E4AFC"/>
    <w:rsid w:val="009E5867"/>
    <w:rsid w:val="009E5D63"/>
    <w:rsid w:val="009E6365"/>
    <w:rsid w:val="009E6C4C"/>
    <w:rsid w:val="009E7154"/>
    <w:rsid w:val="009E7BA0"/>
    <w:rsid w:val="009F01FD"/>
    <w:rsid w:val="009F09F4"/>
    <w:rsid w:val="009F0C97"/>
    <w:rsid w:val="009F15DD"/>
    <w:rsid w:val="009F1AFF"/>
    <w:rsid w:val="009F20CB"/>
    <w:rsid w:val="009F24F7"/>
    <w:rsid w:val="009F3973"/>
    <w:rsid w:val="009F3C0B"/>
    <w:rsid w:val="009F4713"/>
    <w:rsid w:val="009F55A9"/>
    <w:rsid w:val="009F6339"/>
    <w:rsid w:val="009F774B"/>
    <w:rsid w:val="009F7DA3"/>
    <w:rsid w:val="00A0016F"/>
    <w:rsid w:val="00A003C9"/>
    <w:rsid w:val="00A008C8"/>
    <w:rsid w:val="00A01EC2"/>
    <w:rsid w:val="00A02E2C"/>
    <w:rsid w:val="00A035D1"/>
    <w:rsid w:val="00A03F28"/>
    <w:rsid w:val="00A048F9"/>
    <w:rsid w:val="00A04C84"/>
    <w:rsid w:val="00A05B22"/>
    <w:rsid w:val="00A05F91"/>
    <w:rsid w:val="00A06B69"/>
    <w:rsid w:val="00A0732A"/>
    <w:rsid w:val="00A075ED"/>
    <w:rsid w:val="00A0777B"/>
    <w:rsid w:val="00A077BC"/>
    <w:rsid w:val="00A07CB0"/>
    <w:rsid w:val="00A1058F"/>
    <w:rsid w:val="00A10910"/>
    <w:rsid w:val="00A10BA6"/>
    <w:rsid w:val="00A11368"/>
    <w:rsid w:val="00A116E8"/>
    <w:rsid w:val="00A11759"/>
    <w:rsid w:val="00A1181C"/>
    <w:rsid w:val="00A11A7A"/>
    <w:rsid w:val="00A11CC9"/>
    <w:rsid w:val="00A12356"/>
    <w:rsid w:val="00A128A6"/>
    <w:rsid w:val="00A138B6"/>
    <w:rsid w:val="00A141F4"/>
    <w:rsid w:val="00A142A1"/>
    <w:rsid w:val="00A14C45"/>
    <w:rsid w:val="00A14D3C"/>
    <w:rsid w:val="00A15C12"/>
    <w:rsid w:val="00A1611E"/>
    <w:rsid w:val="00A1692C"/>
    <w:rsid w:val="00A16EFA"/>
    <w:rsid w:val="00A17135"/>
    <w:rsid w:val="00A17C41"/>
    <w:rsid w:val="00A20199"/>
    <w:rsid w:val="00A21309"/>
    <w:rsid w:val="00A2134A"/>
    <w:rsid w:val="00A217A0"/>
    <w:rsid w:val="00A21CF2"/>
    <w:rsid w:val="00A22A21"/>
    <w:rsid w:val="00A23797"/>
    <w:rsid w:val="00A23961"/>
    <w:rsid w:val="00A2413B"/>
    <w:rsid w:val="00A246F5"/>
    <w:rsid w:val="00A247E8"/>
    <w:rsid w:val="00A253BA"/>
    <w:rsid w:val="00A254B4"/>
    <w:rsid w:val="00A25DBC"/>
    <w:rsid w:val="00A25EF4"/>
    <w:rsid w:val="00A26FA7"/>
    <w:rsid w:val="00A27115"/>
    <w:rsid w:val="00A274B4"/>
    <w:rsid w:val="00A3168A"/>
    <w:rsid w:val="00A3182B"/>
    <w:rsid w:val="00A318C6"/>
    <w:rsid w:val="00A31C56"/>
    <w:rsid w:val="00A31F9F"/>
    <w:rsid w:val="00A324A8"/>
    <w:rsid w:val="00A324E3"/>
    <w:rsid w:val="00A349AD"/>
    <w:rsid w:val="00A35A88"/>
    <w:rsid w:val="00A35BEA"/>
    <w:rsid w:val="00A35F43"/>
    <w:rsid w:val="00A3658B"/>
    <w:rsid w:val="00A36FD5"/>
    <w:rsid w:val="00A37674"/>
    <w:rsid w:val="00A37AB7"/>
    <w:rsid w:val="00A40F92"/>
    <w:rsid w:val="00A4285B"/>
    <w:rsid w:val="00A4310E"/>
    <w:rsid w:val="00A4331F"/>
    <w:rsid w:val="00A437A2"/>
    <w:rsid w:val="00A43AD8"/>
    <w:rsid w:val="00A44245"/>
    <w:rsid w:val="00A44A15"/>
    <w:rsid w:val="00A453D5"/>
    <w:rsid w:val="00A45DC8"/>
    <w:rsid w:val="00A46701"/>
    <w:rsid w:val="00A47016"/>
    <w:rsid w:val="00A50954"/>
    <w:rsid w:val="00A50C63"/>
    <w:rsid w:val="00A50E3F"/>
    <w:rsid w:val="00A51BC6"/>
    <w:rsid w:val="00A51F36"/>
    <w:rsid w:val="00A526AA"/>
    <w:rsid w:val="00A532D9"/>
    <w:rsid w:val="00A54B11"/>
    <w:rsid w:val="00A55945"/>
    <w:rsid w:val="00A561A8"/>
    <w:rsid w:val="00A57371"/>
    <w:rsid w:val="00A57E19"/>
    <w:rsid w:val="00A60449"/>
    <w:rsid w:val="00A607CD"/>
    <w:rsid w:val="00A613B6"/>
    <w:rsid w:val="00A617C9"/>
    <w:rsid w:val="00A61FBC"/>
    <w:rsid w:val="00A628E2"/>
    <w:rsid w:val="00A634E2"/>
    <w:rsid w:val="00A636F7"/>
    <w:rsid w:val="00A63E26"/>
    <w:rsid w:val="00A65274"/>
    <w:rsid w:val="00A656E1"/>
    <w:rsid w:val="00A6667E"/>
    <w:rsid w:val="00A66BE7"/>
    <w:rsid w:val="00A701E3"/>
    <w:rsid w:val="00A70D02"/>
    <w:rsid w:val="00A70D31"/>
    <w:rsid w:val="00A72B44"/>
    <w:rsid w:val="00A73034"/>
    <w:rsid w:val="00A7350C"/>
    <w:rsid w:val="00A73516"/>
    <w:rsid w:val="00A73998"/>
    <w:rsid w:val="00A73EC2"/>
    <w:rsid w:val="00A74BEC"/>
    <w:rsid w:val="00A7516B"/>
    <w:rsid w:val="00A75380"/>
    <w:rsid w:val="00A7616C"/>
    <w:rsid w:val="00A777C4"/>
    <w:rsid w:val="00A7793A"/>
    <w:rsid w:val="00A77BDF"/>
    <w:rsid w:val="00A77CE3"/>
    <w:rsid w:val="00A804A3"/>
    <w:rsid w:val="00A806EF"/>
    <w:rsid w:val="00A80756"/>
    <w:rsid w:val="00A80DD0"/>
    <w:rsid w:val="00A81374"/>
    <w:rsid w:val="00A8164F"/>
    <w:rsid w:val="00A816E4"/>
    <w:rsid w:val="00A822B8"/>
    <w:rsid w:val="00A847FB"/>
    <w:rsid w:val="00A84B44"/>
    <w:rsid w:val="00A85354"/>
    <w:rsid w:val="00A86F38"/>
    <w:rsid w:val="00A876A4"/>
    <w:rsid w:val="00A87DA7"/>
    <w:rsid w:val="00A90620"/>
    <w:rsid w:val="00A90B8B"/>
    <w:rsid w:val="00A9127F"/>
    <w:rsid w:val="00A91AFA"/>
    <w:rsid w:val="00A91D27"/>
    <w:rsid w:val="00A92CE5"/>
    <w:rsid w:val="00A932B3"/>
    <w:rsid w:val="00A939B7"/>
    <w:rsid w:val="00A94848"/>
    <w:rsid w:val="00A94D12"/>
    <w:rsid w:val="00A955C5"/>
    <w:rsid w:val="00A9690B"/>
    <w:rsid w:val="00A96927"/>
    <w:rsid w:val="00A96FE3"/>
    <w:rsid w:val="00A970EB"/>
    <w:rsid w:val="00AA0693"/>
    <w:rsid w:val="00AA0D9E"/>
    <w:rsid w:val="00AA0F7C"/>
    <w:rsid w:val="00AA10D2"/>
    <w:rsid w:val="00AA10D4"/>
    <w:rsid w:val="00AA11B0"/>
    <w:rsid w:val="00AA15D2"/>
    <w:rsid w:val="00AA31D4"/>
    <w:rsid w:val="00AA33A6"/>
    <w:rsid w:val="00AA3937"/>
    <w:rsid w:val="00AA4518"/>
    <w:rsid w:val="00AA5218"/>
    <w:rsid w:val="00AA68B7"/>
    <w:rsid w:val="00AA6FC6"/>
    <w:rsid w:val="00AA7790"/>
    <w:rsid w:val="00AA7A2D"/>
    <w:rsid w:val="00AA7F37"/>
    <w:rsid w:val="00AB05C6"/>
    <w:rsid w:val="00AB1668"/>
    <w:rsid w:val="00AB1A95"/>
    <w:rsid w:val="00AB21B1"/>
    <w:rsid w:val="00AB2652"/>
    <w:rsid w:val="00AB2D09"/>
    <w:rsid w:val="00AB2DC7"/>
    <w:rsid w:val="00AB3AF2"/>
    <w:rsid w:val="00AB3D69"/>
    <w:rsid w:val="00AB4018"/>
    <w:rsid w:val="00AB446D"/>
    <w:rsid w:val="00AB4638"/>
    <w:rsid w:val="00AB50A2"/>
    <w:rsid w:val="00AB6113"/>
    <w:rsid w:val="00AB6553"/>
    <w:rsid w:val="00AB663E"/>
    <w:rsid w:val="00AB6AA0"/>
    <w:rsid w:val="00AB6C32"/>
    <w:rsid w:val="00AB6F63"/>
    <w:rsid w:val="00AB7BF1"/>
    <w:rsid w:val="00AB7C1E"/>
    <w:rsid w:val="00AB7D25"/>
    <w:rsid w:val="00AC0C8D"/>
    <w:rsid w:val="00AC27EC"/>
    <w:rsid w:val="00AC2D89"/>
    <w:rsid w:val="00AC3941"/>
    <w:rsid w:val="00AC3BEE"/>
    <w:rsid w:val="00AC4576"/>
    <w:rsid w:val="00AC5DA9"/>
    <w:rsid w:val="00AC73DF"/>
    <w:rsid w:val="00AC7E9E"/>
    <w:rsid w:val="00AD04F0"/>
    <w:rsid w:val="00AD1451"/>
    <w:rsid w:val="00AD17D4"/>
    <w:rsid w:val="00AD3F8F"/>
    <w:rsid w:val="00AD4277"/>
    <w:rsid w:val="00AD4A3B"/>
    <w:rsid w:val="00AD4B4C"/>
    <w:rsid w:val="00AD50F0"/>
    <w:rsid w:val="00AD54D6"/>
    <w:rsid w:val="00AD56CD"/>
    <w:rsid w:val="00AD5AED"/>
    <w:rsid w:val="00AD6D6B"/>
    <w:rsid w:val="00AD6FF2"/>
    <w:rsid w:val="00AD74B9"/>
    <w:rsid w:val="00AE070F"/>
    <w:rsid w:val="00AE0B7F"/>
    <w:rsid w:val="00AE0F26"/>
    <w:rsid w:val="00AE1030"/>
    <w:rsid w:val="00AE1381"/>
    <w:rsid w:val="00AE17B9"/>
    <w:rsid w:val="00AE20B2"/>
    <w:rsid w:val="00AE26EC"/>
    <w:rsid w:val="00AE283C"/>
    <w:rsid w:val="00AE2ED6"/>
    <w:rsid w:val="00AE3AEC"/>
    <w:rsid w:val="00AE3B6A"/>
    <w:rsid w:val="00AE3D30"/>
    <w:rsid w:val="00AE3FA2"/>
    <w:rsid w:val="00AE4D0D"/>
    <w:rsid w:val="00AE5042"/>
    <w:rsid w:val="00AE5A76"/>
    <w:rsid w:val="00AE5D7B"/>
    <w:rsid w:val="00AE5F81"/>
    <w:rsid w:val="00AE61A0"/>
    <w:rsid w:val="00AE6525"/>
    <w:rsid w:val="00AE708D"/>
    <w:rsid w:val="00AE7255"/>
    <w:rsid w:val="00AE7BEF"/>
    <w:rsid w:val="00AE7C76"/>
    <w:rsid w:val="00AF0237"/>
    <w:rsid w:val="00AF02CD"/>
    <w:rsid w:val="00AF0E0A"/>
    <w:rsid w:val="00AF0F85"/>
    <w:rsid w:val="00AF1C58"/>
    <w:rsid w:val="00AF1CE1"/>
    <w:rsid w:val="00AF205B"/>
    <w:rsid w:val="00AF2EAD"/>
    <w:rsid w:val="00AF2F5D"/>
    <w:rsid w:val="00AF3DCB"/>
    <w:rsid w:val="00AF3DD9"/>
    <w:rsid w:val="00AF47DC"/>
    <w:rsid w:val="00AF6062"/>
    <w:rsid w:val="00AF62EE"/>
    <w:rsid w:val="00AF67A0"/>
    <w:rsid w:val="00AF6A4D"/>
    <w:rsid w:val="00AF6ACA"/>
    <w:rsid w:val="00AF6BFC"/>
    <w:rsid w:val="00AF7167"/>
    <w:rsid w:val="00AF77E6"/>
    <w:rsid w:val="00B0007E"/>
    <w:rsid w:val="00B01127"/>
    <w:rsid w:val="00B0198B"/>
    <w:rsid w:val="00B01C1C"/>
    <w:rsid w:val="00B023FD"/>
    <w:rsid w:val="00B0264D"/>
    <w:rsid w:val="00B026A0"/>
    <w:rsid w:val="00B0332A"/>
    <w:rsid w:val="00B03697"/>
    <w:rsid w:val="00B039C9"/>
    <w:rsid w:val="00B04B36"/>
    <w:rsid w:val="00B05D42"/>
    <w:rsid w:val="00B07313"/>
    <w:rsid w:val="00B0780A"/>
    <w:rsid w:val="00B07E6A"/>
    <w:rsid w:val="00B1028C"/>
    <w:rsid w:val="00B105AB"/>
    <w:rsid w:val="00B107B9"/>
    <w:rsid w:val="00B113EA"/>
    <w:rsid w:val="00B1145A"/>
    <w:rsid w:val="00B11661"/>
    <w:rsid w:val="00B116F4"/>
    <w:rsid w:val="00B1213C"/>
    <w:rsid w:val="00B123AD"/>
    <w:rsid w:val="00B12400"/>
    <w:rsid w:val="00B12BDB"/>
    <w:rsid w:val="00B12C11"/>
    <w:rsid w:val="00B13169"/>
    <w:rsid w:val="00B13721"/>
    <w:rsid w:val="00B137FD"/>
    <w:rsid w:val="00B1461F"/>
    <w:rsid w:val="00B14A3B"/>
    <w:rsid w:val="00B153CC"/>
    <w:rsid w:val="00B15D62"/>
    <w:rsid w:val="00B16606"/>
    <w:rsid w:val="00B17A95"/>
    <w:rsid w:val="00B20626"/>
    <w:rsid w:val="00B20E88"/>
    <w:rsid w:val="00B20F7D"/>
    <w:rsid w:val="00B211A4"/>
    <w:rsid w:val="00B22E3F"/>
    <w:rsid w:val="00B23355"/>
    <w:rsid w:val="00B235C1"/>
    <w:rsid w:val="00B23D81"/>
    <w:rsid w:val="00B23FC8"/>
    <w:rsid w:val="00B24332"/>
    <w:rsid w:val="00B24914"/>
    <w:rsid w:val="00B2554F"/>
    <w:rsid w:val="00B25758"/>
    <w:rsid w:val="00B2581A"/>
    <w:rsid w:val="00B25876"/>
    <w:rsid w:val="00B25C25"/>
    <w:rsid w:val="00B26070"/>
    <w:rsid w:val="00B262C9"/>
    <w:rsid w:val="00B26CCC"/>
    <w:rsid w:val="00B311D2"/>
    <w:rsid w:val="00B31EF5"/>
    <w:rsid w:val="00B32161"/>
    <w:rsid w:val="00B3292C"/>
    <w:rsid w:val="00B3299C"/>
    <w:rsid w:val="00B332E1"/>
    <w:rsid w:val="00B33CEF"/>
    <w:rsid w:val="00B33F28"/>
    <w:rsid w:val="00B340AF"/>
    <w:rsid w:val="00B34659"/>
    <w:rsid w:val="00B34667"/>
    <w:rsid w:val="00B34E11"/>
    <w:rsid w:val="00B3572F"/>
    <w:rsid w:val="00B35AFF"/>
    <w:rsid w:val="00B35F7C"/>
    <w:rsid w:val="00B36399"/>
    <w:rsid w:val="00B36808"/>
    <w:rsid w:val="00B369C2"/>
    <w:rsid w:val="00B371CB"/>
    <w:rsid w:val="00B37E91"/>
    <w:rsid w:val="00B405D3"/>
    <w:rsid w:val="00B4205C"/>
    <w:rsid w:val="00B423B8"/>
    <w:rsid w:val="00B42510"/>
    <w:rsid w:val="00B42996"/>
    <w:rsid w:val="00B42C93"/>
    <w:rsid w:val="00B4420A"/>
    <w:rsid w:val="00B44549"/>
    <w:rsid w:val="00B45BD4"/>
    <w:rsid w:val="00B46D2A"/>
    <w:rsid w:val="00B47276"/>
    <w:rsid w:val="00B478BC"/>
    <w:rsid w:val="00B47C96"/>
    <w:rsid w:val="00B503E0"/>
    <w:rsid w:val="00B50F93"/>
    <w:rsid w:val="00B5147D"/>
    <w:rsid w:val="00B519CF"/>
    <w:rsid w:val="00B53041"/>
    <w:rsid w:val="00B53CAC"/>
    <w:rsid w:val="00B54568"/>
    <w:rsid w:val="00B5497E"/>
    <w:rsid w:val="00B550D6"/>
    <w:rsid w:val="00B551A9"/>
    <w:rsid w:val="00B557CA"/>
    <w:rsid w:val="00B55A8E"/>
    <w:rsid w:val="00B56707"/>
    <w:rsid w:val="00B568C2"/>
    <w:rsid w:val="00B5777F"/>
    <w:rsid w:val="00B60517"/>
    <w:rsid w:val="00B612E1"/>
    <w:rsid w:val="00B63189"/>
    <w:rsid w:val="00B64D23"/>
    <w:rsid w:val="00B65581"/>
    <w:rsid w:val="00B65ACD"/>
    <w:rsid w:val="00B65B15"/>
    <w:rsid w:val="00B66907"/>
    <w:rsid w:val="00B66CC7"/>
    <w:rsid w:val="00B66F93"/>
    <w:rsid w:val="00B67050"/>
    <w:rsid w:val="00B671C5"/>
    <w:rsid w:val="00B672C8"/>
    <w:rsid w:val="00B67DED"/>
    <w:rsid w:val="00B67E4E"/>
    <w:rsid w:val="00B67EDC"/>
    <w:rsid w:val="00B707F8"/>
    <w:rsid w:val="00B712B8"/>
    <w:rsid w:val="00B71639"/>
    <w:rsid w:val="00B717F0"/>
    <w:rsid w:val="00B72365"/>
    <w:rsid w:val="00B72E14"/>
    <w:rsid w:val="00B731E5"/>
    <w:rsid w:val="00B73D99"/>
    <w:rsid w:val="00B74B23"/>
    <w:rsid w:val="00B74FB1"/>
    <w:rsid w:val="00B751CD"/>
    <w:rsid w:val="00B75F3A"/>
    <w:rsid w:val="00B75FC0"/>
    <w:rsid w:val="00B77B0C"/>
    <w:rsid w:val="00B77EFA"/>
    <w:rsid w:val="00B804F9"/>
    <w:rsid w:val="00B805F6"/>
    <w:rsid w:val="00B80BCC"/>
    <w:rsid w:val="00B81B26"/>
    <w:rsid w:val="00B829F2"/>
    <w:rsid w:val="00B82ECB"/>
    <w:rsid w:val="00B841CA"/>
    <w:rsid w:val="00B84253"/>
    <w:rsid w:val="00B8438A"/>
    <w:rsid w:val="00B84B77"/>
    <w:rsid w:val="00B852A0"/>
    <w:rsid w:val="00B85322"/>
    <w:rsid w:val="00B858FC"/>
    <w:rsid w:val="00B85AF9"/>
    <w:rsid w:val="00B90B55"/>
    <w:rsid w:val="00B91484"/>
    <w:rsid w:val="00B915FE"/>
    <w:rsid w:val="00B92274"/>
    <w:rsid w:val="00B93020"/>
    <w:rsid w:val="00B933D1"/>
    <w:rsid w:val="00B938E0"/>
    <w:rsid w:val="00B93926"/>
    <w:rsid w:val="00B93AD3"/>
    <w:rsid w:val="00B93AED"/>
    <w:rsid w:val="00B9452A"/>
    <w:rsid w:val="00B94E2E"/>
    <w:rsid w:val="00B9509E"/>
    <w:rsid w:val="00B95C1F"/>
    <w:rsid w:val="00B9656C"/>
    <w:rsid w:val="00B96750"/>
    <w:rsid w:val="00B9689E"/>
    <w:rsid w:val="00B96FDA"/>
    <w:rsid w:val="00B97C10"/>
    <w:rsid w:val="00BA1B4F"/>
    <w:rsid w:val="00BA2641"/>
    <w:rsid w:val="00BA2C73"/>
    <w:rsid w:val="00BA2CE3"/>
    <w:rsid w:val="00BA3086"/>
    <w:rsid w:val="00BA3179"/>
    <w:rsid w:val="00BA3A66"/>
    <w:rsid w:val="00BA5619"/>
    <w:rsid w:val="00BA63FC"/>
    <w:rsid w:val="00BA68B8"/>
    <w:rsid w:val="00BA7623"/>
    <w:rsid w:val="00BA7AC2"/>
    <w:rsid w:val="00BA7D82"/>
    <w:rsid w:val="00BB1186"/>
    <w:rsid w:val="00BB180A"/>
    <w:rsid w:val="00BB2586"/>
    <w:rsid w:val="00BB2D30"/>
    <w:rsid w:val="00BB396E"/>
    <w:rsid w:val="00BB3B99"/>
    <w:rsid w:val="00BB41EF"/>
    <w:rsid w:val="00BB4866"/>
    <w:rsid w:val="00BB4CDC"/>
    <w:rsid w:val="00BB605D"/>
    <w:rsid w:val="00BB676D"/>
    <w:rsid w:val="00BC02FA"/>
    <w:rsid w:val="00BC0583"/>
    <w:rsid w:val="00BC0C9C"/>
    <w:rsid w:val="00BC20E4"/>
    <w:rsid w:val="00BC2C7D"/>
    <w:rsid w:val="00BC3489"/>
    <w:rsid w:val="00BC3A59"/>
    <w:rsid w:val="00BC43DB"/>
    <w:rsid w:val="00BC47B5"/>
    <w:rsid w:val="00BC6876"/>
    <w:rsid w:val="00BC6C2C"/>
    <w:rsid w:val="00BC6C4C"/>
    <w:rsid w:val="00BC73E3"/>
    <w:rsid w:val="00BC76E7"/>
    <w:rsid w:val="00BC7E2A"/>
    <w:rsid w:val="00BD0023"/>
    <w:rsid w:val="00BD0468"/>
    <w:rsid w:val="00BD22AB"/>
    <w:rsid w:val="00BD35E6"/>
    <w:rsid w:val="00BD40C3"/>
    <w:rsid w:val="00BD4A16"/>
    <w:rsid w:val="00BD7277"/>
    <w:rsid w:val="00BD7345"/>
    <w:rsid w:val="00BD74A5"/>
    <w:rsid w:val="00BD7C37"/>
    <w:rsid w:val="00BE2DBC"/>
    <w:rsid w:val="00BE3FFB"/>
    <w:rsid w:val="00BE42D4"/>
    <w:rsid w:val="00BE46EF"/>
    <w:rsid w:val="00BE5330"/>
    <w:rsid w:val="00BE58FD"/>
    <w:rsid w:val="00BE5BA4"/>
    <w:rsid w:val="00BE5CCC"/>
    <w:rsid w:val="00BE66D8"/>
    <w:rsid w:val="00BE6C14"/>
    <w:rsid w:val="00BE7D10"/>
    <w:rsid w:val="00BF056D"/>
    <w:rsid w:val="00BF0E9D"/>
    <w:rsid w:val="00BF0FB9"/>
    <w:rsid w:val="00BF104A"/>
    <w:rsid w:val="00BF2DB9"/>
    <w:rsid w:val="00BF3167"/>
    <w:rsid w:val="00BF4658"/>
    <w:rsid w:val="00BF4827"/>
    <w:rsid w:val="00BF521C"/>
    <w:rsid w:val="00BF54A9"/>
    <w:rsid w:val="00BF5538"/>
    <w:rsid w:val="00BF5943"/>
    <w:rsid w:val="00BF632F"/>
    <w:rsid w:val="00BF6839"/>
    <w:rsid w:val="00BF7238"/>
    <w:rsid w:val="00BF742E"/>
    <w:rsid w:val="00BF751B"/>
    <w:rsid w:val="00BF78C0"/>
    <w:rsid w:val="00BF7DE0"/>
    <w:rsid w:val="00BF7E38"/>
    <w:rsid w:val="00C00439"/>
    <w:rsid w:val="00C0287A"/>
    <w:rsid w:val="00C0346B"/>
    <w:rsid w:val="00C039C0"/>
    <w:rsid w:val="00C04BDE"/>
    <w:rsid w:val="00C05072"/>
    <w:rsid w:val="00C06E41"/>
    <w:rsid w:val="00C0753E"/>
    <w:rsid w:val="00C076D2"/>
    <w:rsid w:val="00C108A3"/>
    <w:rsid w:val="00C10EF6"/>
    <w:rsid w:val="00C11904"/>
    <w:rsid w:val="00C11FE6"/>
    <w:rsid w:val="00C12198"/>
    <w:rsid w:val="00C13545"/>
    <w:rsid w:val="00C1534D"/>
    <w:rsid w:val="00C17705"/>
    <w:rsid w:val="00C200FB"/>
    <w:rsid w:val="00C201BF"/>
    <w:rsid w:val="00C20616"/>
    <w:rsid w:val="00C20DD3"/>
    <w:rsid w:val="00C216CE"/>
    <w:rsid w:val="00C2213F"/>
    <w:rsid w:val="00C227E1"/>
    <w:rsid w:val="00C22D0B"/>
    <w:rsid w:val="00C23865"/>
    <w:rsid w:val="00C24911"/>
    <w:rsid w:val="00C2498B"/>
    <w:rsid w:val="00C2564D"/>
    <w:rsid w:val="00C25B9E"/>
    <w:rsid w:val="00C25C94"/>
    <w:rsid w:val="00C264C9"/>
    <w:rsid w:val="00C2652C"/>
    <w:rsid w:val="00C265BA"/>
    <w:rsid w:val="00C26769"/>
    <w:rsid w:val="00C2679B"/>
    <w:rsid w:val="00C26B36"/>
    <w:rsid w:val="00C27FAF"/>
    <w:rsid w:val="00C30715"/>
    <w:rsid w:val="00C30E7B"/>
    <w:rsid w:val="00C3123E"/>
    <w:rsid w:val="00C31BFD"/>
    <w:rsid w:val="00C32193"/>
    <w:rsid w:val="00C33409"/>
    <w:rsid w:val="00C33C10"/>
    <w:rsid w:val="00C33C5F"/>
    <w:rsid w:val="00C3449C"/>
    <w:rsid w:val="00C36779"/>
    <w:rsid w:val="00C37299"/>
    <w:rsid w:val="00C37323"/>
    <w:rsid w:val="00C37510"/>
    <w:rsid w:val="00C37B10"/>
    <w:rsid w:val="00C40210"/>
    <w:rsid w:val="00C4098B"/>
    <w:rsid w:val="00C41211"/>
    <w:rsid w:val="00C41D0D"/>
    <w:rsid w:val="00C41EC6"/>
    <w:rsid w:val="00C42E0B"/>
    <w:rsid w:val="00C4367D"/>
    <w:rsid w:val="00C438F3"/>
    <w:rsid w:val="00C443F8"/>
    <w:rsid w:val="00C449B9"/>
    <w:rsid w:val="00C44C16"/>
    <w:rsid w:val="00C454B0"/>
    <w:rsid w:val="00C46896"/>
    <w:rsid w:val="00C46CA6"/>
    <w:rsid w:val="00C470F5"/>
    <w:rsid w:val="00C4744E"/>
    <w:rsid w:val="00C47BAD"/>
    <w:rsid w:val="00C503C2"/>
    <w:rsid w:val="00C51E32"/>
    <w:rsid w:val="00C52495"/>
    <w:rsid w:val="00C53798"/>
    <w:rsid w:val="00C537A9"/>
    <w:rsid w:val="00C5422B"/>
    <w:rsid w:val="00C54B2D"/>
    <w:rsid w:val="00C54E23"/>
    <w:rsid w:val="00C5553A"/>
    <w:rsid w:val="00C55A93"/>
    <w:rsid w:val="00C560BF"/>
    <w:rsid w:val="00C560CF"/>
    <w:rsid w:val="00C56DAB"/>
    <w:rsid w:val="00C5768B"/>
    <w:rsid w:val="00C57932"/>
    <w:rsid w:val="00C60679"/>
    <w:rsid w:val="00C61DC0"/>
    <w:rsid w:val="00C623BE"/>
    <w:rsid w:val="00C62B4F"/>
    <w:rsid w:val="00C62D54"/>
    <w:rsid w:val="00C62FDD"/>
    <w:rsid w:val="00C64402"/>
    <w:rsid w:val="00C65807"/>
    <w:rsid w:val="00C6595F"/>
    <w:rsid w:val="00C65DC9"/>
    <w:rsid w:val="00C66EB5"/>
    <w:rsid w:val="00C71865"/>
    <w:rsid w:val="00C72246"/>
    <w:rsid w:val="00C72BCE"/>
    <w:rsid w:val="00C73206"/>
    <w:rsid w:val="00C73DCD"/>
    <w:rsid w:val="00C740A8"/>
    <w:rsid w:val="00C74B2D"/>
    <w:rsid w:val="00C74F50"/>
    <w:rsid w:val="00C7530A"/>
    <w:rsid w:val="00C754B3"/>
    <w:rsid w:val="00C756C3"/>
    <w:rsid w:val="00C7572C"/>
    <w:rsid w:val="00C75C14"/>
    <w:rsid w:val="00C7688B"/>
    <w:rsid w:val="00C76A6A"/>
    <w:rsid w:val="00C80C3D"/>
    <w:rsid w:val="00C8116D"/>
    <w:rsid w:val="00C814AE"/>
    <w:rsid w:val="00C816E5"/>
    <w:rsid w:val="00C81BBB"/>
    <w:rsid w:val="00C83C74"/>
    <w:rsid w:val="00C84FB1"/>
    <w:rsid w:val="00C851BB"/>
    <w:rsid w:val="00C8668C"/>
    <w:rsid w:val="00C866CD"/>
    <w:rsid w:val="00C8696C"/>
    <w:rsid w:val="00C87034"/>
    <w:rsid w:val="00C90975"/>
    <w:rsid w:val="00C913E6"/>
    <w:rsid w:val="00C9152A"/>
    <w:rsid w:val="00C91A9D"/>
    <w:rsid w:val="00C91DBE"/>
    <w:rsid w:val="00C91FE3"/>
    <w:rsid w:val="00C92322"/>
    <w:rsid w:val="00C927B3"/>
    <w:rsid w:val="00C93EF3"/>
    <w:rsid w:val="00C9495C"/>
    <w:rsid w:val="00C95577"/>
    <w:rsid w:val="00C967D6"/>
    <w:rsid w:val="00C96DD7"/>
    <w:rsid w:val="00CA0D16"/>
    <w:rsid w:val="00CA2136"/>
    <w:rsid w:val="00CA2FF4"/>
    <w:rsid w:val="00CA3279"/>
    <w:rsid w:val="00CA5296"/>
    <w:rsid w:val="00CA52B1"/>
    <w:rsid w:val="00CA52B9"/>
    <w:rsid w:val="00CA5725"/>
    <w:rsid w:val="00CA57F2"/>
    <w:rsid w:val="00CA76DB"/>
    <w:rsid w:val="00CB00C9"/>
    <w:rsid w:val="00CB0334"/>
    <w:rsid w:val="00CB10BA"/>
    <w:rsid w:val="00CB12F4"/>
    <w:rsid w:val="00CB1372"/>
    <w:rsid w:val="00CB1883"/>
    <w:rsid w:val="00CB2017"/>
    <w:rsid w:val="00CB20CC"/>
    <w:rsid w:val="00CB2200"/>
    <w:rsid w:val="00CB2F39"/>
    <w:rsid w:val="00CB4A5F"/>
    <w:rsid w:val="00CB5057"/>
    <w:rsid w:val="00CB5A39"/>
    <w:rsid w:val="00CB5DEB"/>
    <w:rsid w:val="00CB69EA"/>
    <w:rsid w:val="00CB6BA6"/>
    <w:rsid w:val="00CB6BCC"/>
    <w:rsid w:val="00CB6E3B"/>
    <w:rsid w:val="00CB7754"/>
    <w:rsid w:val="00CC072D"/>
    <w:rsid w:val="00CC0C38"/>
    <w:rsid w:val="00CC25FF"/>
    <w:rsid w:val="00CC267C"/>
    <w:rsid w:val="00CC2E00"/>
    <w:rsid w:val="00CC3508"/>
    <w:rsid w:val="00CC504B"/>
    <w:rsid w:val="00CC522A"/>
    <w:rsid w:val="00CC55BE"/>
    <w:rsid w:val="00CC7455"/>
    <w:rsid w:val="00CC757C"/>
    <w:rsid w:val="00CD0536"/>
    <w:rsid w:val="00CD0FDA"/>
    <w:rsid w:val="00CD1ED2"/>
    <w:rsid w:val="00CD2918"/>
    <w:rsid w:val="00CD2CB8"/>
    <w:rsid w:val="00CD35D5"/>
    <w:rsid w:val="00CD365D"/>
    <w:rsid w:val="00CD4293"/>
    <w:rsid w:val="00CD4982"/>
    <w:rsid w:val="00CD4E29"/>
    <w:rsid w:val="00CD55D2"/>
    <w:rsid w:val="00CD5AC7"/>
    <w:rsid w:val="00CD5CEB"/>
    <w:rsid w:val="00CD6351"/>
    <w:rsid w:val="00CD7D88"/>
    <w:rsid w:val="00CE098B"/>
    <w:rsid w:val="00CE172C"/>
    <w:rsid w:val="00CE17D5"/>
    <w:rsid w:val="00CE1C9F"/>
    <w:rsid w:val="00CE2B21"/>
    <w:rsid w:val="00CE33A9"/>
    <w:rsid w:val="00CE350D"/>
    <w:rsid w:val="00CE378B"/>
    <w:rsid w:val="00CE386A"/>
    <w:rsid w:val="00CE42F0"/>
    <w:rsid w:val="00CE4AFA"/>
    <w:rsid w:val="00CF03A5"/>
    <w:rsid w:val="00CF047B"/>
    <w:rsid w:val="00CF11D8"/>
    <w:rsid w:val="00CF1E7F"/>
    <w:rsid w:val="00CF2CF1"/>
    <w:rsid w:val="00CF2FF8"/>
    <w:rsid w:val="00CF3298"/>
    <w:rsid w:val="00CF3576"/>
    <w:rsid w:val="00CF4538"/>
    <w:rsid w:val="00CF5EB8"/>
    <w:rsid w:val="00CF6E94"/>
    <w:rsid w:val="00CF7B50"/>
    <w:rsid w:val="00D017D4"/>
    <w:rsid w:val="00D01F00"/>
    <w:rsid w:val="00D023EC"/>
    <w:rsid w:val="00D024B5"/>
    <w:rsid w:val="00D03301"/>
    <w:rsid w:val="00D033D4"/>
    <w:rsid w:val="00D05436"/>
    <w:rsid w:val="00D055F8"/>
    <w:rsid w:val="00D06432"/>
    <w:rsid w:val="00D07305"/>
    <w:rsid w:val="00D07D99"/>
    <w:rsid w:val="00D10CA1"/>
    <w:rsid w:val="00D11665"/>
    <w:rsid w:val="00D11F09"/>
    <w:rsid w:val="00D12145"/>
    <w:rsid w:val="00D12A1A"/>
    <w:rsid w:val="00D12F14"/>
    <w:rsid w:val="00D13DDD"/>
    <w:rsid w:val="00D14695"/>
    <w:rsid w:val="00D14C97"/>
    <w:rsid w:val="00D14E50"/>
    <w:rsid w:val="00D150C2"/>
    <w:rsid w:val="00D17601"/>
    <w:rsid w:val="00D17647"/>
    <w:rsid w:val="00D20031"/>
    <w:rsid w:val="00D20230"/>
    <w:rsid w:val="00D20C76"/>
    <w:rsid w:val="00D20C82"/>
    <w:rsid w:val="00D2287E"/>
    <w:rsid w:val="00D2380B"/>
    <w:rsid w:val="00D23F02"/>
    <w:rsid w:val="00D24360"/>
    <w:rsid w:val="00D25807"/>
    <w:rsid w:val="00D26CC4"/>
    <w:rsid w:val="00D26E9C"/>
    <w:rsid w:val="00D2788D"/>
    <w:rsid w:val="00D300A8"/>
    <w:rsid w:val="00D3081B"/>
    <w:rsid w:val="00D325D6"/>
    <w:rsid w:val="00D3261F"/>
    <w:rsid w:val="00D32E55"/>
    <w:rsid w:val="00D3427D"/>
    <w:rsid w:val="00D34905"/>
    <w:rsid w:val="00D34CF7"/>
    <w:rsid w:val="00D34F37"/>
    <w:rsid w:val="00D3541C"/>
    <w:rsid w:val="00D3621A"/>
    <w:rsid w:val="00D363C7"/>
    <w:rsid w:val="00D36765"/>
    <w:rsid w:val="00D37B98"/>
    <w:rsid w:val="00D40BAD"/>
    <w:rsid w:val="00D41094"/>
    <w:rsid w:val="00D418C7"/>
    <w:rsid w:val="00D41BC1"/>
    <w:rsid w:val="00D42360"/>
    <w:rsid w:val="00D435C0"/>
    <w:rsid w:val="00D43CDD"/>
    <w:rsid w:val="00D4537B"/>
    <w:rsid w:val="00D457D9"/>
    <w:rsid w:val="00D45C77"/>
    <w:rsid w:val="00D45C7B"/>
    <w:rsid w:val="00D47112"/>
    <w:rsid w:val="00D50731"/>
    <w:rsid w:val="00D50959"/>
    <w:rsid w:val="00D509FB"/>
    <w:rsid w:val="00D544D0"/>
    <w:rsid w:val="00D548C0"/>
    <w:rsid w:val="00D550D5"/>
    <w:rsid w:val="00D5524F"/>
    <w:rsid w:val="00D55A64"/>
    <w:rsid w:val="00D55BDE"/>
    <w:rsid w:val="00D55D1B"/>
    <w:rsid w:val="00D563BB"/>
    <w:rsid w:val="00D565E7"/>
    <w:rsid w:val="00D56622"/>
    <w:rsid w:val="00D56757"/>
    <w:rsid w:val="00D569C6"/>
    <w:rsid w:val="00D56C18"/>
    <w:rsid w:val="00D56E82"/>
    <w:rsid w:val="00D57214"/>
    <w:rsid w:val="00D5789D"/>
    <w:rsid w:val="00D57BBE"/>
    <w:rsid w:val="00D6010F"/>
    <w:rsid w:val="00D6049C"/>
    <w:rsid w:val="00D60A4A"/>
    <w:rsid w:val="00D60FEF"/>
    <w:rsid w:val="00D6164D"/>
    <w:rsid w:val="00D61EF2"/>
    <w:rsid w:val="00D62A8D"/>
    <w:rsid w:val="00D634D0"/>
    <w:rsid w:val="00D63B07"/>
    <w:rsid w:val="00D64077"/>
    <w:rsid w:val="00D644D7"/>
    <w:rsid w:val="00D6476A"/>
    <w:rsid w:val="00D648A6"/>
    <w:rsid w:val="00D648B6"/>
    <w:rsid w:val="00D64C2D"/>
    <w:rsid w:val="00D64CC3"/>
    <w:rsid w:val="00D64E11"/>
    <w:rsid w:val="00D65203"/>
    <w:rsid w:val="00D65C9B"/>
    <w:rsid w:val="00D66A2C"/>
    <w:rsid w:val="00D67DCA"/>
    <w:rsid w:val="00D70882"/>
    <w:rsid w:val="00D70A37"/>
    <w:rsid w:val="00D71062"/>
    <w:rsid w:val="00D72494"/>
    <w:rsid w:val="00D7365B"/>
    <w:rsid w:val="00D73778"/>
    <w:rsid w:val="00D737AD"/>
    <w:rsid w:val="00D74A5D"/>
    <w:rsid w:val="00D74AFF"/>
    <w:rsid w:val="00D753FC"/>
    <w:rsid w:val="00D76031"/>
    <w:rsid w:val="00D7647C"/>
    <w:rsid w:val="00D768A1"/>
    <w:rsid w:val="00D76C26"/>
    <w:rsid w:val="00D76E21"/>
    <w:rsid w:val="00D76E45"/>
    <w:rsid w:val="00D8039A"/>
    <w:rsid w:val="00D805F7"/>
    <w:rsid w:val="00D80857"/>
    <w:rsid w:val="00D811C0"/>
    <w:rsid w:val="00D81C11"/>
    <w:rsid w:val="00D82111"/>
    <w:rsid w:val="00D82CAA"/>
    <w:rsid w:val="00D82EFE"/>
    <w:rsid w:val="00D8322F"/>
    <w:rsid w:val="00D832F8"/>
    <w:rsid w:val="00D84BB3"/>
    <w:rsid w:val="00D85382"/>
    <w:rsid w:val="00D91CCB"/>
    <w:rsid w:val="00D929E4"/>
    <w:rsid w:val="00D92ED6"/>
    <w:rsid w:val="00D949C4"/>
    <w:rsid w:val="00D958AF"/>
    <w:rsid w:val="00D95961"/>
    <w:rsid w:val="00D95F6D"/>
    <w:rsid w:val="00D962C1"/>
    <w:rsid w:val="00D96936"/>
    <w:rsid w:val="00D97D3D"/>
    <w:rsid w:val="00DA04E3"/>
    <w:rsid w:val="00DA1036"/>
    <w:rsid w:val="00DA1717"/>
    <w:rsid w:val="00DA1BBD"/>
    <w:rsid w:val="00DA1CD1"/>
    <w:rsid w:val="00DA344F"/>
    <w:rsid w:val="00DA38C5"/>
    <w:rsid w:val="00DA3DBE"/>
    <w:rsid w:val="00DA436D"/>
    <w:rsid w:val="00DA43B1"/>
    <w:rsid w:val="00DA5CD9"/>
    <w:rsid w:val="00DA7378"/>
    <w:rsid w:val="00DA7539"/>
    <w:rsid w:val="00DA7ACC"/>
    <w:rsid w:val="00DA7D8C"/>
    <w:rsid w:val="00DA7E8B"/>
    <w:rsid w:val="00DB0C41"/>
    <w:rsid w:val="00DB0D71"/>
    <w:rsid w:val="00DB105F"/>
    <w:rsid w:val="00DB14AA"/>
    <w:rsid w:val="00DB19DD"/>
    <w:rsid w:val="00DB2949"/>
    <w:rsid w:val="00DB3214"/>
    <w:rsid w:val="00DB3DE1"/>
    <w:rsid w:val="00DB40AB"/>
    <w:rsid w:val="00DB40D7"/>
    <w:rsid w:val="00DB4441"/>
    <w:rsid w:val="00DB4E8F"/>
    <w:rsid w:val="00DB5037"/>
    <w:rsid w:val="00DB553A"/>
    <w:rsid w:val="00DB7C17"/>
    <w:rsid w:val="00DC059B"/>
    <w:rsid w:val="00DC1CF2"/>
    <w:rsid w:val="00DC1EF7"/>
    <w:rsid w:val="00DC2832"/>
    <w:rsid w:val="00DC2BE9"/>
    <w:rsid w:val="00DC3779"/>
    <w:rsid w:val="00DC3E09"/>
    <w:rsid w:val="00DC3F78"/>
    <w:rsid w:val="00DC4612"/>
    <w:rsid w:val="00DC5045"/>
    <w:rsid w:val="00DC5C6E"/>
    <w:rsid w:val="00DC5F36"/>
    <w:rsid w:val="00DC5FA7"/>
    <w:rsid w:val="00DC6789"/>
    <w:rsid w:val="00DC7DB4"/>
    <w:rsid w:val="00DD17AE"/>
    <w:rsid w:val="00DD3016"/>
    <w:rsid w:val="00DD3EB8"/>
    <w:rsid w:val="00DD4023"/>
    <w:rsid w:val="00DD439E"/>
    <w:rsid w:val="00DD5BE9"/>
    <w:rsid w:val="00DD62D7"/>
    <w:rsid w:val="00DD7653"/>
    <w:rsid w:val="00DD7C50"/>
    <w:rsid w:val="00DE052C"/>
    <w:rsid w:val="00DE0884"/>
    <w:rsid w:val="00DE0C09"/>
    <w:rsid w:val="00DE0EEA"/>
    <w:rsid w:val="00DE1AAA"/>
    <w:rsid w:val="00DE1AAE"/>
    <w:rsid w:val="00DE2468"/>
    <w:rsid w:val="00DE302C"/>
    <w:rsid w:val="00DE42FF"/>
    <w:rsid w:val="00DE49D5"/>
    <w:rsid w:val="00DE6717"/>
    <w:rsid w:val="00DE6B30"/>
    <w:rsid w:val="00DE7B06"/>
    <w:rsid w:val="00DF0AD3"/>
    <w:rsid w:val="00DF0B7F"/>
    <w:rsid w:val="00DF0DD5"/>
    <w:rsid w:val="00DF190F"/>
    <w:rsid w:val="00DF1DB4"/>
    <w:rsid w:val="00DF2108"/>
    <w:rsid w:val="00DF27B4"/>
    <w:rsid w:val="00DF31CE"/>
    <w:rsid w:val="00DF3C43"/>
    <w:rsid w:val="00DF43A6"/>
    <w:rsid w:val="00DF44D1"/>
    <w:rsid w:val="00DF4C57"/>
    <w:rsid w:val="00DF59D0"/>
    <w:rsid w:val="00DF65E9"/>
    <w:rsid w:val="00DF6807"/>
    <w:rsid w:val="00DF6EBE"/>
    <w:rsid w:val="00DF70E7"/>
    <w:rsid w:val="00DF73B7"/>
    <w:rsid w:val="00DF79C6"/>
    <w:rsid w:val="00E00878"/>
    <w:rsid w:val="00E01B1A"/>
    <w:rsid w:val="00E0361D"/>
    <w:rsid w:val="00E03BA8"/>
    <w:rsid w:val="00E03C7C"/>
    <w:rsid w:val="00E042CC"/>
    <w:rsid w:val="00E043FA"/>
    <w:rsid w:val="00E044E1"/>
    <w:rsid w:val="00E04BFC"/>
    <w:rsid w:val="00E05420"/>
    <w:rsid w:val="00E059C0"/>
    <w:rsid w:val="00E05AFE"/>
    <w:rsid w:val="00E06CBE"/>
    <w:rsid w:val="00E079EC"/>
    <w:rsid w:val="00E07A92"/>
    <w:rsid w:val="00E07E24"/>
    <w:rsid w:val="00E10816"/>
    <w:rsid w:val="00E113E4"/>
    <w:rsid w:val="00E11E6B"/>
    <w:rsid w:val="00E12559"/>
    <w:rsid w:val="00E12D06"/>
    <w:rsid w:val="00E12D34"/>
    <w:rsid w:val="00E12F63"/>
    <w:rsid w:val="00E1336C"/>
    <w:rsid w:val="00E13409"/>
    <w:rsid w:val="00E13520"/>
    <w:rsid w:val="00E14296"/>
    <w:rsid w:val="00E14496"/>
    <w:rsid w:val="00E14893"/>
    <w:rsid w:val="00E158D0"/>
    <w:rsid w:val="00E16140"/>
    <w:rsid w:val="00E16592"/>
    <w:rsid w:val="00E178E4"/>
    <w:rsid w:val="00E217DC"/>
    <w:rsid w:val="00E21B45"/>
    <w:rsid w:val="00E22CD3"/>
    <w:rsid w:val="00E23433"/>
    <w:rsid w:val="00E23603"/>
    <w:rsid w:val="00E23C03"/>
    <w:rsid w:val="00E2462F"/>
    <w:rsid w:val="00E26835"/>
    <w:rsid w:val="00E268A6"/>
    <w:rsid w:val="00E26979"/>
    <w:rsid w:val="00E26FE3"/>
    <w:rsid w:val="00E2731E"/>
    <w:rsid w:val="00E27FDF"/>
    <w:rsid w:val="00E27FE2"/>
    <w:rsid w:val="00E30E06"/>
    <w:rsid w:val="00E313DE"/>
    <w:rsid w:val="00E33130"/>
    <w:rsid w:val="00E33A9D"/>
    <w:rsid w:val="00E34D9F"/>
    <w:rsid w:val="00E35570"/>
    <w:rsid w:val="00E35776"/>
    <w:rsid w:val="00E35C1D"/>
    <w:rsid w:val="00E35C6C"/>
    <w:rsid w:val="00E3659D"/>
    <w:rsid w:val="00E37106"/>
    <w:rsid w:val="00E37274"/>
    <w:rsid w:val="00E3797C"/>
    <w:rsid w:val="00E37BB5"/>
    <w:rsid w:val="00E4035F"/>
    <w:rsid w:val="00E40C34"/>
    <w:rsid w:val="00E40C7F"/>
    <w:rsid w:val="00E419AA"/>
    <w:rsid w:val="00E42326"/>
    <w:rsid w:val="00E42C76"/>
    <w:rsid w:val="00E453C9"/>
    <w:rsid w:val="00E45651"/>
    <w:rsid w:val="00E458FF"/>
    <w:rsid w:val="00E4595D"/>
    <w:rsid w:val="00E45EEF"/>
    <w:rsid w:val="00E46EB9"/>
    <w:rsid w:val="00E4714B"/>
    <w:rsid w:val="00E47D3B"/>
    <w:rsid w:val="00E50AD3"/>
    <w:rsid w:val="00E50C74"/>
    <w:rsid w:val="00E50D12"/>
    <w:rsid w:val="00E51258"/>
    <w:rsid w:val="00E51883"/>
    <w:rsid w:val="00E521FC"/>
    <w:rsid w:val="00E5230D"/>
    <w:rsid w:val="00E5235C"/>
    <w:rsid w:val="00E525D2"/>
    <w:rsid w:val="00E53724"/>
    <w:rsid w:val="00E53A62"/>
    <w:rsid w:val="00E53DCE"/>
    <w:rsid w:val="00E54106"/>
    <w:rsid w:val="00E54142"/>
    <w:rsid w:val="00E54F30"/>
    <w:rsid w:val="00E5645E"/>
    <w:rsid w:val="00E56778"/>
    <w:rsid w:val="00E56A30"/>
    <w:rsid w:val="00E57382"/>
    <w:rsid w:val="00E57AB5"/>
    <w:rsid w:val="00E60A07"/>
    <w:rsid w:val="00E6127A"/>
    <w:rsid w:val="00E61391"/>
    <w:rsid w:val="00E61393"/>
    <w:rsid w:val="00E61B9A"/>
    <w:rsid w:val="00E61EBA"/>
    <w:rsid w:val="00E629BD"/>
    <w:rsid w:val="00E63191"/>
    <w:rsid w:val="00E634B9"/>
    <w:rsid w:val="00E63762"/>
    <w:rsid w:val="00E63913"/>
    <w:rsid w:val="00E644EB"/>
    <w:rsid w:val="00E64BA5"/>
    <w:rsid w:val="00E65D1D"/>
    <w:rsid w:val="00E66F9C"/>
    <w:rsid w:val="00E67D04"/>
    <w:rsid w:val="00E701C7"/>
    <w:rsid w:val="00E72216"/>
    <w:rsid w:val="00E72DF5"/>
    <w:rsid w:val="00E72EF1"/>
    <w:rsid w:val="00E74A2A"/>
    <w:rsid w:val="00E74F02"/>
    <w:rsid w:val="00E75571"/>
    <w:rsid w:val="00E755BC"/>
    <w:rsid w:val="00E760BE"/>
    <w:rsid w:val="00E76285"/>
    <w:rsid w:val="00E765E7"/>
    <w:rsid w:val="00E770BB"/>
    <w:rsid w:val="00E7740C"/>
    <w:rsid w:val="00E777FC"/>
    <w:rsid w:val="00E82079"/>
    <w:rsid w:val="00E82269"/>
    <w:rsid w:val="00E829D3"/>
    <w:rsid w:val="00E841FA"/>
    <w:rsid w:val="00E84295"/>
    <w:rsid w:val="00E8432C"/>
    <w:rsid w:val="00E85166"/>
    <w:rsid w:val="00E85B96"/>
    <w:rsid w:val="00E85BAB"/>
    <w:rsid w:val="00E86154"/>
    <w:rsid w:val="00E8682A"/>
    <w:rsid w:val="00E8685D"/>
    <w:rsid w:val="00E90194"/>
    <w:rsid w:val="00E9093E"/>
    <w:rsid w:val="00E91213"/>
    <w:rsid w:val="00E916DF"/>
    <w:rsid w:val="00E93741"/>
    <w:rsid w:val="00E93D30"/>
    <w:rsid w:val="00E9404C"/>
    <w:rsid w:val="00E94153"/>
    <w:rsid w:val="00E94FDA"/>
    <w:rsid w:val="00E95164"/>
    <w:rsid w:val="00E969CA"/>
    <w:rsid w:val="00E96C40"/>
    <w:rsid w:val="00E96C41"/>
    <w:rsid w:val="00E97361"/>
    <w:rsid w:val="00EA1097"/>
    <w:rsid w:val="00EA2C3F"/>
    <w:rsid w:val="00EA2F1C"/>
    <w:rsid w:val="00EA408B"/>
    <w:rsid w:val="00EA46C5"/>
    <w:rsid w:val="00EA48ED"/>
    <w:rsid w:val="00EA4D04"/>
    <w:rsid w:val="00EA5767"/>
    <w:rsid w:val="00EA626D"/>
    <w:rsid w:val="00EA6766"/>
    <w:rsid w:val="00EA6B50"/>
    <w:rsid w:val="00EA7E4D"/>
    <w:rsid w:val="00EB0562"/>
    <w:rsid w:val="00EB0583"/>
    <w:rsid w:val="00EB0803"/>
    <w:rsid w:val="00EB1CC0"/>
    <w:rsid w:val="00EB3B60"/>
    <w:rsid w:val="00EB511D"/>
    <w:rsid w:val="00EB66DB"/>
    <w:rsid w:val="00EB68B6"/>
    <w:rsid w:val="00EB7575"/>
    <w:rsid w:val="00EC0256"/>
    <w:rsid w:val="00EC19C5"/>
    <w:rsid w:val="00EC23ED"/>
    <w:rsid w:val="00EC4C79"/>
    <w:rsid w:val="00EC5198"/>
    <w:rsid w:val="00EC5C13"/>
    <w:rsid w:val="00EC5F44"/>
    <w:rsid w:val="00EC68D1"/>
    <w:rsid w:val="00EC6F38"/>
    <w:rsid w:val="00ED0F06"/>
    <w:rsid w:val="00ED1416"/>
    <w:rsid w:val="00ED1728"/>
    <w:rsid w:val="00ED1E09"/>
    <w:rsid w:val="00ED382B"/>
    <w:rsid w:val="00ED4689"/>
    <w:rsid w:val="00ED4B0F"/>
    <w:rsid w:val="00ED556F"/>
    <w:rsid w:val="00ED55CE"/>
    <w:rsid w:val="00ED5EBB"/>
    <w:rsid w:val="00ED6170"/>
    <w:rsid w:val="00ED663F"/>
    <w:rsid w:val="00ED7CDB"/>
    <w:rsid w:val="00EE0BFC"/>
    <w:rsid w:val="00EE17E9"/>
    <w:rsid w:val="00EE2785"/>
    <w:rsid w:val="00EE27DB"/>
    <w:rsid w:val="00EE34C8"/>
    <w:rsid w:val="00EE3924"/>
    <w:rsid w:val="00EE3C41"/>
    <w:rsid w:val="00EE405E"/>
    <w:rsid w:val="00EE51BE"/>
    <w:rsid w:val="00EE5814"/>
    <w:rsid w:val="00EE5DF6"/>
    <w:rsid w:val="00EE6395"/>
    <w:rsid w:val="00EE69C0"/>
    <w:rsid w:val="00EE6A4D"/>
    <w:rsid w:val="00EE6C3B"/>
    <w:rsid w:val="00EE6CA1"/>
    <w:rsid w:val="00EE6CDE"/>
    <w:rsid w:val="00EE7156"/>
    <w:rsid w:val="00EE7836"/>
    <w:rsid w:val="00EE7CD2"/>
    <w:rsid w:val="00EF0397"/>
    <w:rsid w:val="00EF0543"/>
    <w:rsid w:val="00EF0599"/>
    <w:rsid w:val="00EF0BC4"/>
    <w:rsid w:val="00EF1355"/>
    <w:rsid w:val="00EF1524"/>
    <w:rsid w:val="00EF1630"/>
    <w:rsid w:val="00EF2B10"/>
    <w:rsid w:val="00EF3153"/>
    <w:rsid w:val="00EF4259"/>
    <w:rsid w:val="00EF4354"/>
    <w:rsid w:val="00EF54D1"/>
    <w:rsid w:val="00EF6691"/>
    <w:rsid w:val="00EF67CC"/>
    <w:rsid w:val="00EF7649"/>
    <w:rsid w:val="00EF7B3C"/>
    <w:rsid w:val="00F014BA"/>
    <w:rsid w:val="00F026F4"/>
    <w:rsid w:val="00F02B79"/>
    <w:rsid w:val="00F030B2"/>
    <w:rsid w:val="00F035BF"/>
    <w:rsid w:val="00F03728"/>
    <w:rsid w:val="00F0385D"/>
    <w:rsid w:val="00F04120"/>
    <w:rsid w:val="00F04581"/>
    <w:rsid w:val="00F049D7"/>
    <w:rsid w:val="00F06645"/>
    <w:rsid w:val="00F06864"/>
    <w:rsid w:val="00F06BCA"/>
    <w:rsid w:val="00F06DFD"/>
    <w:rsid w:val="00F0709C"/>
    <w:rsid w:val="00F07A87"/>
    <w:rsid w:val="00F07B79"/>
    <w:rsid w:val="00F101FF"/>
    <w:rsid w:val="00F1084A"/>
    <w:rsid w:val="00F11254"/>
    <w:rsid w:val="00F112F4"/>
    <w:rsid w:val="00F11AF7"/>
    <w:rsid w:val="00F11BA8"/>
    <w:rsid w:val="00F1209E"/>
    <w:rsid w:val="00F1314E"/>
    <w:rsid w:val="00F139FE"/>
    <w:rsid w:val="00F150B9"/>
    <w:rsid w:val="00F1510D"/>
    <w:rsid w:val="00F15233"/>
    <w:rsid w:val="00F17D72"/>
    <w:rsid w:val="00F201C8"/>
    <w:rsid w:val="00F2057B"/>
    <w:rsid w:val="00F20670"/>
    <w:rsid w:val="00F20A23"/>
    <w:rsid w:val="00F20D2A"/>
    <w:rsid w:val="00F20FC2"/>
    <w:rsid w:val="00F21B5B"/>
    <w:rsid w:val="00F21F43"/>
    <w:rsid w:val="00F2229E"/>
    <w:rsid w:val="00F224BE"/>
    <w:rsid w:val="00F225F8"/>
    <w:rsid w:val="00F2261D"/>
    <w:rsid w:val="00F234BE"/>
    <w:rsid w:val="00F245C6"/>
    <w:rsid w:val="00F24D0C"/>
    <w:rsid w:val="00F24D93"/>
    <w:rsid w:val="00F24F72"/>
    <w:rsid w:val="00F25608"/>
    <w:rsid w:val="00F25E5E"/>
    <w:rsid w:val="00F2655B"/>
    <w:rsid w:val="00F26602"/>
    <w:rsid w:val="00F2738B"/>
    <w:rsid w:val="00F27579"/>
    <w:rsid w:val="00F27C21"/>
    <w:rsid w:val="00F27EE6"/>
    <w:rsid w:val="00F300CE"/>
    <w:rsid w:val="00F3015B"/>
    <w:rsid w:val="00F304F5"/>
    <w:rsid w:val="00F30A56"/>
    <w:rsid w:val="00F310FD"/>
    <w:rsid w:val="00F3195A"/>
    <w:rsid w:val="00F31E59"/>
    <w:rsid w:val="00F321AF"/>
    <w:rsid w:val="00F3259A"/>
    <w:rsid w:val="00F330CD"/>
    <w:rsid w:val="00F3311F"/>
    <w:rsid w:val="00F3320D"/>
    <w:rsid w:val="00F352BD"/>
    <w:rsid w:val="00F36124"/>
    <w:rsid w:val="00F3666C"/>
    <w:rsid w:val="00F3718A"/>
    <w:rsid w:val="00F3799C"/>
    <w:rsid w:val="00F379EC"/>
    <w:rsid w:val="00F40219"/>
    <w:rsid w:val="00F412A0"/>
    <w:rsid w:val="00F41899"/>
    <w:rsid w:val="00F418D0"/>
    <w:rsid w:val="00F419D2"/>
    <w:rsid w:val="00F41B9A"/>
    <w:rsid w:val="00F4231F"/>
    <w:rsid w:val="00F42AC5"/>
    <w:rsid w:val="00F4303E"/>
    <w:rsid w:val="00F4332B"/>
    <w:rsid w:val="00F434EC"/>
    <w:rsid w:val="00F43D92"/>
    <w:rsid w:val="00F43E6F"/>
    <w:rsid w:val="00F43E72"/>
    <w:rsid w:val="00F4444B"/>
    <w:rsid w:val="00F44923"/>
    <w:rsid w:val="00F44A77"/>
    <w:rsid w:val="00F4524B"/>
    <w:rsid w:val="00F45358"/>
    <w:rsid w:val="00F45F4B"/>
    <w:rsid w:val="00F462B8"/>
    <w:rsid w:val="00F46338"/>
    <w:rsid w:val="00F46584"/>
    <w:rsid w:val="00F46F6A"/>
    <w:rsid w:val="00F478DE"/>
    <w:rsid w:val="00F50A20"/>
    <w:rsid w:val="00F528C6"/>
    <w:rsid w:val="00F53612"/>
    <w:rsid w:val="00F54020"/>
    <w:rsid w:val="00F5437B"/>
    <w:rsid w:val="00F552AE"/>
    <w:rsid w:val="00F5795B"/>
    <w:rsid w:val="00F57AEF"/>
    <w:rsid w:val="00F601CC"/>
    <w:rsid w:val="00F60479"/>
    <w:rsid w:val="00F60CB9"/>
    <w:rsid w:val="00F61441"/>
    <w:rsid w:val="00F61502"/>
    <w:rsid w:val="00F61634"/>
    <w:rsid w:val="00F61977"/>
    <w:rsid w:val="00F6282D"/>
    <w:rsid w:val="00F64198"/>
    <w:rsid w:val="00F6423C"/>
    <w:rsid w:val="00F6473D"/>
    <w:rsid w:val="00F649CA"/>
    <w:rsid w:val="00F64ABD"/>
    <w:rsid w:val="00F64CA6"/>
    <w:rsid w:val="00F6530A"/>
    <w:rsid w:val="00F6576E"/>
    <w:rsid w:val="00F6582A"/>
    <w:rsid w:val="00F65975"/>
    <w:rsid w:val="00F6688D"/>
    <w:rsid w:val="00F66F23"/>
    <w:rsid w:val="00F6788F"/>
    <w:rsid w:val="00F71CFF"/>
    <w:rsid w:val="00F72DD2"/>
    <w:rsid w:val="00F739C7"/>
    <w:rsid w:val="00F74A0C"/>
    <w:rsid w:val="00F74AD0"/>
    <w:rsid w:val="00F74E1C"/>
    <w:rsid w:val="00F75DB8"/>
    <w:rsid w:val="00F7629E"/>
    <w:rsid w:val="00F76D94"/>
    <w:rsid w:val="00F77104"/>
    <w:rsid w:val="00F773AB"/>
    <w:rsid w:val="00F774C8"/>
    <w:rsid w:val="00F80C89"/>
    <w:rsid w:val="00F81195"/>
    <w:rsid w:val="00F81674"/>
    <w:rsid w:val="00F81C93"/>
    <w:rsid w:val="00F828D6"/>
    <w:rsid w:val="00F82E91"/>
    <w:rsid w:val="00F83075"/>
    <w:rsid w:val="00F8338C"/>
    <w:rsid w:val="00F842DF"/>
    <w:rsid w:val="00F844AC"/>
    <w:rsid w:val="00F86048"/>
    <w:rsid w:val="00F874D3"/>
    <w:rsid w:val="00F913DD"/>
    <w:rsid w:val="00F91FD7"/>
    <w:rsid w:val="00F920AF"/>
    <w:rsid w:val="00F93080"/>
    <w:rsid w:val="00F937FF"/>
    <w:rsid w:val="00F939AD"/>
    <w:rsid w:val="00F93F9E"/>
    <w:rsid w:val="00F94866"/>
    <w:rsid w:val="00F94F27"/>
    <w:rsid w:val="00F964BC"/>
    <w:rsid w:val="00F96EFB"/>
    <w:rsid w:val="00F97475"/>
    <w:rsid w:val="00F97718"/>
    <w:rsid w:val="00F979C8"/>
    <w:rsid w:val="00FA098C"/>
    <w:rsid w:val="00FA09C5"/>
    <w:rsid w:val="00FA0DF3"/>
    <w:rsid w:val="00FA0FD5"/>
    <w:rsid w:val="00FA1E30"/>
    <w:rsid w:val="00FA209D"/>
    <w:rsid w:val="00FA23F1"/>
    <w:rsid w:val="00FA2B10"/>
    <w:rsid w:val="00FA2E4C"/>
    <w:rsid w:val="00FA3950"/>
    <w:rsid w:val="00FA5670"/>
    <w:rsid w:val="00FA598E"/>
    <w:rsid w:val="00FA6281"/>
    <w:rsid w:val="00FB007C"/>
    <w:rsid w:val="00FB0665"/>
    <w:rsid w:val="00FB16EB"/>
    <w:rsid w:val="00FB1C47"/>
    <w:rsid w:val="00FB1FB4"/>
    <w:rsid w:val="00FB2489"/>
    <w:rsid w:val="00FB279F"/>
    <w:rsid w:val="00FB2830"/>
    <w:rsid w:val="00FB39D0"/>
    <w:rsid w:val="00FB39F3"/>
    <w:rsid w:val="00FB5B3C"/>
    <w:rsid w:val="00FB674A"/>
    <w:rsid w:val="00FB6D81"/>
    <w:rsid w:val="00FC0DFD"/>
    <w:rsid w:val="00FC1431"/>
    <w:rsid w:val="00FC1585"/>
    <w:rsid w:val="00FC1870"/>
    <w:rsid w:val="00FC3023"/>
    <w:rsid w:val="00FC3D7A"/>
    <w:rsid w:val="00FC4174"/>
    <w:rsid w:val="00FC4AAB"/>
    <w:rsid w:val="00FC63BC"/>
    <w:rsid w:val="00FC7162"/>
    <w:rsid w:val="00FC742A"/>
    <w:rsid w:val="00FC7A0E"/>
    <w:rsid w:val="00FC7FDC"/>
    <w:rsid w:val="00FD0183"/>
    <w:rsid w:val="00FD0417"/>
    <w:rsid w:val="00FD073F"/>
    <w:rsid w:val="00FD0B26"/>
    <w:rsid w:val="00FD0F08"/>
    <w:rsid w:val="00FD15B4"/>
    <w:rsid w:val="00FD2129"/>
    <w:rsid w:val="00FD268E"/>
    <w:rsid w:val="00FD29C1"/>
    <w:rsid w:val="00FD2DD0"/>
    <w:rsid w:val="00FD329F"/>
    <w:rsid w:val="00FD32F3"/>
    <w:rsid w:val="00FD38C6"/>
    <w:rsid w:val="00FD4D68"/>
    <w:rsid w:val="00FD64F4"/>
    <w:rsid w:val="00FD6F56"/>
    <w:rsid w:val="00FD7773"/>
    <w:rsid w:val="00FD7E18"/>
    <w:rsid w:val="00FE037B"/>
    <w:rsid w:val="00FE0D6E"/>
    <w:rsid w:val="00FE1799"/>
    <w:rsid w:val="00FE18F1"/>
    <w:rsid w:val="00FE1BA5"/>
    <w:rsid w:val="00FE2FA0"/>
    <w:rsid w:val="00FE2FE0"/>
    <w:rsid w:val="00FE3B33"/>
    <w:rsid w:val="00FE4681"/>
    <w:rsid w:val="00FE492D"/>
    <w:rsid w:val="00FE4B8C"/>
    <w:rsid w:val="00FE4F2F"/>
    <w:rsid w:val="00FE6155"/>
    <w:rsid w:val="00FE758A"/>
    <w:rsid w:val="00FE7891"/>
    <w:rsid w:val="00FF0247"/>
    <w:rsid w:val="00FF0869"/>
    <w:rsid w:val="00FF0C96"/>
    <w:rsid w:val="00FF0EFE"/>
    <w:rsid w:val="00FF1D47"/>
    <w:rsid w:val="00FF318E"/>
    <w:rsid w:val="00FF5149"/>
    <w:rsid w:val="00FF58CC"/>
    <w:rsid w:val="00FF65FB"/>
    <w:rsid w:val="00FF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1">
      <v:textbox inset="5.85pt,.7pt,5.85pt,.7pt"/>
    </o:shapedefaults>
    <o:shapelayout v:ext="edit">
      <o:idmap v:ext="edit" data="1"/>
    </o:shapelayout>
  </w:shapeDefaults>
  <w:decimalSymbol w:val="."/>
  <w:listSeparator w:val=","/>
  <w14:docId w14:val="51E0D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148"/>
    <w:pPr>
      <w:spacing w:after="120"/>
    </w:pPr>
    <w:rPr>
      <w:rFonts w:ascii="Arial" w:eastAsia="MS PGothic" w:hAnsi="Arial"/>
      <w:color w:val="797979"/>
    </w:rPr>
  </w:style>
  <w:style w:type="paragraph" w:styleId="Heading1">
    <w:name w:val="heading 1"/>
    <w:basedOn w:val="Normal"/>
    <w:next w:val="Normal"/>
    <w:qFormat/>
    <w:rsid w:val="00760148"/>
    <w:pPr>
      <w:shd w:val="clear" w:color="auto" w:fill="B9D3EB"/>
      <w:spacing w:before="280" w:line="220" w:lineRule="exact"/>
      <w:outlineLvl w:val="0"/>
    </w:pPr>
    <w:rPr>
      <w:b/>
      <w:noProof/>
      <w:color w:val="FFFFFF"/>
    </w:rPr>
  </w:style>
  <w:style w:type="paragraph" w:styleId="Heading2">
    <w:name w:val="heading 2"/>
    <w:aliases w:val="PUR H2"/>
    <w:basedOn w:val="Normal"/>
    <w:next w:val="Normal"/>
    <w:link w:val="Heading2Char"/>
    <w:qFormat/>
    <w:rsid w:val="00760148"/>
    <w:pPr>
      <w:pBdr>
        <w:bottom w:val="single" w:sz="4" w:space="1" w:color="00467F"/>
      </w:pBdr>
      <w:spacing w:before="200" w:after="60"/>
      <w:outlineLvl w:val="1"/>
    </w:pPr>
    <w:rPr>
      <w:rFonts w:ascii="Times New Roman" w:eastAsia="MS Mincho" w:hAnsi="Times New Roman"/>
      <w:snapToGrid w:val="0"/>
      <w:color w:val="auto"/>
    </w:rPr>
  </w:style>
  <w:style w:type="paragraph" w:styleId="Heading3">
    <w:name w:val="heading 3"/>
    <w:aliases w:val="PUR H3"/>
    <w:basedOn w:val="Normal"/>
    <w:next w:val="Normal"/>
    <w:qFormat/>
    <w:rsid w:val="00760148"/>
    <w:pPr>
      <w:spacing w:before="240" w:after="80"/>
      <w:outlineLvl w:val="2"/>
    </w:pPr>
    <w:rPr>
      <w:color w:val="auto"/>
      <w:sz w:val="30"/>
    </w:rPr>
  </w:style>
  <w:style w:type="paragraph" w:styleId="Heading4">
    <w:name w:val="heading 4"/>
    <w:basedOn w:val="Normal"/>
    <w:next w:val="Normal"/>
    <w:link w:val="Heading4Char1"/>
    <w:qFormat/>
    <w:locked/>
    <w:rsid w:val="00760148"/>
    <w:pPr>
      <w:keepNext/>
      <w:keepLines/>
      <w:spacing w:before="200" w:after="0"/>
      <w:outlineLvl w:val="3"/>
    </w:pPr>
    <w:rPr>
      <w:b/>
      <w:bCs/>
      <w:i/>
      <w:iCs/>
      <w:color w:val="B9D3EB"/>
    </w:rPr>
  </w:style>
  <w:style w:type="paragraph" w:styleId="Heading9">
    <w:name w:val="heading 9"/>
    <w:basedOn w:val="Normal"/>
    <w:next w:val="Normal"/>
    <w:qFormat/>
    <w:locked/>
    <w:rsid w:val="00760148"/>
    <w:pPr>
      <w:keepNext/>
      <w:keepLines/>
      <w:spacing w:before="200" w:after="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3">
    <w:name w:val="(文字) (文字)13"/>
    <w:semiHidden/>
    <w:locked/>
    <w:rsid w:val="00760148"/>
    <w:rPr>
      <w:rFonts w:cs="Times New Roman"/>
      <w:b/>
      <w:noProof/>
      <w:color w:val="FFFFFF"/>
      <w:shd w:val="clear" w:color="auto" w:fill="B9D3EB"/>
    </w:rPr>
  </w:style>
  <w:style w:type="character" w:customStyle="1" w:styleId="PURH2">
    <w:name w:val="PUR H2 (文字) (文字)"/>
    <w:locked/>
    <w:rsid w:val="00760148"/>
    <w:rPr>
      <w:rFonts w:cs="Times New Roman"/>
      <w:b/>
      <w:caps/>
      <w:color w:val="00467F"/>
      <w:sz w:val="16"/>
    </w:rPr>
  </w:style>
  <w:style w:type="character" w:customStyle="1" w:styleId="PURH3">
    <w:name w:val="PUR H3 (文字) (文字)"/>
    <w:locked/>
    <w:rsid w:val="00760148"/>
    <w:rPr>
      <w:rFonts w:cs="Times New Roman"/>
      <w:color w:val="auto"/>
      <w:sz w:val="30"/>
    </w:rPr>
  </w:style>
  <w:style w:type="paragraph" w:customStyle="1" w:styleId="PURBody">
    <w:name w:val="PUR Body"/>
    <w:link w:val="PURBody0"/>
    <w:qFormat/>
    <w:rsid w:val="00760148"/>
    <w:pPr>
      <w:spacing w:after="120"/>
    </w:pPr>
    <w:rPr>
      <w:rFonts w:ascii="Arial" w:eastAsia="MS PGothic" w:hAnsi="Arial"/>
      <w:color w:val="404040"/>
      <w:sz w:val="18"/>
    </w:rPr>
  </w:style>
  <w:style w:type="paragraph" w:customStyle="1" w:styleId="PURHeading3">
    <w:name w:val="PUR Heading 3"/>
    <w:basedOn w:val="PURBody"/>
    <w:next w:val="PURBody"/>
    <w:rsid w:val="00760148"/>
    <w:pPr>
      <w:spacing w:after="60"/>
    </w:pPr>
    <w:rPr>
      <w:b/>
      <w:color w:val="00467F"/>
      <w:spacing w:val="-4"/>
    </w:rPr>
  </w:style>
  <w:style w:type="paragraph" w:customStyle="1" w:styleId="PURHeading1">
    <w:name w:val="PUR Heading 1"/>
    <w:next w:val="PURBody"/>
    <w:qFormat/>
    <w:rsid w:val="00760148"/>
    <w:pPr>
      <w:keepNext/>
      <w:keepLines/>
      <w:pBdr>
        <w:bottom w:val="single" w:sz="8" w:space="1" w:color="00467F"/>
      </w:pBdr>
      <w:spacing w:before="240" w:after="240" w:line="240" w:lineRule="exact"/>
    </w:pPr>
    <w:rPr>
      <w:rFonts w:ascii="Arial" w:eastAsia="MS PGothic" w:hAnsi="Arial"/>
      <w:smallCaps/>
      <w:noProof/>
      <w:color w:val="00467F"/>
      <w:sz w:val="24"/>
      <w:szCs w:val="24"/>
    </w:rPr>
  </w:style>
  <w:style w:type="paragraph" w:customStyle="1" w:styleId="PURHeading2">
    <w:name w:val="PUR Heading 2"/>
    <w:next w:val="PURBody"/>
    <w:autoRedefine/>
    <w:qFormat/>
    <w:rsid w:val="004C7AFF"/>
    <w:pPr>
      <w:keepNext/>
      <w:keepLines/>
      <w:spacing w:after="120" w:line="240" w:lineRule="exact"/>
    </w:pPr>
    <w:rPr>
      <w:rFonts w:ascii="Arial" w:eastAsia="MS PGothic" w:hAnsi="Arial" w:cs="Arial"/>
      <w:b/>
      <w:snapToGrid w:val="0"/>
      <w:color w:val="404040"/>
      <w:sz w:val="18"/>
      <w:szCs w:val="18"/>
    </w:rPr>
  </w:style>
  <w:style w:type="paragraph" w:customStyle="1" w:styleId="PURLicenseTerm">
    <w:name w:val="PUR License Term"/>
    <w:next w:val="PURBody"/>
    <w:qFormat/>
    <w:rsid w:val="00760148"/>
    <w:pPr>
      <w:spacing w:after="120" w:line="240" w:lineRule="exact"/>
    </w:pPr>
    <w:rPr>
      <w:rFonts w:ascii="Arial" w:eastAsia="MS PGothic" w:hAnsi="Arial"/>
      <w:spacing w:val="-2"/>
      <w:sz w:val="12"/>
    </w:rPr>
  </w:style>
  <w:style w:type="paragraph" w:customStyle="1" w:styleId="PURGraphic">
    <w:name w:val="PUR Graphic"/>
    <w:next w:val="PURBody"/>
    <w:rsid w:val="00760148"/>
    <w:pPr>
      <w:spacing w:before="120" w:after="120"/>
    </w:pPr>
    <w:rPr>
      <w:rFonts w:ascii="Arial" w:eastAsia="MS PGothic" w:hAnsi="Arial"/>
      <w:noProof/>
      <w:color w:val="797979"/>
    </w:rPr>
  </w:style>
  <w:style w:type="paragraph" w:styleId="BalloonText">
    <w:name w:val="Balloon Text"/>
    <w:basedOn w:val="Normal"/>
    <w:semiHidden/>
    <w:locked/>
    <w:rsid w:val="00760148"/>
    <w:pPr>
      <w:spacing w:after="0"/>
    </w:pPr>
    <w:rPr>
      <w:rFonts w:ascii="Tahoma" w:hAnsi="Tahoma" w:cs="Tahoma"/>
      <w:sz w:val="16"/>
      <w:szCs w:val="16"/>
    </w:rPr>
  </w:style>
  <w:style w:type="character" w:customStyle="1" w:styleId="10">
    <w:name w:val="(文字) (文字)10"/>
    <w:semiHidden/>
    <w:locked/>
    <w:rsid w:val="00760148"/>
    <w:rPr>
      <w:rFonts w:ascii="Tahoma" w:hAnsi="Tahoma" w:cs="Tahoma"/>
      <w:sz w:val="16"/>
      <w:szCs w:val="16"/>
    </w:rPr>
  </w:style>
  <w:style w:type="paragraph" w:customStyle="1" w:styleId="PURHeading4">
    <w:name w:val="PUR Heading 4"/>
    <w:next w:val="PURBody"/>
    <w:rsid w:val="00760148"/>
    <w:rPr>
      <w:rFonts w:ascii="Arial" w:eastAsia="MS PGothic" w:hAnsi="Arial"/>
      <w:sz w:val="30"/>
    </w:rPr>
  </w:style>
  <w:style w:type="paragraph" w:styleId="Header">
    <w:name w:val="header"/>
    <w:basedOn w:val="Normal"/>
    <w:locked/>
    <w:rsid w:val="00760148"/>
    <w:pPr>
      <w:tabs>
        <w:tab w:val="center" w:pos="4680"/>
        <w:tab w:val="right" w:pos="9360"/>
      </w:tabs>
      <w:spacing w:after="0"/>
    </w:pPr>
  </w:style>
  <w:style w:type="paragraph" w:customStyle="1" w:styleId="PURBlueStrong">
    <w:name w:val="PUR Blue Strong"/>
    <w:next w:val="PURBody"/>
    <w:link w:val="PURBlueStrong0"/>
    <w:qFormat/>
    <w:rsid w:val="00760148"/>
    <w:pPr>
      <w:keepNext/>
      <w:keepLines/>
      <w:spacing w:after="60" w:line="240" w:lineRule="exact"/>
      <w:ind w:left="274"/>
    </w:pPr>
    <w:rPr>
      <w:rFonts w:ascii="Arial" w:eastAsia="MS PGothic" w:hAnsi="Arial"/>
      <w:smallCaps/>
      <w:color w:val="00467F"/>
      <w:spacing w:val="-4"/>
      <w:sz w:val="18"/>
    </w:rPr>
  </w:style>
  <w:style w:type="paragraph" w:customStyle="1" w:styleId="PURPageNumber">
    <w:name w:val="PUR Page Number"/>
    <w:next w:val="PURBody"/>
    <w:rsid w:val="00760148"/>
    <w:pPr>
      <w:tabs>
        <w:tab w:val="right" w:pos="14400"/>
      </w:tabs>
    </w:pPr>
    <w:rPr>
      <w:rFonts w:ascii="Arial" w:eastAsia="MS PGothic" w:hAnsi="Arial"/>
      <w:b/>
      <w:color w:val="00467F"/>
    </w:rPr>
  </w:style>
  <w:style w:type="paragraph" w:customStyle="1" w:styleId="PURBullet">
    <w:name w:val="PUR Bullet"/>
    <w:basedOn w:val="PURBody"/>
    <w:next w:val="PURBody"/>
    <w:link w:val="a"/>
    <w:qFormat/>
    <w:rsid w:val="00760148"/>
    <w:pPr>
      <w:numPr>
        <w:numId w:val="1"/>
      </w:numPr>
      <w:spacing w:line="240" w:lineRule="exact"/>
      <w:contextualSpacing/>
    </w:pPr>
  </w:style>
  <w:style w:type="table" w:styleId="TableGrid">
    <w:name w:val="Table Grid"/>
    <w:basedOn w:val="TableNormal"/>
    <w:locked/>
    <w:rsid w:val="00760148"/>
    <w:rPr>
      <w:rFonts w:ascii="Arial" w:eastAsia="MS PGothic"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URTableText">
    <w:name w:val="PUR Table Text"/>
    <w:next w:val="PURBody"/>
    <w:rsid w:val="00760148"/>
    <w:pPr>
      <w:keepNext/>
      <w:keepLines/>
      <w:spacing w:after="120" w:line="240" w:lineRule="exact"/>
    </w:pPr>
    <w:rPr>
      <w:rFonts w:ascii="Arial" w:eastAsia="MS PGothic" w:hAnsi="Arial"/>
      <w:b/>
      <w:i/>
      <w:color w:val="404040"/>
      <w:sz w:val="18"/>
    </w:rPr>
  </w:style>
  <w:style w:type="paragraph" w:customStyle="1" w:styleId="PURTableHeaderBlue">
    <w:name w:val="PUR Table Header/Blue"/>
    <w:next w:val="PURBody"/>
    <w:rsid w:val="00760148"/>
    <w:pPr>
      <w:keepNext/>
      <w:shd w:val="clear" w:color="auto" w:fill="E5EEF7"/>
    </w:pPr>
    <w:rPr>
      <w:rFonts w:ascii="Arial" w:eastAsia="MS PGothic" w:hAnsi="Arial"/>
      <w:b/>
      <w:color w:val="404040"/>
      <w:sz w:val="18"/>
    </w:rPr>
  </w:style>
  <w:style w:type="character" w:customStyle="1" w:styleId="9">
    <w:name w:val="(文字) (文字)9"/>
    <w:locked/>
    <w:rsid w:val="00760148"/>
    <w:rPr>
      <w:rFonts w:cs="Times New Roman"/>
    </w:rPr>
  </w:style>
  <w:style w:type="paragraph" w:styleId="Footer">
    <w:name w:val="footer"/>
    <w:basedOn w:val="Normal"/>
    <w:link w:val="FooterChar"/>
    <w:locked/>
    <w:rsid w:val="00760148"/>
    <w:pPr>
      <w:tabs>
        <w:tab w:val="center" w:pos="4680"/>
        <w:tab w:val="right" w:pos="9360"/>
      </w:tabs>
      <w:spacing w:after="0"/>
    </w:pPr>
  </w:style>
  <w:style w:type="paragraph" w:styleId="TOC2">
    <w:name w:val="toc 2"/>
    <w:basedOn w:val="Heading1"/>
    <w:next w:val="Normal"/>
    <w:uiPriority w:val="39"/>
    <w:qFormat/>
    <w:rsid w:val="00760148"/>
    <w:pPr>
      <w:shd w:val="clear" w:color="auto" w:fill="auto"/>
      <w:tabs>
        <w:tab w:val="right" w:pos="5210"/>
      </w:tabs>
      <w:spacing w:before="60" w:after="0" w:line="240" w:lineRule="auto"/>
      <w:ind w:left="288" w:hanging="144"/>
    </w:pPr>
    <w:rPr>
      <w:b w:val="0"/>
      <w:noProof w:val="0"/>
      <w:color w:val="2E6BA3"/>
      <w:sz w:val="16"/>
      <w:szCs w:val="22"/>
    </w:rPr>
  </w:style>
  <w:style w:type="paragraph" w:styleId="TOC1">
    <w:name w:val="toc 1"/>
    <w:basedOn w:val="Normal"/>
    <w:next w:val="Normal"/>
    <w:uiPriority w:val="39"/>
    <w:rsid w:val="00760148"/>
    <w:pPr>
      <w:spacing w:before="60" w:after="60"/>
    </w:pPr>
    <w:rPr>
      <w:b/>
      <w:caps/>
      <w:color w:val="00467F"/>
      <w:sz w:val="16"/>
    </w:rPr>
  </w:style>
  <w:style w:type="paragraph" w:styleId="TOC3">
    <w:name w:val="toc 3"/>
    <w:basedOn w:val="Heading2"/>
    <w:next w:val="Normal"/>
    <w:uiPriority w:val="39"/>
    <w:rsid w:val="00760148"/>
    <w:pPr>
      <w:pBdr>
        <w:bottom w:val="none" w:sz="0" w:space="0" w:color="auto"/>
      </w:pBdr>
      <w:tabs>
        <w:tab w:val="right" w:pos="5130"/>
      </w:tabs>
      <w:spacing w:before="0" w:after="0" w:line="260" w:lineRule="exact"/>
      <w:ind w:left="432"/>
    </w:pPr>
    <w:rPr>
      <w:b/>
      <w:caps/>
      <w:color w:val="797979"/>
      <w:szCs w:val="22"/>
    </w:rPr>
  </w:style>
  <w:style w:type="character" w:styleId="Hyperlink">
    <w:name w:val="Hyperlink"/>
    <w:aliases w:val="Char8"/>
    <w:uiPriority w:val="99"/>
    <w:rsid w:val="00760148"/>
    <w:rPr>
      <w:rFonts w:cs="Times New Roman"/>
      <w:color w:val="0000FF"/>
      <w:u w:val="single"/>
    </w:rPr>
  </w:style>
  <w:style w:type="character" w:styleId="FollowedHyperlink">
    <w:name w:val="FollowedHyperlink"/>
    <w:semiHidden/>
    <w:locked/>
    <w:rsid w:val="00760148"/>
    <w:rPr>
      <w:rFonts w:cs="Times New Roman"/>
      <w:color w:val="2E6BA3"/>
      <w:u w:val="single"/>
    </w:rPr>
  </w:style>
  <w:style w:type="character" w:styleId="Strong">
    <w:name w:val="Strong"/>
    <w:aliases w:val="Char2 (文字) (文字) (文字) (文字),(文字) (文字)2 (文字) (文字)"/>
    <w:qFormat/>
    <w:locked/>
    <w:rsid w:val="00760148"/>
    <w:rPr>
      <w:rFonts w:cs="Times New Roman"/>
      <w:b/>
      <w:bCs/>
    </w:rPr>
  </w:style>
  <w:style w:type="paragraph" w:customStyle="1" w:styleId="licensemodelindex">
    <w:name w:val="license model index"/>
    <w:basedOn w:val="Normal"/>
    <w:semiHidden/>
    <w:locked/>
    <w:rsid w:val="00760148"/>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rsid w:val="00760148"/>
    <w:pPr>
      <w:keepNext/>
      <w:keepLines/>
      <w:spacing w:before="120" w:after="120"/>
    </w:pPr>
    <w:rPr>
      <w:rFonts w:ascii="Arial" w:eastAsia="MS PGothic" w:hAnsi="Arial"/>
      <w:color w:val="797979"/>
      <w:sz w:val="18"/>
    </w:rPr>
  </w:style>
  <w:style w:type="paragraph" w:customStyle="1" w:styleId="PURHashMarks">
    <w:name w:val="PUR Hash Marks"/>
    <w:basedOn w:val="PURBody"/>
    <w:next w:val="PURBody"/>
    <w:rsid w:val="00760148"/>
    <w:pPr>
      <w:spacing w:before="120"/>
    </w:pPr>
    <w:rPr>
      <w:spacing w:val="8"/>
      <w:sz w:val="22"/>
    </w:rPr>
  </w:style>
  <w:style w:type="paragraph" w:customStyle="1" w:styleId="PURFootnote">
    <w:name w:val="PUR Footnote"/>
    <w:next w:val="PURBody"/>
    <w:rsid w:val="00760148"/>
    <w:rPr>
      <w:rFonts w:ascii="Arial" w:eastAsia="MS PGothic" w:hAnsi="Arial"/>
      <w:color w:val="404040"/>
      <w:sz w:val="16"/>
    </w:rPr>
  </w:style>
  <w:style w:type="paragraph" w:customStyle="1" w:styleId="PURRunningHeader">
    <w:name w:val="PUR Running Header"/>
    <w:rsid w:val="00760148"/>
    <w:pPr>
      <w:pBdr>
        <w:bottom w:val="single" w:sz="6" w:space="8" w:color="00467F"/>
      </w:pBdr>
      <w:tabs>
        <w:tab w:val="right" w:pos="14400"/>
      </w:tabs>
      <w:spacing w:after="120" w:line="240" w:lineRule="exact"/>
    </w:pPr>
    <w:rPr>
      <w:rFonts w:ascii="Arial" w:eastAsia="MS PGothic" w:hAnsi="Arial"/>
      <w:color w:val="797979"/>
    </w:rPr>
  </w:style>
  <w:style w:type="character" w:customStyle="1" w:styleId="8">
    <w:name w:val="(文字) (文字)8"/>
    <w:locked/>
    <w:rsid w:val="00760148"/>
    <w:rPr>
      <w:rFonts w:cs="Times New Roman"/>
    </w:rPr>
  </w:style>
  <w:style w:type="paragraph" w:customStyle="1" w:styleId="PURSideBar">
    <w:name w:val="PUR Side Bar"/>
    <w:basedOn w:val="Normal"/>
    <w:rsid w:val="00760148"/>
    <w:pPr>
      <w:spacing w:after="60" w:line="200" w:lineRule="exact"/>
      <w:ind w:left="90" w:hanging="90"/>
    </w:pPr>
    <w:rPr>
      <w:rFonts w:ascii="Arial Narrow" w:hAnsi="Arial Narrow"/>
      <w:color w:val="00467F"/>
      <w:sz w:val="18"/>
      <w:szCs w:val="17"/>
    </w:rPr>
  </w:style>
  <w:style w:type="paragraph" w:styleId="Index1">
    <w:name w:val="index 1"/>
    <w:basedOn w:val="Normal"/>
    <w:next w:val="Normal"/>
    <w:autoRedefine/>
    <w:uiPriority w:val="99"/>
    <w:semiHidden/>
    <w:rsid w:val="00760148"/>
    <w:pPr>
      <w:spacing w:after="0" w:line="240" w:lineRule="exact"/>
      <w:ind w:left="200" w:hanging="200"/>
    </w:pPr>
    <w:rPr>
      <w:color w:val="404040"/>
      <w:sz w:val="16"/>
    </w:rPr>
  </w:style>
  <w:style w:type="character" w:styleId="CommentReference">
    <w:name w:val="annotation reference"/>
    <w:locked/>
    <w:rsid w:val="00760148"/>
    <w:rPr>
      <w:rFonts w:cs="Times New Roman"/>
      <w:sz w:val="16"/>
      <w:szCs w:val="16"/>
    </w:rPr>
  </w:style>
  <w:style w:type="paragraph" w:styleId="CommentText">
    <w:name w:val="annotation text"/>
    <w:basedOn w:val="Normal"/>
    <w:link w:val="CommentTextChar"/>
    <w:locked/>
    <w:rsid w:val="00760148"/>
  </w:style>
  <w:style w:type="character" w:customStyle="1" w:styleId="2">
    <w:name w:val="(文字) (文字)2"/>
    <w:locked/>
    <w:rsid w:val="00760148"/>
    <w:rPr>
      <w:rFonts w:cs="Times New Roman"/>
    </w:rPr>
  </w:style>
  <w:style w:type="paragraph" w:styleId="CommentSubject">
    <w:name w:val="annotation subject"/>
    <w:aliases w:val="Char2 (文字) (文字)"/>
    <w:basedOn w:val="CommentText"/>
    <w:next w:val="CommentText"/>
    <w:semiHidden/>
    <w:locked/>
    <w:rsid w:val="00760148"/>
    <w:rPr>
      <w:b/>
      <w:bCs/>
    </w:rPr>
  </w:style>
  <w:style w:type="character" w:customStyle="1" w:styleId="6">
    <w:name w:val="(文字) (文字)6"/>
    <w:semiHidden/>
    <w:locked/>
    <w:rsid w:val="00760148"/>
    <w:rPr>
      <w:rFonts w:cs="Times New Roman"/>
      <w:b/>
      <w:bCs/>
    </w:rPr>
  </w:style>
  <w:style w:type="paragraph" w:customStyle="1" w:styleId="1">
    <w:name w:val="変更箇所1"/>
    <w:hidden/>
    <w:semiHidden/>
    <w:rsid w:val="00760148"/>
    <w:rPr>
      <w:rFonts w:ascii="Arial" w:eastAsia="MS PGothic" w:hAnsi="Arial"/>
      <w:color w:val="797979"/>
    </w:rPr>
  </w:style>
  <w:style w:type="paragraph" w:customStyle="1" w:styleId="exceptionbody">
    <w:name w:val="exception body"/>
    <w:rsid w:val="00760148"/>
    <w:pPr>
      <w:spacing w:after="60" w:line="255" w:lineRule="exact"/>
      <w:ind w:left="216"/>
    </w:pPr>
    <w:rPr>
      <w:rFonts w:ascii="Times New Roman" w:hAnsi="Times New Roman" w:cs="Tahoma"/>
      <w:iCs/>
      <w:color w:val="000000"/>
      <w:sz w:val="18"/>
      <w:szCs w:val="18"/>
    </w:rPr>
  </w:style>
  <w:style w:type="paragraph" w:customStyle="1" w:styleId="PURADDITIONALTERMSHEADERMB">
    <w:name w:val="PUR ADDITIONAL TERMS HEADER (MB)"/>
    <w:basedOn w:val="PURBlueBGHeader"/>
    <w:qFormat/>
    <w:rsid w:val="00760148"/>
  </w:style>
  <w:style w:type="character" w:customStyle="1" w:styleId="productlistChar">
    <w:name w:val="product list Char"/>
    <w:rsid w:val="00760148"/>
    <w:rPr>
      <w:rFonts w:ascii="Times New Roman" w:hAnsi="Times New Roman"/>
      <w:sz w:val="18"/>
      <w:lang w:val="en-US"/>
    </w:rPr>
  </w:style>
  <w:style w:type="character" w:customStyle="1" w:styleId="PURTableTextChar">
    <w:name w:val="PUR Table Text Char"/>
    <w:locked/>
    <w:rsid w:val="00760148"/>
    <w:rPr>
      <w:rFonts w:cs="Times New Roman"/>
      <w:b/>
      <w:i/>
      <w:color w:val="404040"/>
      <w:sz w:val="18"/>
      <w:lang w:val="en-US" w:bidi="ar-SA"/>
    </w:rPr>
  </w:style>
  <w:style w:type="character" w:customStyle="1" w:styleId="PURADDITIONALTERMSHEADERMBChar">
    <w:name w:val="PUR ADDITIONAL TERMS HEADER (MB) Char"/>
    <w:uiPriority w:val="3"/>
    <w:locked/>
    <w:rsid w:val="00760148"/>
    <w:rPr>
      <w:rFonts w:eastAsia="Times New Roman" w:cs="Times New Roman"/>
      <w:b/>
      <w:i/>
      <w:color w:val="404040"/>
      <w:sz w:val="18"/>
      <w:shd w:val="clear" w:color="auto" w:fill="E5EEF7"/>
      <w:lang w:val="en-US" w:bidi="ar-SA"/>
    </w:rPr>
  </w:style>
  <w:style w:type="character" w:customStyle="1" w:styleId="Heading4Char">
    <w:name w:val="Heading 4 Char"/>
    <w:rsid w:val="00760148"/>
    <w:rPr>
      <w:rFonts w:ascii="Times New Roman" w:eastAsia="Times New Roman" w:hAnsi="Times New Roman"/>
      <w:b/>
      <w:i/>
      <w:color w:val="4F81BD"/>
      <w:sz w:val="24"/>
    </w:rPr>
  </w:style>
  <w:style w:type="paragraph" w:customStyle="1" w:styleId="Heading1Warranty">
    <w:name w:val="Heading 1 Warranty"/>
    <w:basedOn w:val="Normal"/>
    <w:next w:val="Normal"/>
    <w:rsid w:val="00760148"/>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rsid w:val="00760148"/>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rsid w:val="00760148"/>
    <w:pPr>
      <w:spacing w:after="80" w:line="240" w:lineRule="auto"/>
    </w:pPr>
    <w:rPr>
      <w:szCs w:val="18"/>
    </w:rPr>
  </w:style>
  <w:style w:type="character" w:customStyle="1" w:styleId="PURPCLMProductListChar">
    <w:name w:val="PUR PCLM Product List Char"/>
    <w:locked/>
    <w:rsid w:val="00760148"/>
    <w:rPr>
      <w:rFonts w:cs="Times New Roman"/>
      <w:b/>
      <w:i/>
      <w:color w:val="404040"/>
      <w:sz w:val="18"/>
      <w:szCs w:val="18"/>
      <w:lang w:val="en-US" w:bidi="ar-SA"/>
    </w:rPr>
  </w:style>
  <w:style w:type="paragraph" w:customStyle="1" w:styleId="exceptionheader">
    <w:name w:val="exception header"/>
    <w:rsid w:val="00760148"/>
    <w:pPr>
      <w:spacing w:before="120"/>
    </w:pPr>
    <w:rPr>
      <w:rFonts w:ascii="Times New Roman" w:hAnsi="Times New Roman" w:cs="Tahoma"/>
      <w:b/>
      <w:sz w:val="18"/>
      <w:szCs w:val="18"/>
      <w:lang w:val="fr-FR"/>
    </w:rPr>
  </w:style>
  <w:style w:type="character" w:styleId="Emphasis">
    <w:name w:val="Emphasis"/>
    <w:qFormat/>
    <w:locked/>
    <w:rsid w:val="00760148"/>
    <w:rPr>
      <w:rFonts w:cs="Times New Roman"/>
      <w:i/>
    </w:rPr>
  </w:style>
  <w:style w:type="paragraph" w:customStyle="1" w:styleId="11">
    <w:name w:val="リスト段落1"/>
    <w:basedOn w:val="Normal"/>
    <w:qFormat/>
    <w:locked/>
    <w:rsid w:val="00760148"/>
    <w:pPr>
      <w:spacing w:after="0"/>
      <w:ind w:left="720"/>
      <w:jc w:val="both"/>
    </w:pPr>
    <w:rPr>
      <w:rFonts w:ascii="Calibri" w:eastAsia="MS Mincho" w:hAnsi="Calibri"/>
      <w:color w:val="auto"/>
      <w:sz w:val="22"/>
      <w:szCs w:val="22"/>
    </w:rPr>
  </w:style>
  <w:style w:type="paragraph" w:styleId="PlainText">
    <w:name w:val="Plain Text"/>
    <w:basedOn w:val="Normal"/>
    <w:semiHidden/>
    <w:locked/>
    <w:rsid w:val="00760148"/>
    <w:pPr>
      <w:spacing w:after="0"/>
    </w:pPr>
    <w:rPr>
      <w:rFonts w:ascii="Times New Roman" w:eastAsia="MS Mincho" w:hAnsi="Times New Roman"/>
      <w:b/>
      <w:snapToGrid w:val="0"/>
      <w:color w:val="auto"/>
      <w:sz w:val="18"/>
      <w:lang w:val="fr-FR"/>
    </w:rPr>
  </w:style>
  <w:style w:type="character" w:customStyle="1" w:styleId="5">
    <w:name w:val="(文字) (文字)5"/>
    <w:semiHidden/>
    <w:locked/>
    <w:rsid w:val="00760148"/>
    <w:rPr>
      <w:rFonts w:ascii="Times New Roman" w:eastAsia="Times New Roman" w:hAnsi="Times New Roman" w:cs="Times New Roman"/>
      <w:color w:val="auto"/>
      <w:sz w:val="21"/>
      <w:szCs w:val="21"/>
    </w:rPr>
  </w:style>
  <w:style w:type="character" w:customStyle="1" w:styleId="12">
    <w:name w:val="(文字) (文字)12"/>
    <w:semiHidden/>
    <w:locked/>
    <w:rsid w:val="00760148"/>
    <w:rPr>
      <w:rFonts w:ascii="Arial" w:eastAsia="MS PGothic" w:hAnsi="Arial" w:cs="Times New Roman"/>
      <w:b/>
      <w:bCs/>
      <w:i/>
      <w:iCs/>
      <w:color w:val="B9D3EB"/>
    </w:rPr>
  </w:style>
  <w:style w:type="paragraph" w:customStyle="1" w:styleId="PURProductName">
    <w:name w:val="PUR Product Name"/>
    <w:basedOn w:val="PURHeading4"/>
    <w:qFormat/>
    <w:rsid w:val="00760148"/>
    <w:pPr>
      <w:keepNext/>
      <w:keepLines/>
      <w:pBdr>
        <w:bottom w:val="single" w:sz="8" w:space="1" w:color="404040"/>
      </w:pBdr>
      <w:spacing w:before="240"/>
    </w:pPr>
    <w:rPr>
      <w:sz w:val="28"/>
    </w:rPr>
  </w:style>
  <w:style w:type="character" w:customStyle="1" w:styleId="PURHeading4Char">
    <w:name w:val="PUR Heading 4 Char"/>
    <w:locked/>
    <w:rsid w:val="00760148"/>
    <w:rPr>
      <w:rFonts w:cs="Times New Roman"/>
      <w:sz w:val="30"/>
      <w:lang w:val="en-US" w:bidi="ar-SA"/>
    </w:rPr>
  </w:style>
  <w:style w:type="character" w:customStyle="1" w:styleId="PURProductNameChar">
    <w:name w:val="PUR Product Name Char"/>
    <w:uiPriority w:val="3"/>
    <w:locked/>
    <w:rsid w:val="00760148"/>
    <w:rPr>
      <w:rFonts w:cs="Times New Roman"/>
      <w:color w:val="auto"/>
      <w:sz w:val="28"/>
      <w:lang w:val="en-US" w:bidi="ar-SA"/>
    </w:rPr>
  </w:style>
  <w:style w:type="paragraph" w:customStyle="1" w:styleId="AdditionalSoftware">
    <w:name w:val="AdditionalSoftware"/>
    <w:rsid w:val="00760148"/>
    <w:pPr>
      <w:spacing w:line="240" w:lineRule="exact"/>
    </w:pPr>
    <w:rPr>
      <w:rFonts w:ascii="Times New Roman" w:hAnsi="Times New Roman" w:cs="Tahoma"/>
      <w:sz w:val="18"/>
    </w:rPr>
  </w:style>
  <w:style w:type="paragraph" w:customStyle="1" w:styleId="subhead">
    <w:name w:val="subhead"/>
    <w:basedOn w:val="Normal"/>
    <w:rsid w:val="00760148"/>
    <w:pPr>
      <w:spacing w:after="80"/>
    </w:pPr>
    <w:rPr>
      <w:rFonts w:ascii="Times New Roman" w:eastAsia="MS Mincho" w:hAnsi="Times New Roman" w:cs="Tahoma"/>
      <w:b/>
      <w:color w:val="FFFFFF"/>
    </w:rPr>
  </w:style>
  <w:style w:type="paragraph" w:styleId="BodyText3">
    <w:name w:val="Body Text 3"/>
    <w:basedOn w:val="Normal"/>
    <w:semiHidden/>
    <w:locked/>
    <w:rsid w:val="00760148"/>
    <w:pPr>
      <w:spacing w:after="0"/>
      <w:jc w:val="center"/>
    </w:pPr>
    <w:rPr>
      <w:rFonts w:ascii="Tahoma" w:eastAsia="MS Mincho" w:hAnsi="Tahoma" w:cs="Tahoma"/>
      <w:color w:val="auto"/>
      <w:sz w:val="18"/>
      <w:szCs w:val="18"/>
    </w:rPr>
  </w:style>
  <w:style w:type="character" w:customStyle="1" w:styleId="4">
    <w:name w:val="(文字) (文字)4"/>
    <w:semiHidden/>
    <w:locked/>
    <w:rsid w:val="00760148"/>
    <w:rPr>
      <w:rFonts w:ascii="Tahoma" w:eastAsia="Times New Roman" w:hAnsi="Tahoma" w:cs="Tahoma"/>
      <w:color w:val="auto"/>
      <w:sz w:val="18"/>
      <w:szCs w:val="18"/>
    </w:rPr>
  </w:style>
  <w:style w:type="paragraph" w:customStyle="1" w:styleId="bullet3">
    <w:name w:val="bullet3"/>
    <w:basedOn w:val="Normal"/>
    <w:rsid w:val="00760148"/>
    <w:pPr>
      <w:spacing w:after="0"/>
      <w:ind w:left="2160" w:hanging="732"/>
    </w:pPr>
    <w:rPr>
      <w:rFonts w:ascii="Times New Roman" w:eastAsia="MS Mincho" w:hAnsi="Times New Roman"/>
      <w:color w:val="auto"/>
      <w:sz w:val="24"/>
      <w:szCs w:val="24"/>
    </w:rPr>
  </w:style>
  <w:style w:type="paragraph" w:customStyle="1" w:styleId="Body1">
    <w:name w:val="Body 1"/>
    <w:basedOn w:val="Normal"/>
    <w:rsid w:val="00760148"/>
    <w:pPr>
      <w:spacing w:before="120"/>
      <w:ind w:left="357"/>
    </w:pPr>
    <w:rPr>
      <w:rFonts w:ascii="Tahoma" w:eastAsia="MS Mincho" w:hAnsi="Tahoma"/>
      <w:color w:val="auto"/>
      <w:sz w:val="19"/>
      <w:szCs w:val="19"/>
    </w:rPr>
  </w:style>
  <w:style w:type="character" w:customStyle="1" w:styleId="Body1Char1">
    <w:name w:val="Body 1 Char1"/>
    <w:locked/>
    <w:rsid w:val="00760148"/>
    <w:rPr>
      <w:rFonts w:ascii="Tahoma" w:eastAsia="Times New Roman" w:hAnsi="Tahoma"/>
      <w:color w:val="auto"/>
      <w:sz w:val="19"/>
    </w:rPr>
  </w:style>
  <w:style w:type="character" w:customStyle="1" w:styleId="14">
    <w:name w:val="(文字) (文字)1"/>
    <w:locked/>
    <w:rsid w:val="00760148"/>
    <w:rPr>
      <w:rFonts w:ascii="Times New Roman" w:hAnsi="Times New Roman"/>
      <w:b/>
      <w:sz w:val="18"/>
      <w:lang w:val="fr-FR"/>
    </w:rPr>
  </w:style>
  <w:style w:type="paragraph" w:customStyle="1" w:styleId="Preamble">
    <w:name w:val="Preamble"/>
    <w:basedOn w:val="Normal"/>
    <w:rsid w:val="00760148"/>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760148"/>
    <w:pPr>
      <w:spacing w:after="160" w:line="240" w:lineRule="exact"/>
    </w:pPr>
    <w:rPr>
      <w:rFonts w:ascii="Tahoma" w:eastAsia="MS Mincho" w:hAnsi="Tahoma"/>
      <w:color w:val="auto"/>
    </w:rPr>
  </w:style>
  <w:style w:type="paragraph" w:customStyle="1" w:styleId="productlist">
    <w:name w:val="product list"/>
    <w:basedOn w:val="Normal"/>
    <w:rsid w:val="00760148"/>
    <w:pPr>
      <w:spacing w:after="80" w:line="180" w:lineRule="exact"/>
      <w:ind w:left="115"/>
    </w:pPr>
    <w:rPr>
      <w:rFonts w:ascii="Times New Roman" w:eastAsia="MS Mincho" w:hAnsi="Times New Roman" w:cs="Tahoma"/>
      <w:color w:val="auto"/>
      <w:sz w:val="18"/>
    </w:rPr>
  </w:style>
  <w:style w:type="paragraph" w:customStyle="1" w:styleId="Heading3Bold">
    <w:name w:val="Heading 3 Bold"/>
    <w:basedOn w:val="Heading3"/>
    <w:rsid w:val="00760148"/>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760148"/>
    <w:rPr>
      <w:rFonts w:ascii="Times New Roman" w:hAnsi="Times New Roman"/>
      <w:sz w:val="24"/>
      <w:lang w:val="en-US"/>
    </w:rPr>
  </w:style>
  <w:style w:type="paragraph" w:styleId="TOC4">
    <w:name w:val="toc 4"/>
    <w:basedOn w:val="Normal"/>
    <w:next w:val="Normal"/>
    <w:autoRedefine/>
    <w:uiPriority w:val="39"/>
    <w:locked/>
    <w:rsid w:val="00760148"/>
    <w:pPr>
      <w:spacing w:after="100" w:line="276" w:lineRule="auto"/>
      <w:ind w:left="660"/>
    </w:pPr>
    <w:rPr>
      <w:color w:val="auto"/>
      <w:sz w:val="22"/>
      <w:szCs w:val="22"/>
    </w:rPr>
  </w:style>
  <w:style w:type="paragraph" w:styleId="TOC5">
    <w:name w:val="toc 5"/>
    <w:basedOn w:val="Normal"/>
    <w:next w:val="Normal"/>
    <w:autoRedefine/>
    <w:uiPriority w:val="39"/>
    <w:locked/>
    <w:rsid w:val="00760148"/>
    <w:pPr>
      <w:spacing w:after="100" w:line="276" w:lineRule="auto"/>
      <w:ind w:left="880"/>
    </w:pPr>
    <w:rPr>
      <w:color w:val="auto"/>
      <w:sz w:val="22"/>
      <w:szCs w:val="22"/>
    </w:rPr>
  </w:style>
  <w:style w:type="paragraph" w:styleId="TOC6">
    <w:name w:val="toc 6"/>
    <w:basedOn w:val="Normal"/>
    <w:next w:val="Normal"/>
    <w:autoRedefine/>
    <w:uiPriority w:val="39"/>
    <w:locked/>
    <w:rsid w:val="00760148"/>
    <w:pPr>
      <w:spacing w:after="100" w:line="276" w:lineRule="auto"/>
      <w:ind w:left="1100"/>
    </w:pPr>
    <w:rPr>
      <w:color w:val="auto"/>
      <w:sz w:val="22"/>
      <w:szCs w:val="22"/>
    </w:rPr>
  </w:style>
  <w:style w:type="paragraph" w:styleId="TOC7">
    <w:name w:val="toc 7"/>
    <w:basedOn w:val="Normal"/>
    <w:next w:val="Normal"/>
    <w:autoRedefine/>
    <w:uiPriority w:val="39"/>
    <w:locked/>
    <w:rsid w:val="00760148"/>
    <w:pPr>
      <w:spacing w:after="100" w:line="276" w:lineRule="auto"/>
      <w:ind w:left="1320"/>
    </w:pPr>
    <w:rPr>
      <w:color w:val="auto"/>
      <w:sz w:val="22"/>
      <w:szCs w:val="22"/>
    </w:rPr>
  </w:style>
  <w:style w:type="paragraph" w:styleId="TOC8">
    <w:name w:val="toc 8"/>
    <w:basedOn w:val="Normal"/>
    <w:next w:val="Normal"/>
    <w:autoRedefine/>
    <w:uiPriority w:val="39"/>
    <w:locked/>
    <w:rsid w:val="00760148"/>
    <w:pPr>
      <w:spacing w:after="100" w:line="276" w:lineRule="auto"/>
      <w:ind w:left="1540"/>
    </w:pPr>
    <w:rPr>
      <w:color w:val="auto"/>
      <w:sz w:val="22"/>
      <w:szCs w:val="22"/>
    </w:rPr>
  </w:style>
  <w:style w:type="paragraph" w:styleId="TOC9">
    <w:name w:val="toc 9"/>
    <w:basedOn w:val="Normal"/>
    <w:next w:val="Normal"/>
    <w:autoRedefine/>
    <w:uiPriority w:val="39"/>
    <w:locked/>
    <w:rsid w:val="00760148"/>
    <w:pPr>
      <w:spacing w:after="100" w:line="276" w:lineRule="auto"/>
      <w:ind w:left="1760"/>
    </w:pPr>
    <w:rPr>
      <w:color w:val="auto"/>
      <w:sz w:val="22"/>
      <w:szCs w:val="22"/>
    </w:rPr>
  </w:style>
  <w:style w:type="character" w:customStyle="1" w:styleId="15">
    <w:name w:val="(文字) (文字)1"/>
    <w:locked/>
    <w:rsid w:val="00760148"/>
    <w:rPr>
      <w:rFonts w:ascii="Times New Roman" w:eastAsia="Times New Roman" w:hAnsi="Times New Roman"/>
      <w:sz w:val="20"/>
    </w:rPr>
  </w:style>
  <w:style w:type="paragraph" w:customStyle="1" w:styleId="Heading4nobold">
    <w:name w:val="Heading 4 no bold"/>
    <w:basedOn w:val="Normal"/>
    <w:rsid w:val="00760148"/>
    <w:pPr>
      <w:ind w:left="706" w:hanging="346"/>
      <w:jc w:val="both"/>
    </w:pPr>
    <w:rPr>
      <w:rFonts w:ascii="Times New Roman" w:eastAsia="MS Mincho" w:hAnsi="Times New Roman" w:cs="Tahoma"/>
      <w:color w:val="auto"/>
      <w:sz w:val="18"/>
      <w:szCs w:val="24"/>
    </w:rPr>
  </w:style>
  <w:style w:type="paragraph" w:styleId="BodyText">
    <w:name w:val="Body Text"/>
    <w:basedOn w:val="Normal"/>
    <w:locked/>
    <w:rsid w:val="00760148"/>
    <w:rPr>
      <w:rFonts w:ascii="Times New Roman" w:eastAsia="MS Mincho" w:hAnsi="Times New Roman"/>
      <w:color w:val="auto"/>
      <w:szCs w:val="24"/>
    </w:rPr>
  </w:style>
  <w:style w:type="character" w:customStyle="1" w:styleId="3">
    <w:name w:val="(文字) (文字)3"/>
    <w:locked/>
    <w:rsid w:val="00760148"/>
    <w:rPr>
      <w:rFonts w:ascii="Times New Roman" w:eastAsia="Times New Roman" w:hAnsi="Times New Roman" w:cs="Times New Roman"/>
      <w:color w:val="auto"/>
      <w:sz w:val="24"/>
      <w:szCs w:val="24"/>
    </w:rPr>
  </w:style>
  <w:style w:type="paragraph" w:customStyle="1" w:styleId="3iNumbered2ndlevel">
    <w:name w:val="3i. Numbered 2nd level"/>
    <w:basedOn w:val="Normal"/>
    <w:rsid w:val="00760148"/>
    <w:pPr>
      <w:spacing w:before="60" w:after="0" w:line="160" w:lineRule="exact"/>
      <w:ind w:left="624" w:hanging="340"/>
    </w:pPr>
    <w:rPr>
      <w:rFonts w:ascii="Tahoma" w:eastAsia="MS Mincho" w:hAnsi="Tahoma"/>
      <w:color w:val="000000"/>
      <w:sz w:val="14"/>
    </w:rPr>
  </w:style>
  <w:style w:type="paragraph" w:customStyle="1" w:styleId="Heading1b">
    <w:name w:val="Heading 1b"/>
    <w:basedOn w:val="Normal"/>
    <w:rsid w:val="00760148"/>
    <w:pPr>
      <w:spacing w:after="0"/>
    </w:pPr>
    <w:rPr>
      <w:rFonts w:ascii="Times New Roman" w:eastAsia="MS Mincho" w:hAnsi="Times New Roman"/>
      <w:b/>
      <w:color w:val="FFFFFF"/>
      <w:szCs w:val="24"/>
    </w:rPr>
  </w:style>
  <w:style w:type="paragraph" w:customStyle="1" w:styleId="LetterShorty">
    <w:name w:val="LetterShorty"/>
    <w:basedOn w:val="Normal"/>
    <w:rsid w:val="00760148"/>
    <w:pPr>
      <w:spacing w:after="0"/>
    </w:pPr>
    <w:rPr>
      <w:rFonts w:ascii="Times New Roman" w:eastAsia="MS Mincho" w:hAnsi="Times New Roman"/>
      <w:color w:val="auto"/>
      <w:sz w:val="18"/>
      <w:szCs w:val="24"/>
    </w:rPr>
  </w:style>
  <w:style w:type="paragraph" w:customStyle="1" w:styleId="productlist0">
    <w:name w:val="productlist"/>
    <w:basedOn w:val="Normal"/>
    <w:rsid w:val="00760148"/>
    <w:pPr>
      <w:spacing w:after="80" w:line="180" w:lineRule="atLeast"/>
      <w:ind w:left="115"/>
    </w:pPr>
    <w:rPr>
      <w:rFonts w:ascii="Times New Roman" w:eastAsia="MS Mincho" w:hAnsi="Times New Roman"/>
      <w:color w:val="auto"/>
      <w:sz w:val="18"/>
      <w:szCs w:val="18"/>
    </w:rPr>
  </w:style>
  <w:style w:type="character" w:customStyle="1" w:styleId="a0">
    <w:name w:val="(文字) (文字)"/>
    <w:locked/>
    <w:rsid w:val="00760148"/>
    <w:rPr>
      <w:rFonts w:cs="Times New Roman"/>
    </w:rPr>
  </w:style>
  <w:style w:type="paragraph" w:customStyle="1" w:styleId="ClauseLevel2">
    <w:name w:val="Clause Level 2"/>
    <w:basedOn w:val="Normal"/>
    <w:rsid w:val="00760148"/>
    <w:pPr>
      <w:widowControl w:val="0"/>
      <w:numPr>
        <w:ilvl w:val="1"/>
      </w:numPr>
      <w:tabs>
        <w:tab w:val="num" w:pos="504"/>
        <w:tab w:val="num" w:pos="1008"/>
      </w:tabs>
      <w:spacing w:after="80"/>
      <w:jc w:val="both"/>
      <w:outlineLvl w:val="1"/>
    </w:pPr>
    <w:rPr>
      <w:rFonts w:ascii="Times New Roman" w:eastAsia="MS Mincho" w:hAnsi="Times New Roman"/>
      <w:iCs/>
      <w:color w:val="auto"/>
      <w:sz w:val="22"/>
      <w:szCs w:val="22"/>
    </w:rPr>
  </w:style>
  <w:style w:type="paragraph" w:customStyle="1" w:styleId="ClauseLevel3">
    <w:name w:val="Clause Level 3"/>
    <w:basedOn w:val="ClauseLevel2"/>
    <w:rsid w:val="00760148"/>
    <w:pPr>
      <w:numPr>
        <w:ilvl w:val="2"/>
      </w:numPr>
      <w:tabs>
        <w:tab w:val="num" w:pos="504"/>
        <w:tab w:val="num" w:pos="1104"/>
        <w:tab w:val="num" w:pos="1512"/>
      </w:tabs>
      <w:outlineLvl w:val="2"/>
    </w:pPr>
  </w:style>
  <w:style w:type="paragraph" w:customStyle="1" w:styleId="Title1">
    <w:name w:val="Title1"/>
    <w:basedOn w:val="Normal"/>
    <w:rsid w:val="00760148"/>
    <w:pPr>
      <w:spacing w:after="0"/>
      <w:jc w:val="center"/>
    </w:pPr>
    <w:rPr>
      <w:rFonts w:ascii="Times New Roman" w:eastAsia="MS Mincho" w:hAnsi="Times New Roman" w:cs="Tahoma"/>
      <w:b/>
      <w:color w:val="auto"/>
      <w:sz w:val="40"/>
      <w:szCs w:val="72"/>
    </w:rPr>
  </w:style>
  <w:style w:type="paragraph" w:customStyle="1" w:styleId="16">
    <w:name w:val="目次の見出し1"/>
    <w:basedOn w:val="Heading1"/>
    <w:next w:val="Normal"/>
    <w:qFormat/>
    <w:locked/>
    <w:rsid w:val="00760148"/>
    <w:pPr>
      <w:keepNext/>
      <w:keepLines/>
      <w:shd w:val="clear" w:color="auto" w:fill="auto"/>
      <w:spacing w:before="480" w:after="0" w:line="276" w:lineRule="auto"/>
      <w:outlineLvl w:val="9"/>
    </w:pPr>
    <w:rPr>
      <w:bCs/>
      <w:noProof w:val="0"/>
      <w:color w:val="669FD3"/>
      <w:sz w:val="28"/>
      <w:szCs w:val="28"/>
    </w:rPr>
  </w:style>
  <w:style w:type="paragraph" w:customStyle="1" w:styleId="17">
    <w:name w:val="行間詰め1"/>
    <w:qFormat/>
    <w:locked/>
    <w:rsid w:val="00760148"/>
    <w:rPr>
      <w:rFonts w:ascii="Arial" w:eastAsia="MS PGothic" w:hAnsi="Arial"/>
      <w:sz w:val="22"/>
      <w:szCs w:val="22"/>
    </w:rPr>
  </w:style>
  <w:style w:type="character" w:customStyle="1" w:styleId="a1">
    <w:name w:val="行間詰め (文字)"/>
    <w:locked/>
    <w:rsid w:val="00760148"/>
    <w:rPr>
      <w:rFonts w:ascii="Arial" w:hAnsi="Arial" w:cs="Times New Roman"/>
      <w:sz w:val="22"/>
      <w:szCs w:val="22"/>
      <w:lang w:val="en-US" w:bidi="ar-SA"/>
    </w:rPr>
  </w:style>
  <w:style w:type="paragraph" w:customStyle="1" w:styleId="VLTitleCover">
    <w:name w:val="VL Title Cover"/>
    <w:basedOn w:val="Normal"/>
    <w:rsid w:val="00760148"/>
    <w:pPr>
      <w:spacing w:after="0" w:line="760" w:lineRule="exact"/>
      <w:ind w:left="-360"/>
      <w:contextualSpacing/>
    </w:pPr>
    <w:rPr>
      <w:rFonts w:ascii="Times New Roman" w:hAnsi="Times New Roman"/>
      <w:color w:val="FFFFFF"/>
      <w:spacing w:val="-10"/>
      <w:kern w:val="28"/>
      <w:sz w:val="69"/>
      <w:szCs w:val="52"/>
    </w:rPr>
  </w:style>
  <w:style w:type="character" w:customStyle="1" w:styleId="VLTitleCoverChar">
    <w:name w:val="VL Title Cover Char"/>
    <w:locked/>
    <w:rsid w:val="00760148"/>
    <w:rPr>
      <w:rFonts w:ascii="Times New Roman" w:eastAsia="MS PGothic" w:hAnsi="Times New Roman" w:cs="Times New Roman"/>
      <w:color w:val="FFFFFF"/>
      <w:spacing w:val="-10"/>
      <w:kern w:val="28"/>
      <w:sz w:val="52"/>
      <w:szCs w:val="52"/>
    </w:rPr>
  </w:style>
  <w:style w:type="paragraph" w:customStyle="1" w:styleId="VLSubtitleCover">
    <w:name w:val="VL Subtitle Cover"/>
    <w:basedOn w:val="Subtitle"/>
    <w:rsid w:val="00760148"/>
    <w:pPr>
      <w:spacing w:before="240" w:after="0" w:line="260" w:lineRule="exact"/>
      <w:ind w:left="-360" w:right="-634"/>
    </w:pPr>
    <w:rPr>
      <w:rFonts w:ascii="Times New Roman" w:hAnsi="Times New Roman"/>
      <w:i w:val="0"/>
      <w:caps/>
      <w:color w:val="112E58"/>
      <w:spacing w:val="16"/>
      <w:sz w:val="21"/>
    </w:rPr>
  </w:style>
  <w:style w:type="character" w:customStyle="1" w:styleId="VLSubtitleCoverChar">
    <w:name w:val="VL Subtitle Cover Char"/>
    <w:locked/>
    <w:rsid w:val="00760148"/>
    <w:rPr>
      <w:rFonts w:ascii="Times New Roman" w:eastAsia="MS PGothic" w:hAnsi="Times New Roman" w:cs="Times New Roman"/>
      <w:iCs/>
      <w:caps/>
      <w:color w:val="112E58"/>
      <w:spacing w:val="16"/>
      <w:sz w:val="24"/>
      <w:szCs w:val="24"/>
    </w:rPr>
  </w:style>
  <w:style w:type="paragraph" w:styleId="Subtitle">
    <w:name w:val="Subtitle"/>
    <w:basedOn w:val="Normal"/>
    <w:next w:val="Normal"/>
    <w:qFormat/>
    <w:locked/>
    <w:rsid w:val="00760148"/>
    <w:pPr>
      <w:numPr>
        <w:ilvl w:val="1"/>
      </w:numPr>
    </w:pPr>
    <w:rPr>
      <w:i/>
      <w:iCs/>
      <w:color w:val="B9D3EB"/>
      <w:spacing w:val="15"/>
      <w:sz w:val="24"/>
      <w:szCs w:val="24"/>
    </w:rPr>
  </w:style>
  <w:style w:type="paragraph" w:customStyle="1" w:styleId="appendindent">
    <w:name w:val="appendindent"/>
    <w:basedOn w:val="Normal"/>
    <w:rsid w:val="00760148"/>
    <w:pPr>
      <w:spacing w:after="0"/>
      <w:ind w:left="720" w:hanging="360"/>
    </w:pPr>
    <w:rPr>
      <w:rFonts w:ascii="Times New Roman" w:eastAsia="MS Mincho" w:hAnsi="Times New Roman"/>
      <w:b/>
      <w:bCs/>
      <w:color w:val="auto"/>
    </w:rPr>
  </w:style>
  <w:style w:type="paragraph" w:styleId="BodyText2">
    <w:name w:val="Body Text 2"/>
    <w:basedOn w:val="Normal"/>
    <w:link w:val="BodyText2Char"/>
    <w:semiHidden/>
    <w:locked/>
    <w:rsid w:val="00760148"/>
    <w:pPr>
      <w:spacing w:line="480" w:lineRule="auto"/>
    </w:pPr>
    <w:rPr>
      <w:rFonts w:ascii="Times New Roman" w:eastAsia="MS Mincho" w:hAnsi="Times New Roman"/>
      <w:color w:val="auto"/>
      <w:szCs w:val="24"/>
    </w:rPr>
  </w:style>
  <w:style w:type="paragraph" w:customStyle="1" w:styleId="PURBody-Indented">
    <w:name w:val="PUR Body - Indented"/>
    <w:basedOn w:val="PURBody"/>
    <w:link w:val="PURBody-Indented0"/>
    <w:qFormat/>
    <w:rsid w:val="00760148"/>
    <w:pPr>
      <w:ind w:left="270"/>
    </w:pPr>
  </w:style>
  <w:style w:type="paragraph" w:customStyle="1" w:styleId="PURBullet-Indented">
    <w:name w:val="PUR Bullet- Indented"/>
    <w:basedOn w:val="PURBullet"/>
    <w:qFormat/>
    <w:rsid w:val="00760148"/>
  </w:style>
  <w:style w:type="character" w:customStyle="1" w:styleId="PURBodyChar">
    <w:name w:val="PUR Body Char"/>
    <w:locked/>
    <w:rsid w:val="00760148"/>
    <w:rPr>
      <w:rFonts w:cs="Times New Roman"/>
      <w:color w:val="404040"/>
      <w:sz w:val="18"/>
      <w:lang w:val="en-US" w:bidi="ar-SA"/>
    </w:rPr>
  </w:style>
  <w:style w:type="character" w:customStyle="1" w:styleId="PURBody-IndentedChar">
    <w:name w:val="PUR Body - Indented Char"/>
    <w:basedOn w:val="PURBodyChar"/>
    <w:uiPriority w:val="3"/>
    <w:locked/>
    <w:rsid w:val="00760148"/>
    <w:rPr>
      <w:rFonts w:cs="Times New Roman"/>
      <w:color w:val="404040"/>
      <w:sz w:val="18"/>
      <w:lang w:val="en-US" w:bidi="ar-SA"/>
    </w:rPr>
  </w:style>
  <w:style w:type="paragraph" w:customStyle="1" w:styleId="PURBlueStrong-Indented">
    <w:name w:val="PUR Blue Strong - Indented"/>
    <w:basedOn w:val="PURBlueStrong"/>
    <w:qFormat/>
    <w:rsid w:val="00760148"/>
    <w:pPr>
      <w:ind w:left="270"/>
    </w:pPr>
  </w:style>
  <w:style w:type="character" w:customStyle="1" w:styleId="PURBulletChar">
    <w:name w:val="PUR Bullet Char"/>
    <w:basedOn w:val="PURBodyChar"/>
    <w:uiPriority w:val="3"/>
    <w:locked/>
    <w:rsid w:val="00760148"/>
    <w:rPr>
      <w:rFonts w:cs="Times New Roman"/>
      <w:color w:val="404040"/>
      <w:sz w:val="18"/>
      <w:lang w:val="en-US" w:bidi="ar-SA"/>
    </w:rPr>
  </w:style>
  <w:style w:type="character" w:customStyle="1" w:styleId="PURBullet-IndentedChar">
    <w:name w:val="PUR Bullet- Indented Char"/>
    <w:basedOn w:val="PURBulletChar"/>
    <w:uiPriority w:val="3"/>
    <w:locked/>
    <w:rsid w:val="00760148"/>
    <w:rPr>
      <w:rFonts w:cs="Times New Roman"/>
      <w:color w:val="404040"/>
      <w:sz w:val="18"/>
      <w:lang w:val="en-US" w:bidi="ar-SA"/>
    </w:rPr>
  </w:style>
  <w:style w:type="character" w:customStyle="1" w:styleId="PURBlueStrongChar">
    <w:name w:val="PUR Blue Strong Char"/>
    <w:locked/>
    <w:rsid w:val="00760148"/>
    <w:rPr>
      <w:rFonts w:cs="Times New Roman"/>
      <w:smallCaps/>
      <w:color w:val="00467F"/>
      <w:spacing w:val="-4"/>
      <w:sz w:val="18"/>
      <w:lang w:val="en-US" w:bidi="ar-SA"/>
    </w:rPr>
  </w:style>
  <w:style w:type="character" w:customStyle="1" w:styleId="PURBlueStrong-IndentedChar">
    <w:name w:val="PUR Blue Strong - Indented Char"/>
    <w:basedOn w:val="PURBlueStrongChar"/>
    <w:uiPriority w:val="3"/>
    <w:locked/>
    <w:rsid w:val="00760148"/>
    <w:rPr>
      <w:rFonts w:cs="Times New Roman"/>
      <w:smallCaps/>
      <w:color w:val="00467F"/>
      <w:spacing w:val="-4"/>
      <w:sz w:val="18"/>
      <w:lang w:val="en-US" w:bidi="ar-SA"/>
    </w:rPr>
  </w:style>
  <w:style w:type="paragraph" w:customStyle="1" w:styleId="PURSectionHeading">
    <w:name w:val="PUR Section Heading"/>
    <w:basedOn w:val="PURHeading3"/>
    <w:rsid w:val="00760148"/>
    <w:pPr>
      <w:spacing w:after="120"/>
    </w:pPr>
    <w:rPr>
      <w:b w:val="0"/>
      <w:sz w:val="36"/>
    </w:rPr>
  </w:style>
  <w:style w:type="paragraph" w:customStyle="1" w:styleId="PURBreadcrumb">
    <w:name w:val="PUR Breadcrumb"/>
    <w:basedOn w:val="PURHotBread"/>
    <w:qFormat/>
    <w:rsid w:val="00760148"/>
    <w:pPr>
      <w:spacing w:before="240" w:after="240"/>
      <w:jc w:val="right"/>
    </w:pPr>
  </w:style>
  <w:style w:type="character" w:customStyle="1" w:styleId="PURHeading3Char">
    <w:name w:val="PUR Heading 3 Char"/>
    <w:locked/>
    <w:rsid w:val="00760148"/>
    <w:rPr>
      <w:rFonts w:cs="Times New Roman"/>
      <w:b/>
      <w:color w:val="00467F"/>
      <w:spacing w:val="-4"/>
      <w:sz w:val="18"/>
      <w:lang w:val="en-US" w:bidi="ar-SA"/>
    </w:rPr>
  </w:style>
  <w:style w:type="character" w:customStyle="1" w:styleId="PURSectionHeadingChar">
    <w:name w:val="PUR Section Heading Char"/>
    <w:locked/>
    <w:rsid w:val="00760148"/>
    <w:rPr>
      <w:rFonts w:cs="Times New Roman"/>
      <w:b/>
      <w:color w:val="00467F"/>
      <w:spacing w:val="-4"/>
      <w:sz w:val="36"/>
      <w:lang w:val="en-US" w:bidi="ar-SA"/>
    </w:rPr>
  </w:style>
  <w:style w:type="paragraph" w:customStyle="1" w:styleId="PURFootnoteBullet">
    <w:name w:val="PUR Footnote Bullet"/>
    <w:basedOn w:val="PURFootnote"/>
    <w:rsid w:val="00760148"/>
    <w:pPr>
      <w:numPr>
        <w:numId w:val="3"/>
      </w:numPr>
      <w:spacing w:after="120"/>
      <w:ind w:left="547" w:hanging="216"/>
      <w:contextualSpacing/>
    </w:pPr>
  </w:style>
  <w:style w:type="character" w:customStyle="1" w:styleId="PURHotBreadChar">
    <w:name w:val="PUR Hot Bread Char"/>
    <w:locked/>
    <w:rsid w:val="00760148"/>
    <w:rPr>
      <w:rFonts w:cs="Times New Roman"/>
      <w:color w:val="797979"/>
      <w:sz w:val="18"/>
      <w:lang w:val="en-US" w:bidi="ar-SA"/>
    </w:rPr>
  </w:style>
  <w:style w:type="character" w:customStyle="1" w:styleId="PURBreadcrumbChar">
    <w:name w:val="PUR Breadcrumb Char"/>
    <w:basedOn w:val="PURHotBreadChar"/>
    <w:uiPriority w:val="3"/>
    <w:locked/>
    <w:rsid w:val="00760148"/>
    <w:rPr>
      <w:rFonts w:cs="Times New Roman"/>
      <w:color w:val="797979"/>
      <w:sz w:val="18"/>
      <w:lang w:val="en-US" w:bidi="ar-SA"/>
    </w:rPr>
  </w:style>
  <w:style w:type="paragraph" w:customStyle="1" w:styleId="PURLMSH">
    <w:name w:val="PUR LM_SH"/>
    <w:basedOn w:val="PURBody"/>
    <w:qFormat/>
    <w:rsid w:val="00760148"/>
    <w:pPr>
      <w:spacing w:after="0"/>
    </w:pPr>
    <w:rPr>
      <w:rFonts w:ascii="Arial Narrow" w:hAnsi="Arial Narrow"/>
    </w:rPr>
  </w:style>
  <w:style w:type="character" w:customStyle="1" w:styleId="PURFootnoteBulletChar">
    <w:name w:val="PUR Footnote Bullet Char"/>
    <w:locked/>
    <w:rsid w:val="00760148"/>
    <w:rPr>
      <w:rFonts w:ascii="Times New Roman" w:eastAsia="Times New Roman" w:hAnsi="Times New Roman" w:cs="Times New Roman"/>
      <w:color w:val="404040"/>
      <w:sz w:val="16"/>
      <w:szCs w:val="24"/>
      <w:lang w:val="en-US" w:bidi="ar-SA"/>
    </w:rPr>
  </w:style>
  <w:style w:type="paragraph" w:customStyle="1" w:styleId="PURTOCHeader">
    <w:name w:val="PUR TOC Header"/>
    <w:basedOn w:val="PURSectionHeading"/>
    <w:rsid w:val="00760148"/>
  </w:style>
  <w:style w:type="character" w:customStyle="1" w:styleId="PURTOCHeaderChar">
    <w:name w:val="PUR TOC Header Char"/>
    <w:locked/>
    <w:rsid w:val="00760148"/>
    <w:rPr>
      <w:color w:val="00467F"/>
      <w:spacing w:val="-4"/>
      <w:sz w:val="36"/>
      <w:lang w:val="en-US"/>
    </w:rPr>
  </w:style>
  <w:style w:type="paragraph" w:customStyle="1" w:styleId="PURTableHeaderWhite">
    <w:name w:val="PUR Table Header/White"/>
    <w:basedOn w:val="PURTableText"/>
    <w:next w:val="PURBody"/>
    <w:qFormat/>
    <w:rsid w:val="00760148"/>
    <w:rPr>
      <w:color w:val="FFFFFF"/>
    </w:rPr>
  </w:style>
  <w:style w:type="paragraph" w:customStyle="1" w:styleId="bulletlist2">
    <w:name w:val="bullet list2"/>
    <w:basedOn w:val="Normal"/>
    <w:rsid w:val="00760148"/>
    <w:pPr>
      <w:widowControl w:val="0"/>
      <w:tabs>
        <w:tab w:val="num" w:pos="1350"/>
        <w:tab w:val="num" w:pos="1386"/>
      </w:tabs>
      <w:adjustRightInd w:val="0"/>
      <w:spacing w:after="0" w:line="360" w:lineRule="atLeast"/>
      <w:ind w:left="1354" w:hanging="288"/>
      <w:jc w:val="both"/>
      <w:textAlignment w:val="baseline"/>
    </w:pPr>
    <w:rPr>
      <w:rFonts w:ascii="Times New Roman" w:eastAsia="MS Mincho" w:hAnsi="Times New Roman" w:cs="Tahoma"/>
      <w:color w:val="auto"/>
      <w:sz w:val="18"/>
      <w:szCs w:val="24"/>
    </w:rPr>
  </w:style>
  <w:style w:type="character" w:customStyle="1" w:styleId="3iNumbered2ndlevelChar1">
    <w:name w:val="3i. Numbered 2nd level Char1"/>
    <w:locked/>
    <w:rsid w:val="00760148"/>
    <w:rPr>
      <w:rFonts w:ascii="Tahoma" w:eastAsia="Times New Roman" w:hAnsi="Tahoma"/>
      <w:color w:val="000000"/>
      <w:sz w:val="14"/>
    </w:rPr>
  </w:style>
  <w:style w:type="paragraph" w:customStyle="1" w:styleId="3LABody">
    <w:name w:val="3. LA Body"/>
    <w:basedOn w:val="Normal"/>
    <w:rsid w:val="00760148"/>
    <w:pPr>
      <w:widowControl w:val="0"/>
      <w:adjustRightInd w:val="0"/>
      <w:spacing w:before="60" w:after="0" w:line="180" w:lineRule="exact"/>
      <w:jc w:val="both"/>
      <w:textAlignment w:val="baseline"/>
    </w:pPr>
    <w:rPr>
      <w:rFonts w:ascii="Times New Roman" w:eastAsia="MS Mincho" w:hAnsi="Times New Roman"/>
      <w:color w:val="auto"/>
      <w:sz w:val="16"/>
    </w:rPr>
  </w:style>
  <w:style w:type="paragraph" w:styleId="FootnoteText">
    <w:name w:val="footnote text"/>
    <w:basedOn w:val="Normal"/>
    <w:semiHidden/>
    <w:locked/>
    <w:rsid w:val="00760148"/>
    <w:pPr>
      <w:widowControl w:val="0"/>
      <w:adjustRightInd w:val="0"/>
      <w:spacing w:after="0" w:line="360" w:lineRule="atLeast"/>
      <w:jc w:val="both"/>
      <w:textAlignment w:val="baseline"/>
    </w:pPr>
    <w:rPr>
      <w:rFonts w:ascii="Times New Roman" w:eastAsia="MS Mincho" w:hAnsi="Times New Roman"/>
      <w:color w:val="auto"/>
    </w:rPr>
  </w:style>
  <w:style w:type="character" w:styleId="FootnoteReference">
    <w:name w:val="footnote reference"/>
    <w:semiHidden/>
    <w:locked/>
    <w:rsid w:val="00760148"/>
    <w:rPr>
      <w:rFonts w:cs="Times New Roman"/>
      <w:vertAlign w:val="superscript"/>
    </w:rPr>
  </w:style>
  <w:style w:type="paragraph" w:customStyle="1" w:styleId="default">
    <w:name w:val="default"/>
    <w:basedOn w:val="Normal"/>
    <w:rsid w:val="00760148"/>
    <w:pPr>
      <w:spacing w:after="0"/>
    </w:pPr>
    <w:rPr>
      <w:rFonts w:ascii="Tahoma" w:eastAsia="MS Mincho" w:hAnsi="Tahoma" w:cs="Tahoma"/>
      <w:color w:val="000000"/>
      <w:sz w:val="24"/>
      <w:szCs w:val="24"/>
    </w:rPr>
  </w:style>
  <w:style w:type="paragraph" w:customStyle="1" w:styleId="listparagraph">
    <w:name w:val="listparagraph"/>
    <w:basedOn w:val="Normal"/>
    <w:rsid w:val="00760148"/>
    <w:pPr>
      <w:autoSpaceDE w:val="0"/>
      <w:autoSpaceDN w:val="0"/>
      <w:spacing w:after="0"/>
      <w:ind w:left="720"/>
    </w:pPr>
    <w:rPr>
      <w:rFonts w:eastAsia="MS Mincho" w:cs="Arial"/>
      <w:color w:val="auto"/>
      <w:sz w:val="24"/>
      <w:szCs w:val="24"/>
    </w:rPr>
  </w:style>
  <w:style w:type="paragraph" w:customStyle="1" w:styleId="exceptionbody0">
    <w:name w:val="exceptionbody"/>
    <w:basedOn w:val="Normal"/>
    <w:rsid w:val="00760148"/>
    <w:pPr>
      <w:spacing w:after="60" w:line="255" w:lineRule="atLeast"/>
      <w:ind w:left="216"/>
      <w:jc w:val="both"/>
    </w:pPr>
    <w:rPr>
      <w:rFonts w:ascii="Times New Roman" w:eastAsia="MS Mincho" w:hAnsi="Times New Roman"/>
      <w:color w:val="000000"/>
      <w:sz w:val="18"/>
      <w:szCs w:val="18"/>
    </w:rPr>
  </w:style>
  <w:style w:type="paragraph" w:customStyle="1" w:styleId="Char1">
    <w:name w:val="Char1"/>
    <w:basedOn w:val="Normal"/>
    <w:rsid w:val="00760148"/>
    <w:pPr>
      <w:widowControl w:val="0"/>
      <w:adjustRightInd w:val="0"/>
      <w:spacing w:after="160" w:line="240" w:lineRule="exact"/>
      <w:jc w:val="both"/>
      <w:textAlignment w:val="baseline"/>
    </w:pPr>
    <w:rPr>
      <w:rFonts w:ascii="Times New Roman" w:eastAsia="MS Mincho" w:hAnsi="Times New Roman"/>
      <w:color w:val="auto"/>
    </w:rPr>
  </w:style>
  <w:style w:type="table" w:customStyle="1" w:styleId="TableGrid1">
    <w:name w:val="Table Grid1"/>
    <w:rsid w:val="00760148"/>
    <w:rPr>
      <w:rFonts w:ascii="Arial" w:eastAsia="MS PGothic" w:hAnsi="Arial"/>
      <w:color w:val="797979"/>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semiHidden/>
    <w:locked/>
    <w:rsid w:val="00760148"/>
    <w:pPr>
      <w:spacing w:before="100" w:beforeAutospacing="1" w:after="100" w:afterAutospacing="1"/>
    </w:pPr>
    <w:rPr>
      <w:rFonts w:ascii="Times New Roman" w:eastAsia="MS Mincho" w:hAnsi="Times New Roman"/>
      <w:color w:val="auto"/>
      <w:sz w:val="24"/>
      <w:szCs w:val="24"/>
    </w:rPr>
  </w:style>
  <w:style w:type="character" w:customStyle="1" w:styleId="110">
    <w:name w:val="(文字) (文字)11"/>
    <w:semiHidden/>
    <w:locked/>
    <w:rsid w:val="00760148"/>
    <w:rPr>
      <w:rFonts w:ascii="Arial" w:eastAsia="MS PGothic" w:hAnsi="Arial" w:cs="Times New Roman"/>
      <w:i/>
      <w:iCs/>
      <w:color w:val="404040"/>
    </w:rPr>
  </w:style>
  <w:style w:type="table" w:customStyle="1" w:styleId="PURTable">
    <w:name w:val="PURTable"/>
    <w:rsid w:val="00760148"/>
    <w:rPr>
      <w:rFonts w:ascii="Arial" w:hAnsi="Arial"/>
      <w:color w:val="404040"/>
      <w:sz w:val="18"/>
    </w:rPr>
    <w:tblPr>
      <w:tblInd w:w="274" w:type="dxa"/>
      <w:tblBorders>
        <w:top w:val="single" w:sz="4" w:space="0" w:color="00467F"/>
        <w:bottom w:val="single" w:sz="4" w:space="0" w:color="00467F"/>
        <w:insideH w:val="single" w:sz="4" w:space="0" w:color="00467F"/>
        <w:insideV w:val="single" w:sz="4" w:space="0" w:color="00467F"/>
      </w:tblBorders>
      <w:tblCellMar>
        <w:top w:w="58" w:type="dxa"/>
        <w:left w:w="58" w:type="dxa"/>
        <w:bottom w:w="58" w:type="dxa"/>
        <w:right w:w="58" w:type="dxa"/>
      </w:tblCellMar>
    </w:tblPr>
  </w:style>
  <w:style w:type="paragraph" w:customStyle="1" w:styleId="PURBlueBGHeader">
    <w:name w:val="PURBlueBGHeader"/>
    <w:basedOn w:val="PURBody"/>
    <w:uiPriority w:val="3"/>
    <w:qFormat/>
    <w:rsid w:val="00760148"/>
    <w:pPr>
      <w:pBdr>
        <w:top w:val="single" w:sz="12" w:space="1" w:color="E5EEF7"/>
        <w:left w:val="single" w:sz="12" w:space="4" w:color="E5EEF7"/>
        <w:bottom w:val="single" w:sz="12" w:space="1" w:color="E5EEF7"/>
        <w:right w:val="single" w:sz="12" w:space="4" w:color="E5EEF7"/>
      </w:pBdr>
      <w:shd w:val="clear" w:color="auto" w:fill="E5EEF7"/>
    </w:pPr>
    <w:rPr>
      <w:rFonts w:eastAsia="MS Mincho"/>
      <w:b/>
    </w:rPr>
  </w:style>
  <w:style w:type="table" w:customStyle="1" w:styleId="PURTableNoVertical">
    <w:name w:val="PURTableNoVertical"/>
    <w:basedOn w:val="PURTable"/>
    <w:rsid w:val="00760148"/>
    <w:tblPr>
      <w:tblInd w:w="274" w:type="dxa"/>
      <w:tblBorders>
        <w:insideH w:val="single" w:sz="4" w:space="0" w:color="00467F"/>
      </w:tblBorders>
      <w:tblCellMar>
        <w:top w:w="58" w:type="dxa"/>
        <w:left w:w="58" w:type="dxa"/>
        <w:bottom w:w="58" w:type="dxa"/>
        <w:right w:w="58" w:type="dxa"/>
      </w:tblCellMar>
    </w:tblPr>
  </w:style>
  <w:style w:type="character" w:customStyle="1" w:styleId="tw4winMark">
    <w:name w:val="tw4winMark"/>
    <w:rsid w:val="00760148"/>
    <w:rPr>
      <w:rFonts w:ascii="Courier New" w:hAnsi="Courier New"/>
      <w:vanish/>
      <w:color w:val="800080"/>
      <w:sz w:val="24"/>
      <w:vertAlign w:val="subscript"/>
    </w:rPr>
  </w:style>
  <w:style w:type="character" w:customStyle="1" w:styleId="tw4winError">
    <w:name w:val="tw4winError"/>
    <w:rsid w:val="00760148"/>
    <w:rPr>
      <w:rFonts w:ascii="Courier New" w:hAnsi="Courier New"/>
      <w:color w:val="00FF00"/>
      <w:sz w:val="40"/>
    </w:rPr>
  </w:style>
  <w:style w:type="character" w:customStyle="1" w:styleId="tw4winTerm">
    <w:name w:val="tw4winTerm"/>
    <w:rsid w:val="00760148"/>
    <w:rPr>
      <w:color w:val="0000FF"/>
    </w:rPr>
  </w:style>
  <w:style w:type="character" w:customStyle="1" w:styleId="tw4winPopup">
    <w:name w:val="tw4winPopup"/>
    <w:rsid w:val="00760148"/>
    <w:rPr>
      <w:rFonts w:ascii="Courier New" w:hAnsi="Courier New"/>
      <w:noProof/>
      <w:color w:val="008000"/>
    </w:rPr>
  </w:style>
  <w:style w:type="character" w:customStyle="1" w:styleId="tw4winJump">
    <w:name w:val="tw4winJump"/>
    <w:rsid w:val="00760148"/>
    <w:rPr>
      <w:rFonts w:ascii="Courier New" w:hAnsi="Courier New"/>
      <w:noProof/>
      <w:color w:val="008080"/>
    </w:rPr>
  </w:style>
  <w:style w:type="character" w:customStyle="1" w:styleId="tw4winExternal">
    <w:name w:val="tw4winExternal"/>
    <w:rsid w:val="00760148"/>
    <w:rPr>
      <w:rFonts w:ascii="Courier New" w:hAnsi="Courier New"/>
      <w:noProof/>
      <w:color w:val="808080"/>
    </w:rPr>
  </w:style>
  <w:style w:type="character" w:customStyle="1" w:styleId="tw4winInternal">
    <w:name w:val="tw4winInternal"/>
    <w:rsid w:val="00760148"/>
    <w:rPr>
      <w:rFonts w:ascii="Courier New" w:hAnsi="Courier New"/>
      <w:noProof/>
      <w:color w:val="FF0000"/>
    </w:rPr>
  </w:style>
  <w:style w:type="character" w:customStyle="1" w:styleId="DONOTTRANSLATE">
    <w:name w:val="DO_NOT_TRANSLATE"/>
    <w:rsid w:val="00760148"/>
    <w:rPr>
      <w:rFonts w:ascii="Courier New" w:hAnsi="Courier New"/>
      <w:noProof/>
      <w:color w:val="800000"/>
    </w:rPr>
  </w:style>
  <w:style w:type="paragraph" w:customStyle="1" w:styleId="PURBody-IndentedTimesNewRom">
    <w:name w:val="スタイル PUR Body - Indented + (英数字) ＭＳ Ｐゴシック (記号と特殊文字) Times New Rom..."/>
    <w:basedOn w:val="PURBody-Indented"/>
    <w:link w:val="PURBody-IndentedTimesNewRom0"/>
    <w:autoRedefine/>
    <w:rsid w:val="00806BFF"/>
  </w:style>
  <w:style w:type="character" w:customStyle="1" w:styleId="PURBody0">
    <w:name w:val="PUR Body (文字)"/>
    <w:link w:val="PURBody"/>
    <w:rsid w:val="00806BFF"/>
    <w:rPr>
      <w:rFonts w:ascii="Arial" w:eastAsia="MS PGothic" w:hAnsi="Arial"/>
      <w:color w:val="404040"/>
      <w:sz w:val="18"/>
      <w:lang w:val="en-US" w:eastAsia="ja-JP" w:bidi="ar-SA"/>
    </w:rPr>
  </w:style>
  <w:style w:type="character" w:customStyle="1" w:styleId="PURBody-Indented0">
    <w:name w:val="PUR Body - Indented (文字)"/>
    <w:basedOn w:val="PURBody0"/>
    <w:link w:val="PURBody-Indented"/>
    <w:rsid w:val="00806BFF"/>
    <w:rPr>
      <w:rFonts w:ascii="Arial" w:eastAsia="MS PGothic" w:hAnsi="Arial"/>
      <w:color w:val="404040"/>
      <w:sz w:val="18"/>
      <w:lang w:val="en-US" w:eastAsia="ja-JP" w:bidi="ar-SA"/>
    </w:rPr>
  </w:style>
  <w:style w:type="character" w:customStyle="1" w:styleId="PURBody-IndentedTimesNewRom0">
    <w:name w:val="スタイル PUR Body - Indented + (英数字) ＭＳ Ｐゴシック (記号と特殊文字) Times New Rom... (文字)"/>
    <w:basedOn w:val="PURBody-Indented0"/>
    <w:link w:val="PURBody-IndentedTimesNewRom"/>
    <w:rsid w:val="00806BFF"/>
    <w:rPr>
      <w:rFonts w:ascii="Arial" w:eastAsia="MS PGothic" w:hAnsi="Arial"/>
      <w:color w:val="404040"/>
      <w:sz w:val="18"/>
      <w:lang w:val="en-US" w:eastAsia="ja-JP" w:bidi="ar-SA"/>
    </w:rPr>
  </w:style>
  <w:style w:type="paragraph" w:customStyle="1" w:styleId="PURBody-IndentedTimesNewRom1">
    <w:name w:val="スタイル PUR Body - Indented + (英数字) ＭＳ Ｐゴシック (記号と特殊文字) Times New Rom...1"/>
    <w:basedOn w:val="PURBody-Indented"/>
    <w:link w:val="PURBody-IndentedTimesNewRom10"/>
    <w:autoRedefine/>
    <w:rsid w:val="00806BFF"/>
  </w:style>
  <w:style w:type="character" w:customStyle="1" w:styleId="PURBody-IndentedTimesNewRom10">
    <w:name w:val="スタイル PUR Body - Indented + (英数字) ＭＳ Ｐゴシック (記号と特殊文字) Times New Rom...1 (文字)"/>
    <w:basedOn w:val="PURBody-Indented0"/>
    <w:link w:val="PURBody-IndentedTimesNewRom1"/>
    <w:rsid w:val="00806BFF"/>
    <w:rPr>
      <w:rFonts w:ascii="Arial" w:eastAsia="MS PGothic" w:hAnsi="Arial"/>
      <w:color w:val="404040"/>
      <w:sz w:val="18"/>
      <w:lang w:val="en-US" w:eastAsia="ja-JP" w:bidi="ar-SA"/>
    </w:rPr>
  </w:style>
  <w:style w:type="paragraph" w:customStyle="1" w:styleId="PURHeading1TimesNewRoman75">
    <w:name w:val="スタイル PUR Heading 1 + (英数字) ＭＳ Ｐゴシック (記号と特殊文字) Times New Roman 75..."/>
    <w:basedOn w:val="PURHeading1"/>
    <w:autoRedefine/>
    <w:rsid w:val="008552C6"/>
    <w:pPr>
      <w:spacing w:line="240" w:lineRule="auto"/>
    </w:pPr>
    <w:rPr>
      <w:rFonts w:ascii="MS Mincho" w:hAnsi="MS Mincho" w:cs="MS Mincho"/>
      <w:lang w:val="ja-JP"/>
    </w:rPr>
  </w:style>
  <w:style w:type="paragraph" w:customStyle="1" w:styleId="PURBlueStrongTimesNewRoman">
    <w:name w:val="スタイル PUR Blue Strong + (英数字) ＭＳ Ｐゴシック (記号と特殊文字) Times New Roman ..."/>
    <w:basedOn w:val="PURBlueStrong"/>
    <w:link w:val="PURBlueStrongTimesNewRoman0"/>
    <w:autoRedefine/>
    <w:rsid w:val="00A613B6"/>
    <w:rPr>
      <w:rFonts w:cs="Arial"/>
      <w:smallCaps w:val="0"/>
      <w:snapToGrid w:val="0"/>
      <w:szCs w:val="24"/>
    </w:rPr>
  </w:style>
  <w:style w:type="character" w:customStyle="1" w:styleId="PURBlueStrong0">
    <w:name w:val="PUR Blue Strong (文字)"/>
    <w:link w:val="PURBlueStrong"/>
    <w:rsid w:val="004A57BB"/>
    <w:rPr>
      <w:rFonts w:ascii="Arial" w:eastAsia="MS PGothic" w:hAnsi="Arial"/>
      <w:smallCaps/>
      <w:color w:val="00467F"/>
      <w:spacing w:val="-4"/>
      <w:sz w:val="18"/>
      <w:lang w:val="en-US" w:eastAsia="ja-JP" w:bidi="ar-SA"/>
    </w:rPr>
  </w:style>
  <w:style w:type="character" w:customStyle="1" w:styleId="PURBlueStrongTimesNewRoman0">
    <w:name w:val="スタイル PUR Blue Strong + (英数字) ＭＳ Ｐゴシック (記号と特殊文字) Times New Roman ... (文字)"/>
    <w:link w:val="PURBlueStrongTimesNewRoman"/>
    <w:rsid w:val="00A613B6"/>
    <w:rPr>
      <w:rFonts w:ascii="Arial" w:eastAsia="MS PGothic" w:hAnsi="Arial" w:cs="Arial"/>
      <w:snapToGrid w:val="0"/>
      <w:color w:val="00467F"/>
      <w:spacing w:val="-4"/>
      <w:sz w:val="18"/>
      <w:szCs w:val="24"/>
    </w:rPr>
  </w:style>
  <w:style w:type="character" w:customStyle="1" w:styleId="FooterChar">
    <w:name w:val="Footer Char"/>
    <w:link w:val="Footer"/>
    <w:rsid w:val="00377FB2"/>
    <w:rPr>
      <w:rFonts w:ascii="Arial" w:eastAsia="MS PGothic" w:hAnsi="Arial"/>
      <w:color w:val="797979"/>
      <w:lang w:val="en-US" w:eastAsia="ja-JP" w:bidi="ar-SA"/>
    </w:rPr>
  </w:style>
  <w:style w:type="character" w:customStyle="1" w:styleId="CommentTextChar">
    <w:name w:val="Comment Text Char"/>
    <w:link w:val="CommentText"/>
    <w:rsid w:val="00462350"/>
    <w:rPr>
      <w:rFonts w:ascii="Arial" w:eastAsia="MS PGothic" w:hAnsi="Arial"/>
      <w:color w:val="797979"/>
    </w:rPr>
  </w:style>
  <w:style w:type="character" w:customStyle="1" w:styleId="Heading4Char1">
    <w:name w:val="Heading 4 Char1"/>
    <w:basedOn w:val="DefaultParagraphFont"/>
    <w:link w:val="Heading4"/>
    <w:locked/>
    <w:rsid w:val="00ED5EBB"/>
    <w:rPr>
      <w:rFonts w:ascii="Arial" w:eastAsia="MS PGothic" w:hAnsi="Arial"/>
      <w:b/>
      <w:bCs/>
      <w:i/>
      <w:iCs/>
      <w:color w:val="B9D3EB"/>
    </w:rPr>
  </w:style>
  <w:style w:type="table" w:customStyle="1" w:styleId="ProductAttributesTable">
    <w:name w:val="ProductAttributesTable"/>
    <w:basedOn w:val="TableNormal"/>
    <w:uiPriority w:val="99"/>
    <w:rsid w:val="00100E4C"/>
    <w:rPr>
      <w:rFonts w:ascii="Arial Narrow" w:eastAsiaTheme="minorHAnsi" w:hAnsi="Arial Narrow" w:cstheme="minorBidi"/>
      <w:color w:val="404040" w:themeColor="text1" w:themeTint="BF"/>
      <w:sz w:val="18"/>
      <w:lang w:eastAsia="en-US"/>
    </w:rPr>
    <w:tblPr>
      <w:tblInd w:w="0" w:type="dxa"/>
      <w:tblBorders>
        <w:top w:val="single" w:sz="4" w:space="0" w:color="1F497D" w:themeColor="text2"/>
        <w:bottom w:val="single" w:sz="4" w:space="0" w:color="1F497D" w:themeColor="text2"/>
      </w:tblBorders>
      <w:tblCellMar>
        <w:top w:w="58" w:type="dxa"/>
        <w:left w:w="115" w:type="dxa"/>
        <w:bottom w:w="58" w:type="dxa"/>
        <w:right w:w="115" w:type="dxa"/>
      </w:tblCellMar>
    </w:tblPr>
  </w:style>
  <w:style w:type="character" w:customStyle="1" w:styleId="BodyText2Char">
    <w:name w:val="Body Text 2 Char"/>
    <w:basedOn w:val="DefaultParagraphFont"/>
    <w:link w:val="BodyText2"/>
    <w:semiHidden/>
    <w:rsid w:val="0030115A"/>
    <w:rPr>
      <w:rFonts w:ascii="Times New Roman" w:eastAsia="MS Mincho" w:hAnsi="Times New Roman"/>
      <w:szCs w:val="24"/>
    </w:rPr>
  </w:style>
  <w:style w:type="character" w:customStyle="1" w:styleId="Heading2Char">
    <w:name w:val="Heading 2 Char"/>
    <w:aliases w:val="PUR H2 Char"/>
    <w:basedOn w:val="DefaultParagraphFont"/>
    <w:link w:val="Heading2"/>
    <w:rsid w:val="008F64B9"/>
    <w:rPr>
      <w:rFonts w:ascii="Times New Roman" w:eastAsia="MS Mincho" w:hAnsi="Times New Roman"/>
      <w:snapToGrid w:val="0"/>
    </w:rPr>
  </w:style>
  <w:style w:type="paragraph" w:customStyle="1" w:styleId="ProductList-Body">
    <w:name w:val="Product List - Body"/>
    <w:basedOn w:val="Normal"/>
    <w:rsid w:val="002B5309"/>
    <w:pPr>
      <w:tabs>
        <w:tab w:val="left" w:pos="158"/>
      </w:tabs>
      <w:spacing w:after="0"/>
    </w:pPr>
    <w:rPr>
      <w:rFonts w:eastAsia="Times New Roman"/>
      <w:noProof/>
      <w:snapToGrid w:val="0"/>
      <w:color w:val="auto"/>
      <w:sz w:val="18"/>
      <w:szCs w:val="22"/>
    </w:rPr>
  </w:style>
  <w:style w:type="character" w:customStyle="1" w:styleId="a">
    <w:name w:val="書式なし (文字)"/>
    <w:basedOn w:val="DefaultParagraphFont"/>
    <w:link w:val="PURBullet"/>
    <w:locked/>
    <w:rsid w:val="00974C98"/>
    <w:rPr>
      <w:rFonts w:ascii="Arial" w:eastAsia="MS PGothic" w:hAnsi="Arial"/>
      <w:color w:val="40404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98724531">
      <w:bodyDiv w:val="1"/>
      <w:marLeft w:val="0"/>
      <w:marRight w:val="0"/>
      <w:marTop w:val="0"/>
      <w:marBottom w:val="0"/>
      <w:divBdr>
        <w:top w:val="none" w:sz="0" w:space="0" w:color="auto"/>
        <w:left w:val="none" w:sz="0" w:space="0" w:color="auto"/>
        <w:bottom w:val="none" w:sz="0" w:space="0" w:color="auto"/>
        <w:right w:val="none" w:sz="0" w:space="0" w:color="auto"/>
      </w:divBdr>
    </w:div>
    <w:div w:id="131993819">
      <w:bodyDiv w:val="1"/>
      <w:marLeft w:val="0"/>
      <w:marRight w:val="0"/>
      <w:marTop w:val="0"/>
      <w:marBottom w:val="0"/>
      <w:divBdr>
        <w:top w:val="none" w:sz="0" w:space="0" w:color="auto"/>
        <w:left w:val="none" w:sz="0" w:space="0" w:color="auto"/>
        <w:bottom w:val="none" w:sz="0" w:space="0" w:color="auto"/>
        <w:right w:val="none" w:sz="0" w:space="0" w:color="auto"/>
      </w:divBdr>
    </w:div>
    <w:div w:id="162094226">
      <w:bodyDiv w:val="1"/>
      <w:marLeft w:val="0"/>
      <w:marRight w:val="0"/>
      <w:marTop w:val="0"/>
      <w:marBottom w:val="0"/>
      <w:divBdr>
        <w:top w:val="none" w:sz="0" w:space="0" w:color="auto"/>
        <w:left w:val="none" w:sz="0" w:space="0" w:color="auto"/>
        <w:bottom w:val="none" w:sz="0" w:space="0" w:color="auto"/>
        <w:right w:val="none" w:sz="0" w:space="0" w:color="auto"/>
      </w:divBdr>
    </w:div>
    <w:div w:id="163866673">
      <w:bodyDiv w:val="1"/>
      <w:marLeft w:val="0"/>
      <w:marRight w:val="0"/>
      <w:marTop w:val="0"/>
      <w:marBottom w:val="0"/>
      <w:divBdr>
        <w:top w:val="none" w:sz="0" w:space="0" w:color="auto"/>
        <w:left w:val="none" w:sz="0" w:space="0" w:color="auto"/>
        <w:bottom w:val="none" w:sz="0" w:space="0" w:color="auto"/>
        <w:right w:val="none" w:sz="0" w:space="0" w:color="auto"/>
      </w:divBdr>
    </w:div>
    <w:div w:id="182090440">
      <w:bodyDiv w:val="1"/>
      <w:marLeft w:val="0"/>
      <w:marRight w:val="0"/>
      <w:marTop w:val="0"/>
      <w:marBottom w:val="0"/>
      <w:divBdr>
        <w:top w:val="none" w:sz="0" w:space="0" w:color="auto"/>
        <w:left w:val="none" w:sz="0" w:space="0" w:color="auto"/>
        <w:bottom w:val="none" w:sz="0" w:space="0" w:color="auto"/>
        <w:right w:val="none" w:sz="0" w:space="0" w:color="auto"/>
      </w:divBdr>
    </w:div>
    <w:div w:id="264466217">
      <w:bodyDiv w:val="1"/>
      <w:marLeft w:val="0"/>
      <w:marRight w:val="0"/>
      <w:marTop w:val="0"/>
      <w:marBottom w:val="0"/>
      <w:divBdr>
        <w:top w:val="none" w:sz="0" w:space="0" w:color="auto"/>
        <w:left w:val="none" w:sz="0" w:space="0" w:color="auto"/>
        <w:bottom w:val="none" w:sz="0" w:space="0" w:color="auto"/>
        <w:right w:val="none" w:sz="0" w:space="0" w:color="auto"/>
      </w:divBdr>
    </w:div>
    <w:div w:id="267126567">
      <w:bodyDiv w:val="1"/>
      <w:marLeft w:val="0"/>
      <w:marRight w:val="0"/>
      <w:marTop w:val="0"/>
      <w:marBottom w:val="0"/>
      <w:divBdr>
        <w:top w:val="none" w:sz="0" w:space="0" w:color="auto"/>
        <w:left w:val="none" w:sz="0" w:space="0" w:color="auto"/>
        <w:bottom w:val="none" w:sz="0" w:space="0" w:color="auto"/>
        <w:right w:val="none" w:sz="0" w:space="0" w:color="auto"/>
      </w:divBdr>
    </w:div>
    <w:div w:id="288586471">
      <w:bodyDiv w:val="1"/>
      <w:marLeft w:val="0"/>
      <w:marRight w:val="0"/>
      <w:marTop w:val="0"/>
      <w:marBottom w:val="0"/>
      <w:divBdr>
        <w:top w:val="none" w:sz="0" w:space="0" w:color="auto"/>
        <w:left w:val="none" w:sz="0" w:space="0" w:color="auto"/>
        <w:bottom w:val="none" w:sz="0" w:space="0" w:color="auto"/>
        <w:right w:val="none" w:sz="0" w:space="0" w:color="auto"/>
      </w:divBdr>
    </w:div>
    <w:div w:id="291979001">
      <w:bodyDiv w:val="1"/>
      <w:marLeft w:val="0"/>
      <w:marRight w:val="0"/>
      <w:marTop w:val="0"/>
      <w:marBottom w:val="0"/>
      <w:divBdr>
        <w:top w:val="none" w:sz="0" w:space="0" w:color="auto"/>
        <w:left w:val="none" w:sz="0" w:space="0" w:color="auto"/>
        <w:bottom w:val="none" w:sz="0" w:space="0" w:color="auto"/>
        <w:right w:val="none" w:sz="0" w:space="0" w:color="auto"/>
      </w:divBdr>
    </w:div>
    <w:div w:id="297539156">
      <w:bodyDiv w:val="1"/>
      <w:marLeft w:val="0"/>
      <w:marRight w:val="0"/>
      <w:marTop w:val="0"/>
      <w:marBottom w:val="0"/>
      <w:divBdr>
        <w:top w:val="none" w:sz="0" w:space="0" w:color="auto"/>
        <w:left w:val="none" w:sz="0" w:space="0" w:color="auto"/>
        <w:bottom w:val="none" w:sz="0" w:space="0" w:color="auto"/>
        <w:right w:val="none" w:sz="0" w:space="0" w:color="auto"/>
      </w:divBdr>
    </w:div>
    <w:div w:id="306863955">
      <w:bodyDiv w:val="1"/>
      <w:marLeft w:val="0"/>
      <w:marRight w:val="0"/>
      <w:marTop w:val="0"/>
      <w:marBottom w:val="0"/>
      <w:divBdr>
        <w:top w:val="none" w:sz="0" w:space="0" w:color="auto"/>
        <w:left w:val="none" w:sz="0" w:space="0" w:color="auto"/>
        <w:bottom w:val="none" w:sz="0" w:space="0" w:color="auto"/>
        <w:right w:val="none" w:sz="0" w:space="0" w:color="auto"/>
      </w:divBdr>
    </w:div>
    <w:div w:id="315883884">
      <w:bodyDiv w:val="1"/>
      <w:marLeft w:val="0"/>
      <w:marRight w:val="0"/>
      <w:marTop w:val="0"/>
      <w:marBottom w:val="0"/>
      <w:divBdr>
        <w:top w:val="none" w:sz="0" w:space="0" w:color="auto"/>
        <w:left w:val="none" w:sz="0" w:space="0" w:color="auto"/>
        <w:bottom w:val="none" w:sz="0" w:space="0" w:color="auto"/>
        <w:right w:val="none" w:sz="0" w:space="0" w:color="auto"/>
      </w:divBdr>
    </w:div>
    <w:div w:id="322776979">
      <w:bodyDiv w:val="1"/>
      <w:marLeft w:val="0"/>
      <w:marRight w:val="0"/>
      <w:marTop w:val="0"/>
      <w:marBottom w:val="0"/>
      <w:divBdr>
        <w:top w:val="none" w:sz="0" w:space="0" w:color="auto"/>
        <w:left w:val="none" w:sz="0" w:space="0" w:color="auto"/>
        <w:bottom w:val="none" w:sz="0" w:space="0" w:color="auto"/>
        <w:right w:val="none" w:sz="0" w:space="0" w:color="auto"/>
      </w:divBdr>
    </w:div>
    <w:div w:id="347562001">
      <w:bodyDiv w:val="1"/>
      <w:marLeft w:val="0"/>
      <w:marRight w:val="0"/>
      <w:marTop w:val="0"/>
      <w:marBottom w:val="0"/>
      <w:divBdr>
        <w:top w:val="none" w:sz="0" w:space="0" w:color="auto"/>
        <w:left w:val="none" w:sz="0" w:space="0" w:color="auto"/>
        <w:bottom w:val="none" w:sz="0" w:space="0" w:color="auto"/>
        <w:right w:val="none" w:sz="0" w:space="0" w:color="auto"/>
      </w:divBdr>
    </w:div>
    <w:div w:id="416362674">
      <w:bodyDiv w:val="1"/>
      <w:marLeft w:val="0"/>
      <w:marRight w:val="0"/>
      <w:marTop w:val="0"/>
      <w:marBottom w:val="0"/>
      <w:divBdr>
        <w:top w:val="none" w:sz="0" w:space="0" w:color="auto"/>
        <w:left w:val="none" w:sz="0" w:space="0" w:color="auto"/>
        <w:bottom w:val="none" w:sz="0" w:space="0" w:color="auto"/>
        <w:right w:val="none" w:sz="0" w:space="0" w:color="auto"/>
      </w:divBdr>
    </w:div>
    <w:div w:id="454720454">
      <w:bodyDiv w:val="1"/>
      <w:marLeft w:val="0"/>
      <w:marRight w:val="0"/>
      <w:marTop w:val="0"/>
      <w:marBottom w:val="0"/>
      <w:divBdr>
        <w:top w:val="none" w:sz="0" w:space="0" w:color="auto"/>
        <w:left w:val="none" w:sz="0" w:space="0" w:color="auto"/>
        <w:bottom w:val="none" w:sz="0" w:space="0" w:color="auto"/>
        <w:right w:val="none" w:sz="0" w:space="0" w:color="auto"/>
      </w:divBdr>
    </w:div>
    <w:div w:id="475488993">
      <w:bodyDiv w:val="1"/>
      <w:marLeft w:val="0"/>
      <w:marRight w:val="0"/>
      <w:marTop w:val="0"/>
      <w:marBottom w:val="0"/>
      <w:divBdr>
        <w:top w:val="none" w:sz="0" w:space="0" w:color="auto"/>
        <w:left w:val="none" w:sz="0" w:space="0" w:color="auto"/>
        <w:bottom w:val="none" w:sz="0" w:space="0" w:color="auto"/>
        <w:right w:val="none" w:sz="0" w:space="0" w:color="auto"/>
      </w:divBdr>
    </w:div>
    <w:div w:id="540942351">
      <w:bodyDiv w:val="1"/>
      <w:marLeft w:val="0"/>
      <w:marRight w:val="0"/>
      <w:marTop w:val="0"/>
      <w:marBottom w:val="0"/>
      <w:divBdr>
        <w:top w:val="none" w:sz="0" w:space="0" w:color="auto"/>
        <w:left w:val="none" w:sz="0" w:space="0" w:color="auto"/>
        <w:bottom w:val="none" w:sz="0" w:space="0" w:color="auto"/>
        <w:right w:val="none" w:sz="0" w:space="0" w:color="auto"/>
      </w:divBdr>
    </w:div>
    <w:div w:id="542330298">
      <w:bodyDiv w:val="1"/>
      <w:marLeft w:val="0"/>
      <w:marRight w:val="0"/>
      <w:marTop w:val="0"/>
      <w:marBottom w:val="0"/>
      <w:divBdr>
        <w:top w:val="none" w:sz="0" w:space="0" w:color="auto"/>
        <w:left w:val="none" w:sz="0" w:space="0" w:color="auto"/>
        <w:bottom w:val="none" w:sz="0" w:space="0" w:color="auto"/>
        <w:right w:val="none" w:sz="0" w:space="0" w:color="auto"/>
      </w:divBdr>
    </w:div>
    <w:div w:id="545338329">
      <w:bodyDiv w:val="1"/>
      <w:marLeft w:val="0"/>
      <w:marRight w:val="0"/>
      <w:marTop w:val="0"/>
      <w:marBottom w:val="0"/>
      <w:divBdr>
        <w:top w:val="none" w:sz="0" w:space="0" w:color="auto"/>
        <w:left w:val="none" w:sz="0" w:space="0" w:color="auto"/>
        <w:bottom w:val="none" w:sz="0" w:space="0" w:color="auto"/>
        <w:right w:val="none" w:sz="0" w:space="0" w:color="auto"/>
      </w:divBdr>
    </w:div>
    <w:div w:id="549733152">
      <w:bodyDiv w:val="1"/>
      <w:marLeft w:val="0"/>
      <w:marRight w:val="0"/>
      <w:marTop w:val="0"/>
      <w:marBottom w:val="0"/>
      <w:divBdr>
        <w:top w:val="none" w:sz="0" w:space="0" w:color="auto"/>
        <w:left w:val="none" w:sz="0" w:space="0" w:color="auto"/>
        <w:bottom w:val="none" w:sz="0" w:space="0" w:color="auto"/>
        <w:right w:val="none" w:sz="0" w:space="0" w:color="auto"/>
      </w:divBdr>
    </w:div>
    <w:div w:id="553007715">
      <w:bodyDiv w:val="1"/>
      <w:marLeft w:val="0"/>
      <w:marRight w:val="0"/>
      <w:marTop w:val="0"/>
      <w:marBottom w:val="0"/>
      <w:divBdr>
        <w:top w:val="none" w:sz="0" w:space="0" w:color="auto"/>
        <w:left w:val="none" w:sz="0" w:space="0" w:color="auto"/>
        <w:bottom w:val="none" w:sz="0" w:space="0" w:color="auto"/>
        <w:right w:val="none" w:sz="0" w:space="0" w:color="auto"/>
      </w:divBdr>
    </w:div>
    <w:div w:id="555554618">
      <w:bodyDiv w:val="1"/>
      <w:marLeft w:val="0"/>
      <w:marRight w:val="0"/>
      <w:marTop w:val="0"/>
      <w:marBottom w:val="0"/>
      <w:divBdr>
        <w:top w:val="none" w:sz="0" w:space="0" w:color="auto"/>
        <w:left w:val="none" w:sz="0" w:space="0" w:color="auto"/>
        <w:bottom w:val="none" w:sz="0" w:space="0" w:color="auto"/>
        <w:right w:val="none" w:sz="0" w:space="0" w:color="auto"/>
      </w:divBdr>
    </w:div>
    <w:div w:id="602490993">
      <w:bodyDiv w:val="1"/>
      <w:marLeft w:val="0"/>
      <w:marRight w:val="0"/>
      <w:marTop w:val="0"/>
      <w:marBottom w:val="0"/>
      <w:divBdr>
        <w:top w:val="none" w:sz="0" w:space="0" w:color="auto"/>
        <w:left w:val="none" w:sz="0" w:space="0" w:color="auto"/>
        <w:bottom w:val="none" w:sz="0" w:space="0" w:color="auto"/>
        <w:right w:val="none" w:sz="0" w:space="0" w:color="auto"/>
      </w:divBdr>
    </w:div>
    <w:div w:id="615988452">
      <w:bodyDiv w:val="1"/>
      <w:marLeft w:val="0"/>
      <w:marRight w:val="0"/>
      <w:marTop w:val="0"/>
      <w:marBottom w:val="0"/>
      <w:divBdr>
        <w:top w:val="none" w:sz="0" w:space="0" w:color="auto"/>
        <w:left w:val="none" w:sz="0" w:space="0" w:color="auto"/>
        <w:bottom w:val="none" w:sz="0" w:space="0" w:color="auto"/>
        <w:right w:val="none" w:sz="0" w:space="0" w:color="auto"/>
      </w:divBdr>
    </w:div>
    <w:div w:id="646129269">
      <w:bodyDiv w:val="1"/>
      <w:marLeft w:val="0"/>
      <w:marRight w:val="0"/>
      <w:marTop w:val="0"/>
      <w:marBottom w:val="0"/>
      <w:divBdr>
        <w:top w:val="none" w:sz="0" w:space="0" w:color="auto"/>
        <w:left w:val="none" w:sz="0" w:space="0" w:color="auto"/>
        <w:bottom w:val="none" w:sz="0" w:space="0" w:color="auto"/>
        <w:right w:val="none" w:sz="0" w:space="0" w:color="auto"/>
      </w:divBdr>
    </w:div>
    <w:div w:id="695542384">
      <w:bodyDiv w:val="1"/>
      <w:marLeft w:val="0"/>
      <w:marRight w:val="0"/>
      <w:marTop w:val="0"/>
      <w:marBottom w:val="0"/>
      <w:divBdr>
        <w:top w:val="none" w:sz="0" w:space="0" w:color="auto"/>
        <w:left w:val="none" w:sz="0" w:space="0" w:color="auto"/>
        <w:bottom w:val="none" w:sz="0" w:space="0" w:color="auto"/>
        <w:right w:val="none" w:sz="0" w:space="0" w:color="auto"/>
      </w:divBdr>
    </w:div>
    <w:div w:id="698242257">
      <w:bodyDiv w:val="1"/>
      <w:marLeft w:val="0"/>
      <w:marRight w:val="0"/>
      <w:marTop w:val="0"/>
      <w:marBottom w:val="0"/>
      <w:divBdr>
        <w:top w:val="none" w:sz="0" w:space="0" w:color="auto"/>
        <w:left w:val="none" w:sz="0" w:space="0" w:color="auto"/>
        <w:bottom w:val="none" w:sz="0" w:space="0" w:color="auto"/>
        <w:right w:val="none" w:sz="0" w:space="0" w:color="auto"/>
      </w:divBdr>
    </w:div>
    <w:div w:id="704018383">
      <w:bodyDiv w:val="1"/>
      <w:marLeft w:val="0"/>
      <w:marRight w:val="0"/>
      <w:marTop w:val="0"/>
      <w:marBottom w:val="0"/>
      <w:divBdr>
        <w:top w:val="none" w:sz="0" w:space="0" w:color="auto"/>
        <w:left w:val="none" w:sz="0" w:space="0" w:color="auto"/>
        <w:bottom w:val="none" w:sz="0" w:space="0" w:color="auto"/>
        <w:right w:val="none" w:sz="0" w:space="0" w:color="auto"/>
      </w:divBdr>
    </w:div>
    <w:div w:id="755323038">
      <w:bodyDiv w:val="1"/>
      <w:marLeft w:val="0"/>
      <w:marRight w:val="0"/>
      <w:marTop w:val="0"/>
      <w:marBottom w:val="0"/>
      <w:divBdr>
        <w:top w:val="none" w:sz="0" w:space="0" w:color="auto"/>
        <w:left w:val="none" w:sz="0" w:space="0" w:color="auto"/>
        <w:bottom w:val="none" w:sz="0" w:space="0" w:color="auto"/>
        <w:right w:val="none" w:sz="0" w:space="0" w:color="auto"/>
      </w:divBdr>
    </w:div>
    <w:div w:id="762455572">
      <w:bodyDiv w:val="1"/>
      <w:marLeft w:val="0"/>
      <w:marRight w:val="0"/>
      <w:marTop w:val="0"/>
      <w:marBottom w:val="0"/>
      <w:divBdr>
        <w:top w:val="none" w:sz="0" w:space="0" w:color="auto"/>
        <w:left w:val="none" w:sz="0" w:space="0" w:color="auto"/>
        <w:bottom w:val="none" w:sz="0" w:space="0" w:color="auto"/>
        <w:right w:val="none" w:sz="0" w:space="0" w:color="auto"/>
      </w:divBdr>
    </w:div>
    <w:div w:id="762460014">
      <w:bodyDiv w:val="1"/>
      <w:marLeft w:val="0"/>
      <w:marRight w:val="0"/>
      <w:marTop w:val="0"/>
      <w:marBottom w:val="0"/>
      <w:divBdr>
        <w:top w:val="none" w:sz="0" w:space="0" w:color="auto"/>
        <w:left w:val="none" w:sz="0" w:space="0" w:color="auto"/>
        <w:bottom w:val="none" w:sz="0" w:space="0" w:color="auto"/>
        <w:right w:val="none" w:sz="0" w:space="0" w:color="auto"/>
      </w:divBdr>
    </w:div>
    <w:div w:id="895360245">
      <w:bodyDiv w:val="1"/>
      <w:marLeft w:val="0"/>
      <w:marRight w:val="0"/>
      <w:marTop w:val="0"/>
      <w:marBottom w:val="0"/>
      <w:divBdr>
        <w:top w:val="none" w:sz="0" w:space="0" w:color="auto"/>
        <w:left w:val="none" w:sz="0" w:space="0" w:color="auto"/>
        <w:bottom w:val="none" w:sz="0" w:space="0" w:color="auto"/>
        <w:right w:val="none" w:sz="0" w:space="0" w:color="auto"/>
      </w:divBdr>
    </w:div>
    <w:div w:id="917859155">
      <w:bodyDiv w:val="1"/>
      <w:marLeft w:val="0"/>
      <w:marRight w:val="0"/>
      <w:marTop w:val="0"/>
      <w:marBottom w:val="0"/>
      <w:divBdr>
        <w:top w:val="none" w:sz="0" w:space="0" w:color="auto"/>
        <w:left w:val="none" w:sz="0" w:space="0" w:color="auto"/>
        <w:bottom w:val="none" w:sz="0" w:space="0" w:color="auto"/>
        <w:right w:val="none" w:sz="0" w:space="0" w:color="auto"/>
      </w:divBdr>
    </w:div>
    <w:div w:id="952008563">
      <w:bodyDiv w:val="1"/>
      <w:marLeft w:val="0"/>
      <w:marRight w:val="0"/>
      <w:marTop w:val="0"/>
      <w:marBottom w:val="0"/>
      <w:divBdr>
        <w:top w:val="none" w:sz="0" w:space="0" w:color="auto"/>
        <w:left w:val="none" w:sz="0" w:space="0" w:color="auto"/>
        <w:bottom w:val="none" w:sz="0" w:space="0" w:color="auto"/>
        <w:right w:val="none" w:sz="0" w:space="0" w:color="auto"/>
      </w:divBdr>
    </w:div>
    <w:div w:id="1023896971">
      <w:bodyDiv w:val="1"/>
      <w:marLeft w:val="0"/>
      <w:marRight w:val="0"/>
      <w:marTop w:val="0"/>
      <w:marBottom w:val="0"/>
      <w:divBdr>
        <w:top w:val="none" w:sz="0" w:space="0" w:color="auto"/>
        <w:left w:val="none" w:sz="0" w:space="0" w:color="auto"/>
        <w:bottom w:val="none" w:sz="0" w:space="0" w:color="auto"/>
        <w:right w:val="none" w:sz="0" w:space="0" w:color="auto"/>
      </w:divBdr>
    </w:div>
    <w:div w:id="1063212521">
      <w:bodyDiv w:val="1"/>
      <w:marLeft w:val="0"/>
      <w:marRight w:val="0"/>
      <w:marTop w:val="0"/>
      <w:marBottom w:val="0"/>
      <w:divBdr>
        <w:top w:val="none" w:sz="0" w:space="0" w:color="auto"/>
        <w:left w:val="none" w:sz="0" w:space="0" w:color="auto"/>
        <w:bottom w:val="none" w:sz="0" w:space="0" w:color="auto"/>
        <w:right w:val="none" w:sz="0" w:space="0" w:color="auto"/>
      </w:divBdr>
    </w:div>
    <w:div w:id="1066030063">
      <w:bodyDiv w:val="1"/>
      <w:marLeft w:val="0"/>
      <w:marRight w:val="0"/>
      <w:marTop w:val="0"/>
      <w:marBottom w:val="0"/>
      <w:divBdr>
        <w:top w:val="none" w:sz="0" w:space="0" w:color="auto"/>
        <w:left w:val="none" w:sz="0" w:space="0" w:color="auto"/>
        <w:bottom w:val="none" w:sz="0" w:space="0" w:color="auto"/>
        <w:right w:val="none" w:sz="0" w:space="0" w:color="auto"/>
      </w:divBdr>
    </w:div>
    <w:div w:id="1086532016">
      <w:bodyDiv w:val="1"/>
      <w:marLeft w:val="0"/>
      <w:marRight w:val="0"/>
      <w:marTop w:val="0"/>
      <w:marBottom w:val="0"/>
      <w:divBdr>
        <w:top w:val="none" w:sz="0" w:space="0" w:color="auto"/>
        <w:left w:val="none" w:sz="0" w:space="0" w:color="auto"/>
        <w:bottom w:val="none" w:sz="0" w:space="0" w:color="auto"/>
        <w:right w:val="none" w:sz="0" w:space="0" w:color="auto"/>
      </w:divBdr>
    </w:div>
    <w:div w:id="1131442634">
      <w:bodyDiv w:val="1"/>
      <w:marLeft w:val="0"/>
      <w:marRight w:val="0"/>
      <w:marTop w:val="0"/>
      <w:marBottom w:val="0"/>
      <w:divBdr>
        <w:top w:val="none" w:sz="0" w:space="0" w:color="auto"/>
        <w:left w:val="none" w:sz="0" w:space="0" w:color="auto"/>
        <w:bottom w:val="none" w:sz="0" w:space="0" w:color="auto"/>
        <w:right w:val="none" w:sz="0" w:space="0" w:color="auto"/>
      </w:divBdr>
    </w:div>
    <w:div w:id="1137187573">
      <w:bodyDiv w:val="1"/>
      <w:marLeft w:val="0"/>
      <w:marRight w:val="0"/>
      <w:marTop w:val="0"/>
      <w:marBottom w:val="0"/>
      <w:divBdr>
        <w:top w:val="none" w:sz="0" w:space="0" w:color="auto"/>
        <w:left w:val="none" w:sz="0" w:space="0" w:color="auto"/>
        <w:bottom w:val="none" w:sz="0" w:space="0" w:color="auto"/>
        <w:right w:val="none" w:sz="0" w:space="0" w:color="auto"/>
      </w:divBdr>
    </w:div>
    <w:div w:id="1162546757">
      <w:bodyDiv w:val="1"/>
      <w:marLeft w:val="0"/>
      <w:marRight w:val="0"/>
      <w:marTop w:val="0"/>
      <w:marBottom w:val="0"/>
      <w:divBdr>
        <w:top w:val="none" w:sz="0" w:space="0" w:color="auto"/>
        <w:left w:val="none" w:sz="0" w:space="0" w:color="auto"/>
        <w:bottom w:val="none" w:sz="0" w:space="0" w:color="auto"/>
        <w:right w:val="none" w:sz="0" w:space="0" w:color="auto"/>
      </w:divBdr>
    </w:div>
    <w:div w:id="1170801131">
      <w:bodyDiv w:val="1"/>
      <w:marLeft w:val="0"/>
      <w:marRight w:val="0"/>
      <w:marTop w:val="0"/>
      <w:marBottom w:val="0"/>
      <w:divBdr>
        <w:top w:val="none" w:sz="0" w:space="0" w:color="auto"/>
        <w:left w:val="none" w:sz="0" w:space="0" w:color="auto"/>
        <w:bottom w:val="none" w:sz="0" w:space="0" w:color="auto"/>
        <w:right w:val="none" w:sz="0" w:space="0" w:color="auto"/>
      </w:divBdr>
    </w:div>
    <w:div w:id="1173881515">
      <w:bodyDiv w:val="1"/>
      <w:marLeft w:val="0"/>
      <w:marRight w:val="0"/>
      <w:marTop w:val="0"/>
      <w:marBottom w:val="0"/>
      <w:divBdr>
        <w:top w:val="none" w:sz="0" w:space="0" w:color="auto"/>
        <w:left w:val="none" w:sz="0" w:space="0" w:color="auto"/>
        <w:bottom w:val="none" w:sz="0" w:space="0" w:color="auto"/>
        <w:right w:val="none" w:sz="0" w:space="0" w:color="auto"/>
      </w:divBdr>
    </w:div>
    <w:div w:id="1182283938">
      <w:bodyDiv w:val="1"/>
      <w:marLeft w:val="0"/>
      <w:marRight w:val="0"/>
      <w:marTop w:val="0"/>
      <w:marBottom w:val="0"/>
      <w:divBdr>
        <w:top w:val="none" w:sz="0" w:space="0" w:color="auto"/>
        <w:left w:val="none" w:sz="0" w:space="0" w:color="auto"/>
        <w:bottom w:val="none" w:sz="0" w:space="0" w:color="auto"/>
        <w:right w:val="none" w:sz="0" w:space="0" w:color="auto"/>
      </w:divBdr>
    </w:div>
    <w:div w:id="1243565254">
      <w:bodyDiv w:val="1"/>
      <w:marLeft w:val="0"/>
      <w:marRight w:val="0"/>
      <w:marTop w:val="0"/>
      <w:marBottom w:val="0"/>
      <w:divBdr>
        <w:top w:val="none" w:sz="0" w:space="0" w:color="auto"/>
        <w:left w:val="none" w:sz="0" w:space="0" w:color="auto"/>
        <w:bottom w:val="none" w:sz="0" w:space="0" w:color="auto"/>
        <w:right w:val="none" w:sz="0" w:space="0" w:color="auto"/>
      </w:divBdr>
    </w:div>
    <w:div w:id="1270820296">
      <w:bodyDiv w:val="1"/>
      <w:marLeft w:val="0"/>
      <w:marRight w:val="0"/>
      <w:marTop w:val="0"/>
      <w:marBottom w:val="0"/>
      <w:divBdr>
        <w:top w:val="none" w:sz="0" w:space="0" w:color="auto"/>
        <w:left w:val="none" w:sz="0" w:space="0" w:color="auto"/>
        <w:bottom w:val="none" w:sz="0" w:space="0" w:color="auto"/>
        <w:right w:val="none" w:sz="0" w:space="0" w:color="auto"/>
      </w:divBdr>
    </w:div>
    <w:div w:id="1290359950">
      <w:bodyDiv w:val="1"/>
      <w:marLeft w:val="0"/>
      <w:marRight w:val="0"/>
      <w:marTop w:val="0"/>
      <w:marBottom w:val="0"/>
      <w:divBdr>
        <w:top w:val="none" w:sz="0" w:space="0" w:color="auto"/>
        <w:left w:val="none" w:sz="0" w:space="0" w:color="auto"/>
        <w:bottom w:val="none" w:sz="0" w:space="0" w:color="auto"/>
        <w:right w:val="none" w:sz="0" w:space="0" w:color="auto"/>
      </w:divBdr>
    </w:div>
    <w:div w:id="1296713391">
      <w:bodyDiv w:val="1"/>
      <w:marLeft w:val="0"/>
      <w:marRight w:val="0"/>
      <w:marTop w:val="0"/>
      <w:marBottom w:val="0"/>
      <w:divBdr>
        <w:top w:val="none" w:sz="0" w:space="0" w:color="auto"/>
        <w:left w:val="none" w:sz="0" w:space="0" w:color="auto"/>
        <w:bottom w:val="none" w:sz="0" w:space="0" w:color="auto"/>
        <w:right w:val="none" w:sz="0" w:space="0" w:color="auto"/>
      </w:divBdr>
    </w:div>
    <w:div w:id="1328092961">
      <w:bodyDiv w:val="1"/>
      <w:marLeft w:val="0"/>
      <w:marRight w:val="0"/>
      <w:marTop w:val="0"/>
      <w:marBottom w:val="0"/>
      <w:divBdr>
        <w:top w:val="none" w:sz="0" w:space="0" w:color="auto"/>
        <w:left w:val="none" w:sz="0" w:space="0" w:color="auto"/>
        <w:bottom w:val="none" w:sz="0" w:space="0" w:color="auto"/>
        <w:right w:val="none" w:sz="0" w:space="0" w:color="auto"/>
      </w:divBdr>
    </w:div>
    <w:div w:id="1349915350">
      <w:bodyDiv w:val="1"/>
      <w:marLeft w:val="0"/>
      <w:marRight w:val="0"/>
      <w:marTop w:val="0"/>
      <w:marBottom w:val="0"/>
      <w:divBdr>
        <w:top w:val="none" w:sz="0" w:space="0" w:color="auto"/>
        <w:left w:val="none" w:sz="0" w:space="0" w:color="auto"/>
        <w:bottom w:val="none" w:sz="0" w:space="0" w:color="auto"/>
        <w:right w:val="none" w:sz="0" w:space="0" w:color="auto"/>
      </w:divBdr>
    </w:div>
    <w:div w:id="1360351215">
      <w:bodyDiv w:val="1"/>
      <w:marLeft w:val="0"/>
      <w:marRight w:val="0"/>
      <w:marTop w:val="0"/>
      <w:marBottom w:val="0"/>
      <w:divBdr>
        <w:top w:val="none" w:sz="0" w:space="0" w:color="auto"/>
        <w:left w:val="none" w:sz="0" w:space="0" w:color="auto"/>
        <w:bottom w:val="none" w:sz="0" w:space="0" w:color="auto"/>
        <w:right w:val="none" w:sz="0" w:space="0" w:color="auto"/>
      </w:divBdr>
    </w:div>
    <w:div w:id="1461412599">
      <w:bodyDiv w:val="1"/>
      <w:marLeft w:val="0"/>
      <w:marRight w:val="0"/>
      <w:marTop w:val="0"/>
      <w:marBottom w:val="0"/>
      <w:divBdr>
        <w:top w:val="none" w:sz="0" w:space="0" w:color="auto"/>
        <w:left w:val="none" w:sz="0" w:space="0" w:color="auto"/>
        <w:bottom w:val="none" w:sz="0" w:space="0" w:color="auto"/>
        <w:right w:val="none" w:sz="0" w:space="0" w:color="auto"/>
      </w:divBdr>
    </w:div>
    <w:div w:id="1464033286">
      <w:bodyDiv w:val="1"/>
      <w:marLeft w:val="0"/>
      <w:marRight w:val="0"/>
      <w:marTop w:val="0"/>
      <w:marBottom w:val="0"/>
      <w:divBdr>
        <w:top w:val="none" w:sz="0" w:space="0" w:color="auto"/>
        <w:left w:val="none" w:sz="0" w:space="0" w:color="auto"/>
        <w:bottom w:val="none" w:sz="0" w:space="0" w:color="auto"/>
        <w:right w:val="none" w:sz="0" w:space="0" w:color="auto"/>
      </w:divBdr>
    </w:div>
    <w:div w:id="1497266059">
      <w:bodyDiv w:val="1"/>
      <w:marLeft w:val="0"/>
      <w:marRight w:val="0"/>
      <w:marTop w:val="0"/>
      <w:marBottom w:val="0"/>
      <w:divBdr>
        <w:top w:val="none" w:sz="0" w:space="0" w:color="auto"/>
        <w:left w:val="none" w:sz="0" w:space="0" w:color="auto"/>
        <w:bottom w:val="none" w:sz="0" w:space="0" w:color="auto"/>
        <w:right w:val="none" w:sz="0" w:space="0" w:color="auto"/>
      </w:divBdr>
    </w:div>
    <w:div w:id="1526285988">
      <w:bodyDiv w:val="1"/>
      <w:marLeft w:val="0"/>
      <w:marRight w:val="0"/>
      <w:marTop w:val="0"/>
      <w:marBottom w:val="0"/>
      <w:divBdr>
        <w:top w:val="none" w:sz="0" w:space="0" w:color="auto"/>
        <w:left w:val="none" w:sz="0" w:space="0" w:color="auto"/>
        <w:bottom w:val="none" w:sz="0" w:space="0" w:color="auto"/>
        <w:right w:val="none" w:sz="0" w:space="0" w:color="auto"/>
      </w:divBdr>
    </w:div>
    <w:div w:id="1531722560">
      <w:bodyDiv w:val="1"/>
      <w:marLeft w:val="0"/>
      <w:marRight w:val="0"/>
      <w:marTop w:val="0"/>
      <w:marBottom w:val="0"/>
      <w:divBdr>
        <w:top w:val="none" w:sz="0" w:space="0" w:color="auto"/>
        <w:left w:val="none" w:sz="0" w:space="0" w:color="auto"/>
        <w:bottom w:val="none" w:sz="0" w:space="0" w:color="auto"/>
        <w:right w:val="none" w:sz="0" w:space="0" w:color="auto"/>
      </w:divBdr>
    </w:div>
    <w:div w:id="1586693313">
      <w:bodyDiv w:val="1"/>
      <w:marLeft w:val="0"/>
      <w:marRight w:val="0"/>
      <w:marTop w:val="0"/>
      <w:marBottom w:val="0"/>
      <w:divBdr>
        <w:top w:val="none" w:sz="0" w:space="0" w:color="auto"/>
        <w:left w:val="none" w:sz="0" w:space="0" w:color="auto"/>
        <w:bottom w:val="none" w:sz="0" w:space="0" w:color="auto"/>
        <w:right w:val="none" w:sz="0" w:space="0" w:color="auto"/>
      </w:divBdr>
    </w:div>
    <w:div w:id="1596523155">
      <w:bodyDiv w:val="1"/>
      <w:marLeft w:val="0"/>
      <w:marRight w:val="0"/>
      <w:marTop w:val="0"/>
      <w:marBottom w:val="0"/>
      <w:divBdr>
        <w:top w:val="none" w:sz="0" w:space="0" w:color="auto"/>
        <w:left w:val="none" w:sz="0" w:space="0" w:color="auto"/>
        <w:bottom w:val="none" w:sz="0" w:space="0" w:color="auto"/>
        <w:right w:val="none" w:sz="0" w:space="0" w:color="auto"/>
      </w:divBdr>
    </w:div>
    <w:div w:id="1632665190">
      <w:bodyDiv w:val="1"/>
      <w:marLeft w:val="0"/>
      <w:marRight w:val="0"/>
      <w:marTop w:val="0"/>
      <w:marBottom w:val="0"/>
      <w:divBdr>
        <w:top w:val="none" w:sz="0" w:space="0" w:color="auto"/>
        <w:left w:val="none" w:sz="0" w:space="0" w:color="auto"/>
        <w:bottom w:val="none" w:sz="0" w:space="0" w:color="auto"/>
        <w:right w:val="none" w:sz="0" w:space="0" w:color="auto"/>
      </w:divBdr>
    </w:div>
    <w:div w:id="1653829251">
      <w:bodyDiv w:val="1"/>
      <w:marLeft w:val="0"/>
      <w:marRight w:val="0"/>
      <w:marTop w:val="0"/>
      <w:marBottom w:val="0"/>
      <w:divBdr>
        <w:top w:val="none" w:sz="0" w:space="0" w:color="auto"/>
        <w:left w:val="none" w:sz="0" w:space="0" w:color="auto"/>
        <w:bottom w:val="none" w:sz="0" w:space="0" w:color="auto"/>
        <w:right w:val="none" w:sz="0" w:space="0" w:color="auto"/>
      </w:divBdr>
    </w:div>
    <w:div w:id="1660037030">
      <w:bodyDiv w:val="1"/>
      <w:marLeft w:val="0"/>
      <w:marRight w:val="0"/>
      <w:marTop w:val="0"/>
      <w:marBottom w:val="0"/>
      <w:divBdr>
        <w:top w:val="none" w:sz="0" w:space="0" w:color="auto"/>
        <w:left w:val="none" w:sz="0" w:space="0" w:color="auto"/>
        <w:bottom w:val="none" w:sz="0" w:space="0" w:color="auto"/>
        <w:right w:val="none" w:sz="0" w:space="0" w:color="auto"/>
      </w:divBdr>
    </w:div>
    <w:div w:id="1682513376">
      <w:bodyDiv w:val="1"/>
      <w:marLeft w:val="0"/>
      <w:marRight w:val="0"/>
      <w:marTop w:val="0"/>
      <w:marBottom w:val="0"/>
      <w:divBdr>
        <w:top w:val="none" w:sz="0" w:space="0" w:color="auto"/>
        <w:left w:val="none" w:sz="0" w:space="0" w:color="auto"/>
        <w:bottom w:val="none" w:sz="0" w:space="0" w:color="auto"/>
        <w:right w:val="none" w:sz="0" w:space="0" w:color="auto"/>
      </w:divBdr>
    </w:div>
    <w:div w:id="1691254254">
      <w:bodyDiv w:val="1"/>
      <w:marLeft w:val="0"/>
      <w:marRight w:val="0"/>
      <w:marTop w:val="0"/>
      <w:marBottom w:val="0"/>
      <w:divBdr>
        <w:top w:val="none" w:sz="0" w:space="0" w:color="auto"/>
        <w:left w:val="none" w:sz="0" w:space="0" w:color="auto"/>
        <w:bottom w:val="none" w:sz="0" w:space="0" w:color="auto"/>
        <w:right w:val="none" w:sz="0" w:space="0" w:color="auto"/>
      </w:divBdr>
    </w:div>
    <w:div w:id="1710570340">
      <w:bodyDiv w:val="1"/>
      <w:marLeft w:val="0"/>
      <w:marRight w:val="0"/>
      <w:marTop w:val="0"/>
      <w:marBottom w:val="0"/>
      <w:divBdr>
        <w:top w:val="none" w:sz="0" w:space="0" w:color="auto"/>
        <w:left w:val="none" w:sz="0" w:space="0" w:color="auto"/>
        <w:bottom w:val="none" w:sz="0" w:space="0" w:color="auto"/>
        <w:right w:val="none" w:sz="0" w:space="0" w:color="auto"/>
      </w:divBdr>
    </w:div>
    <w:div w:id="1767116669">
      <w:bodyDiv w:val="1"/>
      <w:marLeft w:val="0"/>
      <w:marRight w:val="0"/>
      <w:marTop w:val="0"/>
      <w:marBottom w:val="0"/>
      <w:divBdr>
        <w:top w:val="none" w:sz="0" w:space="0" w:color="auto"/>
        <w:left w:val="none" w:sz="0" w:space="0" w:color="auto"/>
        <w:bottom w:val="none" w:sz="0" w:space="0" w:color="auto"/>
        <w:right w:val="none" w:sz="0" w:space="0" w:color="auto"/>
      </w:divBdr>
    </w:div>
    <w:div w:id="1768456145">
      <w:bodyDiv w:val="1"/>
      <w:marLeft w:val="0"/>
      <w:marRight w:val="0"/>
      <w:marTop w:val="0"/>
      <w:marBottom w:val="0"/>
      <w:divBdr>
        <w:top w:val="none" w:sz="0" w:space="0" w:color="auto"/>
        <w:left w:val="none" w:sz="0" w:space="0" w:color="auto"/>
        <w:bottom w:val="none" w:sz="0" w:space="0" w:color="auto"/>
        <w:right w:val="none" w:sz="0" w:space="0" w:color="auto"/>
      </w:divBdr>
    </w:div>
    <w:div w:id="1773620887">
      <w:bodyDiv w:val="1"/>
      <w:marLeft w:val="0"/>
      <w:marRight w:val="0"/>
      <w:marTop w:val="0"/>
      <w:marBottom w:val="0"/>
      <w:divBdr>
        <w:top w:val="none" w:sz="0" w:space="0" w:color="auto"/>
        <w:left w:val="none" w:sz="0" w:space="0" w:color="auto"/>
        <w:bottom w:val="none" w:sz="0" w:space="0" w:color="auto"/>
        <w:right w:val="none" w:sz="0" w:space="0" w:color="auto"/>
      </w:divBdr>
    </w:div>
    <w:div w:id="1776170398">
      <w:bodyDiv w:val="1"/>
      <w:marLeft w:val="0"/>
      <w:marRight w:val="0"/>
      <w:marTop w:val="0"/>
      <w:marBottom w:val="0"/>
      <w:divBdr>
        <w:top w:val="none" w:sz="0" w:space="0" w:color="auto"/>
        <w:left w:val="none" w:sz="0" w:space="0" w:color="auto"/>
        <w:bottom w:val="none" w:sz="0" w:space="0" w:color="auto"/>
        <w:right w:val="none" w:sz="0" w:space="0" w:color="auto"/>
      </w:divBdr>
    </w:div>
    <w:div w:id="1851480441">
      <w:bodyDiv w:val="1"/>
      <w:marLeft w:val="0"/>
      <w:marRight w:val="0"/>
      <w:marTop w:val="0"/>
      <w:marBottom w:val="0"/>
      <w:divBdr>
        <w:top w:val="none" w:sz="0" w:space="0" w:color="auto"/>
        <w:left w:val="none" w:sz="0" w:space="0" w:color="auto"/>
        <w:bottom w:val="none" w:sz="0" w:space="0" w:color="auto"/>
        <w:right w:val="none" w:sz="0" w:space="0" w:color="auto"/>
      </w:divBdr>
    </w:div>
    <w:div w:id="1869180741">
      <w:bodyDiv w:val="1"/>
      <w:marLeft w:val="0"/>
      <w:marRight w:val="0"/>
      <w:marTop w:val="0"/>
      <w:marBottom w:val="0"/>
      <w:divBdr>
        <w:top w:val="none" w:sz="0" w:space="0" w:color="auto"/>
        <w:left w:val="none" w:sz="0" w:space="0" w:color="auto"/>
        <w:bottom w:val="none" w:sz="0" w:space="0" w:color="auto"/>
        <w:right w:val="none" w:sz="0" w:space="0" w:color="auto"/>
      </w:divBdr>
    </w:div>
    <w:div w:id="1902708291">
      <w:bodyDiv w:val="1"/>
      <w:marLeft w:val="0"/>
      <w:marRight w:val="0"/>
      <w:marTop w:val="0"/>
      <w:marBottom w:val="0"/>
      <w:divBdr>
        <w:top w:val="none" w:sz="0" w:space="0" w:color="auto"/>
        <w:left w:val="none" w:sz="0" w:space="0" w:color="auto"/>
        <w:bottom w:val="none" w:sz="0" w:space="0" w:color="auto"/>
        <w:right w:val="none" w:sz="0" w:space="0" w:color="auto"/>
      </w:divBdr>
    </w:div>
    <w:div w:id="1961102774">
      <w:bodyDiv w:val="1"/>
      <w:marLeft w:val="0"/>
      <w:marRight w:val="0"/>
      <w:marTop w:val="0"/>
      <w:marBottom w:val="0"/>
      <w:divBdr>
        <w:top w:val="none" w:sz="0" w:space="0" w:color="auto"/>
        <w:left w:val="none" w:sz="0" w:space="0" w:color="auto"/>
        <w:bottom w:val="none" w:sz="0" w:space="0" w:color="auto"/>
        <w:right w:val="none" w:sz="0" w:space="0" w:color="auto"/>
      </w:divBdr>
    </w:div>
    <w:div w:id="1989087671">
      <w:bodyDiv w:val="1"/>
      <w:marLeft w:val="0"/>
      <w:marRight w:val="0"/>
      <w:marTop w:val="0"/>
      <w:marBottom w:val="0"/>
      <w:divBdr>
        <w:top w:val="none" w:sz="0" w:space="0" w:color="auto"/>
        <w:left w:val="none" w:sz="0" w:space="0" w:color="auto"/>
        <w:bottom w:val="none" w:sz="0" w:space="0" w:color="auto"/>
        <w:right w:val="none" w:sz="0" w:space="0" w:color="auto"/>
      </w:divBdr>
    </w:div>
    <w:div w:id="2013143328">
      <w:bodyDiv w:val="1"/>
      <w:marLeft w:val="0"/>
      <w:marRight w:val="0"/>
      <w:marTop w:val="0"/>
      <w:marBottom w:val="0"/>
      <w:divBdr>
        <w:top w:val="none" w:sz="0" w:space="0" w:color="auto"/>
        <w:left w:val="none" w:sz="0" w:space="0" w:color="auto"/>
        <w:bottom w:val="none" w:sz="0" w:space="0" w:color="auto"/>
        <w:right w:val="none" w:sz="0" w:space="0" w:color="auto"/>
      </w:divBdr>
    </w:div>
    <w:div w:id="2078553137">
      <w:bodyDiv w:val="1"/>
      <w:marLeft w:val="0"/>
      <w:marRight w:val="0"/>
      <w:marTop w:val="0"/>
      <w:marBottom w:val="0"/>
      <w:divBdr>
        <w:top w:val="none" w:sz="0" w:space="0" w:color="auto"/>
        <w:left w:val="none" w:sz="0" w:space="0" w:color="auto"/>
        <w:bottom w:val="none" w:sz="0" w:space="0" w:color="auto"/>
        <w:right w:val="none" w:sz="0" w:space="0" w:color="auto"/>
      </w:divBdr>
    </w:div>
    <w:div w:id="2126347907">
      <w:bodyDiv w:val="1"/>
      <w:marLeft w:val="0"/>
      <w:marRight w:val="0"/>
      <w:marTop w:val="0"/>
      <w:marBottom w:val="0"/>
      <w:divBdr>
        <w:top w:val="none" w:sz="0" w:space="0" w:color="auto"/>
        <w:left w:val="none" w:sz="0" w:space="0" w:color="auto"/>
        <w:bottom w:val="none" w:sz="0" w:space="0" w:color="auto"/>
        <w:right w:val="none" w:sz="0" w:space="0" w:color="auto"/>
      </w:divBdr>
    </w:div>
    <w:div w:id="214152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icrosoft.com/licensing/existing-customers/product-activation.aspx" TargetMode="External"/><Relationship Id="rId21" Type="http://schemas.openxmlformats.org/officeDocument/2006/relationships/footer" Target="footer5.xml"/><Relationship Id="rId42" Type="http://schemas.openxmlformats.org/officeDocument/2006/relationships/hyperlink" Target="http://go.microsoft.com/?linkid=9710837" TargetMode="External"/><Relationship Id="rId47" Type="http://schemas.openxmlformats.org/officeDocument/2006/relationships/footer" Target="footer9.xml"/><Relationship Id="rId63" Type="http://schemas.openxmlformats.org/officeDocument/2006/relationships/hyperlink" Target="http://www.microsoft.com/en-us/dynamics/erp-buy-ax-software.aspx" TargetMode="External"/><Relationship Id="rId68" Type="http://schemas.openxmlformats.org/officeDocument/2006/relationships/hyperlink" Target="http://www.microsoft.com/dynamics/en/us/products/nav-availability.aspx" TargetMode="External"/><Relationship Id="rId84" Type="http://schemas.openxmlformats.org/officeDocument/2006/relationships/hyperlink" Target="http://go.microsoft.com/fwlink/?LinkId=286955" TargetMode="External"/><Relationship Id="rId89" Type="http://schemas.openxmlformats.org/officeDocument/2006/relationships/footer" Target="footer14.xml"/><Relationship Id="rId7" Type="http://schemas.openxmlformats.org/officeDocument/2006/relationships/endnotes" Target="endnotes.xml"/><Relationship Id="rId71" Type="http://schemas.openxmlformats.org/officeDocument/2006/relationships/hyperlink" Target="https://mbs.microsoft.com/partnersource/partneressentials/pllp" TargetMode="External"/><Relationship Id="rId92" Type="http://schemas.openxmlformats.org/officeDocument/2006/relationships/hyperlink" Target="http://go.microsoft.com/fwlink/?LinkID=223678" TargetMode="Externa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footer" Target="footer7.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yperlink" Target="https://mbs.microsoft.com/partnersource/partneressentials/pllp" TargetMode="External"/><Relationship Id="rId37" Type="http://schemas.openxmlformats.org/officeDocument/2006/relationships/hyperlink" Target="http://www.microsoft.com/dynamics/en/us/products/nav-availability.aspx" TargetMode="External"/><Relationship Id="rId40" Type="http://schemas.openxmlformats.org/officeDocument/2006/relationships/hyperlink" Target="http://www.microsoft.com/dynamics/en/us/products/sl-availability.aspx" TargetMode="External"/><Relationship Id="rId45" Type="http://schemas.openxmlformats.org/officeDocument/2006/relationships/hyperlink" Target="http://go.microsoft.com/fwlink/?linkid=96551" TargetMode="External"/><Relationship Id="rId53" Type="http://schemas.openxmlformats.org/officeDocument/2006/relationships/hyperlink" Target="file:///C:\E\MS_Redmond\SPUR\201204\JPN\ServicesProviderUseRights(Worldwide)(English)(April2012)CR.doc" TargetMode="External"/><Relationship Id="rId58" Type="http://schemas.openxmlformats.org/officeDocument/2006/relationships/hyperlink" Target="http://go.microsoft.com/?linkid=9710837" TargetMode="External"/><Relationship Id="rId66" Type="http://schemas.openxmlformats.org/officeDocument/2006/relationships/hyperlink" Target="https://mbs.microsoft.com/partnersource/partneressentials/pllp" TargetMode="External"/><Relationship Id="rId74" Type="http://schemas.openxmlformats.org/officeDocument/2006/relationships/hyperlink" Target="http://go.microsoft.com/fwlink/?LinkId=247624" TargetMode="External"/><Relationship Id="rId79" Type="http://schemas.openxmlformats.org/officeDocument/2006/relationships/hyperlink" Target="https://choice.live.com/AdvertisementChoice" TargetMode="External"/><Relationship Id="rId87" Type="http://schemas.openxmlformats.org/officeDocument/2006/relationships/hyperlink" Target="https://choice.live.com/AdvertisementChoice/" TargetMode="External"/><Relationship Id="rId102" Type="http://schemas.openxmlformats.org/officeDocument/2006/relationships/hyperlink" Target="https://www.yammer.com/about/privacy/" TargetMode="External"/><Relationship Id="rId5" Type="http://schemas.openxmlformats.org/officeDocument/2006/relationships/webSettings" Target="webSettings.xml"/><Relationship Id="rId61" Type="http://schemas.openxmlformats.org/officeDocument/2006/relationships/hyperlink" Target="https://mbs.microsoft.com/partnersource/partneressentials/pllp" TargetMode="External"/><Relationship Id="rId82" Type="http://schemas.openxmlformats.org/officeDocument/2006/relationships/hyperlink" Target="http://go.microsoft.com/fwlink/?LinkId=286955" TargetMode="External"/><Relationship Id="rId90" Type="http://schemas.openxmlformats.org/officeDocument/2006/relationships/footer" Target="footer15.xml"/><Relationship Id="rId95" Type="http://schemas.openxmlformats.org/officeDocument/2006/relationships/hyperlink" Target="http://technet.microsoft.com/ja-jp/windowsserver/default.aspx" TargetMode="External"/><Relationship Id="rId19" Type="http://schemas.openxmlformats.org/officeDocument/2006/relationships/footer" Target="footer4.xml"/><Relationship Id="rId14" Type="http://schemas.openxmlformats.org/officeDocument/2006/relationships/footer" Target="footer3.xml"/><Relationship Id="rId22" Type="http://schemas.openxmlformats.org/officeDocument/2006/relationships/hyperlink" Target="http://www.microsoftvolumelicensing.com/userights/DocumentSearch.aspx?Mode=3&amp;DocumentTypeId=2" TargetMode="External"/><Relationship Id="rId27" Type="http://schemas.openxmlformats.org/officeDocument/2006/relationships/hyperlink" Target="http://go.microsoft.com/fwlink/?LinkID=66406&amp;clcid=0x409" TargetMode="External"/><Relationship Id="rId30" Type="http://schemas.openxmlformats.org/officeDocument/2006/relationships/footer" Target="footer8.xml"/><Relationship Id="rId35" Type="http://schemas.openxmlformats.org/officeDocument/2006/relationships/hyperlink" Target="https://mbs.microsoft.com/partnersource/partneressentials/pllp" TargetMode="External"/><Relationship Id="rId43" Type="http://schemas.openxmlformats.org/officeDocument/2006/relationships/hyperlink" Target="http://go.microsoft.com/?linkid=9710837" TargetMode="External"/><Relationship Id="rId48" Type="http://schemas.openxmlformats.org/officeDocument/2006/relationships/footer" Target="footer10.xml"/><Relationship Id="rId56" Type="http://schemas.openxmlformats.org/officeDocument/2006/relationships/footer" Target="footer12.xml"/><Relationship Id="rId64" Type="http://schemas.openxmlformats.org/officeDocument/2006/relationships/hyperlink" Target="file:///C:\E\MS_Redmond\SPUR\201301\JPN\ServicesProviderUseRights(Worldwide)(English)(January2013)(Final).doc" TargetMode="External"/><Relationship Id="rId69" Type="http://schemas.openxmlformats.org/officeDocument/2006/relationships/hyperlink" Target="https://mbs.microsoft.com/partnersource/partneressentials/pllp" TargetMode="External"/><Relationship Id="rId77" Type="http://schemas.openxmlformats.org/officeDocument/2006/relationships/hyperlink" Target="http://go.microsoft.com/fwlink/?LinkId=286955" TargetMode="External"/><Relationship Id="rId100" Type="http://schemas.openxmlformats.org/officeDocument/2006/relationships/hyperlink" Target="http://www.mpegla.com/index1.cfm" TargetMode="External"/><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file:///C:\E\MS_Redmond\SPUR\201204\JPN\ServicesProviderUseRights(Worldwide)(English)(April2012)CR.doc" TargetMode="External"/><Relationship Id="rId72" Type="http://schemas.openxmlformats.org/officeDocument/2006/relationships/hyperlink" Target="http://go.microsoft.com/fwlink/?LinkId=286955" TargetMode="External"/><Relationship Id="rId80" Type="http://schemas.openxmlformats.org/officeDocument/2006/relationships/hyperlink" Target="http://go.microsoft.com/fwlink/?LinkId=286955" TargetMode="External"/><Relationship Id="rId85" Type="http://schemas.openxmlformats.org/officeDocument/2006/relationships/hyperlink" Target="http://go.microsoft.com/fwlink/?LinkId=286955" TargetMode="External"/><Relationship Id="rId93" Type="http://schemas.openxmlformats.org/officeDocument/2006/relationships/footer" Target="footer17.xml"/><Relationship Id="rId98" Type="http://schemas.openxmlformats.org/officeDocument/2006/relationships/hyperlink" Target="http://go.microsoft.com/fwlink/?LinkId=286720"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www.microsoft.com/licensing" TargetMode="External"/><Relationship Id="rId33" Type="http://schemas.openxmlformats.org/officeDocument/2006/relationships/hyperlink" Target="https://www.explore.ms/Navigation.aspx?Start=Programs.SPLA.Agreements" TargetMode="External"/><Relationship Id="rId38" Type="http://schemas.openxmlformats.org/officeDocument/2006/relationships/hyperlink" Target="https://mbs.microsoft.com/partnersource/partneressentials/pllp" TargetMode="External"/><Relationship Id="rId46" Type="http://schemas.openxmlformats.org/officeDocument/2006/relationships/hyperlink" Target="http://go.microsoft.com/fwlink/?linkid=96552" TargetMode="External"/><Relationship Id="rId59" Type="http://schemas.openxmlformats.org/officeDocument/2006/relationships/hyperlink" Target="mailto:joe@smith.com" TargetMode="External"/><Relationship Id="rId67" Type="http://schemas.openxmlformats.org/officeDocument/2006/relationships/hyperlink" Target="http://go.microsoft.com/fwlink/?LinkId=266708" TargetMode="External"/><Relationship Id="rId103" Type="http://schemas.openxmlformats.org/officeDocument/2006/relationships/footer" Target="footer18.xml"/><Relationship Id="rId20" Type="http://schemas.openxmlformats.org/officeDocument/2006/relationships/header" Target="header6.xml"/><Relationship Id="rId41" Type="http://schemas.openxmlformats.org/officeDocument/2006/relationships/hyperlink" Target="https://mbs.microsoft.com/partnersource/partneressentials/pllp" TargetMode="External"/><Relationship Id="rId54" Type="http://schemas.openxmlformats.org/officeDocument/2006/relationships/hyperlink" Target="file:///C:\E\MS_Redmond\SPUR\201204\JPN\ServicesProviderUseRights(Worldwide)(English)(April2012)CR.doc" TargetMode="External"/><Relationship Id="rId62" Type="http://schemas.openxmlformats.org/officeDocument/2006/relationships/hyperlink" Target="http://www.microsoft.com" TargetMode="External"/><Relationship Id="rId70" Type="http://schemas.openxmlformats.org/officeDocument/2006/relationships/hyperlink" Target="http://www.microsoft.com/dynamics/en/us/products/sl-availability.aspx" TargetMode="External"/><Relationship Id="rId75" Type="http://schemas.openxmlformats.org/officeDocument/2006/relationships/hyperlink" Target="https://choice.live.com/AdvertisementChoice/" TargetMode="External"/><Relationship Id="rId83" Type="http://schemas.openxmlformats.org/officeDocument/2006/relationships/hyperlink" Target="https://choice.live.com/AdvertisementChoice/" TargetMode="External"/><Relationship Id="rId88" Type="http://schemas.openxmlformats.org/officeDocument/2006/relationships/footer" Target="footer13.xml"/><Relationship Id="rId91" Type="http://schemas.openxmlformats.org/officeDocument/2006/relationships/footer" Target="footer16.xml"/><Relationship Id="rId96" Type="http://schemas.openxmlformats.org/officeDocument/2006/relationships/hyperlink" Target="http://go.microsoft.com/?linkid=971083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6.xml"/><Relationship Id="rId28" Type="http://schemas.openxmlformats.org/officeDocument/2006/relationships/hyperlink" Target="http://go.microsoft.com/fwlink/?LinkId=286955" TargetMode="External"/><Relationship Id="rId36" Type="http://schemas.openxmlformats.org/officeDocument/2006/relationships/hyperlink" Target="https://www.explore.ms/Navigation.aspx?Start=Programs.SPLA.Agreements" TargetMode="External"/><Relationship Id="rId49" Type="http://schemas.openxmlformats.org/officeDocument/2006/relationships/hyperlink" Target="file:///C:\E\MS_Redmond\SPUR\201204\JPN\ServicesProviderUseRights(Worldwide)(English)(April2012)CR.doc" TargetMode="External"/><Relationship Id="rId57" Type="http://schemas.openxmlformats.org/officeDocument/2006/relationships/hyperlink" Target="https://www.explore.ms/Navigation.aspx?Start=Programs.SPLA.Agreements" TargetMode="External"/><Relationship Id="rId106"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s://www.explore.ms/Navigation.aspx?Start=Programs.SPLA.Agreements" TargetMode="External"/><Relationship Id="rId44" Type="http://schemas.openxmlformats.org/officeDocument/2006/relationships/hyperlink" Target="http://go.microsoft.com/fwlink/?linkid=39157" TargetMode="External"/><Relationship Id="rId52" Type="http://schemas.openxmlformats.org/officeDocument/2006/relationships/hyperlink" Target="file:///C:\E\MS_Redmond\SPUR\201204\JPN\ServicesProviderUseRights(Worldwide)(English)(April2012)CR.doc" TargetMode="External"/><Relationship Id="rId60" Type="http://schemas.openxmlformats.org/officeDocument/2006/relationships/hyperlink" Target="http://www.microsoft.com/en-us/dynamics/erp-explore-ax-capabilities.aspx" TargetMode="External"/><Relationship Id="rId65" Type="http://schemas.openxmlformats.org/officeDocument/2006/relationships/hyperlink" Target="http://www.microsoft.com/dynamics/en/us/products/gp-availability.aspx" TargetMode="External"/><Relationship Id="rId73" Type="http://schemas.openxmlformats.org/officeDocument/2006/relationships/hyperlink" Target="http://go.microsoft.com/fwlink/?LinkId=286955" TargetMode="External"/><Relationship Id="rId78" Type="http://schemas.openxmlformats.org/officeDocument/2006/relationships/hyperlink" Target="http://go.microsoft.com/fwlink/?LinkId=286955" TargetMode="External"/><Relationship Id="rId81" Type="http://schemas.openxmlformats.org/officeDocument/2006/relationships/hyperlink" Target="http://go.microsoft.com/fwlink/?LinkId=247624" TargetMode="External"/><Relationship Id="rId86" Type="http://schemas.openxmlformats.org/officeDocument/2006/relationships/hyperlink" Target="http://go.microsoft.com/fwlink/?LinkId=286955" TargetMode="External"/><Relationship Id="rId94" Type="http://schemas.openxmlformats.org/officeDocument/2006/relationships/hyperlink" Target="http://go.microsoft.com/fwlink/?LinkId=290987" TargetMode="External"/><Relationship Id="rId99" Type="http://schemas.openxmlformats.org/officeDocument/2006/relationships/hyperlink" Target="http://microsoft.com/licensing/contracts" TargetMode="External"/><Relationship Id="rId101" Type="http://schemas.openxmlformats.org/officeDocument/2006/relationships/hyperlink" Target="https://www.yammer.com/about/terms/"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5.xml"/><Relationship Id="rId39" Type="http://schemas.openxmlformats.org/officeDocument/2006/relationships/hyperlink" Target="https://www.explore.ms/Navigation.aspx?Start=Programs.SPLA.Agreements" TargetMode="External"/><Relationship Id="rId34" Type="http://schemas.openxmlformats.org/officeDocument/2006/relationships/hyperlink" Target="http://www.microsoft.com/dynamics/en/us/products/gp-availability.aspx" TargetMode="External"/><Relationship Id="rId50" Type="http://schemas.openxmlformats.org/officeDocument/2006/relationships/hyperlink" Target="http://go.microsoft.com/fwlink/?LinkID=229882" TargetMode="External"/><Relationship Id="rId55" Type="http://schemas.openxmlformats.org/officeDocument/2006/relationships/footer" Target="footer11.xml"/><Relationship Id="rId76" Type="http://schemas.openxmlformats.org/officeDocument/2006/relationships/hyperlink" Target="http://go.microsoft.com/fwlink/?LinkId=286955" TargetMode="External"/><Relationship Id="rId97" Type="http://schemas.openxmlformats.org/officeDocument/2006/relationships/hyperlink" Target="http://go.microsoft.com/fwlink/?LinkID=248686" TargetMode="External"/><Relationship Id="rId104" Type="http://schemas.openxmlformats.org/officeDocument/2006/relationships/footer" Target="footer1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FDB6D-6FBF-451A-8449-D4177B4F2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25318</Words>
  <Characters>144317</Characters>
  <Application>Microsoft Office Word</Application>
  <DocSecurity>8</DocSecurity>
  <Lines>1202</Lines>
  <Paragraphs>338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169297</CharactersWithSpaces>
  <SharedDoc>false</SharedDoc>
  <HLinks>
    <vt:vector size="4074" baseType="variant">
      <vt:variant>
        <vt:i4>8257646</vt:i4>
      </vt:variant>
      <vt:variant>
        <vt:i4>2652</vt:i4>
      </vt:variant>
      <vt:variant>
        <vt:i4>0</vt:i4>
      </vt:variant>
      <vt:variant>
        <vt:i4>5</vt:i4>
      </vt:variant>
      <vt:variant>
        <vt:lpwstr/>
      </vt:variant>
      <vt:variant>
        <vt:lpwstr>UniversalTerms</vt:lpwstr>
      </vt:variant>
      <vt:variant>
        <vt:i4>7274612</vt:i4>
      </vt:variant>
      <vt:variant>
        <vt:i4>2649</vt:i4>
      </vt:variant>
      <vt:variant>
        <vt:i4>0</vt:i4>
      </vt:variant>
      <vt:variant>
        <vt:i4>5</vt:i4>
      </vt:variant>
      <vt:variant>
        <vt:lpwstr/>
      </vt:variant>
      <vt:variant>
        <vt:lpwstr>TOC</vt:lpwstr>
      </vt:variant>
      <vt:variant>
        <vt:i4>4456540</vt:i4>
      </vt:variant>
      <vt:variant>
        <vt:i4>2646</vt:i4>
      </vt:variant>
      <vt:variant>
        <vt:i4>0</vt:i4>
      </vt:variant>
      <vt:variant>
        <vt:i4>5</vt:i4>
      </vt:variant>
      <vt:variant>
        <vt:lpwstr>http://www.microsoft.com/piracy/mpa.aspx</vt:lpwstr>
      </vt:variant>
      <vt:variant>
        <vt:lpwstr/>
      </vt:variant>
      <vt:variant>
        <vt:i4>1900550</vt:i4>
      </vt:variant>
      <vt:variant>
        <vt:i4>2643</vt:i4>
      </vt:variant>
      <vt:variant>
        <vt:i4>0</vt:i4>
      </vt:variant>
      <vt:variant>
        <vt:i4>5</vt:i4>
      </vt:variant>
      <vt:variant>
        <vt:lpwstr>http://go.microsoft.com/fwlink/?linkid=69500</vt:lpwstr>
      </vt:variant>
      <vt:variant>
        <vt:lpwstr/>
      </vt:variant>
      <vt:variant>
        <vt:i4>1769475</vt:i4>
      </vt:variant>
      <vt:variant>
        <vt:i4>2640</vt:i4>
      </vt:variant>
      <vt:variant>
        <vt:i4>0</vt:i4>
      </vt:variant>
      <vt:variant>
        <vt:i4>5</vt:i4>
      </vt:variant>
      <vt:variant>
        <vt:lpwstr>http://go.microsoft.com/fwlink/?linkid=39157</vt:lpwstr>
      </vt:variant>
      <vt:variant>
        <vt:lpwstr/>
      </vt:variant>
      <vt:variant>
        <vt:i4>1376277</vt:i4>
      </vt:variant>
      <vt:variant>
        <vt:i4>2637</vt:i4>
      </vt:variant>
      <vt:variant>
        <vt:i4>0</vt:i4>
      </vt:variant>
      <vt:variant>
        <vt:i4>5</vt:i4>
      </vt:variant>
      <vt:variant>
        <vt:lpwstr>http://www.mpegla.com/index1.cfm</vt:lpwstr>
      </vt:variant>
      <vt:variant>
        <vt:lpwstr/>
      </vt:variant>
      <vt:variant>
        <vt:i4>6226009</vt:i4>
      </vt:variant>
      <vt:variant>
        <vt:i4>2634</vt:i4>
      </vt:variant>
      <vt:variant>
        <vt:i4>0</vt:i4>
      </vt:variant>
      <vt:variant>
        <vt:i4>5</vt:i4>
      </vt:variant>
      <vt:variant>
        <vt:lpwstr>http://microsoft.com/licensing/contracts</vt:lpwstr>
      </vt:variant>
      <vt:variant>
        <vt:lpwstr/>
      </vt:variant>
      <vt:variant>
        <vt:i4>8257646</vt:i4>
      </vt:variant>
      <vt:variant>
        <vt:i4>2631</vt:i4>
      </vt:variant>
      <vt:variant>
        <vt:i4>0</vt:i4>
      </vt:variant>
      <vt:variant>
        <vt:i4>5</vt:i4>
      </vt:variant>
      <vt:variant>
        <vt:lpwstr/>
      </vt:variant>
      <vt:variant>
        <vt:lpwstr>UniversalTerms</vt:lpwstr>
      </vt:variant>
      <vt:variant>
        <vt:i4>7274612</vt:i4>
      </vt:variant>
      <vt:variant>
        <vt:i4>2628</vt:i4>
      </vt:variant>
      <vt:variant>
        <vt:i4>0</vt:i4>
      </vt:variant>
      <vt:variant>
        <vt:i4>5</vt:i4>
      </vt:variant>
      <vt:variant>
        <vt:lpwstr/>
      </vt:variant>
      <vt:variant>
        <vt:lpwstr>TOC</vt:lpwstr>
      </vt:variant>
      <vt:variant>
        <vt:i4>8257646</vt:i4>
      </vt:variant>
      <vt:variant>
        <vt:i4>2625</vt:i4>
      </vt:variant>
      <vt:variant>
        <vt:i4>0</vt:i4>
      </vt:variant>
      <vt:variant>
        <vt:i4>5</vt:i4>
      </vt:variant>
      <vt:variant>
        <vt:lpwstr/>
      </vt:variant>
      <vt:variant>
        <vt:lpwstr>UniversalTerms</vt:lpwstr>
      </vt:variant>
      <vt:variant>
        <vt:i4>7274612</vt:i4>
      </vt:variant>
      <vt:variant>
        <vt:i4>2622</vt:i4>
      </vt:variant>
      <vt:variant>
        <vt:i4>0</vt:i4>
      </vt:variant>
      <vt:variant>
        <vt:i4>5</vt:i4>
      </vt:variant>
      <vt:variant>
        <vt:lpwstr/>
      </vt:variant>
      <vt:variant>
        <vt:lpwstr>TOC</vt:lpwstr>
      </vt:variant>
      <vt:variant>
        <vt:i4>1900556</vt:i4>
      </vt:variant>
      <vt:variant>
        <vt:i4>2619</vt:i4>
      </vt:variant>
      <vt:variant>
        <vt:i4>0</vt:i4>
      </vt:variant>
      <vt:variant>
        <vt:i4>5</vt:i4>
      </vt:variant>
      <vt:variant>
        <vt:lpwstr>http://go.microsoft.com/fwlink/?LinkID=101332</vt:lpwstr>
      </vt:variant>
      <vt:variant>
        <vt:lpwstr/>
      </vt:variant>
      <vt:variant>
        <vt:i4>8257646</vt:i4>
      </vt:variant>
      <vt:variant>
        <vt:i4>2616</vt:i4>
      </vt:variant>
      <vt:variant>
        <vt:i4>0</vt:i4>
      </vt:variant>
      <vt:variant>
        <vt:i4>5</vt:i4>
      </vt:variant>
      <vt:variant>
        <vt:lpwstr/>
      </vt:variant>
      <vt:variant>
        <vt:lpwstr>UniversalTerms</vt:lpwstr>
      </vt:variant>
      <vt:variant>
        <vt:i4>7274612</vt:i4>
      </vt:variant>
      <vt:variant>
        <vt:i4>2613</vt:i4>
      </vt:variant>
      <vt:variant>
        <vt:i4>0</vt:i4>
      </vt:variant>
      <vt:variant>
        <vt:i4>5</vt:i4>
      </vt:variant>
      <vt:variant>
        <vt:lpwstr/>
      </vt:variant>
      <vt:variant>
        <vt:lpwstr>TOC</vt:lpwstr>
      </vt:variant>
      <vt:variant>
        <vt:i4>1048587</vt:i4>
      </vt:variant>
      <vt:variant>
        <vt:i4>2610</vt:i4>
      </vt:variant>
      <vt:variant>
        <vt:i4>0</vt:i4>
      </vt:variant>
      <vt:variant>
        <vt:i4>5</vt:i4>
      </vt:variant>
      <vt:variant>
        <vt:lpwstr>http://go.microsoft.com/fwlink/?LinkID=91255</vt:lpwstr>
      </vt:variant>
      <vt:variant>
        <vt:lpwstr/>
      </vt:variant>
      <vt:variant>
        <vt:i4>8257646</vt:i4>
      </vt:variant>
      <vt:variant>
        <vt:i4>2607</vt:i4>
      </vt:variant>
      <vt:variant>
        <vt:i4>0</vt:i4>
      </vt:variant>
      <vt:variant>
        <vt:i4>5</vt:i4>
      </vt:variant>
      <vt:variant>
        <vt:lpwstr/>
      </vt:variant>
      <vt:variant>
        <vt:lpwstr>UniversalTerms</vt:lpwstr>
      </vt:variant>
      <vt:variant>
        <vt:i4>7274612</vt:i4>
      </vt:variant>
      <vt:variant>
        <vt:i4>2604</vt:i4>
      </vt:variant>
      <vt:variant>
        <vt:i4>0</vt:i4>
      </vt:variant>
      <vt:variant>
        <vt:i4>5</vt:i4>
      </vt:variant>
      <vt:variant>
        <vt:lpwstr/>
      </vt:variant>
      <vt:variant>
        <vt:lpwstr>TOC</vt:lpwstr>
      </vt:variant>
      <vt:variant>
        <vt:i4>1048587</vt:i4>
      </vt:variant>
      <vt:variant>
        <vt:i4>2601</vt:i4>
      </vt:variant>
      <vt:variant>
        <vt:i4>0</vt:i4>
      </vt:variant>
      <vt:variant>
        <vt:i4>5</vt:i4>
      </vt:variant>
      <vt:variant>
        <vt:lpwstr>http://go.microsoft.com/fwlink/?LinkID=91255</vt:lpwstr>
      </vt:variant>
      <vt:variant>
        <vt:lpwstr/>
      </vt:variant>
      <vt:variant>
        <vt:i4>8257646</vt:i4>
      </vt:variant>
      <vt:variant>
        <vt:i4>2598</vt:i4>
      </vt:variant>
      <vt:variant>
        <vt:i4>0</vt:i4>
      </vt:variant>
      <vt:variant>
        <vt:i4>5</vt:i4>
      </vt:variant>
      <vt:variant>
        <vt:lpwstr/>
      </vt:variant>
      <vt:variant>
        <vt:lpwstr>UniversalTerms</vt:lpwstr>
      </vt:variant>
      <vt:variant>
        <vt:i4>7274612</vt:i4>
      </vt:variant>
      <vt:variant>
        <vt:i4>2595</vt:i4>
      </vt:variant>
      <vt:variant>
        <vt:i4>0</vt:i4>
      </vt:variant>
      <vt:variant>
        <vt:i4>5</vt:i4>
      </vt:variant>
      <vt:variant>
        <vt:lpwstr/>
      </vt:variant>
      <vt:variant>
        <vt:lpwstr>TOC</vt:lpwstr>
      </vt:variant>
      <vt:variant>
        <vt:i4>1048587</vt:i4>
      </vt:variant>
      <vt:variant>
        <vt:i4>2592</vt:i4>
      </vt:variant>
      <vt:variant>
        <vt:i4>0</vt:i4>
      </vt:variant>
      <vt:variant>
        <vt:i4>5</vt:i4>
      </vt:variant>
      <vt:variant>
        <vt:lpwstr>http://go.microsoft.com/fwlink/?LinkID=91255</vt:lpwstr>
      </vt:variant>
      <vt:variant>
        <vt:lpwstr/>
      </vt:variant>
      <vt:variant>
        <vt:i4>8257646</vt:i4>
      </vt:variant>
      <vt:variant>
        <vt:i4>2589</vt:i4>
      </vt:variant>
      <vt:variant>
        <vt:i4>0</vt:i4>
      </vt:variant>
      <vt:variant>
        <vt:i4>5</vt:i4>
      </vt:variant>
      <vt:variant>
        <vt:lpwstr/>
      </vt:variant>
      <vt:variant>
        <vt:lpwstr>UniversalTerms</vt:lpwstr>
      </vt:variant>
      <vt:variant>
        <vt:i4>7274612</vt:i4>
      </vt:variant>
      <vt:variant>
        <vt:i4>2586</vt:i4>
      </vt:variant>
      <vt:variant>
        <vt:i4>0</vt:i4>
      </vt:variant>
      <vt:variant>
        <vt:i4>5</vt:i4>
      </vt:variant>
      <vt:variant>
        <vt:lpwstr/>
      </vt:variant>
      <vt:variant>
        <vt:lpwstr>TOC</vt:lpwstr>
      </vt:variant>
      <vt:variant>
        <vt:i4>1048587</vt:i4>
      </vt:variant>
      <vt:variant>
        <vt:i4>2583</vt:i4>
      </vt:variant>
      <vt:variant>
        <vt:i4>0</vt:i4>
      </vt:variant>
      <vt:variant>
        <vt:i4>5</vt:i4>
      </vt:variant>
      <vt:variant>
        <vt:lpwstr>http://go.microsoft.com/fwlink/?LinkID=91255</vt:lpwstr>
      </vt:variant>
      <vt:variant>
        <vt:lpwstr/>
      </vt:variant>
      <vt:variant>
        <vt:i4>8257646</vt:i4>
      </vt:variant>
      <vt:variant>
        <vt:i4>2580</vt:i4>
      </vt:variant>
      <vt:variant>
        <vt:i4>0</vt:i4>
      </vt:variant>
      <vt:variant>
        <vt:i4>5</vt:i4>
      </vt:variant>
      <vt:variant>
        <vt:lpwstr/>
      </vt:variant>
      <vt:variant>
        <vt:lpwstr>UniversalTerms</vt:lpwstr>
      </vt:variant>
      <vt:variant>
        <vt:i4>7274612</vt:i4>
      </vt:variant>
      <vt:variant>
        <vt:i4>2577</vt:i4>
      </vt:variant>
      <vt:variant>
        <vt:i4>0</vt:i4>
      </vt:variant>
      <vt:variant>
        <vt:i4>5</vt:i4>
      </vt:variant>
      <vt:variant>
        <vt:lpwstr/>
      </vt:variant>
      <vt:variant>
        <vt:lpwstr>TOC</vt:lpwstr>
      </vt:variant>
      <vt:variant>
        <vt:i4>1900556</vt:i4>
      </vt:variant>
      <vt:variant>
        <vt:i4>2574</vt:i4>
      </vt:variant>
      <vt:variant>
        <vt:i4>0</vt:i4>
      </vt:variant>
      <vt:variant>
        <vt:i4>5</vt:i4>
      </vt:variant>
      <vt:variant>
        <vt:lpwstr>http://go.microsoft.com/fwlink/?LinkID=101332</vt:lpwstr>
      </vt:variant>
      <vt:variant>
        <vt:lpwstr/>
      </vt:variant>
      <vt:variant>
        <vt:i4>8257646</vt:i4>
      </vt:variant>
      <vt:variant>
        <vt:i4>2571</vt:i4>
      </vt:variant>
      <vt:variant>
        <vt:i4>0</vt:i4>
      </vt:variant>
      <vt:variant>
        <vt:i4>5</vt:i4>
      </vt:variant>
      <vt:variant>
        <vt:lpwstr/>
      </vt:variant>
      <vt:variant>
        <vt:lpwstr>UniversalTerms</vt:lpwstr>
      </vt:variant>
      <vt:variant>
        <vt:i4>7274612</vt:i4>
      </vt:variant>
      <vt:variant>
        <vt:i4>2568</vt:i4>
      </vt:variant>
      <vt:variant>
        <vt:i4>0</vt:i4>
      </vt:variant>
      <vt:variant>
        <vt:i4>5</vt:i4>
      </vt:variant>
      <vt:variant>
        <vt:lpwstr/>
      </vt:variant>
      <vt:variant>
        <vt:lpwstr>TOC</vt:lpwstr>
      </vt:variant>
      <vt:variant>
        <vt:i4>589846</vt:i4>
      </vt:variant>
      <vt:variant>
        <vt:i4>2565</vt:i4>
      </vt:variant>
      <vt:variant>
        <vt:i4>0</vt:i4>
      </vt:variant>
      <vt:variant>
        <vt:i4>5</vt:i4>
      </vt:variant>
      <vt:variant>
        <vt:lpwstr/>
      </vt:variant>
      <vt:variant>
        <vt:lpwstr>Appendix1</vt:lpwstr>
      </vt:variant>
      <vt:variant>
        <vt:i4>1507337</vt:i4>
      </vt:variant>
      <vt:variant>
        <vt:i4>2562</vt:i4>
      </vt:variant>
      <vt:variant>
        <vt:i4>0</vt:i4>
      </vt:variant>
      <vt:variant>
        <vt:i4>5</vt:i4>
      </vt:variant>
      <vt:variant>
        <vt:lpwstr>http://go.microsoft.com/fwlink/?LinkId=87415</vt:lpwstr>
      </vt:variant>
      <vt:variant>
        <vt:lpwstr/>
      </vt:variant>
      <vt:variant>
        <vt:i4>8257646</vt:i4>
      </vt:variant>
      <vt:variant>
        <vt:i4>2559</vt:i4>
      </vt:variant>
      <vt:variant>
        <vt:i4>0</vt:i4>
      </vt:variant>
      <vt:variant>
        <vt:i4>5</vt:i4>
      </vt:variant>
      <vt:variant>
        <vt:lpwstr/>
      </vt:variant>
      <vt:variant>
        <vt:lpwstr>UniversalTerms</vt:lpwstr>
      </vt:variant>
      <vt:variant>
        <vt:i4>7274612</vt:i4>
      </vt:variant>
      <vt:variant>
        <vt:i4>2556</vt:i4>
      </vt:variant>
      <vt:variant>
        <vt:i4>0</vt:i4>
      </vt:variant>
      <vt:variant>
        <vt:i4>5</vt:i4>
      </vt:variant>
      <vt:variant>
        <vt:lpwstr/>
      </vt:variant>
      <vt:variant>
        <vt:lpwstr>TOC</vt:lpwstr>
      </vt:variant>
      <vt:variant>
        <vt:i4>589846</vt:i4>
      </vt:variant>
      <vt:variant>
        <vt:i4>2553</vt:i4>
      </vt:variant>
      <vt:variant>
        <vt:i4>0</vt:i4>
      </vt:variant>
      <vt:variant>
        <vt:i4>5</vt:i4>
      </vt:variant>
      <vt:variant>
        <vt:lpwstr/>
      </vt:variant>
      <vt:variant>
        <vt:lpwstr>Appendix1</vt:lpwstr>
      </vt:variant>
      <vt:variant>
        <vt:i4>1507337</vt:i4>
      </vt:variant>
      <vt:variant>
        <vt:i4>2550</vt:i4>
      </vt:variant>
      <vt:variant>
        <vt:i4>0</vt:i4>
      </vt:variant>
      <vt:variant>
        <vt:i4>5</vt:i4>
      </vt:variant>
      <vt:variant>
        <vt:lpwstr>http://go.microsoft.com/fwlink/?LinkId=87415</vt:lpwstr>
      </vt:variant>
      <vt:variant>
        <vt:lpwstr/>
      </vt:variant>
      <vt:variant>
        <vt:i4>8257646</vt:i4>
      </vt:variant>
      <vt:variant>
        <vt:i4>2547</vt:i4>
      </vt:variant>
      <vt:variant>
        <vt:i4>0</vt:i4>
      </vt:variant>
      <vt:variant>
        <vt:i4>5</vt:i4>
      </vt:variant>
      <vt:variant>
        <vt:lpwstr/>
      </vt:variant>
      <vt:variant>
        <vt:lpwstr>UniversalTerms</vt:lpwstr>
      </vt:variant>
      <vt:variant>
        <vt:i4>7274612</vt:i4>
      </vt:variant>
      <vt:variant>
        <vt:i4>2544</vt:i4>
      </vt:variant>
      <vt:variant>
        <vt:i4>0</vt:i4>
      </vt:variant>
      <vt:variant>
        <vt:i4>5</vt:i4>
      </vt:variant>
      <vt:variant>
        <vt:lpwstr/>
      </vt:variant>
      <vt:variant>
        <vt:lpwstr>TOC</vt:lpwstr>
      </vt:variant>
      <vt:variant>
        <vt:i4>1900597</vt:i4>
      </vt:variant>
      <vt:variant>
        <vt:i4>2537</vt:i4>
      </vt:variant>
      <vt:variant>
        <vt:i4>0</vt:i4>
      </vt:variant>
      <vt:variant>
        <vt:i4>5</vt:i4>
      </vt:variant>
      <vt:variant>
        <vt:lpwstr/>
      </vt:variant>
      <vt:variant>
        <vt:lpwstr>_Toc302718558</vt:lpwstr>
      </vt:variant>
      <vt:variant>
        <vt:i4>1900597</vt:i4>
      </vt:variant>
      <vt:variant>
        <vt:i4>2531</vt:i4>
      </vt:variant>
      <vt:variant>
        <vt:i4>0</vt:i4>
      </vt:variant>
      <vt:variant>
        <vt:i4>5</vt:i4>
      </vt:variant>
      <vt:variant>
        <vt:lpwstr/>
      </vt:variant>
      <vt:variant>
        <vt:lpwstr>_Toc302718557</vt:lpwstr>
      </vt:variant>
      <vt:variant>
        <vt:i4>1900597</vt:i4>
      </vt:variant>
      <vt:variant>
        <vt:i4>2525</vt:i4>
      </vt:variant>
      <vt:variant>
        <vt:i4>0</vt:i4>
      </vt:variant>
      <vt:variant>
        <vt:i4>5</vt:i4>
      </vt:variant>
      <vt:variant>
        <vt:lpwstr/>
      </vt:variant>
      <vt:variant>
        <vt:lpwstr>_Toc302718556</vt:lpwstr>
      </vt:variant>
      <vt:variant>
        <vt:i4>1900597</vt:i4>
      </vt:variant>
      <vt:variant>
        <vt:i4>2519</vt:i4>
      </vt:variant>
      <vt:variant>
        <vt:i4>0</vt:i4>
      </vt:variant>
      <vt:variant>
        <vt:i4>5</vt:i4>
      </vt:variant>
      <vt:variant>
        <vt:lpwstr/>
      </vt:variant>
      <vt:variant>
        <vt:lpwstr>_Toc302718555</vt:lpwstr>
      </vt:variant>
      <vt:variant>
        <vt:i4>1900597</vt:i4>
      </vt:variant>
      <vt:variant>
        <vt:i4>2513</vt:i4>
      </vt:variant>
      <vt:variant>
        <vt:i4>0</vt:i4>
      </vt:variant>
      <vt:variant>
        <vt:i4>5</vt:i4>
      </vt:variant>
      <vt:variant>
        <vt:lpwstr/>
      </vt:variant>
      <vt:variant>
        <vt:lpwstr>_Toc302718554</vt:lpwstr>
      </vt:variant>
      <vt:variant>
        <vt:i4>1900597</vt:i4>
      </vt:variant>
      <vt:variant>
        <vt:i4>2507</vt:i4>
      </vt:variant>
      <vt:variant>
        <vt:i4>0</vt:i4>
      </vt:variant>
      <vt:variant>
        <vt:i4>5</vt:i4>
      </vt:variant>
      <vt:variant>
        <vt:lpwstr/>
      </vt:variant>
      <vt:variant>
        <vt:lpwstr>_Toc302718553</vt:lpwstr>
      </vt:variant>
      <vt:variant>
        <vt:i4>1900597</vt:i4>
      </vt:variant>
      <vt:variant>
        <vt:i4>2501</vt:i4>
      </vt:variant>
      <vt:variant>
        <vt:i4>0</vt:i4>
      </vt:variant>
      <vt:variant>
        <vt:i4>5</vt:i4>
      </vt:variant>
      <vt:variant>
        <vt:lpwstr/>
      </vt:variant>
      <vt:variant>
        <vt:lpwstr>_Toc302718552</vt:lpwstr>
      </vt:variant>
      <vt:variant>
        <vt:i4>1900597</vt:i4>
      </vt:variant>
      <vt:variant>
        <vt:i4>2495</vt:i4>
      </vt:variant>
      <vt:variant>
        <vt:i4>0</vt:i4>
      </vt:variant>
      <vt:variant>
        <vt:i4>5</vt:i4>
      </vt:variant>
      <vt:variant>
        <vt:lpwstr/>
      </vt:variant>
      <vt:variant>
        <vt:lpwstr>_Toc302718551</vt:lpwstr>
      </vt:variant>
      <vt:variant>
        <vt:i4>8257646</vt:i4>
      </vt:variant>
      <vt:variant>
        <vt:i4>2490</vt:i4>
      </vt:variant>
      <vt:variant>
        <vt:i4>0</vt:i4>
      </vt:variant>
      <vt:variant>
        <vt:i4>5</vt:i4>
      </vt:variant>
      <vt:variant>
        <vt:lpwstr/>
      </vt:variant>
      <vt:variant>
        <vt:lpwstr>UniversalTerms</vt:lpwstr>
      </vt:variant>
      <vt:variant>
        <vt:i4>7274612</vt:i4>
      </vt:variant>
      <vt:variant>
        <vt:i4>2487</vt:i4>
      </vt:variant>
      <vt:variant>
        <vt:i4>0</vt:i4>
      </vt:variant>
      <vt:variant>
        <vt:i4>5</vt:i4>
      </vt:variant>
      <vt:variant>
        <vt:lpwstr/>
      </vt:variant>
      <vt:variant>
        <vt:lpwstr>TOC</vt:lpwstr>
      </vt:variant>
      <vt:variant>
        <vt:i4>589846</vt:i4>
      </vt:variant>
      <vt:variant>
        <vt:i4>2484</vt:i4>
      </vt:variant>
      <vt:variant>
        <vt:i4>0</vt:i4>
      </vt:variant>
      <vt:variant>
        <vt:i4>5</vt:i4>
      </vt:variant>
      <vt:variant>
        <vt:lpwstr/>
      </vt:variant>
      <vt:variant>
        <vt:lpwstr>Appendix1</vt:lpwstr>
      </vt:variant>
      <vt:variant>
        <vt:i4>589846</vt:i4>
      </vt:variant>
      <vt:variant>
        <vt:i4>2481</vt:i4>
      </vt:variant>
      <vt:variant>
        <vt:i4>0</vt:i4>
      </vt:variant>
      <vt:variant>
        <vt:i4>5</vt:i4>
      </vt:variant>
      <vt:variant>
        <vt:lpwstr/>
      </vt:variant>
      <vt:variant>
        <vt:lpwstr>Appendix2</vt:lpwstr>
      </vt:variant>
      <vt:variant>
        <vt:i4>7340123</vt:i4>
      </vt:variant>
      <vt:variant>
        <vt:i4>2478</vt:i4>
      </vt:variant>
      <vt:variant>
        <vt:i4>0</vt:i4>
      </vt:variant>
      <vt:variant>
        <vt:i4>5</vt:i4>
      </vt:variant>
      <vt:variant>
        <vt:lpwstr/>
      </vt:variant>
      <vt:variant>
        <vt:lpwstr>SALTerms_Server</vt:lpwstr>
      </vt:variant>
      <vt:variant>
        <vt:i4>8257646</vt:i4>
      </vt:variant>
      <vt:variant>
        <vt:i4>2475</vt:i4>
      </vt:variant>
      <vt:variant>
        <vt:i4>0</vt:i4>
      </vt:variant>
      <vt:variant>
        <vt:i4>5</vt:i4>
      </vt:variant>
      <vt:variant>
        <vt:lpwstr/>
      </vt:variant>
      <vt:variant>
        <vt:lpwstr>UniversalTerms</vt:lpwstr>
      </vt:variant>
      <vt:variant>
        <vt:i4>7274612</vt:i4>
      </vt:variant>
      <vt:variant>
        <vt:i4>2472</vt:i4>
      </vt:variant>
      <vt:variant>
        <vt:i4>0</vt:i4>
      </vt:variant>
      <vt:variant>
        <vt:i4>5</vt:i4>
      </vt:variant>
      <vt:variant>
        <vt:lpwstr/>
      </vt:variant>
      <vt:variant>
        <vt:lpwstr>TOC</vt:lpwstr>
      </vt:variant>
      <vt:variant>
        <vt:i4>589846</vt:i4>
      </vt:variant>
      <vt:variant>
        <vt:i4>2469</vt:i4>
      </vt:variant>
      <vt:variant>
        <vt:i4>0</vt:i4>
      </vt:variant>
      <vt:variant>
        <vt:i4>5</vt:i4>
      </vt:variant>
      <vt:variant>
        <vt:lpwstr/>
      </vt:variant>
      <vt:variant>
        <vt:lpwstr>Appendix1</vt:lpwstr>
      </vt:variant>
      <vt:variant>
        <vt:i4>589846</vt:i4>
      </vt:variant>
      <vt:variant>
        <vt:i4>2466</vt:i4>
      </vt:variant>
      <vt:variant>
        <vt:i4>0</vt:i4>
      </vt:variant>
      <vt:variant>
        <vt:i4>5</vt:i4>
      </vt:variant>
      <vt:variant>
        <vt:lpwstr/>
      </vt:variant>
      <vt:variant>
        <vt:lpwstr>Appendix2</vt:lpwstr>
      </vt:variant>
      <vt:variant>
        <vt:i4>7340123</vt:i4>
      </vt:variant>
      <vt:variant>
        <vt:i4>2463</vt:i4>
      </vt:variant>
      <vt:variant>
        <vt:i4>0</vt:i4>
      </vt:variant>
      <vt:variant>
        <vt:i4>5</vt:i4>
      </vt:variant>
      <vt:variant>
        <vt:lpwstr/>
      </vt:variant>
      <vt:variant>
        <vt:lpwstr>SALTerms_Server</vt:lpwstr>
      </vt:variant>
      <vt:variant>
        <vt:i4>8257646</vt:i4>
      </vt:variant>
      <vt:variant>
        <vt:i4>2460</vt:i4>
      </vt:variant>
      <vt:variant>
        <vt:i4>0</vt:i4>
      </vt:variant>
      <vt:variant>
        <vt:i4>5</vt:i4>
      </vt:variant>
      <vt:variant>
        <vt:lpwstr/>
      </vt:variant>
      <vt:variant>
        <vt:lpwstr>UniversalTerms</vt:lpwstr>
      </vt:variant>
      <vt:variant>
        <vt:i4>7274612</vt:i4>
      </vt:variant>
      <vt:variant>
        <vt:i4>2457</vt:i4>
      </vt:variant>
      <vt:variant>
        <vt:i4>0</vt:i4>
      </vt:variant>
      <vt:variant>
        <vt:i4>5</vt:i4>
      </vt:variant>
      <vt:variant>
        <vt:lpwstr/>
      </vt:variant>
      <vt:variant>
        <vt:lpwstr>TOC</vt:lpwstr>
      </vt:variant>
      <vt:variant>
        <vt:i4>589846</vt:i4>
      </vt:variant>
      <vt:variant>
        <vt:i4>2454</vt:i4>
      </vt:variant>
      <vt:variant>
        <vt:i4>0</vt:i4>
      </vt:variant>
      <vt:variant>
        <vt:i4>5</vt:i4>
      </vt:variant>
      <vt:variant>
        <vt:lpwstr/>
      </vt:variant>
      <vt:variant>
        <vt:lpwstr>Appendix1</vt:lpwstr>
      </vt:variant>
      <vt:variant>
        <vt:i4>589846</vt:i4>
      </vt:variant>
      <vt:variant>
        <vt:i4>2451</vt:i4>
      </vt:variant>
      <vt:variant>
        <vt:i4>0</vt:i4>
      </vt:variant>
      <vt:variant>
        <vt:i4>5</vt:i4>
      </vt:variant>
      <vt:variant>
        <vt:lpwstr/>
      </vt:variant>
      <vt:variant>
        <vt:lpwstr>Appendix2</vt:lpwstr>
      </vt:variant>
      <vt:variant>
        <vt:i4>7340123</vt:i4>
      </vt:variant>
      <vt:variant>
        <vt:i4>2448</vt:i4>
      </vt:variant>
      <vt:variant>
        <vt:i4>0</vt:i4>
      </vt:variant>
      <vt:variant>
        <vt:i4>5</vt:i4>
      </vt:variant>
      <vt:variant>
        <vt:lpwstr/>
      </vt:variant>
      <vt:variant>
        <vt:lpwstr>SALTerms_Server</vt:lpwstr>
      </vt:variant>
      <vt:variant>
        <vt:i4>8257646</vt:i4>
      </vt:variant>
      <vt:variant>
        <vt:i4>2445</vt:i4>
      </vt:variant>
      <vt:variant>
        <vt:i4>0</vt:i4>
      </vt:variant>
      <vt:variant>
        <vt:i4>5</vt:i4>
      </vt:variant>
      <vt:variant>
        <vt:lpwstr/>
      </vt:variant>
      <vt:variant>
        <vt:lpwstr>UniversalTerms</vt:lpwstr>
      </vt:variant>
      <vt:variant>
        <vt:i4>7274612</vt:i4>
      </vt:variant>
      <vt:variant>
        <vt:i4>2442</vt:i4>
      </vt:variant>
      <vt:variant>
        <vt:i4>0</vt:i4>
      </vt:variant>
      <vt:variant>
        <vt:i4>5</vt:i4>
      </vt:variant>
      <vt:variant>
        <vt:lpwstr/>
      </vt:variant>
      <vt:variant>
        <vt:lpwstr>TOC</vt:lpwstr>
      </vt:variant>
      <vt:variant>
        <vt:i4>589846</vt:i4>
      </vt:variant>
      <vt:variant>
        <vt:i4>2439</vt:i4>
      </vt:variant>
      <vt:variant>
        <vt:i4>0</vt:i4>
      </vt:variant>
      <vt:variant>
        <vt:i4>5</vt:i4>
      </vt:variant>
      <vt:variant>
        <vt:lpwstr/>
      </vt:variant>
      <vt:variant>
        <vt:lpwstr>Appendix1</vt:lpwstr>
      </vt:variant>
      <vt:variant>
        <vt:i4>589846</vt:i4>
      </vt:variant>
      <vt:variant>
        <vt:i4>2436</vt:i4>
      </vt:variant>
      <vt:variant>
        <vt:i4>0</vt:i4>
      </vt:variant>
      <vt:variant>
        <vt:i4>5</vt:i4>
      </vt:variant>
      <vt:variant>
        <vt:lpwstr/>
      </vt:variant>
      <vt:variant>
        <vt:lpwstr>Appendix2</vt:lpwstr>
      </vt:variant>
      <vt:variant>
        <vt:i4>7340123</vt:i4>
      </vt:variant>
      <vt:variant>
        <vt:i4>2433</vt:i4>
      </vt:variant>
      <vt:variant>
        <vt:i4>0</vt:i4>
      </vt:variant>
      <vt:variant>
        <vt:i4>5</vt:i4>
      </vt:variant>
      <vt:variant>
        <vt:lpwstr/>
      </vt:variant>
      <vt:variant>
        <vt:lpwstr>SALTerms_Server</vt:lpwstr>
      </vt:variant>
      <vt:variant>
        <vt:i4>8257646</vt:i4>
      </vt:variant>
      <vt:variant>
        <vt:i4>2430</vt:i4>
      </vt:variant>
      <vt:variant>
        <vt:i4>0</vt:i4>
      </vt:variant>
      <vt:variant>
        <vt:i4>5</vt:i4>
      </vt:variant>
      <vt:variant>
        <vt:lpwstr/>
      </vt:variant>
      <vt:variant>
        <vt:lpwstr>UniversalTerms</vt:lpwstr>
      </vt:variant>
      <vt:variant>
        <vt:i4>7274612</vt:i4>
      </vt:variant>
      <vt:variant>
        <vt:i4>2427</vt:i4>
      </vt:variant>
      <vt:variant>
        <vt:i4>0</vt:i4>
      </vt:variant>
      <vt:variant>
        <vt:i4>5</vt:i4>
      </vt:variant>
      <vt:variant>
        <vt:lpwstr/>
      </vt:variant>
      <vt:variant>
        <vt:lpwstr>TOC</vt:lpwstr>
      </vt:variant>
      <vt:variant>
        <vt:i4>589846</vt:i4>
      </vt:variant>
      <vt:variant>
        <vt:i4>2424</vt:i4>
      </vt:variant>
      <vt:variant>
        <vt:i4>0</vt:i4>
      </vt:variant>
      <vt:variant>
        <vt:i4>5</vt:i4>
      </vt:variant>
      <vt:variant>
        <vt:lpwstr/>
      </vt:variant>
      <vt:variant>
        <vt:lpwstr>Appendix1</vt:lpwstr>
      </vt:variant>
      <vt:variant>
        <vt:i4>589846</vt:i4>
      </vt:variant>
      <vt:variant>
        <vt:i4>2421</vt:i4>
      </vt:variant>
      <vt:variant>
        <vt:i4>0</vt:i4>
      </vt:variant>
      <vt:variant>
        <vt:i4>5</vt:i4>
      </vt:variant>
      <vt:variant>
        <vt:lpwstr/>
      </vt:variant>
      <vt:variant>
        <vt:lpwstr>Appendix2</vt:lpwstr>
      </vt:variant>
      <vt:variant>
        <vt:i4>7340123</vt:i4>
      </vt:variant>
      <vt:variant>
        <vt:i4>2418</vt:i4>
      </vt:variant>
      <vt:variant>
        <vt:i4>0</vt:i4>
      </vt:variant>
      <vt:variant>
        <vt:i4>5</vt:i4>
      </vt:variant>
      <vt:variant>
        <vt:lpwstr/>
      </vt:variant>
      <vt:variant>
        <vt:lpwstr>SALTerms_Server</vt:lpwstr>
      </vt:variant>
      <vt:variant>
        <vt:i4>8257646</vt:i4>
      </vt:variant>
      <vt:variant>
        <vt:i4>2415</vt:i4>
      </vt:variant>
      <vt:variant>
        <vt:i4>0</vt:i4>
      </vt:variant>
      <vt:variant>
        <vt:i4>5</vt:i4>
      </vt:variant>
      <vt:variant>
        <vt:lpwstr/>
      </vt:variant>
      <vt:variant>
        <vt:lpwstr>UniversalTerms</vt:lpwstr>
      </vt:variant>
      <vt:variant>
        <vt:i4>7274612</vt:i4>
      </vt:variant>
      <vt:variant>
        <vt:i4>2412</vt:i4>
      </vt:variant>
      <vt:variant>
        <vt:i4>0</vt:i4>
      </vt:variant>
      <vt:variant>
        <vt:i4>5</vt:i4>
      </vt:variant>
      <vt:variant>
        <vt:lpwstr/>
      </vt:variant>
      <vt:variant>
        <vt:lpwstr>TOC</vt:lpwstr>
      </vt:variant>
      <vt:variant>
        <vt:i4>589846</vt:i4>
      </vt:variant>
      <vt:variant>
        <vt:i4>2409</vt:i4>
      </vt:variant>
      <vt:variant>
        <vt:i4>0</vt:i4>
      </vt:variant>
      <vt:variant>
        <vt:i4>5</vt:i4>
      </vt:variant>
      <vt:variant>
        <vt:lpwstr/>
      </vt:variant>
      <vt:variant>
        <vt:lpwstr>Appendix1</vt:lpwstr>
      </vt:variant>
      <vt:variant>
        <vt:i4>589846</vt:i4>
      </vt:variant>
      <vt:variant>
        <vt:i4>2406</vt:i4>
      </vt:variant>
      <vt:variant>
        <vt:i4>0</vt:i4>
      </vt:variant>
      <vt:variant>
        <vt:i4>5</vt:i4>
      </vt:variant>
      <vt:variant>
        <vt:lpwstr/>
      </vt:variant>
      <vt:variant>
        <vt:lpwstr>Appendix2</vt:lpwstr>
      </vt:variant>
      <vt:variant>
        <vt:i4>7340123</vt:i4>
      </vt:variant>
      <vt:variant>
        <vt:i4>2403</vt:i4>
      </vt:variant>
      <vt:variant>
        <vt:i4>0</vt:i4>
      </vt:variant>
      <vt:variant>
        <vt:i4>5</vt:i4>
      </vt:variant>
      <vt:variant>
        <vt:lpwstr/>
      </vt:variant>
      <vt:variant>
        <vt:lpwstr>SALTerms_Server</vt:lpwstr>
      </vt:variant>
      <vt:variant>
        <vt:i4>8257646</vt:i4>
      </vt:variant>
      <vt:variant>
        <vt:i4>2400</vt:i4>
      </vt:variant>
      <vt:variant>
        <vt:i4>0</vt:i4>
      </vt:variant>
      <vt:variant>
        <vt:i4>5</vt:i4>
      </vt:variant>
      <vt:variant>
        <vt:lpwstr/>
      </vt:variant>
      <vt:variant>
        <vt:lpwstr>UniversalTerms</vt:lpwstr>
      </vt:variant>
      <vt:variant>
        <vt:i4>7274612</vt:i4>
      </vt:variant>
      <vt:variant>
        <vt:i4>2397</vt:i4>
      </vt:variant>
      <vt:variant>
        <vt:i4>0</vt:i4>
      </vt:variant>
      <vt:variant>
        <vt:i4>5</vt:i4>
      </vt:variant>
      <vt:variant>
        <vt:lpwstr/>
      </vt:variant>
      <vt:variant>
        <vt:lpwstr>TOC</vt:lpwstr>
      </vt:variant>
      <vt:variant>
        <vt:i4>589846</vt:i4>
      </vt:variant>
      <vt:variant>
        <vt:i4>2394</vt:i4>
      </vt:variant>
      <vt:variant>
        <vt:i4>0</vt:i4>
      </vt:variant>
      <vt:variant>
        <vt:i4>5</vt:i4>
      </vt:variant>
      <vt:variant>
        <vt:lpwstr/>
      </vt:variant>
      <vt:variant>
        <vt:lpwstr>Appendix1</vt:lpwstr>
      </vt:variant>
      <vt:variant>
        <vt:i4>589846</vt:i4>
      </vt:variant>
      <vt:variant>
        <vt:i4>2391</vt:i4>
      </vt:variant>
      <vt:variant>
        <vt:i4>0</vt:i4>
      </vt:variant>
      <vt:variant>
        <vt:i4>5</vt:i4>
      </vt:variant>
      <vt:variant>
        <vt:lpwstr/>
      </vt:variant>
      <vt:variant>
        <vt:lpwstr>Appendix2</vt:lpwstr>
      </vt:variant>
      <vt:variant>
        <vt:i4>7340123</vt:i4>
      </vt:variant>
      <vt:variant>
        <vt:i4>2388</vt:i4>
      </vt:variant>
      <vt:variant>
        <vt:i4>0</vt:i4>
      </vt:variant>
      <vt:variant>
        <vt:i4>5</vt:i4>
      </vt:variant>
      <vt:variant>
        <vt:lpwstr/>
      </vt:variant>
      <vt:variant>
        <vt:lpwstr>SALTerms_Server</vt:lpwstr>
      </vt:variant>
      <vt:variant>
        <vt:i4>8257646</vt:i4>
      </vt:variant>
      <vt:variant>
        <vt:i4>2385</vt:i4>
      </vt:variant>
      <vt:variant>
        <vt:i4>0</vt:i4>
      </vt:variant>
      <vt:variant>
        <vt:i4>5</vt:i4>
      </vt:variant>
      <vt:variant>
        <vt:lpwstr/>
      </vt:variant>
      <vt:variant>
        <vt:lpwstr>UniversalTerms</vt:lpwstr>
      </vt:variant>
      <vt:variant>
        <vt:i4>7274612</vt:i4>
      </vt:variant>
      <vt:variant>
        <vt:i4>2382</vt:i4>
      </vt:variant>
      <vt:variant>
        <vt:i4>0</vt:i4>
      </vt:variant>
      <vt:variant>
        <vt:i4>5</vt:i4>
      </vt:variant>
      <vt:variant>
        <vt:lpwstr/>
      </vt:variant>
      <vt:variant>
        <vt:lpwstr>TOC</vt:lpwstr>
      </vt:variant>
      <vt:variant>
        <vt:i4>589846</vt:i4>
      </vt:variant>
      <vt:variant>
        <vt:i4>2379</vt:i4>
      </vt:variant>
      <vt:variant>
        <vt:i4>0</vt:i4>
      </vt:variant>
      <vt:variant>
        <vt:i4>5</vt:i4>
      </vt:variant>
      <vt:variant>
        <vt:lpwstr/>
      </vt:variant>
      <vt:variant>
        <vt:lpwstr>Appendix1</vt:lpwstr>
      </vt:variant>
      <vt:variant>
        <vt:i4>589846</vt:i4>
      </vt:variant>
      <vt:variant>
        <vt:i4>2376</vt:i4>
      </vt:variant>
      <vt:variant>
        <vt:i4>0</vt:i4>
      </vt:variant>
      <vt:variant>
        <vt:i4>5</vt:i4>
      </vt:variant>
      <vt:variant>
        <vt:lpwstr/>
      </vt:variant>
      <vt:variant>
        <vt:lpwstr>Appendix2</vt:lpwstr>
      </vt:variant>
      <vt:variant>
        <vt:i4>7340123</vt:i4>
      </vt:variant>
      <vt:variant>
        <vt:i4>2373</vt:i4>
      </vt:variant>
      <vt:variant>
        <vt:i4>0</vt:i4>
      </vt:variant>
      <vt:variant>
        <vt:i4>5</vt:i4>
      </vt:variant>
      <vt:variant>
        <vt:lpwstr/>
      </vt:variant>
      <vt:variant>
        <vt:lpwstr>SALTerms_Server</vt:lpwstr>
      </vt:variant>
      <vt:variant>
        <vt:i4>8257646</vt:i4>
      </vt:variant>
      <vt:variant>
        <vt:i4>2370</vt:i4>
      </vt:variant>
      <vt:variant>
        <vt:i4>0</vt:i4>
      </vt:variant>
      <vt:variant>
        <vt:i4>5</vt:i4>
      </vt:variant>
      <vt:variant>
        <vt:lpwstr/>
      </vt:variant>
      <vt:variant>
        <vt:lpwstr>UniversalTerms</vt:lpwstr>
      </vt:variant>
      <vt:variant>
        <vt:i4>7274612</vt:i4>
      </vt:variant>
      <vt:variant>
        <vt:i4>2367</vt:i4>
      </vt:variant>
      <vt:variant>
        <vt:i4>0</vt:i4>
      </vt:variant>
      <vt:variant>
        <vt:i4>5</vt:i4>
      </vt:variant>
      <vt:variant>
        <vt:lpwstr/>
      </vt:variant>
      <vt:variant>
        <vt:lpwstr>TOC</vt:lpwstr>
      </vt:variant>
      <vt:variant>
        <vt:i4>589846</vt:i4>
      </vt:variant>
      <vt:variant>
        <vt:i4>2364</vt:i4>
      </vt:variant>
      <vt:variant>
        <vt:i4>0</vt:i4>
      </vt:variant>
      <vt:variant>
        <vt:i4>5</vt:i4>
      </vt:variant>
      <vt:variant>
        <vt:lpwstr/>
      </vt:variant>
      <vt:variant>
        <vt:lpwstr>Appendix1</vt:lpwstr>
      </vt:variant>
      <vt:variant>
        <vt:i4>1310767</vt:i4>
      </vt:variant>
      <vt:variant>
        <vt:i4>2361</vt:i4>
      </vt:variant>
      <vt:variant>
        <vt:i4>0</vt:i4>
      </vt:variant>
      <vt:variant>
        <vt:i4>5</vt:i4>
      </vt:variant>
      <vt:variant>
        <vt:lpwstr/>
      </vt:variant>
      <vt:variant>
        <vt:lpwstr>SALTerms_MGMT</vt:lpwstr>
      </vt:variant>
      <vt:variant>
        <vt:i4>8257646</vt:i4>
      </vt:variant>
      <vt:variant>
        <vt:i4>2358</vt:i4>
      </vt:variant>
      <vt:variant>
        <vt:i4>0</vt:i4>
      </vt:variant>
      <vt:variant>
        <vt:i4>5</vt:i4>
      </vt:variant>
      <vt:variant>
        <vt:lpwstr/>
      </vt:variant>
      <vt:variant>
        <vt:lpwstr>UniversalTerms</vt:lpwstr>
      </vt:variant>
      <vt:variant>
        <vt:i4>7274612</vt:i4>
      </vt:variant>
      <vt:variant>
        <vt:i4>2355</vt:i4>
      </vt:variant>
      <vt:variant>
        <vt:i4>0</vt:i4>
      </vt:variant>
      <vt:variant>
        <vt:i4>5</vt:i4>
      </vt:variant>
      <vt:variant>
        <vt:lpwstr/>
      </vt:variant>
      <vt:variant>
        <vt:lpwstr>TOC</vt:lpwstr>
      </vt:variant>
      <vt:variant>
        <vt:i4>589846</vt:i4>
      </vt:variant>
      <vt:variant>
        <vt:i4>2352</vt:i4>
      </vt:variant>
      <vt:variant>
        <vt:i4>0</vt:i4>
      </vt:variant>
      <vt:variant>
        <vt:i4>5</vt:i4>
      </vt:variant>
      <vt:variant>
        <vt:lpwstr/>
      </vt:variant>
      <vt:variant>
        <vt:lpwstr>Appendix1</vt:lpwstr>
      </vt:variant>
      <vt:variant>
        <vt:i4>1310767</vt:i4>
      </vt:variant>
      <vt:variant>
        <vt:i4>2349</vt:i4>
      </vt:variant>
      <vt:variant>
        <vt:i4>0</vt:i4>
      </vt:variant>
      <vt:variant>
        <vt:i4>5</vt:i4>
      </vt:variant>
      <vt:variant>
        <vt:lpwstr/>
      </vt:variant>
      <vt:variant>
        <vt:lpwstr>SALTerms_MGMT</vt:lpwstr>
      </vt:variant>
      <vt:variant>
        <vt:i4>8257646</vt:i4>
      </vt:variant>
      <vt:variant>
        <vt:i4>2346</vt:i4>
      </vt:variant>
      <vt:variant>
        <vt:i4>0</vt:i4>
      </vt:variant>
      <vt:variant>
        <vt:i4>5</vt:i4>
      </vt:variant>
      <vt:variant>
        <vt:lpwstr/>
      </vt:variant>
      <vt:variant>
        <vt:lpwstr>UniversalTerms</vt:lpwstr>
      </vt:variant>
      <vt:variant>
        <vt:i4>7274612</vt:i4>
      </vt:variant>
      <vt:variant>
        <vt:i4>2343</vt:i4>
      </vt:variant>
      <vt:variant>
        <vt:i4>0</vt:i4>
      </vt:variant>
      <vt:variant>
        <vt:i4>5</vt:i4>
      </vt:variant>
      <vt:variant>
        <vt:lpwstr/>
      </vt:variant>
      <vt:variant>
        <vt:lpwstr>TOC</vt:lpwstr>
      </vt:variant>
      <vt:variant>
        <vt:i4>1572877</vt:i4>
      </vt:variant>
      <vt:variant>
        <vt:i4>2340</vt:i4>
      </vt:variant>
      <vt:variant>
        <vt:i4>0</vt:i4>
      </vt:variant>
      <vt:variant>
        <vt:i4>5</vt:i4>
      </vt:variant>
      <vt:variant>
        <vt:lpwstr>http://go.microsoft.com/fwlink/?LinkId=70120</vt:lpwstr>
      </vt:variant>
      <vt:variant>
        <vt:lpwstr/>
      </vt:variant>
      <vt:variant>
        <vt:i4>3145848</vt:i4>
      </vt:variant>
      <vt:variant>
        <vt:i4>2337</vt:i4>
      </vt:variant>
      <vt:variant>
        <vt:i4>0</vt:i4>
      </vt:variant>
      <vt:variant>
        <vt:i4>5</vt:i4>
      </vt:variant>
      <vt:variant>
        <vt:lpwstr>http://microsoft.com/licensing</vt:lpwstr>
      </vt:variant>
      <vt:variant>
        <vt:lpwstr/>
      </vt:variant>
      <vt:variant>
        <vt:i4>589846</vt:i4>
      </vt:variant>
      <vt:variant>
        <vt:i4>2334</vt:i4>
      </vt:variant>
      <vt:variant>
        <vt:i4>0</vt:i4>
      </vt:variant>
      <vt:variant>
        <vt:i4>5</vt:i4>
      </vt:variant>
      <vt:variant>
        <vt:lpwstr/>
      </vt:variant>
      <vt:variant>
        <vt:lpwstr>Appendix2</vt:lpwstr>
      </vt:variant>
      <vt:variant>
        <vt:i4>458793</vt:i4>
      </vt:variant>
      <vt:variant>
        <vt:i4>2331</vt:i4>
      </vt:variant>
      <vt:variant>
        <vt:i4>0</vt:i4>
      </vt:variant>
      <vt:variant>
        <vt:i4>5</vt:i4>
      </vt:variant>
      <vt:variant>
        <vt:lpwstr/>
      </vt:variant>
      <vt:variant>
        <vt:lpwstr>SALTerms_Desktop</vt:lpwstr>
      </vt:variant>
      <vt:variant>
        <vt:i4>8257646</vt:i4>
      </vt:variant>
      <vt:variant>
        <vt:i4>2328</vt:i4>
      </vt:variant>
      <vt:variant>
        <vt:i4>0</vt:i4>
      </vt:variant>
      <vt:variant>
        <vt:i4>5</vt:i4>
      </vt:variant>
      <vt:variant>
        <vt:lpwstr/>
      </vt:variant>
      <vt:variant>
        <vt:lpwstr>UniversalTerms</vt:lpwstr>
      </vt:variant>
      <vt:variant>
        <vt:i4>7274612</vt:i4>
      </vt:variant>
      <vt:variant>
        <vt:i4>2325</vt:i4>
      </vt:variant>
      <vt:variant>
        <vt:i4>0</vt:i4>
      </vt:variant>
      <vt:variant>
        <vt:i4>5</vt:i4>
      </vt:variant>
      <vt:variant>
        <vt:lpwstr/>
      </vt:variant>
      <vt:variant>
        <vt:lpwstr>TOC</vt:lpwstr>
      </vt:variant>
      <vt:variant>
        <vt:i4>1507341</vt:i4>
      </vt:variant>
      <vt:variant>
        <vt:i4>2322</vt:i4>
      </vt:variant>
      <vt:variant>
        <vt:i4>0</vt:i4>
      </vt:variant>
      <vt:variant>
        <vt:i4>5</vt:i4>
      </vt:variant>
      <vt:variant>
        <vt:lpwstr>http://go.microsoft.com/fwlink/?LinkId=100284</vt:lpwstr>
      </vt:variant>
      <vt:variant>
        <vt:lpwstr/>
      </vt:variant>
      <vt:variant>
        <vt:i4>1769484</vt:i4>
      </vt:variant>
      <vt:variant>
        <vt:i4>2319</vt:i4>
      </vt:variant>
      <vt:variant>
        <vt:i4>0</vt:i4>
      </vt:variant>
      <vt:variant>
        <vt:i4>5</vt:i4>
      </vt:variant>
      <vt:variant>
        <vt:lpwstr>http://go.microsoft.com/fwlink/?LinkId=165518</vt:lpwstr>
      </vt:variant>
      <vt:variant>
        <vt:lpwstr/>
      </vt:variant>
      <vt:variant>
        <vt:i4>1769484</vt:i4>
      </vt:variant>
      <vt:variant>
        <vt:i4>2316</vt:i4>
      </vt:variant>
      <vt:variant>
        <vt:i4>0</vt:i4>
      </vt:variant>
      <vt:variant>
        <vt:i4>5</vt:i4>
      </vt:variant>
      <vt:variant>
        <vt:lpwstr>http://go.microsoft.com/fwlink/?LinkId=165518</vt:lpwstr>
      </vt:variant>
      <vt:variant>
        <vt:lpwstr/>
      </vt:variant>
      <vt:variant>
        <vt:i4>589846</vt:i4>
      </vt:variant>
      <vt:variant>
        <vt:i4>2313</vt:i4>
      </vt:variant>
      <vt:variant>
        <vt:i4>0</vt:i4>
      </vt:variant>
      <vt:variant>
        <vt:i4>5</vt:i4>
      </vt:variant>
      <vt:variant>
        <vt:lpwstr/>
      </vt:variant>
      <vt:variant>
        <vt:lpwstr>Appendix2</vt:lpwstr>
      </vt:variant>
      <vt:variant>
        <vt:i4>458793</vt:i4>
      </vt:variant>
      <vt:variant>
        <vt:i4>2310</vt:i4>
      </vt:variant>
      <vt:variant>
        <vt:i4>0</vt:i4>
      </vt:variant>
      <vt:variant>
        <vt:i4>5</vt:i4>
      </vt:variant>
      <vt:variant>
        <vt:lpwstr/>
      </vt:variant>
      <vt:variant>
        <vt:lpwstr>SALTerms_Desktop</vt:lpwstr>
      </vt:variant>
      <vt:variant>
        <vt:i4>8257646</vt:i4>
      </vt:variant>
      <vt:variant>
        <vt:i4>2307</vt:i4>
      </vt:variant>
      <vt:variant>
        <vt:i4>0</vt:i4>
      </vt:variant>
      <vt:variant>
        <vt:i4>5</vt:i4>
      </vt:variant>
      <vt:variant>
        <vt:lpwstr/>
      </vt:variant>
      <vt:variant>
        <vt:lpwstr>UniversalTerms</vt:lpwstr>
      </vt:variant>
      <vt:variant>
        <vt:i4>7274612</vt:i4>
      </vt:variant>
      <vt:variant>
        <vt:i4>2304</vt:i4>
      </vt:variant>
      <vt:variant>
        <vt:i4>0</vt:i4>
      </vt:variant>
      <vt:variant>
        <vt:i4>5</vt:i4>
      </vt:variant>
      <vt:variant>
        <vt:lpwstr/>
      </vt:variant>
      <vt:variant>
        <vt:lpwstr>TOC</vt:lpwstr>
      </vt:variant>
      <vt:variant>
        <vt:i4>589846</vt:i4>
      </vt:variant>
      <vt:variant>
        <vt:i4>2301</vt:i4>
      </vt:variant>
      <vt:variant>
        <vt:i4>0</vt:i4>
      </vt:variant>
      <vt:variant>
        <vt:i4>5</vt:i4>
      </vt:variant>
      <vt:variant>
        <vt:lpwstr/>
      </vt:variant>
      <vt:variant>
        <vt:lpwstr>Appendix1</vt:lpwstr>
      </vt:variant>
      <vt:variant>
        <vt:i4>7340123</vt:i4>
      </vt:variant>
      <vt:variant>
        <vt:i4>2298</vt:i4>
      </vt:variant>
      <vt:variant>
        <vt:i4>0</vt:i4>
      </vt:variant>
      <vt:variant>
        <vt:i4>5</vt:i4>
      </vt:variant>
      <vt:variant>
        <vt:lpwstr/>
      </vt:variant>
      <vt:variant>
        <vt:lpwstr>SALTerms_Server</vt:lpwstr>
      </vt:variant>
      <vt:variant>
        <vt:i4>8257646</vt:i4>
      </vt:variant>
      <vt:variant>
        <vt:i4>2295</vt:i4>
      </vt:variant>
      <vt:variant>
        <vt:i4>0</vt:i4>
      </vt:variant>
      <vt:variant>
        <vt:i4>5</vt:i4>
      </vt:variant>
      <vt:variant>
        <vt:lpwstr/>
      </vt:variant>
      <vt:variant>
        <vt:lpwstr>UniversalTerms</vt:lpwstr>
      </vt:variant>
      <vt:variant>
        <vt:i4>7274612</vt:i4>
      </vt:variant>
      <vt:variant>
        <vt:i4>2292</vt:i4>
      </vt:variant>
      <vt:variant>
        <vt:i4>0</vt:i4>
      </vt:variant>
      <vt:variant>
        <vt:i4>5</vt:i4>
      </vt:variant>
      <vt:variant>
        <vt:lpwstr/>
      </vt:variant>
      <vt:variant>
        <vt:lpwstr>TOC</vt:lpwstr>
      </vt:variant>
      <vt:variant>
        <vt:i4>1507341</vt:i4>
      </vt:variant>
      <vt:variant>
        <vt:i4>2289</vt:i4>
      </vt:variant>
      <vt:variant>
        <vt:i4>0</vt:i4>
      </vt:variant>
      <vt:variant>
        <vt:i4>5</vt:i4>
      </vt:variant>
      <vt:variant>
        <vt:lpwstr>http://go.microsoft.com/fwlink/?LinkId=100284</vt:lpwstr>
      </vt:variant>
      <vt:variant>
        <vt:lpwstr/>
      </vt:variant>
      <vt:variant>
        <vt:i4>1769484</vt:i4>
      </vt:variant>
      <vt:variant>
        <vt:i4>2286</vt:i4>
      </vt:variant>
      <vt:variant>
        <vt:i4>0</vt:i4>
      </vt:variant>
      <vt:variant>
        <vt:i4>5</vt:i4>
      </vt:variant>
      <vt:variant>
        <vt:lpwstr>http://go.microsoft.com/fwlink/?LinkId=165518</vt:lpwstr>
      </vt:variant>
      <vt:variant>
        <vt:lpwstr/>
      </vt:variant>
      <vt:variant>
        <vt:i4>1769484</vt:i4>
      </vt:variant>
      <vt:variant>
        <vt:i4>2283</vt:i4>
      </vt:variant>
      <vt:variant>
        <vt:i4>0</vt:i4>
      </vt:variant>
      <vt:variant>
        <vt:i4>5</vt:i4>
      </vt:variant>
      <vt:variant>
        <vt:lpwstr>http://go.microsoft.com/fwlink/?LinkId=165518</vt:lpwstr>
      </vt:variant>
      <vt:variant>
        <vt:lpwstr/>
      </vt:variant>
      <vt:variant>
        <vt:i4>589846</vt:i4>
      </vt:variant>
      <vt:variant>
        <vt:i4>2280</vt:i4>
      </vt:variant>
      <vt:variant>
        <vt:i4>0</vt:i4>
      </vt:variant>
      <vt:variant>
        <vt:i4>5</vt:i4>
      </vt:variant>
      <vt:variant>
        <vt:lpwstr/>
      </vt:variant>
      <vt:variant>
        <vt:lpwstr>Appendix2</vt:lpwstr>
      </vt:variant>
      <vt:variant>
        <vt:i4>458793</vt:i4>
      </vt:variant>
      <vt:variant>
        <vt:i4>2277</vt:i4>
      </vt:variant>
      <vt:variant>
        <vt:i4>0</vt:i4>
      </vt:variant>
      <vt:variant>
        <vt:i4>5</vt:i4>
      </vt:variant>
      <vt:variant>
        <vt:lpwstr/>
      </vt:variant>
      <vt:variant>
        <vt:lpwstr>SALTerms_Desktop</vt:lpwstr>
      </vt:variant>
      <vt:variant>
        <vt:i4>8257646</vt:i4>
      </vt:variant>
      <vt:variant>
        <vt:i4>2274</vt:i4>
      </vt:variant>
      <vt:variant>
        <vt:i4>0</vt:i4>
      </vt:variant>
      <vt:variant>
        <vt:i4>5</vt:i4>
      </vt:variant>
      <vt:variant>
        <vt:lpwstr/>
      </vt:variant>
      <vt:variant>
        <vt:lpwstr>UniversalTerms</vt:lpwstr>
      </vt:variant>
      <vt:variant>
        <vt:i4>7274612</vt:i4>
      </vt:variant>
      <vt:variant>
        <vt:i4>2271</vt:i4>
      </vt:variant>
      <vt:variant>
        <vt:i4>0</vt:i4>
      </vt:variant>
      <vt:variant>
        <vt:i4>5</vt:i4>
      </vt:variant>
      <vt:variant>
        <vt:lpwstr/>
      </vt:variant>
      <vt:variant>
        <vt:lpwstr>TOC</vt:lpwstr>
      </vt:variant>
      <vt:variant>
        <vt:i4>1507341</vt:i4>
      </vt:variant>
      <vt:variant>
        <vt:i4>2268</vt:i4>
      </vt:variant>
      <vt:variant>
        <vt:i4>0</vt:i4>
      </vt:variant>
      <vt:variant>
        <vt:i4>5</vt:i4>
      </vt:variant>
      <vt:variant>
        <vt:lpwstr>http://go.microsoft.com/fwlink/?LinkId=100284</vt:lpwstr>
      </vt:variant>
      <vt:variant>
        <vt:lpwstr/>
      </vt:variant>
      <vt:variant>
        <vt:i4>1769484</vt:i4>
      </vt:variant>
      <vt:variant>
        <vt:i4>2265</vt:i4>
      </vt:variant>
      <vt:variant>
        <vt:i4>0</vt:i4>
      </vt:variant>
      <vt:variant>
        <vt:i4>5</vt:i4>
      </vt:variant>
      <vt:variant>
        <vt:lpwstr>http://go.microsoft.com/fwlink/?LinkId=165518</vt:lpwstr>
      </vt:variant>
      <vt:variant>
        <vt:lpwstr/>
      </vt:variant>
      <vt:variant>
        <vt:i4>1769484</vt:i4>
      </vt:variant>
      <vt:variant>
        <vt:i4>2262</vt:i4>
      </vt:variant>
      <vt:variant>
        <vt:i4>0</vt:i4>
      </vt:variant>
      <vt:variant>
        <vt:i4>5</vt:i4>
      </vt:variant>
      <vt:variant>
        <vt:lpwstr>http://go.microsoft.com/fwlink/?LinkId=165518</vt:lpwstr>
      </vt:variant>
      <vt:variant>
        <vt:lpwstr/>
      </vt:variant>
      <vt:variant>
        <vt:i4>589846</vt:i4>
      </vt:variant>
      <vt:variant>
        <vt:i4>2259</vt:i4>
      </vt:variant>
      <vt:variant>
        <vt:i4>0</vt:i4>
      </vt:variant>
      <vt:variant>
        <vt:i4>5</vt:i4>
      </vt:variant>
      <vt:variant>
        <vt:lpwstr/>
      </vt:variant>
      <vt:variant>
        <vt:lpwstr>Appendix2</vt:lpwstr>
      </vt:variant>
      <vt:variant>
        <vt:i4>458793</vt:i4>
      </vt:variant>
      <vt:variant>
        <vt:i4>2256</vt:i4>
      </vt:variant>
      <vt:variant>
        <vt:i4>0</vt:i4>
      </vt:variant>
      <vt:variant>
        <vt:i4>5</vt:i4>
      </vt:variant>
      <vt:variant>
        <vt:lpwstr/>
      </vt:variant>
      <vt:variant>
        <vt:lpwstr>SALTerms_Desktop</vt:lpwstr>
      </vt:variant>
      <vt:variant>
        <vt:i4>8257646</vt:i4>
      </vt:variant>
      <vt:variant>
        <vt:i4>2253</vt:i4>
      </vt:variant>
      <vt:variant>
        <vt:i4>0</vt:i4>
      </vt:variant>
      <vt:variant>
        <vt:i4>5</vt:i4>
      </vt:variant>
      <vt:variant>
        <vt:lpwstr/>
      </vt:variant>
      <vt:variant>
        <vt:lpwstr>UniversalTerms</vt:lpwstr>
      </vt:variant>
      <vt:variant>
        <vt:i4>7274612</vt:i4>
      </vt:variant>
      <vt:variant>
        <vt:i4>2250</vt:i4>
      </vt:variant>
      <vt:variant>
        <vt:i4>0</vt:i4>
      </vt:variant>
      <vt:variant>
        <vt:i4>5</vt:i4>
      </vt:variant>
      <vt:variant>
        <vt:lpwstr/>
      </vt:variant>
      <vt:variant>
        <vt:lpwstr>TOC</vt:lpwstr>
      </vt:variant>
      <vt:variant>
        <vt:i4>1507341</vt:i4>
      </vt:variant>
      <vt:variant>
        <vt:i4>2247</vt:i4>
      </vt:variant>
      <vt:variant>
        <vt:i4>0</vt:i4>
      </vt:variant>
      <vt:variant>
        <vt:i4>5</vt:i4>
      </vt:variant>
      <vt:variant>
        <vt:lpwstr>http://go.microsoft.com/fwlink/?LinkId=100284</vt:lpwstr>
      </vt:variant>
      <vt:variant>
        <vt:lpwstr/>
      </vt:variant>
      <vt:variant>
        <vt:i4>1769484</vt:i4>
      </vt:variant>
      <vt:variant>
        <vt:i4>2244</vt:i4>
      </vt:variant>
      <vt:variant>
        <vt:i4>0</vt:i4>
      </vt:variant>
      <vt:variant>
        <vt:i4>5</vt:i4>
      </vt:variant>
      <vt:variant>
        <vt:lpwstr>http://go.microsoft.com/fwlink/?LinkId=165518</vt:lpwstr>
      </vt:variant>
      <vt:variant>
        <vt:lpwstr/>
      </vt:variant>
      <vt:variant>
        <vt:i4>1769484</vt:i4>
      </vt:variant>
      <vt:variant>
        <vt:i4>2241</vt:i4>
      </vt:variant>
      <vt:variant>
        <vt:i4>0</vt:i4>
      </vt:variant>
      <vt:variant>
        <vt:i4>5</vt:i4>
      </vt:variant>
      <vt:variant>
        <vt:lpwstr>http://go.microsoft.com/fwlink/?LinkId=165518</vt:lpwstr>
      </vt:variant>
      <vt:variant>
        <vt:lpwstr/>
      </vt:variant>
      <vt:variant>
        <vt:i4>589846</vt:i4>
      </vt:variant>
      <vt:variant>
        <vt:i4>2238</vt:i4>
      </vt:variant>
      <vt:variant>
        <vt:i4>0</vt:i4>
      </vt:variant>
      <vt:variant>
        <vt:i4>5</vt:i4>
      </vt:variant>
      <vt:variant>
        <vt:lpwstr/>
      </vt:variant>
      <vt:variant>
        <vt:lpwstr>Appendix2</vt:lpwstr>
      </vt:variant>
      <vt:variant>
        <vt:i4>458793</vt:i4>
      </vt:variant>
      <vt:variant>
        <vt:i4>2235</vt:i4>
      </vt:variant>
      <vt:variant>
        <vt:i4>0</vt:i4>
      </vt:variant>
      <vt:variant>
        <vt:i4>5</vt:i4>
      </vt:variant>
      <vt:variant>
        <vt:lpwstr/>
      </vt:variant>
      <vt:variant>
        <vt:lpwstr>SALTerms_Desktop</vt:lpwstr>
      </vt:variant>
      <vt:variant>
        <vt:i4>8257646</vt:i4>
      </vt:variant>
      <vt:variant>
        <vt:i4>2232</vt:i4>
      </vt:variant>
      <vt:variant>
        <vt:i4>0</vt:i4>
      </vt:variant>
      <vt:variant>
        <vt:i4>5</vt:i4>
      </vt:variant>
      <vt:variant>
        <vt:lpwstr/>
      </vt:variant>
      <vt:variant>
        <vt:lpwstr>UniversalTerms</vt:lpwstr>
      </vt:variant>
      <vt:variant>
        <vt:i4>7274612</vt:i4>
      </vt:variant>
      <vt:variant>
        <vt:i4>2229</vt:i4>
      </vt:variant>
      <vt:variant>
        <vt:i4>0</vt:i4>
      </vt:variant>
      <vt:variant>
        <vt:i4>5</vt:i4>
      </vt:variant>
      <vt:variant>
        <vt:lpwstr/>
      </vt:variant>
      <vt:variant>
        <vt:lpwstr>TOC</vt:lpwstr>
      </vt:variant>
      <vt:variant>
        <vt:i4>1507341</vt:i4>
      </vt:variant>
      <vt:variant>
        <vt:i4>2226</vt:i4>
      </vt:variant>
      <vt:variant>
        <vt:i4>0</vt:i4>
      </vt:variant>
      <vt:variant>
        <vt:i4>5</vt:i4>
      </vt:variant>
      <vt:variant>
        <vt:lpwstr>http://go.microsoft.com/fwlink/?LinkId=100284</vt:lpwstr>
      </vt:variant>
      <vt:variant>
        <vt:lpwstr/>
      </vt:variant>
      <vt:variant>
        <vt:i4>1769484</vt:i4>
      </vt:variant>
      <vt:variant>
        <vt:i4>2223</vt:i4>
      </vt:variant>
      <vt:variant>
        <vt:i4>0</vt:i4>
      </vt:variant>
      <vt:variant>
        <vt:i4>5</vt:i4>
      </vt:variant>
      <vt:variant>
        <vt:lpwstr>http://go.microsoft.com/fwlink/?LinkId=165518</vt:lpwstr>
      </vt:variant>
      <vt:variant>
        <vt:lpwstr/>
      </vt:variant>
      <vt:variant>
        <vt:i4>1769484</vt:i4>
      </vt:variant>
      <vt:variant>
        <vt:i4>2220</vt:i4>
      </vt:variant>
      <vt:variant>
        <vt:i4>0</vt:i4>
      </vt:variant>
      <vt:variant>
        <vt:i4>5</vt:i4>
      </vt:variant>
      <vt:variant>
        <vt:lpwstr>http://go.microsoft.com/fwlink/?LinkId=165518</vt:lpwstr>
      </vt:variant>
      <vt:variant>
        <vt:lpwstr/>
      </vt:variant>
      <vt:variant>
        <vt:i4>589846</vt:i4>
      </vt:variant>
      <vt:variant>
        <vt:i4>2217</vt:i4>
      </vt:variant>
      <vt:variant>
        <vt:i4>0</vt:i4>
      </vt:variant>
      <vt:variant>
        <vt:i4>5</vt:i4>
      </vt:variant>
      <vt:variant>
        <vt:lpwstr/>
      </vt:variant>
      <vt:variant>
        <vt:lpwstr>Appendix2</vt:lpwstr>
      </vt:variant>
      <vt:variant>
        <vt:i4>458793</vt:i4>
      </vt:variant>
      <vt:variant>
        <vt:i4>2214</vt:i4>
      </vt:variant>
      <vt:variant>
        <vt:i4>0</vt:i4>
      </vt:variant>
      <vt:variant>
        <vt:i4>5</vt:i4>
      </vt:variant>
      <vt:variant>
        <vt:lpwstr/>
      </vt:variant>
      <vt:variant>
        <vt:lpwstr>SALTerms_Desktop</vt:lpwstr>
      </vt:variant>
      <vt:variant>
        <vt:i4>8257646</vt:i4>
      </vt:variant>
      <vt:variant>
        <vt:i4>2211</vt:i4>
      </vt:variant>
      <vt:variant>
        <vt:i4>0</vt:i4>
      </vt:variant>
      <vt:variant>
        <vt:i4>5</vt:i4>
      </vt:variant>
      <vt:variant>
        <vt:lpwstr/>
      </vt:variant>
      <vt:variant>
        <vt:lpwstr>UniversalTerms</vt:lpwstr>
      </vt:variant>
      <vt:variant>
        <vt:i4>7274612</vt:i4>
      </vt:variant>
      <vt:variant>
        <vt:i4>2208</vt:i4>
      </vt:variant>
      <vt:variant>
        <vt:i4>0</vt:i4>
      </vt:variant>
      <vt:variant>
        <vt:i4>5</vt:i4>
      </vt:variant>
      <vt:variant>
        <vt:lpwstr/>
      </vt:variant>
      <vt:variant>
        <vt:lpwstr>TOC</vt:lpwstr>
      </vt:variant>
      <vt:variant>
        <vt:i4>1507341</vt:i4>
      </vt:variant>
      <vt:variant>
        <vt:i4>2205</vt:i4>
      </vt:variant>
      <vt:variant>
        <vt:i4>0</vt:i4>
      </vt:variant>
      <vt:variant>
        <vt:i4>5</vt:i4>
      </vt:variant>
      <vt:variant>
        <vt:lpwstr>http://go.microsoft.com/fwlink/?LinkId=100284</vt:lpwstr>
      </vt:variant>
      <vt:variant>
        <vt:lpwstr/>
      </vt:variant>
      <vt:variant>
        <vt:i4>1769484</vt:i4>
      </vt:variant>
      <vt:variant>
        <vt:i4>2202</vt:i4>
      </vt:variant>
      <vt:variant>
        <vt:i4>0</vt:i4>
      </vt:variant>
      <vt:variant>
        <vt:i4>5</vt:i4>
      </vt:variant>
      <vt:variant>
        <vt:lpwstr>http://go.microsoft.com/fwlink/?LinkId=165518</vt:lpwstr>
      </vt:variant>
      <vt:variant>
        <vt:lpwstr/>
      </vt:variant>
      <vt:variant>
        <vt:i4>1769484</vt:i4>
      </vt:variant>
      <vt:variant>
        <vt:i4>2199</vt:i4>
      </vt:variant>
      <vt:variant>
        <vt:i4>0</vt:i4>
      </vt:variant>
      <vt:variant>
        <vt:i4>5</vt:i4>
      </vt:variant>
      <vt:variant>
        <vt:lpwstr>http://go.microsoft.com/fwlink/?LinkId=165518</vt:lpwstr>
      </vt:variant>
      <vt:variant>
        <vt:lpwstr/>
      </vt:variant>
      <vt:variant>
        <vt:i4>589846</vt:i4>
      </vt:variant>
      <vt:variant>
        <vt:i4>2196</vt:i4>
      </vt:variant>
      <vt:variant>
        <vt:i4>0</vt:i4>
      </vt:variant>
      <vt:variant>
        <vt:i4>5</vt:i4>
      </vt:variant>
      <vt:variant>
        <vt:lpwstr/>
      </vt:variant>
      <vt:variant>
        <vt:lpwstr>Appendix2</vt:lpwstr>
      </vt:variant>
      <vt:variant>
        <vt:i4>458793</vt:i4>
      </vt:variant>
      <vt:variant>
        <vt:i4>2193</vt:i4>
      </vt:variant>
      <vt:variant>
        <vt:i4>0</vt:i4>
      </vt:variant>
      <vt:variant>
        <vt:i4>5</vt:i4>
      </vt:variant>
      <vt:variant>
        <vt:lpwstr/>
      </vt:variant>
      <vt:variant>
        <vt:lpwstr>SALTerms_Desktop</vt:lpwstr>
      </vt:variant>
      <vt:variant>
        <vt:i4>8257646</vt:i4>
      </vt:variant>
      <vt:variant>
        <vt:i4>2190</vt:i4>
      </vt:variant>
      <vt:variant>
        <vt:i4>0</vt:i4>
      </vt:variant>
      <vt:variant>
        <vt:i4>5</vt:i4>
      </vt:variant>
      <vt:variant>
        <vt:lpwstr/>
      </vt:variant>
      <vt:variant>
        <vt:lpwstr>UniversalTerms</vt:lpwstr>
      </vt:variant>
      <vt:variant>
        <vt:i4>7274612</vt:i4>
      </vt:variant>
      <vt:variant>
        <vt:i4>2187</vt:i4>
      </vt:variant>
      <vt:variant>
        <vt:i4>0</vt:i4>
      </vt:variant>
      <vt:variant>
        <vt:i4>5</vt:i4>
      </vt:variant>
      <vt:variant>
        <vt:lpwstr/>
      </vt:variant>
      <vt:variant>
        <vt:lpwstr>TOC</vt:lpwstr>
      </vt:variant>
      <vt:variant>
        <vt:i4>589846</vt:i4>
      </vt:variant>
      <vt:variant>
        <vt:i4>2184</vt:i4>
      </vt:variant>
      <vt:variant>
        <vt:i4>0</vt:i4>
      </vt:variant>
      <vt:variant>
        <vt:i4>5</vt:i4>
      </vt:variant>
      <vt:variant>
        <vt:lpwstr/>
      </vt:variant>
      <vt:variant>
        <vt:lpwstr>Appendix2</vt:lpwstr>
      </vt:variant>
      <vt:variant>
        <vt:i4>458793</vt:i4>
      </vt:variant>
      <vt:variant>
        <vt:i4>2181</vt:i4>
      </vt:variant>
      <vt:variant>
        <vt:i4>0</vt:i4>
      </vt:variant>
      <vt:variant>
        <vt:i4>5</vt:i4>
      </vt:variant>
      <vt:variant>
        <vt:lpwstr/>
      </vt:variant>
      <vt:variant>
        <vt:lpwstr>SALTerms_Desktop</vt:lpwstr>
      </vt:variant>
      <vt:variant>
        <vt:i4>8257646</vt:i4>
      </vt:variant>
      <vt:variant>
        <vt:i4>2178</vt:i4>
      </vt:variant>
      <vt:variant>
        <vt:i4>0</vt:i4>
      </vt:variant>
      <vt:variant>
        <vt:i4>5</vt:i4>
      </vt:variant>
      <vt:variant>
        <vt:lpwstr/>
      </vt:variant>
      <vt:variant>
        <vt:lpwstr>UniversalTerms</vt:lpwstr>
      </vt:variant>
      <vt:variant>
        <vt:i4>7274612</vt:i4>
      </vt:variant>
      <vt:variant>
        <vt:i4>2175</vt:i4>
      </vt:variant>
      <vt:variant>
        <vt:i4>0</vt:i4>
      </vt:variant>
      <vt:variant>
        <vt:i4>5</vt:i4>
      </vt:variant>
      <vt:variant>
        <vt:lpwstr/>
      </vt:variant>
      <vt:variant>
        <vt:lpwstr>TOC</vt:lpwstr>
      </vt:variant>
      <vt:variant>
        <vt:i4>589846</vt:i4>
      </vt:variant>
      <vt:variant>
        <vt:i4>2172</vt:i4>
      </vt:variant>
      <vt:variant>
        <vt:i4>0</vt:i4>
      </vt:variant>
      <vt:variant>
        <vt:i4>5</vt:i4>
      </vt:variant>
      <vt:variant>
        <vt:lpwstr/>
      </vt:variant>
      <vt:variant>
        <vt:lpwstr>Appendix2</vt:lpwstr>
      </vt:variant>
      <vt:variant>
        <vt:i4>458793</vt:i4>
      </vt:variant>
      <vt:variant>
        <vt:i4>2169</vt:i4>
      </vt:variant>
      <vt:variant>
        <vt:i4>0</vt:i4>
      </vt:variant>
      <vt:variant>
        <vt:i4>5</vt:i4>
      </vt:variant>
      <vt:variant>
        <vt:lpwstr/>
      </vt:variant>
      <vt:variant>
        <vt:lpwstr>SALTerms_Desktop</vt:lpwstr>
      </vt:variant>
      <vt:variant>
        <vt:i4>8257646</vt:i4>
      </vt:variant>
      <vt:variant>
        <vt:i4>2166</vt:i4>
      </vt:variant>
      <vt:variant>
        <vt:i4>0</vt:i4>
      </vt:variant>
      <vt:variant>
        <vt:i4>5</vt:i4>
      </vt:variant>
      <vt:variant>
        <vt:lpwstr/>
      </vt:variant>
      <vt:variant>
        <vt:lpwstr>UniversalTerms</vt:lpwstr>
      </vt:variant>
      <vt:variant>
        <vt:i4>7274612</vt:i4>
      </vt:variant>
      <vt:variant>
        <vt:i4>2163</vt:i4>
      </vt:variant>
      <vt:variant>
        <vt:i4>0</vt:i4>
      </vt:variant>
      <vt:variant>
        <vt:i4>5</vt:i4>
      </vt:variant>
      <vt:variant>
        <vt:lpwstr/>
      </vt:variant>
      <vt:variant>
        <vt:lpwstr>TOC</vt:lpwstr>
      </vt:variant>
      <vt:variant>
        <vt:i4>589846</vt:i4>
      </vt:variant>
      <vt:variant>
        <vt:i4>2160</vt:i4>
      </vt:variant>
      <vt:variant>
        <vt:i4>0</vt:i4>
      </vt:variant>
      <vt:variant>
        <vt:i4>5</vt:i4>
      </vt:variant>
      <vt:variant>
        <vt:lpwstr/>
      </vt:variant>
      <vt:variant>
        <vt:lpwstr>Appendix2</vt:lpwstr>
      </vt:variant>
      <vt:variant>
        <vt:i4>458793</vt:i4>
      </vt:variant>
      <vt:variant>
        <vt:i4>2157</vt:i4>
      </vt:variant>
      <vt:variant>
        <vt:i4>0</vt:i4>
      </vt:variant>
      <vt:variant>
        <vt:i4>5</vt:i4>
      </vt:variant>
      <vt:variant>
        <vt:lpwstr/>
      </vt:variant>
      <vt:variant>
        <vt:lpwstr>SALTerms_Desktop</vt:lpwstr>
      </vt:variant>
      <vt:variant>
        <vt:i4>8257646</vt:i4>
      </vt:variant>
      <vt:variant>
        <vt:i4>2154</vt:i4>
      </vt:variant>
      <vt:variant>
        <vt:i4>0</vt:i4>
      </vt:variant>
      <vt:variant>
        <vt:i4>5</vt:i4>
      </vt:variant>
      <vt:variant>
        <vt:lpwstr/>
      </vt:variant>
      <vt:variant>
        <vt:lpwstr>UniversalTerms</vt:lpwstr>
      </vt:variant>
      <vt:variant>
        <vt:i4>7274612</vt:i4>
      </vt:variant>
      <vt:variant>
        <vt:i4>2151</vt:i4>
      </vt:variant>
      <vt:variant>
        <vt:i4>0</vt:i4>
      </vt:variant>
      <vt:variant>
        <vt:i4>5</vt:i4>
      </vt:variant>
      <vt:variant>
        <vt:lpwstr/>
      </vt:variant>
      <vt:variant>
        <vt:lpwstr>TOC</vt:lpwstr>
      </vt:variant>
      <vt:variant>
        <vt:i4>589846</vt:i4>
      </vt:variant>
      <vt:variant>
        <vt:i4>2148</vt:i4>
      </vt:variant>
      <vt:variant>
        <vt:i4>0</vt:i4>
      </vt:variant>
      <vt:variant>
        <vt:i4>5</vt:i4>
      </vt:variant>
      <vt:variant>
        <vt:lpwstr/>
      </vt:variant>
      <vt:variant>
        <vt:lpwstr>Appendix1</vt:lpwstr>
      </vt:variant>
      <vt:variant>
        <vt:i4>1310767</vt:i4>
      </vt:variant>
      <vt:variant>
        <vt:i4>2145</vt:i4>
      </vt:variant>
      <vt:variant>
        <vt:i4>0</vt:i4>
      </vt:variant>
      <vt:variant>
        <vt:i4>5</vt:i4>
      </vt:variant>
      <vt:variant>
        <vt:lpwstr/>
      </vt:variant>
      <vt:variant>
        <vt:lpwstr>SALTerms_MGMT</vt:lpwstr>
      </vt:variant>
      <vt:variant>
        <vt:i4>8257646</vt:i4>
      </vt:variant>
      <vt:variant>
        <vt:i4>2142</vt:i4>
      </vt:variant>
      <vt:variant>
        <vt:i4>0</vt:i4>
      </vt:variant>
      <vt:variant>
        <vt:i4>5</vt:i4>
      </vt:variant>
      <vt:variant>
        <vt:lpwstr/>
      </vt:variant>
      <vt:variant>
        <vt:lpwstr>UniversalTerms</vt:lpwstr>
      </vt:variant>
      <vt:variant>
        <vt:i4>7274612</vt:i4>
      </vt:variant>
      <vt:variant>
        <vt:i4>2139</vt:i4>
      </vt:variant>
      <vt:variant>
        <vt:i4>0</vt:i4>
      </vt:variant>
      <vt:variant>
        <vt:i4>5</vt:i4>
      </vt:variant>
      <vt:variant>
        <vt:lpwstr/>
      </vt:variant>
      <vt:variant>
        <vt:lpwstr>TOC</vt:lpwstr>
      </vt:variant>
      <vt:variant>
        <vt:i4>589846</vt:i4>
      </vt:variant>
      <vt:variant>
        <vt:i4>2136</vt:i4>
      </vt:variant>
      <vt:variant>
        <vt:i4>0</vt:i4>
      </vt:variant>
      <vt:variant>
        <vt:i4>5</vt:i4>
      </vt:variant>
      <vt:variant>
        <vt:lpwstr/>
      </vt:variant>
      <vt:variant>
        <vt:lpwstr>Appendix1</vt:lpwstr>
      </vt:variant>
      <vt:variant>
        <vt:i4>1310767</vt:i4>
      </vt:variant>
      <vt:variant>
        <vt:i4>2133</vt:i4>
      </vt:variant>
      <vt:variant>
        <vt:i4>0</vt:i4>
      </vt:variant>
      <vt:variant>
        <vt:i4>5</vt:i4>
      </vt:variant>
      <vt:variant>
        <vt:lpwstr/>
      </vt:variant>
      <vt:variant>
        <vt:lpwstr>SALTerms_MGMT</vt:lpwstr>
      </vt:variant>
      <vt:variant>
        <vt:i4>8257646</vt:i4>
      </vt:variant>
      <vt:variant>
        <vt:i4>2130</vt:i4>
      </vt:variant>
      <vt:variant>
        <vt:i4>0</vt:i4>
      </vt:variant>
      <vt:variant>
        <vt:i4>5</vt:i4>
      </vt:variant>
      <vt:variant>
        <vt:lpwstr/>
      </vt:variant>
      <vt:variant>
        <vt:lpwstr>UniversalTerms</vt:lpwstr>
      </vt:variant>
      <vt:variant>
        <vt:i4>7274612</vt:i4>
      </vt:variant>
      <vt:variant>
        <vt:i4>2127</vt:i4>
      </vt:variant>
      <vt:variant>
        <vt:i4>0</vt:i4>
      </vt:variant>
      <vt:variant>
        <vt:i4>5</vt:i4>
      </vt:variant>
      <vt:variant>
        <vt:lpwstr/>
      </vt:variant>
      <vt:variant>
        <vt:lpwstr>TOC</vt:lpwstr>
      </vt:variant>
      <vt:variant>
        <vt:i4>589846</vt:i4>
      </vt:variant>
      <vt:variant>
        <vt:i4>2124</vt:i4>
      </vt:variant>
      <vt:variant>
        <vt:i4>0</vt:i4>
      </vt:variant>
      <vt:variant>
        <vt:i4>5</vt:i4>
      </vt:variant>
      <vt:variant>
        <vt:lpwstr/>
      </vt:variant>
      <vt:variant>
        <vt:lpwstr>Appendix1</vt:lpwstr>
      </vt:variant>
      <vt:variant>
        <vt:i4>1310767</vt:i4>
      </vt:variant>
      <vt:variant>
        <vt:i4>2121</vt:i4>
      </vt:variant>
      <vt:variant>
        <vt:i4>0</vt:i4>
      </vt:variant>
      <vt:variant>
        <vt:i4>5</vt:i4>
      </vt:variant>
      <vt:variant>
        <vt:lpwstr/>
      </vt:variant>
      <vt:variant>
        <vt:lpwstr>SALTerms_MGMT</vt:lpwstr>
      </vt:variant>
      <vt:variant>
        <vt:i4>8257646</vt:i4>
      </vt:variant>
      <vt:variant>
        <vt:i4>2118</vt:i4>
      </vt:variant>
      <vt:variant>
        <vt:i4>0</vt:i4>
      </vt:variant>
      <vt:variant>
        <vt:i4>5</vt:i4>
      </vt:variant>
      <vt:variant>
        <vt:lpwstr/>
      </vt:variant>
      <vt:variant>
        <vt:lpwstr>UniversalTerms</vt:lpwstr>
      </vt:variant>
      <vt:variant>
        <vt:i4>7274612</vt:i4>
      </vt:variant>
      <vt:variant>
        <vt:i4>2115</vt:i4>
      </vt:variant>
      <vt:variant>
        <vt:i4>0</vt:i4>
      </vt:variant>
      <vt:variant>
        <vt:i4>5</vt:i4>
      </vt:variant>
      <vt:variant>
        <vt:lpwstr/>
      </vt:variant>
      <vt:variant>
        <vt:lpwstr>TOC</vt:lpwstr>
      </vt:variant>
      <vt:variant>
        <vt:i4>6750331</vt:i4>
      </vt:variant>
      <vt:variant>
        <vt:i4>2112</vt:i4>
      </vt:variant>
      <vt:variant>
        <vt:i4>0</vt:i4>
      </vt:variant>
      <vt:variant>
        <vt:i4>5</vt:i4>
      </vt:variant>
      <vt:variant>
        <vt:lpwstr>http://go.microsoft.com/?linkid=4426611</vt:lpwstr>
      </vt:variant>
      <vt:variant>
        <vt:lpwstr/>
      </vt:variant>
      <vt:variant>
        <vt:i4>589846</vt:i4>
      </vt:variant>
      <vt:variant>
        <vt:i4>2109</vt:i4>
      </vt:variant>
      <vt:variant>
        <vt:i4>0</vt:i4>
      </vt:variant>
      <vt:variant>
        <vt:i4>5</vt:i4>
      </vt:variant>
      <vt:variant>
        <vt:lpwstr/>
      </vt:variant>
      <vt:variant>
        <vt:lpwstr>Appendix1</vt:lpwstr>
      </vt:variant>
      <vt:variant>
        <vt:i4>1310767</vt:i4>
      </vt:variant>
      <vt:variant>
        <vt:i4>2106</vt:i4>
      </vt:variant>
      <vt:variant>
        <vt:i4>0</vt:i4>
      </vt:variant>
      <vt:variant>
        <vt:i4>5</vt:i4>
      </vt:variant>
      <vt:variant>
        <vt:lpwstr/>
      </vt:variant>
      <vt:variant>
        <vt:lpwstr>SALTerms_MGMT</vt:lpwstr>
      </vt:variant>
      <vt:variant>
        <vt:i4>8257646</vt:i4>
      </vt:variant>
      <vt:variant>
        <vt:i4>2103</vt:i4>
      </vt:variant>
      <vt:variant>
        <vt:i4>0</vt:i4>
      </vt:variant>
      <vt:variant>
        <vt:i4>5</vt:i4>
      </vt:variant>
      <vt:variant>
        <vt:lpwstr/>
      </vt:variant>
      <vt:variant>
        <vt:lpwstr>UniversalTerms</vt:lpwstr>
      </vt:variant>
      <vt:variant>
        <vt:i4>7274612</vt:i4>
      </vt:variant>
      <vt:variant>
        <vt:i4>2100</vt:i4>
      </vt:variant>
      <vt:variant>
        <vt:i4>0</vt:i4>
      </vt:variant>
      <vt:variant>
        <vt:i4>5</vt:i4>
      </vt:variant>
      <vt:variant>
        <vt:lpwstr/>
      </vt:variant>
      <vt:variant>
        <vt:lpwstr>TOC</vt:lpwstr>
      </vt:variant>
      <vt:variant>
        <vt:i4>6750331</vt:i4>
      </vt:variant>
      <vt:variant>
        <vt:i4>2097</vt:i4>
      </vt:variant>
      <vt:variant>
        <vt:i4>0</vt:i4>
      </vt:variant>
      <vt:variant>
        <vt:i4>5</vt:i4>
      </vt:variant>
      <vt:variant>
        <vt:lpwstr>http://go.microsoft.com/?linkid=4426611</vt:lpwstr>
      </vt:variant>
      <vt:variant>
        <vt:lpwstr/>
      </vt:variant>
      <vt:variant>
        <vt:i4>589846</vt:i4>
      </vt:variant>
      <vt:variant>
        <vt:i4>2094</vt:i4>
      </vt:variant>
      <vt:variant>
        <vt:i4>0</vt:i4>
      </vt:variant>
      <vt:variant>
        <vt:i4>5</vt:i4>
      </vt:variant>
      <vt:variant>
        <vt:lpwstr/>
      </vt:variant>
      <vt:variant>
        <vt:lpwstr>Appendix1</vt:lpwstr>
      </vt:variant>
      <vt:variant>
        <vt:i4>1310767</vt:i4>
      </vt:variant>
      <vt:variant>
        <vt:i4>2091</vt:i4>
      </vt:variant>
      <vt:variant>
        <vt:i4>0</vt:i4>
      </vt:variant>
      <vt:variant>
        <vt:i4>5</vt:i4>
      </vt:variant>
      <vt:variant>
        <vt:lpwstr/>
      </vt:variant>
      <vt:variant>
        <vt:lpwstr>SALTerms_MGMT</vt:lpwstr>
      </vt:variant>
      <vt:variant>
        <vt:i4>8257646</vt:i4>
      </vt:variant>
      <vt:variant>
        <vt:i4>2088</vt:i4>
      </vt:variant>
      <vt:variant>
        <vt:i4>0</vt:i4>
      </vt:variant>
      <vt:variant>
        <vt:i4>5</vt:i4>
      </vt:variant>
      <vt:variant>
        <vt:lpwstr/>
      </vt:variant>
      <vt:variant>
        <vt:lpwstr>UniversalTerms</vt:lpwstr>
      </vt:variant>
      <vt:variant>
        <vt:i4>7274612</vt:i4>
      </vt:variant>
      <vt:variant>
        <vt:i4>2085</vt:i4>
      </vt:variant>
      <vt:variant>
        <vt:i4>0</vt:i4>
      </vt:variant>
      <vt:variant>
        <vt:i4>5</vt:i4>
      </vt:variant>
      <vt:variant>
        <vt:lpwstr/>
      </vt:variant>
      <vt:variant>
        <vt:lpwstr>TOC</vt:lpwstr>
      </vt:variant>
      <vt:variant>
        <vt:i4>589846</vt:i4>
      </vt:variant>
      <vt:variant>
        <vt:i4>2082</vt:i4>
      </vt:variant>
      <vt:variant>
        <vt:i4>0</vt:i4>
      </vt:variant>
      <vt:variant>
        <vt:i4>5</vt:i4>
      </vt:variant>
      <vt:variant>
        <vt:lpwstr/>
      </vt:variant>
      <vt:variant>
        <vt:lpwstr>Appendix1</vt:lpwstr>
      </vt:variant>
      <vt:variant>
        <vt:i4>1310767</vt:i4>
      </vt:variant>
      <vt:variant>
        <vt:i4>2079</vt:i4>
      </vt:variant>
      <vt:variant>
        <vt:i4>0</vt:i4>
      </vt:variant>
      <vt:variant>
        <vt:i4>5</vt:i4>
      </vt:variant>
      <vt:variant>
        <vt:lpwstr/>
      </vt:variant>
      <vt:variant>
        <vt:lpwstr>SALTerms_MGMT</vt:lpwstr>
      </vt:variant>
      <vt:variant>
        <vt:i4>8257646</vt:i4>
      </vt:variant>
      <vt:variant>
        <vt:i4>2076</vt:i4>
      </vt:variant>
      <vt:variant>
        <vt:i4>0</vt:i4>
      </vt:variant>
      <vt:variant>
        <vt:i4>5</vt:i4>
      </vt:variant>
      <vt:variant>
        <vt:lpwstr/>
      </vt:variant>
      <vt:variant>
        <vt:lpwstr>UniversalTerms</vt:lpwstr>
      </vt:variant>
      <vt:variant>
        <vt:i4>7274612</vt:i4>
      </vt:variant>
      <vt:variant>
        <vt:i4>2073</vt:i4>
      </vt:variant>
      <vt:variant>
        <vt:i4>0</vt:i4>
      </vt:variant>
      <vt:variant>
        <vt:i4>5</vt:i4>
      </vt:variant>
      <vt:variant>
        <vt:lpwstr/>
      </vt:variant>
      <vt:variant>
        <vt:lpwstr>TOC</vt:lpwstr>
      </vt:variant>
      <vt:variant>
        <vt:i4>589846</vt:i4>
      </vt:variant>
      <vt:variant>
        <vt:i4>2070</vt:i4>
      </vt:variant>
      <vt:variant>
        <vt:i4>0</vt:i4>
      </vt:variant>
      <vt:variant>
        <vt:i4>5</vt:i4>
      </vt:variant>
      <vt:variant>
        <vt:lpwstr/>
      </vt:variant>
      <vt:variant>
        <vt:lpwstr>Appendix1</vt:lpwstr>
      </vt:variant>
      <vt:variant>
        <vt:i4>1310767</vt:i4>
      </vt:variant>
      <vt:variant>
        <vt:i4>2067</vt:i4>
      </vt:variant>
      <vt:variant>
        <vt:i4>0</vt:i4>
      </vt:variant>
      <vt:variant>
        <vt:i4>5</vt:i4>
      </vt:variant>
      <vt:variant>
        <vt:lpwstr/>
      </vt:variant>
      <vt:variant>
        <vt:lpwstr>SALTerms_MGMT</vt:lpwstr>
      </vt:variant>
      <vt:variant>
        <vt:i4>8257646</vt:i4>
      </vt:variant>
      <vt:variant>
        <vt:i4>2064</vt:i4>
      </vt:variant>
      <vt:variant>
        <vt:i4>0</vt:i4>
      </vt:variant>
      <vt:variant>
        <vt:i4>5</vt:i4>
      </vt:variant>
      <vt:variant>
        <vt:lpwstr/>
      </vt:variant>
      <vt:variant>
        <vt:lpwstr>UniversalTerms</vt:lpwstr>
      </vt:variant>
      <vt:variant>
        <vt:i4>7274612</vt:i4>
      </vt:variant>
      <vt:variant>
        <vt:i4>2061</vt:i4>
      </vt:variant>
      <vt:variant>
        <vt:i4>0</vt:i4>
      </vt:variant>
      <vt:variant>
        <vt:i4>5</vt:i4>
      </vt:variant>
      <vt:variant>
        <vt:lpwstr/>
      </vt:variant>
      <vt:variant>
        <vt:lpwstr>TOC</vt:lpwstr>
      </vt:variant>
      <vt:variant>
        <vt:i4>589846</vt:i4>
      </vt:variant>
      <vt:variant>
        <vt:i4>2058</vt:i4>
      </vt:variant>
      <vt:variant>
        <vt:i4>0</vt:i4>
      </vt:variant>
      <vt:variant>
        <vt:i4>5</vt:i4>
      </vt:variant>
      <vt:variant>
        <vt:lpwstr/>
      </vt:variant>
      <vt:variant>
        <vt:lpwstr>Appendix1</vt:lpwstr>
      </vt:variant>
      <vt:variant>
        <vt:i4>1310767</vt:i4>
      </vt:variant>
      <vt:variant>
        <vt:i4>2055</vt:i4>
      </vt:variant>
      <vt:variant>
        <vt:i4>0</vt:i4>
      </vt:variant>
      <vt:variant>
        <vt:i4>5</vt:i4>
      </vt:variant>
      <vt:variant>
        <vt:lpwstr/>
      </vt:variant>
      <vt:variant>
        <vt:lpwstr>SALTerms_MGMT</vt:lpwstr>
      </vt:variant>
      <vt:variant>
        <vt:i4>8257646</vt:i4>
      </vt:variant>
      <vt:variant>
        <vt:i4>2052</vt:i4>
      </vt:variant>
      <vt:variant>
        <vt:i4>0</vt:i4>
      </vt:variant>
      <vt:variant>
        <vt:i4>5</vt:i4>
      </vt:variant>
      <vt:variant>
        <vt:lpwstr/>
      </vt:variant>
      <vt:variant>
        <vt:lpwstr>UniversalTerms</vt:lpwstr>
      </vt:variant>
      <vt:variant>
        <vt:i4>7274612</vt:i4>
      </vt:variant>
      <vt:variant>
        <vt:i4>2049</vt:i4>
      </vt:variant>
      <vt:variant>
        <vt:i4>0</vt:i4>
      </vt:variant>
      <vt:variant>
        <vt:i4>5</vt:i4>
      </vt:variant>
      <vt:variant>
        <vt:lpwstr/>
      </vt:variant>
      <vt:variant>
        <vt:lpwstr>TOC</vt:lpwstr>
      </vt:variant>
      <vt:variant>
        <vt:i4>589846</vt:i4>
      </vt:variant>
      <vt:variant>
        <vt:i4>2046</vt:i4>
      </vt:variant>
      <vt:variant>
        <vt:i4>0</vt:i4>
      </vt:variant>
      <vt:variant>
        <vt:i4>5</vt:i4>
      </vt:variant>
      <vt:variant>
        <vt:lpwstr/>
      </vt:variant>
      <vt:variant>
        <vt:lpwstr>Appendix1</vt:lpwstr>
      </vt:variant>
      <vt:variant>
        <vt:i4>7340123</vt:i4>
      </vt:variant>
      <vt:variant>
        <vt:i4>2043</vt:i4>
      </vt:variant>
      <vt:variant>
        <vt:i4>0</vt:i4>
      </vt:variant>
      <vt:variant>
        <vt:i4>5</vt:i4>
      </vt:variant>
      <vt:variant>
        <vt:lpwstr/>
      </vt:variant>
      <vt:variant>
        <vt:lpwstr>SALTerms_Server</vt:lpwstr>
      </vt:variant>
      <vt:variant>
        <vt:i4>8257646</vt:i4>
      </vt:variant>
      <vt:variant>
        <vt:i4>2040</vt:i4>
      </vt:variant>
      <vt:variant>
        <vt:i4>0</vt:i4>
      </vt:variant>
      <vt:variant>
        <vt:i4>5</vt:i4>
      </vt:variant>
      <vt:variant>
        <vt:lpwstr/>
      </vt:variant>
      <vt:variant>
        <vt:lpwstr>UniversalTerms</vt:lpwstr>
      </vt:variant>
      <vt:variant>
        <vt:i4>7274612</vt:i4>
      </vt:variant>
      <vt:variant>
        <vt:i4>2037</vt:i4>
      </vt:variant>
      <vt:variant>
        <vt:i4>0</vt:i4>
      </vt:variant>
      <vt:variant>
        <vt:i4>5</vt:i4>
      </vt:variant>
      <vt:variant>
        <vt:lpwstr/>
      </vt:variant>
      <vt:variant>
        <vt:lpwstr>TOC</vt:lpwstr>
      </vt:variant>
      <vt:variant>
        <vt:i4>589846</vt:i4>
      </vt:variant>
      <vt:variant>
        <vt:i4>2034</vt:i4>
      </vt:variant>
      <vt:variant>
        <vt:i4>0</vt:i4>
      </vt:variant>
      <vt:variant>
        <vt:i4>5</vt:i4>
      </vt:variant>
      <vt:variant>
        <vt:lpwstr/>
      </vt:variant>
      <vt:variant>
        <vt:lpwstr>Appendix1</vt:lpwstr>
      </vt:variant>
      <vt:variant>
        <vt:i4>7340123</vt:i4>
      </vt:variant>
      <vt:variant>
        <vt:i4>2031</vt:i4>
      </vt:variant>
      <vt:variant>
        <vt:i4>0</vt:i4>
      </vt:variant>
      <vt:variant>
        <vt:i4>5</vt:i4>
      </vt:variant>
      <vt:variant>
        <vt:lpwstr/>
      </vt:variant>
      <vt:variant>
        <vt:lpwstr>SALTerms_Server</vt:lpwstr>
      </vt:variant>
      <vt:variant>
        <vt:i4>8257646</vt:i4>
      </vt:variant>
      <vt:variant>
        <vt:i4>2028</vt:i4>
      </vt:variant>
      <vt:variant>
        <vt:i4>0</vt:i4>
      </vt:variant>
      <vt:variant>
        <vt:i4>5</vt:i4>
      </vt:variant>
      <vt:variant>
        <vt:lpwstr/>
      </vt:variant>
      <vt:variant>
        <vt:lpwstr>UniversalTerms</vt:lpwstr>
      </vt:variant>
      <vt:variant>
        <vt:i4>7274612</vt:i4>
      </vt:variant>
      <vt:variant>
        <vt:i4>2025</vt:i4>
      </vt:variant>
      <vt:variant>
        <vt:i4>0</vt:i4>
      </vt:variant>
      <vt:variant>
        <vt:i4>5</vt:i4>
      </vt:variant>
      <vt:variant>
        <vt:lpwstr/>
      </vt:variant>
      <vt:variant>
        <vt:lpwstr>TOC</vt:lpwstr>
      </vt:variant>
      <vt:variant>
        <vt:i4>589846</vt:i4>
      </vt:variant>
      <vt:variant>
        <vt:i4>2022</vt:i4>
      </vt:variant>
      <vt:variant>
        <vt:i4>0</vt:i4>
      </vt:variant>
      <vt:variant>
        <vt:i4>5</vt:i4>
      </vt:variant>
      <vt:variant>
        <vt:lpwstr/>
      </vt:variant>
      <vt:variant>
        <vt:lpwstr>Appendix1</vt:lpwstr>
      </vt:variant>
      <vt:variant>
        <vt:i4>458793</vt:i4>
      </vt:variant>
      <vt:variant>
        <vt:i4>2019</vt:i4>
      </vt:variant>
      <vt:variant>
        <vt:i4>0</vt:i4>
      </vt:variant>
      <vt:variant>
        <vt:i4>5</vt:i4>
      </vt:variant>
      <vt:variant>
        <vt:lpwstr/>
      </vt:variant>
      <vt:variant>
        <vt:lpwstr>SALTerms_Desktop</vt:lpwstr>
      </vt:variant>
      <vt:variant>
        <vt:i4>8257646</vt:i4>
      </vt:variant>
      <vt:variant>
        <vt:i4>2016</vt:i4>
      </vt:variant>
      <vt:variant>
        <vt:i4>0</vt:i4>
      </vt:variant>
      <vt:variant>
        <vt:i4>5</vt:i4>
      </vt:variant>
      <vt:variant>
        <vt:lpwstr/>
      </vt:variant>
      <vt:variant>
        <vt:lpwstr>UniversalTerms</vt:lpwstr>
      </vt:variant>
      <vt:variant>
        <vt:i4>7274612</vt:i4>
      </vt:variant>
      <vt:variant>
        <vt:i4>2013</vt:i4>
      </vt:variant>
      <vt:variant>
        <vt:i4>0</vt:i4>
      </vt:variant>
      <vt:variant>
        <vt:i4>5</vt:i4>
      </vt:variant>
      <vt:variant>
        <vt:lpwstr/>
      </vt:variant>
      <vt:variant>
        <vt:lpwstr>TOC</vt:lpwstr>
      </vt:variant>
      <vt:variant>
        <vt:i4>589846</vt:i4>
      </vt:variant>
      <vt:variant>
        <vt:i4>2010</vt:i4>
      </vt:variant>
      <vt:variant>
        <vt:i4>0</vt:i4>
      </vt:variant>
      <vt:variant>
        <vt:i4>5</vt:i4>
      </vt:variant>
      <vt:variant>
        <vt:lpwstr/>
      </vt:variant>
      <vt:variant>
        <vt:lpwstr>Appendix1</vt:lpwstr>
      </vt:variant>
      <vt:variant>
        <vt:i4>7340123</vt:i4>
      </vt:variant>
      <vt:variant>
        <vt:i4>2007</vt:i4>
      </vt:variant>
      <vt:variant>
        <vt:i4>0</vt:i4>
      </vt:variant>
      <vt:variant>
        <vt:i4>5</vt:i4>
      </vt:variant>
      <vt:variant>
        <vt:lpwstr/>
      </vt:variant>
      <vt:variant>
        <vt:lpwstr>SALTerms_Server</vt:lpwstr>
      </vt:variant>
      <vt:variant>
        <vt:i4>8257646</vt:i4>
      </vt:variant>
      <vt:variant>
        <vt:i4>2004</vt:i4>
      </vt:variant>
      <vt:variant>
        <vt:i4>0</vt:i4>
      </vt:variant>
      <vt:variant>
        <vt:i4>5</vt:i4>
      </vt:variant>
      <vt:variant>
        <vt:lpwstr/>
      </vt:variant>
      <vt:variant>
        <vt:lpwstr>UniversalTerms</vt:lpwstr>
      </vt:variant>
      <vt:variant>
        <vt:i4>7274612</vt:i4>
      </vt:variant>
      <vt:variant>
        <vt:i4>2001</vt:i4>
      </vt:variant>
      <vt:variant>
        <vt:i4>0</vt:i4>
      </vt:variant>
      <vt:variant>
        <vt:i4>5</vt:i4>
      </vt:variant>
      <vt:variant>
        <vt:lpwstr/>
      </vt:variant>
      <vt:variant>
        <vt:lpwstr>TOC</vt:lpwstr>
      </vt:variant>
      <vt:variant>
        <vt:i4>589846</vt:i4>
      </vt:variant>
      <vt:variant>
        <vt:i4>1998</vt:i4>
      </vt:variant>
      <vt:variant>
        <vt:i4>0</vt:i4>
      </vt:variant>
      <vt:variant>
        <vt:i4>5</vt:i4>
      </vt:variant>
      <vt:variant>
        <vt:lpwstr/>
      </vt:variant>
      <vt:variant>
        <vt:lpwstr>Appendix1</vt:lpwstr>
      </vt:variant>
      <vt:variant>
        <vt:i4>7340123</vt:i4>
      </vt:variant>
      <vt:variant>
        <vt:i4>1995</vt:i4>
      </vt:variant>
      <vt:variant>
        <vt:i4>0</vt:i4>
      </vt:variant>
      <vt:variant>
        <vt:i4>5</vt:i4>
      </vt:variant>
      <vt:variant>
        <vt:lpwstr/>
      </vt:variant>
      <vt:variant>
        <vt:lpwstr>SALTerms_Server</vt:lpwstr>
      </vt:variant>
      <vt:variant>
        <vt:i4>8257646</vt:i4>
      </vt:variant>
      <vt:variant>
        <vt:i4>1992</vt:i4>
      </vt:variant>
      <vt:variant>
        <vt:i4>0</vt:i4>
      </vt:variant>
      <vt:variant>
        <vt:i4>5</vt:i4>
      </vt:variant>
      <vt:variant>
        <vt:lpwstr/>
      </vt:variant>
      <vt:variant>
        <vt:lpwstr>UniversalTerms</vt:lpwstr>
      </vt:variant>
      <vt:variant>
        <vt:i4>7274612</vt:i4>
      </vt:variant>
      <vt:variant>
        <vt:i4>1989</vt:i4>
      </vt:variant>
      <vt:variant>
        <vt:i4>0</vt:i4>
      </vt:variant>
      <vt:variant>
        <vt:i4>5</vt:i4>
      </vt:variant>
      <vt:variant>
        <vt:lpwstr/>
      </vt:variant>
      <vt:variant>
        <vt:lpwstr>TOC</vt:lpwstr>
      </vt:variant>
      <vt:variant>
        <vt:i4>589846</vt:i4>
      </vt:variant>
      <vt:variant>
        <vt:i4>1986</vt:i4>
      </vt:variant>
      <vt:variant>
        <vt:i4>0</vt:i4>
      </vt:variant>
      <vt:variant>
        <vt:i4>5</vt:i4>
      </vt:variant>
      <vt:variant>
        <vt:lpwstr/>
      </vt:variant>
      <vt:variant>
        <vt:lpwstr>Appendix1</vt:lpwstr>
      </vt:variant>
      <vt:variant>
        <vt:i4>7340123</vt:i4>
      </vt:variant>
      <vt:variant>
        <vt:i4>1983</vt:i4>
      </vt:variant>
      <vt:variant>
        <vt:i4>0</vt:i4>
      </vt:variant>
      <vt:variant>
        <vt:i4>5</vt:i4>
      </vt:variant>
      <vt:variant>
        <vt:lpwstr/>
      </vt:variant>
      <vt:variant>
        <vt:lpwstr>SALTerms_Server</vt:lpwstr>
      </vt:variant>
      <vt:variant>
        <vt:i4>8257646</vt:i4>
      </vt:variant>
      <vt:variant>
        <vt:i4>1980</vt:i4>
      </vt:variant>
      <vt:variant>
        <vt:i4>0</vt:i4>
      </vt:variant>
      <vt:variant>
        <vt:i4>5</vt:i4>
      </vt:variant>
      <vt:variant>
        <vt:lpwstr/>
      </vt:variant>
      <vt:variant>
        <vt:lpwstr>UniversalTerms</vt:lpwstr>
      </vt:variant>
      <vt:variant>
        <vt:i4>7274612</vt:i4>
      </vt:variant>
      <vt:variant>
        <vt:i4>1977</vt:i4>
      </vt:variant>
      <vt:variant>
        <vt:i4>0</vt:i4>
      </vt:variant>
      <vt:variant>
        <vt:i4>5</vt:i4>
      </vt:variant>
      <vt:variant>
        <vt:lpwstr/>
      </vt:variant>
      <vt:variant>
        <vt:lpwstr>TOC</vt:lpwstr>
      </vt:variant>
      <vt:variant>
        <vt:i4>589846</vt:i4>
      </vt:variant>
      <vt:variant>
        <vt:i4>1974</vt:i4>
      </vt:variant>
      <vt:variant>
        <vt:i4>0</vt:i4>
      </vt:variant>
      <vt:variant>
        <vt:i4>5</vt:i4>
      </vt:variant>
      <vt:variant>
        <vt:lpwstr/>
      </vt:variant>
      <vt:variant>
        <vt:lpwstr>Appendix1</vt:lpwstr>
      </vt:variant>
      <vt:variant>
        <vt:i4>7340123</vt:i4>
      </vt:variant>
      <vt:variant>
        <vt:i4>1971</vt:i4>
      </vt:variant>
      <vt:variant>
        <vt:i4>0</vt:i4>
      </vt:variant>
      <vt:variant>
        <vt:i4>5</vt:i4>
      </vt:variant>
      <vt:variant>
        <vt:lpwstr/>
      </vt:variant>
      <vt:variant>
        <vt:lpwstr>SALTerms_Server</vt:lpwstr>
      </vt:variant>
      <vt:variant>
        <vt:i4>8257646</vt:i4>
      </vt:variant>
      <vt:variant>
        <vt:i4>1968</vt:i4>
      </vt:variant>
      <vt:variant>
        <vt:i4>0</vt:i4>
      </vt:variant>
      <vt:variant>
        <vt:i4>5</vt:i4>
      </vt:variant>
      <vt:variant>
        <vt:lpwstr/>
      </vt:variant>
      <vt:variant>
        <vt:lpwstr>UniversalTerms</vt:lpwstr>
      </vt:variant>
      <vt:variant>
        <vt:i4>7274612</vt:i4>
      </vt:variant>
      <vt:variant>
        <vt:i4>1965</vt:i4>
      </vt:variant>
      <vt:variant>
        <vt:i4>0</vt:i4>
      </vt:variant>
      <vt:variant>
        <vt:i4>5</vt:i4>
      </vt:variant>
      <vt:variant>
        <vt:lpwstr/>
      </vt:variant>
      <vt:variant>
        <vt:lpwstr>TOC</vt:lpwstr>
      </vt:variant>
      <vt:variant>
        <vt:i4>589846</vt:i4>
      </vt:variant>
      <vt:variant>
        <vt:i4>1962</vt:i4>
      </vt:variant>
      <vt:variant>
        <vt:i4>0</vt:i4>
      </vt:variant>
      <vt:variant>
        <vt:i4>5</vt:i4>
      </vt:variant>
      <vt:variant>
        <vt:lpwstr/>
      </vt:variant>
      <vt:variant>
        <vt:lpwstr>Appendix2</vt:lpwstr>
      </vt:variant>
      <vt:variant>
        <vt:i4>458793</vt:i4>
      </vt:variant>
      <vt:variant>
        <vt:i4>1959</vt:i4>
      </vt:variant>
      <vt:variant>
        <vt:i4>0</vt:i4>
      </vt:variant>
      <vt:variant>
        <vt:i4>5</vt:i4>
      </vt:variant>
      <vt:variant>
        <vt:lpwstr/>
      </vt:variant>
      <vt:variant>
        <vt:lpwstr>SALTerms_Desktop</vt:lpwstr>
      </vt:variant>
      <vt:variant>
        <vt:i4>8257646</vt:i4>
      </vt:variant>
      <vt:variant>
        <vt:i4>1956</vt:i4>
      </vt:variant>
      <vt:variant>
        <vt:i4>0</vt:i4>
      </vt:variant>
      <vt:variant>
        <vt:i4>5</vt:i4>
      </vt:variant>
      <vt:variant>
        <vt:lpwstr/>
      </vt:variant>
      <vt:variant>
        <vt:lpwstr>UniversalTerms</vt:lpwstr>
      </vt:variant>
      <vt:variant>
        <vt:i4>7274612</vt:i4>
      </vt:variant>
      <vt:variant>
        <vt:i4>1953</vt:i4>
      </vt:variant>
      <vt:variant>
        <vt:i4>0</vt:i4>
      </vt:variant>
      <vt:variant>
        <vt:i4>5</vt:i4>
      </vt:variant>
      <vt:variant>
        <vt:lpwstr/>
      </vt:variant>
      <vt:variant>
        <vt:lpwstr>TOC</vt:lpwstr>
      </vt:variant>
      <vt:variant>
        <vt:i4>589846</vt:i4>
      </vt:variant>
      <vt:variant>
        <vt:i4>1950</vt:i4>
      </vt:variant>
      <vt:variant>
        <vt:i4>0</vt:i4>
      </vt:variant>
      <vt:variant>
        <vt:i4>5</vt:i4>
      </vt:variant>
      <vt:variant>
        <vt:lpwstr/>
      </vt:variant>
      <vt:variant>
        <vt:lpwstr>Appendix2</vt:lpwstr>
      </vt:variant>
      <vt:variant>
        <vt:i4>458793</vt:i4>
      </vt:variant>
      <vt:variant>
        <vt:i4>1947</vt:i4>
      </vt:variant>
      <vt:variant>
        <vt:i4>0</vt:i4>
      </vt:variant>
      <vt:variant>
        <vt:i4>5</vt:i4>
      </vt:variant>
      <vt:variant>
        <vt:lpwstr/>
      </vt:variant>
      <vt:variant>
        <vt:lpwstr>SALTerms_Desktop</vt:lpwstr>
      </vt:variant>
      <vt:variant>
        <vt:i4>8257646</vt:i4>
      </vt:variant>
      <vt:variant>
        <vt:i4>1944</vt:i4>
      </vt:variant>
      <vt:variant>
        <vt:i4>0</vt:i4>
      </vt:variant>
      <vt:variant>
        <vt:i4>5</vt:i4>
      </vt:variant>
      <vt:variant>
        <vt:lpwstr/>
      </vt:variant>
      <vt:variant>
        <vt:lpwstr>UniversalTerms</vt:lpwstr>
      </vt:variant>
      <vt:variant>
        <vt:i4>7274612</vt:i4>
      </vt:variant>
      <vt:variant>
        <vt:i4>1941</vt:i4>
      </vt:variant>
      <vt:variant>
        <vt:i4>0</vt:i4>
      </vt:variant>
      <vt:variant>
        <vt:i4>5</vt:i4>
      </vt:variant>
      <vt:variant>
        <vt:lpwstr/>
      </vt:variant>
      <vt:variant>
        <vt:lpwstr>TOC</vt:lpwstr>
      </vt:variant>
      <vt:variant>
        <vt:i4>7340123</vt:i4>
      </vt:variant>
      <vt:variant>
        <vt:i4>1938</vt:i4>
      </vt:variant>
      <vt:variant>
        <vt:i4>0</vt:i4>
      </vt:variant>
      <vt:variant>
        <vt:i4>5</vt:i4>
      </vt:variant>
      <vt:variant>
        <vt:lpwstr/>
      </vt:variant>
      <vt:variant>
        <vt:lpwstr>SALTerms_Server</vt:lpwstr>
      </vt:variant>
      <vt:variant>
        <vt:i4>8257646</vt:i4>
      </vt:variant>
      <vt:variant>
        <vt:i4>1935</vt:i4>
      </vt:variant>
      <vt:variant>
        <vt:i4>0</vt:i4>
      </vt:variant>
      <vt:variant>
        <vt:i4>5</vt:i4>
      </vt:variant>
      <vt:variant>
        <vt:lpwstr/>
      </vt:variant>
      <vt:variant>
        <vt:lpwstr>UniversalTerms</vt:lpwstr>
      </vt:variant>
      <vt:variant>
        <vt:i4>7274612</vt:i4>
      </vt:variant>
      <vt:variant>
        <vt:i4>1932</vt:i4>
      </vt:variant>
      <vt:variant>
        <vt:i4>0</vt:i4>
      </vt:variant>
      <vt:variant>
        <vt:i4>5</vt:i4>
      </vt:variant>
      <vt:variant>
        <vt:lpwstr/>
      </vt:variant>
      <vt:variant>
        <vt:lpwstr>TOC</vt:lpwstr>
      </vt:variant>
      <vt:variant>
        <vt:i4>589846</vt:i4>
      </vt:variant>
      <vt:variant>
        <vt:i4>1929</vt:i4>
      </vt:variant>
      <vt:variant>
        <vt:i4>0</vt:i4>
      </vt:variant>
      <vt:variant>
        <vt:i4>5</vt:i4>
      </vt:variant>
      <vt:variant>
        <vt:lpwstr/>
      </vt:variant>
      <vt:variant>
        <vt:lpwstr>Appendix2</vt:lpwstr>
      </vt:variant>
      <vt:variant>
        <vt:i4>458793</vt:i4>
      </vt:variant>
      <vt:variant>
        <vt:i4>1926</vt:i4>
      </vt:variant>
      <vt:variant>
        <vt:i4>0</vt:i4>
      </vt:variant>
      <vt:variant>
        <vt:i4>5</vt:i4>
      </vt:variant>
      <vt:variant>
        <vt:lpwstr/>
      </vt:variant>
      <vt:variant>
        <vt:lpwstr>SALTerms_Desktop</vt:lpwstr>
      </vt:variant>
      <vt:variant>
        <vt:i4>8257646</vt:i4>
      </vt:variant>
      <vt:variant>
        <vt:i4>1923</vt:i4>
      </vt:variant>
      <vt:variant>
        <vt:i4>0</vt:i4>
      </vt:variant>
      <vt:variant>
        <vt:i4>5</vt:i4>
      </vt:variant>
      <vt:variant>
        <vt:lpwstr/>
      </vt:variant>
      <vt:variant>
        <vt:lpwstr>UniversalTerms</vt:lpwstr>
      </vt:variant>
      <vt:variant>
        <vt:i4>7274612</vt:i4>
      </vt:variant>
      <vt:variant>
        <vt:i4>1920</vt:i4>
      </vt:variant>
      <vt:variant>
        <vt:i4>0</vt:i4>
      </vt:variant>
      <vt:variant>
        <vt:i4>5</vt:i4>
      </vt:variant>
      <vt:variant>
        <vt:lpwstr/>
      </vt:variant>
      <vt:variant>
        <vt:lpwstr>TOC</vt:lpwstr>
      </vt:variant>
      <vt:variant>
        <vt:i4>589846</vt:i4>
      </vt:variant>
      <vt:variant>
        <vt:i4>1917</vt:i4>
      </vt:variant>
      <vt:variant>
        <vt:i4>0</vt:i4>
      </vt:variant>
      <vt:variant>
        <vt:i4>5</vt:i4>
      </vt:variant>
      <vt:variant>
        <vt:lpwstr/>
      </vt:variant>
      <vt:variant>
        <vt:lpwstr>Appendix2</vt:lpwstr>
      </vt:variant>
      <vt:variant>
        <vt:i4>458793</vt:i4>
      </vt:variant>
      <vt:variant>
        <vt:i4>1914</vt:i4>
      </vt:variant>
      <vt:variant>
        <vt:i4>0</vt:i4>
      </vt:variant>
      <vt:variant>
        <vt:i4>5</vt:i4>
      </vt:variant>
      <vt:variant>
        <vt:lpwstr/>
      </vt:variant>
      <vt:variant>
        <vt:lpwstr>SALTerms_Desktop</vt:lpwstr>
      </vt:variant>
      <vt:variant>
        <vt:i4>8257646</vt:i4>
      </vt:variant>
      <vt:variant>
        <vt:i4>1911</vt:i4>
      </vt:variant>
      <vt:variant>
        <vt:i4>0</vt:i4>
      </vt:variant>
      <vt:variant>
        <vt:i4>5</vt:i4>
      </vt:variant>
      <vt:variant>
        <vt:lpwstr/>
      </vt:variant>
      <vt:variant>
        <vt:lpwstr>UniversalTerms</vt:lpwstr>
      </vt:variant>
      <vt:variant>
        <vt:i4>7274612</vt:i4>
      </vt:variant>
      <vt:variant>
        <vt:i4>1908</vt:i4>
      </vt:variant>
      <vt:variant>
        <vt:i4>0</vt:i4>
      </vt:variant>
      <vt:variant>
        <vt:i4>5</vt:i4>
      </vt:variant>
      <vt:variant>
        <vt:lpwstr/>
      </vt:variant>
      <vt:variant>
        <vt:lpwstr>TOC</vt:lpwstr>
      </vt:variant>
      <vt:variant>
        <vt:i4>589846</vt:i4>
      </vt:variant>
      <vt:variant>
        <vt:i4>1905</vt:i4>
      </vt:variant>
      <vt:variant>
        <vt:i4>0</vt:i4>
      </vt:variant>
      <vt:variant>
        <vt:i4>5</vt:i4>
      </vt:variant>
      <vt:variant>
        <vt:lpwstr/>
      </vt:variant>
      <vt:variant>
        <vt:lpwstr>Appendix2</vt:lpwstr>
      </vt:variant>
      <vt:variant>
        <vt:i4>458793</vt:i4>
      </vt:variant>
      <vt:variant>
        <vt:i4>1902</vt:i4>
      </vt:variant>
      <vt:variant>
        <vt:i4>0</vt:i4>
      </vt:variant>
      <vt:variant>
        <vt:i4>5</vt:i4>
      </vt:variant>
      <vt:variant>
        <vt:lpwstr/>
      </vt:variant>
      <vt:variant>
        <vt:lpwstr>SALTerms_Desktop</vt:lpwstr>
      </vt:variant>
      <vt:variant>
        <vt:i4>8257646</vt:i4>
      </vt:variant>
      <vt:variant>
        <vt:i4>1899</vt:i4>
      </vt:variant>
      <vt:variant>
        <vt:i4>0</vt:i4>
      </vt:variant>
      <vt:variant>
        <vt:i4>5</vt:i4>
      </vt:variant>
      <vt:variant>
        <vt:lpwstr/>
      </vt:variant>
      <vt:variant>
        <vt:lpwstr>UniversalTerms</vt:lpwstr>
      </vt:variant>
      <vt:variant>
        <vt:i4>7274612</vt:i4>
      </vt:variant>
      <vt:variant>
        <vt:i4>1896</vt:i4>
      </vt:variant>
      <vt:variant>
        <vt:i4>0</vt:i4>
      </vt:variant>
      <vt:variant>
        <vt:i4>5</vt:i4>
      </vt:variant>
      <vt:variant>
        <vt:lpwstr/>
      </vt:variant>
      <vt:variant>
        <vt:lpwstr>TOC</vt:lpwstr>
      </vt:variant>
      <vt:variant>
        <vt:i4>3735614</vt:i4>
      </vt:variant>
      <vt:variant>
        <vt:i4>1893</vt:i4>
      </vt:variant>
      <vt:variant>
        <vt:i4>0</vt:i4>
      </vt:variant>
      <vt:variant>
        <vt:i4>5</vt:i4>
      </vt:variant>
      <vt:variant>
        <vt:lpwstr>https://mbs.microsoft.com/partnersource/partneressentials/pllp</vt:lpwstr>
      </vt:variant>
      <vt:variant>
        <vt:lpwstr/>
      </vt:variant>
      <vt:variant>
        <vt:i4>917533</vt:i4>
      </vt:variant>
      <vt:variant>
        <vt:i4>1890</vt:i4>
      </vt:variant>
      <vt:variant>
        <vt:i4>0</vt:i4>
      </vt:variant>
      <vt:variant>
        <vt:i4>5</vt:i4>
      </vt:variant>
      <vt:variant>
        <vt:lpwstr>http://www.microsoft.com/dynamics/en/us/products/sl-availability.aspx</vt:lpwstr>
      </vt:variant>
      <vt:variant>
        <vt:lpwstr/>
      </vt:variant>
      <vt:variant>
        <vt:i4>786513</vt:i4>
      </vt:variant>
      <vt:variant>
        <vt:i4>1887</vt:i4>
      </vt:variant>
      <vt:variant>
        <vt:i4>0</vt:i4>
      </vt:variant>
      <vt:variant>
        <vt:i4>5</vt:i4>
      </vt:variant>
      <vt:variant>
        <vt:lpwstr>https://www.explore.ms/Navigation.aspx?Start=Programs.SPLA.Agreements</vt:lpwstr>
      </vt:variant>
      <vt:variant>
        <vt:lpwstr/>
      </vt:variant>
      <vt:variant>
        <vt:i4>786513</vt:i4>
      </vt:variant>
      <vt:variant>
        <vt:i4>1884</vt:i4>
      </vt:variant>
      <vt:variant>
        <vt:i4>0</vt:i4>
      </vt:variant>
      <vt:variant>
        <vt:i4>5</vt:i4>
      </vt:variant>
      <vt:variant>
        <vt:lpwstr>https://www.explore.ms/Navigation.aspx?Start=Programs.SPLA.Agreements</vt:lpwstr>
      </vt:variant>
      <vt:variant>
        <vt:lpwstr/>
      </vt:variant>
      <vt:variant>
        <vt:i4>786513</vt:i4>
      </vt:variant>
      <vt:variant>
        <vt:i4>1881</vt:i4>
      </vt:variant>
      <vt:variant>
        <vt:i4>0</vt:i4>
      </vt:variant>
      <vt:variant>
        <vt:i4>5</vt:i4>
      </vt:variant>
      <vt:variant>
        <vt:lpwstr>https://www.explore.ms/Navigation.aspx?Start=Programs.SPLA.Agreements</vt:lpwstr>
      </vt:variant>
      <vt:variant>
        <vt:lpwstr/>
      </vt:variant>
      <vt:variant>
        <vt:i4>589846</vt:i4>
      </vt:variant>
      <vt:variant>
        <vt:i4>1878</vt:i4>
      </vt:variant>
      <vt:variant>
        <vt:i4>0</vt:i4>
      </vt:variant>
      <vt:variant>
        <vt:i4>5</vt:i4>
      </vt:variant>
      <vt:variant>
        <vt:lpwstr/>
      </vt:variant>
      <vt:variant>
        <vt:lpwstr>Appendix1</vt:lpwstr>
      </vt:variant>
      <vt:variant>
        <vt:i4>7340123</vt:i4>
      </vt:variant>
      <vt:variant>
        <vt:i4>1875</vt:i4>
      </vt:variant>
      <vt:variant>
        <vt:i4>0</vt:i4>
      </vt:variant>
      <vt:variant>
        <vt:i4>5</vt:i4>
      </vt:variant>
      <vt:variant>
        <vt:lpwstr/>
      </vt:variant>
      <vt:variant>
        <vt:lpwstr>SALTerms_Server</vt:lpwstr>
      </vt:variant>
      <vt:variant>
        <vt:i4>8257646</vt:i4>
      </vt:variant>
      <vt:variant>
        <vt:i4>1872</vt:i4>
      </vt:variant>
      <vt:variant>
        <vt:i4>0</vt:i4>
      </vt:variant>
      <vt:variant>
        <vt:i4>5</vt:i4>
      </vt:variant>
      <vt:variant>
        <vt:lpwstr/>
      </vt:variant>
      <vt:variant>
        <vt:lpwstr>UniversalTerms</vt:lpwstr>
      </vt:variant>
      <vt:variant>
        <vt:i4>7274612</vt:i4>
      </vt:variant>
      <vt:variant>
        <vt:i4>1869</vt:i4>
      </vt:variant>
      <vt:variant>
        <vt:i4>0</vt:i4>
      </vt:variant>
      <vt:variant>
        <vt:i4>5</vt:i4>
      </vt:variant>
      <vt:variant>
        <vt:lpwstr/>
      </vt:variant>
      <vt:variant>
        <vt:lpwstr>TOC</vt:lpwstr>
      </vt:variant>
      <vt:variant>
        <vt:i4>3735614</vt:i4>
      </vt:variant>
      <vt:variant>
        <vt:i4>1866</vt:i4>
      </vt:variant>
      <vt:variant>
        <vt:i4>0</vt:i4>
      </vt:variant>
      <vt:variant>
        <vt:i4>5</vt:i4>
      </vt:variant>
      <vt:variant>
        <vt:lpwstr>https://mbs.microsoft.com/partnersource/partneressentials/pllp</vt:lpwstr>
      </vt:variant>
      <vt:variant>
        <vt:lpwstr/>
      </vt:variant>
      <vt:variant>
        <vt:i4>7143520</vt:i4>
      </vt:variant>
      <vt:variant>
        <vt:i4>1863</vt:i4>
      </vt:variant>
      <vt:variant>
        <vt:i4>0</vt:i4>
      </vt:variant>
      <vt:variant>
        <vt:i4>5</vt:i4>
      </vt:variant>
      <vt:variant>
        <vt:lpwstr>http://www.microsoft.com/dynamics/en/us/products/nav-availability.aspx</vt:lpwstr>
      </vt:variant>
      <vt:variant>
        <vt:lpwstr/>
      </vt:variant>
      <vt:variant>
        <vt:i4>786513</vt:i4>
      </vt:variant>
      <vt:variant>
        <vt:i4>1860</vt:i4>
      </vt:variant>
      <vt:variant>
        <vt:i4>0</vt:i4>
      </vt:variant>
      <vt:variant>
        <vt:i4>5</vt:i4>
      </vt:variant>
      <vt:variant>
        <vt:lpwstr>https://www.explore.ms/Navigation.aspx?Start=Programs.SPLA.Agreements</vt:lpwstr>
      </vt:variant>
      <vt:variant>
        <vt:lpwstr/>
      </vt:variant>
      <vt:variant>
        <vt:i4>786513</vt:i4>
      </vt:variant>
      <vt:variant>
        <vt:i4>1857</vt:i4>
      </vt:variant>
      <vt:variant>
        <vt:i4>0</vt:i4>
      </vt:variant>
      <vt:variant>
        <vt:i4>5</vt:i4>
      </vt:variant>
      <vt:variant>
        <vt:lpwstr>https://www.explore.ms/Navigation.aspx?Start=Programs.SPLA.Agreements</vt:lpwstr>
      </vt:variant>
      <vt:variant>
        <vt:lpwstr/>
      </vt:variant>
      <vt:variant>
        <vt:i4>786513</vt:i4>
      </vt:variant>
      <vt:variant>
        <vt:i4>1854</vt:i4>
      </vt:variant>
      <vt:variant>
        <vt:i4>0</vt:i4>
      </vt:variant>
      <vt:variant>
        <vt:i4>5</vt:i4>
      </vt:variant>
      <vt:variant>
        <vt:lpwstr>https://www.explore.ms/Navigation.aspx?Start=Programs.SPLA.Agreements</vt:lpwstr>
      </vt:variant>
      <vt:variant>
        <vt:lpwstr/>
      </vt:variant>
      <vt:variant>
        <vt:i4>589846</vt:i4>
      </vt:variant>
      <vt:variant>
        <vt:i4>1851</vt:i4>
      </vt:variant>
      <vt:variant>
        <vt:i4>0</vt:i4>
      </vt:variant>
      <vt:variant>
        <vt:i4>5</vt:i4>
      </vt:variant>
      <vt:variant>
        <vt:lpwstr/>
      </vt:variant>
      <vt:variant>
        <vt:lpwstr>Appendix1</vt:lpwstr>
      </vt:variant>
      <vt:variant>
        <vt:i4>7340123</vt:i4>
      </vt:variant>
      <vt:variant>
        <vt:i4>1848</vt:i4>
      </vt:variant>
      <vt:variant>
        <vt:i4>0</vt:i4>
      </vt:variant>
      <vt:variant>
        <vt:i4>5</vt:i4>
      </vt:variant>
      <vt:variant>
        <vt:lpwstr/>
      </vt:variant>
      <vt:variant>
        <vt:lpwstr>SALTerms_Server</vt:lpwstr>
      </vt:variant>
      <vt:variant>
        <vt:i4>8257646</vt:i4>
      </vt:variant>
      <vt:variant>
        <vt:i4>1845</vt:i4>
      </vt:variant>
      <vt:variant>
        <vt:i4>0</vt:i4>
      </vt:variant>
      <vt:variant>
        <vt:i4>5</vt:i4>
      </vt:variant>
      <vt:variant>
        <vt:lpwstr/>
      </vt:variant>
      <vt:variant>
        <vt:lpwstr>UniversalTerms</vt:lpwstr>
      </vt:variant>
      <vt:variant>
        <vt:i4>7274612</vt:i4>
      </vt:variant>
      <vt:variant>
        <vt:i4>1842</vt:i4>
      </vt:variant>
      <vt:variant>
        <vt:i4>0</vt:i4>
      </vt:variant>
      <vt:variant>
        <vt:i4>5</vt:i4>
      </vt:variant>
      <vt:variant>
        <vt:lpwstr/>
      </vt:variant>
      <vt:variant>
        <vt:lpwstr>TOC</vt:lpwstr>
      </vt:variant>
      <vt:variant>
        <vt:i4>3735614</vt:i4>
      </vt:variant>
      <vt:variant>
        <vt:i4>1839</vt:i4>
      </vt:variant>
      <vt:variant>
        <vt:i4>0</vt:i4>
      </vt:variant>
      <vt:variant>
        <vt:i4>5</vt:i4>
      </vt:variant>
      <vt:variant>
        <vt:lpwstr>https://mbs.microsoft.com/partnersource/partneressentials/pllp</vt:lpwstr>
      </vt:variant>
      <vt:variant>
        <vt:lpwstr/>
      </vt:variant>
      <vt:variant>
        <vt:i4>1703937</vt:i4>
      </vt:variant>
      <vt:variant>
        <vt:i4>1836</vt:i4>
      </vt:variant>
      <vt:variant>
        <vt:i4>0</vt:i4>
      </vt:variant>
      <vt:variant>
        <vt:i4>5</vt:i4>
      </vt:variant>
      <vt:variant>
        <vt:lpwstr>http://www.microsoft.com/dynamics/en/us/products/gp-availability.aspx</vt:lpwstr>
      </vt:variant>
      <vt:variant>
        <vt:lpwstr/>
      </vt:variant>
      <vt:variant>
        <vt:i4>786513</vt:i4>
      </vt:variant>
      <vt:variant>
        <vt:i4>1833</vt:i4>
      </vt:variant>
      <vt:variant>
        <vt:i4>0</vt:i4>
      </vt:variant>
      <vt:variant>
        <vt:i4>5</vt:i4>
      </vt:variant>
      <vt:variant>
        <vt:lpwstr>https://www.explore.ms/Navigation.aspx?Start=Programs.SPLA.Agreements</vt:lpwstr>
      </vt:variant>
      <vt:variant>
        <vt:lpwstr/>
      </vt:variant>
      <vt:variant>
        <vt:i4>786513</vt:i4>
      </vt:variant>
      <vt:variant>
        <vt:i4>1830</vt:i4>
      </vt:variant>
      <vt:variant>
        <vt:i4>0</vt:i4>
      </vt:variant>
      <vt:variant>
        <vt:i4>5</vt:i4>
      </vt:variant>
      <vt:variant>
        <vt:lpwstr>https://www.explore.ms/Navigation.aspx?Start=Programs.SPLA.Agreements</vt:lpwstr>
      </vt:variant>
      <vt:variant>
        <vt:lpwstr/>
      </vt:variant>
      <vt:variant>
        <vt:i4>786513</vt:i4>
      </vt:variant>
      <vt:variant>
        <vt:i4>1827</vt:i4>
      </vt:variant>
      <vt:variant>
        <vt:i4>0</vt:i4>
      </vt:variant>
      <vt:variant>
        <vt:i4>5</vt:i4>
      </vt:variant>
      <vt:variant>
        <vt:lpwstr>https://www.explore.ms/Navigation.aspx?Start=Programs.SPLA.Agreements</vt:lpwstr>
      </vt:variant>
      <vt:variant>
        <vt:lpwstr/>
      </vt:variant>
      <vt:variant>
        <vt:i4>589846</vt:i4>
      </vt:variant>
      <vt:variant>
        <vt:i4>1824</vt:i4>
      </vt:variant>
      <vt:variant>
        <vt:i4>0</vt:i4>
      </vt:variant>
      <vt:variant>
        <vt:i4>5</vt:i4>
      </vt:variant>
      <vt:variant>
        <vt:lpwstr/>
      </vt:variant>
      <vt:variant>
        <vt:lpwstr>Appendix1</vt:lpwstr>
      </vt:variant>
      <vt:variant>
        <vt:i4>7340123</vt:i4>
      </vt:variant>
      <vt:variant>
        <vt:i4>1821</vt:i4>
      </vt:variant>
      <vt:variant>
        <vt:i4>0</vt:i4>
      </vt:variant>
      <vt:variant>
        <vt:i4>5</vt:i4>
      </vt:variant>
      <vt:variant>
        <vt:lpwstr/>
      </vt:variant>
      <vt:variant>
        <vt:lpwstr>SALTerms_Server</vt:lpwstr>
      </vt:variant>
      <vt:variant>
        <vt:i4>8257646</vt:i4>
      </vt:variant>
      <vt:variant>
        <vt:i4>1818</vt:i4>
      </vt:variant>
      <vt:variant>
        <vt:i4>0</vt:i4>
      </vt:variant>
      <vt:variant>
        <vt:i4>5</vt:i4>
      </vt:variant>
      <vt:variant>
        <vt:lpwstr/>
      </vt:variant>
      <vt:variant>
        <vt:lpwstr>UniversalTerms</vt:lpwstr>
      </vt:variant>
      <vt:variant>
        <vt:i4>7274612</vt:i4>
      </vt:variant>
      <vt:variant>
        <vt:i4>1815</vt:i4>
      </vt:variant>
      <vt:variant>
        <vt:i4>0</vt:i4>
      </vt:variant>
      <vt:variant>
        <vt:i4>5</vt:i4>
      </vt:variant>
      <vt:variant>
        <vt:lpwstr/>
      </vt:variant>
      <vt:variant>
        <vt:lpwstr>TOC</vt:lpwstr>
      </vt:variant>
      <vt:variant>
        <vt:i4>589846</vt:i4>
      </vt:variant>
      <vt:variant>
        <vt:i4>1812</vt:i4>
      </vt:variant>
      <vt:variant>
        <vt:i4>0</vt:i4>
      </vt:variant>
      <vt:variant>
        <vt:i4>5</vt:i4>
      </vt:variant>
      <vt:variant>
        <vt:lpwstr/>
      </vt:variant>
      <vt:variant>
        <vt:lpwstr>Appendix1</vt:lpwstr>
      </vt:variant>
      <vt:variant>
        <vt:i4>7340123</vt:i4>
      </vt:variant>
      <vt:variant>
        <vt:i4>1809</vt:i4>
      </vt:variant>
      <vt:variant>
        <vt:i4>0</vt:i4>
      </vt:variant>
      <vt:variant>
        <vt:i4>5</vt:i4>
      </vt:variant>
      <vt:variant>
        <vt:lpwstr/>
      </vt:variant>
      <vt:variant>
        <vt:lpwstr>SALTerms_Server</vt:lpwstr>
      </vt:variant>
      <vt:variant>
        <vt:i4>8257646</vt:i4>
      </vt:variant>
      <vt:variant>
        <vt:i4>1806</vt:i4>
      </vt:variant>
      <vt:variant>
        <vt:i4>0</vt:i4>
      </vt:variant>
      <vt:variant>
        <vt:i4>5</vt:i4>
      </vt:variant>
      <vt:variant>
        <vt:lpwstr/>
      </vt:variant>
      <vt:variant>
        <vt:lpwstr>UniversalTerms</vt:lpwstr>
      </vt:variant>
      <vt:variant>
        <vt:i4>7274612</vt:i4>
      </vt:variant>
      <vt:variant>
        <vt:i4>1803</vt:i4>
      </vt:variant>
      <vt:variant>
        <vt:i4>0</vt:i4>
      </vt:variant>
      <vt:variant>
        <vt:i4>5</vt:i4>
      </vt:variant>
      <vt:variant>
        <vt:lpwstr/>
      </vt:variant>
      <vt:variant>
        <vt:lpwstr>TOC</vt:lpwstr>
      </vt:variant>
      <vt:variant>
        <vt:i4>786513</vt:i4>
      </vt:variant>
      <vt:variant>
        <vt:i4>1800</vt:i4>
      </vt:variant>
      <vt:variant>
        <vt:i4>0</vt:i4>
      </vt:variant>
      <vt:variant>
        <vt:i4>5</vt:i4>
      </vt:variant>
      <vt:variant>
        <vt:lpwstr>https://www.explore.ms/Navigation.aspx?Start=Programs.SPLA.Agreements</vt:lpwstr>
      </vt:variant>
      <vt:variant>
        <vt:lpwstr/>
      </vt:variant>
      <vt:variant>
        <vt:i4>786513</vt:i4>
      </vt:variant>
      <vt:variant>
        <vt:i4>1797</vt:i4>
      </vt:variant>
      <vt:variant>
        <vt:i4>0</vt:i4>
      </vt:variant>
      <vt:variant>
        <vt:i4>5</vt:i4>
      </vt:variant>
      <vt:variant>
        <vt:lpwstr>https://www.explore.ms/Navigation.aspx?Start=Programs.SPLA.Agreements</vt:lpwstr>
      </vt:variant>
      <vt:variant>
        <vt:lpwstr/>
      </vt:variant>
      <vt:variant>
        <vt:i4>786513</vt:i4>
      </vt:variant>
      <vt:variant>
        <vt:i4>1794</vt:i4>
      </vt:variant>
      <vt:variant>
        <vt:i4>0</vt:i4>
      </vt:variant>
      <vt:variant>
        <vt:i4>5</vt:i4>
      </vt:variant>
      <vt:variant>
        <vt:lpwstr>https://www.explore.ms/Navigation.aspx?Start=Programs.SPLA.Agreements</vt:lpwstr>
      </vt:variant>
      <vt:variant>
        <vt:lpwstr/>
      </vt:variant>
      <vt:variant>
        <vt:i4>589846</vt:i4>
      </vt:variant>
      <vt:variant>
        <vt:i4>1791</vt:i4>
      </vt:variant>
      <vt:variant>
        <vt:i4>0</vt:i4>
      </vt:variant>
      <vt:variant>
        <vt:i4>5</vt:i4>
      </vt:variant>
      <vt:variant>
        <vt:lpwstr/>
      </vt:variant>
      <vt:variant>
        <vt:lpwstr>Appendix1</vt:lpwstr>
      </vt:variant>
      <vt:variant>
        <vt:i4>7340123</vt:i4>
      </vt:variant>
      <vt:variant>
        <vt:i4>1788</vt:i4>
      </vt:variant>
      <vt:variant>
        <vt:i4>0</vt:i4>
      </vt:variant>
      <vt:variant>
        <vt:i4>5</vt:i4>
      </vt:variant>
      <vt:variant>
        <vt:lpwstr/>
      </vt:variant>
      <vt:variant>
        <vt:lpwstr>SALTerms_Server</vt:lpwstr>
      </vt:variant>
      <vt:variant>
        <vt:i4>8257646</vt:i4>
      </vt:variant>
      <vt:variant>
        <vt:i4>1785</vt:i4>
      </vt:variant>
      <vt:variant>
        <vt:i4>0</vt:i4>
      </vt:variant>
      <vt:variant>
        <vt:i4>5</vt:i4>
      </vt:variant>
      <vt:variant>
        <vt:lpwstr/>
      </vt:variant>
      <vt:variant>
        <vt:lpwstr>UniversalTerms</vt:lpwstr>
      </vt:variant>
      <vt:variant>
        <vt:i4>7274612</vt:i4>
      </vt:variant>
      <vt:variant>
        <vt:i4>1782</vt:i4>
      </vt:variant>
      <vt:variant>
        <vt:i4>0</vt:i4>
      </vt:variant>
      <vt:variant>
        <vt:i4>5</vt:i4>
      </vt:variant>
      <vt:variant>
        <vt:lpwstr/>
      </vt:variant>
      <vt:variant>
        <vt:lpwstr>TOC</vt:lpwstr>
      </vt:variant>
      <vt:variant>
        <vt:i4>3735614</vt:i4>
      </vt:variant>
      <vt:variant>
        <vt:i4>1779</vt:i4>
      </vt:variant>
      <vt:variant>
        <vt:i4>0</vt:i4>
      </vt:variant>
      <vt:variant>
        <vt:i4>5</vt:i4>
      </vt:variant>
      <vt:variant>
        <vt:lpwstr>https://mbs.microsoft.com/partnersource/partneressentials/pllp</vt:lpwstr>
      </vt:variant>
      <vt:variant>
        <vt:lpwstr/>
      </vt:variant>
      <vt:variant>
        <vt:i4>1835017</vt:i4>
      </vt:variant>
      <vt:variant>
        <vt:i4>1776</vt:i4>
      </vt:variant>
      <vt:variant>
        <vt:i4>0</vt:i4>
      </vt:variant>
      <vt:variant>
        <vt:i4>5</vt:i4>
      </vt:variant>
      <vt:variant>
        <vt:lpwstr>http://www.microsoft.com/dynamics/en/us/products/ax-availability.aspx</vt:lpwstr>
      </vt:variant>
      <vt:variant>
        <vt:lpwstr/>
      </vt:variant>
      <vt:variant>
        <vt:i4>786513</vt:i4>
      </vt:variant>
      <vt:variant>
        <vt:i4>1773</vt:i4>
      </vt:variant>
      <vt:variant>
        <vt:i4>0</vt:i4>
      </vt:variant>
      <vt:variant>
        <vt:i4>5</vt:i4>
      </vt:variant>
      <vt:variant>
        <vt:lpwstr>https://www.explore.ms/Navigation.aspx?Start=Programs.SPLA.Agreements</vt:lpwstr>
      </vt:variant>
      <vt:variant>
        <vt:lpwstr/>
      </vt:variant>
      <vt:variant>
        <vt:i4>786513</vt:i4>
      </vt:variant>
      <vt:variant>
        <vt:i4>1770</vt:i4>
      </vt:variant>
      <vt:variant>
        <vt:i4>0</vt:i4>
      </vt:variant>
      <vt:variant>
        <vt:i4>5</vt:i4>
      </vt:variant>
      <vt:variant>
        <vt:lpwstr>https://www.explore.ms/Navigation.aspx?Start=Programs.SPLA.Agreements</vt:lpwstr>
      </vt:variant>
      <vt:variant>
        <vt:lpwstr/>
      </vt:variant>
      <vt:variant>
        <vt:i4>786513</vt:i4>
      </vt:variant>
      <vt:variant>
        <vt:i4>1767</vt:i4>
      </vt:variant>
      <vt:variant>
        <vt:i4>0</vt:i4>
      </vt:variant>
      <vt:variant>
        <vt:i4>5</vt:i4>
      </vt:variant>
      <vt:variant>
        <vt:lpwstr>https://www.explore.ms/Navigation.aspx?Start=Programs.SPLA.Agreements</vt:lpwstr>
      </vt:variant>
      <vt:variant>
        <vt:lpwstr/>
      </vt:variant>
      <vt:variant>
        <vt:i4>589846</vt:i4>
      </vt:variant>
      <vt:variant>
        <vt:i4>1764</vt:i4>
      </vt:variant>
      <vt:variant>
        <vt:i4>0</vt:i4>
      </vt:variant>
      <vt:variant>
        <vt:i4>5</vt:i4>
      </vt:variant>
      <vt:variant>
        <vt:lpwstr/>
      </vt:variant>
      <vt:variant>
        <vt:lpwstr>Appendix1</vt:lpwstr>
      </vt:variant>
      <vt:variant>
        <vt:i4>7340123</vt:i4>
      </vt:variant>
      <vt:variant>
        <vt:i4>1761</vt:i4>
      </vt:variant>
      <vt:variant>
        <vt:i4>0</vt:i4>
      </vt:variant>
      <vt:variant>
        <vt:i4>5</vt:i4>
      </vt:variant>
      <vt:variant>
        <vt:lpwstr/>
      </vt:variant>
      <vt:variant>
        <vt:lpwstr>SALTerms_Server</vt:lpwstr>
      </vt:variant>
      <vt:variant>
        <vt:i4>8257646</vt:i4>
      </vt:variant>
      <vt:variant>
        <vt:i4>1758</vt:i4>
      </vt:variant>
      <vt:variant>
        <vt:i4>0</vt:i4>
      </vt:variant>
      <vt:variant>
        <vt:i4>5</vt:i4>
      </vt:variant>
      <vt:variant>
        <vt:lpwstr/>
      </vt:variant>
      <vt:variant>
        <vt:lpwstr>UniversalTerms</vt:lpwstr>
      </vt:variant>
      <vt:variant>
        <vt:i4>7274612</vt:i4>
      </vt:variant>
      <vt:variant>
        <vt:i4>1755</vt:i4>
      </vt:variant>
      <vt:variant>
        <vt:i4>0</vt:i4>
      </vt:variant>
      <vt:variant>
        <vt:i4>5</vt:i4>
      </vt:variant>
      <vt:variant>
        <vt:lpwstr/>
      </vt:variant>
      <vt:variant>
        <vt:lpwstr>TOC</vt:lpwstr>
      </vt:variant>
      <vt:variant>
        <vt:i4>7340123</vt:i4>
      </vt:variant>
      <vt:variant>
        <vt:i4>1752</vt:i4>
      </vt:variant>
      <vt:variant>
        <vt:i4>0</vt:i4>
      </vt:variant>
      <vt:variant>
        <vt:i4>5</vt:i4>
      </vt:variant>
      <vt:variant>
        <vt:lpwstr/>
      </vt:variant>
      <vt:variant>
        <vt:lpwstr>SALTerms_Server</vt:lpwstr>
      </vt:variant>
      <vt:variant>
        <vt:i4>8257646</vt:i4>
      </vt:variant>
      <vt:variant>
        <vt:i4>1749</vt:i4>
      </vt:variant>
      <vt:variant>
        <vt:i4>0</vt:i4>
      </vt:variant>
      <vt:variant>
        <vt:i4>5</vt:i4>
      </vt:variant>
      <vt:variant>
        <vt:lpwstr/>
      </vt:variant>
      <vt:variant>
        <vt:lpwstr>UniversalTerms</vt:lpwstr>
      </vt:variant>
      <vt:variant>
        <vt:i4>7274612</vt:i4>
      </vt:variant>
      <vt:variant>
        <vt:i4>1746</vt:i4>
      </vt:variant>
      <vt:variant>
        <vt:i4>0</vt:i4>
      </vt:variant>
      <vt:variant>
        <vt:i4>5</vt:i4>
      </vt:variant>
      <vt:variant>
        <vt:lpwstr/>
      </vt:variant>
      <vt:variant>
        <vt:lpwstr>TOC</vt:lpwstr>
      </vt:variant>
      <vt:variant>
        <vt:i4>589846</vt:i4>
      </vt:variant>
      <vt:variant>
        <vt:i4>1743</vt:i4>
      </vt:variant>
      <vt:variant>
        <vt:i4>0</vt:i4>
      </vt:variant>
      <vt:variant>
        <vt:i4>5</vt:i4>
      </vt:variant>
      <vt:variant>
        <vt:lpwstr/>
      </vt:variant>
      <vt:variant>
        <vt:lpwstr>Appendix1</vt:lpwstr>
      </vt:variant>
      <vt:variant>
        <vt:i4>589846</vt:i4>
      </vt:variant>
      <vt:variant>
        <vt:i4>1740</vt:i4>
      </vt:variant>
      <vt:variant>
        <vt:i4>0</vt:i4>
      </vt:variant>
      <vt:variant>
        <vt:i4>5</vt:i4>
      </vt:variant>
      <vt:variant>
        <vt:lpwstr/>
      </vt:variant>
      <vt:variant>
        <vt:lpwstr>Appendix2</vt:lpwstr>
      </vt:variant>
      <vt:variant>
        <vt:i4>7340123</vt:i4>
      </vt:variant>
      <vt:variant>
        <vt:i4>1737</vt:i4>
      </vt:variant>
      <vt:variant>
        <vt:i4>0</vt:i4>
      </vt:variant>
      <vt:variant>
        <vt:i4>5</vt:i4>
      </vt:variant>
      <vt:variant>
        <vt:lpwstr/>
      </vt:variant>
      <vt:variant>
        <vt:lpwstr>SALTerms_Server</vt:lpwstr>
      </vt:variant>
      <vt:variant>
        <vt:i4>8257646</vt:i4>
      </vt:variant>
      <vt:variant>
        <vt:i4>1734</vt:i4>
      </vt:variant>
      <vt:variant>
        <vt:i4>0</vt:i4>
      </vt:variant>
      <vt:variant>
        <vt:i4>5</vt:i4>
      </vt:variant>
      <vt:variant>
        <vt:lpwstr/>
      </vt:variant>
      <vt:variant>
        <vt:lpwstr>UniversalTerms</vt:lpwstr>
      </vt:variant>
      <vt:variant>
        <vt:i4>7274612</vt:i4>
      </vt:variant>
      <vt:variant>
        <vt:i4>1731</vt:i4>
      </vt:variant>
      <vt:variant>
        <vt:i4>0</vt:i4>
      </vt:variant>
      <vt:variant>
        <vt:i4>5</vt:i4>
      </vt:variant>
      <vt:variant>
        <vt:lpwstr/>
      </vt:variant>
      <vt:variant>
        <vt:lpwstr>TOC</vt:lpwstr>
      </vt:variant>
      <vt:variant>
        <vt:i4>589846</vt:i4>
      </vt:variant>
      <vt:variant>
        <vt:i4>1728</vt:i4>
      </vt:variant>
      <vt:variant>
        <vt:i4>0</vt:i4>
      </vt:variant>
      <vt:variant>
        <vt:i4>5</vt:i4>
      </vt:variant>
      <vt:variant>
        <vt:lpwstr/>
      </vt:variant>
      <vt:variant>
        <vt:lpwstr>Appendix1</vt:lpwstr>
      </vt:variant>
      <vt:variant>
        <vt:i4>7340123</vt:i4>
      </vt:variant>
      <vt:variant>
        <vt:i4>1725</vt:i4>
      </vt:variant>
      <vt:variant>
        <vt:i4>0</vt:i4>
      </vt:variant>
      <vt:variant>
        <vt:i4>5</vt:i4>
      </vt:variant>
      <vt:variant>
        <vt:lpwstr/>
      </vt:variant>
      <vt:variant>
        <vt:lpwstr>SALTerms_Server</vt:lpwstr>
      </vt:variant>
      <vt:variant>
        <vt:i4>8257646</vt:i4>
      </vt:variant>
      <vt:variant>
        <vt:i4>1722</vt:i4>
      </vt:variant>
      <vt:variant>
        <vt:i4>0</vt:i4>
      </vt:variant>
      <vt:variant>
        <vt:i4>5</vt:i4>
      </vt:variant>
      <vt:variant>
        <vt:lpwstr/>
      </vt:variant>
      <vt:variant>
        <vt:lpwstr>UniversalTerms</vt:lpwstr>
      </vt:variant>
      <vt:variant>
        <vt:i4>7274612</vt:i4>
      </vt:variant>
      <vt:variant>
        <vt:i4>1719</vt:i4>
      </vt:variant>
      <vt:variant>
        <vt:i4>0</vt:i4>
      </vt:variant>
      <vt:variant>
        <vt:i4>5</vt:i4>
      </vt:variant>
      <vt:variant>
        <vt:lpwstr/>
      </vt:variant>
      <vt:variant>
        <vt:lpwstr>TOC</vt:lpwstr>
      </vt:variant>
      <vt:variant>
        <vt:i4>7340123</vt:i4>
      </vt:variant>
      <vt:variant>
        <vt:i4>1716</vt:i4>
      </vt:variant>
      <vt:variant>
        <vt:i4>0</vt:i4>
      </vt:variant>
      <vt:variant>
        <vt:i4>5</vt:i4>
      </vt:variant>
      <vt:variant>
        <vt:lpwstr/>
      </vt:variant>
      <vt:variant>
        <vt:lpwstr>SALTerms_Server</vt:lpwstr>
      </vt:variant>
      <vt:variant>
        <vt:i4>8257646</vt:i4>
      </vt:variant>
      <vt:variant>
        <vt:i4>1713</vt:i4>
      </vt:variant>
      <vt:variant>
        <vt:i4>0</vt:i4>
      </vt:variant>
      <vt:variant>
        <vt:i4>5</vt:i4>
      </vt:variant>
      <vt:variant>
        <vt:lpwstr/>
      </vt:variant>
      <vt:variant>
        <vt:lpwstr>UniversalTerms</vt:lpwstr>
      </vt:variant>
      <vt:variant>
        <vt:i4>7274612</vt:i4>
      </vt:variant>
      <vt:variant>
        <vt:i4>1710</vt:i4>
      </vt:variant>
      <vt:variant>
        <vt:i4>0</vt:i4>
      </vt:variant>
      <vt:variant>
        <vt:i4>5</vt:i4>
      </vt:variant>
      <vt:variant>
        <vt:lpwstr/>
      </vt:variant>
      <vt:variant>
        <vt:lpwstr>TOC</vt:lpwstr>
      </vt:variant>
      <vt:variant>
        <vt:i4>589846</vt:i4>
      </vt:variant>
      <vt:variant>
        <vt:i4>1707</vt:i4>
      </vt:variant>
      <vt:variant>
        <vt:i4>0</vt:i4>
      </vt:variant>
      <vt:variant>
        <vt:i4>5</vt:i4>
      </vt:variant>
      <vt:variant>
        <vt:lpwstr/>
      </vt:variant>
      <vt:variant>
        <vt:lpwstr>Appendix1</vt:lpwstr>
      </vt:variant>
      <vt:variant>
        <vt:i4>7340123</vt:i4>
      </vt:variant>
      <vt:variant>
        <vt:i4>1704</vt:i4>
      </vt:variant>
      <vt:variant>
        <vt:i4>0</vt:i4>
      </vt:variant>
      <vt:variant>
        <vt:i4>5</vt:i4>
      </vt:variant>
      <vt:variant>
        <vt:lpwstr/>
      </vt:variant>
      <vt:variant>
        <vt:lpwstr>SALTerms_Server</vt:lpwstr>
      </vt:variant>
      <vt:variant>
        <vt:i4>8257646</vt:i4>
      </vt:variant>
      <vt:variant>
        <vt:i4>1701</vt:i4>
      </vt:variant>
      <vt:variant>
        <vt:i4>0</vt:i4>
      </vt:variant>
      <vt:variant>
        <vt:i4>5</vt:i4>
      </vt:variant>
      <vt:variant>
        <vt:lpwstr/>
      </vt:variant>
      <vt:variant>
        <vt:lpwstr>UniversalTerms</vt:lpwstr>
      </vt:variant>
      <vt:variant>
        <vt:i4>7274612</vt:i4>
      </vt:variant>
      <vt:variant>
        <vt:i4>1698</vt:i4>
      </vt:variant>
      <vt:variant>
        <vt:i4>0</vt:i4>
      </vt:variant>
      <vt:variant>
        <vt:i4>5</vt:i4>
      </vt:variant>
      <vt:variant>
        <vt:lpwstr/>
      </vt:variant>
      <vt:variant>
        <vt:lpwstr>TOC</vt:lpwstr>
      </vt:variant>
      <vt:variant>
        <vt:i4>589846</vt:i4>
      </vt:variant>
      <vt:variant>
        <vt:i4>1695</vt:i4>
      </vt:variant>
      <vt:variant>
        <vt:i4>0</vt:i4>
      </vt:variant>
      <vt:variant>
        <vt:i4>5</vt:i4>
      </vt:variant>
      <vt:variant>
        <vt:lpwstr/>
      </vt:variant>
      <vt:variant>
        <vt:lpwstr>Appendix2</vt:lpwstr>
      </vt:variant>
      <vt:variant>
        <vt:i4>458793</vt:i4>
      </vt:variant>
      <vt:variant>
        <vt:i4>1692</vt:i4>
      </vt:variant>
      <vt:variant>
        <vt:i4>0</vt:i4>
      </vt:variant>
      <vt:variant>
        <vt:i4>5</vt:i4>
      </vt:variant>
      <vt:variant>
        <vt:lpwstr/>
      </vt:variant>
      <vt:variant>
        <vt:lpwstr>SALTerms_Desktop</vt:lpwstr>
      </vt:variant>
      <vt:variant>
        <vt:i4>8257646</vt:i4>
      </vt:variant>
      <vt:variant>
        <vt:i4>1689</vt:i4>
      </vt:variant>
      <vt:variant>
        <vt:i4>0</vt:i4>
      </vt:variant>
      <vt:variant>
        <vt:i4>5</vt:i4>
      </vt:variant>
      <vt:variant>
        <vt:lpwstr/>
      </vt:variant>
      <vt:variant>
        <vt:lpwstr>UniversalTerms</vt:lpwstr>
      </vt:variant>
      <vt:variant>
        <vt:i4>7274612</vt:i4>
      </vt:variant>
      <vt:variant>
        <vt:i4>1686</vt:i4>
      </vt:variant>
      <vt:variant>
        <vt:i4>0</vt:i4>
      </vt:variant>
      <vt:variant>
        <vt:i4>5</vt:i4>
      </vt:variant>
      <vt:variant>
        <vt:lpwstr/>
      </vt:variant>
      <vt:variant>
        <vt:lpwstr>TOC</vt:lpwstr>
      </vt:variant>
      <vt:variant>
        <vt:i4>589846</vt:i4>
      </vt:variant>
      <vt:variant>
        <vt:i4>1683</vt:i4>
      </vt:variant>
      <vt:variant>
        <vt:i4>0</vt:i4>
      </vt:variant>
      <vt:variant>
        <vt:i4>5</vt:i4>
      </vt:variant>
      <vt:variant>
        <vt:lpwstr/>
      </vt:variant>
      <vt:variant>
        <vt:lpwstr>Appendix2</vt:lpwstr>
      </vt:variant>
      <vt:variant>
        <vt:i4>458793</vt:i4>
      </vt:variant>
      <vt:variant>
        <vt:i4>1680</vt:i4>
      </vt:variant>
      <vt:variant>
        <vt:i4>0</vt:i4>
      </vt:variant>
      <vt:variant>
        <vt:i4>5</vt:i4>
      </vt:variant>
      <vt:variant>
        <vt:lpwstr/>
      </vt:variant>
      <vt:variant>
        <vt:lpwstr>SALTerms_Desktop</vt:lpwstr>
      </vt:variant>
      <vt:variant>
        <vt:i4>8257646</vt:i4>
      </vt:variant>
      <vt:variant>
        <vt:i4>1677</vt:i4>
      </vt:variant>
      <vt:variant>
        <vt:i4>0</vt:i4>
      </vt:variant>
      <vt:variant>
        <vt:i4>5</vt:i4>
      </vt:variant>
      <vt:variant>
        <vt:lpwstr/>
      </vt:variant>
      <vt:variant>
        <vt:lpwstr>UniversalTerms</vt:lpwstr>
      </vt:variant>
      <vt:variant>
        <vt:i4>7274612</vt:i4>
      </vt:variant>
      <vt:variant>
        <vt:i4>1674</vt:i4>
      </vt:variant>
      <vt:variant>
        <vt:i4>0</vt:i4>
      </vt:variant>
      <vt:variant>
        <vt:i4>5</vt:i4>
      </vt:variant>
      <vt:variant>
        <vt:lpwstr/>
      </vt:variant>
      <vt:variant>
        <vt:lpwstr>TOC</vt:lpwstr>
      </vt:variant>
      <vt:variant>
        <vt:i4>589846</vt:i4>
      </vt:variant>
      <vt:variant>
        <vt:i4>1671</vt:i4>
      </vt:variant>
      <vt:variant>
        <vt:i4>0</vt:i4>
      </vt:variant>
      <vt:variant>
        <vt:i4>5</vt:i4>
      </vt:variant>
      <vt:variant>
        <vt:lpwstr/>
      </vt:variant>
      <vt:variant>
        <vt:lpwstr>Appendix2</vt:lpwstr>
      </vt:variant>
      <vt:variant>
        <vt:i4>458793</vt:i4>
      </vt:variant>
      <vt:variant>
        <vt:i4>1668</vt:i4>
      </vt:variant>
      <vt:variant>
        <vt:i4>0</vt:i4>
      </vt:variant>
      <vt:variant>
        <vt:i4>5</vt:i4>
      </vt:variant>
      <vt:variant>
        <vt:lpwstr/>
      </vt:variant>
      <vt:variant>
        <vt:lpwstr>SALTerms_Desktop</vt:lpwstr>
      </vt:variant>
      <vt:variant>
        <vt:i4>8257646</vt:i4>
      </vt:variant>
      <vt:variant>
        <vt:i4>1665</vt:i4>
      </vt:variant>
      <vt:variant>
        <vt:i4>0</vt:i4>
      </vt:variant>
      <vt:variant>
        <vt:i4>5</vt:i4>
      </vt:variant>
      <vt:variant>
        <vt:lpwstr/>
      </vt:variant>
      <vt:variant>
        <vt:lpwstr>UniversalTerms</vt:lpwstr>
      </vt:variant>
      <vt:variant>
        <vt:i4>7274612</vt:i4>
      </vt:variant>
      <vt:variant>
        <vt:i4>1662</vt:i4>
      </vt:variant>
      <vt:variant>
        <vt:i4>0</vt:i4>
      </vt:variant>
      <vt:variant>
        <vt:i4>5</vt:i4>
      </vt:variant>
      <vt:variant>
        <vt:lpwstr/>
      </vt:variant>
      <vt:variant>
        <vt:lpwstr>TOC</vt:lpwstr>
      </vt:variant>
      <vt:variant>
        <vt:i4>1114173</vt:i4>
      </vt:variant>
      <vt:variant>
        <vt:i4>1659</vt:i4>
      </vt:variant>
      <vt:variant>
        <vt:i4>0</vt:i4>
      </vt:variant>
      <vt:variant>
        <vt:i4>5</vt:i4>
      </vt:variant>
      <vt:variant>
        <vt:lpwstr>mailto:joe@smith.com</vt:lpwstr>
      </vt:variant>
      <vt:variant>
        <vt:lpwstr/>
      </vt:variant>
      <vt:variant>
        <vt:i4>589846</vt:i4>
      </vt:variant>
      <vt:variant>
        <vt:i4>1656</vt:i4>
      </vt:variant>
      <vt:variant>
        <vt:i4>0</vt:i4>
      </vt:variant>
      <vt:variant>
        <vt:i4>5</vt:i4>
      </vt:variant>
      <vt:variant>
        <vt:lpwstr/>
      </vt:variant>
      <vt:variant>
        <vt:lpwstr>Appendix1</vt:lpwstr>
      </vt:variant>
      <vt:variant>
        <vt:i4>7340123</vt:i4>
      </vt:variant>
      <vt:variant>
        <vt:i4>1653</vt:i4>
      </vt:variant>
      <vt:variant>
        <vt:i4>0</vt:i4>
      </vt:variant>
      <vt:variant>
        <vt:i4>5</vt:i4>
      </vt:variant>
      <vt:variant>
        <vt:lpwstr/>
      </vt:variant>
      <vt:variant>
        <vt:lpwstr>SALTerms_Server</vt:lpwstr>
      </vt:variant>
      <vt:variant>
        <vt:i4>8257646</vt:i4>
      </vt:variant>
      <vt:variant>
        <vt:i4>1650</vt:i4>
      </vt:variant>
      <vt:variant>
        <vt:i4>0</vt:i4>
      </vt:variant>
      <vt:variant>
        <vt:i4>5</vt:i4>
      </vt:variant>
      <vt:variant>
        <vt:lpwstr/>
      </vt:variant>
      <vt:variant>
        <vt:lpwstr>UniversalTerms</vt:lpwstr>
      </vt:variant>
      <vt:variant>
        <vt:i4>7274612</vt:i4>
      </vt:variant>
      <vt:variant>
        <vt:i4>1647</vt:i4>
      </vt:variant>
      <vt:variant>
        <vt:i4>0</vt:i4>
      </vt:variant>
      <vt:variant>
        <vt:i4>5</vt:i4>
      </vt:variant>
      <vt:variant>
        <vt:lpwstr/>
      </vt:variant>
      <vt:variant>
        <vt:lpwstr>TOC</vt:lpwstr>
      </vt:variant>
      <vt:variant>
        <vt:i4>589846</vt:i4>
      </vt:variant>
      <vt:variant>
        <vt:i4>1644</vt:i4>
      </vt:variant>
      <vt:variant>
        <vt:i4>0</vt:i4>
      </vt:variant>
      <vt:variant>
        <vt:i4>5</vt:i4>
      </vt:variant>
      <vt:variant>
        <vt:lpwstr/>
      </vt:variant>
      <vt:variant>
        <vt:lpwstr>Appendix1</vt:lpwstr>
      </vt:variant>
      <vt:variant>
        <vt:i4>589846</vt:i4>
      </vt:variant>
      <vt:variant>
        <vt:i4>1641</vt:i4>
      </vt:variant>
      <vt:variant>
        <vt:i4>0</vt:i4>
      </vt:variant>
      <vt:variant>
        <vt:i4>5</vt:i4>
      </vt:variant>
      <vt:variant>
        <vt:lpwstr/>
      </vt:variant>
      <vt:variant>
        <vt:lpwstr>Appendix1</vt:lpwstr>
      </vt:variant>
      <vt:variant>
        <vt:i4>786513</vt:i4>
      </vt:variant>
      <vt:variant>
        <vt:i4>1638</vt:i4>
      </vt:variant>
      <vt:variant>
        <vt:i4>0</vt:i4>
      </vt:variant>
      <vt:variant>
        <vt:i4>5</vt:i4>
      </vt:variant>
      <vt:variant>
        <vt:lpwstr>https://www.explore.ms/Navigation.aspx?Start=Programs.SPLA.Agreements</vt:lpwstr>
      </vt:variant>
      <vt:variant>
        <vt:lpwstr/>
      </vt:variant>
      <vt:variant>
        <vt:i4>458793</vt:i4>
      </vt:variant>
      <vt:variant>
        <vt:i4>1635</vt:i4>
      </vt:variant>
      <vt:variant>
        <vt:i4>0</vt:i4>
      </vt:variant>
      <vt:variant>
        <vt:i4>5</vt:i4>
      </vt:variant>
      <vt:variant>
        <vt:lpwstr/>
      </vt:variant>
      <vt:variant>
        <vt:lpwstr>SALTerms_Desktop</vt:lpwstr>
      </vt:variant>
      <vt:variant>
        <vt:i4>1310767</vt:i4>
      </vt:variant>
      <vt:variant>
        <vt:i4>1632</vt:i4>
      </vt:variant>
      <vt:variant>
        <vt:i4>0</vt:i4>
      </vt:variant>
      <vt:variant>
        <vt:i4>5</vt:i4>
      </vt:variant>
      <vt:variant>
        <vt:lpwstr/>
      </vt:variant>
      <vt:variant>
        <vt:lpwstr>SALTerms_MGMT</vt:lpwstr>
      </vt:variant>
      <vt:variant>
        <vt:i4>7340123</vt:i4>
      </vt:variant>
      <vt:variant>
        <vt:i4>1629</vt:i4>
      </vt:variant>
      <vt:variant>
        <vt:i4>0</vt:i4>
      </vt:variant>
      <vt:variant>
        <vt:i4>5</vt:i4>
      </vt:variant>
      <vt:variant>
        <vt:lpwstr/>
      </vt:variant>
      <vt:variant>
        <vt:lpwstr>SALTerms_Server</vt:lpwstr>
      </vt:variant>
      <vt:variant>
        <vt:i4>1835061</vt:i4>
      </vt:variant>
      <vt:variant>
        <vt:i4>1622</vt:i4>
      </vt:variant>
      <vt:variant>
        <vt:i4>0</vt:i4>
      </vt:variant>
      <vt:variant>
        <vt:i4>5</vt:i4>
      </vt:variant>
      <vt:variant>
        <vt:lpwstr/>
      </vt:variant>
      <vt:variant>
        <vt:lpwstr>_Toc302718549</vt:lpwstr>
      </vt:variant>
      <vt:variant>
        <vt:i4>1835061</vt:i4>
      </vt:variant>
      <vt:variant>
        <vt:i4>1616</vt:i4>
      </vt:variant>
      <vt:variant>
        <vt:i4>0</vt:i4>
      </vt:variant>
      <vt:variant>
        <vt:i4>5</vt:i4>
      </vt:variant>
      <vt:variant>
        <vt:lpwstr/>
      </vt:variant>
      <vt:variant>
        <vt:lpwstr>_Toc302718548</vt:lpwstr>
      </vt:variant>
      <vt:variant>
        <vt:i4>1835061</vt:i4>
      </vt:variant>
      <vt:variant>
        <vt:i4>1610</vt:i4>
      </vt:variant>
      <vt:variant>
        <vt:i4>0</vt:i4>
      </vt:variant>
      <vt:variant>
        <vt:i4>5</vt:i4>
      </vt:variant>
      <vt:variant>
        <vt:lpwstr/>
      </vt:variant>
      <vt:variant>
        <vt:lpwstr>_Toc302718547</vt:lpwstr>
      </vt:variant>
      <vt:variant>
        <vt:i4>1835061</vt:i4>
      </vt:variant>
      <vt:variant>
        <vt:i4>1604</vt:i4>
      </vt:variant>
      <vt:variant>
        <vt:i4>0</vt:i4>
      </vt:variant>
      <vt:variant>
        <vt:i4>5</vt:i4>
      </vt:variant>
      <vt:variant>
        <vt:lpwstr/>
      </vt:variant>
      <vt:variant>
        <vt:lpwstr>_Toc302718546</vt:lpwstr>
      </vt:variant>
      <vt:variant>
        <vt:i4>1835061</vt:i4>
      </vt:variant>
      <vt:variant>
        <vt:i4>1598</vt:i4>
      </vt:variant>
      <vt:variant>
        <vt:i4>0</vt:i4>
      </vt:variant>
      <vt:variant>
        <vt:i4>5</vt:i4>
      </vt:variant>
      <vt:variant>
        <vt:lpwstr/>
      </vt:variant>
      <vt:variant>
        <vt:lpwstr>_Toc302718545</vt:lpwstr>
      </vt:variant>
      <vt:variant>
        <vt:i4>1835061</vt:i4>
      </vt:variant>
      <vt:variant>
        <vt:i4>1592</vt:i4>
      </vt:variant>
      <vt:variant>
        <vt:i4>0</vt:i4>
      </vt:variant>
      <vt:variant>
        <vt:i4>5</vt:i4>
      </vt:variant>
      <vt:variant>
        <vt:lpwstr/>
      </vt:variant>
      <vt:variant>
        <vt:lpwstr>_Toc302718544</vt:lpwstr>
      </vt:variant>
      <vt:variant>
        <vt:i4>1835061</vt:i4>
      </vt:variant>
      <vt:variant>
        <vt:i4>1586</vt:i4>
      </vt:variant>
      <vt:variant>
        <vt:i4>0</vt:i4>
      </vt:variant>
      <vt:variant>
        <vt:i4>5</vt:i4>
      </vt:variant>
      <vt:variant>
        <vt:lpwstr/>
      </vt:variant>
      <vt:variant>
        <vt:lpwstr>_Toc302718543</vt:lpwstr>
      </vt:variant>
      <vt:variant>
        <vt:i4>1835061</vt:i4>
      </vt:variant>
      <vt:variant>
        <vt:i4>1580</vt:i4>
      </vt:variant>
      <vt:variant>
        <vt:i4>0</vt:i4>
      </vt:variant>
      <vt:variant>
        <vt:i4>5</vt:i4>
      </vt:variant>
      <vt:variant>
        <vt:lpwstr/>
      </vt:variant>
      <vt:variant>
        <vt:lpwstr>_Toc302718542</vt:lpwstr>
      </vt:variant>
      <vt:variant>
        <vt:i4>1835061</vt:i4>
      </vt:variant>
      <vt:variant>
        <vt:i4>1574</vt:i4>
      </vt:variant>
      <vt:variant>
        <vt:i4>0</vt:i4>
      </vt:variant>
      <vt:variant>
        <vt:i4>5</vt:i4>
      </vt:variant>
      <vt:variant>
        <vt:lpwstr/>
      </vt:variant>
      <vt:variant>
        <vt:lpwstr>_Toc302718541</vt:lpwstr>
      </vt:variant>
      <vt:variant>
        <vt:i4>1835061</vt:i4>
      </vt:variant>
      <vt:variant>
        <vt:i4>1568</vt:i4>
      </vt:variant>
      <vt:variant>
        <vt:i4>0</vt:i4>
      </vt:variant>
      <vt:variant>
        <vt:i4>5</vt:i4>
      </vt:variant>
      <vt:variant>
        <vt:lpwstr/>
      </vt:variant>
      <vt:variant>
        <vt:lpwstr>_Toc302718540</vt:lpwstr>
      </vt:variant>
      <vt:variant>
        <vt:i4>1769525</vt:i4>
      </vt:variant>
      <vt:variant>
        <vt:i4>1562</vt:i4>
      </vt:variant>
      <vt:variant>
        <vt:i4>0</vt:i4>
      </vt:variant>
      <vt:variant>
        <vt:i4>5</vt:i4>
      </vt:variant>
      <vt:variant>
        <vt:lpwstr/>
      </vt:variant>
      <vt:variant>
        <vt:lpwstr>_Toc302718539</vt:lpwstr>
      </vt:variant>
      <vt:variant>
        <vt:i4>1769525</vt:i4>
      </vt:variant>
      <vt:variant>
        <vt:i4>1556</vt:i4>
      </vt:variant>
      <vt:variant>
        <vt:i4>0</vt:i4>
      </vt:variant>
      <vt:variant>
        <vt:i4>5</vt:i4>
      </vt:variant>
      <vt:variant>
        <vt:lpwstr/>
      </vt:variant>
      <vt:variant>
        <vt:lpwstr>_Toc302718538</vt:lpwstr>
      </vt:variant>
      <vt:variant>
        <vt:i4>1769525</vt:i4>
      </vt:variant>
      <vt:variant>
        <vt:i4>1550</vt:i4>
      </vt:variant>
      <vt:variant>
        <vt:i4>0</vt:i4>
      </vt:variant>
      <vt:variant>
        <vt:i4>5</vt:i4>
      </vt:variant>
      <vt:variant>
        <vt:lpwstr/>
      </vt:variant>
      <vt:variant>
        <vt:lpwstr>_Toc302718537</vt:lpwstr>
      </vt:variant>
      <vt:variant>
        <vt:i4>1769525</vt:i4>
      </vt:variant>
      <vt:variant>
        <vt:i4>1544</vt:i4>
      </vt:variant>
      <vt:variant>
        <vt:i4>0</vt:i4>
      </vt:variant>
      <vt:variant>
        <vt:i4>5</vt:i4>
      </vt:variant>
      <vt:variant>
        <vt:lpwstr/>
      </vt:variant>
      <vt:variant>
        <vt:lpwstr>_Toc302718536</vt:lpwstr>
      </vt:variant>
      <vt:variant>
        <vt:i4>1769525</vt:i4>
      </vt:variant>
      <vt:variant>
        <vt:i4>1538</vt:i4>
      </vt:variant>
      <vt:variant>
        <vt:i4>0</vt:i4>
      </vt:variant>
      <vt:variant>
        <vt:i4>5</vt:i4>
      </vt:variant>
      <vt:variant>
        <vt:lpwstr/>
      </vt:variant>
      <vt:variant>
        <vt:lpwstr>_Toc302718535</vt:lpwstr>
      </vt:variant>
      <vt:variant>
        <vt:i4>1769525</vt:i4>
      </vt:variant>
      <vt:variant>
        <vt:i4>1532</vt:i4>
      </vt:variant>
      <vt:variant>
        <vt:i4>0</vt:i4>
      </vt:variant>
      <vt:variant>
        <vt:i4>5</vt:i4>
      </vt:variant>
      <vt:variant>
        <vt:lpwstr/>
      </vt:variant>
      <vt:variant>
        <vt:lpwstr>_Toc302718534</vt:lpwstr>
      </vt:variant>
      <vt:variant>
        <vt:i4>1769525</vt:i4>
      </vt:variant>
      <vt:variant>
        <vt:i4>1526</vt:i4>
      </vt:variant>
      <vt:variant>
        <vt:i4>0</vt:i4>
      </vt:variant>
      <vt:variant>
        <vt:i4>5</vt:i4>
      </vt:variant>
      <vt:variant>
        <vt:lpwstr/>
      </vt:variant>
      <vt:variant>
        <vt:lpwstr>_Toc302718533</vt:lpwstr>
      </vt:variant>
      <vt:variant>
        <vt:i4>1769525</vt:i4>
      </vt:variant>
      <vt:variant>
        <vt:i4>1520</vt:i4>
      </vt:variant>
      <vt:variant>
        <vt:i4>0</vt:i4>
      </vt:variant>
      <vt:variant>
        <vt:i4>5</vt:i4>
      </vt:variant>
      <vt:variant>
        <vt:lpwstr/>
      </vt:variant>
      <vt:variant>
        <vt:lpwstr>_Toc302718532</vt:lpwstr>
      </vt:variant>
      <vt:variant>
        <vt:i4>1769525</vt:i4>
      </vt:variant>
      <vt:variant>
        <vt:i4>1514</vt:i4>
      </vt:variant>
      <vt:variant>
        <vt:i4>0</vt:i4>
      </vt:variant>
      <vt:variant>
        <vt:i4>5</vt:i4>
      </vt:variant>
      <vt:variant>
        <vt:lpwstr/>
      </vt:variant>
      <vt:variant>
        <vt:lpwstr>_Toc302718531</vt:lpwstr>
      </vt:variant>
      <vt:variant>
        <vt:i4>1769525</vt:i4>
      </vt:variant>
      <vt:variant>
        <vt:i4>1508</vt:i4>
      </vt:variant>
      <vt:variant>
        <vt:i4>0</vt:i4>
      </vt:variant>
      <vt:variant>
        <vt:i4>5</vt:i4>
      </vt:variant>
      <vt:variant>
        <vt:lpwstr/>
      </vt:variant>
      <vt:variant>
        <vt:lpwstr>_Toc302718530</vt:lpwstr>
      </vt:variant>
      <vt:variant>
        <vt:i4>1703989</vt:i4>
      </vt:variant>
      <vt:variant>
        <vt:i4>1502</vt:i4>
      </vt:variant>
      <vt:variant>
        <vt:i4>0</vt:i4>
      </vt:variant>
      <vt:variant>
        <vt:i4>5</vt:i4>
      </vt:variant>
      <vt:variant>
        <vt:lpwstr/>
      </vt:variant>
      <vt:variant>
        <vt:lpwstr>_Toc302718529</vt:lpwstr>
      </vt:variant>
      <vt:variant>
        <vt:i4>1703989</vt:i4>
      </vt:variant>
      <vt:variant>
        <vt:i4>1496</vt:i4>
      </vt:variant>
      <vt:variant>
        <vt:i4>0</vt:i4>
      </vt:variant>
      <vt:variant>
        <vt:i4>5</vt:i4>
      </vt:variant>
      <vt:variant>
        <vt:lpwstr/>
      </vt:variant>
      <vt:variant>
        <vt:lpwstr>_Toc302718528</vt:lpwstr>
      </vt:variant>
      <vt:variant>
        <vt:i4>1703989</vt:i4>
      </vt:variant>
      <vt:variant>
        <vt:i4>1490</vt:i4>
      </vt:variant>
      <vt:variant>
        <vt:i4>0</vt:i4>
      </vt:variant>
      <vt:variant>
        <vt:i4>5</vt:i4>
      </vt:variant>
      <vt:variant>
        <vt:lpwstr/>
      </vt:variant>
      <vt:variant>
        <vt:lpwstr>_Toc302718527</vt:lpwstr>
      </vt:variant>
      <vt:variant>
        <vt:i4>1703989</vt:i4>
      </vt:variant>
      <vt:variant>
        <vt:i4>1484</vt:i4>
      </vt:variant>
      <vt:variant>
        <vt:i4>0</vt:i4>
      </vt:variant>
      <vt:variant>
        <vt:i4>5</vt:i4>
      </vt:variant>
      <vt:variant>
        <vt:lpwstr/>
      </vt:variant>
      <vt:variant>
        <vt:lpwstr>_Toc302718526</vt:lpwstr>
      </vt:variant>
      <vt:variant>
        <vt:i4>1703989</vt:i4>
      </vt:variant>
      <vt:variant>
        <vt:i4>1478</vt:i4>
      </vt:variant>
      <vt:variant>
        <vt:i4>0</vt:i4>
      </vt:variant>
      <vt:variant>
        <vt:i4>5</vt:i4>
      </vt:variant>
      <vt:variant>
        <vt:lpwstr/>
      </vt:variant>
      <vt:variant>
        <vt:lpwstr>_Toc302718525</vt:lpwstr>
      </vt:variant>
      <vt:variant>
        <vt:i4>1703989</vt:i4>
      </vt:variant>
      <vt:variant>
        <vt:i4>1472</vt:i4>
      </vt:variant>
      <vt:variant>
        <vt:i4>0</vt:i4>
      </vt:variant>
      <vt:variant>
        <vt:i4>5</vt:i4>
      </vt:variant>
      <vt:variant>
        <vt:lpwstr/>
      </vt:variant>
      <vt:variant>
        <vt:lpwstr>_Toc302718524</vt:lpwstr>
      </vt:variant>
      <vt:variant>
        <vt:i4>1703989</vt:i4>
      </vt:variant>
      <vt:variant>
        <vt:i4>1466</vt:i4>
      </vt:variant>
      <vt:variant>
        <vt:i4>0</vt:i4>
      </vt:variant>
      <vt:variant>
        <vt:i4>5</vt:i4>
      </vt:variant>
      <vt:variant>
        <vt:lpwstr/>
      </vt:variant>
      <vt:variant>
        <vt:lpwstr>_Toc302718523</vt:lpwstr>
      </vt:variant>
      <vt:variant>
        <vt:i4>1703989</vt:i4>
      </vt:variant>
      <vt:variant>
        <vt:i4>1460</vt:i4>
      </vt:variant>
      <vt:variant>
        <vt:i4>0</vt:i4>
      </vt:variant>
      <vt:variant>
        <vt:i4>5</vt:i4>
      </vt:variant>
      <vt:variant>
        <vt:lpwstr/>
      </vt:variant>
      <vt:variant>
        <vt:lpwstr>_Toc302718522</vt:lpwstr>
      </vt:variant>
      <vt:variant>
        <vt:i4>1703989</vt:i4>
      </vt:variant>
      <vt:variant>
        <vt:i4>1454</vt:i4>
      </vt:variant>
      <vt:variant>
        <vt:i4>0</vt:i4>
      </vt:variant>
      <vt:variant>
        <vt:i4>5</vt:i4>
      </vt:variant>
      <vt:variant>
        <vt:lpwstr/>
      </vt:variant>
      <vt:variant>
        <vt:lpwstr>_Toc302718521</vt:lpwstr>
      </vt:variant>
      <vt:variant>
        <vt:i4>1703989</vt:i4>
      </vt:variant>
      <vt:variant>
        <vt:i4>1448</vt:i4>
      </vt:variant>
      <vt:variant>
        <vt:i4>0</vt:i4>
      </vt:variant>
      <vt:variant>
        <vt:i4>5</vt:i4>
      </vt:variant>
      <vt:variant>
        <vt:lpwstr/>
      </vt:variant>
      <vt:variant>
        <vt:lpwstr>_Toc302718520</vt:lpwstr>
      </vt:variant>
      <vt:variant>
        <vt:i4>1638453</vt:i4>
      </vt:variant>
      <vt:variant>
        <vt:i4>1442</vt:i4>
      </vt:variant>
      <vt:variant>
        <vt:i4>0</vt:i4>
      </vt:variant>
      <vt:variant>
        <vt:i4>5</vt:i4>
      </vt:variant>
      <vt:variant>
        <vt:lpwstr/>
      </vt:variant>
      <vt:variant>
        <vt:lpwstr>_Toc302718519</vt:lpwstr>
      </vt:variant>
      <vt:variant>
        <vt:i4>1638453</vt:i4>
      </vt:variant>
      <vt:variant>
        <vt:i4>1436</vt:i4>
      </vt:variant>
      <vt:variant>
        <vt:i4>0</vt:i4>
      </vt:variant>
      <vt:variant>
        <vt:i4>5</vt:i4>
      </vt:variant>
      <vt:variant>
        <vt:lpwstr/>
      </vt:variant>
      <vt:variant>
        <vt:lpwstr>_Toc302718518</vt:lpwstr>
      </vt:variant>
      <vt:variant>
        <vt:i4>1638453</vt:i4>
      </vt:variant>
      <vt:variant>
        <vt:i4>1430</vt:i4>
      </vt:variant>
      <vt:variant>
        <vt:i4>0</vt:i4>
      </vt:variant>
      <vt:variant>
        <vt:i4>5</vt:i4>
      </vt:variant>
      <vt:variant>
        <vt:lpwstr/>
      </vt:variant>
      <vt:variant>
        <vt:lpwstr>_Toc302718517</vt:lpwstr>
      </vt:variant>
      <vt:variant>
        <vt:i4>1638453</vt:i4>
      </vt:variant>
      <vt:variant>
        <vt:i4>1424</vt:i4>
      </vt:variant>
      <vt:variant>
        <vt:i4>0</vt:i4>
      </vt:variant>
      <vt:variant>
        <vt:i4>5</vt:i4>
      </vt:variant>
      <vt:variant>
        <vt:lpwstr/>
      </vt:variant>
      <vt:variant>
        <vt:lpwstr>_Toc302718516</vt:lpwstr>
      </vt:variant>
      <vt:variant>
        <vt:i4>1638453</vt:i4>
      </vt:variant>
      <vt:variant>
        <vt:i4>1418</vt:i4>
      </vt:variant>
      <vt:variant>
        <vt:i4>0</vt:i4>
      </vt:variant>
      <vt:variant>
        <vt:i4>5</vt:i4>
      </vt:variant>
      <vt:variant>
        <vt:lpwstr/>
      </vt:variant>
      <vt:variant>
        <vt:lpwstr>_Toc302718515</vt:lpwstr>
      </vt:variant>
      <vt:variant>
        <vt:i4>1638453</vt:i4>
      </vt:variant>
      <vt:variant>
        <vt:i4>1412</vt:i4>
      </vt:variant>
      <vt:variant>
        <vt:i4>0</vt:i4>
      </vt:variant>
      <vt:variant>
        <vt:i4>5</vt:i4>
      </vt:variant>
      <vt:variant>
        <vt:lpwstr/>
      </vt:variant>
      <vt:variant>
        <vt:lpwstr>_Toc302718514</vt:lpwstr>
      </vt:variant>
      <vt:variant>
        <vt:i4>1638453</vt:i4>
      </vt:variant>
      <vt:variant>
        <vt:i4>1406</vt:i4>
      </vt:variant>
      <vt:variant>
        <vt:i4>0</vt:i4>
      </vt:variant>
      <vt:variant>
        <vt:i4>5</vt:i4>
      </vt:variant>
      <vt:variant>
        <vt:lpwstr/>
      </vt:variant>
      <vt:variant>
        <vt:lpwstr>_Toc302718513</vt:lpwstr>
      </vt:variant>
      <vt:variant>
        <vt:i4>1638453</vt:i4>
      </vt:variant>
      <vt:variant>
        <vt:i4>1400</vt:i4>
      </vt:variant>
      <vt:variant>
        <vt:i4>0</vt:i4>
      </vt:variant>
      <vt:variant>
        <vt:i4>5</vt:i4>
      </vt:variant>
      <vt:variant>
        <vt:lpwstr/>
      </vt:variant>
      <vt:variant>
        <vt:lpwstr>_Toc302718512</vt:lpwstr>
      </vt:variant>
      <vt:variant>
        <vt:i4>1638453</vt:i4>
      </vt:variant>
      <vt:variant>
        <vt:i4>1394</vt:i4>
      </vt:variant>
      <vt:variant>
        <vt:i4>0</vt:i4>
      </vt:variant>
      <vt:variant>
        <vt:i4>5</vt:i4>
      </vt:variant>
      <vt:variant>
        <vt:lpwstr/>
      </vt:variant>
      <vt:variant>
        <vt:lpwstr>_Toc302718511</vt:lpwstr>
      </vt:variant>
      <vt:variant>
        <vt:i4>1638453</vt:i4>
      </vt:variant>
      <vt:variant>
        <vt:i4>1388</vt:i4>
      </vt:variant>
      <vt:variant>
        <vt:i4>0</vt:i4>
      </vt:variant>
      <vt:variant>
        <vt:i4>5</vt:i4>
      </vt:variant>
      <vt:variant>
        <vt:lpwstr/>
      </vt:variant>
      <vt:variant>
        <vt:lpwstr>_Toc302718510</vt:lpwstr>
      </vt:variant>
      <vt:variant>
        <vt:i4>1572917</vt:i4>
      </vt:variant>
      <vt:variant>
        <vt:i4>1382</vt:i4>
      </vt:variant>
      <vt:variant>
        <vt:i4>0</vt:i4>
      </vt:variant>
      <vt:variant>
        <vt:i4>5</vt:i4>
      </vt:variant>
      <vt:variant>
        <vt:lpwstr/>
      </vt:variant>
      <vt:variant>
        <vt:lpwstr>_Toc302718509</vt:lpwstr>
      </vt:variant>
      <vt:variant>
        <vt:i4>1572917</vt:i4>
      </vt:variant>
      <vt:variant>
        <vt:i4>1376</vt:i4>
      </vt:variant>
      <vt:variant>
        <vt:i4>0</vt:i4>
      </vt:variant>
      <vt:variant>
        <vt:i4>5</vt:i4>
      </vt:variant>
      <vt:variant>
        <vt:lpwstr/>
      </vt:variant>
      <vt:variant>
        <vt:lpwstr>_Toc302718508</vt:lpwstr>
      </vt:variant>
      <vt:variant>
        <vt:i4>1572917</vt:i4>
      </vt:variant>
      <vt:variant>
        <vt:i4>1370</vt:i4>
      </vt:variant>
      <vt:variant>
        <vt:i4>0</vt:i4>
      </vt:variant>
      <vt:variant>
        <vt:i4>5</vt:i4>
      </vt:variant>
      <vt:variant>
        <vt:lpwstr/>
      </vt:variant>
      <vt:variant>
        <vt:lpwstr>_Toc302718507</vt:lpwstr>
      </vt:variant>
      <vt:variant>
        <vt:i4>1572917</vt:i4>
      </vt:variant>
      <vt:variant>
        <vt:i4>1364</vt:i4>
      </vt:variant>
      <vt:variant>
        <vt:i4>0</vt:i4>
      </vt:variant>
      <vt:variant>
        <vt:i4>5</vt:i4>
      </vt:variant>
      <vt:variant>
        <vt:lpwstr/>
      </vt:variant>
      <vt:variant>
        <vt:lpwstr>_Toc302718506</vt:lpwstr>
      </vt:variant>
      <vt:variant>
        <vt:i4>1572917</vt:i4>
      </vt:variant>
      <vt:variant>
        <vt:i4>1358</vt:i4>
      </vt:variant>
      <vt:variant>
        <vt:i4>0</vt:i4>
      </vt:variant>
      <vt:variant>
        <vt:i4>5</vt:i4>
      </vt:variant>
      <vt:variant>
        <vt:lpwstr/>
      </vt:variant>
      <vt:variant>
        <vt:lpwstr>_Toc302718505</vt:lpwstr>
      </vt:variant>
      <vt:variant>
        <vt:i4>1572917</vt:i4>
      </vt:variant>
      <vt:variant>
        <vt:i4>1352</vt:i4>
      </vt:variant>
      <vt:variant>
        <vt:i4>0</vt:i4>
      </vt:variant>
      <vt:variant>
        <vt:i4>5</vt:i4>
      </vt:variant>
      <vt:variant>
        <vt:lpwstr/>
      </vt:variant>
      <vt:variant>
        <vt:lpwstr>_Toc302718504</vt:lpwstr>
      </vt:variant>
      <vt:variant>
        <vt:i4>1572917</vt:i4>
      </vt:variant>
      <vt:variant>
        <vt:i4>1346</vt:i4>
      </vt:variant>
      <vt:variant>
        <vt:i4>0</vt:i4>
      </vt:variant>
      <vt:variant>
        <vt:i4>5</vt:i4>
      </vt:variant>
      <vt:variant>
        <vt:lpwstr/>
      </vt:variant>
      <vt:variant>
        <vt:lpwstr>_Toc302718503</vt:lpwstr>
      </vt:variant>
      <vt:variant>
        <vt:i4>1572917</vt:i4>
      </vt:variant>
      <vt:variant>
        <vt:i4>1340</vt:i4>
      </vt:variant>
      <vt:variant>
        <vt:i4>0</vt:i4>
      </vt:variant>
      <vt:variant>
        <vt:i4>5</vt:i4>
      </vt:variant>
      <vt:variant>
        <vt:lpwstr/>
      </vt:variant>
      <vt:variant>
        <vt:lpwstr>_Toc302718502</vt:lpwstr>
      </vt:variant>
      <vt:variant>
        <vt:i4>1572917</vt:i4>
      </vt:variant>
      <vt:variant>
        <vt:i4>1334</vt:i4>
      </vt:variant>
      <vt:variant>
        <vt:i4>0</vt:i4>
      </vt:variant>
      <vt:variant>
        <vt:i4>5</vt:i4>
      </vt:variant>
      <vt:variant>
        <vt:lpwstr/>
      </vt:variant>
      <vt:variant>
        <vt:lpwstr>_Toc302718501</vt:lpwstr>
      </vt:variant>
      <vt:variant>
        <vt:i4>1572917</vt:i4>
      </vt:variant>
      <vt:variant>
        <vt:i4>1328</vt:i4>
      </vt:variant>
      <vt:variant>
        <vt:i4>0</vt:i4>
      </vt:variant>
      <vt:variant>
        <vt:i4>5</vt:i4>
      </vt:variant>
      <vt:variant>
        <vt:lpwstr/>
      </vt:variant>
      <vt:variant>
        <vt:lpwstr>_Toc302718500</vt:lpwstr>
      </vt:variant>
      <vt:variant>
        <vt:i4>1114164</vt:i4>
      </vt:variant>
      <vt:variant>
        <vt:i4>1322</vt:i4>
      </vt:variant>
      <vt:variant>
        <vt:i4>0</vt:i4>
      </vt:variant>
      <vt:variant>
        <vt:i4>5</vt:i4>
      </vt:variant>
      <vt:variant>
        <vt:lpwstr/>
      </vt:variant>
      <vt:variant>
        <vt:lpwstr>_Toc302718499</vt:lpwstr>
      </vt:variant>
      <vt:variant>
        <vt:i4>1114164</vt:i4>
      </vt:variant>
      <vt:variant>
        <vt:i4>1316</vt:i4>
      </vt:variant>
      <vt:variant>
        <vt:i4>0</vt:i4>
      </vt:variant>
      <vt:variant>
        <vt:i4>5</vt:i4>
      </vt:variant>
      <vt:variant>
        <vt:lpwstr/>
      </vt:variant>
      <vt:variant>
        <vt:lpwstr>_Toc302718498</vt:lpwstr>
      </vt:variant>
      <vt:variant>
        <vt:i4>1114164</vt:i4>
      </vt:variant>
      <vt:variant>
        <vt:i4>1310</vt:i4>
      </vt:variant>
      <vt:variant>
        <vt:i4>0</vt:i4>
      </vt:variant>
      <vt:variant>
        <vt:i4>5</vt:i4>
      </vt:variant>
      <vt:variant>
        <vt:lpwstr/>
      </vt:variant>
      <vt:variant>
        <vt:lpwstr>_Toc302718497</vt:lpwstr>
      </vt:variant>
      <vt:variant>
        <vt:i4>1114164</vt:i4>
      </vt:variant>
      <vt:variant>
        <vt:i4>1304</vt:i4>
      </vt:variant>
      <vt:variant>
        <vt:i4>0</vt:i4>
      </vt:variant>
      <vt:variant>
        <vt:i4>5</vt:i4>
      </vt:variant>
      <vt:variant>
        <vt:lpwstr/>
      </vt:variant>
      <vt:variant>
        <vt:lpwstr>_Toc302718496</vt:lpwstr>
      </vt:variant>
      <vt:variant>
        <vt:i4>1114164</vt:i4>
      </vt:variant>
      <vt:variant>
        <vt:i4>1298</vt:i4>
      </vt:variant>
      <vt:variant>
        <vt:i4>0</vt:i4>
      </vt:variant>
      <vt:variant>
        <vt:i4>5</vt:i4>
      </vt:variant>
      <vt:variant>
        <vt:lpwstr/>
      </vt:variant>
      <vt:variant>
        <vt:lpwstr>_Toc302718495</vt:lpwstr>
      </vt:variant>
      <vt:variant>
        <vt:i4>1114164</vt:i4>
      </vt:variant>
      <vt:variant>
        <vt:i4>1292</vt:i4>
      </vt:variant>
      <vt:variant>
        <vt:i4>0</vt:i4>
      </vt:variant>
      <vt:variant>
        <vt:i4>5</vt:i4>
      </vt:variant>
      <vt:variant>
        <vt:lpwstr/>
      </vt:variant>
      <vt:variant>
        <vt:lpwstr>_Toc302718494</vt:lpwstr>
      </vt:variant>
      <vt:variant>
        <vt:i4>1114164</vt:i4>
      </vt:variant>
      <vt:variant>
        <vt:i4>1286</vt:i4>
      </vt:variant>
      <vt:variant>
        <vt:i4>0</vt:i4>
      </vt:variant>
      <vt:variant>
        <vt:i4>5</vt:i4>
      </vt:variant>
      <vt:variant>
        <vt:lpwstr/>
      </vt:variant>
      <vt:variant>
        <vt:lpwstr>_Toc302718493</vt:lpwstr>
      </vt:variant>
      <vt:variant>
        <vt:i4>8257646</vt:i4>
      </vt:variant>
      <vt:variant>
        <vt:i4>1281</vt:i4>
      </vt:variant>
      <vt:variant>
        <vt:i4>0</vt:i4>
      </vt:variant>
      <vt:variant>
        <vt:i4>5</vt:i4>
      </vt:variant>
      <vt:variant>
        <vt:lpwstr/>
      </vt:variant>
      <vt:variant>
        <vt:lpwstr>UniversalTerms</vt:lpwstr>
      </vt:variant>
      <vt:variant>
        <vt:i4>7274612</vt:i4>
      </vt:variant>
      <vt:variant>
        <vt:i4>1278</vt:i4>
      </vt:variant>
      <vt:variant>
        <vt:i4>0</vt:i4>
      </vt:variant>
      <vt:variant>
        <vt:i4>5</vt:i4>
      </vt:variant>
      <vt:variant>
        <vt:lpwstr/>
      </vt:variant>
      <vt:variant>
        <vt:lpwstr>TOC</vt:lpwstr>
      </vt:variant>
      <vt:variant>
        <vt:i4>589846</vt:i4>
      </vt:variant>
      <vt:variant>
        <vt:i4>1275</vt:i4>
      </vt:variant>
      <vt:variant>
        <vt:i4>0</vt:i4>
      </vt:variant>
      <vt:variant>
        <vt:i4>5</vt:i4>
      </vt:variant>
      <vt:variant>
        <vt:lpwstr/>
      </vt:variant>
      <vt:variant>
        <vt:lpwstr>Appendix2</vt:lpwstr>
      </vt:variant>
      <vt:variant>
        <vt:i4>8257646</vt:i4>
      </vt:variant>
      <vt:variant>
        <vt:i4>1272</vt:i4>
      </vt:variant>
      <vt:variant>
        <vt:i4>0</vt:i4>
      </vt:variant>
      <vt:variant>
        <vt:i4>5</vt:i4>
      </vt:variant>
      <vt:variant>
        <vt:lpwstr/>
      </vt:variant>
      <vt:variant>
        <vt:lpwstr>UniversalTerms</vt:lpwstr>
      </vt:variant>
      <vt:variant>
        <vt:i4>7274612</vt:i4>
      </vt:variant>
      <vt:variant>
        <vt:i4>1269</vt:i4>
      </vt:variant>
      <vt:variant>
        <vt:i4>0</vt:i4>
      </vt:variant>
      <vt:variant>
        <vt:i4>5</vt:i4>
      </vt:variant>
      <vt:variant>
        <vt:lpwstr/>
      </vt:variant>
      <vt:variant>
        <vt:lpwstr>TOC</vt:lpwstr>
      </vt:variant>
      <vt:variant>
        <vt:i4>589846</vt:i4>
      </vt:variant>
      <vt:variant>
        <vt:i4>1266</vt:i4>
      </vt:variant>
      <vt:variant>
        <vt:i4>0</vt:i4>
      </vt:variant>
      <vt:variant>
        <vt:i4>5</vt:i4>
      </vt:variant>
      <vt:variant>
        <vt:lpwstr/>
      </vt:variant>
      <vt:variant>
        <vt:lpwstr>Appendix1</vt:lpwstr>
      </vt:variant>
      <vt:variant>
        <vt:i4>589846</vt:i4>
      </vt:variant>
      <vt:variant>
        <vt:i4>1263</vt:i4>
      </vt:variant>
      <vt:variant>
        <vt:i4>0</vt:i4>
      </vt:variant>
      <vt:variant>
        <vt:i4>5</vt:i4>
      </vt:variant>
      <vt:variant>
        <vt:lpwstr/>
      </vt:variant>
      <vt:variant>
        <vt:lpwstr>Appendix2</vt:lpwstr>
      </vt:variant>
      <vt:variant>
        <vt:i4>8257646</vt:i4>
      </vt:variant>
      <vt:variant>
        <vt:i4>1260</vt:i4>
      </vt:variant>
      <vt:variant>
        <vt:i4>0</vt:i4>
      </vt:variant>
      <vt:variant>
        <vt:i4>5</vt:i4>
      </vt:variant>
      <vt:variant>
        <vt:lpwstr/>
      </vt:variant>
      <vt:variant>
        <vt:lpwstr>UniversalTerms</vt:lpwstr>
      </vt:variant>
      <vt:variant>
        <vt:i4>7274612</vt:i4>
      </vt:variant>
      <vt:variant>
        <vt:i4>1257</vt:i4>
      </vt:variant>
      <vt:variant>
        <vt:i4>0</vt:i4>
      </vt:variant>
      <vt:variant>
        <vt:i4>5</vt:i4>
      </vt:variant>
      <vt:variant>
        <vt:lpwstr/>
      </vt:variant>
      <vt:variant>
        <vt:lpwstr>TOC</vt:lpwstr>
      </vt:variant>
      <vt:variant>
        <vt:i4>589846</vt:i4>
      </vt:variant>
      <vt:variant>
        <vt:i4>1254</vt:i4>
      </vt:variant>
      <vt:variant>
        <vt:i4>0</vt:i4>
      </vt:variant>
      <vt:variant>
        <vt:i4>5</vt:i4>
      </vt:variant>
      <vt:variant>
        <vt:lpwstr/>
      </vt:variant>
      <vt:variant>
        <vt:lpwstr>Appendix1</vt:lpwstr>
      </vt:variant>
      <vt:variant>
        <vt:i4>589846</vt:i4>
      </vt:variant>
      <vt:variant>
        <vt:i4>1251</vt:i4>
      </vt:variant>
      <vt:variant>
        <vt:i4>0</vt:i4>
      </vt:variant>
      <vt:variant>
        <vt:i4>5</vt:i4>
      </vt:variant>
      <vt:variant>
        <vt:lpwstr/>
      </vt:variant>
      <vt:variant>
        <vt:lpwstr>Appendix2</vt:lpwstr>
      </vt:variant>
      <vt:variant>
        <vt:i4>8257646</vt:i4>
      </vt:variant>
      <vt:variant>
        <vt:i4>1248</vt:i4>
      </vt:variant>
      <vt:variant>
        <vt:i4>0</vt:i4>
      </vt:variant>
      <vt:variant>
        <vt:i4>5</vt:i4>
      </vt:variant>
      <vt:variant>
        <vt:lpwstr/>
      </vt:variant>
      <vt:variant>
        <vt:lpwstr>UniversalTerms</vt:lpwstr>
      </vt:variant>
      <vt:variant>
        <vt:i4>7274612</vt:i4>
      </vt:variant>
      <vt:variant>
        <vt:i4>1245</vt:i4>
      </vt:variant>
      <vt:variant>
        <vt:i4>0</vt:i4>
      </vt:variant>
      <vt:variant>
        <vt:i4>5</vt:i4>
      </vt:variant>
      <vt:variant>
        <vt:lpwstr/>
      </vt:variant>
      <vt:variant>
        <vt:lpwstr>TOC</vt:lpwstr>
      </vt:variant>
      <vt:variant>
        <vt:i4>589846</vt:i4>
      </vt:variant>
      <vt:variant>
        <vt:i4>1242</vt:i4>
      </vt:variant>
      <vt:variant>
        <vt:i4>0</vt:i4>
      </vt:variant>
      <vt:variant>
        <vt:i4>5</vt:i4>
      </vt:variant>
      <vt:variant>
        <vt:lpwstr/>
      </vt:variant>
      <vt:variant>
        <vt:lpwstr>Appendix1</vt:lpwstr>
      </vt:variant>
      <vt:variant>
        <vt:i4>589846</vt:i4>
      </vt:variant>
      <vt:variant>
        <vt:i4>1239</vt:i4>
      </vt:variant>
      <vt:variant>
        <vt:i4>0</vt:i4>
      </vt:variant>
      <vt:variant>
        <vt:i4>5</vt:i4>
      </vt:variant>
      <vt:variant>
        <vt:lpwstr/>
      </vt:variant>
      <vt:variant>
        <vt:lpwstr>Appendix2</vt:lpwstr>
      </vt:variant>
      <vt:variant>
        <vt:i4>8257646</vt:i4>
      </vt:variant>
      <vt:variant>
        <vt:i4>1236</vt:i4>
      </vt:variant>
      <vt:variant>
        <vt:i4>0</vt:i4>
      </vt:variant>
      <vt:variant>
        <vt:i4>5</vt:i4>
      </vt:variant>
      <vt:variant>
        <vt:lpwstr/>
      </vt:variant>
      <vt:variant>
        <vt:lpwstr>UniversalTerms</vt:lpwstr>
      </vt:variant>
      <vt:variant>
        <vt:i4>7274612</vt:i4>
      </vt:variant>
      <vt:variant>
        <vt:i4>1233</vt:i4>
      </vt:variant>
      <vt:variant>
        <vt:i4>0</vt:i4>
      </vt:variant>
      <vt:variant>
        <vt:i4>5</vt:i4>
      </vt:variant>
      <vt:variant>
        <vt:lpwstr/>
      </vt:variant>
      <vt:variant>
        <vt:lpwstr>TOC</vt:lpwstr>
      </vt:variant>
      <vt:variant>
        <vt:i4>589846</vt:i4>
      </vt:variant>
      <vt:variant>
        <vt:i4>1230</vt:i4>
      </vt:variant>
      <vt:variant>
        <vt:i4>0</vt:i4>
      </vt:variant>
      <vt:variant>
        <vt:i4>5</vt:i4>
      </vt:variant>
      <vt:variant>
        <vt:lpwstr/>
      </vt:variant>
      <vt:variant>
        <vt:lpwstr>Appendix2</vt:lpwstr>
      </vt:variant>
      <vt:variant>
        <vt:i4>8257646</vt:i4>
      </vt:variant>
      <vt:variant>
        <vt:i4>1227</vt:i4>
      </vt:variant>
      <vt:variant>
        <vt:i4>0</vt:i4>
      </vt:variant>
      <vt:variant>
        <vt:i4>5</vt:i4>
      </vt:variant>
      <vt:variant>
        <vt:lpwstr/>
      </vt:variant>
      <vt:variant>
        <vt:lpwstr>UniversalTerms</vt:lpwstr>
      </vt:variant>
      <vt:variant>
        <vt:i4>7274612</vt:i4>
      </vt:variant>
      <vt:variant>
        <vt:i4>1224</vt:i4>
      </vt:variant>
      <vt:variant>
        <vt:i4>0</vt:i4>
      </vt:variant>
      <vt:variant>
        <vt:i4>5</vt:i4>
      </vt:variant>
      <vt:variant>
        <vt:lpwstr/>
      </vt:variant>
      <vt:variant>
        <vt:lpwstr>TOC</vt:lpwstr>
      </vt:variant>
      <vt:variant>
        <vt:i4>589846</vt:i4>
      </vt:variant>
      <vt:variant>
        <vt:i4>1221</vt:i4>
      </vt:variant>
      <vt:variant>
        <vt:i4>0</vt:i4>
      </vt:variant>
      <vt:variant>
        <vt:i4>5</vt:i4>
      </vt:variant>
      <vt:variant>
        <vt:lpwstr/>
      </vt:variant>
      <vt:variant>
        <vt:lpwstr>Appendix1</vt:lpwstr>
      </vt:variant>
      <vt:variant>
        <vt:i4>589846</vt:i4>
      </vt:variant>
      <vt:variant>
        <vt:i4>1218</vt:i4>
      </vt:variant>
      <vt:variant>
        <vt:i4>0</vt:i4>
      </vt:variant>
      <vt:variant>
        <vt:i4>5</vt:i4>
      </vt:variant>
      <vt:variant>
        <vt:lpwstr/>
      </vt:variant>
      <vt:variant>
        <vt:lpwstr>Appendix2</vt:lpwstr>
      </vt:variant>
      <vt:variant>
        <vt:i4>8257646</vt:i4>
      </vt:variant>
      <vt:variant>
        <vt:i4>1215</vt:i4>
      </vt:variant>
      <vt:variant>
        <vt:i4>0</vt:i4>
      </vt:variant>
      <vt:variant>
        <vt:i4>5</vt:i4>
      </vt:variant>
      <vt:variant>
        <vt:lpwstr/>
      </vt:variant>
      <vt:variant>
        <vt:lpwstr>UniversalTerms</vt:lpwstr>
      </vt:variant>
      <vt:variant>
        <vt:i4>7274612</vt:i4>
      </vt:variant>
      <vt:variant>
        <vt:i4>1212</vt:i4>
      </vt:variant>
      <vt:variant>
        <vt:i4>0</vt:i4>
      </vt:variant>
      <vt:variant>
        <vt:i4>5</vt:i4>
      </vt:variant>
      <vt:variant>
        <vt:lpwstr/>
      </vt:variant>
      <vt:variant>
        <vt:lpwstr>TOC</vt:lpwstr>
      </vt:variant>
      <vt:variant>
        <vt:i4>589846</vt:i4>
      </vt:variant>
      <vt:variant>
        <vt:i4>1209</vt:i4>
      </vt:variant>
      <vt:variant>
        <vt:i4>0</vt:i4>
      </vt:variant>
      <vt:variant>
        <vt:i4>5</vt:i4>
      </vt:variant>
      <vt:variant>
        <vt:lpwstr/>
      </vt:variant>
      <vt:variant>
        <vt:lpwstr>Appendix1</vt:lpwstr>
      </vt:variant>
      <vt:variant>
        <vt:i4>589846</vt:i4>
      </vt:variant>
      <vt:variant>
        <vt:i4>1206</vt:i4>
      </vt:variant>
      <vt:variant>
        <vt:i4>0</vt:i4>
      </vt:variant>
      <vt:variant>
        <vt:i4>5</vt:i4>
      </vt:variant>
      <vt:variant>
        <vt:lpwstr/>
      </vt:variant>
      <vt:variant>
        <vt:lpwstr>Appendix2</vt:lpwstr>
      </vt:variant>
      <vt:variant>
        <vt:i4>8257646</vt:i4>
      </vt:variant>
      <vt:variant>
        <vt:i4>1203</vt:i4>
      </vt:variant>
      <vt:variant>
        <vt:i4>0</vt:i4>
      </vt:variant>
      <vt:variant>
        <vt:i4>5</vt:i4>
      </vt:variant>
      <vt:variant>
        <vt:lpwstr/>
      </vt:variant>
      <vt:variant>
        <vt:lpwstr>UniversalTerms</vt:lpwstr>
      </vt:variant>
      <vt:variant>
        <vt:i4>7274612</vt:i4>
      </vt:variant>
      <vt:variant>
        <vt:i4>1200</vt:i4>
      </vt:variant>
      <vt:variant>
        <vt:i4>0</vt:i4>
      </vt:variant>
      <vt:variant>
        <vt:i4>5</vt:i4>
      </vt:variant>
      <vt:variant>
        <vt:lpwstr/>
      </vt:variant>
      <vt:variant>
        <vt:lpwstr>TOC</vt:lpwstr>
      </vt:variant>
      <vt:variant>
        <vt:i4>589846</vt:i4>
      </vt:variant>
      <vt:variant>
        <vt:i4>1197</vt:i4>
      </vt:variant>
      <vt:variant>
        <vt:i4>0</vt:i4>
      </vt:variant>
      <vt:variant>
        <vt:i4>5</vt:i4>
      </vt:variant>
      <vt:variant>
        <vt:lpwstr/>
      </vt:variant>
      <vt:variant>
        <vt:lpwstr>Appendix1</vt:lpwstr>
      </vt:variant>
      <vt:variant>
        <vt:i4>589846</vt:i4>
      </vt:variant>
      <vt:variant>
        <vt:i4>1194</vt:i4>
      </vt:variant>
      <vt:variant>
        <vt:i4>0</vt:i4>
      </vt:variant>
      <vt:variant>
        <vt:i4>5</vt:i4>
      </vt:variant>
      <vt:variant>
        <vt:lpwstr/>
      </vt:variant>
      <vt:variant>
        <vt:lpwstr>Appendix2</vt:lpwstr>
      </vt:variant>
      <vt:variant>
        <vt:i4>8257646</vt:i4>
      </vt:variant>
      <vt:variant>
        <vt:i4>1191</vt:i4>
      </vt:variant>
      <vt:variant>
        <vt:i4>0</vt:i4>
      </vt:variant>
      <vt:variant>
        <vt:i4>5</vt:i4>
      </vt:variant>
      <vt:variant>
        <vt:lpwstr/>
      </vt:variant>
      <vt:variant>
        <vt:lpwstr>UniversalTerms</vt:lpwstr>
      </vt:variant>
      <vt:variant>
        <vt:i4>7274612</vt:i4>
      </vt:variant>
      <vt:variant>
        <vt:i4>1188</vt:i4>
      </vt:variant>
      <vt:variant>
        <vt:i4>0</vt:i4>
      </vt:variant>
      <vt:variant>
        <vt:i4>5</vt:i4>
      </vt:variant>
      <vt:variant>
        <vt:lpwstr/>
      </vt:variant>
      <vt:variant>
        <vt:lpwstr>TOC</vt:lpwstr>
      </vt:variant>
      <vt:variant>
        <vt:i4>589846</vt:i4>
      </vt:variant>
      <vt:variant>
        <vt:i4>1185</vt:i4>
      </vt:variant>
      <vt:variant>
        <vt:i4>0</vt:i4>
      </vt:variant>
      <vt:variant>
        <vt:i4>5</vt:i4>
      </vt:variant>
      <vt:variant>
        <vt:lpwstr/>
      </vt:variant>
      <vt:variant>
        <vt:lpwstr>Appendix1</vt:lpwstr>
      </vt:variant>
      <vt:variant>
        <vt:i4>589846</vt:i4>
      </vt:variant>
      <vt:variant>
        <vt:i4>1182</vt:i4>
      </vt:variant>
      <vt:variant>
        <vt:i4>0</vt:i4>
      </vt:variant>
      <vt:variant>
        <vt:i4>5</vt:i4>
      </vt:variant>
      <vt:variant>
        <vt:lpwstr/>
      </vt:variant>
      <vt:variant>
        <vt:lpwstr>Appendix2</vt:lpwstr>
      </vt:variant>
      <vt:variant>
        <vt:i4>8257646</vt:i4>
      </vt:variant>
      <vt:variant>
        <vt:i4>1179</vt:i4>
      </vt:variant>
      <vt:variant>
        <vt:i4>0</vt:i4>
      </vt:variant>
      <vt:variant>
        <vt:i4>5</vt:i4>
      </vt:variant>
      <vt:variant>
        <vt:lpwstr/>
      </vt:variant>
      <vt:variant>
        <vt:lpwstr>UniversalTerms</vt:lpwstr>
      </vt:variant>
      <vt:variant>
        <vt:i4>7274612</vt:i4>
      </vt:variant>
      <vt:variant>
        <vt:i4>1176</vt:i4>
      </vt:variant>
      <vt:variant>
        <vt:i4>0</vt:i4>
      </vt:variant>
      <vt:variant>
        <vt:i4>5</vt:i4>
      </vt:variant>
      <vt:variant>
        <vt:lpwstr/>
      </vt:variant>
      <vt:variant>
        <vt:lpwstr>TOC</vt:lpwstr>
      </vt:variant>
      <vt:variant>
        <vt:i4>589846</vt:i4>
      </vt:variant>
      <vt:variant>
        <vt:i4>1173</vt:i4>
      </vt:variant>
      <vt:variant>
        <vt:i4>0</vt:i4>
      </vt:variant>
      <vt:variant>
        <vt:i4>5</vt:i4>
      </vt:variant>
      <vt:variant>
        <vt:lpwstr/>
      </vt:variant>
      <vt:variant>
        <vt:lpwstr>Appendix1</vt:lpwstr>
      </vt:variant>
      <vt:variant>
        <vt:i4>8257646</vt:i4>
      </vt:variant>
      <vt:variant>
        <vt:i4>1170</vt:i4>
      </vt:variant>
      <vt:variant>
        <vt:i4>0</vt:i4>
      </vt:variant>
      <vt:variant>
        <vt:i4>5</vt:i4>
      </vt:variant>
      <vt:variant>
        <vt:lpwstr/>
      </vt:variant>
      <vt:variant>
        <vt:lpwstr>UniversalTerms</vt:lpwstr>
      </vt:variant>
      <vt:variant>
        <vt:i4>7274612</vt:i4>
      </vt:variant>
      <vt:variant>
        <vt:i4>1167</vt:i4>
      </vt:variant>
      <vt:variant>
        <vt:i4>0</vt:i4>
      </vt:variant>
      <vt:variant>
        <vt:i4>5</vt:i4>
      </vt:variant>
      <vt:variant>
        <vt:lpwstr/>
      </vt:variant>
      <vt:variant>
        <vt:lpwstr>TOC</vt:lpwstr>
      </vt:variant>
      <vt:variant>
        <vt:i4>589846</vt:i4>
      </vt:variant>
      <vt:variant>
        <vt:i4>1164</vt:i4>
      </vt:variant>
      <vt:variant>
        <vt:i4>0</vt:i4>
      </vt:variant>
      <vt:variant>
        <vt:i4>5</vt:i4>
      </vt:variant>
      <vt:variant>
        <vt:lpwstr/>
      </vt:variant>
      <vt:variant>
        <vt:lpwstr>Appendix1</vt:lpwstr>
      </vt:variant>
      <vt:variant>
        <vt:i4>8257646</vt:i4>
      </vt:variant>
      <vt:variant>
        <vt:i4>1161</vt:i4>
      </vt:variant>
      <vt:variant>
        <vt:i4>0</vt:i4>
      </vt:variant>
      <vt:variant>
        <vt:i4>5</vt:i4>
      </vt:variant>
      <vt:variant>
        <vt:lpwstr/>
      </vt:variant>
      <vt:variant>
        <vt:lpwstr>UniversalTerms</vt:lpwstr>
      </vt:variant>
      <vt:variant>
        <vt:i4>7274612</vt:i4>
      </vt:variant>
      <vt:variant>
        <vt:i4>1158</vt:i4>
      </vt:variant>
      <vt:variant>
        <vt:i4>0</vt:i4>
      </vt:variant>
      <vt:variant>
        <vt:i4>5</vt:i4>
      </vt:variant>
      <vt:variant>
        <vt:lpwstr/>
      </vt:variant>
      <vt:variant>
        <vt:lpwstr>TOC</vt:lpwstr>
      </vt:variant>
      <vt:variant>
        <vt:i4>589846</vt:i4>
      </vt:variant>
      <vt:variant>
        <vt:i4>1155</vt:i4>
      </vt:variant>
      <vt:variant>
        <vt:i4>0</vt:i4>
      </vt:variant>
      <vt:variant>
        <vt:i4>5</vt:i4>
      </vt:variant>
      <vt:variant>
        <vt:lpwstr/>
      </vt:variant>
      <vt:variant>
        <vt:lpwstr>Appendix1</vt:lpwstr>
      </vt:variant>
      <vt:variant>
        <vt:i4>8257646</vt:i4>
      </vt:variant>
      <vt:variant>
        <vt:i4>1152</vt:i4>
      </vt:variant>
      <vt:variant>
        <vt:i4>0</vt:i4>
      </vt:variant>
      <vt:variant>
        <vt:i4>5</vt:i4>
      </vt:variant>
      <vt:variant>
        <vt:lpwstr/>
      </vt:variant>
      <vt:variant>
        <vt:lpwstr>UniversalTerms</vt:lpwstr>
      </vt:variant>
      <vt:variant>
        <vt:i4>7274612</vt:i4>
      </vt:variant>
      <vt:variant>
        <vt:i4>1149</vt:i4>
      </vt:variant>
      <vt:variant>
        <vt:i4>0</vt:i4>
      </vt:variant>
      <vt:variant>
        <vt:i4>5</vt:i4>
      </vt:variant>
      <vt:variant>
        <vt:lpwstr/>
      </vt:variant>
      <vt:variant>
        <vt:lpwstr>TOC</vt:lpwstr>
      </vt:variant>
      <vt:variant>
        <vt:i4>589846</vt:i4>
      </vt:variant>
      <vt:variant>
        <vt:i4>1146</vt:i4>
      </vt:variant>
      <vt:variant>
        <vt:i4>0</vt:i4>
      </vt:variant>
      <vt:variant>
        <vt:i4>5</vt:i4>
      </vt:variant>
      <vt:variant>
        <vt:lpwstr/>
      </vt:variant>
      <vt:variant>
        <vt:lpwstr>Appendix1</vt:lpwstr>
      </vt:variant>
      <vt:variant>
        <vt:i4>8257646</vt:i4>
      </vt:variant>
      <vt:variant>
        <vt:i4>1143</vt:i4>
      </vt:variant>
      <vt:variant>
        <vt:i4>0</vt:i4>
      </vt:variant>
      <vt:variant>
        <vt:i4>5</vt:i4>
      </vt:variant>
      <vt:variant>
        <vt:lpwstr/>
      </vt:variant>
      <vt:variant>
        <vt:lpwstr>UniversalTerms</vt:lpwstr>
      </vt:variant>
      <vt:variant>
        <vt:i4>7274612</vt:i4>
      </vt:variant>
      <vt:variant>
        <vt:i4>1140</vt:i4>
      </vt:variant>
      <vt:variant>
        <vt:i4>0</vt:i4>
      </vt:variant>
      <vt:variant>
        <vt:i4>5</vt:i4>
      </vt:variant>
      <vt:variant>
        <vt:lpwstr/>
      </vt:variant>
      <vt:variant>
        <vt:lpwstr>TOC</vt:lpwstr>
      </vt:variant>
      <vt:variant>
        <vt:i4>589846</vt:i4>
      </vt:variant>
      <vt:variant>
        <vt:i4>1137</vt:i4>
      </vt:variant>
      <vt:variant>
        <vt:i4>0</vt:i4>
      </vt:variant>
      <vt:variant>
        <vt:i4>5</vt:i4>
      </vt:variant>
      <vt:variant>
        <vt:lpwstr/>
      </vt:variant>
      <vt:variant>
        <vt:lpwstr>Appendix1</vt:lpwstr>
      </vt:variant>
      <vt:variant>
        <vt:i4>8257646</vt:i4>
      </vt:variant>
      <vt:variant>
        <vt:i4>1134</vt:i4>
      </vt:variant>
      <vt:variant>
        <vt:i4>0</vt:i4>
      </vt:variant>
      <vt:variant>
        <vt:i4>5</vt:i4>
      </vt:variant>
      <vt:variant>
        <vt:lpwstr/>
      </vt:variant>
      <vt:variant>
        <vt:lpwstr>UniversalTerms</vt:lpwstr>
      </vt:variant>
      <vt:variant>
        <vt:i4>7274612</vt:i4>
      </vt:variant>
      <vt:variant>
        <vt:i4>1131</vt:i4>
      </vt:variant>
      <vt:variant>
        <vt:i4>0</vt:i4>
      </vt:variant>
      <vt:variant>
        <vt:i4>5</vt:i4>
      </vt:variant>
      <vt:variant>
        <vt:lpwstr/>
      </vt:variant>
      <vt:variant>
        <vt:lpwstr>TOC</vt:lpwstr>
      </vt:variant>
      <vt:variant>
        <vt:i4>589846</vt:i4>
      </vt:variant>
      <vt:variant>
        <vt:i4>1128</vt:i4>
      </vt:variant>
      <vt:variant>
        <vt:i4>0</vt:i4>
      </vt:variant>
      <vt:variant>
        <vt:i4>5</vt:i4>
      </vt:variant>
      <vt:variant>
        <vt:lpwstr/>
      </vt:variant>
      <vt:variant>
        <vt:lpwstr>Appendix1</vt:lpwstr>
      </vt:variant>
      <vt:variant>
        <vt:i4>8257646</vt:i4>
      </vt:variant>
      <vt:variant>
        <vt:i4>1125</vt:i4>
      </vt:variant>
      <vt:variant>
        <vt:i4>0</vt:i4>
      </vt:variant>
      <vt:variant>
        <vt:i4>5</vt:i4>
      </vt:variant>
      <vt:variant>
        <vt:lpwstr/>
      </vt:variant>
      <vt:variant>
        <vt:lpwstr>UniversalTerms</vt:lpwstr>
      </vt:variant>
      <vt:variant>
        <vt:i4>7274612</vt:i4>
      </vt:variant>
      <vt:variant>
        <vt:i4>1122</vt:i4>
      </vt:variant>
      <vt:variant>
        <vt:i4>0</vt:i4>
      </vt:variant>
      <vt:variant>
        <vt:i4>5</vt:i4>
      </vt:variant>
      <vt:variant>
        <vt:lpwstr/>
      </vt:variant>
      <vt:variant>
        <vt:lpwstr>TOC</vt:lpwstr>
      </vt:variant>
      <vt:variant>
        <vt:i4>589846</vt:i4>
      </vt:variant>
      <vt:variant>
        <vt:i4>1119</vt:i4>
      </vt:variant>
      <vt:variant>
        <vt:i4>0</vt:i4>
      </vt:variant>
      <vt:variant>
        <vt:i4>5</vt:i4>
      </vt:variant>
      <vt:variant>
        <vt:lpwstr/>
      </vt:variant>
      <vt:variant>
        <vt:lpwstr>Appendix1</vt:lpwstr>
      </vt:variant>
      <vt:variant>
        <vt:i4>8257646</vt:i4>
      </vt:variant>
      <vt:variant>
        <vt:i4>1116</vt:i4>
      </vt:variant>
      <vt:variant>
        <vt:i4>0</vt:i4>
      </vt:variant>
      <vt:variant>
        <vt:i4>5</vt:i4>
      </vt:variant>
      <vt:variant>
        <vt:lpwstr/>
      </vt:variant>
      <vt:variant>
        <vt:lpwstr>UniversalTerms</vt:lpwstr>
      </vt:variant>
      <vt:variant>
        <vt:i4>7274612</vt:i4>
      </vt:variant>
      <vt:variant>
        <vt:i4>1113</vt:i4>
      </vt:variant>
      <vt:variant>
        <vt:i4>0</vt:i4>
      </vt:variant>
      <vt:variant>
        <vt:i4>5</vt:i4>
      </vt:variant>
      <vt:variant>
        <vt:lpwstr/>
      </vt:variant>
      <vt:variant>
        <vt:lpwstr>TOC</vt:lpwstr>
      </vt:variant>
      <vt:variant>
        <vt:i4>8257646</vt:i4>
      </vt:variant>
      <vt:variant>
        <vt:i4>1110</vt:i4>
      </vt:variant>
      <vt:variant>
        <vt:i4>0</vt:i4>
      </vt:variant>
      <vt:variant>
        <vt:i4>5</vt:i4>
      </vt:variant>
      <vt:variant>
        <vt:lpwstr/>
      </vt:variant>
      <vt:variant>
        <vt:lpwstr>UniversalTerms</vt:lpwstr>
      </vt:variant>
      <vt:variant>
        <vt:i4>7274612</vt:i4>
      </vt:variant>
      <vt:variant>
        <vt:i4>1107</vt:i4>
      </vt:variant>
      <vt:variant>
        <vt:i4>0</vt:i4>
      </vt:variant>
      <vt:variant>
        <vt:i4>5</vt:i4>
      </vt:variant>
      <vt:variant>
        <vt:lpwstr/>
      </vt:variant>
      <vt:variant>
        <vt:lpwstr>TOC</vt:lpwstr>
      </vt:variant>
      <vt:variant>
        <vt:i4>8257646</vt:i4>
      </vt:variant>
      <vt:variant>
        <vt:i4>1104</vt:i4>
      </vt:variant>
      <vt:variant>
        <vt:i4>0</vt:i4>
      </vt:variant>
      <vt:variant>
        <vt:i4>5</vt:i4>
      </vt:variant>
      <vt:variant>
        <vt:lpwstr/>
      </vt:variant>
      <vt:variant>
        <vt:lpwstr>UniversalTerms</vt:lpwstr>
      </vt:variant>
      <vt:variant>
        <vt:i4>7274612</vt:i4>
      </vt:variant>
      <vt:variant>
        <vt:i4>1101</vt:i4>
      </vt:variant>
      <vt:variant>
        <vt:i4>0</vt:i4>
      </vt:variant>
      <vt:variant>
        <vt:i4>5</vt:i4>
      </vt:variant>
      <vt:variant>
        <vt:lpwstr/>
      </vt:variant>
      <vt:variant>
        <vt:lpwstr>TOC</vt:lpwstr>
      </vt:variant>
      <vt:variant>
        <vt:i4>3735614</vt:i4>
      </vt:variant>
      <vt:variant>
        <vt:i4>1098</vt:i4>
      </vt:variant>
      <vt:variant>
        <vt:i4>0</vt:i4>
      </vt:variant>
      <vt:variant>
        <vt:i4>5</vt:i4>
      </vt:variant>
      <vt:variant>
        <vt:lpwstr>https://mbs.microsoft.com/partnersource/partneressentials/pllp</vt:lpwstr>
      </vt:variant>
      <vt:variant>
        <vt:lpwstr/>
      </vt:variant>
      <vt:variant>
        <vt:i4>917533</vt:i4>
      </vt:variant>
      <vt:variant>
        <vt:i4>1095</vt:i4>
      </vt:variant>
      <vt:variant>
        <vt:i4>0</vt:i4>
      </vt:variant>
      <vt:variant>
        <vt:i4>5</vt:i4>
      </vt:variant>
      <vt:variant>
        <vt:lpwstr>http://www.microsoft.com/dynamics/en/us/products/sl-availability.aspx</vt:lpwstr>
      </vt:variant>
      <vt:variant>
        <vt:lpwstr/>
      </vt:variant>
      <vt:variant>
        <vt:i4>786513</vt:i4>
      </vt:variant>
      <vt:variant>
        <vt:i4>1092</vt:i4>
      </vt:variant>
      <vt:variant>
        <vt:i4>0</vt:i4>
      </vt:variant>
      <vt:variant>
        <vt:i4>5</vt:i4>
      </vt:variant>
      <vt:variant>
        <vt:lpwstr>https://www.explore.ms/Navigation.aspx?Start=Programs.SPLA.Agreements</vt:lpwstr>
      </vt:variant>
      <vt:variant>
        <vt:lpwstr/>
      </vt:variant>
      <vt:variant>
        <vt:i4>786513</vt:i4>
      </vt:variant>
      <vt:variant>
        <vt:i4>1089</vt:i4>
      </vt:variant>
      <vt:variant>
        <vt:i4>0</vt:i4>
      </vt:variant>
      <vt:variant>
        <vt:i4>5</vt:i4>
      </vt:variant>
      <vt:variant>
        <vt:lpwstr>https://www.explore.ms/Navigation.aspx?Start=Programs.SPLA.Agreements</vt:lpwstr>
      </vt:variant>
      <vt:variant>
        <vt:lpwstr/>
      </vt:variant>
      <vt:variant>
        <vt:i4>786513</vt:i4>
      </vt:variant>
      <vt:variant>
        <vt:i4>1086</vt:i4>
      </vt:variant>
      <vt:variant>
        <vt:i4>0</vt:i4>
      </vt:variant>
      <vt:variant>
        <vt:i4>5</vt:i4>
      </vt:variant>
      <vt:variant>
        <vt:lpwstr>https://www.explore.ms/Navigation.aspx?Start=Programs.SPLA.Agreements</vt:lpwstr>
      </vt:variant>
      <vt:variant>
        <vt:lpwstr/>
      </vt:variant>
      <vt:variant>
        <vt:i4>786513</vt:i4>
      </vt:variant>
      <vt:variant>
        <vt:i4>1083</vt:i4>
      </vt:variant>
      <vt:variant>
        <vt:i4>0</vt:i4>
      </vt:variant>
      <vt:variant>
        <vt:i4>5</vt:i4>
      </vt:variant>
      <vt:variant>
        <vt:lpwstr>https://www.explore.ms/Navigation.aspx?Start=Programs.SPLA.Agreements</vt:lpwstr>
      </vt:variant>
      <vt:variant>
        <vt:lpwstr/>
      </vt:variant>
      <vt:variant>
        <vt:i4>589846</vt:i4>
      </vt:variant>
      <vt:variant>
        <vt:i4>1080</vt:i4>
      </vt:variant>
      <vt:variant>
        <vt:i4>0</vt:i4>
      </vt:variant>
      <vt:variant>
        <vt:i4>5</vt:i4>
      </vt:variant>
      <vt:variant>
        <vt:lpwstr/>
      </vt:variant>
      <vt:variant>
        <vt:lpwstr>Appendix1</vt:lpwstr>
      </vt:variant>
      <vt:variant>
        <vt:i4>8257646</vt:i4>
      </vt:variant>
      <vt:variant>
        <vt:i4>1077</vt:i4>
      </vt:variant>
      <vt:variant>
        <vt:i4>0</vt:i4>
      </vt:variant>
      <vt:variant>
        <vt:i4>5</vt:i4>
      </vt:variant>
      <vt:variant>
        <vt:lpwstr/>
      </vt:variant>
      <vt:variant>
        <vt:lpwstr>UniversalTerms</vt:lpwstr>
      </vt:variant>
      <vt:variant>
        <vt:i4>7274612</vt:i4>
      </vt:variant>
      <vt:variant>
        <vt:i4>1074</vt:i4>
      </vt:variant>
      <vt:variant>
        <vt:i4>0</vt:i4>
      </vt:variant>
      <vt:variant>
        <vt:i4>5</vt:i4>
      </vt:variant>
      <vt:variant>
        <vt:lpwstr/>
      </vt:variant>
      <vt:variant>
        <vt:lpwstr>TOC</vt:lpwstr>
      </vt:variant>
      <vt:variant>
        <vt:i4>3735614</vt:i4>
      </vt:variant>
      <vt:variant>
        <vt:i4>1071</vt:i4>
      </vt:variant>
      <vt:variant>
        <vt:i4>0</vt:i4>
      </vt:variant>
      <vt:variant>
        <vt:i4>5</vt:i4>
      </vt:variant>
      <vt:variant>
        <vt:lpwstr>https://mbs.microsoft.com/partnersource/partneressentials/pllp</vt:lpwstr>
      </vt:variant>
      <vt:variant>
        <vt:lpwstr/>
      </vt:variant>
      <vt:variant>
        <vt:i4>7143520</vt:i4>
      </vt:variant>
      <vt:variant>
        <vt:i4>1068</vt:i4>
      </vt:variant>
      <vt:variant>
        <vt:i4>0</vt:i4>
      </vt:variant>
      <vt:variant>
        <vt:i4>5</vt:i4>
      </vt:variant>
      <vt:variant>
        <vt:lpwstr>http://www.microsoft.com/dynamics/en/us/products/nav-availability.aspx</vt:lpwstr>
      </vt:variant>
      <vt:variant>
        <vt:lpwstr/>
      </vt:variant>
      <vt:variant>
        <vt:i4>786513</vt:i4>
      </vt:variant>
      <vt:variant>
        <vt:i4>1065</vt:i4>
      </vt:variant>
      <vt:variant>
        <vt:i4>0</vt:i4>
      </vt:variant>
      <vt:variant>
        <vt:i4>5</vt:i4>
      </vt:variant>
      <vt:variant>
        <vt:lpwstr>https://www.explore.ms/Navigation.aspx?Start=Programs.SPLA.Agreements</vt:lpwstr>
      </vt:variant>
      <vt:variant>
        <vt:lpwstr/>
      </vt:variant>
      <vt:variant>
        <vt:i4>786513</vt:i4>
      </vt:variant>
      <vt:variant>
        <vt:i4>1062</vt:i4>
      </vt:variant>
      <vt:variant>
        <vt:i4>0</vt:i4>
      </vt:variant>
      <vt:variant>
        <vt:i4>5</vt:i4>
      </vt:variant>
      <vt:variant>
        <vt:lpwstr>https://www.explore.ms/Navigation.aspx?Start=Programs.SPLA.Agreements</vt:lpwstr>
      </vt:variant>
      <vt:variant>
        <vt:lpwstr/>
      </vt:variant>
      <vt:variant>
        <vt:i4>786513</vt:i4>
      </vt:variant>
      <vt:variant>
        <vt:i4>1059</vt:i4>
      </vt:variant>
      <vt:variant>
        <vt:i4>0</vt:i4>
      </vt:variant>
      <vt:variant>
        <vt:i4>5</vt:i4>
      </vt:variant>
      <vt:variant>
        <vt:lpwstr>https://www.explore.ms/Navigation.aspx?Start=Programs.SPLA.Agreements</vt:lpwstr>
      </vt:variant>
      <vt:variant>
        <vt:lpwstr/>
      </vt:variant>
      <vt:variant>
        <vt:i4>786513</vt:i4>
      </vt:variant>
      <vt:variant>
        <vt:i4>1056</vt:i4>
      </vt:variant>
      <vt:variant>
        <vt:i4>0</vt:i4>
      </vt:variant>
      <vt:variant>
        <vt:i4>5</vt:i4>
      </vt:variant>
      <vt:variant>
        <vt:lpwstr>https://www.explore.ms/Navigation.aspx?Start=Programs.SPLA.Agreements</vt:lpwstr>
      </vt:variant>
      <vt:variant>
        <vt:lpwstr/>
      </vt:variant>
      <vt:variant>
        <vt:i4>589846</vt:i4>
      </vt:variant>
      <vt:variant>
        <vt:i4>1053</vt:i4>
      </vt:variant>
      <vt:variant>
        <vt:i4>0</vt:i4>
      </vt:variant>
      <vt:variant>
        <vt:i4>5</vt:i4>
      </vt:variant>
      <vt:variant>
        <vt:lpwstr/>
      </vt:variant>
      <vt:variant>
        <vt:lpwstr>Appendix1</vt:lpwstr>
      </vt:variant>
      <vt:variant>
        <vt:i4>8257646</vt:i4>
      </vt:variant>
      <vt:variant>
        <vt:i4>1050</vt:i4>
      </vt:variant>
      <vt:variant>
        <vt:i4>0</vt:i4>
      </vt:variant>
      <vt:variant>
        <vt:i4>5</vt:i4>
      </vt:variant>
      <vt:variant>
        <vt:lpwstr/>
      </vt:variant>
      <vt:variant>
        <vt:lpwstr>UniversalTerms</vt:lpwstr>
      </vt:variant>
      <vt:variant>
        <vt:i4>7274612</vt:i4>
      </vt:variant>
      <vt:variant>
        <vt:i4>1047</vt:i4>
      </vt:variant>
      <vt:variant>
        <vt:i4>0</vt:i4>
      </vt:variant>
      <vt:variant>
        <vt:i4>5</vt:i4>
      </vt:variant>
      <vt:variant>
        <vt:lpwstr/>
      </vt:variant>
      <vt:variant>
        <vt:lpwstr>TOC</vt:lpwstr>
      </vt:variant>
      <vt:variant>
        <vt:i4>3735614</vt:i4>
      </vt:variant>
      <vt:variant>
        <vt:i4>1044</vt:i4>
      </vt:variant>
      <vt:variant>
        <vt:i4>0</vt:i4>
      </vt:variant>
      <vt:variant>
        <vt:i4>5</vt:i4>
      </vt:variant>
      <vt:variant>
        <vt:lpwstr>https://mbs.microsoft.com/partnersource/partneressentials/pllp</vt:lpwstr>
      </vt:variant>
      <vt:variant>
        <vt:lpwstr/>
      </vt:variant>
      <vt:variant>
        <vt:i4>1703937</vt:i4>
      </vt:variant>
      <vt:variant>
        <vt:i4>1041</vt:i4>
      </vt:variant>
      <vt:variant>
        <vt:i4>0</vt:i4>
      </vt:variant>
      <vt:variant>
        <vt:i4>5</vt:i4>
      </vt:variant>
      <vt:variant>
        <vt:lpwstr>http://www.microsoft.com/dynamics/en/us/products/gp-availability.aspx</vt:lpwstr>
      </vt:variant>
      <vt:variant>
        <vt:lpwstr/>
      </vt:variant>
      <vt:variant>
        <vt:i4>786513</vt:i4>
      </vt:variant>
      <vt:variant>
        <vt:i4>1038</vt:i4>
      </vt:variant>
      <vt:variant>
        <vt:i4>0</vt:i4>
      </vt:variant>
      <vt:variant>
        <vt:i4>5</vt:i4>
      </vt:variant>
      <vt:variant>
        <vt:lpwstr>https://www.explore.ms/Navigation.aspx?Start=Programs.SPLA.Agreements</vt:lpwstr>
      </vt:variant>
      <vt:variant>
        <vt:lpwstr/>
      </vt:variant>
      <vt:variant>
        <vt:i4>786513</vt:i4>
      </vt:variant>
      <vt:variant>
        <vt:i4>1035</vt:i4>
      </vt:variant>
      <vt:variant>
        <vt:i4>0</vt:i4>
      </vt:variant>
      <vt:variant>
        <vt:i4>5</vt:i4>
      </vt:variant>
      <vt:variant>
        <vt:lpwstr>https://www.explore.ms/Navigation.aspx?Start=Programs.SPLA.Agreements</vt:lpwstr>
      </vt:variant>
      <vt:variant>
        <vt:lpwstr/>
      </vt:variant>
      <vt:variant>
        <vt:i4>786513</vt:i4>
      </vt:variant>
      <vt:variant>
        <vt:i4>1032</vt:i4>
      </vt:variant>
      <vt:variant>
        <vt:i4>0</vt:i4>
      </vt:variant>
      <vt:variant>
        <vt:i4>5</vt:i4>
      </vt:variant>
      <vt:variant>
        <vt:lpwstr>https://www.explore.ms/Navigation.aspx?Start=Programs.SPLA.Agreements</vt:lpwstr>
      </vt:variant>
      <vt:variant>
        <vt:lpwstr/>
      </vt:variant>
      <vt:variant>
        <vt:i4>786513</vt:i4>
      </vt:variant>
      <vt:variant>
        <vt:i4>1029</vt:i4>
      </vt:variant>
      <vt:variant>
        <vt:i4>0</vt:i4>
      </vt:variant>
      <vt:variant>
        <vt:i4>5</vt:i4>
      </vt:variant>
      <vt:variant>
        <vt:lpwstr>https://www.explore.ms/Navigation.aspx?Start=Programs.SPLA.Agreements</vt:lpwstr>
      </vt:variant>
      <vt:variant>
        <vt:lpwstr/>
      </vt:variant>
      <vt:variant>
        <vt:i4>589846</vt:i4>
      </vt:variant>
      <vt:variant>
        <vt:i4>1026</vt:i4>
      </vt:variant>
      <vt:variant>
        <vt:i4>0</vt:i4>
      </vt:variant>
      <vt:variant>
        <vt:i4>5</vt:i4>
      </vt:variant>
      <vt:variant>
        <vt:lpwstr/>
      </vt:variant>
      <vt:variant>
        <vt:lpwstr>Appendix1</vt:lpwstr>
      </vt:variant>
      <vt:variant>
        <vt:i4>8257646</vt:i4>
      </vt:variant>
      <vt:variant>
        <vt:i4>1023</vt:i4>
      </vt:variant>
      <vt:variant>
        <vt:i4>0</vt:i4>
      </vt:variant>
      <vt:variant>
        <vt:i4>5</vt:i4>
      </vt:variant>
      <vt:variant>
        <vt:lpwstr/>
      </vt:variant>
      <vt:variant>
        <vt:lpwstr>UniversalTerms</vt:lpwstr>
      </vt:variant>
      <vt:variant>
        <vt:i4>7274612</vt:i4>
      </vt:variant>
      <vt:variant>
        <vt:i4>1020</vt:i4>
      </vt:variant>
      <vt:variant>
        <vt:i4>0</vt:i4>
      </vt:variant>
      <vt:variant>
        <vt:i4>5</vt:i4>
      </vt:variant>
      <vt:variant>
        <vt:lpwstr/>
      </vt:variant>
      <vt:variant>
        <vt:lpwstr>TOC</vt:lpwstr>
      </vt:variant>
      <vt:variant>
        <vt:i4>3735614</vt:i4>
      </vt:variant>
      <vt:variant>
        <vt:i4>1017</vt:i4>
      </vt:variant>
      <vt:variant>
        <vt:i4>0</vt:i4>
      </vt:variant>
      <vt:variant>
        <vt:i4>5</vt:i4>
      </vt:variant>
      <vt:variant>
        <vt:lpwstr>https://mbs.microsoft.com/partnersource/partneressentials/pllp</vt:lpwstr>
      </vt:variant>
      <vt:variant>
        <vt:lpwstr/>
      </vt:variant>
      <vt:variant>
        <vt:i4>786513</vt:i4>
      </vt:variant>
      <vt:variant>
        <vt:i4>1014</vt:i4>
      </vt:variant>
      <vt:variant>
        <vt:i4>0</vt:i4>
      </vt:variant>
      <vt:variant>
        <vt:i4>5</vt:i4>
      </vt:variant>
      <vt:variant>
        <vt:lpwstr>https://www.explore.ms/Navigation.aspx?Start=Programs.SPLA.Agreements</vt:lpwstr>
      </vt:variant>
      <vt:variant>
        <vt:lpwstr/>
      </vt:variant>
      <vt:variant>
        <vt:i4>786513</vt:i4>
      </vt:variant>
      <vt:variant>
        <vt:i4>1011</vt:i4>
      </vt:variant>
      <vt:variant>
        <vt:i4>0</vt:i4>
      </vt:variant>
      <vt:variant>
        <vt:i4>5</vt:i4>
      </vt:variant>
      <vt:variant>
        <vt:lpwstr>https://www.explore.ms/Navigation.aspx?Start=Programs.SPLA.Agreements</vt:lpwstr>
      </vt:variant>
      <vt:variant>
        <vt:lpwstr/>
      </vt:variant>
      <vt:variant>
        <vt:i4>786513</vt:i4>
      </vt:variant>
      <vt:variant>
        <vt:i4>1008</vt:i4>
      </vt:variant>
      <vt:variant>
        <vt:i4>0</vt:i4>
      </vt:variant>
      <vt:variant>
        <vt:i4>5</vt:i4>
      </vt:variant>
      <vt:variant>
        <vt:lpwstr>https://www.explore.ms/Navigation.aspx?Start=Programs.SPLA.Agreements</vt:lpwstr>
      </vt:variant>
      <vt:variant>
        <vt:lpwstr/>
      </vt:variant>
      <vt:variant>
        <vt:i4>786513</vt:i4>
      </vt:variant>
      <vt:variant>
        <vt:i4>1005</vt:i4>
      </vt:variant>
      <vt:variant>
        <vt:i4>0</vt:i4>
      </vt:variant>
      <vt:variant>
        <vt:i4>5</vt:i4>
      </vt:variant>
      <vt:variant>
        <vt:lpwstr>https://www.explore.ms/Navigation.aspx?Start=Programs.SPLA.Agreements</vt:lpwstr>
      </vt:variant>
      <vt:variant>
        <vt:lpwstr/>
      </vt:variant>
      <vt:variant>
        <vt:i4>589846</vt:i4>
      </vt:variant>
      <vt:variant>
        <vt:i4>1002</vt:i4>
      </vt:variant>
      <vt:variant>
        <vt:i4>0</vt:i4>
      </vt:variant>
      <vt:variant>
        <vt:i4>5</vt:i4>
      </vt:variant>
      <vt:variant>
        <vt:lpwstr/>
      </vt:variant>
      <vt:variant>
        <vt:lpwstr>Appendix1</vt:lpwstr>
      </vt:variant>
      <vt:variant>
        <vt:i4>8257646</vt:i4>
      </vt:variant>
      <vt:variant>
        <vt:i4>999</vt:i4>
      </vt:variant>
      <vt:variant>
        <vt:i4>0</vt:i4>
      </vt:variant>
      <vt:variant>
        <vt:i4>5</vt:i4>
      </vt:variant>
      <vt:variant>
        <vt:lpwstr/>
      </vt:variant>
      <vt:variant>
        <vt:lpwstr>UniversalTerms</vt:lpwstr>
      </vt:variant>
      <vt:variant>
        <vt:i4>7274612</vt:i4>
      </vt:variant>
      <vt:variant>
        <vt:i4>996</vt:i4>
      </vt:variant>
      <vt:variant>
        <vt:i4>0</vt:i4>
      </vt:variant>
      <vt:variant>
        <vt:i4>5</vt:i4>
      </vt:variant>
      <vt:variant>
        <vt:lpwstr/>
      </vt:variant>
      <vt:variant>
        <vt:lpwstr>TOC</vt:lpwstr>
      </vt:variant>
      <vt:variant>
        <vt:i4>3735614</vt:i4>
      </vt:variant>
      <vt:variant>
        <vt:i4>993</vt:i4>
      </vt:variant>
      <vt:variant>
        <vt:i4>0</vt:i4>
      </vt:variant>
      <vt:variant>
        <vt:i4>5</vt:i4>
      </vt:variant>
      <vt:variant>
        <vt:lpwstr>https://mbs.microsoft.com/partnersource/partneressentials/pllp</vt:lpwstr>
      </vt:variant>
      <vt:variant>
        <vt:lpwstr/>
      </vt:variant>
      <vt:variant>
        <vt:i4>1835017</vt:i4>
      </vt:variant>
      <vt:variant>
        <vt:i4>990</vt:i4>
      </vt:variant>
      <vt:variant>
        <vt:i4>0</vt:i4>
      </vt:variant>
      <vt:variant>
        <vt:i4>5</vt:i4>
      </vt:variant>
      <vt:variant>
        <vt:lpwstr>http://www.microsoft.com/dynamics/en/us/products/ax-availability.aspx</vt:lpwstr>
      </vt:variant>
      <vt:variant>
        <vt:lpwstr/>
      </vt:variant>
      <vt:variant>
        <vt:i4>786513</vt:i4>
      </vt:variant>
      <vt:variant>
        <vt:i4>987</vt:i4>
      </vt:variant>
      <vt:variant>
        <vt:i4>0</vt:i4>
      </vt:variant>
      <vt:variant>
        <vt:i4>5</vt:i4>
      </vt:variant>
      <vt:variant>
        <vt:lpwstr>https://www.explore.ms/Navigation.aspx?Start=Programs.SPLA.Agreements</vt:lpwstr>
      </vt:variant>
      <vt:variant>
        <vt:lpwstr/>
      </vt:variant>
      <vt:variant>
        <vt:i4>786513</vt:i4>
      </vt:variant>
      <vt:variant>
        <vt:i4>984</vt:i4>
      </vt:variant>
      <vt:variant>
        <vt:i4>0</vt:i4>
      </vt:variant>
      <vt:variant>
        <vt:i4>5</vt:i4>
      </vt:variant>
      <vt:variant>
        <vt:lpwstr>https://www.explore.ms/Navigation.aspx?Start=Programs.SPLA.Agreements</vt:lpwstr>
      </vt:variant>
      <vt:variant>
        <vt:lpwstr/>
      </vt:variant>
      <vt:variant>
        <vt:i4>786513</vt:i4>
      </vt:variant>
      <vt:variant>
        <vt:i4>981</vt:i4>
      </vt:variant>
      <vt:variant>
        <vt:i4>0</vt:i4>
      </vt:variant>
      <vt:variant>
        <vt:i4>5</vt:i4>
      </vt:variant>
      <vt:variant>
        <vt:lpwstr>https://www.explore.ms/Navigation.aspx?Start=Programs.SPLA.Agreements</vt:lpwstr>
      </vt:variant>
      <vt:variant>
        <vt:lpwstr/>
      </vt:variant>
      <vt:variant>
        <vt:i4>7733355</vt:i4>
      </vt:variant>
      <vt:variant>
        <vt:i4>978</vt:i4>
      </vt:variant>
      <vt:variant>
        <vt:i4>0</vt:i4>
      </vt:variant>
      <vt:variant>
        <vt:i4>5</vt:i4>
      </vt:variant>
      <vt:variant>
        <vt:lpwstr>http://www.explore.ms/</vt:lpwstr>
      </vt:variant>
      <vt:variant>
        <vt:lpwstr/>
      </vt:variant>
      <vt:variant>
        <vt:i4>589846</vt:i4>
      </vt:variant>
      <vt:variant>
        <vt:i4>975</vt:i4>
      </vt:variant>
      <vt:variant>
        <vt:i4>0</vt:i4>
      </vt:variant>
      <vt:variant>
        <vt:i4>5</vt:i4>
      </vt:variant>
      <vt:variant>
        <vt:lpwstr/>
      </vt:variant>
      <vt:variant>
        <vt:lpwstr>Appendix1</vt:lpwstr>
      </vt:variant>
      <vt:variant>
        <vt:i4>8257646</vt:i4>
      </vt:variant>
      <vt:variant>
        <vt:i4>972</vt:i4>
      </vt:variant>
      <vt:variant>
        <vt:i4>0</vt:i4>
      </vt:variant>
      <vt:variant>
        <vt:i4>5</vt:i4>
      </vt:variant>
      <vt:variant>
        <vt:lpwstr/>
      </vt:variant>
      <vt:variant>
        <vt:lpwstr>UniversalTerms</vt:lpwstr>
      </vt:variant>
      <vt:variant>
        <vt:i4>7274612</vt:i4>
      </vt:variant>
      <vt:variant>
        <vt:i4>969</vt:i4>
      </vt:variant>
      <vt:variant>
        <vt:i4>0</vt:i4>
      </vt:variant>
      <vt:variant>
        <vt:i4>5</vt:i4>
      </vt:variant>
      <vt:variant>
        <vt:lpwstr/>
      </vt:variant>
      <vt:variant>
        <vt:lpwstr>TOC</vt:lpwstr>
      </vt:variant>
      <vt:variant>
        <vt:i4>589846</vt:i4>
      </vt:variant>
      <vt:variant>
        <vt:i4>966</vt:i4>
      </vt:variant>
      <vt:variant>
        <vt:i4>0</vt:i4>
      </vt:variant>
      <vt:variant>
        <vt:i4>5</vt:i4>
      </vt:variant>
      <vt:variant>
        <vt:lpwstr/>
      </vt:variant>
      <vt:variant>
        <vt:lpwstr>Appendix1</vt:lpwstr>
      </vt:variant>
      <vt:variant>
        <vt:i4>8257646</vt:i4>
      </vt:variant>
      <vt:variant>
        <vt:i4>963</vt:i4>
      </vt:variant>
      <vt:variant>
        <vt:i4>0</vt:i4>
      </vt:variant>
      <vt:variant>
        <vt:i4>5</vt:i4>
      </vt:variant>
      <vt:variant>
        <vt:lpwstr/>
      </vt:variant>
      <vt:variant>
        <vt:lpwstr>UniversalTerms</vt:lpwstr>
      </vt:variant>
      <vt:variant>
        <vt:i4>7274612</vt:i4>
      </vt:variant>
      <vt:variant>
        <vt:i4>960</vt:i4>
      </vt:variant>
      <vt:variant>
        <vt:i4>0</vt:i4>
      </vt:variant>
      <vt:variant>
        <vt:i4>5</vt:i4>
      </vt:variant>
      <vt:variant>
        <vt:lpwstr/>
      </vt:variant>
      <vt:variant>
        <vt:lpwstr>TOC</vt:lpwstr>
      </vt:variant>
      <vt:variant>
        <vt:i4>589846</vt:i4>
      </vt:variant>
      <vt:variant>
        <vt:i4>957</vt:i4>
      </vt:variant>
      <vt:variant>
        <vt:i4>0</vt:i4>
      </vt:variant>
      <vt:variant>
        <vt:i4>5</vt:i4>
      </vt:variant>
      <vt:variant>
        <vt:lpwstr/>
      </vt:variant>
      <vt:variant>
        <vt:lpwstr>Appendix1</vt:lpwstr>
      </vt:variant>
      <vt:variant>
        <vt:i4>1441815</vt:i4>
      </vt:variant>
      <vt:variant>
        <vt:i4>954</vt:i4>
      </vt:variant>
      <vt:variant>
        <vt:i4>0</vt:i4>
      </vt:variant>
      <vt:variant>
        <vt:i4>5</vt:i4>
      </vt:variant>
      <vt:variant>
        <vt:lpwstr/>
      </vt:variant>
      <vt:variant>
        <vt:lpwstr>Mobility</vt:lpwstr>
      </vt:variant>
      <vt:variant>
        <vt:i4>8257646</vt:i4>
      </vt:variant>
      <vt:variant>
        <vt:i4>951</vt:i4>
      </vt:variant>
      <vt:variant>
        <vt:i4>0</vt:i4>
      </vt:variant>
      <vt:variant>
        <vt:i4>5</vt:i4>
      </vt:variant>
      <vt:variant>
        <vt:lpwstr/>
      </vt:variant>
      <vt:variant>
        <vt:lpwstr>UniversalTerms</vt:lpwstr>
      </vt:variant>
      <vt:variant>
        <vt:i4>7274612</vt:i4>
      </vt:variant>
      <vt:variant>
        <vt:i4>948</vt:i4>
      </vt:variant>
      <vt:variant>
        <vt:i4>0</vt:i4>
      </vt:variant>
      <vt:variant>
        <vt:i4>5</vt:i4>
      </vt:variant>
      <vt:variant>
        <vt:lpwstr/>
      </vt:variant>
      <vt:variant>
        <vt:lpwstr>TOC</vt:lpwstr>
      </vt:variant>
      <vt:variant>
        <vt:i4>589846</vt:i4>
      </vt:variant>
      <vt:variant>
        <vt:i4>945</vt:i4>
      </vt:variant>
      <vt:variant>
        <vt:i4>0</vt:i4>
      </vt:variant>
      <vt:variant>
        <vt:i4>5</vt:i4>
      </vt:variant>
      <vt:variant>
        <vt:lpwstr/>
      </vt:variant>
      <vt:variant>
        <vt:lpwstr>Appendix1</vt:lpwstr>
      </vt:variant>
      <vt:variant>
        <vt:i4>1441815</vt:i4>
      </vt:variant>
      <vt:variant>
        <vt:i4>942</vt:i4>
      </vt:variant>
      <vt:variant>
        <vt:i4>0</vt:i4>
      </vt:variant>
      <vt:variant>
        <vt:i4>5</vt:i4>
      </vt:variant>
      <vt:variant>
        <vt:lpwstr/>
      </vt:variant>
      <vt:variant>
        <vt:lpwstr>Mobility</vt:lpwstr>
      </vt:variant>
      <vt:variant>
        <vt:i4>8257646</vt:i4>
      </vt:variant>
      <vt:variant>
        <vt:i4>939</vt:i4>
      </vt:variant>
      <vt:variant>
        <vt:i4>0</vt:i4>
      </vt:variant>
      <vt:variant>
        <vt:i4>5</vt:i4>
      </vt:variant>
      <vt:variant>
        <vt:lpwstr/>
      </vt:variant>
      <vt:variant>
        <vt:lpwstr>UniversalTerms</vt:lpwstr>
      </vt:variant>
      <vt:variant>
        <vt:i4>7274612</vt:i4>
      </vt:variant>
      <vt:variant>
        <vt:i4>936</vt:i4>
      </vt:variant>
      <vt:variant>
        <vt:i4>0</vt:i4>
      </vt:variant>
      <vt:variant>
        <vt:i4>5</vt:i4>
      </vt:variant>
      <vt:variant>
        <vt:lpwstr/>
      </vt:variant>
      <vt:variant>
        <vt:lpwstr>TOC</vt:lpwstr>
      </vt:variant>
      <vt:variant>
        <vt:i4>8257646</vt:i4>
      </vt:variant>
      <vt:variant>
        <vt:i4>933</vt:i4>
      </vt:variant>
      <vt:variant>
        <vt:i4>0</vt:i4>
      </vt:variant>
      <vt:variant>
        <vt:i4>5</vt:i4>
      </vt:variant>
      <vt:variant>
        <vt:lpwstr/>
      </vt:variant>
      <vt:variant>
        <vt:lpwstr>UniversalTerms</vt:lpwstr>
      </vt:variant>
      <vt:variant>
        <vt:i4>7274612</vt:i4>
      </vt:variant>
      <vt:variant>
        <vt:i4>930</vt:i4>
      </vt:variant>
      <vt:variant>
        <vt:i4>0</vt:i4>
      </vt:variant>
      <vt:variant>
        <vt:i4>5</vt:i4>
      </vt:variant>
      <vt:variant>
        <vt:lpwstr/>
      </vt:variant>
      <vt:variant>
        <vt:lpwstr>TOC</vt:lpwstr>
      </vt:variant>
      <vt:variant>
        <vt:i4>589846</vt:i4>
      </vt:variant>
      <vt:variant>
        <vt:i4>927</vt:i4>
      </vt:variant>
      <vt:variant>
        <vt:i4>0</vt:i4>
      </vt:variant>
      <vt:variant>
        <vt:i4>5</vt:i4>
      </vt:variant>
      <vt:variant>
        <vt:lpwstr/>
      </vt:variant>
      <vt:variant>
        <vt:lpwstr>Appendix1</vt:lpwstr>
      </vt:variant>
      <vt:variant>
        <vt:i4>1441815</vt:i4>
      </vt:variant>
      <vt:variant>
        <vt:i4>924</vt:i4>
      </vt:variant>
      <vt:variant>
        <vt:i4>0</vt:i4>
      </vt:variant>
      <vt:variant>
        <vt:i4>5</vt:i4>
      </vt:variant>
      <vt:variant>
        <vt:lpwstr/>
      </vt:variant>
      <vt:variant>
        <vt:lpwstr>Mobility</vt:lpwstr>
      </vt:variant>
      <vt:variant>
        <vt:i4>8257646</vt:i4>
      </vt:variant>
      <vt:variant>
        <vt:i4>921</vt:i4>
      </vt:variant>
      <vt:variant>
        <vt:i4>0</vt:i4>
      </vt:variant>
      <vt:variant>
        <vt:i4>5</vt:i4>
      </vt:variant>
      <vt:variant>
        <vt:lpwstr/>
      </vt:variant>
      <vt:variant>
        <vt:lpwstr>UniversalTerms</vt:lpwstr>
      </vt:variant>
      <vt:variant>
        <vt:i4>7274612</vt:i4>
      </vt:variant>
      <vt:variant>
        <vt:i4>918</vt:i4>
      </vt:variant>
      <vt:variant>
        <vt:i4>0</vt:i4>
      </vt:variant>
      <vt:variant>
        <vt:i4>5</vt:i4>
      </vt:variant>
      <vt:variant>
        <vt:lpwstr/>
      </vt:variant>
      <vt:variant>
        <vt:lpwstr>TOC</vt:lpwstr>
      </vt:variant>
      <vt:variant>
        <vt:i4>589846</vt:i4>
      </vt:variant>
      <vt:variant>
        <vt:i4>915</vt:i4>
      </vt:variant>
      <vt:variant>
        <vt:i4>0</vt:i4>
      </vt:variant>
      <vt:variant>
        <vt:i4>5</vt:i4>
      </vt:variant>
      <vt:variant>
        <vt:lpwstr/>
      </vt:variant>
      <vt:variant>
        <vt:lpwstr>Appendix1</vt:lpwstr>
      </vt:variant>
      <vt:variant>
        <vt:i4>1441815</vt:i4>
      </vt:variant>
      <vt:variant>
        <vt:i4>912</vt:i4>
      </vt:variant>
      <vt:variant>
        <vt:i4>0</vt:i4>
      </vt:variant>
      <vt:variant>
        <vt:i4>5</vt:i4>
      </vt:variant>
      <vt:variant>
        <vt:lpwstr/>
      </vt:variant>
      <vt:variant>
        <vt:lpwstr>Mobility</vt:lpwstr>
      </vt:variant>
      <vt:variant>
        <vt:i4>8257646</vt:i4>
      </vt:variant>
      <vt:variant>
        <vt:i4>909</vt:i4>
      </vt:variant>
      <vt:variant>
        <vt:i4>0</vt:i4>
      </vt:variant>
      <vt:variant>
        <vt:i4>5</vt:i4>
      </vt:variant>
      <vt:variant>
        <vt:lpwstr/>
      </vt:variant>
      <vt:variant>
        <vt:lpwstr>UniversalTerms</vt:lpwstr>
      </vt:variant>
      <vt:variant>
        <vt:i4>7274612</vt:i4>
      </vt:variant>
      <vt:variant>
        <vt:i4>906</vt:i4>
      </vt:variant>
      <vt:variant>
        <vt:i4>0</vt:i4>
      </vt:variant>
      <vt:variant>
        <vt:i4>5</vt:i4>
      </vt:variant>
      <vt:variant>
        <vt:lpwstr/>
      </vt:variant>
      <vt:variant>
        <vt:lpwstr>TOC</vt:lpwstr>
      </vt:variant>
      <vt:variant>
        <vt:i4>589846</vt:i4>
      </vt:variant>
      <vt:variant>
        <vt:i4>903</vt:i4>
      </vt:variant>
      <vt:variant>
        <vt:i4>0</vt:i4>
      </vt:variant>
      <vt:variant>
        <vt:i4>5</vt:i4>
      </vt:variant>
      <vt:variant>
        <vt:lpwstr/>
      </vt:variant>
      <vt:variant>
        <vt:lpwstr>Appendix1</vt:lpwstr>
      </vt:variant>
      <vt:variant>
        <vt:i4>1441815</vt:i4>
      </vt:variant>
      <vt:variant>
        <vt:i4>900</vt:i4>
      </vt:variant>
      <vt:variant>
        <vt:i4>0</vt:i4>
      </vt:variant>
      <vt:variant>
        <vt:i4>5</vt:i4>
      </vt:variant>
      <vt:variant>
        <vt:lpwstr/>
      </vt:variant>
      <vt:variant>
        <vt:lpwstr>Mobility</vt:lpwstr>
      </vt:variant>
      <vt:variant>
        <vt:i4>8257646</vt:i4>
      </vt:variant>
      <vt:variant>
        <vt:i4>897</vt:i4>
      </vt:variant>
      <vt:variant>
        <vt:i4>0</vt:i4>
      </vt:variant>
      <vt:variant>
        <vt:i4>5</vt:i4>
      </vt:variant>
      <vt:variant>
        <vt:lpwstr/>
      </vt:variant>
      <vt:variant>
        <vt:lpwstr>UniversalTerms</vt:lpwstr>
      </vt:variant>
      <vt:variant>
        <vt:i4>7274612</vt:i4>
      </vt:variant>
      <vt:variant>
        <vt:i4>894</vt:i4>
      </vt:variant>
      <vt:variant>
        <vt:i4>0</vt:i4>
      </vt:variant>
      <vt:variant>
        <vt:i4>5</vt:i4>
      </vt:variant>
      <vt:variant>
        <vt:lpwstr/>
      </vt:variant>
      <vt:variant>
        <vt:lpwstr>TOC</vt:lpwstr>
      </vt:variant>
      <vt:variant>
        <vt:i4>589846</vt:i4>
      </vt:variant>
      <vt:variant>
        <vt:i4>891</vt:i4>
      </vt:variant>
      <vt:variant>
        <vt:i4>0</vt:i4>
      </vt:variant>
      <vt:variant>
        <vt:i4>5</vt:i4>
      </vt:variant>
      <vt:variant>
        <vt:lpwstr/>
      </vt:variant>
      <vt:variant>
        <vt:lpwstr>Appendix1</vt:lpwstr>
      </vt:variant>
      <vt:variant>
        <vt:i4>1441815</vt:i4>
      </vt:variant>
      <vt:variant>
        <vt:i4>888</vt:i4>
      </vt:variant>
      <vt:variant>
        <vt:i4>0</vt:i4>
      </vt:variant>
      <vt:variant>
        <vt:i4>5</vt:i4>
      </vt:variant>
      <vt:variant>
        <vt:lpwstr/>
      </vt:variant>
      <vt:variant>
        <vt:lpwstr>Mobility</vt:lpwstr>
      </vt:variant>
      <vt:variant>
        <vt:i4>8257646</vt:i4>
      </vt:variant>
      <vt:variant>
        <vt:i4>885</vt:i4>
      </vt:variant>
      <vt:variant>
        <vt:i4>0</vt:i4>
      </vt:variant>
      <vt:variant>
        <vt:i4>5</vt:i4>
      </vt:variant>
      <vt:variant>
        <vt:lpwstr/>
      </vt:variant>
      <vt:variant>
        <vt:lpwstr>UniversalTerms</vt:lpwstr>
      </vt:variant>
      <vt:variant>
        <vt:i4>7274612</vt:i4>
      </vt:variant>
      <vt:variant>
        <vt:i4>882</vt:i4>
      </vt:variant>
      <vt:variant>
        <vt:i4>0</vt:i4>
      </vt:variant>
      <vt:variant>
        <vt:i4>5</vt:i4>
      </vt:variant>
      <vt:variant>
        <vt:lpwstr/>
      </vt:variant>
      <vt:variant>
        <vt:lpwstr>TOC</vt:lpwstr>
      </vt:variant>
      <vt:variant>
        <vt:i4>589846</vt:i4>
      </vt:variant>
      <vt:variant>
        <vt:i4>879</vt:i4>
      </vt:variant>
      <vt:variant>
        <vt:i4>0</vt:i4>
      </vt:variant>
      <vt:variant>
        <vt:i4>5</vt:i4>
      </vt:variant>
      <vt:variant>
        <vt:lpwstr/>
      </vt:variant>
      <vt:variant>
        <vt:lpwstr>Appendix1</vt:lpwstr>
      </vt:variant>
      <vt:variant>
        <vt:i4>1441815</vt:i4>
      </vt:variant>
      <vt:variant>
        <vt:i4>876</vt:i4>
      </vt:variant>
      <vt:variant>
        <vt:i4>0</vt:i4>
      </vt:variant>
      <vt:variant>
        <vt:i4>5</vt:i4>
      </vt:variant>
      <vt:variant>
        <vt:lpwstr/>
      </vt:variant>
      <vt:variant>
        <vt:lpwstr>Mobility</vt:lpwstr>
      </vt:variant>
      <vt:variant>
        <vt:i4>8257646</vt:i4>
      </vt:variant>
      <vt:variant>
        <vt:i4>873</vt:i4>
      </vt:variant>
      <vt:variant>
        <vt:i4>0</vt:i4>
      </vt:variant>
      <vt:variant>
        <vt:i4>5</vt:i4>
      </vt:variant>
      <vt:variant>
        <vt:lpwstr/>
      </vt:variant>
      <vt:variant>
        <vt:lpwstr>UniversalTerms</vt:lpwstr>
      </vt:variant>
      <vt:variant>
        <vt:i4>7274612</vt:i4>
      </vt:variant>
      <vt:variant>
        <vt:i4>870</vt:i4>
      </vt:variant>
      <vt:variant>
        <vt:i4>0</vt:i4>
      </vt:variant>
      <vt:variant>
        <vt:i4>5</vt:i4>
      </vt:variant>
      <vt:variant>
        <vt:lpwstr/>
      </vt:variant>
      <vt:variant>
        <vt:lpwstr>TOC</vt:lpwstr>
      </vt:variant>
      <vt:variant>
        <vt:i4>589846</vt:i4>
      </vt:variant>
      <vt:variant>
        <vt:i4>867</vt:i4>
      </vt:variant>
      <vt:variant>
        <vt:i4>0</vt:i4>
      </vt:variant>
      <vt:variant>
        <vt:i4>5</vt:i4>
      </vt:variant>
      <vt:variant>
        <vt:lpwstr/>
      </vt:variant>
      <vt:variant>
        <vt:lpwstr>Appendix1</vt:lpwstr>
      </vt:variant>
      <vt:variant>
        <vt:i4>1966135</vt:i4>
      </vt:variant>
      <vt:variant>
        <vt:i4>860</vt:i4>
      </vt:variant>
      <vt:variant>
        <vt:i4>0</vt:i4>
      </vt:variant>
      <vt:variant>
        <vt:i4>5</vt:i4>
      </vt:variant>
      <vt:variant>
        <vt:lpwstr/>
      </vt:variant>
      <vt:variant>
        <vt:lpwstr>_Toc301524780</vt:lpwstr>
      </vt:variant>
      <vt:variant>
        <vt:i4>1114167</vt:i4>
      </vt:variant>
      <vt:variant>
        <vt:i4>854</vt:i4>
      </vt:variant>
      <vt:variant>
        <vt:i4>0</vt:i4>
      </vt:variant>
      <vt:variant>
        <vt:i4>5</vt:i4>
      </vt:variant>
      <vt:variant>
        <vt:lpwstr/>
      </vt:variant>
      <vt:variant>
        <vt:lpwstr>_Toc301524779</vt:lpwstr>
      </vt:variant>
      <vt:variant>
        <vt:i4>1114167</vt:i4>
      </vt:variant>
      <vt:variant>
        <vt:i4>848</vt:i4>
      </vt:variant>
      <vt:variant>
        <vt:i4>0</vt:i4>
      </vt:variant>
      <vt:variant>
        <vt:i4>5</vt:i4>
      </vt:variant>
      <vt:variant>
        <vt:lpwstr/>
      </vt:variant>
      <vt:variant>
        <vt:lpwstr>_Toc301524778</vt:lpwstr>
      </vt:variant>
      <vt:variant>
        <vt:i4>1114167</vt:i4>
      </vt:variant>
      <vt:variant>
        <vt:i4>842</vt:i4>
      </vt:variant>
      <vt:variant>
        <vt:i4>0</vt:i4>
      </vt:variant>
      <vt:variant>
        <vt:i4>5</vt:i4>
      </vt:variant>
      <vt:variant>
        <vt:lpwstr/>
      </vt:variant>
      <vt:variant>
        <vt:lpwstr>_Toc301524777</vt:lpwstr>
      </vt:variant>
      <vt:variant>
        <vt:i4>1114167</vt:i4>
      </vt:variant>
      <vt:variant>
        <vt:i4>836</vt:i4>
      </vt:variant>
      <vt:variant>
        <vt:i4>0</vt:i4>
      </vt:variant>
      <vt:variant>
        <vt:i4>5</vt:i4>
      </vt:variant>
      <vt:variant>
        <vt:lpwstr/>
      </vt:variant>
      <vt:variant>
        <vt:lpwstr>_Toc301524776</vt:lpwstr>
      </vt:variant>
      <vt:variant>
        <vt:i4>1114167</vt:i4>
      </vt:variant>
      <vt:variant>
        <vt:i4>830</vt:i4>
      </vt:variant>
      <vt:variant>
        <vt:i4>0</vt:i4>
      </vt:variant>
      <vt:variant>
        <vt:i4>5</vt:i4>
      </vt:variant>
      <vt:variant>
        <vt:lpwstr/>
      </vt:variant>
      <vt:variant>
        <vt:lpwstr>_Toc301524775</vt:lpwstr>
      </vt:variant>
      <vt:variant>
        <vt:i4>1114167</vt:i4>
      </vt:variant>
      <vt:variant>
        <vt:i4>824</vt:i4>
      </vt:variant>
      <vt:variant>
        <vt:i4>0</vt:i4>
      </vt:variant>
      <vt:variant>
        <vt:i4>5</vt:i4>
      </vt:variant>
      <vt:variant>
        <vt:lpwstr/>
      </vt:variant>
      <vt:variant>
        <vt:lpwstr>_Toc301524774</vt:lpwstr>
      </vt:variant>
      <vt:variant>
        <vt:i4>1114167</vt:i4>
      </vt:variant>
      <vt:variant>
        <vt:i4>818</vt:i4>
      </vt:variant>
      <vt:variant>
        <vt:i4>0</vt:i4>
      </vt:variant>
      <vt:variant>
        <vt:i4>5</vt:i4>
      </vt:variant>
      <vt:variant>
        <vt:lpwstr/>
      </vt:variant>
      <vt:variant>
        <vt:lpwstr>_Toc301524773</vt:lpwstr>
      </vt:variant>
      <vt:variant>
        <vt:i4>1114167</vt:i4>
      </vt:variant>
      <vt:variant>
        <vt:i4>812</vt:i4>
      </vt:variant>
      <vt:variant>
        <vt:i4>0</vt:i4>
      </vt:variant>
      <vt:variant>
        <vt:i4>5</vt:i4>
      </vt:variant>
      <vt:variant>
        <vt:lpwstr/>
      </vt:variant>
      <vt:variant>
        <vt:lpwstr>_Toc301524772</vt:lpwstr>
      </vt:variant>
      <vt:variant>
        <vt:i4>1114167</vt:i4>
      </vt:variant>
      <vt:variant>
        <vt:i4>806</vt:i4>
      </vt:variant>
      <vt:variant>
        <vt:i4>0</vt:i4>
      </vt:variant>
      <vt:variant>
        <vt:i4>5</vt:i4>
      </vt:variant>
      <vt:variant>
        <vt:lpwstr/>
      </vt:variant>
      <vt:variant>
        <vt:lpwstr>_Toc301524771</vt:lpwstr>
      </vt:variant>
      <vt:variant>
        <vt:i4>1114167</vt:i4>
      </vt:variant>
      <vt:variant>
        <vt:i4>800</vt:i4>
      </vt:variant>
      <vt:variant>
        <vt:i4>0</vt:i4>
      </vt:variant>
      <vt:variant>
        <vt:i4>5</vt:i4>
      </vt:variant>
      <vt:variant>
        <vt:lpwstr/>
      </vt:variant>
      <vt:variant>
        <vt:lpwstr>_Toc301524770</vt:lpwstr>
      </vt:variant>
      <vt:variant>
        <vt:i4>1048631</vt:i4>
      </vt:variant>
      <vt:variant>
        <vt:i4>794</vt:i4>
      </vt:variant>
      <vt:variant>
        <vt:i4>0</vt:i4>
      </vt:variant>
      <vt:variant>
        <vt:i4>5</vt:i4>
      </vt:variant>
      <vt:variant>
        <vt:lpwstr/>
      </vt:variant>
      <vt:variant>
        <vt:lpwstr>_Toc301524769</vt:lpwstr>
      </vt:variant>
      <vt:variant>
        <vt:i4>1048631</vt:i4>
      </vt:variant>
      <vt:variant>
        <vt:i4>788</vt:i4>
      </vt:variant>
      <vt:variant>
        <vt:i4>0</vt:i4>
      </vt:variant>
      <vt:variant>
        <vt:i4>5</vt:i4>
      </vt:variant>
      <vt:variant>
        <vt:lpwstr/>
      </vt:variant>
      <vt:variant>
        <vt:lpwstr>_Toc301524768</vt:lpwstr>
      </vt:variant>
      <vt:variant>
        <vt:i4>1048631</vt:i4>
      </vt:variant>
      <vt:variant>
        <vt:i4>782</vt:i4>
      </vt:variant>
      <vt:variant>
        <vt:i4>0</vt:i4>
      </vt:variant>
      <vt:variant>
        <vt:i4>5</vt:i4>
      </vt:variant>
      <vt:variant>
        <vt:lpwstr/>
      </vt:variant>
      <vt:variant>
        <vt:lpwstr>_Toc301524767</vt:lpwstr>
      </vt:variant>
      <vt:variant>
        <vt:i4>1048631</vt:i4>
      </vt:variant>
      <vt:variant>
        <vt:i4>776</vt:i4>
      </vt:variant>
      <vt:variant>
        <vt:i4>0</vt:i4>
      </vt:variant>
      <vt:variant>
        <vt:i4>5</vt:i4>
      </vt:variant>
      <vt:variant>
        <vt:lpwstr/>
      </vt:variant>
      <vt:variant>
        <vt:lpwstr>_Toc301524766</vt:lpwstr>
      </vt:variant>
      <vt:variant>
        <vt:i4>1048631</vt:i4>
      </vt:variant>
      <vt:variant>
        <vt:i4>770</vt:i4>
      </vt:variant>
      <vt:variant>
        <vt:i4>0</vt:i4>
      </vt:variant>
      <vt:variant>
        <vt:i4>5</vt:i4>
      </vt:variant>
      <vt:variant>
        <vt:lpwstr/>
      </vt:variant>
      <vt:variant>
        <vt:lpwstr>_Toc301524765</vt:lpwstr>
      </vt:variant>
      <vt:variant>
        <vt:i4>1048631</vt:i4>
      </vt:variant>
      <vt:variant>
        <vt:i4>764</vt:i4>
      </vt:variant>
      <vt:variant>
        <vt:i4>0</vt:i4>
      </vt:variant>
      <vt:variant>
        <vt:i4>5</vt:i4>
      </vt:variant>
      <vt:variant>
        <vt:lpwstr/>
      </vt:variant>
      <vt:variant>
        <vt:lpwstr>_Toc301524764</vt:lpwstr>
      </vt:variant>
      <vt:variant>
        <vt:i4>1048631</vt:i4>
      </vt:variant>
      <vt:variant>
        <vt:i4>758</vt:i4>
      </vt:variant>
      <vt:variant>
        <vt:i4>0</vt:i4>
      </vt:variant>
      <vt:variant>
        <vt:i4>5</vt:i4>
      </vt:variant>
      <vt:variant>
        <vt:lpwstr/>
      </vt:variant>
      <vt:variant>
        <vt:lpwstr>_Toc301524763</vt:lpwstr>
      </vt:variant>
      <vt:variant>
        <vt:i4>1048631</vt:i4>
      </vt:variant>
      <vt:variant>
        <vt:i4>752</vt:i4>
      </vt:variant>
      <vt:variant>
        <vt:i4>0</vt:i4>
      </vt:variant>
      <vt:variant>
        <vt:i4>5</vt:i4>
      </vt:variant>
      <vt:variant>
        <vt:lpwstr/>
      </vt:variant>
      <vt:variant>
        <vt:lpwstr>_Toc301524762</vt:lpwstr>
      </vt:variant>
      <vt:variant>
        <vt:i4>1048631</vt:i4>
      </vt:variant>
      <vt:variant>
        <vt:i4>746</vt:i4>
      </vt:variant>
      <vt:variant>
        <vt:i4>0</vt:i4>
      </vt:variant>
      <vt:variant>
        <vt:i4>5</vt:i4>
      </vt:variant>
      <vt:variant>
        <vt:lpwstr/>
      </vt:variant>
      <vt:variant>
        <vt:lpwstr>_Toc301524761</vt:lpwstr>
      </vt:variant>
      <vt:variant>
        <vt:i4>1048631</vt:i4>
      </vt:variant>
      <vt:variant>
        <vt:i4>740</vt:i4>
      </vt:variant>
      <vt:variant>
        <vt:i4>0</vt:i4>
      </vt:variant>
      <vt:variant>
        <vt:i4>5</vt:i4>
      </vt:variant>
      <vt:variant>
        <vt:lpwstr/>
      </vt:variant>
      <vt:variant>
        <vt:lpwstr>_Toc301524760</vt:lpwstr>
      </vt:variant>
      <vt:variant>
        <vt:i4>1245239</vt:i4>
      </vt:variant>
      <vt:variant>
        <vt:i4>734</vt:i4>
      </vt:variant>
      <vt:variant>
        <vt:i4>0</vt:i4>
      </vt:variant>
      <vt:variant>
        <vt:i4>5</vt:i4>
      </vt:variant>
      <vt:variant>
        <vt:lpwstr/>
      </vt:variant>
      <vt:variant>
        <vt:lpwstr>_Toc301524759</vt:lpwstr>
      </vt:variant>
      <vt:variant>
        <vt:i4>1245239</vt:i4>
      </vt:variant>
      <vt:variant>
        <vt:i4>728</vt:i4>
      </vt:variant>
      <vt:variant>
        <vt:i4>0</vt:i4>
      </vt:variant>
      <vt:variant>
        <vt:i4>5</vt:i4>
      </vt:variant>
      <vt:variant>
        <vt:lpwstr/>
      </vt:variant>
      <vt:variant>
        <vt:lpwstr>_Toc301524758</vt:lpwstr>
      </vt:variant>
      <vt:variant>
        <vt:i4>1245239</vt:i4>
      </vt:variant>
      <vt:variant>
        <vt:i4>722</vt:i4>
      </vt:variant>
      <vt:variant>
        <vt:i4>0</vt:i4>
      </vt:variant>
      <vt:variant>
        <vt:i4>5</vt:i4>
      </vt:variant>
      <vt:variant>
        <vt:lpwstr/>
      </vt:variant>
      <vt:variant>
        <vt:lpwstr>_Toc301524757</vt:lpwstr>
      </vt:variant>
      <vt:variant>
        <vt:i4>1245239</vt:i4>
      </vt:variant>
      <vt:variant>
        <vt:i4>716</vt:i4>
      </vt:variant>
      <vt:variant>
        <vt:i4>0</vt:i4>
      </vt:variant>
      <vt:variant>
        <vt:i4>5</vt:i4>
      </vt:variant>
      <vt:variant>
        <vt:lpwstr/>
      </vt:variant>
      <vt:variant>
        <vt:lpwstr>_Toc301524756</vt:lpwstr>
      </vt:variant>
      <vt:variant>
        <vt:i4>1245239</vt:i4>
      </vt:variant>
      <vt:variant>
        <vt:i4>710</vt:i4>
      </vt:variant>
      <vt:variant>
        <vt:i4>0</vt:i4>
      </vt:variant>
      <vt:variant>
        <vt:i4>5</vt:i4>
      </vt:variant>
      <vt:variant>
        <vt:lpwstr/>
      </vt:variant>
      <vt:variant>
        <vt:lpwstr>_Toc301524755</vt:lpwstr>
      </vt:variant>
      <vt:variant>
        <vt:i4>1245239</vt:i4>
      </vt:variant>
      <vt:variant>
        <vt:i4>704</vt:i4>
      </vt:variant>
      <vt:variant>
        <vt:i4>0</vt:i4>
      </vt:variant>
      <vt:variant>
        <vt:i4>5</vt:i4>
      </vt:variant>
      <vt:variant>
        <vt:lpwstr/>
      </vt:variant>
      <vt:variant>
        <vt:lpwstr>_Toc301524754</vt:lpwstr>
      </vt:variant>
      <vt:variant>
        <vt:i4>1245239</vt:i4>
      </vt:variant>
      <vt:variant>
        <vt:i4>698</vt:i4>
      </vt:variant>
      <vt:variant>
        <vt:i4>0</vt:i4>
      </vt:variant>
      <vt:variant>
        <vt:i4>5</vt:i4>
      </vt:variant>
      <vt:variant>
        <vt:lpwstr/>
      </vt:variant>
      <vt:variant>
        <vt:lpwstr>_Toc301524753</vt:lpwstr>
      </vt:variant>
      <vt:variant>
        <vt:i4>1245239</vt:i4>
      </vt:variant>
      <vt:variant>
        <vt:i4>692</vt:i4>
      </vt:variant>
      <vt:variant>
        <vt:i4>0</vt:i4>
      </vt:variant>
      <vt:variant>
        <vt:i4>5</vt:i4>
      </vt:variant>
      <vt:variant>
        <vt:lpwstr/>
      </vt:variant>
      <vt:variant>
        <vt:lpwstr>_Toc301524752</vt:lpwstr>
      </vt:variant>
      <vt:variant>
        <vt:i4>1245239</vt:i4>
      </vt:variant>
      <vt:variant>
        <vt:i4>686</vt:i4>
      </vt:variant>
      <vt:variant>
        <vt:i4>0</vt:i4>
      </vt:variant>
      <vt:variant>
        <vt:i4>5</vt:i4>
      </vt:variant>
      <vt:variant>
        <vt:lpwstr/>
      </vt:variant>
      <vt:variant>
        <vt:lpwstr>_Toc301524751</vt:lpwstr>
      </vt:variant>
      <vt:variant>
        <vt:i4>1245239</vt:i4>
      </vt:variant>
      <vt:variant>
        <vt:i4>680</vt:i4>
      </vt:variant>
      <vt:variant>
        <vt:i4>0</vt:i4>
      </vt:variant>
      <vt:variant>
        <vt:i4>5</vt:i4>
      </vt:variant>
      <vt:variant>
        <vt:lpwstr/>
      </vt:variant>
      <vt:variant>
        <vt:lpwstr>_Toc301524750</vt:lpwstr>
      </vt:variant>
      <vt:variant>
        <vt:i4>1179703</vt:i4>
      </vt:variant>
      <vt:variant>
        <vt:i4>674</vt:i4>
      </vt:variant>
      <vt:variant>
        <vt:i4>0</vt:i4>
      </vt:variant>
      <vt:variant>
        <vt:i4>5</vt:i4>
      </vt:variant>
      <vt:variant>
        <vt:lpwstr/>
      </vt:variant>
      <vt:variant>
        <vt:lpwstr>_Toc301524749</vt:lpwstr>
      </vt:variant>
      <vt:variant>
        <vt:i4>8257646</vt:i4>
      </vt:variant>
      <vt:variant>
        <vt:i4>669</vt:i4>
      </vt:variant>
      <vt:variant>
        <vt:i4>0</vt:i4>
      </vt:variant>
      <vt:variant>
        <vt:i4>5</vt:i4>
      </vt:variant>
      <vt:variant>
        <vt:lpwstr/>
      </vt:variant>
      <vt:variant>
        <vt:lpwstr>UniversalTerms</vt:lpwstr>
      </vt:variant>
      <vt:variant>
        <vt:i4>7274612</vt:i4>
      </vt:variant>
      <vt:variant>
        <vt:i4>666</vt:i4>
      </vt:variant>
      <vt:variant>
        <vt:i4>0</vt:i4>
      </vt:variant>
      <vt:variant>
        <vt:i4>5</vt:i4>
      </vt:variant>
      <vt:variant>
        <vt:lpwstr/>
      </vt:variant>
      <vt:variant>
        <vt:lpwstr>TOC</vt:lpwstr>
      </vt:variant>
      <vt:variant>
        <vt:i4>1769484</vt:i4>
      </vt:variant>
      <vt:variant>
        <vt:i4>663</vt:i4>
      </vt:variant>
      <vt:variant>
        <vt:i4>0</vt:i4>
      </vt:variant>
      <vt:variant>
        <vt:i4>5</vt:i4>
      </vt:variant>
      <vt:variant>
        <vt:lpwstr>http://go.microsoft.com/fwlink/?LinkId=165518</vt:lpwstr>
      </vt:variant>
      <vt:variant>
        <vt:lpwstr/>
      </vt:variant>
      <vt:variant>
        <vt:i4>4391007</vt:i4>
      </vt:variant>
      <vt:variant>
        <vt:i4>660</vt:i4>
      </vt:variant>
      <vt:variant>
        <vt:i4>0</vt:i4>
      </vt:variant>
      <vt:variant>
        <vt:i4>5</vt:i4>
      </vt:variant>
      <vt:variant>
        <vt:lpwstr>http://go.microsoft.com/fwlink/?LinkID=66406&amp;clcid=0x409</vt:lpwstr>
      </vt:variant>
      <vt:variant>
        <vt:lpwstr/>
      </vt:variant>
      <vt:variant>
        <vt:i4>2031705</vt:i4>
      </vt:variant>
      <vt:variant>
        <vt:i4>657</vt:i4>
      </vt:variant>
      <vt:variant>
        <vt:i4>0</vt:i4>
      </vt:variant>
      <vt:variant>
        <vt:i4>5</vt:i4>
      </vt:variant>
      <vt:variant>
        <vt:lpwstr>http://www.microsoft.com/licensing/existing-customers/product-activation.aspx</vt:lpwstr>
      </vt:variant>
      <vt:variant>
        <vt:lpwstr/>
      </vt:variant>
      <vt:variant>
        <vt:i4>3145761</vt:i4>
      </vt:variant>
      <vt:variant>
        <vt:i4>654</vt:i4>
      </vt:variant>
      <vt:variant>
        <vt:i4>0</vt:i4>
      </vt:variant>
      <vt:variant>
        <vt:i4>5</vt:i4>
      </vt:variant>
      <vt:variant>
        <vt:lpwstr>http://www.microsoft.com/licensing</vt:lpwstr>
      </vt:variant>
      <vt:variant>
        <vt:lpwstr/>
      </vt:variant>
      <vt:variant>
        <vt:i4>4456537</vt:i4>
      </vt:variant>
      <vt:variant>
        <vt:i4>651</vt:i4>
      </vt:variant>
      <vt:variant>
        <vt:i4>0</vt:i4>
      </vt:variant>
      <vt:variant>
        <vt:i4>5</vt:i4>
      </vt:variant>
      <vt:variant>
        <vt:lpwstr>http://www.microsoftvolumelicensing.com/userights/TechLimit.aspx</vt:lpwstr>
      </vt:variant>
      <vt:variant>
        <vt:lpwstr/>
      </vt:variant>
      <vt:variant>
        <vt:i4>8257646</vt:i4>
      </vt:variant>
      <vt:variant>
        <vt:i4>648</vt:i4>
      </vt:variant>
      <vt:variant>
        <vt:i4>0</vt:i4>
      </vt:variant>
      <vt:variant>
        <vt:i4>5</vt:i4>
      </vt:variant>
      <vt:variant>
        <vt:lpwstr/>
      </vt:variant>
      <vt:variant>
        <vt:lpwstr>UniversalTerms</vt:lpwstr>
      </vt:variant>
      <vt:variant>
        <vt:i4>7274612</vt:i4>
      </vt:variant>
      <vt:variant>
        <vt:i4>645</vt:i4>
      </vt:variant>
      <vt:variant>
        <vt:i4>0</vt:i4>
      </vt:variant>
      <vt:variant>
        <vt:i4>5</vt:i4>
      </vt:variant>
      <vt:variant>
        <vt:lpwstr/>
      </vt:variant>
      <vt:variant>
        <vt:lpwstr>TOC</vt:lpwstr>
      </vt:variant>
      <vt:variant>
        <vt:i4>5963803</vt:i4>
      </vt:variant>
      <vt:variant>
        <vt:i4>642</vt:i4>
      </vt:variant>
      <vt:variant>
        <vt:i4>0</vt:i4>
      </vt:variant>
      <vt:variant>
        <vt:i4>5</vt:i4>
      </vt:variant>
      <vt:variant>
        <vt:lpwstr>http://www.microsoftvolumelicensing.com/userights/DocumentSearch.aspx?Mode=3&amp;DocumentTypeId=2</vt:lpwstr>
      </vt:variant>
      <vt:variant>
        <vt:lpwstr/>
      </vt:variant>
      <vt:variant>
        <vt:i4>7077999</vt:i4>
      </vt:variant>
      <vt:variant>
        <vt:i4>639</vt:i4>
      </vt:variant>
      <vt:variant>
        <vt:i4>0</vt:i4>
      </vt:variant>
      <vt:variant>
        <vt:i4>5</vt:i4>
      </vt:variant>
      <vt:variant>
        <vt:lpwstr/>
      </vt:variant>
      <vt:variant>
        <vt:lpwstr>OLS</vt:lpwstr>
      </vt:variant>
      <vt:variant>
        <vt:i4>6357107</vt:i4>
      </vt:variant>
      <vt:variant>
        <vt:i4>636</vt:i4>
      </vt:variant>
      <vt:variant>
        <vt:i4>0</vt:i4>
      </vt:variant>
      <vt:variant>
        <vt:i4>5</vt:i4>
      </vt:variant>
      <vt:variant>
        <vt:lpwstr/>
      </vt:variant>
      <vt:variant>
        <vt:lpwstr>SAL</vt:lpwstr>
      </vt:variant>
      <vt:variant>
        <vt:i4>3604491</vt:i4>
      </vt:variant>
      <vt:variant>
        <vt:i4>633</vt:i4>
      </vt:variant>
      <vt:variant>
        <vt:i4>0</vt:i4>
      </vt:variant>
      <vt:variant>
        <vt:i4>5</vt:i4>
      </vt:variant>
      <vt:variant>
        <vt:lpwstr/>
      </vt:variant>
      <vt:variant>
        <vt:lpwstr>Per_Processor</vt:lpwstr>
      </vt:variant>
      <vt:variant>
        <vt:i4>1245240</vt:i4>
      </vt:variant>
      <vt:variant>
        <vt:i4>626</vt:i4>
      </vt:variant>
      <vt:variant>
        <vt:i4>0</vt:i4>
      </vt:variant>
      <vt:variant>
        <vt:i4>5</vt:i4>
      </vt:variant>
      <vt:variant>
        <vt:lpwstr/>
      </vt:variant>
      <vt:variant>
        <vt:lpwstr>_Toc301524850</vt:lpwstr>
      </vt:variant>
      <vt:variant>
        <vt:i4>1179704</vt:i4>
      </vt:variant>
      <vt:variant>
        <vt:i4>620</vt:i4>
      </vt:variant>
      <vt:variant>
        <vt:i4>0</vt:i4>
      </vt:variant>
      <vt:variant>
        <vt:i4>5</vt:i4>
      </vt:variant>
      <vt:variant>
        <vt:lpwstr/>
      </vt:variant>
      <vt:variant>
        <vt:lpwstr>_Toc301524849</vt:lpwstr>
      </vt:variant>
      <vt:variant>
        <vt:i4>1179704</vt:i4>
      </vt:variant>
      <vt:variant>
        <vt:i4>614</vt:i4>
      </vt:variant>
      <vt:variant>
        <vt:i4>0</vt:i4>
      </vt:variant>
      <vt:variant>
        <vt:i4>5</vt:i4>
      </vt:variant>
      <vt:variant>
        <vt:lpwstr/>
      </vt:variant>
      <vt:variant>
        <vt:lpwstr>_Toc301524848</vt:lpwstr>
      </vt:variant>
      <vt:variant>
        <vt:i4>1179704</vt:i4>
      </vt:variant>
      <vt:variant>
        <vt:i4>608</vt:i4>
      </vt:variant>
      <vt:variant>
        <vt:i4>0</vt:i4>
      </vt:variant>
      <vt:variant>
        <vt:i4>5</vt:i4>
      </vt:variant>
      <vt:variant>
        <vt:lpwstr/>
      </vt:variant>
      <vt:variant>
        <vt:lpwstr>_Toc301524847</vt:lpwstr>
      </vt:variant>
      <vt:variant>
        <vt:i4>1179704</vt:i4>
      </vt:variant>
      <vt:variant>
        <vt:i4>602</vt:i4>
      </vt:variant>
      <vt:variant>
        <vt:i4>0</vt:i4>
      </vt:variant>
      <vt:variant>
        <vt:i4>5</vt:i4>
      </vt:variant>
      <vt:variant>
        <vt:lpwstr/>
      </vt:variant>
      <vt:variant>
        <vt:lpwstr>_Toc301524846</vt:lpwstr>
      </vt:variant>
      <vt:variant>
        <vt:i4>1179704</vt:i4>
      </vt:variant>
      <vt:variant>
        <vt:i4>596</vt:i4>
      </vt:variant>
      <vt:variant>
        <vt:i4>0</vt:i4>
      </vt:variant>
      <vt:variant>
        <vt:i4>5</vt:i4>
      </vt:variant>
      <vt:variant>
        <vt:lpwstr/>
      </vt:variant>
      <vt:variant>
        <vt:lpwstr>_Toc301524845</vt:lpwstr>
      </vt:variant>
      <vt:variant>
        <vt:i4>1179704</vt:i4>
      </vt:variant>
      <vt:variant>
        <vt:i4>590</vt:i4>
      </vt:variant>
      <vt:variant>
        <vt:i4>0</vt:i4>
      </vt:variant>
      <vt:variant>
        <vt:i4>5</vt:i4>
      </vt:variant>
      <vt:variant>
        <vt:lpwstr/>
      </vt:variant>
      <vt:variant>
        <vt:lpwstr>_Toc301524844</vt:lpwstr>
      </vt:variant>
      <vt:variant>
        <vt:i4>1179704</vt:i4>
      </vt:variant>
      <vt:variant>
        <vt:i4>584</vt:i4>
      </vt:variant>
      <vt:variant>
        <vt:i4>0</vt:i4>
      </vt:variant>
      <vt:variant>
        <vt:i4>5</vt:i4>
      </vt:variant>
      <vt:variant>
        <vt:lpwstr/>
      </vt:variant>
      <vt:variant>
        <vt:lpwstr>_Toc301524843</vt:lpwstr>
      </vt:variant>
      <vt:variant>
        <vt:i4>1179704</vt:i4>
      </vt:variant>
      <vt:variant>
        <vt:i4>578</vt:i4>
      </vt:variant>
      <vt:variant>
        <vt:i4>0</vt:i4>
      </vt:variant>
      <vt:variant>
        <vt:i4>5</vt:i4>
      </vt:variant>
      <vt:variant>
        <vt:lpwstr/>
      </vt:variant>
      <vt:variant>
        <vt:lpwstr>_Toc301524842</vt:lpwstr>
      </vt:variant>
      <vt:variant>
        <vt:i4>1179704</vt:i4>
      </vt:variant>
      <vt:variant>
        <vt:i4>572</vt:i4>
      </vt:variant>
      <vt:variant>
        <vt:i4>0</vt:i4>
      </vt:variant>
      <vt:variant>
        <vt:i4>5</vt:i4>
      </vt:variant>
      <vt:variant>
        <vt:lpwstr/>
      </vt:variant>
      <vt:variant>
        <vt:lpwstr>_Toc301524841</vt:lpwstr>
      </vt:variant>
      <vt:variant>
        <vt:i4>1179704</vt:i4>
      </vt:variant>
      <vt:variant>
        <vt:i4>566</vt:i4>
      </vt:variant>
      <vt:variant>
        <vt:i4>0</vt:i4>
      </vt:variant>
      <vt:variant>
        <vt:i4>5</vt:i4>
      </vt:variant>
      <vt:variant>
        <vt:lpwstr/>
      </vt:variant>
      <vt:variant>
        <vt:lpwstr>_Toc301524840</vt:lpwstr>
      </vt:variant>
      <vt:variant>
        <vt:i4>1376312</vt:i4>
      </vt:variant>
      <vt:variant>
        <vt:i4>560</vt:i4>
      </vt:variant>
      <vt:variant>
        <vt:i4>0</vt:i4>
      </vt:variant>
      <vt:variant>
        <vt:i4>5</vt:i4>
      </vt:variant>
      <vt:variant>
        <vt:lpwstr/>
      </vt:variant>
      <vt:variant>
        <vt:lpwstr>_Toc301524839</vt:lpwstr>
      </vt:variant>
      <vt:variant>
        <vt:i4>1376312</vt:i4>
      </vt:variant>
      <vt:variant>
        <vt:i4>554</vt:i4>
      </vt:variant>
      <vt:variant>
        <vt:i4>0</vt:i4>
      </vt:variant>
      <vt:variant>
        <vt:i4>5</vt:i4>
      </vt:variant>
      <vt:variant>
        <vt:lpwstr/>
      </vt:variant>
      <vt:variant>
        <vt:lpwstr>_Toc301524838</vt:lpwstr>
      </vt:variant>
      <vt:variant>
        <vt:i4>1376312</vt:i4>
      </vt:variant>
      <vt:variant>
        <vt:i4>548</vt:i4>
      </vt:variant>
      <vt:variant>
        <vt:i4>0</vt:i4>
      </vt:variant>
      <vt:variant>
        <vt:i4>5</vt:i4>
      </vt:variant>
      <vt:variant>
        <vt:lpwstr/>
      </vt:variant>
      <vt:variant>
        <vt:lpwstr>_Toc301524837</vt:lpwstr>
      </vt:variant>
      <vt:variant>
        <vt:i4>1376312</vt:i4>
      </vt:variant>
      <vt:variant>
        <vt:i4>542</vt:i4>
      </vt:variant>
      <vt:variant>
        <vt:i4>0</vt:i4>
      </vt:variant>
      <vt:variant>
        <vt:i4>5</vt:i4>
      </vt:variant>
      <vt:variant>
        <vt:lpwstr/>
      </vt:variant>
      <vt:variant>
        <vt:lpwstr>_Toc301524836</vt:lpwstr>
      </vt:variant>
      <vt:variant>
        <vt:i4>1376312</vt:i4>
      </vt:variant>
      <vt:variant>
        <vt:i4>536</vt:i4>
      </vt:variant>
      <vt:variant>
        <vt:i4>0</vt:i4>
      </vt:variant>
      <vt:variant>
        <vt:i4>5</vt:i4>
      </vt:variant>
      <vt:variant>
        <vt:lpwstr/>
      </vt:variant>
      <vt:variant>
        <vt:lpwstr>_Toc301524835</vt:lpwstr>
      </vt:variant>
      <vt:variant>
        <vt:i4>1376312</vt:i4>
      </vt:variant>
      <vt:variant>
        <vt:i4>530</vt:i4>
      </vt:variant>
      <vt:variant>
        <vt:i4>0</vt:i4>
      </vt:variant>
      <vt:variant>
        <vt:i4>5</vt:i4>
      </vt:variant>
      <vt:variant>
        <vt:lpwstr/>
      </vt:variant>
      <vt:variant>
        <vt:lpwstr>_Toc301524834</vt:lpwstr>
      </vt:variant>
      <vt:variant>
        <vt:i4>1376312</vt:i4>
      </vt:variant>
      <vt:variant>
        <vt:i4>524</vt:i4>
      </vt:variant>
      <vt:variant>
        <vt:i4>0</vt:i4>
      </vt:variant>
      <vt:variant>
        <vt:i4>5</vt:i4>
      </vt:variant>
      <vt:variant>
        <vt:lpwstr/>
      </vt:variant>
      <vt:variant>
        <vt:lpwstr>_Toc301524833</vt:lpwstr>
      </vt:variant>
      <vt:variant>
        <vt:i4>1376312</vt:i4>
      </vt:variant>
      <vt:variant>
        <vt:i4>518</vt:i4>
      </vt:variant>
      <vt:variant>
        <vt:i4>0</vt:i4>
      </vt:variant>
      <vt:variant>
        <vt:i4>5</vt:i4>
      </vt:variant>
      <vt:variant>
        <vt:lpwstr/>
      </vt:variant>
      <vt:variant>
        <vt:lpwstr>_Toc301524832</vt:lpwstr>
      </vt:variant>
      <vt:variant>
        <vt:i4>1376312</vt:i4>
      </vt:variant>
      <vt:variant>
        <vt:i4>512</vt:i4>
      </vt:variant>
      <vt:variant>
        <vt:i4>0</vt:i4>
      </vt:variant>
      <vt:variant>
        <vt:i4>5</vt:i4>
      </vt:variant>
      <vt:variant>
        <vt:lpwstr/>
      </vt:variant>
      <vt:variant>
        <vt:lpwstr>_Toc301524831</vt:lpwstr>
      </vt:variant>
      <vt:variant>
        <vt:i4>1376312</vt:i4>
      </vt:variant>
      <vt:variant>
        <vt:i4>506</vt:i4>
      </vt:variant>
      <vt:variant>
        <vt:i4>0</vt:i4>
      </vt:variant>
      <vt:variant>
        <vt:i4>5</vt:i4>
      </vt:variant>
      <vt:variant>
        <vt:lpwstr/>
      </vt:variant>
      <vt:variant>
        <vt:lpwstr>_Toc301524830</vt:lpwstr>
      </vt:variant>
      <vt:variant>
        <vt:i4>1310776</vt:i4>
      </vt:variant>
      <vt:variant>
        <vt:i4>500</vt:i4>
      </vt:variant>
      <vt:variant>
        <vt:i4>0</vt:i4>
      </vt:variant>
      <vt:variant>
        <vt:i4>5</vt:i4>
      </vt:variant>
      <vt:variant>
        <vt:lpwstr/>
      </vt:variant>
      <vt:variant>
        <vt:lpwstr>_Toc301524829</vt:lpwstr>
      </vt:variant>
      <vt:variant>
        <vt:i4>1310776</vt:i4>
      </vt:variant>
      <vt:variant>
        <vt:i4>494</vt:i4>
      </vt:variant>
      <vt:variant>
        <vt:i4>0</vt:i4>
      </vt:variant>
      <vt:variant>
        <vt:i4>5</vt:i4>
      </vt:variant>
      <vt:variant>
        <vt:lpwstr/>
      </vt:variant>
      <vt:variant>
        <vt:lpwstr>_Toc301524828</vt:lpwstr>
      </vt:variant>
      <vt:variant>
        <vt:i4>1310776</vt:i4>
      </vt:variant>
      <vt:variant>
        <vt:i4>488</vt:i4>
      </vt:variant>
      <vt:variant>
        <vt:i4>0</vt:i4>
      </vt:variant>
      <vt:variant>
        <vt:i4>5</vt:i4>
      </vt:variant>
      <vt:variant>
        <vt:lpwstr/>
      </vt:variant>
      <vt:variant>
        <vt:lpwstr>_Toc301524827</vt:lpwstr>
      </vt:variant>
      <vt:variant>
        <vt:i4>1310776</vt:i4>
      </vt:variant>
      <vt:variant>
        <vt:i4>482</vt:i4>
      </vt:variant>
      <vt:variant>
        <vt:i4>0</vt:i4>
      </vt:variant>
      <vt:variant>
        <vt:i4>5</vt:i4>
      </vt:variant>
      <vt:variant>
        <vt:lpwstr/>
      </vt:variant>
      <vt:variant>
        <vt:lpwstr>_Toc301524826</vt:lpwstr>
      </vt:variant>
      <vt:variant>
        <vt:i4>1310776</vt:i4>
      </vt:variant>
      <vt:variant>
        <vt:i4>476</vt:i4>
      </vt:variant>
      <vt:variant>
        <vt:i4>0</vt:i4>
      </vt:variant>
      <vt:variant>
        <vt:i4>5</vt:i4>
      </vt:variant>
      <vt:variant>
        <vt:lpwstr/>
      </vt:variant>
      <vt:variant>
        <vt:lpwstr>_Toc301524825</vt:lpwstr>
      </vt:variant>
      <vt:variant>
        <vt:i4>1310776</vt:i4>
      </vt:variant>
      <vt:variant>
        <vt:i4>470</vt:i4>
      </vt:variant>
      <vt:variant>
        <vt:i4>0</vt:i4>
      </vt:variant>
      <vt:variant>
        <vt:i4>5</vt:i4>
      </vt:variant>
      <vt:variant>
        <vt:lpwstr/>
      </vt:variant>
      <vt:variant>
        <vt:lpwstr>_Toc301524824</vt:lpwstr>
      </vt:variant>
      <vt:variant>
        <vt:i4>1310776</vt:i4>
      </vt:variant>
      <vt:variant>
        <vt:i4>464</vt:i4>
      </vt:variant>
      <vt:variant>
        <vt:i4>0</vt:i4>
      </vt:variant>
      <vt:variant>
        <vt:i4>5</vt:i4>
      </vt:variant>
      <vt:variant>
        <vt:lpwstr/>
      </vt:variant>
      <vt:variant>
        <vt:lpwstr>_Toc301524823</vt:lpwstr>
      </vt:variant>
      <vt:variant>
        <vt:i4>1310776</vt:i4>
      </vt:variant>
      <vt:variant>
        <vt:i4>458</vt:i4>
      </vt:variant>
      <vt:variant>
        <vt:i4>0</vt:i4>
      </vt:variant>
      <vt:variant>
        <vt:i4>5</vt:i4>
      </vt:variant>
      <vt:variant>
        <vt:lpwstr/>
      </vt:variant>
      <vt:variant>
        <vt:lpwstr>_Toc301524822</vt:lpwstr>
      </vt:variant>
      <vt:variant>
        <vt:i4>1310776</vt:i4>
      </vt:variant>
      <vt:variant>
        <vt:i4>452</vt:i4>
      </vt:variant>
      <vt:variant>
        <vt:i4>0</vt:i4>
      </vt:variant>
      <vt:variant>
        <vt:i4>5</vt:i4>
      </vt:variant>
      <vt:variant>
        <vt:lpwstr/>
      </vt:variant>
      <vt:variant>
        <vt:lpwstr>_Toc301524821</vt:lpwstr>
      </vt:variant>
      <vt:variant>
        <vt:i4>1310776</vt:i4>
      </vt:variant>
      <vt:variant>
        <vt:i4>446</vt:i4>
      </vt:variant>
      <vt:variant>
        <vt:i4>0</vt:i4>
      </vt:variant>
      <vt:variant>
        <vt:i4>5</vt:i4>
      </vt:variant>
      <vt:variant>
        <vt:lpwstr/>
      </vt:variant>
      <vt:variant>
        <vt:lpwstr>_Toc301524820</vt:lpwstr>
      </vt:variant>
      <vt:variant>
        <vt:i4>1507384</vt:i4>
      </vt:variant>
      <vt:variant>
        <vt:i4>440</vt:i4>
      </vt:variant>
      <vt:variant>
        <vt:i4>0</vt:i4>
      </vt:variant>
      <vt:variant>
        <vt:i4>5</vt:i4>
      </vt:variant>
      <vt:variant>
        <vt:lpwstr/>
      </vt:variant>
      <vt:variant>
        <vt:lpwstr>_Toc301524819</vt:lpwstr>
      </vt:variant>
      <vt:variant>
        <vt:i4>1507384</vt:i4>
      </vt:variant>
      <vt:variant>
        <vt:i4>434</vt:i4>
      </vt:variant>
      <vt:variant>
        <vt:i4>0</vt:i4>
      </vt:variant>
      <vt:variant>
        <vt:i4>5</vt:i4>
      </vt:variant>
      <vt:variant>
        <vt:lpwstr/>
      </vt:variant>
      <vt:variant>
        <vt:lpwstr>_Toc301524818</vt:lpwstr>
      </vt:variant>
      <vt:variant>
        <vt:i4>1507384</vt:i4>
      </vt:variant>
      <vt:variant>
        <vt:i4>428</vt:i4>
      </vt:variant>
      <vt:variant>
        <vt:i4>0</vt:i4>
      </vt:variant>
      <vt:variant>
        <vt:i4>5</vt:i4>
      </vt:variant>
      <vt:variant>
        <vt:lpwstr/>
      </vt:variant>
      <vt:variant>
        <vt:lpwstr>_Toc301524817</vt:lpwstr>
      </vt:variant>
      <vt:variant>
        <vt:i4>1507384</vt:i4>
      </vt:variant>
      <vt:variant>
        <vt:i4>422</vt:i4>
      </vt:variant>
      <vt:variant>
        <vt:i4>0</vt:i4>
      </vt:variant>
      <vt:variant>
        <vt:i4>5</vt:i4>
      </vt:variant>
      <vt:variant>
        <vt:lpwstr/>
      </vt:variant>
      <vt:variant>
        <vt:lpwstr>_Toc301524816</vt:lpwstr>
      </vt:variant>
      <vt:variant>
        <vt:i4>1507384</vt:i4>
      </vt:variant>
      <vt:variant>
        <vt:i4>416</vt:i4>
      </vt:variant>
      <vt:variant>
        <vt:i4>0</vt:i4>
      </vt:variant>
      <vt:variant>
        <vt:i4>5</vt:i4>
      </vt:variant>
      <vt:variant>
        <vt:lpwstr/>
      </vt:variant>
      <vt:variant>
        <vt:lpwstr>_Toc301524815</vt:lpwstr>
      </vt:variant>
      <vt:variant>
        <vt:i4>1507384</vt:i4>
      </vt:variant>
      <vt:variant>
        <vt:i4>410</vt:i4>
      </vt:variant>
      <vt:variant>
        <vt:i4>0</vt:i4>
      </vt:variant>
      <vt:variant>
        <vt:i4>5</vt:i4>
      </vt:variant>
      <vt:variant>
        <vt:lpwstr/>
      </vt:variant>
      <vt:variant>
        <vt:lpwstr>_Toc301524814</vt:lpwstr>
      </vt:variant>
      <vt:variant>
        <vt:i4>1507384</vt:i4>
      </vt:variant>
      <vt:variant>
        <vt:i4>404</vt:i4>
      </vt:variant>
      <vt:variant>
        <vt:i4>0</vt:i4>
      </vt:variant>
      <vt:variant>
        <vt:i4>5</vt:i4>
      </vt:variant>
      <vt:variant>
        <vt:lpwstr/>
      </vt:variant>
      <vt:variant>
        <vt:lpwstr>_Toc301524813</vt:lpwstr>
      </vt:variant>
      <vt:variant>
        <vt:i4>1507384</vt:i4>
      </vt:variant>
      <vt:variant>
        <vt:i4>398</vt:i4>
      </vt:variant>
      <vt:variant>
        <vt:i4>0</vt:i4>
      </vt:variant>
      <vt:variant>
        <vt:i4>5</vt:i4>
      </vt:variant>
      <vt:variant>
        <vt:lpwstr/>
      </vt:variant>
      <vt:variant>
        <vt:lpwstr>_Toc301524812</vt:lpwstr>
      </vt:variant>
      <vt:variant>
        <vt:i4>1507384</vt:i4>
      </vt:variant>
      <vt:variant>
        <vt:i4>392</vt:i4>
      </vt:variant>
      <vt:variant>
        <vt:i4>0</vt:i4>
      </vt:variant>
      <vt:variant>
        <vt:i4>5</vt:i4>
      </vt:variant>
      <vt:variant>
        <vt:lpwstr/>
      </vt:variant>
      <vt:variant>
        <vt:lpwstr>_Toc301524811</vt:lpwstr>
      </vt:variant>
      <vt:variant>
        <vt:i4>1507384</vt:i4>
      </vt:variant>
      <vt:variant>
        <vt:i4>386</vt:i4>
      </vt:variant>
      <vt:variant>
        <vt:i4>0</vt:i4>
      </vt:variant>
      <vt:variant>
        <vt:i4>5</vt:i4>
      </vt:variant>
      <vt:variant>
        <vt:lpwstr/>
      </vt:variant>
      <vt:variant>
        <vt:lpwstr>_Toc301524810</vt:lpwstr>
      </vt:variant>
      <vt:variant>
        <vt:i4>1441848</vt:i4>
      </vt:variant>
      <vt:variant>
        <vt:i4>380</vt:i4>
      </vt:variant>
      <vt:variant>
        <vt:i4>0</vt:i4>
      </vt:variant>
      <vt:variant>
        <vt:i4>5</vt:i4>
      </vt:variant>
      <vt:variant>
        <vt:lpwstr/>
      </vt:variant>
      <vt:variant>
        <vt:lpwstr>_Toc301524809</vt:lpwstr>
      </vt:variant>
      <vt:variant>
        <vt:i4>1441848</vt:i4>
      </vt:variant>
      <vt:variant>
        <vt:i4>374</vt:i4>
      </vt:variant>
      <vt:variant>
        <vt:i4>0</vt:i4>
      </vt:variant>
      <vt:variant>
        <vt:i4>5</vt:i4>
      </vt:variant>
      <vt:variant>
        <vt:lpwstr/>
      </vt:variant>
      <vt:variant>
        <vt:lpwstr>_Toc301524808</vt:lpwstr>
      </vt:variant>
      <vt:variant>
        <vt:i4>1441848</vt:i4>
      </vt:variant>
      <vt:variant>
        <vt:i4>368</vt:i4>
      </vt:variant>
      <vt:variant>
        <vt:i4>0</vt:i4>
      </vt:variant>
      <vt:variant>
        <vt:i4>5</vt:i4>
      </vt:variant>
      <vt:variant>
        <vt:lpwstr/>
      </vt:variant>
      <vt:variant>
        <vt:lpwstr>_Toc301524807</vt:lpwstr>
      </vt:variant>
      <vt:variant>
        <vt:i4>1441848</vt:i4>
      </vt:variant>
      <vt:variant>
        <vt:i4>362</vt:i4>
      </vt:variant>
      <vt:variant>
        <vt:i4>0</vt:i4>
      </vt:variant>
      <vt:variant>
        <vt:i4>5</vt:i4>
      </vt:variant>
      <vt:variant>
        <vt:lpwstr/>
      </vt:variant>
      <vt:variant>
        <vt:lpwstr>_Toc301524806</vt:lpwstr>
      </vt:variant>
      <vt:variant>
        <vt:i4>1441848</vt:i4>
      </vt:variant>
      <vt:variant>
        <vt:i4>356</vt:i4>
      </vt:variant>
      <vt:variant>
        <vt:i4>0</vt:i4>
      </vt:variant>
      <vt:variant>
        <vt:i4>5</vt:i4>
      </vt:variant>
      <vt:variant>
        <vt:lpwstr/>
      </vt:variant>
      <vt:variant>
        <vt:lpwstr>_Toc301524805</vt:lpwstr>
      </vt:variant>
      <vt:variant>
        <vt:i4>1441848</vt:i4>
      </vt:variant>
      <vt:variant>
        <vt:i4>350</vt:i4>
      </vt:variant>
      <vt:variant>
        <vt:i4>0</vt:i4>
      </vt:variant>
      <vt:variant>
        <vt:i4>5</vt:i4>
      </vt:variant>
      <vt:variant>
        <vt:lpwstr/>
      </vt:variant>
      <vt:variant>
        <vt:lpwstr>_Toc301524804</vt:lpwstr>
      </vt:variant>
      <vt:variant>
        <vt:i4>1441848</vt:i4>
      </vt:variant>
      <vt:variant>
        <vt:i4>344</vt:i4>
      </vt:variant>
      <vt:variant>
        <vt:i4>0</vt:i4>
      </vt:variant>
      <vt:variant>
        <vt:i4>5</vt:i4>
      </vt:variant>
      <vt:variant>
        <vt:lpwstr/>
      </vt:variant>
      <vt:variant>
        <vt:lpwstr>_Toc301524803</vt:lpwstr>
      </vt:variant>
      <vt:variant>
        <vt:i4>1441848</vt:i4>
      </vt:variant>
      <vt:variant>
        <vt:i4>338</vt:i4>
      </vt:variant>
      <vt:variant>
        <vt:i4>0</vt:i4>
      </vt:variant>
      <vt:variant>
        <vt:i4>5</vt:i4>
      </vt:variant>
      <vt:variant>
        <vt:lpwstr/>
      </vt:variant>
      <vt:variant>
        <vt:lpwstr>_Toc301524802</vt:lpwstr>
      </vt:variant>
      <vt:variant>
        <vt:i4>1441848</vt:i4>
      </vt:variant>
      <vt:variant>
        <vt:i4>332</vt:i4>
      </vt:variant>
      <vt:variant>
        <vt:i4>0</vt:i4>
      </vt:variant>
      <vt:variant>
        <vt:i4>5</vt:i4>
      </vt:variant>
      <vt:variant>
        <vt:lpwstr/>
      </vt:variant>
      <vt:variant>
        <vt:lpwstr>_Toc301524801</vt:lpwstr>
      </vt:variant>
      <vt:variant>
        <vt:i4>1441848</vt:i4>
      </vt:variant>
      <vt:variant>
        <vt:i4>326</vt:i4>
      </vt:variant>
      <vt:variant>
        <vt:i4>0</vt:i4>
      </vt:variant>
      <vt:variant>
        <vt:i4>5</vt:i4>
      </vt:variant>
      <vt:variant>
        <vt:lpwstr/>
      </vt:variant>
      <vt:variant>
        <vt:lpwstr>_Toc301524800</vt:lpwstr>
      </vt:variant>
      <vt:variant>
        <vt:i4>2031671</vt:i4>
      </vt:variant>
      <vt:variant>
        <vt:i4>320</vt:i4>
      </vt:variant>
      <vt:variant>
        <vt:i4>0</vt:i4>
      </vt:variant>
      <vt:variant>
        <vt:i4>5</vt:i4>
      </vt:variant>
      <vt:variant>
        <vt:lpwstr/>
      </vt:variant>
      <vt:variant>
        <vt:lpwstr>_Toc301524799</vt:lpwstr>
      </vt:variant>
      <vt:variant>
        <vt:i4>2031671</vt:i4>
      </vt:variant>
      <vt:variant>
        <vt:i4>314</vt:i4>
      </vt:variant>
      <vt:variant>
        <vt:i4>0</vt:i4>
      </vt:variant>
      <vt:variant>
        <vt:i4>5</vt:i4>
      </vt:variant>
      <vt:variant>
        <vt:lpwstr/>
      </vt:variant>
      <vt:variant>
        <vt:lpwstr>_Toc301524798</vt:lpwstr>
      </vt:variant>
      <vt:variant>
        <vt:i4>2031671</vt:i4>
      </vt:variant>
      <vt:variant>
        <vt:i4>308</vt:i4>
      </vt:variant>
      <vt:variant>
        <vt:i4>0</vt:i4>
      </vt:variant>
      <vt:variant>
        <vt:i4>5</vt:i4>
      </vt:variant>
      <vt:variant>
        <vt:lpwstr/>
      </vt:variant>
      <vt:variant>
        <vt:lpwstr>_Toc301524797</vt:lpwstr>
      </vt:variant>
      <vt:variant>
        <vt:i4>2031671</vt:i4>
      </vt:variant>
      <vt:variant>
        <vt:i4>302</vt:i4>
      </vt:variant>
      <vt:variant>
        <vt:i4>0</vt:i4>
      </vt:variant>
      <vt:variant>
        <vt:i4>5</vt:i4>
      </vt:variant>
      <vt:variant>
        <vt:lpwstr/>
      </vt:variant>
      <vt:variant>
        <vt:lpwstr>_Toc301524796</vt:lpwstr>
      </vt:variant>
      <vt:variant>
        <vt:i4>2031671</vt:i4>
      </vt:variant>
      <vt:variant>
        <vt:i4>296</vt:i4>
      </vt:variant>
      <vt:variant>
        <vt:i4>0</vt:i4>
      </vt:variant>
      <vt:variant>
        <vt:i4>5</vt:i4>
      </vt:variant>
      <vt:variant>
        <vt:lpwstr/>
      </vt:variant>
      <vt:variant>
        <vt:lpwstr>_Toc301524795</vt:lpwstr>
      </vt:variant>
      <vt:variant>
        <vt:i4>2031671</vt:i4>
      </vt:variant>
      <vt:variant>
        <vt:i4>290</vt:i4>
      </vt:variant>
      <vt:variant>
        <vt:i4>0</vt:i4>
      </vt:variant>
      <vt:variant>
        <vt:i4>5</vt:i4>
      </vt:variant>
      <vt:variant>
        <vt:lpwstr/>
      </vt:variant>
      <vt:variant>
        <vt:lpwstr>_Toc301524794</vt:lpwstr>
      </vt:variant>
      <vt:variant>
        <vt:i4>2031671</vt:i4>
      </vt:variant>
      <vt:variant>
        <vt:i4>284</vt:i4>
      </vt:variant>
      <vt:variant>
        <vt:i4>0</vt:i4>
      </vt:variant>
      <vt:variant>
        <vt:i4>5</vt:i4>
      </vt:variant>
      <vt:variant>
        <vt:lpwstr/>
      </vt:variant>
      <vt:variant>
        <vt:lpwstr>_Toc301524793</vt:lpwstr>
      </vt:variant>
      <vt:variant>
        <vt:i4>2031671</vt:i4>
      </vt:variant>
      <vt:variant>
        <vt:i4>278</vt:i4>
      </vt:variant>
      <vt:variant>
        <vt:i4>0</vt:i4>
      </vt:variant>
      <vt:variant>
        <vt:i4>5</vt:i4>
      </vt:variant>
      <vt:variant>
        <vt:lpwstr/>
      </vt:variant>
      <vt:variant>
        <vt:lpwstr>_Toc301524792</vt:lpwstr>
      </vt:variant>
      <vt:variant>
        <vt:i4>2031671</vt:i4>
      </vt:variant>
      <vt:variant>
        <vt:i4>272</vt:i4>
      </vt:variant>
      <vt:variant>
        <vt:i4>0</vt:i4>
      </vt:variant>
      <vt:variant>
        <vt:i4>5</vt:i4>
      </vt:variant>
      <vt:variant>
        <vt:lpwstr/>
      </vt:variant>
      <vt:variant>
        <vt:lpwstr>_Toc301524791</vt:lpwstr>
      </vt:variant>
      <vt:variant>
        <vt:i4>2031671</vt:i4>
      </vt:variant>
      <vt:variant>
        <vt:i4>266</vt:i4>
      </vt:variant>
      <vt:variant>
        <vt:i4>0</vt:i4>
      </vt:variant>
      <vt:variant>
        <vt:i4>5</vt:i4>
      </vt:variant>
      <vt:variant>
        <vt:lpwstr/>
      </vt:variant>
      <vt:variant>
        <vt:lpwstr>_Toc301524790</vt:lpwstr>
      </vt:variant>
      <vt:variant>
        <vt:i4>1966135</vt:i4>
      </vt:variant>
      <vt:variant>
        <vt:i4>260</vt:i4>
      </vt:variant>
      <vt:variant>
        <vt:i4>0</vt:i4>
      </vt:variant>
      <vt:variant>
        <vt:i4>5</vt:i4>
      </vt:variant>
      <vt:variant>
        <vt:lpwstr/>
      </vt:variant>
      <vt:variant>
        <vt:lpwstr>_Toc301524789</vt:lpwstr>
      </vt:variant>
      <vt:variant>
        <vt:i4>1966135</vt:i4>
      </vt:variant>
      <vt:variant>
        <vt:i4>254</vt:i4>
      </vt:variant>
      <vt:variant>
        <vt:i4>0</vt:i4>
      </vt:variant>
      <vt:variant>
        <vt:i4>5</vt:i4>
      </vt:variant>
      <vt:variant>
        <vt:lpwstr/>
      </vt:variant>
      <vt:variant>
        <vt:lpwstr>_Toc301524788</vt:lpwstr>
      </vt:variant>
      <vt:variant>
        <vt:i4>1966135</vt:i4>
      </vt:variant>
      <vt:variant>
        <vt:i4>248</vt:i4>
      </vt:variant>
      <vt:variant>
        <vt:i4>0</vt:i4>
      </vt:variant>
      <vt:variant>
        <vt:i4>5</vt:i4>
      </vt:variant>
      <vt:variant>
        <vt:lpwstr/>
      </vt:variant>
      <vt:variant>
        <vt:lpwstr>_Toc301524787</vt:lpwstr>
      </vt:variant>
      <vt:variant>
        <vt:i4>1966135</vt:i4>
      </vt:variant>
      <vt:variant>
        <vt:i4>242</vt:i4>
      </vt:variant>
      <vt:variant>
        <vt:i4>0</vt:i4>
      </vt:variant>
      <vt:variant>
        <vt:i4>5</vt:i4>
      </vt:variant>
      <vt:variant>
        <vt:lpwstr/>
      </vt:variant>
      <vt:variant>
        <vt:lpwstr>_Toc301524786</vt:lpwstr>
      </vt:variant>
      <vt:variant>
        <vt:i4>1966135</vt:i4>
      </vt:variant>
      <vt:variant>
        <vt:i4>236</vt:i4>
      </vt:variant>
      <vt:variant>
        <vt:i4>0</vt:i4>
      </vt:variant>
      <vt:variant>
        <vt:i4>5</vt:i4>
      </vt:variant>
      <vt:variant>
        <vt:lpwstr/>
      </vt:variant>
      <vt:variant>
        <vt:lpwstr>_Toc301524785</vt:lpwstr>
      </vt:variant>
      <vt:variant>
        <vt:i4>1966135</vt:i4>
      </vt:variant>
      <vt:variant>
        <vt:i4>230</vt:i4>
      </vt:variant>
      <vt:variant>
        <vt:i4>0</vt:i4>
      </vt:variant>
      <vt:variant>
        <vt:i4>5</vt:i4>
      </vt:variant>
      <vt:variant>
        <vt:lpwstr/>
      </vt:variant>
      <vt:variant>
        <vt:lpwstr>_Toc301524784</vt:lpwstr>
      </vt:variant>
      <vt:variant>
        <vt:i4>1966135</vt:i4>
      </vt:variant>
      <vt:variant>
        <vt:i4>224</vt:i4>
      </vt:variant>
      <vt:variant>
        <vt:i4>0</vt:i4>
      </vt:variant>
      <vt:variant>
        <vt:i4>5</vt:i4>
      </vt:variant>
      <vt:variant>
        <vt:lpwstr/>
      </vt:variant>
      <vt:variant>
        <vt:lpwstr>_Toc301524783</vt:lpwstr>
      </vt:variant>
      <vt:variant>
        <vt:i4>1966135</vt:i4>
      </vt:variant>
      <vt:variant>
        <vt:i4>218</vt:i4>
      </vt:variant>
      <vt:variant>
        <vt:i4>0</vt:i4>
      </vt:variant>
      <vt:variant>
        <vt:i4>5</vt:i4>
      </vt:variant>
      <vt:variant>
        <vt:lpwstr/>
      </vt:variant>
      <vt:variant>
        <vt:lpwstr>_Toc301524782</vt:lpwstr>
      </vt:variant>
      <vt:variant>
        <vt:i4>1966135</vt:i4>
      </vt:variant>
      <vt:variant>
        <vt:i4>212</vt:i4>
      </vt:variant>
      <vt:variant>
        <vt:i4>0</vt:i4>
      </vt:variant>
      <vt:variant>
        <vt:i4>5</vt:i4>
      </vt:variant>
      <vt:variant>
        <vt:lpwstr/>
      </vt:variant>
      <vt:variant>
        <vt:lpwstr>_Toc301524781</vt:lpwstr>
      </vt:variant>
      <vt:variant>
        <vt:i4>1966135</vt:i4>
      </vt:variant>
      <vt:variant>
        <vt:i4>206</vt:i4>
      </vt:variant>
      <vt:variant>
        <vt:i4>0</vt:i4>
      </vt:variant>
      <vt:variant>
        <vt:i4>5</vt:i4>
      </vt:variant>
      <vt:variant>
        <vt:lpwstr/>
      </vt:variant>
      <vt:variant>
        <vt:lpwstr>_Toc301524780</vt:lpwstr>
      </vt:variant>
      <vt:variant>
        <vt:i4>1114167</vt:i4>
      </vt:variant>
      <vt:variant>
        <vt:i4>200</vt:i4>
      </vt:variant>
      <vt:variant>
        <vt:i4>0</vt:i4>
      </vt:variant>
      <vt:variant>
        <vt:i4>5</vt:i4>
      </vt:variant>
      <vt:variant>
        <vt:lpwstr/>
      </vt:variant>
      <vt:variant>
        <vt:lpwstr>_Toc301524779</vt:lpwstr>
      </vt:variant>
      <vt:variant>
        <vt:i4>1114167</vt:i4>
      </vt:variant>
      <vt:variant>
        <vt:i4>194</vt:i4>
      </vt:variant>
      <vt:variant>
        <vt:i4>0</vt:i4>
      </vt:variant>
      <vt:variant>
        <vt:i4>5</vt:i4>
      </vt:variant>
      <vt:variant>
        <vt:lpwstr/>
      </vt:variant>
      <vt:variant>
        <vt:lpwstr>_Toc301524778</vt:lpwstr>
      </vt:variant>
      <vt:variant>
        <vt:i4>1114167</vt:i4>
      </vt:variant>
      <vt:variant>
        <vt:i4>188</vt:i4>
      </vt:variant>
      <vt:variant>
        <vt:i4>0</vt:i4>
      </vt:variant>
      <vt:variant>
        <vt:i4>5</vt:i4>
      </vt:variant>
      <vt:variant>
        <vt:lpwstr/>
      </vt:variant>
      <vt:variant>
        <vt:lpwstr>_Toc301524777</vt:lpwstr>
      </vt:variant>
      <vt:variant>
        <vt:i4>1114167</vt:i4>
      </vt:variant>
      <vt:variant>
        <vt:i4>182</vt:i4>
      </vt:variant>
      <vt:variant>
        <vt:i4>0</vt:i4>
      </vt:variant>
      <vt:variant>
        <vt:i4>5</vt:i4>
      </vt:variant>
      <vt:variant>
        <vt:lpwstr/>
      </vt:variant>
      <vt:variant>
        <vt:lpwstr>_Toc301524776</vt:lpwstr>
      </vt:variant>
      <vt:variant>
        <vt:i4>1114167</vt:i4>
      </vt:variant>
      <vt:variant>
        <vt:i4>176</vt:i4>
      </vt:variant>
      <vt:variant>
        <vt:i4>0</vt:i4>
      </vt:variant>
      <vt:variant>
        <vt:i4>5</vt:i4>
      </vt:variant>
      <vt:variant>
        <vt:lpwstr/>
      </vt:variant>
      <vt:variant>
        <vt:lpwstr>_Toc301524775</vt:lpwstr>
      </vt:variant>
      <vt:variant>
        <vt:i4>1114167</vt:i4>
      </vt:variant>
      <vt:variant>
        <vt:i4>170</vt:i4>
      </vt:variant>
      <vt:variant>
        <vt:i4>0</vt:i4>
      </vt:variant>
      <vt:variant>
        <vt:i4>5</vt:i4>
      </vt:variant>
      <vt:variant>
        <vt:lpwstr/>
      </vt:variant>
      <vt:variant>
        <vt:lpwstr>_Toc301524774</vt:lpwstr>
      </vt:variant>
      <vt:variant>
        <vt:i4>1114167</vt:i4>
      </vt:variant>
      <vt:variant>
        <vt:i4>164</vt:i4>
      </vt:variant>
      <vt:variant>
        <vt:i4>0</vt:i4>
      </vt:variant>
      <vt:variant>
        <vt:i4>5</vt:i4>
      </vt:variant>
      <vt:variant>
        <vt:lpwstr/>
      </vt:variant>
      <vt:variant>
        <vt:lpwstr>_Toc301524773</vt:lpwstr>
      </vt:variant>
      <vt:variant>
        <vt:i4>1114167</vt:i4>
      </vt:variant>
      <vt:variant>
        <vt:i4>158</vt:i4>
      </vt:variant>
      <vt:variant>
        <vt:i4>0</vt:i4>
      </vt:variant>
      <vt:variant>
        <vt:i4>5</vt:i4>
      </vt:variant>
      <vt:variant>
        <vt:lpwstr/>
      </vt:variant>
      <vt:variant>
        <vt:lpwstr>_Toc301524772</vt:lpwstr>
      </vt:variant>
      <vt:variant>
        <vt:i4>1114167</vt:i4>
      </vt:variant>
      <vt:variant>
        <vt:i4>152</vt:i4>
      </vt:variant>
      <vt:variant>
        <vt:i4>0</vt:i4>
      </vt:variant>
      <vt:variant>
        <vt:i4>5</vt:i4>
      </vt:variant>
      <vt:variant>
        <vt:lpwstr/>
      </vt:variant>
      <vt:variant>
        <vt:lpwstr>_Toc301524771</vt:lpwstr>
      </vt:variant>
      <vt:variant>
        <vt:i4>1114167</vt:i4>
      </vt:variant>
      <vt:variant>
        <vt:i4>146</vt:i4>
      </vt:variant>
      <vt:variant>
        <vt:i4>0</vt:i4>
      </vt:variant>
      <vt:variant>
        <vt:i4>5</vt:i4>
      </vt:variant>
      <vt:variant>
        <vt:lpwstr/>
      </vt:variant>
      <vt:variant>
        <vt:lpwstr>_Toc301524770</vt:lpwstr>
      </vt:variant>
      <vt:variant>
        <vt:i4>1048631</vt:i4>
      </vt:variant>
      <vt:variant>
        <vt:i4>140</vt:i4>
      </vt:variant>
      <vt:variant>
        <vt:i4>0</vt:i4>
      </vt:variant>
      <vt:variant>
        <vt:i4>5</vt:i4>
      </vt:variant>
      <vt:variant>
        <vt:lpwstr/>
      </vt:variant>
      <vt:variant>
        <vt:lpwstr>_Toc301524769</vt:lpwstr>
      </vt:variant>
      <vt:variant>
        <vt:i4>1048631</vt:i4>
      </vt:variant>
      <vt:variant>
        <vt:i4>134</vt:i4>
      </vt:variant>
      <vt:variant>
        <vt:i4>0</vt:i4>
      </vt:variant>
      <vt:variant>
        <vt:i4>5</vt:i4>
      </vt:variant>
      <vt:variant>
        <vt:lpwstr/>
      </vt:variant>
      <vt:variant>
        <vt:lpwstr>_Toc301524768</vt:lpwstr>
      </vt:variant>
      <vt:variant>
        <vt:i4>1048631</vt:i4>
      </vt:variant>
      <vt:variant>
        <vt:i4>128</vt:i4>
      </vt:variant>
      <vt:variant>
        <vt:i4>0</vt:i4>
      </vt:variant>
      <vt:variant>
        <vt:i4>5</vt:i4>
      </vt:variant>
      <vt:variant>
        <vt:lpwstr/>
      </vt:variant>
      <vt:variant>
        <vt:lpwstr>_Toc301524767</vt:lpwstr>
      </vt:variant>
      <vt:variant>
        <vt:i4>1048631</vt:i4>
      </vt:variant>
      <vt:variant>
        <vt:i4>122</vt:i4>
      </vt:variant>
      <vt:variant>
        <vt:i4>0</vt:i4>
      </vt:variant>
      <vt:variant>
        <vt:i4>5</vt:i4>
      </vt:variant>
      <vt:variant>
        <vt:lpwstr/>
      </vt:variant>
      <vt:variant>
        <vt:lpwstr>_Toc301524766</vt:lpwstr>
      </vt:variant>
      <vt:variant>
        <vt:i4>1048631</vt:i4>
      </vt:variant>
      <vt:variant>
        <vt:i4>116</vt:i4>
      </vt:variant>
      <vt:variant>
        <vt:i4>0</vt:i4>
      </vt:variant>
      <vt:variant>
        <vt:i4>5</vt:i4>
      </vt:variant>
      <vt:variant>
        <vt:lpwstr/>
      </vt:variant>
      <vt:variant>
        <vt:lpwstr>_Toc301524765</vt:lpwstr>
      </vt:variant>
      <vt:variant>
        <vt:i4>1048631</vt:i4>
      </vt:variant>
      <vt:variant>
        <vt:i4>110</vt:i4>
      </vt:variant>
      <vt:variant>
        <vt:i4>0</vt:i4>
      </vt:variant>
      <vt:variant>
        <vt:i4>5</vt:i4>
      </vt:variant>
      <vt:variant>
        <vt:lpwstr/>
      </vt:variant>
      <vt:variant>
        <vt:lpwstr>_Toc301524764</vt:lpwstr>
      </vt:variant>
      <vt:variant>
        <vt:i4>1048631</vt:i4>
      </vt:variant>
      <vt:variant>
        <vt:i4>104</vt:i4>
      </vt:variant>
      <vt:variant>
        <vt:i4>0</vt:i4>
      </vt:variant>
      <vt:variant>
        <vt:i4>5</vt:i4>
      </vt:variant>
      <vt:variant>
        <vt:lpwstr/>
      </vt:variant>
      <vt:variant>
        <vt:lpwstr>_Toc301524763</vt:lpwstr>
      </vt:variant>
      <vt:variant>
        <vt:i4>1048631</vt:i4>
      </vt:variant>
      <vt:variant>
        <vt:i4>98</vt:i4>
      </vt:variant>
      <vt:variant>
        <vt:i4>0</vt:i4>
      </vt:variant>
      <vt:variant>
        <vt:i4>5</vt:i4>
      </vt:variant>
      <vt:variant>
        <vt:lpwstr/>
      </vt:variant>
      <vt:variant>
        <vt:lpwstr>_Toc301524762</vt:lpwstr>
      </vt:variant>
      <vt:variant>
        <vt:i4>1048631</vt:i4>
      </vt:variant>
      <vt:variant>
        <vt:i4>92</vt:i4>
      </vt:variant>
      <vt:variant>
        <vt:i4>0</vt:i4>
      </vt:variant>
      <vt:variant>
        <vt:i4>5</vt:i4>
      </vt:variant>
      <vt:variant>
        <vt:lpwstr/>
      </vt:variant>
      <vt:variant>
        <vt:lpwstr>_Toc301524761</vt:lpwstr>
      </vt:variant>
      <vt:variant>
        <vt:i4>1048631</vt:i4>
      </vt:variant>
      <vt:variant>
        <vt:i4>86</vt:i4>
      </vt:variant>
      <vt:variant>
        <vt:i4>0</vt:i4>
      </vt:variant>
      <vt:variant>
        <vt:i4>5</vt:i4>
      </vt:variant>
      <vt:variant>
        <vt:lpwstr/>
      </vt:variant>
      <vt:variant>
        <vt:lpwstr>_Toc301524760</vt:lpwstr>
      </vt:variant>
      <vt:variant>
        <vt:i4>1245239</vt:i4>
      </vt:variant>
      <vt:variant>
        <vt:i4>80</vt:i4>
      </vt:variant>
      <vt:variant>
        <vt:i4>0</vt:i4>
      </vt:variant>
      <vt:variant>
        <vt:i4>5</vt:i4>
      </vt:variant>
      <vt:variant>
        <vt:lpwstr/>
      </vt:variant>
      <vt:variant>
        <vt:lpwstr>_Toc301524759</vt:lpwstr>
      </vt:variant>
      <vt:variant>
        <vt:i4>1245239</vt:i4>
      </vt:variant>
      <vt:variant>
        <vt:i4>74</vt:i4>
      </vt:variant>
      <vt:variant>
        <vt:i4>0</vt:i4>
      </vt:variant>
      <vt:variant>
        <vt:i4>5</vt:i4>
      </vt:variant>
      <vt:variant>
        <vt:lpwstr/>
      </vt:variant>
      <vt:variant>
        <vt:lpwstr>_Toc301524758</vt:lpwstr>
      </vt:variant>
      <vt:variant>
        <vt:i4>1245239</vt:i4>
      </vt:variant>
      <vt:variant>
        <vt:i4>68</vt:i4>
      </vt:variant>
      <vt:variant>
        <vt:i4>0</vt:i4>
      </vt:variant>
      <vt:variant>
        <vt:i4>5</vt:i4>
      </vt:variant>
      <vt:variant>
        <vt:lpwstr/>
      </vt:variant>
      <vt:variant>
        <vt:lpwstr>_Toc301524757</vt:lpwstr>
      </vt:variant>
      <vt:variant>
        <vt:i4>1245239</vt:i4>
      </vt:variant>
      <vt:variant>
        <vt:i4>62</vt:i4>
      </vt:variant>
      <vt:variant>
        <vt:i4>0</vt:i4>
      </vt:variant>
      <vt:variant>
        <vt:i4>5</vt:i4>
      </vt:variant>
      <vt:variant>
        <vt:lpwstr/>
      </vt:variant>
      <vt:variant>
        <vt:lpwstr>_Toc301524756</vt:lpwstr>
      </vt:variant>
      <vt:variant>
        <vt:i4>1245239</vt:i4>
      </vt:variant>
      <vt:variant>
        <vt:i4>56</vt:i4>
      </vt:variant>
      <vt:variant>
        <vt:i4>0</vt:i4>
      </vt:variant>
      <vt:variant>
        <vt:i4>5</vt:i4>
      </vt:variant>
      <vt:variant>
        <vt:lpwstr/>
      </vt:variant>
      <vt:variant>
        <vt:lpwstr>_Toc301524755</vt:lpwstr>
      </vt:variant>
      <vt:variant>
        <vt:i4>1245239</vt:i4>
      </vt:variant>
      <vt:variant>
        <vt:i4>50</vt:i4>
      </vt:variant>
      <vt:variant>
        <vt:i4>0</vt:i4>
      </vt:variant>
      <vt:variant>
        <vt:i4>5</vt:i4>
      </vt:variant>
      <vt:variant>
        <vt:lpwstr/>
      </vt:variant>
      <vt:variant>
        <vt:lpwstr>_Toc301524754</vt:lpwstr>
      </vt:variant>
      <vt:variant>
        <vt:i4>1245239</vt:i4>
      </vt:variant>
      <vt:variant>
        <vt:i4>44</vt:i4>
      </vt:variant>
      <vt:variant>
        <vt:i4>0</vt:i4>
      </vt:variant>
      <vt:variant>
        <vt:i4>5</vt:i4>
      </vt:variant>
      <vt:variant>
        <vt:lpwstr/>
      </vt:variant>
      <vt:variant>
        <vt:lpwstr>_Toc301524753</vt:lpwstr>
      </vt:variant>
      <vt:variant>
        <vt:i4>1245239</vt:i4>
      </vt:variant>
      <vt:variant>
        <vt:i4>38</vt:i4>
      </vt:variant>
      <vt:variant>
        <vt:i4>0</vt:i4>
      </vt:variant>
      <vt:variant>
        <vt:i4>5</vt:i4>
      </vt:variant>
      <vt:variant>
        <vt:lpwstr/>
      </vt:variant>
      <vt:variant>
        <vt:lpwstr>_Toc301524752</vt:lpwstr>
      </vt:variant>
      <vt:variant>
        <vt:i4>1245239</vt:i4>
      </vt:variant>
      <vt:variant>
        <vt:i4>32</vt:i4>
      </vt:variant>
      <vt:variant>
        <vt:i4>0</vt:i4>
      </vt:variant>
      <vt:variant>
        <vt:i4>5</vt:i4>
      </vt:variant>
      <vt:variant>
        <vt:lpwstr/>
      </vt:variant>
      <vt:variant>
        <vt:lpwstr>_Toc301524751</vt:lpwstr>
      </vt:variant>
      <vt:variant>
        <vt:i4>1245239</vt:i4>
      </vt:variant>
      <vt:variant>
        <vt:i4>26</vt:i4>
      </vt:variant>
      <vt:variant>
        <vt:i4>0</vt:i4>
      </vt:variant>
      <vt:variant>
        <vt:i4>5</vt:i4>
      </vt:variant>
      <vt:variant>
        <vt:lpwstr/>
      </vt:variant>
      <vt:variant>
        <vt:lpwstr>_Toc301524750</vt:lpwstr>
      </vt:variant>
      <vt:variant>
        <vt:i4>1179703</vt:i4>
      </vt:variant>
      <vt:variant>
        <vt:i4>20</vt:i4>
      </vt:variant>
      <vt:variant>
        <vt:i4>0</vt:i4>
      </vt:variant>
      <vt:variant>
        <vt:i4>5</vt:i4>
      </vt:variant>
      <vt:variant>
        <vt:lpwstr/>
      </vt:variant>
      <vt:variant>
        <vt:lpwstr>_Toc301524749</vt:lpwstr>
      </vt:variant>
      <vt:variant>
        <vt:i4>1179703</vt:i4>
      </vt:variant>
      <vt:variant>
        <vt:i4>14</vt:i4>
      </vt:variant>
      <vt:variant>
        <vt:i4>0</vt:i4>
      </vt:variant>
      <vt:variant>
        <vt:i4>5</vt:i4>
      </vt:variant>
      <vt:variant>
        <vt:lpwstr/>
      </vt:variant>
      <vt:variant>
        <vt:lpwstr>_Toc301524748</vt:lpwstr>
      </vt:variant>
      <vt:variant>
        <vt:i4>1179703</vt:i4>
      </vt:variant>
      <vt:variant>
        <vt:i4>8</vt:i4>
      </vt:variant>
      <vt:variant>
        <vt:i4>0</vt:i4>
      </vt:variant>
      <vt:variant>
        <vt:i4>5</vt:i4>
      </vt:variant>
      <vt:variant>
        <vt:lpwstr/>
      </vt:variant>
      <vt:variant>
        <vt:lpwstr>_Toc301524747</vt:lpwstr>
      </vt:variant>
      <vt:variant>
        <vt:i4>1179703</vt:i4>
      </vt:variant>
      <vt:variant>
        <vt:i4>2</vt:i4>
      </vt:variant>
      <vt:variant>
        <vt:i4>0</vt:i4>
      </vt:variant>
      <vt:variant>
        <vt:i4>5</vt:i4>
      </vt:variant>
      <vt:variant>
        <vt:lpwstr/>
      </vt:variant>
      <vt:variant>
        <vt:lpwstr>_Toc301524746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2014-09-01T04:13:00Z</dcterms:created>
  <dcterms:modified xsi:type="dcterms:W3CDTF">2014-09-01T04:14:00Z</dcterms:modified>
</cp:coreProperties>
</file>