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2E1B7D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53670531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2E1B7D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53670531" w:history="1">
        <w:r w:rsidR="002E1B7D" w:rsidRPr="00F53D6D">
          <w:rPr>
            <w:rStyle w:val="Hyperlink"/>
            <w:rFonts w:eastAsia="Gulim" w:hint="eastAsia"/>
            <w:noProof/>
          </w:rPr>
          <w:t>목차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3670532" w:history="1">
        <w:r w:rsidR="002E1B7D" w:rsidRPr="00F53D6D">
          <w:rPr>
            <w:rStyle w:val="Hyperlink"/>
            <w:rFonts w:eastAsia="Gulim" w:hint="eastAsia"/>
            <w:noProof/>
          </w:rPr>
          <w:t>서론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_Toc453670532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33" w:history="1">
        <w:r w:rsidR="002E1B7D" w:rsidRPr="00F53D6D">
          <w:rPr>
            <w:rStyle w:val="Hyperlink"/>
            <w:rFonts w:eastAsia="Gulim" w:hint="eastAsia"/>
            <w:noProof/>
          </w:rPr>
          <w:t>이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문서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소개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_Toc453670533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34" w:history="1">
        <w:r w:rsidR="002E1B7D" w:rsidRPr="00F53D6D">
          <w:rPr>
            <w:rStyle w:val="Hyperlink"/>
            <w:rFonts w:eastAsia="Gulim" w:hint="eastAsia"/>
            <w:noProof/>
          </w:rPr>
          <w:t>이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문서에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포함된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내용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_Toc453670534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35" w:history="1">
        <w:r w:rsidR="002E1B7D" w:rsidRPr="00F53D6D">
          <w:rPr>
            <w:rStyle w:val="Hyperlink"/>
            <w:rFonts w:eastAsia="Gulim" w:hint="eastAsia"/>
            <w:noProof/>
          </w:rPr>
          <w:t>제품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목록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_Toc453670535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36" w:history="1">
        <w:r w:rsidR="002E1B7D" w:rsidRPr="00F53D6D">
          <w:rPr>
            <w:rStyle w:val="Hyperlink"/>
            <w:rFonts w:eastAsia="Gulim" w:hint="eastAsia"/>
            <w:noProof/>
          </w:rPr>
          <w:t>이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문서에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대한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변경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사항의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설명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및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요약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_Toc453670536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3670537" w:history="1">
        <w:r w:rsidR="002E1B7D" w:rsidRPr="00F53D6D">
          <w:rPr>
            <w:rStyle w:val="Hyperlink"/>
            <w:rFonts w:eastAsia="Gulim" w:hint="eastAsia"/>
            <w:noProof/>
          </w:rPr>
          <w:t>라이선스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조항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_Toc453670537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4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38" w:history="1">
        <w:r w:rsidR="002E1B7D" w:rsidRPr="00F53D6D">
          <w:rPr>
            <w:rStyle w:val="Hyperlink"/>
            <w:rFonts w:eastAsia="Gulim" w:hint="eastAsia"/>
            <w:noProof/>
          </w:rPr>
          <w:t>공통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라이선스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조건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_Toc453670538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4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39" w:history="1">
        <w:r w:rsidR="002E1B7D" w:rsidRPr="00F53D6D">
          <w:rPr>
            <w:rStyle w:val="Hyperlink"/>
            <w:rFonts w:eastAsia="Gulim" w:hint="eastAsia"/>
            <w:noProof/>
          </w:rPr>
          <w:t>라이선스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모델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조항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_Toc453670539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0" w:history="1">
        <w:r w:rsidR="002E1B7D" w:rsidRPr="00F53D6D">
          <w:rPr>
            <w:rStyle w:val="Hyperlink"/>
            <w:rFonts w:eastAsia="Gulim" w:hint="eastAsia"/>
            <w:noProof/>
          </w:rPr>
          <w:t>프로세서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단위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_Toc453670540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1" w:history="1">
        <w:r w:rsidR="002E1B7D" w:rsidRPr="00F53D6D">
          <w:rPr>
            <w:rStyle w:val="Hyperlink"/>
            <w:rFonts w:eastAsia="Gulim" w:hint="eastAsia"/>
            <w:noProof/>
          </w:rPr>
          <w:t>코어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단위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2" w:history="1"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_Toc453670542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3" w:history="1"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_Toc453670543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4" w:history="1"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_Toc453670544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5" w:history="1">
        <w:r w:rsidR="002E1B7D" w:rsidRPr="00F53D6D">
          <w:rPr>
            <w:rStyle w:val="Hyperlink"/>
            <w:rFonts w:eastAsia="Gulim" w:hint="eastAsia"/>
            <w:noProof/>
          </w:rPr>
          <w:t>호스트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>/</w:t>
        </w:r>
        <w:r w:rsidR="002E1B7D" w:rsidRPr="00F53D6D">
          <w:rPr>
            <w:rStyle w:val="Hyperlink"/>
            <w:rFonts w:eastAsia="Gulim" w:hint="eastAsia"/>
            <w:noProof/>
          </w:rPr>
          <w:t>게스트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_Toc453670545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3670546" w:history="1">
        <w:r w:rsidR="002E1B7D" w:rsidRPr="00F53D6D">
          <w:rPr>
            <w:rStyle w:val="Hyperlink"/>
            <w:rFonts w:eastAsia="Gulim" w:hint="eastAsia"/>
            <w:noProof/>
          </w:rPr>
          <w:t>제품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목록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_Toc453670546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9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7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_Toc453670547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9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8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BizTalk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_Toc453670548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9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49" w:history="1">
        <w:r w:rsidR="002E1B7D" w:rsidRPr="00F53D6D">
          <w:rPr>
            <w:rStyle w:val="Hyperlink"/>
            <w:rFonts w:ascii="Calibri Light" w:eastAsia="Gulim" w:hAnsi="Calibri Light"/>
            <w:noProof/>
            <w:lang w:val="fr-FR"/>
          </w:rPr>
          <w:t>Core Infrastructure Server (CIS) Suite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_Toc453670549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50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_Toc453670550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1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2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_Toc453670552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12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3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_Toc453670553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13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4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_Toc453670554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14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5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_Toc453670555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15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2E1B7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53670556" w:history="1">
        <w:r w:rsidRPr="00F53D6D">
          <w:rPr>
            <w:rStyle w:val="Hyperlink"/>
            <w:rFonts w:ascii="Calibri Light" w:eastAsia="Gulim" w:hAnsi="Calibri Light"/>
            <w:noProof/>
          </w:rPr>
          <w:t>Office</w:t>
        </w:r>
        <w:r w:rsidRPr="00F53D6D">
          <w:rPr>
            <w:rStyle w:val="Hyperlink"/>
            <w:rFonts w:eastAsia="Gulim"/>
            <w:noProof/>
          </w:rPr>
          <w:t xml:space="preserve"> </w:t>
        </w:r>
        <w:r w:rsidRPr="00F53D6D">
          <w:rPr>
            <w:rStyle w:val="Hyperlink"/>
            <w:rFonts w:eastAsia="Gulim" w:hint="eastAsia"/>
            <w:noProof/>
          </w:rPr>
          <w:t>응용</w:t>
        </w:r>
        <w:r w:rsidRPr="00F53D6D">
          <w:rPr>
            <w:rStyle w:val="Hyperlink"/>
            <w:rFonts w:eastAsia="Gulim"/>
            <w:noProof/>
          </w:rPr>
          <w:t xml:space="preserve"> </w:t>
        </w:r>
        <w:r w:rsidRPr="00F53D6D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_Toc453670556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7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_Toc453670557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15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8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Project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_Toc453670558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59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Visio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_Toc453670559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60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Office Servers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_Toc453670560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1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Exchange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2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Project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_Toc453670562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3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SharePoint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_Toc453670563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18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4" w:history="1"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_Toc453670564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5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R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_Toc453670565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21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6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SQL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_Toc453670566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22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67" w:history="1">
        <w:r w:rsidR="002E1B7D" w:rsidRPr="00F53D6D">
          <w:rPr>
            <w:rStyle w:val="Hyperlink"/>
            <w:rFonts w:eastAsia="Gulim" w:hint="eastAsia"/>
            <w:noProof/>
          </w:rPr>
          <w:t>제품군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_Toc453670567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22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8" w:history="1">
        <w:r w:rsidR="002E1B7D" w:rsidRPr="00F53D6D">
          <w:rPr>
            <w:rStyle w:val="Hyperlink"/>
            <w:rFonts w:eastAsia="Gulim" w:hint="eastAsia"/>
            <w:noProof/>
          </w:rPr>
          <w:t>클라우드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플랫폼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제품군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_Toc453670568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22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69" w:history="1">
        <w:r w:rsidR="002E1B7D" w:rsidRPr="00F53D6D">
          <w:rPr>
            <w:rStyle w:val="Hyperlink"/>
            <w:rFonts w:eastAsia="Gulim" w:hint="eastAsia"/>
            <w:noProof/>
          </w:rPr>
          <w:t>생산성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제품군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_Toc453670569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24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0" w:history="1">
        <w:r w:rsidR="002E1B7D" w:rsidRPr="00F53D6D">
          <w:rPr>
            <w:rStyle w:val="Hyperlink"/>
            <w:rFonts w:eastAsia="Gulim" w:hint="eastAsia"/>
            <w:noProof/>
          </w:rPr>
          <w:t>시스템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센터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_Toc453670570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24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71" w:history="1">
        <w:r w:rsidR="002E1B7D" w:rsidRPr="00F53D6D">
          <w:rPr>
            <w:rStyle w:val="Hyperlink"/>
            <w:rFonts w:eastAsia="Gulim" w:hint="eastAsia"/>
            <w:noProof/>
          </w:rPr>
          <w:t>가상화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호스팅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2" w:history="1">
        <w:r w:rsidR="002E1B7D" w:rsidRPr="00F53D6D">
          <w:rPr>
            <w:rStyle w:val="Hyperlink"/>
            <w:rFonts w:ascii="Calibri Light" w:eastAsia="Gulim" w:hAnsi="Calibri Light"/>
            <w:noProof/>
            <w:lang w:val="en-US"/>
          </w:rPr>
          <w:t>Microsoft Application Virtualization Hosting for Desktops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_Toc453670572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3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_Toc453670573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3670574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Visual Studio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_Toc453670574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5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Visual Studio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_Toc453670575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26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6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E1B7D" w:rsidRPr="00F53D6D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2E1B7D" w:rsidRPr="00F53D6D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_Toc453670576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27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7" w:history="1">
        <w:r w:rsidR="002E1B7D" w:rsidRPr="00F53D6D">
          <w:rPr>
            <w:rStyle w:val="Hyperlink"/>
            <w:rFonts w:ascii="Calibri Light" w:eastAsia="Gulim" w:hAnsi="Calibri Light"/>
            <w:noProof/>
          </w:rPr>
          <w:t>Windows Server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_Toc453670577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28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3670578" w:history="1">
        <w:r w:rsidR="002E1B7D" w:rsidRPr="00F53D6D">
          <w:rPr>
            <w:rStyle w:val="Hyperlink"/>
            <w:rFonts w:eastAsia="Gulim" w:hint="eastAsia"/>
            <w:noProof/>
          </w:rPr>
          <w:t>용어</w:t>
        </w:r>
        <w:r w:rsidR="002E1B7D" w:rsidRPr="00F53D6D">
          <w:rPr>
            <w:rStyle w:val="Hyperlink"/>
            <w:rFonts w:eastAsia="Gulim"/>
            <w:noProof/>
          </w:rPr>
          <w:t xml:space="preserve"> </w:t>
        </w:r>
        <w:r w:rsidR="002E1B7D" w:rsidRPr="00F53D6D">
          <w:rPr>
            <w:rStyle w:val="Hyperlink"/>
            <w:rFonts w:eastAsia="Gulim" w:hint="eastAsia"/>
            <w:noProof/>
          </w:rPr>
          <w:t>정의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_Toc453670578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79" w:history="1">
        <w:r w:rsidR="002E1B7D" w:rsidRPr="00F53D6D">
          <w:rPr>
            <w:rStyle w:val="Hyperlink"/>
            <w:rFonts w:ascii="Calibri" w:eastAsia="Gulim" w:hAnsi="Calibri" w:hint="eastAsia"/>
            <w:noProof/>
          </w:rPr>
          <w:t>속성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_Toc453670579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3670580" w:history="1">
        <w:r w:rsidR="002E1B7D" w:rsidRPr="00F53D6D">
          <w:rPr>
            <w:rStyle w:val="Hyperlink"/>
            <w:rFonts w:ascii="Calibri" w:eastAsia="Gulim" w:hAnsi="Calibri" w:hint="eastAsia"/>
            <w:noProof/>
          </w:rPr>
          <w:t>용어</w:t>
        </w:r>
        <w:r w:rsidR="002E1B7D" w:rsidRPr="00F53D6D">
          <w:rPr>
            <w:rStyle w:val="Hyperlink"/>
            <w:rFonts w:ascii="Calibri" w:eastAsia="Gulim" w:hAnsi="Calibri"/>
            <w:noProof/>
          </w:rPr>
          <w:t xml:space="preserve"> </w:t>
        </w:r>
        <w:r w:rsidR="002E1B7D" w:rsidRPr="00F53D6D">
          <w:rPr>
            <w:rStyle w:val="Hyperlink"/>
            <w:rFonts w:ascii="Calibri" w:eastAsia="Gulim" w:hAnsi="Calibri" w:hint="eastAsia"/>
            <w:noProof/>
          </w:rPr>
          <w:t>정의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_Toc453670580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30</w:t>
        </w:r>
        <w:r w:rsidR="002E1B7D">
          <w:rPr>
            <w:noProof/>
            <w:webHidden/>
          </w:rPr>
          <w:fldChar w:fldCharType="end"/>
        </w:r>
      </w:hyperlink>
    </w:p>
    <w:p w:rsidR="002E1B7D" w:rsidRDefault="009B4242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3670581" w:history="1">
        <w:r w:rsidR="002E1B7D" w:rsidRPr="00F53D6D">
          <w:rPr>
            <w:rStyle w:val="Hyperlink"/>
            <w:rFonts w:eastAsia="Gulim" w:hint="eastAsia"/>
            <w:noProof/>
          </w:rPr>
          <w:t>색인</w:t>
        </w:r>
        <w:r w:rsidR="002E1B7D">
          <w:rPr>
            <w:noProof/>
            <w:webHidden/>
          </w:rPr>
          <w:tab/>
        </w:r>
        <w:r w:rsidR="002E1B7D">
          <w:rPr>
            <w:noProof/>
            <w:webHidden/>
          </w:rPr>
          <w:fldChar w:fldCharType="begin"/>
        </w:r>
        <w:r w:rsidR="002E1B7D">
          <w:rPr>
            <w:noProof/>
            <w:webHidden/>
          </w:rPr>
          <w:instrText xml:space="preserve"> PAGEREF _Toc453670581 \h </w:instrText>
        </w:r>
        <w:r w:rsidR="002E1B7D">
          <w:rPr>
            <w:noProof/>
            <w:webHidden/>
          </w:rPr>
        </w:r>
        <w:r w:rsidR="002E1B7D">
          <w:rPr>
            <w:noProof/>
            <w:webHidden/>
          </w:rPr>
          <w:fldChar w:fldCharType="separate"/>
        </w:r>
        <w:r w:rsidR="002E1B7D">
          <w:rPr>
            <w:noProof/>
            <w:webHidden/>
          </w:rPr>
          <w:t>32</w:t>
        </w:r>
        <w:r w:rsidR="002E1B7D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53670532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53670533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5367053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9B4242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B4242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B4242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B4242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9B4242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53670535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061" w:rsidRPr="0073657A" w:rsidRDefault="00DC5061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DC5061" w:rsidRPr="0060494E" w:rsidRDefault="00DC5061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DC5061" w:rsidRPr="0073657A" w:rsidRDefault="00DC5061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DC5061" w:rsidRPr="0060494E" w:rsidRDefault="00DC5061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061" w:rsidRPr="0060494E" w:rsidRDefault="00DC5061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DC5061" w:rsidRPr="0060494E" w:rsidRDefault="00DC5061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061" w:rsidRPr="00C11B0F" w:rsidRDefault="00DC5061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DC5061" w:rsidRPr="00C11B0F" w:rsidRDefault="00DC5061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061" w:rsidRPr="00C11B0F" w:rsidRDefault="00DC5061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DC5061" w:rsidRPr="00C11B0F" w:rsidRDefault="00DC5061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5367053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803A0D">
        <w:trPr>
          <w:tblHeader/>
        </w:trPr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2E1B7D" w:rsidRPr="001A58CB" w:rsidTr="002E1B7D">
        <w:trPr>
          <w:tblHeader/>
        </w:trPr>
        <w:tc>
          <w:tcPr>
            <w:tcW w:w="5386" w:type="dxa"/>
            <w:shd w:val="clear" w:color="auto" w:fill="auto"/>
          </w:tcPr>
          <w:p w:rsidR="002E1B7D" w:rsidRPr="00BD479C" w:rsidRDefault="002E1B7D" w:rsidP="002E1B7D">
            <w:pPr>
              <w:pStyle w:val="ProductList-OfferingBody"/>
              <w:rPr>
                <w:rFonts w:eastAsia="Gulim"/>
                <w:lang w:val="pt-BR"/>
              </w:rPr>
            </w:pPr>
            <w:r w:rsidRPr="00BD479C">
              <w:rPr>
                <w:rFonts w:eastAsia="Gulim"/>
              </w:rPr>
              <w:t>R Server 2016 for Hadoop</w:t>
            </w:r>
            <w:r w:rsidRPr="00BD479C">
              <w:rPr>
                <w:rFonts w:eastAsia="Gulim"/>
              </w:rPr>
              <w:fldChar w:fldCharType="begin"/>
            </w:r>
            <w:r w:rsidRPr="00BD479C">
              <w:rPr>
                <w:rFonts w:eastAsia="Gulim"/>
              </w:rPr>
              <w:instrText>XE "R Server 2016 for Hadoop"</w:instrText>
            </w:r>
            <w:r w:rsidRPr="00BD479C">
              <w:rPr>
                <w:rFonts w:eastAsia="Gulim"/>
              </w:rPr>
              <w:fldChar w:fldCharType="end"/>
            </w:r>
            <w:r w:rsidRPr="00BD479C">
              <w:rPr>
                <w:rFonts w:eastAsia="Gulim"/>
              </w:rPr>
              <w:t>(</w:t>
            </w:r>
            <w:r w:rsidRPr="00BD479C">
              <w:rPr>
                <w:rFonts w:eastAsia="Gulim"/>
              </w:rPr>
              <w:t>코어</w:t>
            </w:r>
            <w:r w:rsidRPr="00BD479C">
              <w:rPr>
                <w:rFonts w:eastAsia="Gulim"/>
              </w:rPr>
              <w:t xml:space="preserve"> </w:t>
            </w:r>
            <w:r w:rsidRPr="00BD479C">
              <w:rPr>
                <w:rFonts w:eastAsia="Gulim"/>
              </w:rPr>
              <w:t>라이선스</w:t>
            </w:r>
            <w:r w:rsidRPr="00BD479C">
              <w:rPr>
                <w:rFonts w:eastAsia="Gulim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2E1B7D" w:rsidRPr="00BD479C" w:rsidRDefault="002E1B7D" w:rsidP="002E1B7D">
            <w:pPr>
              <w:pStyle w:val="ProductList-OfferingBody"/>
              <w:rPr>
                <w:rFonts w:eastAsia="Gulim"/>
                <w:lang w:val="pt-BR"/>
              </w:rPr>
            </w:pPr>
          </w:p>
        </w:tc>
      </w:tr>
      <w:tr w:rsidR="002E1B7D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2E1B7D" w:rsidRPr="00BD479C" w:rsidRDefault="002E1B7D" w:rsidP="002E1B7D">
            <w:pPr>
              <w:pStyle w:val="ProductList-OfferingBody"/>
              <w:rPr>
                <w:rFonts w:eastAsia="Gulim"/>
                <w:lang w:val="fr-FR"/>
              </w:rPr>
            </w:pPr>
            <w:r w:rsidRPr="00BD479C">
              <w:rPr>
                <w:rFonts w:eastAsia="Gulim"/>
              </w:rPr>
              <w:t>R Server 2016 for Linux</w:t>
            </w:r>
            <w:r w:rsidRPr="00BD479C">
              <w:rPr>
                <w:rFonts w:eastAsia="Gulim"/>
              </w:rPr>
              <w:fldChar w:fldCharType="begin"/>
            </w:r>
            <w:r>
              <w:rPr>
                <w:rFonts w:eastAsia="Gulim"/>
              </w:rPr>
              <w:instrText>XE "</w:instrText>
            </w:r>
            <w:r w:rsidRPr="00BD479C">
              <w:rPr>
                <w:rFonts w:eastAsia="Gulim"/>
              </w:rPr>
              <w:instrText>R Server 2016 for Linux"</w:instrText>
            </w:r>
            <w:r w:rsidRPr="00BD479C">
              <w:rPr>
                <w:rFonts w:eastAsia="Gulim"/>
              </w:rPr>
              <w:fldChar w:fldCharType="end"/>
            </w:r>
            <w:r w:rsidRPr="00BD479C">
              <w:rPr>
                <w:rFonts w:eastAsia="Gulim"/>
              </w:rPr>
              <w:t>(</w:t>
            </w:r>
            <w:r w:rsidRPr="00BD479C">
              <w:rPr>
                <w:rFonts w:eastAsia="Gulim"/>
              </w:rPr>
              <w:t>코어</w:t>
            </w:r>
            <w:r w:rsidRPr="00BD479C">
              <w:rPr>
                <w:rFonts w:eastAsia="Gulim"/>
              </w:rPr>
              <w:t xml:space="preserve"> </w:t>
            </w:r>
            <w:r w:rsidRPr="00BD479C">
              <w:rPr>
                <w:rFonts w:eastAsia="Gulim"/>
              </w:rPr>
              <w:t>라이선스</w:t>
            </w:r>
            <w:r w:rsidRPr="00BD479C">
              <w:rPr>
                <w:rFonts w:eastAsia="Gulim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2E1B7D" w:rsidRPr="00BD479C" w:rsidRDefault="002E1B7D" w:rsidP="002E1B7D">
            <w:pPr>
              <w:pStyle w:val="ProductList-OfferingBody"/>
              <w:rPr>
                <w:rFonts w:eastAsia="Gulim"/>
                <w:lang w:val="fr-FR"/>
              </w:rPr>
            </w:pPr>
          </w:p>
        </w:tc>
      </w:tr>
    </w:tbl>
    <w:p w:rsidR="001A58CB" w:rsidRPr="00DC506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  <w:lang w:val="en-US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Ansi="Gulim" w:hint="eastAsia"/>
        </w:rPr>
        <w:t>제품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목록</w:t>
      </w:r>
    </w:p>
    <w:p w:rsidR="002E1B7D" w:rsidRDefault="002E1B7D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eastAsia="Malgun Gothic"/>
        </w:rPr>
      </w:pPr>
    </w:p>
    <w:p w:rsidR="001A58CB" w:rsidRPr="00926958" w:rsidRDefault="009B4242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53670537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53670538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16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16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5367053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1" w:name="_Toc453670540"/>
      <w:bookmarkStart w:id="22" w:name="PerProcessor"/>
      <w:bookmarkStart w:id="23" w:name="_Toc429483347"/>
      <w:bookmarkStart w:id="24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1"/>
      <w:r w:rsidRPr="001A58CB">
        <w:rPr>
          <w:rFonts w:asciiTheme="minorHAnsi" w:eastAsia="Gulim" w:hAnsiTheme="minorHAnsi"/>
        </w:rPr>
        <w:t xml:space="preserve"> </w:t>
      </w:r>
      <w:bookmarkEnd w:id="22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A51F6" w:rsidRPr="00BA51F6" w:rsidRDefault="00096FE0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BA51F6" w:rsidRPr="00967E5A">
        <w:rPr>
          <w:rFonts w:ascii="Calibri" w:eastAsia="Gulim" w:hAnsi="Calibri"/>
        </w:rPr>
        <w:t>고객은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아래에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명시된</w:t>
      </w:r>
      <w:r w:rsidR="00BA51F6">
        <w:rPr>
          <w:rFonts w:ascii="Calibri" w:eastAsia="Gulim" w:hAnsi="Calibri"/>
          <w:lang w:val="en-US"/>
        </w:rPr>
        <w:t xml:space="preserve"> </w: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instrText>라이선스가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허여된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할당된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단일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라이선스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의미합니다</w:instrText>
      </w:r>
      <w:r w:rsidR="00BA51F6" w:rsidRPr="00BA51F6">
        <w:rPr>
          <w:rFonts w:ascii="Calibri" w:eastAsia="Gulim" w:hAnsi="Calibri"/>
          <w:color w:val="0563C1"/>
        </w:rPr>
        <w:instrText xml:space="preserve">. </w:instrText>
      </w:r>
      <w:r w:rsidR="00BA51F6" w:rsidRPr="00BA51F6">
        <w:rPr>
          <w:rFonts w:ascii="Calibri" w:eastAsia="Gulim" w:hAnsi="Calibri"/>
          <w:color w:val="0563C1"/>
        </w:rPr>
        <w:instrText>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정의에서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하드웨어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파티션이나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블레이드는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별도의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간주됩니다</w:instrText>
      </w:r>
      <w:r w:rsidR="00BA51F6" w:rsidRPr="00BA51F6">
        <w:rPr>
          <w:rFonts w:ascii="Calibri" w:eastAsia="Gulim" w:hAnsi="Calibri"/>
          <w:color w:val="0563C1"/>
        </w:rPr>
        <w:instrText>..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1A58CB" w:rsidRPr="009D6B72" w:rsidRDefault="00BA51F6" w:rsidP="00BA51F6">
      <w:pPr>
        <w:pStyle w:val="ProductList-BodySpaced"/>
        <w:spacing w:after="0"/>
        <w:ind w:left="720" w:hanging="360"/>
        <w:contextualSpacing/>
        <w:rPr>
          <w:rFonts w:eastAsia="Gulim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t>라이선스가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허여된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서버</w:t>
      </w:r>
      <w:r w:rsidRPr="00BA51F6">
        <w:rPr>
          <w:rFonts w:ascii="Calibri" w:eastAsia="Gulim" w:hAnsi="Calibri"/>
          <w:color w:val="0563C1"/>
        </w:rPr>
        <w:fldChar w:fldCharType="end"/>
      </w:r>
      <w:r w:rsidRPr="00967E5A">
        <w:rPr>
          <w:rFonts w:ascii="Calibri" w:eastAsia="Gulim" w:hAnsi="Calibri"/>
        </w:rPr>
        <w:t>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충분히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획득하는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경우에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한해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제품별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명시된</w:t>
      </w:r>
      <w:r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t>라이선스</w: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967E5A">
        <w:rPr>
          <w:rFonts w:ascii="Calibri" w:eastAsia="Gulim" w:hAnsi="Calibri"/>
        </w:rPr>
        <w:t>에서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서버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소프트웨어를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사용할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수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있습니다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53670541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3"/>
      <w:bookmarkEnd w:id="24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단위</w:t>
      </w:r>
      <w:r w:rsidRPr="00006633">
        <w:rPr>
          <w:rFonts w:eastAsia="Gulim"/>
        </w:rPr>
        <w:t xml:space="preserve">) - </w:t>
      </w:r>
      <w:r w:rsidRPr="00006633">
        <w:rPr>
          <w:rFonts w:eastAsia="Gulim"/>
        </w:rPr>
        <w:t>서버의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실제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코어별로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허여</w:t>
      </w:r>
    </w:p>
    <w:p w:rsidR="00DC5061" w:rsidRPr="001E63D4" w:rsidRDefault="00DC5061" w:rsidP="00DC5061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  <w:szCs w:val="18"/>
        </w:rPr>
      </w:pPr>
      <w:r>
        <w:rPr>
          <w:rFonts w:eastAsia="Gulim"/>
          <w:szCs w:val="18"/>
          <w:lang w:val="en-US"/>
        </w:rPr>
        <w:t>1.</w:t>
      </w:r>
      <w:r>
        <w:rPr>
          <w:rFonts w:eastAsia="Gulim"/>
          <w:szCs w:val="18"/>
          <w:lang w:val="en-US"/>
        </w:rPr>
        <w:tab/>
      </w:r>
      <w:r w:rsidRPr="001E63D4">
        <w:rPr>
          <w:rFonts w:eastAsia="Gulim"/>
          <w:szCs w:val="18"/>
        </w:rPr>
        <w:t>아래에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명시된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대로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고객은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충분한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t>서버</w: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szCs w:val="18"/>
        </w:rPr>
        <w:fldChar w:fldCharType="end"/>
      </w:r>
      <w:r w:rsidRPr="001E63D4">
        <w:rPr>
          <w:rFonts w:eastAsia="Gulim"/>
          <w:szCs w:val="18"/>
        </w:rPr>
        <w:fldChar w:fldCharType="end"/>
      </w:r>
      <w:r w:rsidRPr="001E63D4">
        <w:rPr>
          <w:rFonts w:eastAsia="Gulim"/>
          <w:szCs w:val="18"/>
        </w:rPr>
        <w:t>을</w:t>
      </w:r>
      <w:r w:rsidRPr="001E63D4">
        <w:rPr>
          <w:rFonts w:eastAsia="Gulim"/>
          <w:szCs w:val="18"/>
        </w:rPr>
        <w:t>(</w:t>
      </w:r>
      <w:r w:rsidRPr="001E63D4">
        <w:rPr>
          <w:rFonts w:eastAsia="Gulim"/>
          <w:szCs w:val="18"/>
        </w:rPr>
        <w:t>를</w:t>
      </w:r>
      <w:r w:rsidRPr="001E63D4">
        <w:rPr>
          <w:rFonts w:eastAsia="Gulim"/>
          <w:szCs w:val="18"/>
        </w:rPr>
        <w:t xml:space="preserve">) </w:t>
      </w:r>
      <w:r w:rsidRPr="001E63D4">
        <w:rPr>
          <w:rFonts w:eastAsia="Gulim"/>
          <w:szCs w:val="18"/>
        </w:rPr>
        <w:t>취득하는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경우</w:t>
      </w:r>
      <w:r w:rsidRPr="001E63D4">
        <w:rPr>
          <w:rFonts w:eastAsia="Gulim"/>
          <w:szCs w:val="18"/>
          <w:lang w:val="en-US"/>
        </w:rPr>
        <w:t xml:space="preserve"> </w: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Style w:val="ProductList-BodyChar"/>
          <w:rFonts w:eastAsia="Gulim"/>
          <w:color w:val="0563C1"/>
          <w:szCs w:val="18"/>
        </w:rPr>
        <w:instrText>AutoTextList  \s NoStyle \t "Licensed Server mea</w:instrText>
      </w:r>
      <w:r w:rsidRPr="001E63D4">
        <w:rPr>
          <w:rFonts w:eastAsia="Gulim"/>
          <w:color w:val="0563C1"/>
          <w:szCs w:val="18"/>
        </w:rPr>
        <w:instrText xml:space="preserve">ns a single </w:instrTex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eastAsia="Gulim"/>
          <w:color w:val="0563C1"/>
          <w:szCs w:val="18"/>
        </w:rPr>
        <w:instrText>Server</w:instrText>
      </w:r>
      <w:r w:rsidRPr="001E63D4">
        <w:rPr>
          <w:rFonts w:eastAsia="Gulim"/>
          <w:color w:val="0563C1"/>
          <w:szCs w:val="18"/>
        </w:rPr>
        <w:fldChar w:fldCharType="end"/>
      </w:r>
      <w:r w:rsidRPr="001E63D4">
        <w:rPr>
          <w:rFonts w:eastAsia="Gulim"/>
          <w:color w:val="0563C1"/>
          <w:szCs w:val="18"/>
        </w:rPr>
        <w:instrText xml:space="preserve"> to which a </w:instrTex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the right to download, install, access and use a Product.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eastAsia="Gulim"/>
          <w:color w:val="0563C1"/>
          <w:szCs w:val="18"/>
        </w:rPr>
        <w:instrText>License</w:instrText>
      </w:r>
      <w:r w:rsidRPr="001E63D4">
        <w:rPr>
          <w:rFonts w:eastAsia="Gulim"/>
          <w:color w:val="0563C1"/>
          <w:szCs w:val="18"/>
        </w:rPr>
        <w:fldChar w:fldCharType="end"/>
      </w:r>
      <w:r w:rsidRPr="001E63D4">
        <w:rPr>
          <w:rFonts w:eastAsia="Gulim"/>
          <w:color w:val="0563C1"/>
          <w:szCs w:val="18"/>
        </w:rPr>
        <w:instrText xml:space="preserve"> is assigned. For purposes of this definition, a hardware partition or blade is considered to be a separate Server."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"Licensed Server mea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ns a single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Server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to which a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 means the right to download, install, access and use a Product.         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License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is assigned. For purposes of this definition, a hardware partition or blade is considered to be a separate Server."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라이선스가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허여된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>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"Server means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가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할당된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단일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 xml:space="preserve">AutoTextList  \s NoStyle \t "License </w:instrText>
      </w:r>
      <w:r w:rsidRPr="001E63D4">
        <w:rPr>
          <w:rFonts w:ascii="Calibri" w:eastAsia="Gulim" w:hAnsi="Calibri"/>
          <w:color w:val="0563C1"/>
          <w:szCs w:val="18"/>
        </w:rPr>
        <w:instrText>means the right to download, install, access and use a Product."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라이선스는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제품을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다운로드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,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설치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, </w:instrText>
      </w:r>
      <w:r w:rsidRPr="001E63D4">
        <w:rPr>
          <w:rFonts w:ascii="Calibri" w:eastAsia="Gulim" w:hAnsi="Calibri" w:hint="eastAsia"/>
          <w:color w:val="0563C1"/>
          <w:szCs w:val="18"/>
        </w:rPr>
        <w:instrText>액세스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및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사용할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권한을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라이선스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. </w:instrText>
      </w:r>
      <w:r w:rsidRPr="001E63D4">
        <w:rPr>
          <w:rFonts w:ascii="Calibri" w:eastAsia="Gulim" w:hAnsi="Calibri"/>
          <w:color w:val="0563C1"/>
          <w:szCs w:val="18"/>
        </w:rPr>
        <w:instrText>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정의에서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파티션이나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블레이드는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별도의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"Server means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간주됩니다</w:instrText>
      </w:r>
      <w:r w:rsidRPr="001E63D4">
        <w:rPr>
          <w:rFonts w:ascii="Calibri" w:eastAsia="Gulim" w:hAnsi="Calibri"/>
          <w:color w:val="0563C1"/>
          <w:szCs w:val="18"/>
        </w:rPr>
        <w:instrText>.</w:instrText>
      </w:r>
    </w:p>
    <w:p w:rsidR="00DC5061" w:rsidRPr="001E63D4" w:rsidRDefault="00DC5061" w:rsidP="00DC5061">
      <w:pPr>
        <w:spacing w:after="0"/>
        <w:ind w:left="720" w:hanging="360"/>
        <w:rPr>
          <w:sz w:val="18"/>
          <w:szCs w:val="18"/>
          <w:lang w:val="en-US" w:bidi="ar-SA"/>
        </w:rPr>
      </w:pPr>
      <w:r w:rsidRPr="001E63D4">
        <w:rPr>
          <w:rFonts w:ascii="Calibri" w:hAnsi="Calibri"/>
          <w:color w:val="0563C1"/>
          <w:sz w:val="18"/>
          <w:szCs w:val="18"/>
        </w:rPr>
        <w:instrText>."</w:instrText>
      </w:r>
      <w:r w:rsidRPr="001E63D4">
        <w:rPr>
          <w:rFonts w:ascii="Calibri" w:hAnsi="Calibri"/>
          <w:color w:val="0563C1"/>
          <w:sz w:val="18"/>
          <w:szCs w:val="18"/>
        </w:rPr>
        <w:fldChar w:fldCharType="separate"/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라이선스가</w:t>
      </w:r>
      <w:r w:rsidRPr="001E63D4">
        <w:rPr>
          <w:rFonts w:ascii="Calibri" w:hAnsi="Calibri"/>
          <w:color w:val="0563C1"/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허여된</w:t>
      </w:r>
      <w:r w:rsidRPr="001E63D4">
        <w:rPr>
          <w:rFonts w:ascii="Calibri" w:hAnsi="Calibri"/>
          <w:color w:val="0563C1"/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서버</w:t>
      </w:r>
      <w:r w:rsidRPr="001E63D4">
        <w:rPr>
          <w:rFonts w:ascii="Calibri" w:hAnsi="Calibri"/>
          <w:color w:val="0563C1"/>
          <w:sz w:val="18"/>
          <w:szCs w:val="18"/>
        </w:rPr>
        <w:fldChar w:fldCharType="end"/>
      </w:r>
      <w:r w:rsidRPr="001E63D4">
        <w:rPr>
          <w:sz w:val="18"/>
          <w:szCs w:val="18"/>
        </w:rPr>
        <w:fldChar w:fldCharType="end"/>
      </w:r>
      <w:r w:rsidRPr="001E63D4">
        <w:rPr>
          <w:rFonts w:ascii="Gulim" w:eastAsia="Gulim" w:hAnsi="Gulim" w:cs="Gulim" w:hint="eastAsia"/>
          <w:sz w:val="18"/>
          <w:szCs w:val="18"/>
        </w:rPr>
        <w:t>에서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서버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소프트웨어를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사용할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수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있습니다</w:t>
      </w:r>
      <w:r w:rsidRPr="001E63D4">
        <w:rPr>
          <w:sz w:val="18"/>
          <w:szCs w:val="18"/>
        </w:rPr>
        <w:t>.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546AB">
        <w:rPr>
          <w:rFonts w:ascii="Gulim" w:eastAsia="Gulim" w:hAnsi="Gulim"/>
          <w:color w:val="0563C1"/>
        </w:rPr>
        <w:fldChar w:fldCharType="begin"/>
      </w:r>
      <w:r w:rsidRPr="000546AB">
        <w:rPr>
          <w:rFonts w:ascii="Gulim" w:eastAsia="Gulim" w:hAnsi="Gulim"/>
        </w:rPr>
        <w:instrText>AutoTextList  \s NoStyle \t "라이선스는 제품을 다운로드, 설치, 액세스 및 사용할 수 있는 권한을 의미합니다."</w:instrText>
      </w:r>
      <w:r w:rsidRPr="000546AB">
        <w:rPr>
          <w:rFonts w:ascii="Gulim" w:eastAsia="Gulim" w:hAnsi="Gulim"/>
          <w:color w:val="0563C1"/>
        </w:rPr>
        <w:fldChar w:fldCharType="separate"/>
      </w:r>
      <w:r w:rsidRPr="000546AB">
        <w:rPr>
          <w:rStyle w:val="ProductList-BodyChar"/>
          <w:rFonts w:ascii="Gulim" w:eastAsia="Gulim" w:hAnsi="Gulim"/>
          <w:color w:val="0563C1"/>
        </w:rPr>
        <w:t>사용권</w:t>
      </w:r>
      <w:r w:rsidRPr="000546AB">
        <w:rPr>
          <w:rFonts w:ascii="Gulim" w:eastAsia="Gulim" w:hAnsi="Gulim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있는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8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단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실제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4</w:t>
      </w:r>
      <w:r w:rsidRPr="00006633">
        <w:rPr>
          <w:rFonts w:eastAsia="Gulim"/>
        </w:rPr>
        <w:t>개의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필요합니다</w:t>
      </w:r>
      <w:r w:rsidRPr="00006633">
        <w:rPr>
          <w:rFonts w:eastAsia="Gulim"/>
        </w:rPr>
        <w:t>.</w:t>
      </w:r>
    </w:p>
    <w:p w:rsidR="00DC5061" w:rsidRPr="00B91C34" w:rsidRDefault="00DC5061" w:rsidP="00DC5061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기업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버전의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경우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493E3A" w:rsidRDefault="00DC5061" w:rsidP="00DC5061">
      <w:pPr>
        <w:pStyle w:val="ProductList-Body"/>
        <w:ind w:left="720" w:hanging="36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있는</w:t>
      </w:r>
      <w:r>
        <w:rPr>
          <w:rFonts w:eastAsia="Gulim"/>
          <w:lang w:val="en-US"/>
        </w:rPr>
        <w:t xml:space="preserve"> </w: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t>인스턴스</w: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에서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41"/>
        </w:numPr>
        <w:tabs>
          <w:tab w:val="clear" w:pos="36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t>서버</w: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수량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제한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없이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사용할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있습니다</w:t>
      </w:r>
      <w:r w:rsidRPr="00006633">
        <w:rPr>
          <w:rFonts w:eastAsia="Gulim"/>
        </w:rPr>
        <w:t>.</w:t>
      </w:r>
    </w:p>
    <w:p w:rsidR="00DC5061" w:rsidRPr="00493E3A" w:rsidRDefault="00DC5061" w:rsidP="00DC5061">
      <w:pPr>
        <w:pStyle w:val="ProductList-Body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다른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버전의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경우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물리적</w:t>
      </w:r>
      <w:r w:rsidRPr="00B91C34">
        <w:rPr>
          <w:rFonts w:ascii="Calibri" w:eastAsia="Gulim" w:hAnsi="Calibri"/>
          <w:color w:val="0563C1"/>
        </w:rPr>
        <w:t xml:space="preserve"> OSE</w: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t>인스턴스</w: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에서만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42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수량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제한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없이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사용할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있습니다</w:t>
      </w:r>
      <w:r w:rsidRPr="0000663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6" w:name="_Toc429483348"/>
      <w:bookmarkStart w:id="27" w:name="LicenseTerms_LicenseModel_SAL_Server"/>
      <w:bookmarkStart w:id="28" w:name="_Toc453670542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2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9" w:name="_Toc429483349"/>
      <w:bookmarkStart w:id="30" w:name="LicenseTerms_LicenseModel_SAL_ManSrv"/>
      <w:bookmarkStart w:id="31" w:name="_Toc453670543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9"/>
      <w:bookmarkEnd w:id="30"/>
      <w:bookmarkEnd w:id="31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50"/>
      <w:bookmarkStart w:id="33" w:name="LicenseTerms_LicenseModel_SAL_DesktopApp"/>
      <w:bookmarkStart w:id="34" w:name="_Toc453670544"/>
      <w:bookmarkStart w:id="35" w:name="SALTerms_Desktop"/>
      <w:bookmarkStart w:id="36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5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37" w:name="_Toc429483351"/>
      <w:bookmarkStart w:id="38" w:name="LicenseTerms_LicenseModel_HostGuest"/>
      <w:bookmarkStart w:id="39" w:name="_Toc453670545"/>
      <w:bookmarkEnd w:id="36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37"/>
      <w:bookmarkEnd w:id="38"/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9B4242" w:rsidP="006525D7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0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1" w:name="_Toc453670546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0"/>
      <w:bookmarkEnd w:id="41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2" w:name="_Toc453670547"/>
      <w:bookmarkStart w:id="43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2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4" w:name="_Toc453670548"/>
      <w:bookmarkStart w:id="45" w:name="ProductEntries_BizTalk"/>
      <w:r w:rsidRPr="003352C1">
        <w:rPr>
          <w:rFonts w:ascii="Calibri Light" w:eastAsia="Gulim" w:hAnsi="Calibri Light"/>
        </w:rPr>
        <w:t>BizTalk Server</w:t>
      </w:r>
      <w:bookmarkEnd w:id="43"/>
      <w:bookmarkEnd w:id="4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3.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BizTalk Server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9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Indented"/>
        <w:ind w:left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 xml:space="preserve">. </w:t>
      </w:r>
    </w:p>
    <w:p w:rsidR="00DC5061" w:rsidRPr="001A58CB" w:rsidRDefault="00DC5061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6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7" w:name="_Toc453670549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6"/>
      <w:bookmarkEnd w:id="4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48" w:name="_Sec608"/>
    <w:bookmarkStart w:id="49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0" w:name="_Toc453670550"/>
      <w:r w:rsidRPr="003352C1">
        <w:rPr>
          <w:rFonts w:ascii="Calibri Light" w:eastAsia="Gulim" w:hAnsi="Calibri Light"/>
        </w:rPr>
        <w:t>Microsoft Dynamics</w:t>
      </w:r>
      <w:bookmarkEnd w:id="48"/>
      <w:bookmarkEnd w:id="50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1" w:name="_Toc453670551"/>
      <w:bookmarkStart w:id="52" w:name="ProductEntries_DynamicsAX"/>
      <w:r w:rsidRPr="003352C1">
        <w:rPr>
          <w:rFonts w:ascii="Calibri Light" w:eastAsia="Gulim" w:hAnsi="Calibri Light"/>
        </w:rPr>
        <w:t>Microsoft Dynamics AX</w:t>
      </w:r>
      <w:bookmarkEnd w:id="51"/>
      <w:r w:rsidRPr="003352C1">
        <w:rPr>
          <w:rFonts w:ascii="Calibri Light" w:eastAsia="Gulim" w:hAnsi="Calibri Light"/>
        </w:rPr>
        <w:t xml:space="preserve"> </w:t>
      </w:r>
      <w:bookmarkEnd w:id="4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2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4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lastRenderedPageBreak/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3" w:name="_Toc453670552"/>
      <w:bookmarkStart w:id="54" w:name="DynamicsCRM"/>
      <w:r w:rsidRPr="00EE0019">
        <w:rPr>
          <w:rFonts w:ascii="Calibri Light" w:eastAsia="Gulim" w:hAnsi="Calibri Light"/>
        </w:rPr>
        <w:t>Microsoft Dynamics CRM</w:t>
      </w:r>
      <w:bookmarkEnd w:id="53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5"/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55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DC5061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 Light" w:eastAsia="Gulim" w:hAnsi="Calibri Light"/>
        </w:rPr>
      </w:pPr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53670553"/>
      <w:r w:rsidRPr="00EE0019">
        <w:rPr>
          <w:rFonts w:ascii="Calibri Light" w:eastAsia="Gulim" w:hAnsi="Calibri Light"/>
        </w:rPr>
        <w:lastRenderedPageBreak/>
        <w:t>Microsoft Dynamics NAV</w:t>
      </w:r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7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58" w:name="_Toc438466912"/>
      <w:bookmarkStart w:id="59" w:name="_Toc441751228"/>
      <w:bookmarkStart w:id="60" w:name="_Toc453670554"/>
      <w:bookmarkEnd w:id="57"/>
      <w:r w:rsidRPr="00F05131">
        <w:rPr>
          <w:rFonts w:ascii="Calibri Light" w:eastAsia="Gulim" w:hAnsi="Calibri Light"/>
        </w:rPr>
        <w:lastRenderedPageBreak/>
        <w:t>Microsoft Dynamics GP</w:t>
      </w:r>
      <w:bookmarkEnd w:id="58"/>
      <w:bookmarkEnd w:id="59"/>
      <w:bookmarkEnd w:id="60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8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9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40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9B4242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53670555"/>
      <w:r w:rsidRPr="00377AD3">
        <w:rPr>
          <w:rFonts w:ascii="Calibri Light" w:eastAsia="Gulim" w:hAnsi="Calibri Light"/>
        </w:rPr>
        <w:lastRenderedPageBreak/>
        <w:t>Microsoft Dynamics SL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2" w:name="_Sec611"/>
      <w:bookmarkStart w:id="63" w:name="_Toc453670556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2"/>
      <w:bookmarkEnd w:id="63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53670557"/>
      <w:bookmarkStart w:id="65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3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4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9B4242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53670558"/>
      <w:r w:rsidRPr="00084B61">
        <w:rPr>
          <w:rFonts w:ascii="Calibri Light" w:eastAsia="Gulim" w:hAnsi="Calibri Light"/>
        </w:rPr>
        <w:t>Project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7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53670559"/>
      <w:r w:rsidRPr="00084B61">
        <w:rPr>
          <w:rFonts w:ascii="Calibri Light" w:eastAsia="Gulim" w:hAnsi="Calibri Light"/>
        </w:rPr>
        <w:lastRenderedPageBreak/>
        <w:t>Visio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9" w:name="_Toc453670560"/>
      <w:r w:rsidRPr="00084B61">
        <w:rPr>
          <w:rFonts w:ascii="Calibri Light" w:eastAsia="Gulim" w:hAnsi="Calibri Light"/>
        </w:rPr>
        <w:t>Office Servers</w:t>
      </w:r>
      <w:bookmarkEnd w:id="67"/>
      <w:bookmarkEnd w:id="6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53670561"/>
      <w:r w:rsidRPr="00084B61">
        <w:rPr>
          <w:rFonts w:ascii="Calibri Light" w:eastAsia="Gulim" w:hAnsi="Calibri Light"/>
        </w:rPr>
        <w:t>Exchange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lastRenderedPageBreak/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53670562"/>
      <w:r w:rsidRPr="00084B61">
        <w:rPr>
          <w:rFonts w:ascii="Calibri Light" w:eastAsia="Gulim" w:hAnsi="Calibri Light"/>
        </w:rPr>
        <w:t>Project Server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453670563"/>
      <w:r w:rsidRPr="00084B61">
        <w:rPr>
          <w:rFonts w:ascii="Calibri Light" w:eastAsia="Gulim" w:hAnsi="Calibri Light"/>
        </w:rPr>
        <w:t>SharePoint Server</w:t>
      </w:r>
      <w:bookmarkEnd w:id="7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lastRenderedPageBreak/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53670564"/>
      <w:bookmarkStart w:id="74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lastRenderedPageBreak/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5" w:name="_Toc451950564"/>
      <w:bookmarkStart w:id="76" w:name="_Toc453670565"/>
      <w:bookmarkStart w:id="77" w:name="ProductEntries_SQL"/>
      <w:bookmarkStart w:id="78" w:name="_Toc449510050"/>
      <w:bookmarkStart w:id="79" w:name="_Toc441751239"/>
      <w:r w:rsidRPr="002E1B7D">
        <w:rPr>
          <w:rFonts w:ascii="Calibri Light" w:eastAsia="Gulim" w:hAnsi="Calibri Light"/>
        </w:rPr>
        <w:t>R Server</w:t>
      </w:r>
      <w:bookmarkEnd w:id="75"/>
      <w:bookmarkEnd w:id="76"/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2E1B7D" w:rsidRPr="002E1B7D" w:rsidSect="00383BC7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for Hadoop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>
        <w:rPr>
          <w:rFonts w:eastAsia="Gulim"/>
          <w:lang w:val="en-US"/>
        </w:rPr>
        <w:instrText xml:space="preserve">for </w:instrText>
      </w:r>
      <w:r w:rsidRPr="00BD479C">
        <w:rPr>
          <w:rFonts w:eastAsia="Gulim"/>
        </w:rPr>
        <w:instrText>Hadoop"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for Linux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>
        <w:rPr>
          <w:rFonts w:eastAsia="Gulim"/>
          <w:lang w:val="en-US"/>
        </w:rPr>
        <w:instrText>for</w:instrText>
      </w:r>
      <w:r w:rsidRPr="00BD479C">
        <w:rPr>
          <w:rFonts w:eastAsia="Gulim"/>
        </w:rPr>
        <w:instrText xml:space="preserve"> Linux"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</w:p>
    <w:p w:rsidR="002E1B7D" w:rsidRPr="00BD479C" w:rsidRDefault="002E1B7D" w:rsidP="002E1B7D">
      <w:pPr>
        <w:spacing w:after="0" w:line="240" w:lineRule="auto"/>
        <w:rPr>
          <w:rFonts w:eastAsia="Gulim"/>
          <w:sz w:val="18"/>
          <w:szCs w:val="18"/>
        </w:rPr>
        <w:sectPr w:rsidR="002E1B7D" w:rsidRPr="00BD479C" w:rsidSect="00383BC7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E1B7D" w:rsidRPr="00BD479C" w:rsidTr="0078174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147C7A" w:rsidRDefault="002E1B7D" w:rsidP="0078174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  <w:szCs w:val="16"/>
              </w:rPr>
            </w:pP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제품을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처음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있도록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년의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형태로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지정된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147C7A">
              <w:rPr>
                <w:rFonts w:eastAsia="Gulim"/>
                <w:color w:val="000000" w:themeColor="text1"/>
                <w:szCs w:val="16"/>
              </w:rPr>
              <w:t>:</w:t>
            </w:r>
            <w:r w:rsidRPr="00147C7A">
              <w:rPr>
                <w:rFonts w:eastAsia="Gulim"/>
                <w:szCs w:val="16"/>
              </w:rPr>
              <w:t xml:space="preserve"> 2016</w:t>
            </w:r>
            <w:r w:rsidRPr="00147C7A">
              <w:rPr>
                <w:rFonts w:eastAsia="Gulim"/>
                <w:szCs w:val="16"/>
              </w:rPr>
              <w:t>년</w:t>
            </w:r>
            <w:r w:rsidRPr="00147C7A">
              <w:rPr>
                <w:rFonts w:eastAsia="Gulim"/>
                <w:szCs w:val="16"/>
              </w:rPr>
              <w:t xml:space="preserve"> 7</w:t>
            </w:r>
            <w:r w:rsidRPr="00147C7A">
              <w:rPr>
                <w:rFonts w:eastAsia="Gulim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배포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및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BD479C">
                <w:rPr>
                  <w:rStyle w:val="Hyperlink"/>
                  <w:rFonts w:asciiTheme="minorHAnsi" w:eastAsia="Gulim" w:hAnsiTheme="minorHAnsi"/>
                </w:rPr>
                <w:t>공통</w:t>
              </w:r>
            </w:hyperlink>
            <w:r w:rsidRPr="00BD479C">
              <w:rPr>
                <w:rFonts w:asciiTheme="minorHAnsi" w:eastAsia="Gulim" w:hAnsiTheme="minorHAnsi"/>
              </w:rPr>
              <w:t xml:space="preserve">, </w:t>
            </w:r>
            <w:hyperlink w:anchor="LicenseTerms_LicenseModel_PerCore" w:history="1">
              <w:r w:rsidRPr="00BD479C">
                <w:rPr>
                  <w:rStyle w:val="Hyperlink"/>
                  <w:rFonts w:asciiTheme="minorHAnsi" w:eastAsia="Gulim" w:hAnsiTheme="minorHAnsi"/>
                </w:rPr>
                <w:t>코어</w:t>
              </w:r>
              <w:r w:rsidRPr="00BD479C">
                <w:rPr>
                  <w:rStyle w:val="Hyperlink"/>
                  <w:rFonts w:asciiTheme="minorHAnsi" w:eastAsia="Gulim" w:hAnsiTheme="minorHAnsi"/>
                </w:rPr>
                <w:t xml:space="preserve"> </w:t>
              </w:r>
              <w:r w:rsidRPr="00BD479C">
                <w:rPr>
                  <w:rStyle w:val="Hyperlink"/>
                  <w:rFonts w:asciiTheme="minorHAnsi" w:eastAsia="Gulim" w:hAnsiTheme="minorHAnsi"/>
                </w:rPr>
                <w:t>단위</w:t>
              </w:r>
            </w:hyperlink>
            <w:r w:rsidRPr="00BD479C">
              <w:rPr>
                <w:rFonts w:asciiTheme="minorHAnsi" w:eastAsia="Gulim" w:hAnsiTheme="minorHAnsi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73657A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Hadoop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:rsidTr="0078174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제품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."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이전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버전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78174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추가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고객이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서버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결합된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장치에서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사용할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있는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. 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추가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소프트웨어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2E1B7D" w:rsidRPr="004C6922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78174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2E1B7D" w:rsidRPr="00C2158B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FF7321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FF7321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78174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Calibri Light" w:hAnsi="Calibri Light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특정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Pr="00BD7C7F">
              <w:rPr>
                <w:rFonts w:ascii="Calibri Light" w:hAnsi="Calibri Light"/>
                <w:color w:val="0563C1"/>
              </w:rPr>
              <w:instrText>을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Pr="00BD7C7F">
              <w:rPr>
                <w:rFonts w:ascii="Calibri Light" w:hAnsi="Calibri Light"/>
                <w:color w:val="0563C1"/>
              </w:rPr>
              <w:instrText>.</w:instrText>
            </w:r>
            <w:r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2E1B7D" w:rsidRPr="00066E32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instrText>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t>라이선스</w:t>
            </w:r>
            <w:r w:rsidRPr="00066E3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066E32">
              <w:rPr>
                <w:rFonts w:ascii="Calibri Light" w:eastAsia="Gulim" w:hAnsi="Calibri Light"/>
                <w:color w:val="404040"/>
              </w:rPr>
              <w:t>이동성</w: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2E1B7D" w:rsidRPr="00066E32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066E32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instrText>통지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제품에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통지를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Pr="00066E32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78174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instrText>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t>통지</w: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r w:rsidRPr="00BD479C">
              <w:rPr>
                <w:rFonts w:asciiTheme="minorHAnsi" w:eastAsia="Gulim" w:hAnsiTheme="minorHAnsi"/>
              </w:rPr>
              <w:t>자동</w:t>
            </w:r>
            <w:r w:rsidRPr="00BD479C">
              <w:rPr>
                <w:rFonts w:asciiTheme="minorHAnsi" w:eastAsia="Gulim" w:hAnsiTheme="minorHAnsi"/>
              </w:rPr>
              <w:t xml:space="preserve"> </w:t>
            </w:r>
            <w:r w:rsidRPr="00BD479C">
              <w:rPr>
                <w:rFonts w:asciiTheme="minorHAnsi" w:eastAsia="Gulim" w:hAnsiTheme="minorHAnsi"/>
              </w:rPr>
              <w:t>업데이트</w:t>
            </w:r>
          </w:p>
        </w:tc>
      </w:tr>
    </w:tbl>
    <w:p w:rsidR="002E1B7D" w:rsidRPr="00BD479C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2E1B7D" w:rsidRPr="00BD479C" w:rsidRDefault="002E1B7D" w:rsidP="002E1B7D">
      <w:pPr>
        <w:pStyle w:val="ProductList-ClauseHeading"/>
        <w:rPr>
          <w:rFonts w:eastAsia="Gulim"/>
        </w:rPr>
      </w:pPr>
      <w:r w:rsidRPr="00BD479C">
        <w:rPr>
          <w:rFonts w:eastAsia="Gulim"/>
        </w:rPr>
        <w:t>1. R Server 2016 for Hadoop</w: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BD479C">
        <w:rPr>
          <w:rFonts w:eastAsia="Gulim"/>
        </w:rPr>
        <w:t>고객은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각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  <w:color w:val="0563C1"/>
        </w:rPr>
        <w:fldChar w:fldCharType="begin"/>
      </w:r>
      <w:r w:rsidRPr="00BD479C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BD479C">
        <w:rPr>
          <w:rFonts w:eastAsia="Gulim"/>
          <w:color w:val="0563C1"/>
        </w:rPr>
        <w:instrText xml:space="preserve">ns a single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Server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to which a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License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BD479C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  <w:r w:rsidRPr="00F521A0">
        <w:rPr>
          <w:rFonts w:eastAsia="Gulim"/>
          <w:color w:val="0563C1"/>
        </w:rPr>
        <w:instrText>..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t>라이선스가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허여된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서버</w:t>
      </w:r>
      <w:r w:rsidRPr="00F521A0">
        <w:rPr>
          <w:rFonts w:eastAsia="Gulim"/>
          <w:color w:val="0563C1"/>
        </w:rPr>
        <w:fldChar w:fldCharType="end"/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최소</w:t>
      </w:r>
      <w:r w:rsidRPr="00BD479C">
        <w:rPr>
          <w:rFonts w:eastAsia="Gulim"/>
        </w:rPr>
        <w:t xml:space="preserve"> 16</w:t>
      </w:r>
      <w:r w:rsidRPr="00BD479C">
        <w:rPr>
          <w:rFonts w:eastAsia="Gulim"/>
        </w:rPr>
        <w:t>개의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획득하여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할당해야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합니다</w:t>
      </w:r>
      <w:r w:rsidRPr="00BD479C">
        <w:rPr>
          <w:rFonts w:eastAsia="Gulim"/>
        </w:rPr>
        <w:t>.</w:t>
      </w:r>
    </w:p>
    <w:p w:rsidR="002E1B7D" w:rsidRPr="00BD479C" w:rsidRDefault="002E1B7D" w:rsidP="002E1B7D">
      <w:pPr>
        <w:pStyle w:val="ProductList-Body"/>
        <w:rPr>
          <w:rFonts w:eastAsia="Gulim"/>
        </w:rPr>
      </w:pPr>
    </w:p>
    <w:p w:rsidR="002E1B7D" w:rsidRPr="00BD479C" w:rsidRDefault="002E1B7D" w:rsidP="002E1B7D">
      <w:pPr>
        <w:pStyle w:val="ProductList-ClauseHeading"/>
        <w:rPr>
          <w:rFonts w:eastAsia="Gulim"/>
        </w:rPr>
      </w:pPr>
      <w:r w:rsidRPr="00BD479C">
        <w:rPr>
          <w:rFonts w:eastAsia="Gulim"/>
        </w:rPr>
        <w:t>2. GNU Lesser General Public License</w:t>
      </w:r>
      <w:r w:rsidRPr="00BD479C">
        <w:rPr>
          <w:rFonts w:eastAsia="Gulim"/>
        </w:rPr>
        <w:t>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허여된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라이브러리</w:t>
      </w:r>
      <w:r w:rsidRPr="00BD479C">
        <w:rPr>
          <w:rFonts w:eastAsia="Gulim"/>
        </w:rPr>
        <w:t xml:space="preserve"> </w:t>
      </w: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  <w:color w:val="0563C1"/>
        </w:rPr>
        <w:fldChar w:fldCharType="begin"/>
      </w:r>
      <w:r w:rsidRPr="00BD479C">
        <w:rPr>
          <w:rStyle w:val="ProductList-BodyChar"/>
          <w:rFonts w:eastAsia="Gulim"/>
          <w:color w:val="0563C1"/>
        </w:rPr>
        <w:instrText>AutoTextList  \s NoStyle \t "Licensed User m</w:instrText>
      </w:r>
      <w:r w:rsidRPr="00BD479C">
        <w:rPr>
          <w:rFonts w:eastAsia="Gulim"/>
          <w:color w:val="0563C1"/>
        </w:rPr>
        <w:instrText xml:space="preserve">eans the single person to whom a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License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is assigned." </w:instrText>
      </w:r>
      <w:r w:rsidRPr="00BD479C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"Licensed User m</w:instrText>
      </w:r>
      <w:r w:rsidRPr="00F521A0">
        <w:rPr>
          <w:rFonts w:eastAsia="Gulim"/>
          <w:color w:val="0563C1"/>
        </w:rPr>
        <w:instrText xml:space="preserve">eans the single person to whom a 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License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is assigned." 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사용자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사용자를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." 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사용자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사용자를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." 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t>라이선스가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허여된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사용자</w:t>
      </w:r>
      <w:r w:rsidRPr="00F521A0">
        <w:rPr>
          <w:rFonts w:eastAsia="Gulim"/>
          <w:color w:val="0563C1"/>
        </w:rPr>
        <w:fldChar w:fldCharType="end"/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는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소프트웨어와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함께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포함되어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있고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소프트웨어에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의해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연결되어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있을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있는</w:t>
      </w:r>
      <w:r w:rsidRPr="00BD479C">
        <w:rPr>
          <w:rFonts w:eastAsia="Gulim"/>
        </w:rPr>
        <w:t xml:space="preserve"> GNU Lesser General Public License</w:t>
      </w:r>
      <w:r w:rsidRPr="00BD479C">
        <w:rPr>
          <w:rFonts w:eastAsia="Gulim"/>
        </w:rPr>
        <w:t>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따라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허여된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라이브러리에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대한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변경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사항을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디버깅해야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하는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경우에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한해</w:t>
      </w:r>
      <w:r w:rsidRPr="00BD479C">
        <w:rPr>
          <w:rFonts w:eastAsia="Gulim"/>
        </w:rPr>
        <w:t xml:space="preserve"> R Server </w:t>
      </w:r>
      <w:r w:rsidRPr="00BD479C">
        <w:rPr>
          <w:rFonts w:eastAsia="Gulim"/>
        </w:rPr>
        <w:t>소프트웨어를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리버스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엔지니어링</w:t>
      </w:r>
      <w:r w:rsidRPr="00BD479C">
        <w:rPr>
          <w:rFonts w:eastAsia="Gulim"/>
        </w:rPr>
        <w:t xml:space="preserve">, </w:t>
      </w:r>
      <w:r w:rsidRPr="00BD479C">
        <w:rPr>
          <w:rFonts w:eastAsia="Gulim"/>
        </w:rPr>
        <w:t>디컴파일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또는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디스어셈블하거나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기타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방법으로</w:t>
      </w:r>
      <w:r w:rsidRPr="00BD479C">
        <w:rPr>
          <w:rFonts w:eastAsia="Gulim"/>
        </w:rPr>
        <w:t xml:space="preserve"> R Server </w:t>
      </w:r>
      <w:r w:rsidRPr="00BD479C">
        <w:rPr>
          <w:rFonts w:eastAsia="Gulim"/>
        </w:rPr>
        <w:t>소프트웨어</w:t>
      </w:r>
      <w:r w:rsidRPr="00BD479C">
        <w:rPr>
          <w:rFonts w:eastAsia="Gulim"/>
        </w:rPr>
        <w:t>(</w:t>
      </w:r>
      <w:r w:rsidRPr="00BD479C">
        <w:rPr>
          <w:rFonts w:eastAsia="Gulim"/>
        </w:rPr>
        <w:t>모든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버전</w:t>
      </w:r>
      <w:r w:rsidRPr="00BD479C">
        <w:rPr>
          <w:rFonts w:eastAsia="Gulim"/>
        </w:rPr>
        <w:t>)</w:t>
      </w:r>
      <w:r w:rsidRPr="00BD479C">
        <w:rPr>
          <w:rFonts w:eastAsia="Gulim"/>
        </w:rPr>
        <w:t>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소스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코드를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추출하려고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시도할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있습니다</w:t>
      </w:r>
      <w:r w:rsidRPr="00BD479C">
        <w:rPr>
          <w:rFonts w:eastAsia="Gulim"/>
        </w:rPr>
        <w:t>.</w:t>
      </w:r>
    </w:p>
    <w:p w:rsidR="002E1B7D" w:rsidRPr="00BD479C" w:rsidRDefault="009B4242" w:rsidP="002E1B7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2E1B7D" w:rsidRPr="00BD479C">
          <w:rPr>
            <w:rStyle w:val="Hyperlink"/>
            <w:rFonts w:eastAsia="Gulim"/>
            <w:sz w:val="16"/>
            <w:szCs w:val="16"/>
          </w:rPr>
          <w:t>목차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GeneralTerms" w:history="1">
        <w:r w:rsidR="002E1B7D" w:rsidRPr="00BD479C">
          <w:rPr>
            <w:rStyle w:val="Hyperlink"/>
            <w:rFonts w:eastAsia="Gulim"/>
            <w:sz w:val="16"/>
            <w:szCs w:val="16"/>
          </w:rPr>
          <w:t>공통</w:t>
        </w:r>
        <w:r w:rsidR="002E1B7D" w:rsidRPr="00BD479C">
          <w:rPr>
            <w:rStyle w:val="Hyperlink"/>
            <w:rFonts w:eastAsia="Gulim"/>
            <w:sz w:val="16"/>
            <w:szCs w:val="16"/>
          </w:rPr>
          <w:t xml:space="preserve"> </w:t>
        </w:r>
        <w:r w:rsidR="002E1B7D" w:rsidRPr="00BD479C">
          <w:rPr>
            <w:rStyle w:val="Hyperlink"/>
            <w:rFonts w:eastAsia="Gulim"/>
            <w:sz w:val="16"/>
            <w:szCs w:val="16"/>
          </w:rPr>
          <w:t>조항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Index" w:history="1">
        <w:r w:rsidR="002E1B7D" w:rsidRPr="00BD479C">
          <w:rPr>
            <w:rStyle w:val="Hyperlink"/>
            <w:rFonts w:eastAsia="Gulim"/>
            <w:sz w:val="16"/>
            <w:szCs w:val="16"/>
          </w:rPr>
          <w:t>색인</w:t>
        </w:r>
      </w:hyperlink>
    </w:p>
    <w:p w:rsidR="002E1B7D" w:rsidRPr="002E1B7D" w:rsidRDefault="002E1B7D" w:rsidP="002E1B7D">
      <w:pPr>
        <w:pStyle w:val="ProductList-Body"/>
        <w:rPr>
          <w:rFonts w:eastAsia="Gulim"/>
        </w:rPr>
      </w:pPr>
    </w:p>
    <w:p w:rsidR="002E1B7D" w:rsidRDefault="002E1B7D" w:rsidP="002E1B7D">
      <w:pPr>
        <w:pStyle w:val="ProductList-Body"/>
        <w:rPr>
          <w:rFonts w:eastAsia="Gulim"/>
        </w:rPr>
      </w:pPr>
    </w:p>
    <w:p w:rsidR="002E1B7D" w:rsidRPr="002E1B7D" w:rsidRDefault="002E1B7D" w:rsidP="002E1B7D">
      <w:pPr>
        <w:pStyle w:val="ProductList-Body"/>
        <w:rPr>
          <w:rFonts w:eastAsia="Gulim"/>
        </w:rPr>
      </w:pPr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0" w:name="_Toc453670566"/>
      <w:r w:rsidRPr="008D7A9C">
        <w:rPr>
          <w:rFonts w:ascii="Calibri Light" w:eastAsia="Gulim" w:hAnsi="Calibri Light"/>
        </w:rPr>
        <w:lastRenderedPageBreak/>
        <w:t>SQL Server</w:t>
      </w:r>
      <w:bookmarkEnd w:id="77"/>
      <w:bookmarkEnd w:id="78"/>
      <w:bookmarkEnd w:id="79"/>
      <w:bookmarkEnd w:id="80"/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코어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단위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1" w:name="_Toc453670567"/>
      <w:r w:rsidRPr="001A58CB">
        <w:rPr>
          <w:rFonts w:asciiTheme="minorHAnsi" w:eastAsia="Gulim" w:hAnsiTheme="minorHAnsi"/>
        </w:rPr>
        <w:t>제품군</w:t>
      </w:r>
      <w:bookmarkEnd w:id="81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2" w:name="_Toc453670568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2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</w:t>
            </w:r>
            <w:r w:rsidR="001A58CB" w:rsidRPr="0078297B">
              <w:rPr>
                <w:rFonts w:ascii="Calibri Light" w:eastAsia="Gulim" w:hAnsi="Calibri Light"/>
              </w:rPr>
              <w:lastRenderedPageBreak/>
              <w:t xml:space="preserve">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4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2E1B7D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2E1B7D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453670569"/>
      <w:r w:rsidRPr="001A58CB">
        <w:rPr>
          <w:rFonts w:asciiTheme="minorHAnsi" w:eastAsia="Gulim" w:hAnsiTheme="minorHAnsi"/>
        </w:rPr>
        <w:lastRenderedPageBreak/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3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4" w:name="_Toc453670570"/>
      <w:r w:rsidRPr="001A58CB">
        <w:rPr>
          <w:rFonts w:asciiTheme="minorHAnsi" w:eastAsia="Gulim" w:hAnsiTheme="minorHAnsi"/>
        </w:rPr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8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6"/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fr-FR"/>
        </w:rPr>
      </w:pPr>
      <w:r w:rsidRPr="00803A0D">
        <w:rPr>
          <w:rFonts w:eastAsia="Gulim"/>
          <w:lang w:val="fr-FR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fr-FR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fr-FR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2E1B7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2E1B7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2E1B7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fr-FR"/>
              </w:rPr>
            </w:pPr>
            <w:r w:rsidRPr="00803A0D">
              <w:rPr>
                <w:rFonts w:eastAsia="Gulim"/>
                <w:lang w:val="fr-FR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85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Default="002E1B7D" w:rsidP="002E1B7D">
      <w:pPr>
        <w:pStyle w:val="ProductList-Body"/>
        <w:rPr>
          <w:rFonts w:eastAsia="Gulim"/>
        </w:rPr>
      </w:pPr>
    </w:p>
    <w:p w:rsidR="002E1B7D" w:rsidRDefault="002E1B7D" w:rsidP="002E1B7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453670571"/>
      <w:r w:rsidRPr="001A58CB">
        <w:rPr>
          <w:rFonts w:asciiTheme="minorHAnsi" w:eastAsia="Gulim" w:hAnsiTheme="minorHAnsi"/>
        </w:rPr>
        <w:lastRenderedPageBreak/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86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87" w:name="_Toc453670572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87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8" w:name="_Toc453670573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88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89" w:name="_Toc453670574"/>
      <w:r w:rsidRPr="00084B61">
        <w:rPr>
          <w:rFonts w:ascii="Calibri Light" w:eastAsia="Gulim" w:hAnsi="Calibri Light"/>
        </w:rPr>
        <w:t>Visual Studio</w:t>
      </w:r>
      <w:bookmarkEnd w:id="85"/>
      <w:bookmarkEnd w:id="8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0" w:name="_Toc453670575"/>
      <w:r w:rsidRPr="00084B61">
        <w:rPr>
          <w:rFonts w:ascii="Calibri Light" w:eastAsia="Gulim" w:hAnsi="Calibri Light"/>
        </w:rPr>
        <w:t>Visual Studio</w:t>
      </w:r>
      <w:bookmarkEnd w:id="9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60"/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2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3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1" w:name="_Toc453670576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Project Server Extensions</w:t>
            </w: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2" w:name="_Toc453670577"/>
      <w:bookmarkStart w:id="93" w:name="WindowsServer"/>
      <w:r w:rsidRPr="00084B61">
        <w:rPr>
          <w:rFonts w:ascii="Calibri Light" w:eastAsia="Gulim" w:hAnsi="Calibri Light"/>
        </w:rPr>
        <w:t>Windows Server</w:t>
      </w:r>
      <w:bookmarkEnd w:id="9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lastRenderedPageBreak/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51F6" w:rsidRPr="00B733DA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AD </w:t>
            </w:r>
            <w:r w:rsidRPr="00531811">
              <w:rPr>
                <w:rFonts w:eastAsia="Gulim"/>
                <w:color w:val="000000" w:themeColor="text1"/>
              </w:rPr>
              <w:t>마이그레이션</w:t>
            </w:r>
            <w:r w:rsidRPr="00531811">
              <w:rPr>
                <w:rFonts w:eastAsia="Gulim"/>
                <w:color w:val="000000" w:themeColor="text1"/>
              </w:rPr>
              <w:t xml:space="preserve"> </w:t>
            </w:r>
            <w:r w:rsidRPr="00531811">
              <w:rPr>
                <w:rFonts w:eastAsia="Gulim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GBUNIECN.EXE </w:t>
            </w:r>
            <w:r w:rsidRPr="00531811">
              <w:rPr>
                <w:rFonts w:eastAsia="Gulim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</w:p>
        </w:tc>
      </w:tr>
    </w:tbl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4" w:name="_Toc453670578"/>
      <w:bookmarkStart w:id="95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94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6" w:name="_Toc433614817"/>
      <w:bookmarkStart w:id="97" w:name="_Toc453670579"/>
      <w:bookmarkEnd w:id="95"/>
      <w:r w:rsidRPr="00F82517">
        <w:rPr>
          <w:rFonts w:ascii="Calibri" w:eastAsia="Gulim" w:hAnsi="Calibri"/>
        </w:rPr>
        <w:t>속성</w:t>
      </w:r>
      <w:bookmarkEnd w:id="96"/>
      <w:bookmarkEnd w:id="97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98" w:name="Glossary_Definitions"/>
    <w:bookmarkStart w:id="99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0" w:name="_Toc453670580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98"/>
      <w:bookmarkEnd w:id="99"/>
      <w:bookmarkEnd w:id="10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9B4242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7"/>
          <w:footerReference w:type="first" r:id="rId68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1" w:name="_Toc453670581"/>
      <w:bookmarkStart w:id="102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01"/>
    </w:p>
    <w:bookmarkEnd w:id="102"/>
    <w:p w:rsidR="002E1B7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</w:rPr>
        <w:sectPr w:rsidR="002E1B7D" w:rsidSect="002E1B7D">
          <w:footerReference w:type="first" r:id="rId6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8D7A9C">
        <w:rPr>
          <w:rFonts w:eastAsia="Gulim" w:cstheme="minorHAnsi"/>
        </w:rPr>
        <w:fldChar w:fldCharType="begin"/>
      </w:r>
      <w:r w:rsidRPr="008D7A9C">
        <w:rPr>
          <w:rFonts w:eastAsia="Gulim" w:cstheme="minorHAnsi"/>
        </w:rPr>
        <w:instrText xml:space="preserve"> INDEX \c "2" \z "1033" </w:instrText>
      </w:r>
      <w:r w:rsidRPr="008D7A9C">
        <w:rPr>
          <w:rFonts w:eastAsia="Gulim" w:cstheme="minorHAnsi"/>
        </w:rPr>
        <w:fldChar w:fldCharType="separate"/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BizTalk Server 2013</w:t>
      </w:r>
      <w:r>
        <w:rPr>
          <w:noProof/>
        </w:rPr>
        <w:t>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BizTalk Server 2013 R2 Branch</w:t>
      </w:r>
      <w:r>
        <w:rPr>
          <w:noProof/>
        </w:rPr>
        <w:t>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BizTalk Server 2013 R2 Enterprise</w:t>
      </w:r>
      <w:r>
        <w:rPr>
          <w:noProof/>
        </w:rPr>
        <w:t>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BizTalk Server 2013 R2 Standard</w:t>
      </w:r>
      <w:r>
        <w:rPr>
          <w:noProof/>
        </w:rPr>
        <w:t>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Cloud Platform Guest</w:t>
      </w:r>
      <w:r>
        <w:rPr>
          <w:noProof/>
        </w:rPr>
        <w:t>, 22, 23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Core CAL</w:t>
      </w:r>
      <w:r>
        <w:rPr>
          <w:noProof/>
        </w:rPr>
        <w:t>, 18, 19, 21,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Core Infrastructure Server Suite Datacenter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Core Infrastructure Server Suite Standard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Dynamics NAV 2013 R2</w:t>
      </w:r>
      <w:r>
        <w:rPr>
          <w:noProof/>
        </w:rPr>
        <w:t>, 26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Enterprise CAL</w:t>
      </w:r>
      <w:r>
        <w:rPr>
          <w:noProof/>
        </w:rPr>
        <w:t>, 18, 19, 20, 21,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17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Exchange Server 2016 Basic</w:t>
      </w:r>
      <w:r>
        <w:rPr>
          <w:noProof/>
        </w:rPr>
        <w:t>, 17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Exchange Server 2016 Enterprise</w:t>
      </w:r>
      <w:r>
        <w:rPr>
          <w:noProof/>
        </w:rPr>
        <w:t>, 17, 18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Exchange Server 2016 Standard</w:t>
      </w:r>
      <w:r>
        <w:rPr>
          <w:noProof/>
        </w:rPr>
        <w:t>, 17, 18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17, 18,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Lync for Mac 2011</w:t>
      </w:r>
      <w:r>
        <w:rPr>
          <w:noProof/>
        </w:rPr>
        <w:t>, 21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AX 2012 R3</w:t>
      </w:r>
      <w:r>
        <w:rPr>
          <w:noProof/>
        </w:rPr>
        <w:t>, 10, 11, 12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AX 2012 R3 Standard Commerce Server Core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CRM 2016 Services Provider</w:t>
      </w:r>
      <w:r>
        <w:rPr>
          <w:noProof/>
        </w:rPr>
        <w:t>, 12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" w:eastAsia="Gulim" w:hAnsi="Calibri"/>
          <w:noProof/>
        </w:rPr>
        <w:t>Microsoft Dynamics GP 2015 R2</w:t>
      </w:r>
      <w:r>
        <w:rPr>
          <w:noProof/>
        </w:rPr>
        <w:t>, 14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GP 2016</w:t>
      </w:r>
      <w:r>
        <w:rPr>
          <w:noProof/>
        </w:rPr>
        <w:t>, 14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NAV 2013</w:t>
      </w:r>
      <w:r>
        <w:rPr>
          <w:noProof/>
        </w:rPr>
        <w:t>, 26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Dynamics NAV 2015</w:t>
      </w:r>
      <w:r>
        <w:rPr>
          <w:noProof/>
        </w:rPr>
        <w:t>, 13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NAV 2016</w:t>
      </w:r>
      <w:r>
        <w:rPr>
          <w:noProof/>
        </w:rPr>
        <w:t>, 13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Dynamics SL 2015</w:t>
      </w:r>
      <w:r>
        <w:rPr>
          <w:noProof/>
        </w:rPr>
        <w:t>, 15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Microsoft Identity Manager 2016</w:t>
      </w:r>
      <w:r>
        <w:rPr>
          <w:noProof/>
        </w:rPr>
        <w:t>, 28,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" w:eastAsia="Gulim" w:hAnsi="Calibri"/>
          <w:noProof/>
        </w:rPr>
        <w:t>Office 2013</w:t>
      </w:r>
      <w:r>
        <w:rPr>
          <w:noProof/>
        </w:rPr>
        <w:t>, 15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Office 365 Enterprise</w:t>
      </w:r>
      <w:r>
        <w:rPr>
          <w:noProof/>
        </w:rPr>
        <w:t>, 21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" w:eastAsia="Gulim" w:hAnsi="Calibri"/>
          <w:noProof/>
        </w:rPr>
        <w:t>Office Online Server</w:t>
      </w:r>
      <w:r>
        <w:rPr>
          <w:noProof/>
        </w:rPr>
        <w:t>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Office Professional Plus 2016</w:t>
      </w:r>
      <w:r>
        <w:rPr>
          <w:noProof/>
        </w:rPr>
        <w:t>, 15,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Office Standard 2016</w:t>
      </w:r>
      <w:r>
        <w:rPr>
          <w:noProof/>
        </w:rPr>
        <w:t>, 15,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 xml:space="preserve">Office </w:t>
      </w:r>
      <w:r w:rsidRPr="00DB6EA6">
        <w:rPr>
          <w:rFonts w:eastAsia="Gulim" w:hint="eastAsia"/>
          <w:noProof/>
        </w:rPr>
        <w:t>복수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언어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팩</w:t>
      </w:r>
      <w:r w:rsidRPr="00DB6EA6">
        <w:rPr>
          <w:rFonts w:eastAsia="Gulim"/>
          <w:noProof/>
        </w:rPr>
        <w:t xml:space="preserve"> 2013</w:t>
      </w:r>
      <w:r>
        <w:rPr>
          <w:noProof/>
        </w:rPr>
        <w:t>, 15,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Project 2013</w:t>
      </w:r>
      <w:r>
        <w:rPr>
          <w:noProof/>
        </w:rPr>
        <w:t>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Project 2016 Professional</w:t>
      </w:r>
      <w:r>
        <w:rPr>
          <w:noProof/>
        </w:rPr>
        <w:t>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Project 2016 Standard</w:t>
      </w:r>
      <w:r>
        <w:rPr>
          <w:noProof/>
        </w:rPr>
        <w:t>, 16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Project Server 2013</w:t>
      </w:r>
      <w:r>
        <w:rPr>
          <w:noProof/>
        </w:rPr>
        <w:t>, 18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Project Server 2016</w:t>
      </w:r>
      <w:r>
        <w:rPr>
          <w:noProof/>
        </w:rPr>
        <w:t>, 18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R Server 2016 for Hadoop</w:t>
      </w:r>
      <w:r>
        <w:rPr>
          <w:noProof/>
        </w:rPr>
        <w:t>, 3, 21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R Server 2016 for Linux</w:t>
      </w:r>
      <w:r>
        <w:rPr>
          <w:noProof/>
        </w:rPr>
        <w:t>, 3, 21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 xml:space="preserve">SharePoint 2016 </w:t>
      </w:r>
      <w:r w:rsidRPr="00DB6EA6">
        <w:rPr>
          <w:rFonts w:eastAsia="Gulim" w:hint="eastAsia"/>
          <w:noProof/>
        </w:rPr>
        <w:t>호스팅</w:t>
      </w:r>
      <w:r>
        <w:rPr>
          <w:noProof/>
        </w:rPr>
        <w:t>, 18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SharePoint Server 2013</w:t>
      </w:r>
      <w:r>
        <w:rPr>
          <w:noProof/>
        </w:rPr>
        <w:t>, 19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SharePoint Server 2016 Standard</w:t>
      </w:r>
      <w:r>
        <w:rPr>
          <w:noProof/>
        </w:rPr>
        <w:t>, 18, 19,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SharePoint Server Standard</w:t>
      </w:r>
      <w:r>
        <w:rPr>
          <w:noProof/>
        </w:rPr>
        <w:t>, 19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Skype For Business Server 2015 Enterprise CAL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Skype For Business Server 2015 Plus CAL</w:t>
      </w:r>
      <w:r>
        <w:rPr>
          <w:noProof/>
        </w:rPr>
        <w:t>, 21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Skype For Business Server 2015 Standard CAL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SQL Server 2012</w:t>
      </w:r>
      <w:r>
        <w:rPr>
          <w:noProof/>
        </w:rPr>
        <w:t>, 22, 23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SQL Server 2014</w:t>
      </w:r>
      <w:r>
        <w:rPr>
          <w:noProof/>
        </w:rPr>
        <w:t>, 22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 xml:space="preserve">SQL Server 2016 Enterprise </w:t>
      </w:r>
      <w:r w:rsidRPr="00DB6EA6">
        <w:rPr>
          <w:rFonts w:ascii="Calibri Light" w:eastAsia="Gulim" w:hAnsi="Calibri Light" w:hint="eastAsia"/>
          <w:noProof/>
        </w:rPr>
        <w:t>코어</w:t>
      </w:r>
      <w:r>
        <w:rPr>
          <w:noProof/>
        </w:rPr>
        <w:t>, 22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SQL Server 2016 Standard</w:t>
      </w:r>
      <w:r>
        <w:rPr>
          <w:noProof/>
        </w:rPr>
        <w:t>, 22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 xml:space="preserve">SQL Server 2016 Standard </w:t>
      </w:r>
      <w:r w:rsidRPr="00DB6EA6">
        <w:rPr>
          <w:rFonts w:ascii="Calibri Light" w:eastAsia="Gulim" w:hAnsi="Calibri Light" w:hint="eastAsia"/>
          <w:noProof/>
        </w:rPr>
        <w:t>코어</w:t>
      </w:r>
      <w:r>
        <w:rPr>
          <w:noProof/>
        </w:rPr>
        <w:t>, 22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 xml:space="preserve">SQL Server 2016 Web </w:t>
      </w:r>
      <w:r w:rsidRPr="00DB6EA6">
        <w:rPr>
          <w:rFonts w:ascii="Calibri Light" w:eastAsia="Gulim" w:hAnsi="Calibri Light" w:hint="eastAsia"/>
          <w:noProof/>
        </w:rPr>
        <w:t>코어</w:t>
      </w:r>
      <w:r>
        <w:rPr>
          <w:noProof/>
        </w:rPr>
        <w:t>, 22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2012 R2</w:t>
      </w:r>
      <w:r>
        <w:rPr>
          <w:noProof/>
        </w:rPr>
        <w:t>, 23, 25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  <w:lang w:val="fr-FR"/>
        </w:rPr>
        <w:t>System Center 2012 R2 Client Management Suite</w:t>
      </w:r>
      <w:r>
        <w:rPr>
          <w:noProof/>
        </w:rPr>
        <w:t>, 24, 25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2012 R2 Configuration Manager</w:t>
      </w:r>
      <w:r>
        <w:rPr>
          <w:noProof/>
        </w:rPr>
        <w:t>, 24, 25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2012 R2 Datacenter</w:t>
      </w:r>
      <w:r>
        <w:rPr>
          <w:noProof/>
        </w:rPr>
        <w:t>, 24, 25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2012 R2 Standard</w:t>
      </w:r>
      <w:r>
        <w:rPr>
          <w:noProof/>
        </w:rPr>
        <w:t>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Datacenter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Endpoint Protection</w:t>
      </w:r>
      <w:r>
        <w:rPr>
          <w:noProof/>
        </w:rPr>
        <w:t>, 24, 25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System Center Standard</w:t>
      </w:r>
      <w:r>
        <w:rPr>
          <w:noProof/>
        </w:rPr>
        <w:t>, 10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Visio 2013</w:t>
      </w:r>
      <w:r>
        <w:rPr>
          <w:noProof/>
        </w:rPr>
        <w:t>, 17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  <w:lang w:val="it-IT"/>
        </w:rPr>
        <w:t>Visio 2016 Professional</w:t>
      </w:r>
      <w:r>
        <w:rPr>
          <w:noProof/>
        </w:rPr>
        <w:t>, 17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  <w:lang w:val="it-IT"/>
        </w:rPr>
        <w:t>Visio 2016 Standard</w:t>
      </w:r>
      <w:r>
        <w:rPr>
          <w:noProof/>
        </w:rPr>
        <w:t>, 17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27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Enterprise 2015</w:t>
      </w:r>
      <w:r>
        <w:rPr>
          <w:noProof/>
        </w:rPr>
        <w:t>, 26, 27,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Online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Professional 2015</w:t>
      </w:r>
      <w:r>
        <w:rPr>
          <w:noProof/>
        </w:rPr>
        <w:t>, 26, 27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27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Team Foundation Server 2015</w:t>
      </w:r>
      <w:r>
        <w:rPr>
          <w:noProof/>
        </w:rPr>
        <w:t>, 27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Test Professional</w:t>
      </w:r>
      <w:r>
        <w:rPr>
          <w:noProof/>
        </w:rPr>
        <w:t>, 26, 27,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Visual Studio Test Professional 2015</w:t>
      </w:r>
      <w:r>
        <w:rPr>
          <w:noProof/>
        </w:rPr>
        <w:t>, 26, 27,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Azure Pack for Windows Server</w:t>
      </w:r>
      <w:r>
        <w:rPr>
          <w:noProof/>
        </w:rPr>
        <w:t>, 23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2012 R2</w:t>
      </w:r>
      <w:r>
        <w:rPr>
          <w:noProof/>
        </w:rPr>
        <w:t>, 23, 28,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2012 R2 Active Directory Rights Management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/>
          <w:noProof/>
        </w:rPr>
        <w:t xml:space="preserve">Windows Server 2012 R2 Active Directory </w:t>
      </w:r>
      <w:r w:rsidRPr="00DB6EA6">
        <w:rPr>
          <w:rFonts w:ascii="Calibri Light" w:eastAsia="Gulim" w:hAnsi="Calibri Light" w:hint="eastAsia"/>
          <w:noProof/>
        </w:rPr>
        <w:t>권한</w:t>
      </w:r>
      <w:r w:rsidRPr="00DB6EA6">
        <w:rPr>
          <w:rFonts w:ascii="Calibri Light" w:eastAsia="Gulim" w:hAnsi="Calibri Light"/>
          <w:noProof/>
        </w:rPr>
        <w:t xml:space="preserve"> </w:t>
      </w:r>
      <w:r w:rsidRPr="00DB6EA6">
        <w:rPr>
          <w:rFonts w:ascii="Calibri Light" w:eastAsia="Gulim" w:hAnsi="Calibri Light" w:hint="eastAsia"/>
          <w:noProof/>
        </w:rPr>
        <w:t>관리</w:t>
      </w:r>
      <w:r w:rsidRPr="00DB6EA6">
        <w:rPr>
          <w:rFonts w:ascii="Calibri Light" w:eastAsia="Gulim" w:hAnsi="Calibri Light"/>
          <w:noProof/>
        </w:rPr>
        <w:t xml:space="preserve"> </w:t>
      </w:r>
      <w:r w:rsidRPr="00DB6EA6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2012 R2 Datacenter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2012 R2 Essentials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2012 R2 Standard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 xml:space="preserve">Windows Server 2012 R2 </w:t>
      </w:r>
      <w:r w:rsidRPr="00DB6EA6">
        <w:rPr>
          <w:rFonts w:eastAsia="Gulim" w:hint="eastAsia"/>
          <w:noProof/>
        </w:rPr>
        <w:t>원격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데스크톱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서비스</w:t>
      </w:r>
      <w:r>
        <w:rPr>
          <w:noProof/>
        </w:rPr>
        <w:t>, 28,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Datacenter</w:t>
      </w:r>
      <w:r>
        <w:rPr>
          <w:noProof/>
        </w:rPr>
        <w:t>, 10, 22, 28,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>Windows Server Standard</w:t>
      </w:r>
      <w:r>
        <w:rPr>
          <w:noProof/>
        </w:rPr>
        <w:t>, 10, 22, 29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/>
          <w:noProof/>
        </w:rPr>
        <w:t xml:space="preserve">Windows </w:t>
      </w:r>
      <w:r w:rsidRPr="00DB6EA6">
        <w:rPr>
          <w:rFonts w:eastAsia="Gulim" w:hint="eastAsia"/>
          <w:noProof/>
        </w:rPr>
        <w:t>데스크톱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운영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체제</w:t>
      </w:r>
      <w:r>
        <w:rPr>
          <w:noProof/>
        </w:rPr>
        <w:t>, 28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고급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위협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분석</w:t>
      </w:r>
      <w:r w:rsidRPr="00DB6EA6">
        <w:rPr>
          <w:rFonts w:eastAsia="Gulim"/>
          <w:noProof/>
        </w:rPr>
        <w:t xml:space="preserve"> 2016</w:t>
      </w:r>
      <w:r>
        <w:rPr>
          <w:noProof/>
        </w:rPr>
        <w:t>, 9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비즈니스용</w:t>
      </w:r>
      <w:r w:rsidRPr="00DB6EA6">
        <w:rPr>
          <w:rFonts w:eastAsia="Gulim"/>
          <w:noProof/>
        </w:rPr>
        <w:t xml:space="preserve"> Skype 2015 Enterprise Plus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비즈니스용</w:t>
      </w:r>
      <w:r w:rsidRPr="00DB6EA6">
        <w:rPr>
          <w:rFonts w:eastAsia="Gulim"/>
          <w:noProof/>
        </w:rPr>
        <w:t xml:space="preserve"> Skype Server 2015 Enterprise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비즈니스용</w:t>
      </w:r>
      <w:r w:rsidRPr="00DB6EA6">
        <w:rPr>
          <w:rFonts w:eastAsia="Gulim"/>
          <w:noProof/>
        </w:rPr>
        <w:t xml:space="preserve"> Skype Server 2015 Plus</w:t>
      </w:r>
      <w:r>
        <w:rPr>
          <w:noProof/>
        </w:rPr>
        <w:t>, 20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비즈니스용</w:t>
      </w:r>
      <w:r w:rsidRPr="00DB6EA6">
        <w:rPr>
          <w:rFonts w:eastAsia="Gulim"/>
          <w:noProof/>
        </w:rPr>
        <w:t xml:space="preserve"> Skype Server 2015 Standard</w:t>
      </w:r>
      <w:r>
        <w:rPr>
          <w:noProof/>
        </w:rPr>
        <w:t>, 20,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ascii="Calibri Light" w:eastAsia="Gulim" w:hAnsi="Calibri Light" w:hint="eastAsia"/>
          <w:noProof/>
        </w:rPr>
        <w:t>생산성</w:t>
      </w:r>
      <w:r w:rsidRPr="00DB6EA6">
        <w:rPr>
          <w:rFonts w:ascii="Calibri Light" w:eastAsia="Gulim" w:hAnsi="Calibri Light"/>
          <w:noProof/>
        </w:rPr>
        <w:t xml:space="preserve"> </w:t>
      </w:r>
      <w:r w:rsidRPr="00DB6EA6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17, 19, 20, 24</w:t>
      </w:r>
    </w:p>
    <w:p w:rsidR="002E1B7D" w:rsidRDefault="002E1B7D">
      <w:pPr>
        <w:pStyle w:val="Index1"/>
        <w:tabs>
          <w:tab w:val="right" w:leader="dot" w:pos="5030"/>
        </w:tabs>
        <w:rPr>
          <w:noProof/>
        </w:rPr>
      </w:pPr>
      <w:r w:rsidRPr="00DB6EA6">
        <w:rPr>
          <w:rFonts w:eastAsia="Gulim" w:hint="eastAsia"/>
          <w:noProof/>
        </w:rPr>
        <w:t>클라우드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플랫폼</w:t>
      </w:r>
      <w:r w:rsidRPr="00DB6EA6">
        <w:rPr>
          <w:rFonts w:eastAsia="Gulim"/>
          <w:noProof/>
        </w:rPr>
        <w:t xml:space="preserve"> </w:t>
      </w:r>
      <w:r w:rsidRPr="00DB6EA6">
        <w:rPr>
          <w:rFonts w:eastAsia="Gulim" w:hint="eastAsia"/>
          <w:noProof/>
        </w:rPr>
        <w:t>제품군</w:t>
      </w:r>
      <w:r>
        <w:rPr>
          <w:noProof/>
        </w:rPr>
        <w:t>, 8, 22, 23</w:t>
      </w:r>
    </w:p>
    <w:p w:rsidR="002E1B7D" w:rsidRDefault="002E1B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</w:rPr>
        <w:sectPr w:rsidR="002E1B7D" w:rsidSect="002E1B7D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D7A9C">
        <w:rPr>
          <w:rFonts w:eastAsia="Gulim" w:cstheme="minorHAnsi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2E1B7D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42" w:rsidRDefault="009B4242" w:rsidP="00D20C2C">
      <w:pPr>
        <w:spacing w:after="0" w:line="240" w:lineRule="auto"/>
      </w:pPr>
      <w:r>
        <w:separator/>
      </w:r>
    </w:p>
  </w:endnote>
  <w:endnote w:type="continuationSeparator" w:id="0">
    <w:p w:rsidR="009B4242" w:rsidRDefault="009B4242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6F" w:rsidRDefault="0075146F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E1B7D" w:rsidRPr="00C76DF3" w:rsidTr="00EA3FA8">
      <w:tc>
        <w:tcPr>
          <w:tcW w:w="1255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E1B7D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2E1B7D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E1B7D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E1B7D" w:rsidRPr="00C76DF3" w:rsidRDefault="009B4242" w:rsidP="0037087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2E1B7D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E1B7D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E1B7D" w:rsidRPr="00C76DF3" w:rsidRDefault="002E1B7D" w:rsidP="00370875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2E1B7D">
              <w:rPr>
                <w:rStyle w:val="Hyperlink"/>
                <w:sz w:val="14"/>
                <w:szCs w:val="14"/>
              </w:rPr>
              <w:t>용어 정의</w:t>
            </w:r>
          </w:hyperlink>
          <w:r w:rsidR="002E1B7D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E1B7D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E1B7D" w:rsidRPr="00C76DF3" w:rsidRDefault="002E1B7D" w:rsidP="0037087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E1B7D" w:rsidRPr="00C76DF3" w:rsidRDefault="009B4242" w:rsidP="0037087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2E1B7D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E1B7D" w:rsidRDefault="002E1B7D" w:rsidP="00370875">
    <w:pPr>
      <w:pStyle w:val="ProductList-Body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B01E06" w:rsidRDefault="00DC5061" w:rsidP="00DC50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DC1D36">
    <w:pPr>
      <w:pStyle w:val="ProductList-Body"/>
      <w:rPr>
        <w:sz w:val="8"/>
        <w:szCs w:val="8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B4242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751AA1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383BC7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B424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B4242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D0219F" w:rsidRDefault="009B4242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D0219F" w:rsidRDefault="009B4242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D0219F" w:rsidRDefault="009B4242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DC5061" w:rsidRPr="00D0219F" w:rsidRDefault="009B4242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DC5061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D0219F" w:rsidRDefault="009B4242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DC5061" w:rsidRPr="004E797A" w:rsidRDefault="009B424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B4242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D0219F" w:rsidRDefault="009B4242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DC5061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D0219F" w:rsidRDefault="009B4242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D0219F" w:rsidRDefault="009B4242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B4242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DC5061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DC5061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DC5061" w:rsidRPr="00D0219F" w:rsidRDefault="009B4242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DC5061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B4242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383BC7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B4242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DC5061" w:rsidRPr="004E797A" w:rsidRDefault="009B4242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B4242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42" w:rsidRDefault="009B4242" w:rsidP="00D20C2C">
      <w:pPr>
        <w:spacing w:after="0" w:line="240" w:lineRule="auto"/>
      </w:pPr>
      <w:r>
        <w:separator/>
      </w:r>
    </w:p>
  </w:footnote>
  <w:footnote w:type="continuationSeparator" w:id="0">
    <w:p w:rsidR="009B4242" w:rsidRDefault="009B4242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6F" w:rsidRDefault="007514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DC5061" w:rsidRPr="00D724E8" w:rsidRDefault="00DC5061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2E1B7D"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75146F">
          <w:rPr>
            <w:rFonts w:ascii="Calibri" w:eastAsia="Gulim" w:hAnsi="Calibri"/>
            <w:noProof/>
            <w:sz w:val="16"/>
            <w:szCs w:val="16"/>
          </w:rPr>
          <w:t>31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6F" w:rsidRDefault="007514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DC5061" w:rsidRPr="00D20C2C" w:rsidRDefault="00DC5061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2E1B7D"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75146F">
          <w:rPr>
            <w:rFonts w:eastAsia="Gulim"/>
            <w:noProof/>
            <w:sz w:val="16"/>
            <w:szCs w:val="16"/>
          </w:rPr>
          <w:t>32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5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28"/>
  </w:num>
  <w:num w:numId="4">
    <w:abstractNumId w:val="35"/>
  </w:num>
  <w:num w:numId="5">
    <w:abstractNumId w:val="1"/>
  </w:num>
  <w:num w:numId="6">
    <w:abstractNumId w:val="31"/>
  </w:num>
  <w:num w:numId="7">
    <w:abstractNumId w:val="32"/>
  </w:num>
  <w:num w:numId="8">
    <w:abstractNumId w:val="23"/>
  </w:num>
  <w:num w:numId="9">
    <w:abstractNumId w:val="26"/>
  </w:num>
  <w:num w:numId="10">
    <w:abstractNumId w:val="18"/>
  </w:num>
  <w:num w:numId="11">
    <w:abstractNumId w:val="30"/>
  </w:num>
  <w:num w:numId="12">
    <w:abstractNumId w:val="15"/>
  </w:num>
  <w:num w:numId="13">
    <w:abstractNumId w:val="40"/>
  </w:num>
  <w:num w:numId="14">
    <w:abstractNumId w:val="13"/>
  </w:num>
  <w:num w:numId="15">
    <w:abstractNumId w:val="10"/>
  </w:num>
  <w:num w:numId="16">
    <w:abstractNumId w:val="25"/>
  </w:num>
  <w:num w:numId="17">
    <w:abstractNumId w:val="24"/>
  </w:num>
  <w:num w:numId="18">
    <w:abstractNumId w:val="21"/>
  </w:num>
  <w:num w:numId="19">
    <w:abstractNumId w:val="36"/>
  </w:num>
  <w:num w:numId="20">
    <w:abstractNumId w:val="0"/>
  </w:num>
  <w:num w:numId="21">
    <w:abstractNumId w:val="37"/>
  </w:num>
  <w:num w:numId="22">
    <w:abstractNumId w:val="17"/>
  </w:num>
  <w:num w:numId="23">
    <w:abstractNumId w:val="34"/>
  </w:num>
  <w:num w:numId="24">
    <w:abstractNumId w:val="39"/>
  </w:num>
  <w:num w:numId="25">
    <w:abstractNumId w:val="2"/>
  </w:num>
  <w:num w:numId="26">
    <w:abstractNumId w:val="38"/>
  </w:num>
  <w:num w:numId="27">
    <w:abstractNumId w:val="5"/>
  </w:num>
  <w:num w:numId="28">
    <w:abstractNumId w:val="4"/>
  </w:num>
  <w:num w:numId="29">
    <w:abstractNumId w:val="3"/>
  </w:num>
  <w:num w:numId="30">
    <w:abstractNumId w:val="29"/>
  </w:num>
  <w:num w:numId="31">
    <w:abstractNumId w:val="20"/>
  </w:num>
  <w:num w:numId="32">
    <w:abstractNumId w:val="7"/>
  </w:num>
  <w:num w:numId="33">
    <w:abstractNumId w:val="9"/>
  </w:num>
  <w:num w:numId="34">
    <w:abstractNumId w:val="22"/>
  </w:num>
  <w:num w:numId="35">
    <w:abstractNumId w:val="6"/>
  </w:num>
  <w:num w:numId="36">
    <w:abstractNumId w:val="14"/>
  </w:num>
  <w:num w:numId="37">
    <w:abstractNumId w:val="11"/>
  </w:num>
  <w:num w:numId="38">
    <w:abstractNumId w:val="19"/>
  </w:num>
  <w:num w:numId="39">
    <w:abstractNumId w:val="27"/>
  </w:num>
  <w:num w:numId="40">
    <w:abstractNumId w:val="33"/>
  </w:num>
  <w:num w:numId="41">
    <w:abstractNumId w:val="4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V8N1DNB2pTWfdBBc3qEVv/fDE9J9coTCwsRNaUqjShQCRP60Ypxd1qAXjm6HTNoTKdGlQ2CS/5FnZNxBAoX6ug==" w:salt="YQ6tNQ9/WWFemfdHj5f90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46F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424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51F6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hyperlink" Target="file:///\\mum-21499\2016\NON_EULA\March\22.03.2016\Target\KOR\DTP\SPUR%20May%202016%20text_English.docx" TargetMode="External"/><Relationship Id="rId21" Type="http://schemas.openxmlformats.org/officeDocument/2006/relationships/footer" Target="footer8.xml"/><Relationship Id="rId34" Type="http://schemas.openxmlformats.org/officeDocument/2006/relationships/hyperlink" Target="http://go.microsoft.com/fwlink/?LinkID=229882" TargetMode="External"/><Relationship Id="rId42" Type="http://schemas.openxmlformats.org/officeDocument/2006/relationships/footer" Target="footer21.xml"/><Relationship Id="rId47" Type="http://schemas.openxmlformats.org/officeDocument/2006/relationships/footer" Target="footer24.xml"/><Relationship Id="rId50" Type="http://schemas.openxmlformats.org/officeDocument/2006/relationships/footer" Target="footer27.xml"/><Relationship Id="rId55" Type="http://schemas.openxmlformats.org/officeDocument/2006/relationships/footer" Target="footer31.xml"/><Relationship Id="rId63" Type="http://schemas.openxmlformats.org/officeDocument/2006/relationships/hyperlink" Target="http://go.microsoft.com/fwlink/?LinkId=286955" TargetMode="External"/><Relationship Id="rId68" Type="http://schemas.openxmlformats.org/officeDocument/2006/relationships/footer" Target="footer4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yperlink" Target="http://go.microsoft.com/fwlink/?LinkID=2298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footer" Target="footer19.xm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2.xml"/><Relationship Id="rId53" Type="http://schemas.openxmlformats.org/officeDocument/2006/relationships/footer" Target="footer30.xml"/><Relationship Id="rId58" Type="http://schemas.openxmlformats.org/officeDocument/2006/relationships/footer" Target="footer34.xml"/><Relationship Id="rId66" Type="http://schemas.openxmlformats.org/officeDocument/2006/relationships/footer" Target="footer4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2.xml"/><Relationship Id="rId36" Type="http://schemas.openxmlformats.org/officeDocument/2006/relationships/footer" Target="footer18.xml"/><Relationship Id="rId49" Type="http://schemas.openxmlformats.org/officeDocument/2006/relationships/footer" Target="footer26.xml"/><Relationship Id="rId57" Type="http://schemas.openxmlformats.org/officeDocument/2006/relationships/footer" Target="footer33.xml"/><Relationship Id="rId61" Type="http://schemas.openxmlformats.org/officeDocument/2006/relationships/footer" Target="footer37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hyperlink" Target="file:///\\mum-21499\2016\NON_EULA\March\22.03.2016\Target\KOR\DTP\SPUR%20May%202016%20text_English.docx" TargetMode="External"/><Relationship Id="rId52" Type="http://schemas.openxmlformats.org/officeDocument/2006/relationships/footer" Target="footer29.xml"/><Relationship Id="rId60" Type="http://schemas.openxmlformats.org/officeDocument/2006/relationships/footer" Target="footer36.xml"/><Relationship Id="rId65" Type="http://schemas.openxmlformats.org/officeDocument/2006/relationships/footer" Target="footer3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footer" Target="footer17.xml"/><Relationship Id="rId43" Type="http://schemas.openxmlformats.org/officeDocument/2006/relationships/hyperlink" Target="file:///\\mum-21499\2016\NON_EULA\March\22.03.2016\Target\KOR\DTP\SPUR%20May%202016%20text_English.docx" TargetMode="Externa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8.xml"/><Relationship Id="rId69" Type="http://schemas.openxmlformats.org/officeDocument/2006/relationships/footer" Target="footer43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footer" Target="footer23.xml"/><Relationship Id="rId59" Type="http://schemas.openxmlformats.org/officeDocument/2006/relationships/footer" Target="footer35.xml"/><Relationship Id="rId67" Type="http://schemas.openxmlformats.org/officeDocument/2006/relationships/footer" Target="footer41.xml"/><Relationship Id="rId20" Type="http://schemas.openxmlformats.org/officeDocument/2006/relationships/footer" Target="footer7.xml"/><Relationship Id="rId41" Type="http://schemas.openxmlformats.org/officeDocument/2006/relationships/footer" Target="footer20.xml"/><Relationship Id="rId54" Type="http://schemas.openxmlformats.org/officeDocument/2006/relationships/hyperlink" Target="http://go.microsoft.com/fwlink/?LinkId=290987" TargetMode="External"/><Relationship Id="rId62" Type="http://schemas.openxmlformats.org/officeDocument/2006/relationships/hyperlink" Target="http://go.microsoft.com/fwlink/?LinkId=286955" TargetMode="External"/><Relationship Id="rId7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99AE-B6F0-4710-A67C-EB1BA52B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131547</Words>
  <Characters>749818</Characters>
  <Application>Microsoft Office Word</Application>
  <DocSecurity>8</DocSecurity>
  <Lines>6248</Lines>
  <Paragraphs>1759</Paragraphs>
  <ScaleCrop>false</ScaleCrop>
  <Company/>
  <LinksUpToDate>false</LinksUpToDate>
  <CharactersWithSpaces>879606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2016-06-20T06:47:00Z</dcterms:created>
  <dcterms:modified xsi:type="dcterms:W3CDTF">2016-06-20T06:47:00Z</dcterms:modified>
</cp:coreProperties>
</file>