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42663B30" w14:textId="5241B038" w:rsidR="00016F75" w:rsidRPr="00F356CE" w:rsidRDefault="000D7763" w:rsidP="00016F75">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2F2BC8">
        <w:rPr>
          <w:rFonts w:asciiTheme="majorHAnsi" w:hAnsiTheme="majorHAnsi"/>
          <w:color w:val="FFFFFF" w:themeColor="background1"/>
          <w:sz w:val="72"/>
          <w:szCs w:val="72"/>
        </w:rPr>
        <w:t>августа</w:t>
      </w:r>
      <w:r>
        <w:rPr>
          <w:rFonts w:asciiTheme="majorHAnsi" w:hAnsiTheme="majorHAnsi"/>
          <w:color w:val="FFFFFF" w:themeColor="background1"/>
          <w:sz w:val="72"/>
          <w:szCs w:val="72"/>
        </w:rPr>
        <w:t xml:space="preserve"> </w:t>
      </w:r>
      <w:r w:rsidR="00016F75" w:rsidRPr="00F356CE">
        <w:rPr>
          <w:rFonts w:asciiTheme="majorHAnsi" w:hAnsiTheme="majorHAnsi"/>
          <w:color w:val="FFFFFF" w:themeColor="background1"/>
          <w:sz w:val="72"/>
          <w:szCs w:val="72"/>
        </w:rPr>
        <w:t>2019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15448198"/>
      <w:r>
        <w:lastRenderedPageBreak/>
        <w:t>Оглавление</w:t>
      </w:r>
      <w:bookmarkEnd w:id="1"/>
      <w:bookmarkEnd w:id="2"/>
    </w:p>
    <w:p w14:paraId="2D7B29A4" w14:textId="3B862DC2" w:rsidR="00117914"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15448198" w:history="1">
        <w:r w:rsidR="00117914" w:rsidRPr="00593F49">
          <w:rPr>
            <w:rStyle w:val="Hyperlink"/>
            <w:noProof/>
          </w:rPr>
          <w:t>Оглавление</w:t>
        </w:r>
        <w:r w:rsidR="00117914">
          <w:rPr>
            <w:noProof/>
            <w:webHidden/>
          </w:rPr>
          <w:tab/>
        </w:r>
        <w:r w:rsidR="00117914">
          <w:rPr>
            <w:noProof/>
            <w:webHidden/>
          </w:rPr>
          <w:fldChar w:fldCharType="begin"/>
        </w:r>
        <w:r w:rsidR="00117914">
          <w:rPr>
            <w:noProof/>
            <w:webHidden/>
          </w:rPr>
          <w:instrText xml:space="preserve"> PAGEREF _Toc15448198 \h </w:instrText>
        </w:r>
        <w:r w:rsidR="00117914">
          <w:rPr>
            <w:noProof/>
            <w:webHidden/>
          </w:rPr>
        </w:r>
        <w:r w:rsidR="00117914">
          <w:rPr>
            <w:noProof/>
            <w:webHidden/>
          </w:rPr>
          <w:fldChar w:fldCharType="separate"/>
        </w:r>
        <w:r w:rsidR="00117914">
          <w:rPr>
            <w:noProof/>
            <w:webHidden/>
          </w:rPr>
          <w:t>2</w:t>
        </w:r>
        <w:r w:rsidR="00117914">
          <w:rPr>
            <w:noProof/>
            <w:webHidden/>
          </w:rPr>
          <w:fldChar w:fldCharType="end"/>
        </w:r>
      </w:hyperlink>
    </w:p>
    <w:p w14:paraId="68F93A37" w14:textId="6F6C8052" w:rsidR="00117914" w:rsidRDefault="00117914">
      <w:pPr>
        <w:pStyle w:val="TOC1"/>
        <w:rPr>
          <w:rFonts w:eastAsiaTheme="minorEastAsia"/>
          <w:b w:val="0"/>
          <w:caps w:val="0"/>
          <w:noProof/>
          <w:sz w:val="22"/>
          <w:lang w:val="en-US" w:eastAsia="en-US" w:bidi="ar-SA"/>
        </w:rPr>
      </w:pPr>
      <w:hyperlink w:anchor="_Toc15448199" w:history="1">
        <w:r w:rsidRPr="00593F49">
          <w:rPr>
            <w:rStyle w:val="Hyperlink"/>
            <w:noProof/>
          </w:rPr>
          <w:t>Введение</w:t>
        </w:r>
        <w:r>
          <w:rPr>
            <w:noProof/>
            <w:webHidden/>
          </w:rPr>
          <w:tab/>
        </w:r>
        <w:r>
          <w:rPr>
            <w:noProof/>
            <w:webHidden/>
          </w:rPr>
          <w:fldChar w:fldCharType="begin"/>
        </w:r>
        <w:r>
          <w:rPr>
            <w:noProof/>
            <w:webHidden/>
          </w:rPr>
          <w:instrText xml:space="preserve"> PAGEREF _Toc15448199 \h </w:instrText>
        </w:r>
        <w:r>
          <w:rPr>
            <w:noProof/>
            <w:webHidden/>
          </w:rPr>
        </w:r>
        <w:r>
          <w:rPr>
            <w:noProof/>
            <w:webHidden/>
          </w:rPr>
          <w:fldChar w:fldCharType="separate"/>
        </w:r>
        <w:r>
          <w:rPr>
            <w:noProof/>
            <w:webHidden/>
          </w:rPr>
          <w:t>3</w:t>
        </w:r>
        <w:r>
          <w:rPr>
            <w:noProof/>
            <w:webHidden/>
          </w:rPr>
          <w:fldChar w:fldCharType="end"/>
        </w:r>
      </w:hyperlink>
    </w:p>
    <w:p w14:paraId="3C3B2E51" w14:textId="75AEC491" w:rsidR="00117914" w:rsidRDefault="00117914">
      <w:pPr>
        <w:pStyle w:val="TOC3"/>
        <w:tabs>
          <w:tab w:val="right" w:leader="dot" w:pos="5030"/>
        </w:tabs>
        <w:rPr>
          <w:rFonts w:eastAsiaTheme="minorEastAsia"/>
          <w:smallCaps w:val="0"/>
          <w:noProof/>
          <w:sz w:val="22"/>
          <w:lang w:val="en-US" w:eastAsia="en-US" w:bidi="ar-SA"/>
        </w:rPr>
      </w:pPr>
      <w:hyperlink w:anchor="_Toc15448200" w:history="1">
        <w:r w:rsidRPr="00593F49">
          <w:rPr>
            <w:rStyle w:val="Hyperlink"/>
            <w:noProof/>
          </w:rPr>
          <w:t>Сведения о данном документе</w:t>
        </w:r>
        <w:r>
          <w:rPr>
            <w:noProof/>
            <w:webHidden/>
          </w:rPr>
          <w:tab/>
        </w:r>
        <w:r>
          <w:rPr>
            <w:noProof/>
            <w:webHidden/>
          </w:rPr>
          <w:fldChar w:fldCharType="begin"/>
        </w:r>
        <w:r>
          <w:rPr>
            <w:noProof/>
            <w:webHidden/>
          </w:rPr>
          <w:instrText xml:space="preserve"> PAGEREF _Toc15448200 \h </w:instrText>
        </w:r>
        <w:r>
          <w:rPr>
            <w:noProof/>
            <w:webHidden/>
          </w:rPr>
        </w:r>
        <w:r>
          <w:rPr>
            <w:noProof/>
            <w:webHidden/>
          </w:rPr>
          <w:fldChar w:fldCharType="separate"/>
        </w:r>
        <w:r>
          <w:rPr>
            <w:noProof/>
            <w:webHidden/>
          </w:rPr>
          <w:t>3</w:t>
        </w:r>
        <w:r>
          <w:rPr>
            <w:noProof/>
            <w:webHidden/>
          </w:rPr>
          <w:fldChar w:fldCharType="end"/>
        </w:r>
      </w:hyperlink>
    </w:p>
    <w:p w14:paraId="456CA734" w14:textId="4AF611DC" w:rsidR="00117914" w:rsidRDefault="00117914">
      <w:pPr>
        <w:pStyle w:val="TOC3"/>
        <w:tabs>
          <w:tab w:val="right" w:leader="dot" w:pos="5030"/>
        </w:tabs>
        <w:rPr>
          <w:rFonts w:eastAsiaTheme="minorEastAsia"/>
          <w:smallCaps w:val="0"/>
          <w:noProof/>
          <w:sz w:val="22"/>
          <w:lang w:val="en-US" w:eastAsia="en-US" w:bidi="ar-SA"/>
        </w:rPr>
      </w:pPr>
      <w:hyperlink w:anchor="_Toc15448201" w:history="1">
        <w:r w:rsidRPr="00593F49">
          <w:rPr>
            <w:rStyle w:val="Hyperlink"/>
            <w:noProof/>
          </w:rPr>
          <w:t>Содержимое данного документа</w:t>
        </w:r>
        <w:r>
          <w:rPr>
            <w:noProof/>
            <w:webHidden/>
          </w:rPr>
          <w:tab/>
        </w:r>
        <w:r>
          <w:rPr>
            <w:noProof/>
            <w:webHidden/>
          </w:rPr>
          <w:fldChar w:fldCharType="begin"/>
        </w:r>
        <w:r>
          <w:rPr>
            <w:noProof/>
            <w:webHidden/>
          </w:rPr>
          <w:instrText xml:space="preserve"> PAGEREF _Toc15448201 \h </w:instrText>
        </w:r>
        <w:r>
          <w:rPr>
            <w:noProof/>
            <w:webHidden/>
          </w:rPr>
        </w:r>
        <w:r>
          <w:rPr>
            <w:noProof/>
            <w:webHidden/>
          </w:rPr>
          <w:fldChar w:fldCharType="separate"/>
        </w:r>
        <w:r>
          <w:rPr>
            <w:noProof/>
            <w:webHidden/>
          </w:rPr>
          <w:t>3</w:t>
        </w:r>
        <w:r>
          <w:rPr>
            <w:noProof/>
            <w:webHidden/>
          </w:rPr>
          <w:fldChar w:fldCharType="end"/>
        </w:r>
      </w:hyperlink>
    </w:p>
    <w:p w14:paraId="74573E32" w14:textId="563DED60" w:rsidR="00117914" w:rsidRDefault="00117914">
      <w:pPr>
        <w:pStyle w:val="TOC3"/>
        <w:tabs>
          <w:tab w:val="right" w:leader="dot" w:pos="5030"/>
        </w:tabs>
        <w:rPr>
          <w:rFonts w:eastAsiaTheme="minorEastAsia"/>
          <w:smallCaps w:val="0"/>
          <w:noProof/>
          <w:sz w:val="22"/>
          <w:lang w:val="en-US" w:eastAsia="en-US" w:bidi="ar-SA"/>
        </w:rPr>
      </w:pPr>
      <w:hyperlink w:anchor="_Toc15448202" w:history="1">
        <w:r w:rsidRPr="00593F49">
          <w:rPr>
            <w:rStyle w:val="Hyperlink"/>
            <w:noProof/>
          </w:rPr>
          <w:t>Запись продукта</w:t>
        </w:r>
        <w:r>
          <w:rPr>
            <w:noProof/>
            <w:webHidden/>
          </w:rPr>
          <w:tab/>
        </w:r>
        <w:r>
          <w:rPr>
            <w:noProof/>
            <w:webHidden/>
          </w:rPr>
          <w:fldChar w:fldCharType="begin"/>
        </w:r>
        <w:r>
          <w:rPr>
            <w:noProof/>
            <w:webHidden/>
          </w:rPr>
          <w:instrText xml:space="preserve"> PAGEREF _Toc15448202 \h </w:instrText>
        </w:r>
        <w:r>
          <w:rPr>
            <w:noProof/>
            <w:webHidden/>
          </w:rPr>
        </w:r>
        <w:r>
          <w:rPr>
            <w:noProof/>
            <w:webHidden/>
          </w:rPr>
          <w:fldChar w:fldCharType="separate"/>
        </w:r>
        <w:r>
          <w:rPr>
            <w:noProof/>
            <w:webHidden/>
          </w:rPr>
          <w:t>3</w:t>
        </w:r>
        <w:r>
          <w:rPr>
            <w:noProof/>
            <w:webHidden/>
          </w:rPr>
          <w:fldChar w:fldCharType="end"/>
        </w:r>
      </w:hyperlink>
    </w:p>
    <w:p w14:paraId="51F9E8DE" w14:textId="7D88232D" w:rsidR="00117914" w:rsidRDefault="00117914">
      <w:pPr>
        <w:pStyle w:val="TOC3"/>
        <w:tabs>
          <w:tab w:val="right" w:leader="dot" w:pos="5030"/>
        </w:tabs>
        <w:rPr>
          <w:rFonts w:eastAsiaTheme="minorEastAsia"/>
          <w:smallCaps w:val="0"/>
          <w:noProof/>
          <w:sz w:val="22"/>
          <w:lang w:val="en-US" w:eastAsia="en-US" w:bidi="ar-SA"/>
        </w:rPr>
      </w:pPr>
      <w:hyperlink w:anchor="_Toc15448203" w:history="1">
        <w:r w:rsidRPr="00593F49">
          <w:rPr>
            <w:rStyle w:val="Hyperlink"/>
            <w:noProof/>
          </w:rPr>
          <w:t>Пояснения и сводка изменений в данном Документе</w:t>
        </w:r>
        <w:r>
          <w:rPr>
            <w:noProof/>
            <w:webHidden/>
          </w:rPr>
          <w:tab/>
        </w:r>
        <w:r>
          <w:rPr>
            <w:noProof/>
            <w:webHidden/>
          </w:rPr>
          <w:fldChar w:fldCharType="begin"/>
        </w:r>
        <w:r>
          <w:rPr>
            <w:noProof/>
            <w:webHidden/>
          </w:rPr>
          <w:instrText xml:space="preserve"> PAGEREF _Toc15448203 \h </w:instrText>
        </w:r>
        <w:r>
          <w:rPr>
            <w:noProof/>
            <w:webHidden/>
          </w:rPr>
        </w:r>
        <w:r>
          <w:rPr>
            <w:noProof/>
            <w:webHidden/>
          </w:rPr>
          <w:fldChar w:fldCharType="separate"/>
        </w:r>
        <w:r>
          <w:rPr>
            <w:noProof/>
            <w:webHidden/>
          </w:rPr>
          <w:t>3</w:t>
        </w:r>
        <w:r>
          <w:rPr>
            <w:noProof/>
            <w:webHidden/>
          </w:rPr>
          <w:fldChar w:fldCharType="end"/>
        </w:r>
      </w:hyperlink>
    </w:p>
    <w:p w14:paraId="7B676B48" w14:textId="3A504A88" w:rsidR="00117914" w:rsidRDefault="00117914">
      <w:pPr>
        <w:pStyle w:val="TOC1"/>
        <w:rPr>
          <w:rFonts w:eastAsiaTheme="minorEastAsia"/>
          <w:b w:val="0"/>
          <w:caps w:val="0"/>
          <w:noProof/>
          <w:sz w:val="22"/>
          <w:lang w:val="en-US" w:eastAsia="en-US" w:bidi="ar-SA"/>
        </w:rPr>
      </w:pPr>
      <w:hyperlink w:anchor="_Toc15448204" w:history="1">
        <w:r w:rsidRPr="00593F49">
          <w:rPr>
            <w:rStyle w:val="Hyperlink"/>
            <w:noProof/>
          </w:rPr>
          <w:t>Условия лицензии</w:t>
        </w:r>
        <w:r>
          <w:rPr>
            <w:noProof/>
            <w:webHidden/>
          </w:rPr>
          <w:tab/>
        </w:r>
        <w:r>
          <w:rPr>
            <w:noProof/>
            <w:webHidden/>
          </w:rPr>
          <w:fldChar w:fldCharType="begin"/>
        </w:r>
        <w:r>
          <w:rPr>
            <w:noProof/>
            <w:webHidden/>
          </w:rPr>
          <w:instrText xml:space="preserve"> PAGEREF _Toc15448204 \h </w:instrText>
        </w:r>
        <w:r>
          <w:rPr>
            <w:noProof/>
            <w:webHidden/>
          </w:rPr>
        </w:r>
        <w:r>
          <w:rPr>
            <w:noProof/>
            <w:webHidden/>
          </w:rPr>
          <w:fldChar w:fldCharType="separate"/>
        </w:r>
        <w:r>
          <w:rPr>
            <w:noProof/>
            <w:webHidden/>
          </w:rPr>
          <w:t>4</w:t>
        </w:r>
        <w:r>
          <w:rPr>
            <w:noProof/>
            <w:webHidden/>
          </w:rPr>
          <w:fldChar w:fldCharType="end"/>
        </w:r>
      </w:hyperlink>
    </w:p>
    <w:p w14:paraId="498B92CE" w14:textId="2DF0564A" w:rsidR="00117914" w:rsidRDefault="00117914">
      <w:pPr>
        <w:pStyle w:val="TOC2"/>
        <w:tabs>
          <w:tab w:val="right" w:leader="dot" w:pos="5030"/>
        </w:tabs>
        <w:rPr>
          <w:rFonts w:eastAsiaTheme="minorEastAsia"/>
          <w:b w:val="0"/>
          <w:smallCaps w:val="0"/>
          <w:noProof/>
          <w:sz w:val="22"/>
          <w:lang w:val="en-US" w:eastAsia="en-US" w:bidi="ar-SA"/>
        </w:rPr>
      </w:pPr>
      <w:hyperlink w:anchor="_Toc15448205" w:history="1">
        <w:r w:rsidRPr="00593F49">
          <w:rPr>
            <w:rStyle w:val="Hyperlink"/>
            <w:noProof/>
          </w:rPr>
          <w:t>Универсальные условия лицензирования</w:t>
        </w:r>
        <w:r>
          <w:rPr>
            <w:noProof/>
            <w:webHidden/>
          </w:rPr>
          <w:tab/>
        </w:r>
        <w:r>
          <w:rPr>
            <w:noProof/>
            <w:webHidden/>
          </w:rPr>
          <w:fldChar w:fldCharType="begin"/>
        </w:r>
        <w:r>
          <w:rPr>
            <w:noProof/>
            <w:webHidden/>
          </w:rPr>
          <w:instrText xml:space="preserve"> PAGEREF _Toc15448205 \h </w:instrText>
        </w:r>
        <w:r>
          <w:rPr>
            <w:noProof/>
            <w:webHidden/>
          </w:rPr>
        </w:r>
        <w:r>
          <w:rPr>
            <w:noProof/>
            <w:webHidden/>
          </w:rPr>
          <w:fldChar w:fldCharType="separate"/>
        </w:r>
        <w:r>
          <w:rPr>
            <w:noProof/>
            <w:webHidden/>
          </w:rPr>
          <w:t>4</w:t>
        </w:r>
        <w:r>
          <w:rPr>
            <w:noProof/>
            <w:webHidden/>
          </w:rPr>
          <w:fldChar w:fldCharType="end"/>
        </w:r>
      </w:hyperlink>
    </w:p>
    <w:p w14:paraId="0A8BC72D" w14:textId="00F4FB1E" w:rsidR="00117914" w:rsidRDefault="00117914">
      <w:pPr>
        <w:pStyle w:val="TOC2"/>
        <w:tabs>
          <w:tab w:val="right" w:leader="dot" w:pos="5030"/>
        </w:tabs>
        <w:rPr>
          <w:rFonts w:eastAsiaTheme="minorEastAsia"/>
          <w:b w:val="0"/>
          <w:smallCaps w:val="0"/>
          <w:noProof/>
          <w:sz w:val="22"/>
          <w:lang w:val="en-US" w:eastAsia="en-US" w:bidi="ar-SA"/>
        </w:rPr>
      </w:pPr>
      <w:hyperlink w:anchor="_Toc15448206" w:history="1">
        <w:r w:rsidRPr="00593F49">
          <w:rPr>
            <w:rStyle w:val="Hyperlink"/>
            <w:noProof/>
          </w:rPr>
          <w:t>Условия модели лицензирования</w:t>
        </w:r>
        <w:r>
          <w:rPr>
            <w:noProof/>
            <w:webHidden/>
          </w:rPr>
          <w:tab/>
        </w:r>
        <w:r>
          <w:rPr>
            <w:noProof/>
            <w:webHidden/>
          </w:rPr>
          <w:fldChar w:fldCharType="begin"/>
        </w:r>
        <w:r>
          <w:rPr>
            <w:noProof/>
            <w:webHidden/>
          </w:rPr>
          <w:instrText xml:space="preserve"> PAGEREF _Toc15448206 \h </w:instrText>
        </w:r>
        <w:r>
          <w:rPr>
            <w:noProof/>
            <w:webHidden/>
          </w:rPr>
        </w:r>
        <w:r>
          <w:rPr>
            <w:noProof/>
            <w:webHidden/>
          </w:rPr>
          <w:fldChar w:fldCharType="separate"/>
        </w:r>
        <w:r>
          <w:rPr>
            <w:noProof/>
            <w:webHidden/>
          </w:rPr>
          <w:t>8</w:t>
        </w:r>
        <w:r>
          <w:rPr>
            <w:noProof/>
            <w:webHidden/>
          </w:rPr>
          <w:fldChar w:fldCharType="end"/>
        </w:r>
      </w:hyperlink>
    </w:p>
    <w:p w14:paraId="2F64B0C3" w14:textId="646A3A33" w:rsidR="00117914" w:rsidRDefault="00117914">
      <w:pPr>
        <w:pStyle w:val="TOC4"/>
        <w:tabs>
          <w:tab w:val="right" w:leader="dot" w:pos="5030"/>
        </w:tabs>
        <w:rPr>
          <w:rFonts w:eastAsiaTheme="minorEastAsia"/>
          <w:smallCaps w:val="0"/>
          <w:noProof/>
          <w:sz w:val="22"/>
          <w:lang w:val="en-US" w:eastAsia="en-US" w:bidi="ar-SA"/>
        </w:rPr>
      </w:pPr>
      <w:hyperlink w:anchor="_Toc15448207" w:history="1">
        <w:r w:rsidRPr="00593F49">
          <w:rPr>
            <w:rStyle w:val="Hyperlink"/>
            <w:noProof/>
          </w:rPr>
          <w:t>«На ядро» (для приложений)</w:t>
        </w:r>
        <w:r>
          <w:rPr>
            <w:noProof/>
            <w:webHidden/>
          </w:rPr>
          <w:tab/>
        </w:r>
        <w:r>
          <w:rPr>
            <w:noProof/>
            <w:webHidden/>
          </w:rPr>
          <w:fldChar w:fldCharType="begin"/>
        </w:r>
        <w:r>
          <w:rPr>
            <w:noProof/>
            <w:webHidden/>
          </w:rPr>
          <w:instrText xml:space="preserve"> PAGEREF _Toc15448207 \h </w:instrText>
        </w:r>
        <w:r>
          <w:rPr>
            <w:noProof/>
            <w:webHidden/>
          </w:rPr>
        </w:r>
        <w:r>
          <w:rPr>
            <w:noProof/>
            <w:webHidden/>
          </w:rPr>
          <w:fldChar w:fldCharType="separate"/>
        </w:r>
        <w:r>
          <w:rPr>
            <w:noProof/>
            <w:webHidden/>
          </w:rPr>
          <w:t>8</w:t>
        </w:r>
        <w:r>
          <w:rPr>
            <w:noProof/>
            <w:webHidden/>
          </w:rPr>
          <w:fldChar w:fldCharType="end"/>
        </w:r>
      </w:hyperlink>
    </w:p>
    <w:p w14:paraId="44DDF125" w14:textId="4ED0C219" w:rsidR="00117914" w:rsidRDefault="00117914">
      <w:pPr>
        <w:pStyle w:val="TOC4"/>
        <w:tabs>
          <w:tab w:val="right" w:leader="dot" w:pos="5030"/>
        </w:tabs>
        <w:rPr>
          <w:rFonts w:eastAsiaTheme="minorEastAsia"/>
          <w:smallCaps w:val="0"/>
          <w:noProof/>
          <w:sz w:val="22"/>
          <w:lang w:val="en-US" w:eastAsia="en-US" w:bidi="ar-SA"/>
        </w:rPr>
      </w:pPr>
      <w:hyperlink w:anchor="_Toc15448208" w:history="1">
        <w:r w:rsidRPr="00593F49">
          <w:rPr>
            <w:rStyle w:val="Hyperlink"/>
            <w:noProof/>
          </w:rPr>
          <w:t>«На ядро» (для систем управления)</w:t>
        </w:r>
        <w:r>
          <w:rPr>
            <w:noProof/>
            <w:webHidden/>
          </w:rPr>
          <w:tab/>
        </w:r>
        <w:r>
          <w:rPr>
            <w:noProof/>
            <w:webHidden/>
          </w:rPr>
          <w:fldChar w:fldCharType="begin"/>
        </w:r>
        <w:r>
          <w:rPr>
            <w:noProof/>
            <w:webHidden/>
          </w:rPr>
          <w:instrText xml:space="preserve"> PAGEREF _Toc15448208 \h </w:instrText>
        </w:r>
        <w:r>
          <w:rPr>
            <w:noProof/>
            <w:webHidden/>
          </w:rPr>
        </w:r>
        <w:r>
          <w:rPr>
            <w:noProof/>
            <w:webHidden/>
          </w:rPr>
          <w:fldChar w:fldCharType="separate"/>
        </w:r>
        <w:r>
          <w:rPr>
            <w:noProof/>
            <w:webHidden/>
          </w:rPr>
          <w:t>8</w:t>
        </w:r>
        <w:r>
          <w:rPr>
            <w:noProof/>
            <w:webHidden/>
          </w:rPr>
          <w:fldChar w:fldCharType="end"/>
        </w:r>
      </w:hyperlink>
    </w:p>
    <w:p w14:paraId="1178FD26" w14:textId="3B32E9F8" w:rsidR="00117914" w:rsidRDefault="00117914">
      <w:pPr>
        <w:pStyle w:val="TOC4"/>
        <w:tabs>
          <w:tab w:val="right" w:leader="dot" w:pos="5030"/>
        </w:tabs>
        <w:rPr>
          <w:rFonts w:eastAsiaTheme="minorEastAsia"/>
          <w:smallCaps w:val="0"/>
          <w:noProof/>
          <w:sz w:val="22"/>
          <w:lang w:val="en-US" w:eastAsia="en-US" w:bidi="ar-SA"/>
        </w:rPr>
      </w:pPr>
      <w:hyperlink w:anchor="_Toc15448209" w:history="1">
        <w:r w:rsidRPr="00593F49">
          <w:rPr>
            <w:rStyle w:val="Hyperlink"/>
            <w:noProof/>
          </w:rPr>
          <w:t>«На ядро» (ОС)</w:t>
        </w:r>
        <w:r>
          <w:rPr>
            <w:noProof/>
            <w:webHidden/>
          </w:rPr>
          <w:tab/>
        </w:r>
        <w:r>
          <w:rPr>
            <w:noProof/>
            <w:webHidden/>
          </w:rPr>
          <w:fldChar w:fldCharType="begin"/>
        </w:r>
        <w:r>
          <w:rPr>
            <w:noProof/>
            <w:webHidden/>
          </w:rPr>
          <w:instrText xml:space="preserve"> PAGEREF _Toc15448209 \h </w:instrText>
        </w:r>
        <w:r>
          <w:rPr>
            <w:noProof/>
            <w:webHidden/>
          </w:rPr>
        </w:r>
        <w:r>
          <w:rPr>
            <w:noProof/>
            <w:webHidden/>
          </w:rPr>
          <w:fldChar w:fldCharType="separate"/>
        </w:r>
        <w:r>
          <w:rPr>
            <w:noProof/>
            <w:webHidden/>
          </w:rPr>
          <w:t>8</w:t>
        </w:r>
        <w:r>
          <w:rPr>
            <w:noProof/>
            <w:webHidden/>
          </w:rPr>
          <w:fldChar w:fldCharType="end"/>
        </w:r>
      </w:hyperlink>
    </w:p>
    <w:p w14:paraId="69945313" w14:textId="1B225E57" w:rsidR="00117914" w:rsidRDefault="00117914">
      <w:pPr>
        <w:pStyle w:val="TOC4"/>
        <w:tabs>
          <w:tab w:val="right" w:leader="dot" w:pos="5030"/>
        </w:tabs>
        <w:rPr>
          <w:rFonts w:eastAsiaTheme="minorEastAsia"/>
          <w:smallCaps w:val="0"/>
          <w:noProof/>
          <w:sz w:val="22"/>
          <w:lang w:val="en-US" w:eastAsia="en-US" w:bidi="ar-SA"/>
        </w:rPr>
      </w:pPr>
      <w:hyperlink w:anchor="_Toc15448210" w:history="1">
        <w:r w:rsidRPr="00593F49">
          <w:rPr>
            <w:rStyle w:val="Hyperlink"/>
            <w:noProof/>
          </w:rPr>
          <w:t>«На процессор»</w:t>
        </w:r>
        <w:r>
          <w:rPr>
            <w:noProof/>
            <w:webHidden/>
          </w:rPr>
          <w:tab/>
        </w:r>
        <w:r>
          <w:rPr>
            <w:noProof/>
            <w:webHidden/>
          </w:rPr>
          <w:fldChar w:fldCharType="begin"/>
        </w:r>
        <w:r>
          <w:rPr>
            <w:noProof/>
            <w:webHidden/>
          </w:rPr>
          <w:instrText xml:space="preserve"> PAGEREF _Toc15448210 \h </w:instrText>
        </w:r>
        <w:r>
          <w:rPr>
            <w:noProof/>
            <w:webHidden/>
          </w:rPr>
        </w:r>
        <w:r>
          <w:rPr>
            <w:noProof/>
            <w:webHidden/>
          </w:rPr>
          <w:fldChar w:fldCharType="separate"/>
        </w:r>
        <w:r>
          <w:rPr>
            <w:noProof/>
            <w:webHidden/>
          </w:rPr>
          <w:t>9</w:t>
        </w:r>
        <w:r>
          <w:rPr>
            <w:noProof/>
            <w:webHidden/>
          </w:rPr>
          <w:fldChar w:fldCharType="end"/>
        </w:r>
      </w:hyperlink>
    </w:p>
    <w:p w14:paraId="7A43E98C" w14:textId="73934281" w:rsidR="00117914" w:rsidRDefault="00117914">
      <w:pPr>
        <w:pStyle w:val="TOC4"/>
        <w:tabs>
          <w:tab w:val="right" w:leader="dot" w:pos="5030"/>
        </w:tabs>
        <w:rPr>
          <w:rFonts w:eastAsiaTheme="minorEastAsia"/>
          <w:smallCaps w:val="0"/>
          <w:noProof/>
          <w:sz w:val="22"/>
          <w:lang w:val="en-US" w:eastAsia="en-US" w:bidi="ar-SA"/>
        </w:rPr>
      </w:pPr>
      <w:hyperlink w:anchor="_Toc15448211" w:history="1">
        <w:r w:rsidRPr="00593F49">
          <w:rPr>
            <w:rStyle w:val="Hyperlink"/>
            <w:noProof/>
          </w:rPr>
          <w:t>Лицензии подписчика (SAL) для серверного программного обеспечения</w:t>
        </w:r>
        <w:r>
          <w:rPr>
            <w:noProof/>
            <w:webHidden/>
          </w:rPr>
          <w:tab/>
        </w:r>
        <w:r>
          <w:rPr>
            <w:noProof/>
            <w:webHidden/>
          </w:rPr>
          <w:fldChar w:fldCharType="begin"/>
        </w:r>
        <w:r>
          <w:rPr>
            <w:noProof/>
            <w:webHidden/>
          </w:rPr>
          <w:instrText xml:space="preserve"> PAGEREF _Toc15448211 \h </w:instrText>
        </w:r>
        <w:r>
          <w:rPr>
            <w:noProof/>
            <w:webHidden/>
          </w:rPr>
        </w:r>
        <w:r>
          <w:rPr>
            <w:noProof/>
            <w:webHidden/>
          </w:rPr>
          <w:fldChar w:fldCharType="separate"/>
        </w:r>
        <w:r>
          <w:rPr>
            <w:noProof/>
            <w:webHidden/>
          </w:rPr>
          <w:t>9</w:t>
        </w:r>
        <w:r>
          <w:rPr>
            <w:noProof/>
            <w:webHidden/>
          </w:rPr>
          <w:fldChar w:fldCharType="end"/>
        </w:r>
      </w:hyperlink>
    </w:p>
    <w:p w14:paraId="1A63A469" w14:textId="2BE452B9" w:rsidR="00117914" w:rsidRDefault="00117914">
      <w:pPr>
        <w:pStyle w:val="TOC4"/>
        <w:tabs>
          <w:tab w:val="right" w:leader="dot" w:pos="5030"/>
        </w:tabs>
        <w:rPr>
          <w:rFonts w:eastAsiaTheme="minorEastAsia"/>
          <w:smallCaps w:val="0"/>
          <w:noProof/>
          <w:sz w:val="22"/>
          <w:lang w:val="en-US" w:eastAsia="en-US" w:bidi="ar-SA"/>
        </w:rPr>
      </w:pPr>
      <w:hyperlink w:anchor="_Toc15448212" w:history="1">
        <w:r w:rsidRPr="00593F49">
          <w:rPr>
            <w:rStyle w:val="Hyperlink"/>
            <w:noProof/>
          </w:rPr>
          <w:t>Лицензии подписчика (SAL) для серверов управления</w:t>
        </w:r>
        <w:r>
          <w:rPr>
            <w:noProof/>
            <w:webHidden/>
          </w:rPr>
          <w:tab/>
        </w:r>
        <w:r>
          <w:rPr>
            <w:noProof/>
            <w:webHidden/>
          </w:rPr>
          <w:fldChar w:fldCharType="begin"/>
        </w:r>
        <w:r>
          <w:rPr>
            <w:noProof/>
            <w:webHidden/>
          </w:rPr>
          <w:instrText xml:space="preserve"> PAGEREF _Toc15448212 \h </w:instrText>
        </w:r>
        <w:r>
          <w:rPr>
            <w:noProof/>
            <w:webHidden/>
          </w:rPr>
        </w:r>
        <w:r>
          <w:rPr>
            <w:noProof/>
            <w:webHidden/>
          </w:rPr>
          <w:fldChar w:fldCharType="separate"/>
        </w:r>
        <w:r>
          <w:rPr>
            <w:noProof/>
            <w:webHidden/>
          </w:rPr>
          <w:t>9</w:t>
        </w:r>
        <w:r>
          <w:rPr>
            <w:noProof/>
            <w:webHidden/>
          </w:rPr>
          <w:fldChar w:fldCharType="end"/>
        </w:r>
      </w:hyperlink>
    </w:p>
    <w:p w14:paraId="7BA7100E" w14:textId="2EA089D5" w:rsidR="00117914" w:rsidRDefault="00117914">
      <w:pPr>
        <w:pStyle w:val="TOC4"/>
        <w:tabs>
          <w:tab w:val="right" w:leader="dot" w:pos="5030"/>
        </w:tabs>
        <w:rPr>
          <w:rFonts w:eastAsiaTheme="minorEastAsia"/>
          <w:smallCaps w:val="0"/>
          <w:noProof/>
          <w:sz w:val="22"/>
          <w:lang w:val="en-US" w:eastAsia="en-US" w:bidi="ar-SA"/>
        </w:rPr>
      </w:pPr>
      <w:hyperlink w:anchor="_Toc15448213" w:history="1">
        <w:r w:rsidRPr="00593F49">
          <w:rPr>
            <w:rStyle w:val="Hyperlink"/>
            <w:noProof/>
          </w:rPr>
          <w:t>Лицензии подписчика (SAL) для приложений для настольных компьютеров</w:t>
        </w:r>
        <w:r>
          <w:rPr>
            <w:noProof/>
            <w:webHidden/>
          </w:rPr>
          <w:tab/>
        </w:r>
        <w:r>
          <w:rPr>
            <w:noProof/>
            <w:webHidden/>
          </w:rPr>
          <w:fldChar w:fldCharType="begin"/>
        </w:r>
        <w:r>
          <w:rPr>
            <w:noProof/>
            <w:webHidden/>
          </w:rPr>
          <w:instrText xml:space="preserve"> PAGEREF _Toc15448213 \h </w:instrText>
        </w:r>
        <w:r>
          <w:rPr>
            <w:noProof/>
            <w:webHidden/>
          </w:rPr>
        </w:r>
        <w:r>
          <w:rPr>
            <w:noProof/>
            <w:webHidden/>
          </w:rPr>
          <w:fldChar w:fldCharType="separate"/>
        </w:r>
        <w:r>
          <w:rPr>
            <w:noProof/>
            <w:webHidden/>
          </w:rPr>
          <w:t>9</w:t>
        </w:r>
        <w:r>
          <w:rPr>
            <w:noProof/>
            <w:webHidden/>
          </w:rPr>
          <w:fldChar w:fldCharType="end"/>
        </w:r>
      </w:hyperlink>
    </w:p>
    <w:p w14:paraId="531FE6F7" w14:textId="6B732054" w:rsidR="00117914" w:rsidRDefault="00117914">
      <w:pPr>
        <w:pStyle w:val="TOC4"/>
        <w:tabs>
          <w:tab w:val="right" w:leader="dot" w:pos="5030"/>
        </w:tabs>
        <w:rPr>
          <w:rFonts w:eastAsiaTheme="minorEastAsia"/>
          <w:smallCaps w:val="0"/>
          <w:noProof/>
          <w:sz w:val="22"/>
          <w:lang w:val="en-US" w:eastAsia="en-US" w:bidi="ar-SA"/>
        </w:rPr>
      </w:pPr>
      <w:hyperlink w:anchor="_Toc15448214" w:history="1">
        <w:r w:rsidRPr="00593F49">
          <w:rPr>
            <w:rStyle w:val="Hyperlink"/>
            <w:noProof/>
          </w:rPr>
          <w:t>Хост/гость</w:t>
        </w:r>
        <w:r>
          <w:rPr>
            <w:noProof/>
            <w:webHidden/>
          </w:rPr>
          <w:tab/>
        </w:r>
        <w:r>
          <w:rPr>
            <w:noProof/>
            <w:webHidden/>
          </w:rPr>
          <w:fldChar w:fldCharType="begin"/>
        </w:r>
        <w:r>
          <w:rPr>
            <w:noProof/>
            <w:webHidden/>
          </w:rPr>
          <w:instrText xml:space="preserve"> PAGEREF _Toc15448214 \h </w:instrText>
        </w:r>
        <w:r>
          <w:rPr>
            <w:noProof/>
            <w:webHidden/>
          </w:rPr>
        </w:r>
        <w:r>
          <w:rPr>
            <w:noProof/>
            <w:webHidden/>
          </w:rPr>
          <w:fldChar w:fldCharType="separate"/>
        </w:r>
        <w:r>
          <w:rPr>
            <w:noProof/>
            <w:webHidden/>
          </w:rPr>
          <w:t>10</w:t>
        </w:r>
        <w:r>
          <w:rPr>
            <w:noProof/>
            <w:webHidden/>
          </w:rPr>
          <w:fldChar w:fldCharType="end"/>
        </w:r>
      </w:hyperlink>
    </w:p>
    <w:p w14:paraId="09EC7191" w14:textId="27B856DD" w:rsidR="00117914" w:rsidRDefault="00117914">
      <w:pPr>
        <w:pStyle w:val="TOC1"/>
        <w:rPr>
          <w:rFonts w:eastAsiaTheme="minorEastAsia"/>
          <w:b w:val="0"/>
          <w:caps w:val="0"/>
          <w:noProof/>
          <w:sz w:val="22"/>
          <w:lang w:val="en-US" w:eastAsia="en-US" w:bidi="ar-SA"/>
        </w:rPr>
      </w:pPr>
      <w:hyperlink w:anchor="_Toc15448215" w:history="1">
        <w:r w:rsidRPr="00593F49">
          <w:rPr>
            <w:rStyle w:val="Hyperlink"/>
            <w:noProof/>
          </w:rPr>
          <w:t>Записи продуктов</w:t>
        </w:r>
        <w:r>
          <w:rPr>
            <w:noProof/>
            <w:webHidden/>
          </w:rPr>
          <w:tab/>
        </w:r>
        <w:r>
          <w:rPr>
            <w:noProof/>
            <w:webHidden/>
          </w:rPr>
          <w:fldChar w:fldCharType="begin"/>
        </w:r>
        <w:r>
          <w:rPr>
            <w:noProof/>
            <w:webHidden/>
          </w:rPr>
          <w:instrText xml:space="preserve"> PAGEREF _Toc15448215 \h </w:instrText>
        </w:r>
        <w:r>
          <w:rPr>
            <w:noProof/>
            <w:webHidden/>
          </w:rPr>
        </w:r>
        <w:r>
          <w:rPr>
            <w:noProof/>
            <w:webHidden/>
          </w:rPr>
          <w:fldChar w:fldCharType="separate"/>
        </w:r>
        <w:r>
          <w:rPr>
            <w:noProof/>
            <w:webHidden/>
          </w:rPr>
          <w:t>11</w:t>
        </w:r>
        <w:r>
          <w:rPr>
            <w:noProof/>
            <w:webHidden/>
          </w:rPr>
          <w:fldChar w:fldCharType="end"/>
        </w:r>
      </w:hyperlink>
    </w:p>
    <w:p w14:paraId="4ECD875D" w14:textId="0C8FB356" w:rsidR="00117914" w:rsidRDefault="00117914">
      <w:pPr>
        <w:pStyle w:val="TOC3"/>
        <w:tabs>
          <w:tab w:val="right" w:leader="dot" w:pos="5030"/>
        </w:tabs>
        <w:rPr>
          <w:rFonts w:eastAsiaTheme="minorEastAsia"/>
          <w:smallCaps w:val="0"/>
          <w:noProof/>
          <w:sz w:val="22"/>
          <w:lang w:val="en-US" w:eastAsia="en-US" w:bidi="ar-SA"/>
        </w:rPr>
      </w:pPr>
      <w:hyperlink w:anchor="_Toc15448216" w:history="1">
        <w:r w:rsidRPr="00593F49">
          <w:rPr>
            <w:rStyle w:val="Hyperlink"/>
            <w:noProof/>
            <w:lang w:val="en-US"/>
          </w:rPr>
          <w:t>Advanced Threat Analytics</w:t>
        </w:r>
        <w:r>
          <w:rPr>
            <w:noProof/>
            <w:webHidden/>
          </w:rPr>
          <w:tab/>
        </w:r>
        <w:r>
          <w:rPr>
            <w:noProof/>
            <w:webHidden/>
          </w:rPr>
          <w:fldChar w:fldCharType="begin"/>
        </w:r>
        <w:r>
          <w:rPr>
            <w:noProof/>
            <w:webHidden/>
          </w:rPr>
          <w:instrText xml:space="preserve"> PAGEREF _Toc15448216 \h </w:instrText>
        </w:r>
        <w:r>
          <w:rPr>
            <w:noProof/>
            <w:webHidden/>
          </w:rPr>
        </w:r>
        <w:r>
          <w:rPr>
            <w:noProof/>
            <w:webHidden/>
          </w:rPr>
          <w:fldChar w:fldCharType="separate"/>
        </w:r>
        <w:r>
          <w:rPr>
            <w:noProof/>
            <w:webHidden/>
          </w:rPr>
          <w:t>11</w:t>
        </w:r>
        <w:r>
          <w:rPr>
            <w:noProof/>
            <w:webHidden/>
          </w:rPr>
          <w:fldChar w:fldCharType="end"/>
        </w:r>
      </w:hyperlink>
    </w:p>
    <w:p w14:paraId="3DCEE3C3" w14:textId="10D3DDD6" w:rsidR="00117914" w:rsidRDefault="00117914">
      <w:pPr>
        <w:pStyle w:val="TOC3"/>
        <w:tabs>
          <w:tab w:val="right" w:leader="dot" w:pos="5030"/>
        </w:tabs>
        <w:rPr>
          <w:rFonts w:eastAsiaTheme="minorEastAsia"/>
          <w:smallCaps w:val="0"/>
          <w:noProof/>
          <w:sz w:val="22"/>
          <w:lang w:val="en-US" w:eastAsia="en-US" w:bidi="ar-SA"/>
        </w:rPr>
      </w:pPr>
      <w:hyperlink w:anchor="_Toc15448217" w:history="1">
        <w:r w:rsidRPr="00593F49">
          <w:rPr>
            <w:rStyle w:val="Hyperlink"/>
            <w:noProof/>
          </w:rPr>
          <w:t>BizTalk Server</w:t>
        </w:r>
        <w:r>
          <w:rPr>
            <w:noProof/>
            <w:webHidden/>
          </w:rPr>
          <w:tab/>
        </w:r>
        <w:r>
          <w:rPr>
            <w:noProof/>
            <w:webHidden/>
          </w:rPr>
          <w:fldChar w:fldCharType="begin"/>
        </w:r>
        <w:r>
          <w:rPr>
            <w:noProof/>
            <w:webHidden/>
          </w:rPr>
          <w:instrText xml:space="preserve"> PAGEREF _Toc15448217 \h </w:instrText>
        </w:r>
        <w:r>
          <w:rPr>
            <w:noProof/>
            <w:webHidden/>
          </w:rPr>
        </w:r>
        <w:r>
          <w:rPr>
            <w:noProof/>
            <w:webHidden/>
          </w:rPr>
          <w:fldChar w:fldCharType="separate"/>
        </w:r>
        <w:r>
          <w:rPr>
            <w:noProof/>
            <w:webHidden/>
          </w:rPr>
          <w:t>11</w:t>
        </w:r>
        <w:r>
          <w:rPr>
            <w:noProof/>
            <w:webHidden/>
          </w:rPr>
          <w:fldChar w:fldCharType="end"/>
        </w:r>
      </w:hyperlink>
    </w:p>
    <w:p w14:paraId="450475AC" w14:textId="0576E911" w:rsidR="00117914" w:rsidRDefault="00117914">
      <w:pPr>
        <w:pStyle w:val="TOC3"/>
        <w:tabs>
          <w:tab w:val="right" w:leader="dot" w:pos="5030"/>
        </w:tabs>
        <w:rPr>
          <w:rFonts w:eastAsiaTheme="minorEastAsia"/>
          <w:smallCaps w:val="0"/>
          <w:noProof/>
          <w:sz w:val="22"/>
          <w:lang w:val="en-US" w:eastAsia="en-US" w:bidi="ar-SA"/>
        </w:rPr>
      </w:pPr>
      <w:hyperlink w:anchor="_Toc15448218" w:history="1">
        <w:r w:rsidRPr="00593F49">
          <w:rPr>
            <w:rStyle w:val="Hyperlink"/>
            <w:noProof/>
            <w:lang w:val="en-US"/>
          </w:rPr>
          <w:t>Core</w:t>
        </w:r>
        <w:r w:rsidRPr="00593F49">
          <w:rPr>
            <w:rStyle w:val="Hyperlink"/>
            <w:noProof/>
          </w:rPr>
          <w:t xml:space="preserve"> </w:t>
        </w:r>
        <w:r w:rsidRPr="00593F49">
          <w:rPr>
            <w:rStyle w:val="Hyperlink"/>
            <w:noProof/>
            <w:lang w:val="en-US"/>
          </w:rPr>
          <w:t>Infrastructure</w:t>
        </w:r>
        <w:r w:rsidRPr="00593F49">
          <w:rPr>
            <w:rStyle w:val="Hyperlink"/>
            <w:noProof/>
          </w:rPr>
          <w:t xml:space="preserve"> </w:t>
        </w:r>
        <w:r w:rsidRPr="00593F49">
          <w:rPr>
            <w:rStyle w:val="Hyperlink"/>
            <w:noProof/>
            <w:lang w:val="en-US"/>
          </w:rPr>
          <w:t>Server</w:t>
        </w:r>
        <w:r w:rsidRPr="00593F49">
          <w:rPr>
            <w:rStyle w:val="Hyperlink"/>
            <w:noProof/>
          </w:rPr>
          <w:t xml:space="preserve"> (</w:t>
        </w:r>
        <w:r w:rsidRPr="00593F49">
          <w:rPr>
            <w:rStyle w:val="Hyperlink"/>
            <w:noProof/>
            <w:lang w:val="en-US"/>
          </w:rPr>
          <w:t>CIS</w:t>
        </w:r>
        <w:r w:rsidRPr="00593F49">
          <w:rPr>
            <w:rStyle w:val="Hyperlink"/>
            <w:noProof/>
          </w:rPr>
          <w:t xml:space="preserve">) </w:t>
        </w:r>
        <w:r w:rsidRPr="00593F49">
          <w:rPr>
            <w:rStyle w:val="Hyperlink"/>
            <w:noProof/>
            <w:lang w:val="en-US"/>
          </w:rPr>
          <w:t>Suite</w:t>
        </w:r>
        <w:r>
          <w:rPr>
            <w:noProof/>
            <w:webHidden/>
          </w:rPr>
          <w:tab/>
        </w:r>
        <w:r>
          <w:rPr>
            <w:noProof/>
            <w:webHidden/>
          </w:rPr>
          <w:fldChar w:fldCharType="begin"/>
        </w:r>
        <w:r>
          <w:rPr>
            <w:noProof/>
            <w:webHidden/>
          </w:rPr>
          <w:instrText xml:space="preserve"> PAGEREF _Toc15448218 \h </w:instrText>
        </w:r>
        <w:r>
          <w:rPr>
            <w:noProof/>
            <w:webHidden/>
          </w:rPr>
        </w:r>
        <w:r>
          <w:rPr>
            <w:noProof/>
            <w:webHidden/>
          </w:rPr>
          <w:fldChar w:fldCharType="separate"/>
        </w:r>
        <w:r>
          <w:rPr>
            <w:noProof/>
            <w:webHidden/>
          </w:rPr>
          <w:t>12</w:t>
        </w:r>
        <w:r>
          <w:rPr>
            <w:noProof/>
            <w:webHidden/>
          </w:rPr>
          <w:fldChar w:fldCharType="end"/>
        </w:r>
      </w:hyperlink>
    </w:p>
    <w:p w14:paraId="57232C69" w14:textId="542B437A" w:rsidR="00117914" w:rsidRDefault="00117914">
      <w:pPr>
        <w:pStyle w:val="TOC2"/>
        <w:tabs>
          <w:tab w:val="right" w:leader="dot" w:pos="5030"/>
        </w:tabs>
        <w:rPr>
          <w:rFonts w:eastAsiaTheme="minorEastAsia"/>
          <w:b w:val="0"/>
          <w:smallCaps w:val="0"/>
          <w:noProof/>
          <w:sz w:val="22"/>
          <w:lang w:val="en-US" w:eastAsia="en-US" w:bidi="ar-SA"/>
        </w:rPr>
      </w:pPr>
      <w:hyperlink w:anchor="_Toc15448219" w:history="1">
        <w:r w:rsidRPr="00593F49">
          <w:rPr>
            <w:rStyle w:val="Hyperlink"/>
            <w:noProof/>
          </w:rPr>
          <w:t>Microsoft Dynamics</w:t>
        </w:r>
        <w:r>
          <w:rPr>
            <w:noProof/>
            <w:webHidden/>
          </w:rPr>
          <w:tab/>
        </w:r>
        <w:r>
          <w:rPr>
            <w:noProof/>
            <w:webHidden/>
          </w:rPr>
          <w:fldChar w:fldCharType="begin"/>
        </w:r>
        <w:r>
          <w:rPr>
            <w:noProof/>
            <w:webHidden/>
          </w:rPr>
          <w:instrText xml:space="preserve"> PAGEREF _Toc15448219 \h </w:instrText>
        </w:r>
        <w:r>
          <w:rPr>
            <w:noProof/>
            <w:webHidden/>
          </w:rPr>
        </w:r>
        <w:r>
          <w:rPr>
            <w:noProof/>
            <w:webHidden/>
          </w:rPr>
          <w:fldChar w:fldCharType="separate"/>
        </w:r>
        <w:r>
          <w:rPr>
            <w:noProof/>
            <w:webHidden/>
          </w:rPr>
          <w:t>13</w:t>
        </w:r>
        <w:r>
          <w:rPr>
            <w:noProof/>
            <w:webHidden/>
          </w:rPr>
          <w:fldChar w:fldCharType="end"/>
        </w:r>
      </w:hyperlink>
    </w:p>
    <w:p w14:paraId="7B6BABAE" w14:textId="71A9701E" w:rsidR="00117914" w:rsidRDefault="00117914">
      <w:pPr>
        <w:pStyle w:val="TOC4"/>
        <w:tabs>
          <w:tab w:val="right" w:leader="dot" w:pos="5030"/>
        </w:tabs>
        <w:rPr>
          <w:rFonts w:eastAsiaTheme="minorEastAsia"/>
          <w:smallCaps w:val="0"/>
          <w:noProof/>
          <w:sz w:val="22"/>
          <w:lang w:val="en-US" w:eastAsia="en-US" w:bidi="ar-SA"/>
        </w:rPr>
      </w:pPr>
      <w:hyperlink w:anchor="_Toc15448220" w:history="1">
        <w:r w:rsidRPr="00593F49">
          <w:rPr>
            <w:rStyle w:val="Hyperlink"/>
            <w:noProof/>
            <w:lang w:val="fr-FR"/>
          </w:rPr>
          <w:t>Microsoft</w:t>
        </w:r>
        <w:r w:rsidRPr="00593F49">
          <w:rPr>
            <w:rStyle w:val="Hyperlink"/>
            <w:noProof/>
          </w:rPr>
          <w:t xml:space="preserve"> </w:t>
        </w:r>
        <w:r w:rsidRPr="00593F49">
          <w:rPr>
            <w:rStyle w:val="Hyperlink"/>
            <w:noProof/>
            <w:lang w:val="fr-FR"/>
          </w:rPr>
          <w:t>Dynamics</w:t>
        </w:r>
        <w:r w:rsidRPr="00593F49">
          <w:rPr>
            <w:rStyle w:val="Hyperlink"/>
            <w:noProof/>
          </w:rPr>
          <w:t xml:space="preserve"> </w:t>
        </w:r>
        <w:r w:rsidRPr="00593F49">
          <w:rPr>
            <w:rStyle w:val="Hyperlink"/>
            <w:noProof/>
            <w:lang w:val="fr-FR"/>
          </w:rPr>
          <w:t>AX</w:t>
        </w:r>
        <w:r>
          <w:rPr>
            <w:noProof/>
            <w:webHidden/>
          </w:rPr>
          <w:tab/>
        </w:r>
        <w:r>
          <w:rPr>
            <w:noProof/>
            <w:webHidden/>
          </w:rPr>
          <w:fldChar w:fldCharType="begin"/>
        </w:r>
        <w:r>
          <w:rPr>
            <w:noProof/>
            <w:webHidden/>
          </w:rPr>
          <w:instrText xml:space="preserve"> PAGEREF _Toc15448220 \h </w:instrText>
        </w:r>
        <w:r>
          <w:rPr>
            <w:noProof/>
            <w:webHidden/>
          </w:rPr>
        </w:r>
        <w:r>
          <w:rPr>
            <w:noProof/>
            <w:webHidden/>
          </w:rPr>
          <w:fldChar w:fldCharType="separate"/>
        </w:r>
        <w:r>
          <w:rPr>
            <w:noProof/>
            <w:webHidden/>
          </w:rPr>
          <w:t>13</w:t>
        </w:r>
        <w:r>
          <w:rPr>
            <w:noProof/>
            <w:webHidden/>
          </w:rPr>
          <w:fldChar w:fldCharType="end"/>
        </w:r>
      </w:hyperlink>
    </w:p>
    <w:p w14:paraId="6CA635DC" w14:textId="164CFE8A" w:rsidR="00117914" w:rsidRDefault="00117914">
      <w:pPr>
        <w:pStyle w:val="TOC4"/>
        <w:tabs>
          <w:tab w:val="right" w:leader="dot" w:pos="5030"/>
        </w:tabs>
        <w:rPr>
          <w:rFonts w:eastAsiaTheme="minorEastAsia"/>
          <w:smallCaps w:val="0"/>
          <w:noProof/>
          <w:sz w:val="22"/>
          <w:lang w:val="en-US" w:eastAsia="en-US" w:bidi="ar-SA"/>
        </w:rPr>
      </w:pPr>
      <w:hyperlink w:anchor="_Toc15448221" w:history="1">
        <w:r w:rsidRPr="00593F49">
          <w:rPr>
            <w:rStyle w:val="Hyperlink"/>
            <w:noProof/>
          </w:rPr>
          <w:t>Microsoft Dynamics 365</w:t>
        </w:r>
        <w:r>
          <w:rPr>
            <w:noProof/>
            <w:webHidden/>
          </w:rPr>
          <w:tab/>
        </w:r>
        <w:r>
          <w:rPr>
            <w:noProof/>
            <w:webHidden/>
          </w:rPr>
          <w:fldChar w:fldCharType="begin"/>
        </w:r>
        <w:r>
          <w:rPr>
            <w:noProof/>
            <w:webHidden/>
          </w:rPr>
          <w:instrText xml:space="preserve"> PAGEREF _Toc15448221 \h </w:instrText>
        </w:r>
        <w:r>
          <w:rPr>
            <w:noProof/>
            <w:webHidden/>
          </w:rPr>
        </w:r>
        <w:r>
          <w:rPr>
            <w:noProof/>
            <w:webHidden/>
          </w:rPr>
          <w:fldChar w:fldCharType="separate"/>
        </w:r>
        <w:r>
          <w:rPr>
            <w:noProof/>
            <w:webHidden/>
          </w:rPr>
          <w:t>14</w:t>
        </w:r>
        <w:r>
          <w:rPr>
            <w:noProof/>
            <w:webHidden/>
          </w:rPr>
          <w:fldChar w:fldCharType="end"/>
        </w:r>
      </w:hyperlink>
    </w:p>
    <w:p w14:paraId="3F6D184E" w14:textId="0DBA7C9D" w:rsidR="00117914" w:rsidRDefault="00117914">
      <w:pPr>
        <w:pStyle w:val="TOC4"/>
        <w:tabs>
          <w:tab w:val="right" w:leader="dot" w:pos="5030"/>
        </w:tabs>
        <w:rPr>
          <w:rFonts w:eastAsiaTheme="minorEastAsia"/>
          <w:smallCaps w:val="0"/>
          <w:noProof/>
          <w:sz w:val="22"/>
          <w:lang w:val="en-US" w:eastAsia="en-US" w:bidi="ar-SA"/>
        </w:rPr>
      </w:pPr>
      <w:hyperlink w:anchor="_Toc15448222" w:history="1">
        <w:r w:rsidRPr="00593F49">
          <w:rPr>
            <w:rStyle w:val="Hyperlink"/>
            <w:noProof/>
          </w:rPr>
          <w:t>Microsoft Dynamics NAV</w:t>
        </w:r>
        <w:r>
          <w:rPr>
            <w:noProof/>
            <w:webHidden/>
          </w:rPr>
          <w:tab/>
        </w:r>
        <w:r>
          <w:rPr>
            <w:noProof/>
            <w:webHidden/>
          </w:rPr>
          <w:fldChar w:fldCharType="begin"/>
        </w:r>
        <w:r>
          <w:rPr>
            <w:noProof/>
            <w:webHidden/>
          </w:rPr>
          <w:instrText xml:space="preserve"> PAGEREF _Toc15448222 \h </w:instrText>
        </w:r>
        <w:r>
          <w:rPr>
            <w:noProof/>
            <w:webHidden/>
          </w:rPr>
        </w:r>
        <w:r>
          <w:rPr>
            <w:noProof/>
            <w:webHidden/>
          </w:rPr>
          <w:fldChar w:fldCharType="separate"/>
        </w:r>
        <w:r>
          <w:rPr>
            <w:noProof/>
            <w:webHidden/>
          </w:rPr>
          <w:t>15</w:t>
        </w:r>
        <w:r>
          <w:rPr>
            <w:noProof/>
            <w:webHidden/>
          </w:rPr>
          <w:fldChar w:fldCharType="end"/>
        </w:r>
      </w:hyperlink>
    </w:p>
    <w:p w14:paraId="574A4B04" w14:textId="4EF095F4" w:rsidR="00117914" w:rsidRDefault="00117914">
      <w:pPr>
        <w:pStyle w:val="TOC4"/>
        <w:tabs>
          <w:tab w:val="right" w:leader="dot" w:pos="5030"/>
        </w:tabs>
        <w:rPr>
          <w:rFonts w:eastAsiaTheme="minorEastAsia"/>
          <w:smallCaps w:val="0"/>
          <w:noProof/>
          <w:sz w:val="22"/>
          <w:lang w:val="en-US" w:eastAsia="en-US" w:bidi="ar-SA"/>
        </w:rPr>
      </w:pPr>
      <w:hyperlink w:anchor="_Toc15448223" w:history="1">
        <w:r w:rsidRPr="00593F49">
          <w:rPr>
            <w:rStyle w:val="Hyperlink"/>
            <w:noProof/>
          </w:rPr>
          <w:t>Microsoft Dynamics GP</w:t>
        </w:r>
        <w:r>
          <w:rPr>
            <w:noProof/>
            <w:webHidden/>
          </w:rPr>
          <w:tab/>
        </w:r>
        <w:r>
          <w:rPr>
            <w:noProof/>
            <w:webHidden/>
          </w:rPr>
          <w:fldChar w:fldCharType="begin"/>
        </w:r>
        <w:r>
          <w:rPr>
            <w:noProof/>
            <w:webHidden/>
          </w:rPr>
          <w:instrText xml:space="preserve"> PAGEREF _Toc15448223 \h </w:instrText>
        </w:r>
        <w:r>
          <w:rPr>
            <w:noProof/>
            <w:webHidden/>
          </w:rPr>
        </w:r>
        <w:r>
          <w:rPr>
            <w:noProof/>
            <w:webHidden/>
          </w:rPr>
          <w:fldChar w:fldCharType="separate"/>
        </w:r>
        <w:r>
          <w:rPr>
            <w:noProof/>
            <w:webHidden/>
          </w:rPr>
          <w:t>16</w:t>
        </w:r>
        <w:r>
          <w:rPr>
            <w:noProof/>
            <w:webHidden/>
          </w:rPr>
          <w:fldChar w:fldCharType="end"/>
        </w:r>
      </w:hyperlink>
    </w:p>
    <w:p w14:paraId="582CBAC2" w14:textId="1DBFD132" w:rsidR="00117914" w:rsidRDefault="00117914">
      <w:pPr>
        <w:pStyle w:val="TOC4"/>
        <w:tabs>
          <w:tab w:val="right" w:leader="dot" w:pos="5030"/>
        </w:tabs>
        <w:rPr>
          <w:rFonts w:eastAsiaTheme="minorEastAsia"/>
          <w:smallCaps w:val="0"/>
          <w:noProof/>
          <w:sz w:val="22"/>
          <w:lang w:val="en-US" w:eastAsia="en-US" w:bidi="ar-SA"/>
        </w:rPr>
      </w:pPr>
      <w:hyperlink w:anchor="_Toc15448224" w:history="1">
        <w:r w:rsidRPr="00593F49">
          <w:rPr>
            <w:rStyle w:val="Hyperlink"/>
            <w:noProof/>
          </w:rPr>
          <w:t>Microsoft Dynamics SL</w:t>
        </w:r>
        <w:r>
          <w:rPr>
            <w:noProof/>
            <w:webHidden/>
          </w:rPr>
          <w:tab/>
        </w:r>
        <w:r>
          <w:rPr>
            <w:noProof/>
            <w:webHidden/>
          </w:rPr>
          <w:fldChar w:fldCharType="begin"/>
        </w:r>
        <w:r>
          <w:rPr>
            <w:noProof/>
            <w:webHidden/>
          </w:rPr>
          <w:instrText xml:space="preserve"> PAGEREF _Toc15448224 \h </w:instrText>
        </w:r>
        <w:r>
          <w:rPr>
            <w:noProof/>
            <w:webHidden/>
          </w:rPr>
        </w:r>
        <w:r>
          <w:rPr>
            <w:noProof/>
            <w:webHidden/>
          </w:rPr>
          <w:fldChar w:fldCharType="separate"/>
        </w:r>
        <w:r>
          <w:rPr>
            <w:noProof/>
            <w:webHidden/>
          </w:rPr>
          <w:t>18</w:t>
        </w:r>
        <w:r>
          <w:rPr>
            <w:noProof/>
            <w:webHidden/>
          </w:rPr>
          <w:fldChar w:fldCharType="end"/>
        </w:r>
      </w:hyperlink>
    </w:p>
    <w:p w14:paraId="47058A4E" w14:textId="22137A1F" w:rsidR="00117914" w:rsidRDefault="00117914">
      <w:pPr>
        <w:pStyle w:val="TOC2"/>
        <w:tabs>
          <w:tab w:val="right" w:leader="dot" w:pos="5030"/>
        </w:tabs>
        <w:rPr>
          <w:rFonts w:eastAsiaTheme="minorEastAsia"/>
          <w:b w:val="0"/>
          <w:smallCaps w:val="0"/>
          <w:noProof/>
          <w:sz w:val="22"/>
          <w:lang w:val="en-US" w:eastAsia="en-US" w:bidi="ar-SA"/>
        </w:rPr>
      </w:pPr>
      <w:r>
        <w:rPr>
          <w:rStyle w:val="Hyperlink"/>
          <w:noProof/>
        </w:rPr>
        <w:br w:type="column"/>
      </w:r>
      <w:bookmarkStart w:id="3" w:name="_GoBack"/>
      <w:bookmarkEnd w:id="3"/>
      <w:r w:rsidRPr="00593F49">
        <w:rPr>
          <w:rStyle w:val="Hyperlink"/>
          <w:noProof/>
        </w:rPr>
        <w:fldChar w:fldCharType="begin"/>
      </w:r>
      <w:r w:rsidRPr="00593F49">
        <w:rPr>
          <w:rStyle w:val="Hyperlink"/>
          <w:noProof/>
        </w:rPr>
        <w:instrText xml:space="preserve"> </w:instrText>
      </w:r>
      <w:r>
        <w:rPr>
          <w:noProof/>
        </w:rPr>
        <w:instrText>HYPERLINK \l "_Toc15448225"</w:instrText>
      </w:r>
      <w:r w:rsidRPr="00593F49">
        <w:rPr>
          <w:rStyle w:val="Hyperlink"/>
          <w:noProof/>
        </w:rPr>
        <w:instrText xml:space="preserve"> </w:instrText>
      </w:r>
      <w:r w:rsidRPr="00593F49">
        <w:rPr>
          <w:rStyle w:val="Hyperlink"/>
          <w:noProof/>
        </w:rPr>
      </w:r>
      <w:r w:rsidRPr="00593F49">
        <w:rPr>
          <w:rStyle w:val="Hyperlink"/>
          <w:noProof/>
        </w:rPr>
        <w:fldChar w:fldCharType="separate"/>
      </w:r>
      <w:r w:rsidRPr="00593F49">
        <w:rPr>
          <w:rStyle w:val="Hyperlink"/>
          <w:noProof/>
        </w:rPr>
        <w:t>Приложения Office</w:t>
      </w:r>
      <w:r>
        <w:rPr>
          <w:noProof/>
          <w:webHidden/>
        </w:rPr>
        <w:tab/>
      </w:r>
      <w:r>
        <w:rPr>
          <w:noProof/>
          <w:webHidden/>
        </w:rPr>
        <w:fldChar w:fldCharType="begin"/>
      </w:r>
      <w:r>
        <w:rPr>
          <w:noProof/>
          <w:webHidden/>
        </w:rPr>
        <w:instrText xml:space="preserve"> PAGEREF _Toc15448225 \h </w:instrText>
      </w:r>
      <w:r>
        <w:rPr>
          <w:noProof/>
          <w:webHidden/>
        </w:rPr>
      </w:r>
      <w:r>
        <w:rPr>
          <w:noProof/>
          <w:webHidden/>
        </w:rPr>
        <w:fldChar w:fldCharType="separate"/>
      </w:r>
      <w:r>
        <w:rPr>
          <w:noProof/>
          <w:webHidden/>
        </w:rPr>
        <w:t>18</w:t>
      </w:r>
      <w:r>
        <w:rPr>
          <w:noProof/>
          <w:webHidden/>
        </w:rPr>
        <w:fldChar w:fldCharType="end"/>
      </w:r>
      <w:r w:rsidRPr="00593F49">
        <w:rPr>
          <w:rStyle w:val="Hyperlink"/>
          <w:noProof/>
        </w:rPr>
        <w:fldChar w:fldCharType="end"/>
      </w:r>
    </w:p>
    <w:p w14:paraId="3A97A668" w14:textId="44D2F65D" w:rsidR="00117914" w:rsidRDefault="00117914">
      <w:pPr>
        <w:pStyle w:val="TOC4"/>
        <w:tabs>
          <w:tab w:val="right" w:leader="dot" w:pos="5030"/>
        </w:tabs>
        <w:rPr>
          <w:rFonts w:eastAsiaTheme="minorEastAsia"/>
          <w:smallCaps w:val="0"/>
          <w:noProof/>
          <w:sz w:val="22"/>
          <w:lang w:val="en-US" w:eastAsia="en-US" w:bidi="ar-SA"/>
        </w:rPr>
      </w:pPr>
      <w:hyperlink w:anchor="_Toc15448226" w:history="1">
        <w:r w:rsidRPr="00593F49">
          <w:rPr>
            <w:rStyle w:val="Hyperlink"/>
            <w:noProof/>
          </w:rPr>
          <w:t>Приложения Office для настольных компьютеров</w:t>
        </w:r>
        <w:r>
          <w:rPr>
            <w:noProof/>
            <w:webHidden/>
          </w:rPr>
          <w:tab/>
        </w:r>
        <w:r>
          <w:rPr>
            <w:noProof/>
            <w:webHidden/>
          </w:rPr>
          <w:fldChar w:fldCharType="begin"/>
        </w:r>
        <w:r>
          <w:rPr>
            <w:noProof/>
            <w:webHidden/>
          </w:rPr>
          <w:instrText xml:space="preserve"> PAGEREF _Toc15448226 \h </w:instrText>
        </w:r>
        <w:r>
          <w:rPr>
            <w:noProof/>
            <w:webHidden/>
          </w:rPr>
        </w:r>
        <w:r>
          <w:rPr>
            <w:noProof/>
            <w:webHidden/>
          </w:rPr>
          <w:fldChar w:fldCharType="separate"/>
        </w:r>
        <w:r>
          <w:rPr>
            <w:noProof/>
            <w:webHidden/>
          </w:rPr>
          <w:t>18</w:t>
        </w:r>
        <w:r>
          <w:rPr>
            <w:noProof/>
            <w:webHidden/>
          </w:rPr>
          <w:fldChar w:fldCharType="end"/>
        </w:r>
      </w:hyperlink>
    </w:p>
    <w:p w14:paraId="66D7B5FA" w14:textId="58BE7E2E" w:rsidR="00117914" w:rsidRDefault="00117914">
      <w:pPr>
        <w:pStyle w:val="TOC4"/>
        <w:tabs>
          <w:tab w:val="right" w:leader="dot" w:pos="5030"/>
        </w:tabs>
        <w:rPr>
          <w:rFonts w:eastAsiaTheme="minorEastAsia"/>
          <w:smallCaps w:val="0"/>
          <w:noProof/>
          <w:sz w:val="22"/>
          <w:lang w:val="en-US" w:eastAsia="en-US" w:bidi="ar-SA"/>
        </w:rPr>
      </w:pPr>
      <w:hyperlink w:anchor="_Toc15448227" w:history="1">
        <w:r w:rsidRPr="00593F49">
          <w:rPr>
            <w:rStyle w:val="Hyperlink"/>
            <w:noProof/>
          </w:rPr>
          <w:t>Project</w:t>
        </w:r>
        <w:r>
          <w:rPr>
            <w:noProof/>
            <w:webHidden/>
          </w:rPr>
          <w:tab/>
        </w:r>
        <w:r>
          <w:rPr>
            <w:noProof/>
            <w:webHidden/>
          </w:rPr>
          <w:fldChar w:fldCharType="begin"/>
        </w:r>
        <w:r>
          <w:rPr>
            <w:noProof/>
            <w:webHidden/>
          </w:rPr>
          <w:instrText xml:space="preserve"> PAGEREF _Toc15448227 \h </w:instrText>
        </w:r>
        <w:r>
          <w:rPr>
            <w:noProof/>
            <w:webHidden/>
          </w:rPr>
        </w:r>
        <w:r>
          <w:rPr>
            <w:noProof/>
            <w:webHidden/>
          </w:rPr>
          <w:fldChar w:fldCharType="separate"/>
        </w:r>
        <w:r>
          <w:rPr>
            <w:noProof/>
            <w:webHidden/>
          </w:rPr>
          <w:t>19</w:t>
        </w:r>
        <w:r>
          <w:rPr>
            <w:noProof/>
            <w:webHidden/>
          </w:rPr>
          <w:fldChar w:fldCharType="end"/>
        </w:r>
      </w:hyperlink>
    </w:p>
    <w:p w14:paraId="7C6D1B9F" w14:textId="2CF1D3A1" w:rsidR="00117914" w:rsidRDefault="00117914">
      <w:pPr>
        <w:pStyle w:val="TOC4"/>
        <w:tabs>
          <w:tab w:val="right" w:leader="dot" w:pos="5030"/>
        </w:tabs>
        <w:rPr>
          <w:rFonts w:eastAsiaTheme="minorEastAsia"/>
          <w:smallCaps w:val="0"/>
          <w:noProof/>
          <w:sz w:val="22"/>
          <w:lang w:val="en-US" w:eastAsia="en-US" w:bidi="ar-SA"/>
        </w:rPr>
      </w:pPr>
      <w:hyperlink w:anchor="_Toc15448228" w:history="1">
        <w:r w:rsidRPr="00593F49">
          <w:rPr>
            <w:rStyle w:val="Hyperlink"/>
            <w:noProof/>
          </w:rPr>
          <w:t>Visio</w:t>
        </w:r>
        <w:r>
          <w:rPr>
            <w:noProof/>
            <w:webHidden/>
          </w:rPr>
          <w:tab/>
        </w:r>
        <w:r>
          <w:rPr>
            <w:noProof/>
            <w:webHidden/>
          </w:rPr>
          <w:fldChar w:fldCharType="begin"/>
        </w:r>
        <w:r>
          <w:rPr>
            <w:noProof/>
            <w:webHidden/>
          </w:rPr>
          <w:instrText xml:space="preserve"> PAGEREF _Toc15448228 \h </w:instrText>
        </w:r>
        <w:r>
          <w:rPr>
            <w:noProof/>
            <w:webHidden/>
          </w:rPr>
        </w:r>
        <w:r>
          <w:rPr>
            <w:noProof/>
            <w:webHidden/>
          </w:rPr>
          <w:fldChar w:fldCharType="separate"/>
        </w:r>
        <w:r>
          <w:rPr>
            <w:noProof/>
            <w:webHidden/>
          </w:rPr>
          <w:t>20</w:t>
        </w:r>
        <w:r>
          <w:rPr>
            <w:noProof/>
            <w:webHidden/>
          </w:rPr>
          <w:fldChar w:fldCharType="end"/>
        </w:r>
      </w:hyperlink>
    </w:p>
    <w:p w14:paraId="00C9A0DF" w14:textId="0F5999DB" w:rsidR="00117914" w:rsidRDefault="00117914">
      <w:pPr>
        <w:pStyle w:val="TOC2"/>
        <w:tabs>
          <w:tab w:val="right" w:leader="dot" w:pos="5030"/>
        </w:tabs>
        <w:rPr>
          <w:rFonts w:eastAsiaTheme="minorEastAsia"/>
          <w:b w:val="0"/>
          <w:smallCaps w:val="0"/>
          <w:noProof/>
          <w:sz w:val="22"/>
          <w:lang w:val="en-US" w:eastAsia="en-US" w:bidi="ar-SA"/>
        </w:rPr>
      </w:pPr>
      <w:hyperlink w:anchor="_Toc15448229" w:history="1">
        <w:r w:rsidRPr="00593F49">
          <w:rPr>
            <w:rStyle w:val="Hyperlink"/>
            <w:noProof/>
          </w:rPr>
          <w:t>Серверы Office</w:t>
        </w:r>
        <w:r>
          <w:rPr>
            <w:noProof/>
            <w:webHidden/>
          </w:rPr>
          <w:tab/>
        </w:r>
        <w:r>
          <w:rPr>
            <w:noProof/>
            <w:webHidden/>
          </w:rPr>
          <w:fldChar w:fldCharType="begin"/>
        </w:r>
        <w:r>
          <w:rPr>
            <w:noProof/>
            <w:webHidden/>
          </w:rPr>
          <w:instrText xml:space="preserve"> PAGEREF _Toc15448229 \h </w:instrText>
        </w:r>
        <w:r>
          <w:rPr>
            <w:noProof/>
            <w:webHidden/>
          </w:rPr>
        </w:r>
        <w:r>
          <w:rPr>
            <w:noProof/>
            <w:webHidden/>
          </w:rPr>
          <w:fldChar w:fldCharType="separate"/>
        </w:r>
        <w:r>
          <w:rPr>
            <w:noProof/>
            <w:webHidden/>
          </w:rPr>
          <w:t>20</w:t>
        </w:r>
        <w:r>
          <w:rPr>
            <w:noProof/>
            <w:webHidden/>
          </w:rPr>
          <w:fldChar w:fldCharType="end"/>
        </w:r>
      </w:hyperlink>
    </w:p>
    <w:p w14:paraId="522D3319" w14:textId="6107AE5C" w:rsidR="00117914" w:rsidRDefault="00117914">
      <w:pPr>
        <w:pStyle w:val="TOC4"/>
        <w:tabs>
          <w:tab w:val="right" w:leader="dot" w:pos="5030"/>
        </w:tabs>
        <w:rPr>
          <w:rFonts w:eastAsiaTheme="minorEastAsia"/>
          <w:smallCaps w:val="0"/>
          <w:noProof/>
          <w:sz w:val="22"/>
          <w:lang w:val="en-US" w:eastAsia="en-US" w:bidi="ar-SA"/>
        </w:rPr>
      </w:pPr>
      <w:hyperlink w:anchor="_Toc15448230" w:history="1">
        <w:r w:rsidRPr="00593F49">
          <w:rPr>
            <w:rStyle w:val="Hyperlink"/>
            <w:noProof/>
          </w:rPr>
          <w:t>Exchange Server</w:t>
        </w:r>
        <w:r>
          <w:rPr>
            <w:noProof/>
            <w:webHidden/>
          </w:rPr>
          <w:tab/>
        </w:r>
        <w:r>
          <w:rPr>
            <w:noProof/>
            <w:webHidden/>
          </w:rPr>
          <w:fldChar w:fldCharType="begin"/>
        </w:r>
        <w:r>
          <w:rPr>
            <w:noProof/>
            <w:webHidden/>
          </w:rPr>
          <w:instrText xml:space="preserve"> PAGEREF _Toc15448230 \h </w:instrText>
        </w:r>
        <w:r>
          <w:rPr>
            <w:noProof/>
            <w:webHidden/>
          </w:rPr>
        </w:r>
        <w:r>
          <w:rPr>
            <w:noProof/>
            <w:webHidden/>
          </w:rPr>
          <w:fldChar w:fldCharType="separate"/>
        </w:r>
        <w:r>
          <w:rPr>
            <w:noProof/>
            <w:webHidden/>
          </w:rPr>
          <w:t>20</w:t>
        </w:r>
        <w:r>
          <w:rPr>
            <w:noProof/>
            <w:webHidden/>
          </w:rPr>
          <w:fldChar w:fldCharType="end"/>
        </w:r>
      </w:hyperlink>
    </w:p>
    <w:p w14:paraId="2B0E26BE" w14:textId="06C4846E" w:rsidR="00117914" w:rsidRDefault="00117914">
      <w:pPr>
        <w:pStyle w:val="TOC4"/>
        <w:tabs>
          <w:tab w:val="right" w:leader="dot" w:pos="5030"/>
        </w:tabs>
        <w:rPr>
          <w:rFonts w:eastAsiaTheme="minorEastAsia"/>
          <w:smallCaps w:val="0"/>
          <w:noProof/>
          <w:sz w:val="22"/>
          <w:lang w:val="en-US" w:eastAsia="en-US" w:bidi="ar-SA"/>
        </w:rPr>
      </w:pPr>
      <w:hyperlink w:anchor="_Toc15448231" w:history="1">
        <w:r w:rsidRPr="00593F49">
          <w:rPr>
            <w:rStyle w:val="Hyperlink"/>
            <w:noProof/>
          </w:rPr>
          <w:t>Project Server</w:t>
        </w:r>
        <w:r>
          <w:rPr>
            <w:noProof/>
            <w:webHidden/>
          </w:rPr>
          <w:tab/>
        </w:r>
        <w:r>
          <w:rPr>
            <w:noProof/>
            <w:webHidden/>
          </w:rPr>
          <w:fldChar w:fldCharType="begin"/>
        </w:r>
        <w:r>
          <w:rPr>
            <w:noProof/>
            <w:webHidden/>
          </w:rPr>
          <w:instrText xml:space="preserve"> PAGEREF _Toc15448231 \h </w:instrText>
        </w:r>
        <w:r>
          <w:rPr>
            <w:noProof/>
            <w:webHidden/>
          </w:rPr>
        </w:r>
        <w:r>
          <w:rPr>
            <w:noProof/>
            <w:webHidden/>
          </w:rPr>
          <w:fldChar w:fldCharType="separate"/>
        </w:r>
        <w:r>
          <w:rPr>
            <w:noProof/>
            <w:webHidden/>
          </w:rPr>
          <w:t>21</w:t>
        </w:r>
        <w:r>
          <w:rPr>
            <w:noProof/>
            <w:webHidden/>
          </w:rPr>
          <w:fldChar w:fldCharType="end"/>
        </w:r>
      </w:hyperlink>
    </w:p>
    <w:p w14:paraId="58F1121A" w14:textId="2AC240C0" w:rsidR="00117914" w:rsidRDefault="00117914">
      <w:pPr>
        <w:pStyle w:val="TOC4"/>
        <w:tabs>
          <w:tab w:val="right" w:leader="dot" w:pos="5030"/>
        </w:tabs>
        <w:rPr>
          <w:rFonts w:eastAsiaTheme="minorEastAsia"/>
          <w:smallCaps w:val="0"/>
          <w:noProof/>
          <w:sz w:val="22"/>
          <w:lang w:val="en-US" w:eastAsia="en-US" w:bidi="ar-SA"/>
        </w:rPr>
      </w:pPr>
      <w:hyperlink w:anchor="_Toc15448232" w:history="1">
        <w:r w:rsidRPr="00593F49">
          <w:rPr>
            <w:rStyle w:val="Hyperlink"/>
            <w:noProof/>
          </w:rPr>
          <w:t>SharePoint Server</w:t>
        </w:r>
        <w:r>
          <w:rPr>
            <w:noProof/>
            <w:webHidden/>
          </w:rPr>
          <w:tab/>
        </w:r>
        <w:r>
          <w:rPr>
            <w:noProof/>
            <w:webHidden/>
          </w:rPr>
          <w:fldChar w:fldCharType="begin"/>
        </w:r>
        <w:r>
          <w:rPr>
            <w:noProof/>
            <w:webHidden/>
          </w:rPr>
          <w:instrText xml:space="preserve"> PAGEREF _Toc15448232 \h </w:instrText>
        </w:r>
        <w:r>
          <w:rPr>
            <w:noProof/>
            <w:webHidden/>
          </w:rPr>
        </w:r>
        <w:r>
          <w:rPr>
            <w:noProof/>
            <w:webHidden/>
          </w:rPr>
          <w:fldChar w:fldCharType="separate"/>
        </w:r>
        <w:r>
          <w:rPr>
            <w:noProof/>
            <w:webHidden/>
          </w:rPr>
          <w:t>22</w:t>
        </w:r>
        <w:r>
          <w:rPr>
            <w:noProof/>
            <w:webHidden/>
          </w:rPr>
          <w:fldChar w:fldCharType="end"/>
        </w:r>
      </w:hyperlink>
    </w:p>
    <w:p w14:paraId="3350496F" w14:textId="09ADB25C" w:rsidR="00117914" w:rsidRDefault="00117914">
      <w:pPr>
        <w:pStyle w:val="TOC4"/>
        <w:tabs>
          <w:tab w:val="right" w:leader="dot" w:pos="5030"/>
        </w:tabs>
        <w:rPr>
          <w:rFonts w:eastAsiaTheme="minorEastAsia"/>
          <w:smallCaps w:val="0"/>
          <w:noProof/>
          <w:sz w:val="22"/>
          <w:lang w:val="en-US" w:eastAsia="en-US" w:bidi="ar-SA"/>
        </w:rPr>
      </w:pPr>
      <w:hyperlink w:anchor="_Toc15448233" w:history="1">
        <w:r w:rsidRPr="00593F49">
          <w:rPr>
            <w:rStyle w:val="Hyperlink"/>
            <w:noProof/>
          </w:rPr>
          <w:t>Skype для бизнеса Server</w:t>
        </w:r>
        <w:r>
          <w:rPr>
            <w:noProof/>
            <w:webHidden/>
          </w:rPr>
          <w:tab/>
        </w:r>
        <w:r>
          <w:rPr>
            <w:noProof/>
            <w:webHidden/>
          </w:rPr>
          <w:fldChar w:fldCharType="begin"/>
        </w:r>
        <w:r>
          <w:rPr>
            <w:noProof/>
            <w:webHidden/>
          </w:rPr>
          <w:instrText xml:space="preserve"> PAGEREF _Toc15448233 \h </w:instrText>
        </w:r>
        <w:r>
          <w:rPr>
            <w:noProof/>
            <w:webHidden/>
          </w:rPr>
        </w:r>
        <w:r>
          <w:rPr>
            <w:noProof/>
            <w:webHidden/>
          </w:rPr>
          <w:fldChar w:fldCharType="separate"/>
        </w:r>
        <w:r>
          <w:rPr>
            <w:noProof/>
            <w:webHidden/>
          </w:rPr>
          <w:t>23</w:t>
        </w:r>
        <w:r>
          <w:rPr>
            <w:noProof/>
            <w:webHidden/>
          </w:rPr>
          <w:fldChar w:fldCharType="end"/>
        </w:r>
      </w:hyperlink>
    </w:p>
    <w:p w14:paraId="2A1E06EF" w14:textId="000C1D55" w:rsidR="00117914" w:rsidRDefault="00117914">
      <w:pPr>
        <w:pStyle w:val="TOC3"/>
        <w:tabs>
          <w:tab w:val="right" w:leader="dot" w:pos="5030"/>
        </w:tabs>
        <w:rPr>
          <w:rFonts w:eastAsiaTheme="minorEastAsia"/>
          <w:smallCaps w:val="0"/>
          <w:noProof/>
          <w:sz w:val="22"/>
          <w:lang w:val="en-US" w:eastAsia="en-US" w:bidi="ar-SA"/>
        </w:rPr>
      </w:pPr>
      <w:hyperlink w:anchor="_Toc15448234" w:history="1">
        <w:r w:rsidRPr="00593F49">
          <w:rPr>
            <w:rStyle w:val="Hyperlink"/>
            <w:noProof/>
          </w:rPr>
          <w:t>SQL Server</w:t>
        </w:r>
        <w:r>
          <w:rPr>
            <w:noProof/>
            <w:webHidden/>
          </w:rPr>
          <w:tab/>
        </w:r>
        <w:r>
          <w:rPr>
            <w:noProof/>
            <w:webHidden/>
          </w:rPr>
          <w:fldChar w:fldCharType="begin"/>
        </w:r>
        <w:r>
          <w:rPr>
            <w:noProof/>
            <w:webHidden/>
          </w:rPr>
          <w:instrText xml:space="preserve"> PAGEREF _Toc15448234 \h </w:instrText>
        </w:r>
        <w:r>
          <w:rPr>
            <w:noProof/>
            <w:webHidden/>
          </w:rPr>
        </w:r>
        <w:r>
          <w:rPr>
            <w:noProof/>
            <w:webHidden/>
          </w:rPr>
          <w:fldChar w:fldCharType="separate"/>
        </w:r>
        <w:r>
          <w:rPr>
            <w:noProof/>
            <w:webHidden/>
          </w:rPr>
          <w:t>25</w:t>
        </w:r>
        <w:r>
          <w:rPr>
            <w:noProof/>
            <w:webHidden/>
          </w:rPr>
          <w:fldChar w:fldCharType="end"/>
        </w:r>
      </w:hyperlink>
    </w:p>
    <w:p w14:paraId="5CFCCFF8" w14:textId="3D918753" w:rsidR="00117914" w:rsidRDefault="00117914">
      <w:pPr>
        <w:pStyle w:val="TOC2"/>
        <w:tabs>
          <w:tab w:val="right" w:leader="dot" w:pos="5030"/>
        </w:tabs>
        <w:rPr>
          <w:rFonts w:eastAsiaTheme="minorEastAsia"/>
          <w:b w:val="0"/>
          <w:smallCaps w:val="0"/>
          <w:noProof/>
          <w:sz w:val="22"/>
          <w:lang w:val="en-US" w:eastAsia="en-US" w:bidi="ar-SA"/>
        </w:rPr>
      </w:pPr>
      <w:hyperlink w:anchor="_Toc15448235" w:history="1">
        <w:r w:rsidRPr="00593F49">
          <w:rPr>
            <w:rStyle w:val="Hyperlink"/>
            <w:noProof/>
          </w:rPr>
          <w:t>Пакеты</w:t>
        </w:r>
        <w:r>
          <w:rPr>
            <w:noProof/>
            <w:webHidden/>
          </w:rPr>
          <w:tab/>
        </w:r>
        <w:r>
          <w:rPr>
            <w:noProof/>
            <w:webHidden/>
          </w:rPr>
          <w:fldChar w:fldCharType="begin"/>
        </w:r>
        <w:r>
          <w:rPr>
            <w:noProof/>
            <w:webHidden/>
          </w:rPr>
          <w:instrText xml:space="preserve"> PAGEREF _Toc15448235 \h </w:instrText>
        </w:r>
        <w:r>
          <w:rPr>
            <w:noProof/>
            <w:webHidden/>
          </w:rPr>
        </w:r>
        <w:r>
          <w:rPr>
            <w:noProof/>
            <w:webHidden/>
          </w:rPr>
          <w:fldChar w:fldCharType="separate"/>
        </w:r>
        <w:r>
          <w:rPr>
            <w:noProof/>
            <w:webHidden/>
          </w:rPr>
          <w:t>26</w:t>
        </w:r>
        <w:r>
          <w:rPr>
            <w:noProof/>
            <w:webHidden/>
          </w:rPr>
          <w:fldChar w:fldCharType="end"/>
        </w:r>
      </w:hyperlink>
    </w:p>
    <w:p w14:paraId="69C3526E" w14:textId="41A120E3" w:rsidR="00117914" w:rsidRDefault="00117914">
      <w:pPr>
        <w:pStyle w:val="TOC4"/>
        <w:tabs>
          <w:tab w:val="right" w:leader="dot" w:pos="5030"/>
        </w:tabs>
        <w:rPr>
          <w:rFonts w:eastAsiaTheme="minorEastAsia"/>
          <w:smallCaps w:val="0"/>
          <w:noProof/>
          <w:sz w:val="22"/>
          <w:lang w:val="en-US" w:eastAsia="en-US" w:bidi="ar-SA"/>
        </w:rPr>
      </w:pPr>
      <w:hyperlink w:anchor="_Toc15448236" w:history="1">
        <w:r w:rsidRPr="00593F49">
          <w:rPr>
            <w:rStyle w:val="Hyperlink"/>
            <w:noProof/>
          </w:rPr>
          <w:t>Пакет облачной платформы</w:t>
        </w:r>
        <w:r>
          <w:rPr>
            <w:noProof/>
            <w:webHidden/>
          </w:rPr>
          <w:tab/>
        </w:r>
        <w:r>
          <w:rPr>
            <w:noProof/>
            <w:webHidden/>
          </w:rPr>
          <w:fldChar w:fldCharType="begin"/>
        </w:r>
        <w:r>
          <w:rPr>
            <w:noProof/>
            <w:webHidden/>
          </w:rPr>
          <w:instrText xml:space="preserve"> PAGEREF _Toc15448236 \h </w:instrText>
        </w:r>
        <w:r>
          <w:rPr>
            <w:noProof/>
            <w:webHidden/>
          </w:rPr>
        </w:r>
        <w:r>
          <w:rPr>
            <w:noProof/>
            <w:webHidden/>
          </w:rPr>
          <w:fldChar w:fldCharType="separate"/>
        </w:r>
        <w:r>
          <w:rPr>
            <w:noProof/>
            <w:webHidden/>
          </w:rPr>
          <w:t>26</w:t>
        </w:r>
        <w:r>
          <w:rPr>
            <w:noProof/>
            <w:webHidden/>
          </w:rPr>
          <w:fldChar w:fldCharType="end"/>
        </w:r>
      </w:hyperlink>
    </w:p>
    <w:p w14:paraId="053E310A" w14:textId="14504904" w:rsidR="00117914" w:rsidRDefault="00117914">
      <w:pPr>
        <w:pStyle w:val="TOC4"/>
        <w:tabs>
          <w:tab w:val="right" w:leader="dot" w:pos="5030"/>
        </w:tabs>
        <w:rPr>
          <w:rFonts w:eastAsiaTheme="minorEastAsia"/>
          <w:smallCaps w:val="0"/>
          <w:noProof/>
          <w:sz w:val="22"/>
          <w:lang w:val="en-US" w:eastAsia="en-US" w:bidi="ar-SA"/>
        </w:rPr>
      </w:pPr>
      <w:hyperlink w:anchor="_Toc15448237" w:history="1">
        <w:r w:rsidRPr="00593F49">
          <w:rPr>
            <w:rStyle w:val="Hyperlink"/>
            <w:noProof/>
            <w:lang w:val="fr-FR"/>
          </w:rPr>
          <w:t>Productivity</w:t>
        </w:r>
        <w:r w:rsidRPr="00593F49">
          <w:rPr>
            <w:rStyle w:val="Hyperlink"/>
            <w:noProof/>
          </w:rPr>
          <w:t xml:space="preserve"> </w:t>
        </w:r>
        <w:r w:rsidRPr="00593F49">
          <w:rPr>
            <w:rStyle w:val="Hyperlink"/>
            <w:noProof/>
            <w:lang w:val="fr-FR"/>
          </w:rPr>
          <w:t>Suite</w:t>
        </w:r>
        <w:r>
          <w:rPr>
            <w:noProof/>
            <w:webHidden/>
          </w:rPr>
          <w:tab/>
        </w:r>
        <w:r>
          <w:rPr>
            <w:noProof/>
            <w:webHidden/>
          </w:rPr>
          <w:fldChar w:fldCharType="begin"/>
        </w:r>
        <w:r>
          <w:rPr>
            <w:noProof/>
            <w:webHidden/>
          </w:rPr>
          <w:instrText xml:space="preserve"> PAGEREF _Toc15448237 \h </w:instrText>
        </w:r>
        <w:r>
          <w:rPr>
            <w:noProof/>
            <w:webHidden/>
          </w:rPr>
        </w:r>
        <w:r>
          <w:rPr>
            <w:noProof/>
            <w:webHidden/>
          </w:rPr>
          <w:fldChar w:fldCharType="separate"/>
        </w:r>
        <w:r>
          <w:rPr>
            <w:noProof/>
            <w:webHidden/>
          </w:rPr>
          <w:t>27</w:t>
        </w:r>
        <w:r>
          <w:rPr>
            <w:noProof/>
            <w:webHidden/>
          </w:rPr>
          <w:fldChar w:fldCharType="end"/>
        </w:r>
      </w:hyperlink>
    </w:p>
    <w:p w14:paraId="3DEBEF66" w14:textId="5801E130" w:rsidR="00117914" w:rsidRDefault="00117914">
      <w:pPr>
        <w:pStyle w:val="TOC3"/>
        <w:tabs>
          <w:tab w:val="right" w:leader="dot" w:pos="5030"/>
        </w:tabs>
        <w:rPr>
          <w:rFonts w:eastAsiaTheme="minorEastAsia"/>
          <w:smallCaps w:val="0"/>
          <w:noProof/>
          <w:sz w:val="22"/>
          <w:lang w:val="en-US" w:eastAsia="en-US" w:bidi="ar-SA"/>
        </w:rPr>
      </w:pPr>
      <w:hyperlink w:anchor="_Toc15448238" w:history="1">
        <w:r w:rsidRPr="00593F49">
          <w:rPr>
            <w:rStyle w:val="Hyperlink"/>
            <w:noProof/>
            <w:lang w:val="da-DK"/>
          </w:rPr>
          <w:t>System Center</w:t>
        </w:r>
        <w:r>
          <w:rPr>
            <w:noProof/>
            <w:webHidden/>
          </w:rPr>
          <w:tab/>
        </w:r>
        <w:r>
          <w:rPr>
            <w:noProof/>
            <w:webHidden/>
          </w:rPr>
          <w:fldChar w:fldCharType="begin"/>
        </w:r>
        <w:r>
          <w:rPr>
            <w:noProof/>
            <w:webHidden/>
          </w:rPr>
          <w:instrText xml:space="preserve"> PAGEREF _Toc15448238 \h </w:instrText>
        </w:r>
        <w:r>
          <w:rPr>
            <w:noProof/>
            <w:webHidden/>
          </w:rPr>
        </w:r>
        <w:r>
          <w:rPr>
            <w:noProof/>
            <w:webHidden/>
          </w:rPr>
          <w:fldChar w:fldCharType="separate"/>
        </w:r>
        <w:r>
          <w:rPr>
            <w:noProof/>
            <w:webHidden/>
          </w:rPr>
          <w:t>27</w:t>
        </w:r>
        <w:r>
          <w:rPr>
            <w:noProof/>
            <w:webHidden/>
          </w:rPr>
          <w:fldChar w:fldCharType="end"/>
        </w:r>
      </w:hyperlink>
    </w:p>
    <w:p w14:paraId="1F4C00B0" w14:textId="415451B5" w:rsidR="00117914" w:rsidRDefault="00117914">
      <w:pPr>
        <w:pStyle w:val="TOC2"/>
        <w:tabs>
          <w:tab w:val="right" w:leader="dot" w:pos="5030"/>
        </w:tabs>
        <w:rPr>
          <w:rFonts w:eastAsiaTheme="minorEastAsia"/>
          <w:b w:val="0"/>
          <w:smallCaps w:val="0"/>
          <w:noProof/>
          <w:sz w:val="22"/>
          <w:lang w:val="en-US" w:eastAsia="en-US" w:bidi="ar-SA"/>
        </w:rPr>
      </w:pPr>
      <w:hyperlink w:anchor="_Toc15448239" w:history="1">
        <w:r w:rsidRPr="00593F49">
          <w:rPr>
            <w:rStyle w:val="Hyperlink"/>
            <w:noProof/>
          </w:rPr>
          <w:t>Virtualization Hosting</w:t>
        </w:r>
        <w:r>
          <w:rPr>
            <w:noProof/>
            <w:webHidden/>
          </w:rPr>
          <w:tab/>
        </w:r>
        <w:r>
          <w:rPr>
            <w:noProof/>
            <w:webHidden/>
          </w:rPr>
          <w:fldChar w:fldCharType="begin"/>
        </w:r>
        <w:r>
          <w:rPr>
            <w:noProof/>
            <w:webHidden/>
          </w:rPr>
          <w:instrText xml:space="preserve"> PAGEREF _Toc15448239 \h </w:instrText>
        </w:r>
        <w:r>
          <w:rPr>
            <w:noProof/>
            <w:webHidden/>
          </w:rPr>
        </w:r>
        <w:r>
          <w:rPr>
            <w:noProof/>
            <w:webHidden/>
          </w:rPr>
          <w:fldChar w:fldCharType="separate"/>
        </w:r>
        <w:r>
          <w:rPr>
            <w:noProof/>
            <w:webHidden/>
          </w:rPr>
          <w:t>29</w:t>
        </w:r>
        <w:r>
          <w:rPr>
            <w:noProof/>
            <w:webHidden/>
          </w:rPr>
          <w:fldChar w:fldCharType="end"/>
        </w:r>
      </w:hyperlink>
    </w:p>
    <w:p w14:paraId="41C3113E" w14:textId="2C7FFB7A" w:rsidR="00117914" w:rsidRDefault="00117914">
      <w:pPr>
        <w:pStyle w:val="TOC4"/>
        <w:tabs>
          <w:tab w:val="right" w:leader="dot" w:pos="5030"/>
        </w:tabs>
        <w:rPr>
          <w:rFonts w:eastAsiaTheme="minorEastAsia"/>
          <w:smallCaps w:val="0"/>
          <w:noProof/>
          <w:sz w:val="22"/>
          <w:lang w:val="en-US" w:eastAsia="en-US" w:bidi="ar-SA"/>
        </w:rPr>
      </w:pPr>
      <w:hyperlink w:anchor="_Toc15448240" w:history="1">
        <w:r w:rsidRPr="00593F49">
          <w:rPr>
            <w:rStyle w:val="Hyperlink"/>
            <w:noProof/>
            <w:lang w:val="en-US"/>
          </w:rPr>
          <w:t>Microsoft</w:t>
        </w:r>
        <w:r w:rsidRPr="00593F49">
          <w:rPr>
            <w:rStyle w:val="Hyperlink"/>
            <w:noProof/>
          </w:rPr>
          <w:t xml:space="preserve"> </w:t>
        </w:r>
        <w:r w:rsidRPr="00593F49">
          <w:rPr>
            <w:rStyle w:val="Hyperlink"/>
            <w:noProof/>
            <w:lang w:val="en-US"/>
          </w:rPr>
          <w:t>Application</w:t>
        </w:r>
        <w:r w:rsidRPr="00593F49">
          <w:rPr>
            <w:rStyle w:val="Hyperlink"/>
            <w:noProof/>
          </w:rPr>
          <w:t xml:space="preserve"> </w:t>
        </w:r>
        <w:r w:rsidRPr="00593F49">
          <w:rPr>
            <w:rStyle w:val="Hyperlink"/>
            <w:noProof/>
            <w:lang w:val="en-US"/>
          </w:rPr>
          <w:t>Virtualization</w:t>
        </w:r>
        <w:r w:rsidRPr="00593F49">
          <w:rPr>
            <w:rStyle w:val="Hyperlink"/>
            <w:noProof/>
          </w:rPr>
          <w:t xml:space="preserve"> </w:t>
        </w:r>
        <w:r w:rsidRPr="00593F49">
          <w:rPr>
            <w:rStyle w:val="Hyperlink"/>
            <w:noProof/>
            <w:lang w:val="en-US"/>
          </w:rPr>
          <w:t>Hosting</w:t>
        </w:r>
        <w:r w:rsidRPr="00593F49">
          <w:rPr>
            <w:rStyle w:val="Hyperlink"/>
            <w:noProof/>
          </w:rPr>
          <w:t xml:space="preserve"> для настольных компьютеров</w:t>
        </w:r>
        <w:r>
          <w:rPr>
            <w:noProof/>
            <w:webHidden/>
          </w:rPr>
          <w:tab/>
        </w:r>
        <w:r>
          <w:rPr>
            <w:noProof/>
            <w:webHidden/>
          </w:rPr>
          <w:fldChar w:fldCharType="begin"/>
        </w:r>
        <w:r>
          <w:rPr>
            <w:noProof/>
            <w:webHidden/>
          </w:rPr>
          <w:instrText xml:space="preserve"> PAGEREF _Toc15448240 \h </w:instrText>
        </w:r>
        <w:r>
          <w:rPr>
            <w:noProof/>
            <w:webHidden/>
          </w:rPr>
        </w:r>
        <w:r>
          <w:rPr>
            <w:noProof/>
            <w:webHidden/>
          </w:rPr>
          <w:fldChar w:fldCharType="separate"/>
        </w:r>
        <w:r>
          <w:rPr>
            <w:noProof/>
            <w:webHidden/>
          </w:rPr>
          <w:t>29</w:t>
        </w:r>
        <w:r>
          <w:rPr>
            <w:noProof/>
            <w:webHidden/>
          </w:rPr>
          <w:fldChar w:fldCharType="end"/>
        </w:r>
      </w:hyperlink>
    </w:p>
    <w:p w14:paraId="73793EED" w14:textId="55FC64AE" w:rsidR="00117914" w:rsidRDefault="00117914">
      <w:pPr>
        <w:pStyle w:val="TOC4"/>
        <w:tabs>
          <w:tab w:val="right" w:leader="dot" w:pos="5030"/>
        </w:tabs>
        <w:rPr>
          <w:rFonts w:eastAsiaTheme="minorEastAsia"/>
          <w:smallCaps w:val="0"/>
          <w:noProof/>
          <w:sz w:val="22"/>
          <w:lang w:val="en-US" w:eastAsia="en-US" w:bidi="ar-SA"/>
        </w:rPr>
      </w:pPr>
      <w:hyperlink w:anchor="_Toc15448241" w:history="1">
        <w:r w:rsidRPr="00593F49">
          <w:rPr>
            <w:rStyle w:val="Hyperlink"/>
            <w:noProof/>
          </w:rPr>
          <w:t xml:space="preserve">Размещение </w:t>
        </w:r>
        <w:r w:rsidRPr="00593F49">
          <w:rPr>
            <w:rStyle w:val="Hyperlink"/>
            <w:noProof/>
            <w:lang w:val="en-US"/>
          </w:rPr>
          <w:t>Microsoft</w:t>
        </w:r>
        <w:r w:rsidRPr="00593F49">
          <w:rPr>
            <w:rStyle w:val="Hyperlink"/>
            <w:noProof/>
          </w:rPr>
          <w:t xml:space="preserve"> </w:t>
        </w:r>
        <w:r w:rsidRPr="00593F49">
          <w:rPr>
            <w:rStyle w:val="Hyperlink"/>
            <w:noProof/>
            <w:lang w:val="en-US"/>
          </w:rPr>
          <w:t>User</w:t>
        </w:r>
        <w:r w:rsidRPr="00593F49">
          <w:rPr>
            <w:rStyle w:val="Hyperlink"/>
            <w:noProof/>
          </w:rPr>
          <w:t xml:space="preserve"> </w:t>
        </w:r>
        <w:r w:rsidRPr="00593F49">
          <w:rPr>
            <w:rStyle w:val="Hyperlink"/>
            <w:noProof/>
            <w:lang w:val="en-US"/>
          </w:rPr>
          <w:t>Experience</w:t>
        </w:r>
        <w:r w:rsidRPr="00593F49">
          <w:rPr>
            <w:rStyle w:val="Hyperlink"/>
            <w:noProof/>
          </w:rPr>
          <w:t xml:space="preserve"> </w:t>
        </w:r>
        <w:r w:rsidRPr="00593F49">
          <w:rPr>
            <w:rStyle w:val="Hyperlink"/>
            <w:noProof/>
            <w:lang w:val="en-US"/>
          </w:rPr>
          <w:t>Virtualization</w:t>
        </w:r>
        <w:r w:rsidRPr="00593F49">
          <w:rPr>
            <w:rStyle w:val="Hyperlink"/>
            <w:noProof/>
          </w:rPr>
          <w:t xml:space="preserve"> для рабочих столов</w:t>
        </w:r>
        <w:r>
          <w:rPr>
            <w:noProof/>
            <w:webHidden/>
          </w:rPr>
          <w:tab/>
        </w:r>
        <w:r>
          <w:rPr>
            <w:noProof/>
            <w:webHidden/>
          </w:rPr>
          <w:fldChar w:fldCharType="begin"/>
        </w:r>
        <w:r>
          <w:rPr>
            <w:noProof/>
            <w:webHidden/>
          </w:rPr>
          <w:instrText xml:space="preserve"> PAGEREF _Toc15448241 \h </w:instrText>
        </w:r>
        <w:r>
          <w:rPr>
            <w:noProof/>
            <w:webHidden/>
          </w:rPr>
        </w:r>
        <w:r>
          <w:rPr>
            <w:noProof/>
            <w:webHidden/>
          </w:rPr>
          <w:fldChar w:fldCharType="separate"/>
        </w:r>
        <w:r>
          <w:rPr>
            <w:noProof/>
            <w:webHidden/>
          </w:rPr>
          <w:t>30</w:t>
        </w:r>
        <w:r>
          <w:rPr>
            <w:noProof/>
            <w:webHidden/>
          </w:rPr>
          <w:fldChar w:fldCharType="end"/>
        </w:r>
      </w:hyperlink>
    </w:p>
    <w:p w14:paraId="0D700E46" w14:textId="798E91EE" w:rsidR="00117914" w:rsidRDefault="00117914">
      <w:pPr>
        <w:pStyle w:val="TOC2"/>
        <w:tabs>
          <w:tab w:val="right" w:leader="dot" w:pos="5030"/>
        </w:tabs>
        <w:rPr>
          <w:rFonts w:eastAsiaTheme="minorEastAsia"/>
          <w:b w:val="0"/>
          <w:smallCaps w:val="0"/>
          <w:noProof/>
          <w:sz w:val="22"/>
          <w:lang w:val="en-US" w:eastAsia="en-US" w:bidi="ar-SA"/>
        </w:rPr>
      </w:pPr>
      <w:hyperlink w:anchor="_Toc15448242" w:history="1">
        <w:r w:rsidRPr="00593F49">
          <w:rPr>
            <w:rStyle w:val="Hyperlink"/>
            <w:noProof/>
          </w:rPr>
          <w:t>Visual Studio</w:t>
        </w:r>
        <w:r>
          <w:rPr>
            <w:noProof/>
            <w:webHidden/>
          </w:rPr>
          <w:tab/>
        </w:r>
        <w:r>
          <w:rPr>
            <w:noProof/>
            <w:webHidden/>
          </w:rPr>
          <w:fldChar w:fldCharType="begin"/>
        </w:r>
        <w:r>
          <w:rPr>
            <w:noProof/>
            <w:webHidden/>
          </w:rPr>
          <w:instrText xml:space="preserve"> PAGEREF _Toc15448242 \h </w:instrText>
        </w:r>
        <w:r>
          <w:rPr>
            <w:noProof/>
            <w:webHidden/>
          </w:rPr>
        </w:r>
        <w:r>
          <w:rPr>
            <w:noProof/>
            <w:webHidden/>
          </w:rPr>
          <w:fldChar w:fldCharType="separate"/>
        </w:r>
        <w:r>
          <w:rPr>
            <w:noProof/>
            <w:webHidden/>
          </w:rPr>
          <w:t>30</w:t>
        </w:r>
        <w:r>
          <w:rPr>
            <w:noProof/>
            <w:webHidden/>
          </w:rPr>
          <w:fldChar w:fldCharType="end"/>
        </w:r>
      </w:hyperlink>
    </w:p>
    <w:p w14:paraId="1EE056CB" w14:textId="4E0C01E3" w:rsidR="00117914" w:rsidRDefault="00117914">
      <w:pPr>
        <w:pStyle w:val="TOC4"/>
        <w:tabs>
          <w:tab w:val="right" w:leader="dot" w:pos="5030"/>
        </w:tabs>
        <w:rPr>
          <w:rFonts w:eastAsiaTheme="minorEastAsia"/>
          <w:smallCaps w:val="0"/>
          <w:noProof/>
          <w:sz w:val="22"/>
          <w:lang w:val="en-US" w:eastAsia="en-US" w:bidi="ar-SA"/>
        </w:rPr>
      </w:pPr>
      <w:hyperlink w:anchor="_Toc15448243" w:history="1">
        <w:r w:rsidRPr="00593F49">
          <w:rPr>
            <w:rStyle w:val="Hyperlink"/>
            <w:noProof/>
            <w:lang w:val="pt-BR"/>
          </w:rPr>
          <w:t>Visual</w:t>
        </w:r>
        <w:r w:rsidRPr="00593F49">
          <w:rPr>
            <w:rStyle w:val="Hyperlink"/>
            <w:noProof/>
          </w:rPr>
          <w:t xml:space="preserve"> </w:t>
        </w:r>
        <w:r w:rsidRPr="00593F49">
          <w:rPr>
            <w:rStyle w:val="Hyperlink"/>
            <w:noProof/>
            <w:lang w:val="pt-BR"/>
          </w:rPr>
          <w:t>Studio</w:t>
        </w:r>
        <w:r>
          <w:rPr>
            <w:noProof/>
            <w:webHidden/>
          </w:rPr>
          <w:tab/>
        </w:r>
        <w:r>
          <w:rPr>
            <w:noProof/>
            <w:webHidden/>
          </w:rPr>
          <w:fldChar w:fldCharType="begin"/>
        </w:r>
        <w:r>
          <w:rPr>
            <w:noProof/>
            <w:webHidden/>
          </w:rPr>
          <w:instrText xml:space="preserve"> PAGEREF _Toc15448243 \h </w:instrText>
        </w:r>
        <w:r>
          <w:rPr>
            <w:noProof/>
            <w:webHidden/>
          </w:rPr>
        </w:r>
        <w:r>
          <w:rPr>
            <w:noProof/>
            <w:webHidden/>
          </w:rPr>
          <w:fldChar w:fldCharType="separate"/>
        </w:r>
        <w:r>
          <w:rPr>
            <w:noProof/>
            <w:webHidden/>
          </w:rPr>
          <w:t>30</w:t>
        </w:r>
        <w:r>
          <w:rPr>
            <w:noProof/>
            <w:webHidden/>
          </w:rPr>
          <w:fldChar w:fldCharType="end"/>
        </w:r>
      </w:hyperlink>
    </w:p>
    <w:p w14:paraId="1F6E688A" w14:textId="269078AF" w:rsidR="00117914" w:rsidRDefault="00117914">
      <w:pPr>
        <w:pStyle w:val="TOC4"/>
        <w:tabs>
          <w:tab w:val="right" w:leader="dot" w:pos="5030"/>
        </w:tabs>
        <w:rPr>
          <w:rFonts w:eastAsiaTheme="minorEastAsia"/>
          <w:smallCaps w:val="0"/>
          <w:noProof/>
          <w:sz w:val="22"/>
          <w:lang w:val="en-US" w:eastAsia="en-US" w:bidi="ar-SA"/>
        </w:rPr>
      </w:pPr>
      <w:hyperlink w:anchor="_Toc15448244" w:history="1">
        <w:r w:rsidRPr="00593F49">
          <w:rPr>
            <w:rStyle w:val="Hyperlink"/>
            <w:noProof/>
          </w:rPr>
          <w:t>Azure Dev Ops Server</w:t>
        </w:r>
        <w:r>
          <w:rPr>
            <w:noProof/>
            <w:webHidden/>
          </w:rPr>
          <w:tab/>
        </w:r>
        <w:r>
          <w:rPr>
            <w:noProof/>
            <w:webHidden/>
          </w:rPr>
          <w:fldChar w:fldCharType="begin"/>
        </w:r>
        <w:r>
          <w:rPr>
            <w:noProof/>
            <w:webHidden/>
          </w:rPr>
          <w:instrText xml:space="preserve"> PAGEREF _Toc15448244 \h </w:instrText>
        </w:r>
        <w:r>
          <w:rPr>
            <w:noProof/>
            <w:webHidden/>
          </w:rPr>
        </w:r>
        <w:r>
          <w:rPr>
            <w:noProof/>
            <w:webHidden/>
          </w:rPr>
          <w:fldChar w:fldCharType="separate"/>
        </w:r>
        <w:r>
          <w:rPr>
            <w:noProof/>
            <w:webHidden/>
          </w:rPr>
          <w:t>32</w:t>
        </w:r>
        <w:r>
          <w:rPr>
            <w:noProof/>
            <w:webHidden/>
          </w:rPr>
          <w:fldChar w:fldCharType="end"/>
        </w:r>
      </w:hyperlink>
    </w:p>
    <w:p w14:paraId="69AD31D9" w14:textId="7276BCB1" w:rsidR="00117914" w:rsidRDefault="00117914">
      <w:pPr>
        <w:pStyle w:val="TOC3"/>
        <w:tabs>
          <w:tab w:val="right" w:leader="dot" w:pos="5030"/>
        </w:tabs>
        <w:rPr>
          <w:rFonts w:eastAsiaTheme="minorEastAsia"/>
          <w:smallCaps w:val="0"/>
          <w:noProof/>
          <w:sz w:val="22"/>
          <w:lang w:val="en-US" w:eastAsia="en-US" w:bidi="ar-SA"/>
        </w:rPr>
      </w:pPr>
      <w:hyperlink w:anchor="_Toc15448245" w:history="1">
        <w:r w:rsidRPr="00593F49">
          <w:rPr>
            <w:rStyle w:val="Hyperlink"/>
            <w:noProof/>
          </w:rPr>
          <w:t>Система Windows Server</w:t>
        </w:r>
        <w:r>
          <w:rPr>
            <w:noProof/>
            <w:webHidden/>
          </w:rPr>
          <w:tab/>
        </w:r>
        <w:r>
          <w:rPr>
            <w:noProof/>
            <w:webHidden/>
          </w:rPr>
          <w:fldChar w:fldCharType="begin"/>
        </w:r>
        <w:r>
          <w:rPr>
            <w:noProof/>
            <w:webHidden/>
          </w:rPr>
          <w:instrText xml:space="preserve"> PAGEREF _Toc15448245 \h </w:instrText>
        </w:r>
        <w:r>
          <w:rPr>
            <w:noProof/>
            <w:webHidden/>
          </w:rPr>
        </w:r>
        <w:r>
          <w:rPr>
            <w:noProof/>
            <w:webHidden/>
          </w:rPr>
          <w:fldChar w:fldCharType="separate"/>
        </w:r>
        <w:r>
          <w:rPr>
            <w:noProof/>
            <w:webHidden/>
          </w:rPr>
          <w:t>33</w:t>
        </w:r>
        <w:r>
          <w:rPr>
            <w:noProof/>
            <w:webHidden/>
          </w:rPr>
          <w:fldChar w:fldCharType="end"/>
        </w:r>
      </w:hyperlink>
    </w:p>
    <w:p w14:paraId="345E491E" w14:textId="75D5BF02" w:rsidR="00117914" w:rsidRDefault="00117914">
      <w:pPr>
        <w:pStyle w:val="TOC1"/>
        <w:rPr>
          <w:rFonts w:eastAsiaTheme="minorEastAsia"/>
          <w:b w:val="0"/>
          <w:caps w:val="0"/>
          <w:noProof/>
          <w:sz w:val="22"/>
          <w:lang w:val="en-US" w:eastAsia="en-US" w:bidi="ar-SA"/>
        </w:rPr>
      </w:pPr>
      <w:hyperlink w:anchor="_Toc15448246" w:history="1">
        <w:r w:rsidRPr="00593F49">
          <w:rPr>
            <w:rStyle w:val="Hyperlink"/>
            <w:noProof/>
          </w:rPr>
          <w:t>Глоссарий</w:t>
        </w:r>
        <w:r>
          <w:rPr>
            <w:noProof/>
            <w:webHidden/>
          </w:rPr>
          <w:tab/>
        </w:r>
        <w:r>
          <w:rPr>
            <w:noProof/>
            <w:webHidden/>
          </w:rPr>
          <w:fldChar w:fldCharType="begin"/>
        </w:r>
        <w:r>
          <w:rPr>
            <w:noProof/>
            <w:webHidden/>
          </w:rPr>
          <w:instrText xml:space="preserve"> PAGEREF _Toc15448246 \h </w:instrText>
        </w:r>
        <w:r>
          <w:rPr>
            <w:noProof/>
            <w:webHidden/>
          </w:rPr>
        </w:r>
        <w:r>
          <w:rPr>
            <w:noProof/>
            <w:webHidden/>
          </w:rPr>
          <w:fldChar w:fldCharType="separate"/>
        </w:r>
        <w:r>
          <w:rPr>
            <w:noProof/>
            <w:webHidden/>
          </w:rPr>
          <w:t>35</w:t>
        </w:r>
        <w:r>
          <w:rPr>
            <w:noProof/>
            <w:webHidden/>
          </w:rPr>
          <w:fldChar w:fldCharType="end"/>
        </w:r>
      </w:hyperlink>
    </w:p>
    <w:p w14:paraId="2027E455" w14:textId="6277A8F7" w:rsidR="00117914" w:rsidRDefault="00117914">
      <w:pPr>
        <w:pStyle w:val="TOC3"/>
        <w:tabs>
          <w:tab w:val="right" w:leader="dot" w:pos="5030"/>
        </w:tabs>
        <w:rPr>
          <w:rFonts w:eastAsiaTheme="minorEastAsia"/>
          <w:smallCaps w:val="0"/>
          <w:noProof/>
          <w:sz w:val="22"/>
          <w:lang w:val="en-US" w:eastAsia="en-US" w:bidi="ar-SA"/>
        </w:rPr>
      </w:pPr>
      <w:hyperlink w:anchor="_Toc15448247" w:history="1">
        <w:r w:rsidRPr="00593F49">
          <w:rPr>
            <w:rStyle w:val="Hyperlink"/>
            <w:noProof/>
          </w:rPr>
          <w:t>Сведения о правах и условиях</w:t>
        </w:r>
        <w:r>
          <w:rPr>
            <w:noProof/>
            <w:webHidden/>
          </w:rPr>
          <w:tab/>
        </w:r>
        <w:r>
          <w:rPr>
            <w:noProof/>
            <w:webHidden/>
          </w:rPr>
          <w:fldChar w:fldCharType="begin"/>
        </w:r>
        <w:r>
          <w:rPr>
            <w:noProof/>
            <w:webHidden/>
          </w:rPr>
          <w:instrText xml:space="preserve"> PAGEREF _Toc15448247 \h </w:instrText>
        </w:r>
        <w:r>
          <w:rPr>
            <w:noProof/>
            <w:webHidden/>
          </w:rPr>
        </w:r>
        <w:r>
          <w:rPr>
            <w:noProof/>
            <w:webHidden/>
          </w:rPr>
          <w:fldChar w:fldCharType="separate"/>
        </w:r>
        <w:r>
          <w:rPr>
            <w:noProof/>
            <w:webHidden/>
          </w:rPr>
          <w:t>35</w:t>
        </w:r>
        <w:r>
          <w:rPr>
            <w:noProof/>
            <w:webHidden/>
          </w:rPr>
          <w:fldChar w:fldCharType="end"/>
        </w:r>
      </w:hyperlink>
    </w:p>
    <w:p w14:paraId="356F61F4" w14:textId="1BB164B4" w:rsidR="00117914" w:rsidRDefault="00117914">
      <w:pPr>
        <w:pStyle w:val="TOC3"/>
        <w:tabs>
          <w:tab w:val="right" w:leader="dot" w:pos="5030"/>
        </w:tabs>
        <w:rPr>
          <w:rFonts w:eastAsiaTheme="minorEastAsia"/>
          <w:smallCaps w:val="0"/>
          <w:noProof/>
          <w:sz w:val="22"/>
          <w:lang w:val="en-US" w:eastAsia="en-US" w:bidi="ar-SA"/>
        </w:rPr>
      </w:pPr>
      <w:hyperlink w:anchor="_Toc15448248" w:history="1">
        <w:r w:rsidRPr="00593F49">
          <w:rPr>
            <w:rStyle w:val="Hyperlink"/>
            <w:noProof/>
          </w:rPr>
          <w:t>Определения</w:t>
        </w:r>
        <w:r>
          <w:rPr>
            <w:noProof/>
            <w:webHidden/>
          </w:rPr>
          <w:tab/>
        </w:r>
        <w:r>
          <w:rPr>
            <w:noProof/>
            <w:webHidden/>
          </w:rPr>
          <w:fldChar w:fldCharType="begin"/>
        </w:r>
        <w:r>
          <w:rPr>
            <w:noProof/>
            <w:webHidden/>
          </w:rPr>
          <w:instrText xml:space="preserve"> PAGEREF _Toc15448248 \h </w:instrText>
        </w:r>
        <w:r>
          <w:rPr>
            <w:noProof/>
            <w:webHidden/>
          </w:rPr>
        </w:r>
        <w:r>
          <w:rPr>
            <w:noProof/>
            <w:webHidden/>
          </w:rPr>
          <w:fldChar w:fldCharType="separate"/>
        </w:r>
        <w:r>
          <w:rPr>
            <w:noProof/>
            <w:webHidden/>
          </w:rPr>
          <w:t>35</w:t>
        </w:r>
        <w:r>
          <w:rPr>
            <w:noProof/>
            <w:webHidden/>
          </w:rPr>
          <w:fldChar w:fldCharType="end"/>
        </w:r>
      </w:hyperlink>
    </w:p>
    <w:p w14:paraId="0D0D95A6" w14:textId="67181611" w:rsidR="00117914" w:rsidRDefault="00117914">
      <w:pPr>
        <w:pStyle w:val="TOC1"/>
        <w:rPr>
          <w:rFonts w:eastAsiaTheme="minorEastAsia"/>
          <w:b w:val="0"/>
          <w:caps w:val="0"/>
          <w:noProof/>
          <w:sz w:val="22"/>
          <w:lang w:val="en-US" w:eastAsia="en-US" w:bidi="ar-SA"/>
        </w:rPr>
      </w:pPr>
      <w:hyperlink w:anchor="_Toc15448249" w:history="1">
        <w:r w:rsidRPr="00593F49">
          <w:rPr>
            <w:rStyle w:val="Hyperlink"/>
            <w:noProof/>
          </w:rPr>
          <w:t>Указатель</w:t>
        </w:r>
        <w:r>
          <w:rPr>
            <w:noProof/>
            <w:webHidden/>
          </w:rPr>
          <w:tab/>
        </w:r>
        <w:r>
          <w:rPr>
            <w:noProof/>
            <w:webHidden/>
          </w:rPr>
          <w:fldChar w:fldCharType="begin"/>
        </w:r>
        <w:r>
          <w:rPr>
            <w:noProof/>
            <w:webHidden/>
          </w:rPr>
          <w:instrText xml:space="preserve"> PAGEREF _Toc15448249 \h </w:instrText>
        </w:r>
        <w:r>
          <w:rPr>
            <w:noProof/>
            <w:webHidden/>
          </w:rPr>
        </w:r>
        <w:r>
          <w:rPr>
            <w:noProof/>
            <w:webHidden/>
          </w:rPr>
          <w:fldChar w:fldCharType="separate"/>
        </w:r>
        <w:r>
          <w:rPr>
            <w:noProof/>
            <w:webHidden/>
          </w:rPr>
          <w:t>38</w:t>
        </w:r>
        <w:r>
          <w:rPr>
            <w:noProof/>
            <w:webHidden/>
          </w:rPr>
          <w:fldChar w:fldCharType="end"/>
        </w:r>
      </w:hyperlink>
    </w:p>
    <w:p w14:paraId="255FE481" w14:textId="1393F06C"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Introduction"/>
      <w:bookmarkStart w:id="5" w:name="_Toc15448199"/>
      <w:r>
        <w:lastRenderedPageBreak/>
        <w:t>Введение</w:t>
      </w:r>
      <w:bookmarkEnd w:id="5"/>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15448200"/>
      <w:bookmarkEnd w:id="4"/>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r w:rsidR="003E7A82">
        <w:fldChar w:fldCharType="begin"/>
      </w:r>
      <w:r w:rsidR="003E7A82">
        <w:instrText xml:space="preserve"> HYPERLINK \l "_Sec843" \h </w:instrText>
      </w:r>
      <w:r w:rsidR="003E7A82">
        <w:fldChar w:fldCharType="separate"/>
      </w:r>
      <w:r>
        <w:rPr>
          <w:color w:val="0563C1"/>
          <w:u w:val="single"/>
        </w:rPr>
        <w:t>Титульной странице</w:t>
      </w:r>
      <w:r w:rsidR="003E7A82">
        <w:rPr>
          <w:color w:val="0563C1"/>
          <w:u w:val="single"/>
        </w:rPr>
        <w:fldChar w:fldCharType="end"/>
      </w:r>
      <w:r>
        <w:t xml:space="preserve"> SPUR. Предыдущие версии документа SPUR доступны по ссылке </w:t>
      </w:r>
      <w:r w:rsidR="003E7A82">
        <w:fldChar w:fldCharType="begin"/>
      </w:r>
      <w:r w:rsidR="003E7A82">
        <w:instrText xml:space="preserve"> HYPERLINK "http://go.microsoft.com/fwlink/?LinkId=690213" </w:instrText>
      </w:r>
      <w:r w:rsidR="003E7A82">
        <w:fldChar w:fldCharType="separate"/>
      </w:r>
      <w:r>
        <w:rPr>
          <w:rStyle w:val="Hyperlink"/>
        </w:rPr>
        <w:t>http://go.microsoft.com/fwlink/?LinkId=690213</w:t>
      </w:r>
      <w:r w:rsidR="003E7A82">
        <w:rPr>
          <w:rStyle w:val="Hyperlink"/>
        </w:rPr>
        <w:fldChar w:fldCharType="end"/>
      </w:r>
      <w:r w:rsidRPr="00227DA0">
        <w:t xml:space="preserve">. </w:t>
      </w:r>
      <w:r>
        <w:t xml:space="preserve">Сведения о более не предоставляемых продуктах и службах Microsoft доступны по ссылке </w:t>
      </w:r>
      <w:r w:rsidR="003E7A82">
        <w:fldChar w:fldCharType="begin"/>
      </w:r>
      <w:r w:rsidR="003E7A82">
        <w:instrText xml:space="preserve"> HYPERLINK "http://www.microsoftvolumelicensing.com/" \h </w:instrText>
      </w:r>
      <w:r w:rsidR="003E7A82">
        <w:fldChar w:fldCharType="separate"/>
      </w:r>
      <w:r>
        <w:rPr>
          <w:color w:val="0563C1"/>
          <w:u w:val="single"/>
        </w:rPr>
        <w:t>http://www.microsoftvolumelicensing.com</w:t>
      </w:r>
      <w:r w:rsidR="003E7A82">
        <w:rPr>
          <w:color w:val="0563C1"/>
          <w:u w:val="single"/>
        </w:rPr>
        <w:fldChar w:fldCharType="end"/>
      </w:r>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15448201"/>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C03727"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C03727"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C03727"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r w:rsidR="003E7A82">
        <w:fldChar w:fldCharType="begin"/>
      </w:r>
      <w:r w:rsidR="003E7A82">
        <w:instrText xml:space="preserve"> HYPERLINK \l "Титульная страница" \h </w:instrText>
      </w:r>
      <w:r w:rsidR="003E7A82">
        <w:fldChar w:fldCharType="separate"/>
      </w:r>
      <w:r w:rsidR="00AF73BC">
        <w:rPr>
          <w:color w:val="0563C1"/>
          <w:u w:val="single"/>
        </w:rPr>
        <w:t>Титульной странице</w:t>
      </w:r>
      <w:r w:rsidR="003E7A82">
        <w:rPr>
          <w:color w:val="0563C1"/>
          <w:u w:val="single"/>
        </w:rPr>
        <w:fldChar w:fldCharType="end"/>
      </w:r>
      <w:r w:rsidR="00AF73BC">
        <w:t xml:space="preserve"> SPUR.</w:t>
      </w:r>
    </w:p>
    <w:p w14:paraId="09BC3596" w14:textId="1D0D8DEC" w:rsidR="00566B49" w:rsidRPr="00B3420A" w:rsidRDefault="00C03727"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C03727"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8" w:name="_Toc15448202"/>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15448203"/>
      <w:bookmarkEnd w:id="9"/>
      <w:r>
        <w:t>Пояснения и сводка изменений в данном Документе</w:t>
      </w:r>
      <w:bookmarkEnd w:id="10"/>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52E4433B" w:rsidR="0016169E" w:rsidRDefault="0016169E" w:rsidP="0016169E">
      <w:pPr>
        <w:pStyle w:val="ProductList-Body"/>
        <w:tabs>
          <w:tab w:val="clear" w:pos="360"/>
          <w:tab w:val="clear" w:pos="720"/>
          <w:tab w:val="clear" w:pos="1080"/>
        </w:tabs>
      </w:pPr>
    </w:p>
    <w:tbl>
      <w:tblPr>
        <w:tblStyle w:val="TableGrid"/>
        <w:tblW w:w="10800" w:type="dxa"/>
        <w:tblInd w:w="-5" w:type="dxa"/>
        <w:tblLook w:val="04A0" w:firstRow="1" w:lastRow="0" w:firstColumn="1" w:lastColumn="0" w:noHBand="0" w:noVBand="1"/>
      </w:tblPr>
      <w:tblGrid>
        <w:gridCol w:w="5350"/>
        <w:gridCol w:w="5450"/>
      </w:tblGrid>
      <w:tr w:rsidR="00BE24AF" w:rsidRPr="00FE3456" w14:paraId="362C621E" w14:textId="77777777" w:rsidTr="00BE24AF">
        <w:trPr>
          <w:cantSplit/>
        </w:trPr>
        <w:tc>
          <w:tcPr>
            <w:tcW w:w="5350" w:type="dxa"/>
            <w:shd w:val="clear" w:color="auto" w:fill="0072C6"/>
          </w:tcPr>
          <w:p w14:paraId="6856D0FC" w14:textId="77777777" w:rsidR="00BE24AF" w:rsidRPr="00FE3456" w:rsidRDefault="00BE24AF" w:rsidP="00470293">
            <w:pPr>
              <w:pStyle w:val="ProductList-OfferingBody"/>
              <w:rPr>
                <w:color w:val="FFFFFF" w:themeColor="background1"/>
              </w:rPr>
            </w:pPr>
            <w:r>
              <w:rPr>
                <w:color w:val="FFFFFF" w:themeColor="background1"/>
              </w:rPr>
              <w:t>Добавленные положения</w:t>
            </w:r>
          </w:p>
        </w:tc>
        <w:tc>
          <w:tcPr>
            <w:tcW w:w="5450" w:type="dxa"/>
            <w:shd w:val="clear" w:color="auto" w:fill="0072C6"/>
          </w:tcPr>
          <w:p w14:paraId="659C3F11" w14:textId="77777777" w:rsidR="00BE24AF" w:rsidRPr="00FE3456" w:rsidRDefault="00BE24AF" w:rsidP="00470293">
            <w:pPr>
              <w:pStyle w:val="ProductList-OfferingBody"/>
              <w:rPr>
                <w:color w:val="FFFFFF" w:themeColor="background1"/>
              </w:rPr>
            </w:pPr>
            <w:r>
              <w:rPr>
                <w:color w:val="FFFFFF" w:themeColor="background1"/>
              </w:rPr>
              <w:t>Исключенные положения</w:t>
            </w:r>
          </w:p>
        </w:tc>
      </w:tr>
      <w:tr w:rsidR="00BE24AF" w:rsidRPr="00022B46" w14:paraId="085AD3F7" w14:textId="77777777" w:rsidTr="00BE24AF">
        <w:trPr>
          <w:cantSplit/>
        </w:trPr>
        <w:tc>
          <w:tcPr>
            <w:tcW w:w="5350" w:type="dxa"/>
            <w:shd w:val="clear" w:color="auto" w:fill="auto"/>
          </w:tcPr>
          <w:p w14:paraId="289F2A6E" w14:textId="2309F8E4" w:rsidR="00BE24AF" w:rsidRPr="00022B46" w:rsidRDefault="00BE24AF" w:rsidP="00470293">
            <w:pPr>
              <w:pStyle w:val="ProductList-Body"/>
              <w:rPr>
                <w:lang w:val="en-US"/>
              </w:rPr>
            </w:pPr>
          </w:p>
        </w:tc>
        <w:tc>
          <w:tcPr>
            <w:tcW w:w="5450" w:type="dxa"/>
            <w:shd w:val="clear" w:color="auto" w:fill="auto"/>
          </w:tcPr>
          <w:p w14:paraId="7D2B7CAC" w14:textId="0482A53E" w:rsidR="00BE24AF" w:rsidRPr="00022B46" w:rsidRDefault="00BE24AF" w:rsidP="00470293">
            <w:pPr>
              <w:pStyle w:val="ProductList-Body"/>
              <w:rPr>
                <w:lang w:val="en-US"/>
              </w:rPr>
            </w:pPr>
          </w:p>
        </w:tc>
      </w:tr>
    </w:tbl>
    <w:p w14:paraId="1F82596A" w14:textId="77777777" w:rsidR="00BE24AF" w:rsidRPr="00022B46" w:rsidRDefault="00BE24AF" w:rsidP="00BE24AF">
      <w:pPr>
        <w:pStyle w:val="ProductList-Body"/>
        <w:rPr>
          <w:lang w:val="en-US"/>
        </w:rPr>
      </w:pPr>
    </w:p>
    <w:p w14:paraId="478F50A2" w14:textId="77777777" w:rsidR="002F2BC8" w:rsidRDefault="002F2BC8" w:rsidP="002F2BC8">
      <w:pPr>
        <w:pStyle w:val="ProductList-ClauseHeading"/>
      </w:pPr>
      <w:r>
        <w:t>Записи продуктов</w:t>
      </w:r>
    </w:p>
    <w:p w14:paraId="601525AD" w14:textId="77777777" w:rsidR="002F2BC8" w:rsidRPr="00541AA9" w:rsidRDefault="00C03727" w:rsidP="002F2BC8">
      <w:pPr>
        <w:pStyle w:val="ProductList-Body"/>
        <w:rPr>
          <w:lang w:val="en-US"/>
        </w:rPr>
      </w:pPr>
      <w:hyperlink w:anchor="ProductEntries_WindowsServer" w:history="1">
        <w:r w:rsidR="002F2BC8">
          <w:rPr>
            <w:rStyle w:val="Hyperlink"/>
          </w:rPr>
          <w:t>Windows Server</w:t>
        </w:r>
      </w:hyperlink>
      <w:r w:rsidR="002F2BC8">
        <w:t>: из условий лицензии на Windows удалены права на использование FSLogix. Однако соответствующие клиенты сохранят доступ к FS Logix через Центр загрузки Microsoft.</w:t>
      </w:r>
    </w:p>
    <w:p w14:paraId="347051B9" w14:textId="5E82002C" w:rsidR="00842965" w:rsidRPr="00842965" w:rsidRDefault="00C03727"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4"/>
          <w:footerReference w:type="first" r:id="rId15"/>
          <w:pgSz w:w="12240" w:h="15840"/>
          <w:pgMar w:top="1166" w:right="720" w:bottom="720" w:left="720" w:header="720" w:footer="720" w:gutter="0"/>
          <w:cols w:space="720"/>
          <w:titlePg/>
          <w:docGrid w:linePitch="360"/>
        </w:sectPr>
      </w:pPr>
      <w:hyperlink w:anchor="TableOfContents" w:tooltip="Оглавление" w:history="1">
        <w:r w:rsidR="005B78E1">
          <w:rPr>
            <w:rStyle w:val="Hyperlink"/>
            <w:sz w:val="16"/>
            <w:szCs w:val="16"/>
          </w:rPr>
          <w:t>Оглавление</w:t>
        </w:r>
      </w:hyperlink>
      <w:r w:rsidR="005B78E1">
        <w:rPr>
          <w:sz w:val="16"/>
          <w:szCs w:val="16"/>
        </w:rPr>
        <w:t xml:space="preserve"> / </w:t>
      </w:r>
      <w:r w:rsidR="003E7A82">
        <w:fldChar w:fldCharType="begin"/>
      </w:r>
      <w:r w:rsidR="003E7A82">
        <w:instrText xml:space="preserve"> HYPERLINK \l "LicenseTerms_Universal" \o "Общие условия" </w:instrText>
      </w:r>
      <w:r w:rsidR="003E7A82">
        <w:fldChar w:fldCharType="separate"/>
      </w:r>
      <w:r w:rsidR="005B78E1">
        <w:rPr>
          <w:rStyle w:val="Hyperlink"/>
          <w:sz w:val="16"/>
          <w:szCs w:val="16"/>
        </w:rPr>
        <w:t>Общие условия</w:t>
      </w:r>
      <w:r w:rsidR="003E7A82">
        <w:rPr>
          <w:rStyle w:val="Hyperlink"/>
          <w:sz w:val="16"/>
          <w:szCs w:val="16"/>
        </w:rPr>
        <w:fldChar w:fldCharType="end"/>
      </w:r>
      <w:r w:rsidR="005B78E1">
        <w:rPr>
          <w:sz w:val="16"/>
          <w:szCs w:val="16"/>
        </w:rPr>
        <w:t xml:space="preserve"> / </w:t>
      </w:r>
      <w:hyperlink w:anchor="Index" w:tooltip="Указатель" w:history="1">
        <w:r w:rsidR="00BE24AF">
          <w:rPr>
            <w:rStyle w:val="Hyperlink"/>
            <w:sz w:val="16"/>
            <w:szCs w:val="16"/>
          </w:rPr>
          <w:t>Указатель</w:t>
        </w:r>
      </w:hyperlink>
    </w:p>
    <w:p w14:paraId="1CD722AD" w14:textId="77777777" w:rsidR="00842965" w:rsidRDefault="00842965" w:rsidP="0035123C">
      <w:pPr>
        <w:sectPr w:rsidR="00842965" w:rsidSect="00383BC7">
          <w:footerReference w:type="default" r:id="rId16"/>
          <w:footerReference w:type="first" r:id="rId17"/>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LicenseTerms"/>
      <w:bookmarkStart w:id="12" w:name="OnlineServices"/>
      <w:bookmarkStart w:id="13" w:name="Software"/>
      <w:bookmarkStart w:id="14" w:name="_Toc15448204"/>
      <w:r>
        <w:lastRenderedPageBreak/>
        <w:t>Условия лицензии</w:t>
      </w:r>
      <w:bookmarkEnd w:id="14"/>
    </w:p>
    <w:bookmarkEnd w:id="11"/>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LicenseTerms_Universal"/>
      <w:bookmarkStart w:id="16" w:name="_Toc15448205"/>
      <w:r>
        <w:t>Универсальные условия лицензирования</w:t>
      </w:r>
      <w:bookmarkEnd w:id="16"/>
    </w:p>
    <w:bookmarkEnd w:id="15"/>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r w:rsidR="003E7A82">
        <w:fldChar w:fldCharType="begin"/>
      </w:r>
      <w:r w:rsidR="003E7A82">
        <w:instrText xml:space="preserve"> HYPERLINK "http://go.microsoft.com/?linkid=9710837" \h </w:instrText>
      </w:r>
      <w:r w:rsidR="003E7A82">
        <w:fldChar w:fldCharType="separate"/>
      </w:r>
      <w:r>
        <w:rPr>
          <w:color w:val="00467F"/>
          <w:u w:val="single"/>
        </w:rPr>
        <w:t>http://go.microsoft.com/?linkid=9710837</w:t>
      </w:r>
      <w:r w:rsidR="003E7A82">
        <w:rPr>
          <w:color w:val="00467F"/>
          <w:u w:val="single"/>
        </w:rPr>
        <w:fldChar w:fldCharType="end"/>
      </w:r>
      <w:r>
        <w:t xml:space="preserve">, и Заявлением о конфиденциальности для Карт Bing, которое доступно по адресу </w:t>
      </w:r>
      <w:r w:rsidR="003E7A82">
        <w:fldChar w:fldCharType="begin"/>
      </w:r>
      <w:r w:rsidR="003E7A82">
        <w:instrText xml:space="preserve"> HYPERLINK "http://go.microsoft.com/fwlink/?LinkID=248686" \h </w:instrText>
      </w:r>
      <w:r w:rsidR="003E7A82">
        <w:fldChar w:fldCharType="separate"/>
      </w:r>
      <w:r>
        <w:rPr>
          <w:color w:val="00467F"/>
          <w:u w:val="single"/>
        </w:rPr>
        <w:t>http://go.microsoft.com/fwlink/?LinkID=248686</w:t>
      </w:r>
      <w:r w:rsidR="003E7A82">
        <w:rPr>
          <w:color w:val="00467F"/>
          <w:u w:val="single"/>
        </w:rPr>
        <w:fldChar w:fldCharType="end"/>
      </w:r>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r w:rsidR="003E7A82">
        <w:fldChar w:fldCharType="begin"/>
      </w:r>
      <w:r w:rsidR="003E7A82">
        <w:instrText xml:space="preserve"> HYPERLINK "http://www.mpegla.com" \h </w:instrText>
      </w:r>
      <w:r w:rsidR="003E7A82">
        <w:fldChar w:fldCharType="separate"/>
      </w:r>
      <w:r>
        <w:rPr>
          <w:color w:val="00467F"/>
          <w:u w:val="single"/>
        </w:rPr>
        <w:t>www.mpegla.com</w:t>
      </w:r>
      <w:r w:rsidR="003E7A82">
        <w:rPr>
          <w:color w:val="00467F"/>
          <w:u w:val="single"/>
        </w:rPr>
        <w:fldChar w:fldCharType="end"/>
      </w:r>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Измерение производительности</w:t>
      </w:r>
    </w:p>
    <w:bookmarkEnd w:id="20"/>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162D016B" w14:textId="10408761" w:rsidR="00BE24AF" w:rsidRPr="00B3420A" w:rsidRDefault="003631EE" w:rsidP="002A0A37">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1" w:name="LicenseTerms_LicenseModel"/>
    <w:p w14:paraId="21BC8174"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r w:rsidR="00C03727">
        <w:fldChar w:fldCharType="begin"/>
      </w:r>
      <w:r w:rsidR="00C03727">
        <w:instrText xml:space="preserve"> HYPERLINK \l "LicenseTerms_Universal" \o "Общие условия" </w:instrText>
      </w:r>
      <w:r w:rsidR="00C03727">
        <w:fldChar w:fldCharType="separate"/>
      </w:r>
      <w:r>
        <w:rPr>
          <w:rStyle w:val="Hyperlink"/>
          <w:sz w:val="16"/>
          <w:szCs w:val="16"/>
        </w:rPr>
        <w:t>Общие условия</w:t>
      </w:r>
      <w:r w:rsidR="00C03727">
        <w:rPr>
          <w:rStyle w:val="Hyperlink"/>
          <w:sz w:val="16"/>
          <w:szCs w:val="16"/>
        </w:rPr>
        <w:fldChar w:fldCharType="end"/>
      </w:r>
      <w:r>
        <w:rPr>
          <w:sz w:val="16"/>
          <w:szCs w:val="16"/>
        </w:rPr>
        <w:t xml:space="preserve"> / </w:t>
      </w:r>
      <w:hyperlink w:anchor="Index" w:tooltip="Указатель" w:history="1">
        <w:r>
          <w:rPr>
            <w:rStyle w:val="Hyperlink"/>
            <w:sz w:val="16"/>
            <w:szCs w:val="16"/>
          </w:rPr>
          <w:t>Указатель</w:t>
        </w:r>
      </w:hyperlink>
    </w:p>
    <w:p w14:paraId="537CC86C" w14:textId="77777777" w:rsidR="00BE24AF" w:rsidRPr="00BE24AF" w:rsidRDefault="00BE24AF" w:rsidP="00BE24AF">
      <w:pPr>
        <w:pStyle w:val="ProductList-Body"/>
        <w:tabs>
          <w:tab w:val="clear" w:pos="360"/>
          <w:tab w:val="clear" w:pos="720"/>
          <w:tab w:val="clear" w:pos="1080"/>
        </w:tabs>
      </w:pPr>
    </w:p>
    <w:p w14:paraId="579C2B41" w14:textId="57BEF2FD" w:rsidR="00BE24AF" w:rsidRPr="00BE24AF" w:rsidRDefault="00BE24AF" w:rsidP="00BE24AF">
      <w:pPr>
        <w:pStyle w:val="ProductList-Body"/>
        <w:tabs>
          <w:tab w:val="clear" w:pos="360"/>
          <w:tab w:val="clear" w:pos="720"/>
          <w:tab w:val="clear" w:pos="1080"/>
        </w:tabs>
        <w:sectPr w:rsidR="00BE24AF" w:rsidRPr="00BE24AF" w:rsidSect="00383BC7">
          <w:footerReference w:type="default" r:id="rId18"/>
          <w:footerReference w:type="first" r:id="rId19"/>
          <w:pgSz w:w="12240" w:h="15840"/>
          <w:pgMar w:top="1166" w:right="720" w:bottom="720" w:left="720" w:header="720" w:footer="720" w:gutter="0"/>
          <w:cols w:space="720"/>
          <w:titlePg/>
          <w:docGrid w:linePitch="360"/>
        </w:sectPr>
      </w:pPr>
    </w:p>
    <w:p w14:paraId="6C772792" w14:textId="74BB2FBB" w:rsidR="00045C64" w:rsidRPr="00B3420A" w:rsidRDefault="00045C64" w:rsidP="002175A1">
      <w:pPr>
        <w:pStyle w:val="ProductList-OfferingGroupHeading"/>
        <w:keepNext/>
        <w:spacing w:after="0"/>
        <w:outlineLvl w:val="1"/>
      </w:pPr>
      <w:bookmarkStart w:id="22" w:name="_Toc15448206"/>
      <w:r>
        <w:lastRenderedPageBreak/>
        <w:t>Условия модели лицензирования</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3" w:name="PerProcessor"/>
      <w:bookmarkStart w:id="24" w:name="LicenseTerms_LicenseModel_PerCore"/>
      <w:bookmarkStart w:id="25" w:name="_Toc451950540"/>
      <w:bookmarkStart w:id="26" w:name="_Toc15448207"/>
      <w:bookmarkEnd w:id="23"/>
      <w:bookmarkEnd w:id="24"/>
      <w:r>
        <w:t>«На ядро»</w:t>
      </w:r>
      <w:bookmarkEnd w:id="25"/>
      <w:r>
        <w:t xml:space="preserve"> (для приложений)</w:t>
      </w:r>
      <w:bookmarkEnd w:id="26"/>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7" w:name="LicenseTerms_LicenseModel_PerCore_Man"/>
      <w:bookmarkStart w:id="28" w:name="_Toc460924282"/>
      <w:bookmarkStart w:id="29" w:name="_Toc15448208"/>
      <w:r>
        <w:t>«На ядро» (для систем управления)</w:t>
      </w:r>
      <w:bookmarkEnd w:id="27"/>
      <w:bookmarkEnd w:id="28"/>
      <w:bookmarkEnd w:id="29"/>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30" w:name="_Toc15448209"/>
      <w:r w:rsidRPr="00D4255C">
        <w:t>«На ядро» (ОС)</w:t>
      </w:r>
      <w:bookmarkEnd w:id="30"/>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1" w:name="_Toc460924284"/>
      <w:bookmarkStart w:id="32" w:name="_Toc15448210"/>
      <w:r>
        <w:t>«На процессор»</w:t>
      </w:r>
      <w:bookmarkEnd w:id="31"/>
      <w:bookmarkEnd w:id="32"/>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3" w:name="_Toc429483348"/>
      <w:bookmarkStart w:id="34" w:name="LicenseTerms_LicenseModel_SAL_Server"/>
      <w:bookmarkStart w:id="35" w:name="_Toc15448211"/>
      <w:r>
        <w:t>Лицензии подписчика (SAL) для серверного программного обеспечения</w:t>
      </w:r>
      <w:bookmarkEnd w:id="33"/>
      <w:bookmarkEnd w:id="34"/>
      <w:bookmarkEnd w:id="35"/>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6" w:name="_Toc429483349"/>
      <w:bookmarkStart w:id="37" w:name="LicenseTerms_LicenseModel_SAL_ManSrv"/>
      <w:bookmarkStart w:id="38" w:name="_Toc15448212"/>
      <w:r>
        <w:t>Лицензии подписчика (SAL) для серверов управления</w:t>
      </w:r>
      <w:bookmarkEnd w:id="36"/>
      <w:bookmarkEnd w:id="37"/>
      <w:bookmarkEnd w:id="38"/>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9" w:name="LicenseTerms_LicenseModel_SAL_DesktopApp"/>
      <w:bookmarkStart w:id="40" w:name="_Toc429483350"/>
      <w:bookmarkStart w:id="41" w:name="SALTerms_Desktop"/>
      <w:bookmarkStart w:id="42" w:name="LicenseTerms_LicenseModel_ManagementServ"/>
      <w:bookmarkStart w:id="43" w:name="_Toc15448213"/>
      <w:bookmarkEnd w:id="39"/>
      <w:r>
        <w:t>Лицензии подписчика (SAL) для приложений для настольных компьютеров</w:t>
      </w:r>
      <w:bookmarkEnd w:id="40"/>
      <w:bookmarkEnd w:id="43"/>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4" w:name="_Toc429483351"/>
      <w:bookmarkStart w:id="45" w:name="LicenseTerms_LicenseModel_HostGuest"/>
      <w:bookmarkStart w:id="46" w:name="_Toc15448214"/>
      <w:bookmarkEnd w:id="42"/>
      <w:r w:rsidRPr="008F4C46">
        <w:lastRenderedPageBreak/>
        <w:t>Хост/гость</w:t>
      </w:r>
      <w:bookmarkEnd w:id="44"/>
      <w:bookmarkEnd w:id="45"/>
      <w:bookmarkEnd w:id="46"/>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42B4C7AE"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r w:rsidR="003E7A82">
        <w:fldChar w:fldCharType="begin"/>
      </w:r>
      <w:r w:rsidR="003E7A82">
        <w:instrText xml:space="preserve"> HYPERLINK \l "LicenseTerms_Universal" \o "Общие условия" </w:instrText>
      </w:r>
      <w:r w:rsidR="003E7A82">
        <w:fldChar w:fldCharType="separate"/>
      </w:r>
      <w:r w:rsidR="00BE24AF">
        <w:rPr>
          <w:rStyle w:val="Hyperlink"/>
          <w:sz w:val="16"/>
          <w:szCs w:val="16"/>
        </w:rPr>
        <w:t>Общие условия</w:t>
      </w:r>
      <w:r w:rsidR="003E7A82">
        <w:rPr>
          <w:rStyle w:val="Hyperlink"/>
          <w:sz w:val="16"/>
          <w:szCs w:val="16"/>
        </w:rPr>
        <w:fldChar w:fldCharType="end"/>
      </w:r>
      <w:r w:rsidR="00BE24AF">
        <w:rPr>
          <w:sz w:val="16"/>
          <w:szCs w:val="16"/>
        </w:rPr>
        <w:t xml:space="preserve"> / </w:t>
      </w:r>
      <w:hyperlink w:anchor="Index" w:tooltip="Указатель" w:history="1">
        <w:r w:rsidR="00BE24AF">
          <w:rPr>
            <w:rStyle w:val="Hyperlink"/>
            <w:sz w:val="16"/>
            <w:szCs w:val="16"/>
          </w:rPr>
          <w:t>Указатель</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0"/>
          <w:footerReference w:type="first" r:id="rId21"/>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7" w:name="ProductLicensing"/>
      <w:bookmarkStart w:id="48" w:name="_Toc15448215"/>
      <w:bookmarkEnd w:id="47"/>
      <w:r>
        <w:lastRenderedPageBreak/>
        <w:t>Записи продуктов</w:t>
      </w:r>
      <w:bookmarkEnd w:id="48"/>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9" w:name="_Toc429483353"/>
      <w:bookmarkStart w:id="50" w:name="_Toc15448216"/>
      <w:r w:rsidRPr="004838EF">
        <w:rPr>
          <w:lang w:val="en-US"/>
        </w:rPr>
        <w:t>Advanced Threat Analytics</w:t>
      </w:r>
      <w:bookmarkEnd w:id="50"/>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2"/>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bookmarkStart w:id="51" w:name="ProductEntries_BizTalk"/>
    <w:p w14:paraId="2C5D4457"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r w:rsidR="00C03727">
        <w:fldChar w:fldCharType="begin"/>
      </w:r>
      <w:r w:rsidR="00C03727">
        <w:instrText xml:space="preserve"> HYPERLINK \l "LicenseTerms_Universal" \o "Общие условия" </w:instrText>
      </w:r>
      <w:r w:rsidR="00C03727">
        <w:fldChar w:fldCharType="separate"/>
      </w:r>
      <w:r>
        <w:rPr>
          <w:rStyle w:val="Hyperlink"/>
          <w:sz w:val="16"/>
          <w:szCs w:val="16"/>
        </w:rPr>
        <w:t>Общие условия</w:t>
      </w:r>
      <w:r w:rsidR="00C03727">
        <w:rPr>
          <w:rStyle w:val="Hyperlink"/>
          <w:sz w:val="16"/>
          <w:szCs w:val="16"/>
        </w:rPr>
        <w:fldChar w:fldCharType="end"/>
      </w:r>
      <w:r>
        <w:rPr>
          <w:sz w:val="16"/>
          <w:szCs w:val="16"/>
        </w:rPr>
        <w:t xml:space="preserve"> / </w:t>
      </w:r>
      <w:hyperlink w:anchor="Index" w:tooltip="Указатель" w:history="1">
        <w:r>
          <w:rPr>
            <w:rStyle w:val="Hyperlink"/>
            <w:sz w:val="16"/>
            <w:szCs w:val="16"/>
          </w:rPr>
          <w:t>Указатель</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2" w:name="_Toc15448217"/>
      <w:r>
        <w:t>BizTalk Server</w:t>
      </w:r>
      <w:bookmarkEnd w:id="49"/>
      <w:bookmarkEnd w:id="52"/>
    </w:p>
    <w:p w14:paraId="3525E3B8" w14:textId="77777777" w:rsidR="00006F3F" w:rsidRDefault="00006F3F" w:rsidP="00006F3F">
      <w:pPr>
        <w:spacing w:after="0" w:line="240" w:lineRule="auto"/>
        <w:rPr>
          <w:sz w:val="18"/>
          <w:szCs w:val="18"/>
        </w:rPr>
        <w:sectPr w:rsidR="00006F3F" w:rsidSect="00383BC7">
          <w:footerReference w:type="default" r:id="rId23"/>
          <w:footerReference w:type="first" r:id="rId24"/>
          <w:type w:val="continuous"/>
          <w:pgSz w:w="12240" w:h="15840"/>
          <w:pgMar w:top="1166" w:right="720" w:bottom="720" w:left="720" w:header="720" w:footer="720" w:gutter="0"/>
          <w:cols w:space="720"/>
          <w:titlePg/>
          <w:docGrid w:linePitch="360"/>
        </w:sectPr>
      </w:pPr>
    </w:p>
    <w:bookmarkEnd w:id="51"/>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E24AF"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BE24AF" w:rsidRDefault="002A6CFB" w:rsidP="002A0D7B">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 xml:space="preserve">: </w:t>
            </w:r>
            <w:r w:rsidR="002A0D7B" w:rsidRPr="00BE24AF">
              <w:rPr>
                <w:rFonts w:ascii="Calibri Light" w:hAnsi="Calibri Light" w:cs="Calibri Light"/>
                <w:szCs w:val="16"/>
              </w:rPr>
              <w:t xml:space="preserve">декабрь </w:t>
            </w:r>
            <w:r w:rsidR="00B870CD" w:rsidRPr="00BE24AF">
              <w:rPr>
                <w:rFonts w:ascii="Calibri Light" w:hAnsi="Calibri Light" w:cs="Calibri Light"/>
                <w:color w:val="000000" w:themeColor="text1"/>
              </w:rPr>
              <w:t>201</w:t>
            </w:r>
            <w:r w:rsidR="002A0D7B" w:rsidRPr="00BE24AF">
              <w:rPr>
                <w:rFonts w:ascii="Calibri Light" w:hAnsi="Calibri Light" w:cs="Calibri Light"/>
                <w:color w:val="000000" w:themeColor="text1"/>
                <w:lang w:val="en-US"/>
              </w:rPr>
              <w:t>6</w:t>
            </w:r>
            <w:r w:rsidR="00B870CD" w:rsidRPr="00BE24AF">
              <w:rPr>
                <w:rFonts w:ascii="Calibri Light" w:hAnsi="Calibri Light" w:cs="Calibri Light"/>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BE24AF" w:rsidRDefault="00BD6103" w:rsidP="0011077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w:t>
            </w:r>
            <w:hyperlink w:anchor="LicenseTerms_Universal" w:history="1">
              <w:r w:rsidR="0019013F" w:rsidRPr="00BE24AF">
                <w:rPr>
                  <w:rStyle w:val="Hyperlink"/>
                  <w:rFonts w:ascii="Calibri Light" w:hAnsi="Calibri Light" w:cs="Calibri Light"/>
                </w:rPr>
                <w:t>Универсальная</w:t>
              </w:r>
            </w:hyperlink>
            <w:r w:rsidR="0019013F" w:rsidRPr="00BE24AF">
              <w:rPr>
                <w:rFonts w:ascii="Calibri Light" w:hAnsi="Calibri Light" w:cs="Calibri Light"/>
                <w:color w:val="000000" w:themeColor="text1"/>
              </w:rPr>
              <w:t xml:space="preserve">; </w:t>
            </w:r>
            <w:hyperlink w:anchor="LicenseTerms_LicenseModel_PerCore" w:history="1">
              <w:r w:rsidR="00061C38" w:rsidRPr="00BE24AF">
                <w:rPr>
                  <w:rStyle w:val="Hyperlink"/>
                  <w:rFonts w:ascii="Calibri Light" w:hAnsi="Calibri Light" w:cs="Calibri Light"/>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Выпуски </w:t>
            </w:r>
            <w:r w:rsidR="0019013F" w:rsidRPr="00BE24AF">
              <w:rPr>
                <w:rFonts w:ascii="Calibri Light" w:hAnsi="Calibri Light" w:cs="Calibri Light"/>
                <w:color w:val="000000" w:themeColor="text1"/>
                <w:lang w:val="en-US"/>
              </w:rPr>
              <w:t>Standard</w:t>
            </w:r>
            <w:r w:rsidR="0019013F" w:rsidRPr="00BE24AF">
              <w:rPr>
                <w:rFonts w:ascii="Calibri Light" w:hAnsi="Calibri Light" w:cs="Calibri Light"/>
                <w:color w:val="000000" w:themeColor="text1"/>
              </w:rPr>
              <w:t xml:space="preserve"> и </w:t>
            </w:r>
            <w:r w:rsidR="0019013F" w:rsidRPr="00BE24AF">
              <w:rPr>
                <w:rFonts w:ascii="Calibri Light" w:hAnsi="Calibri Light" w:cs="Calibri Light"/>
                <w:color w:val="000000" w:themeColor="text1"/>
                <w:lang w:val="en-US"/>
              </w:rPr>
              <w:t>Branch</w:t>
            </w:r>
          </w:p>
        </w:tc>
      </w:tr>
      <w:tr w:rsidR="00E52CDF" w:rsidRPr="00BE24A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BE24AF" w:rsidRDefault="002A6CFB" w:rsidP="005A24A1">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E52CDF" w:rsidRPr="00BE24AF">
              <w:rPr>
                <w:rFonts w:ascii="Calibri Light" w:hAnsi="Calibri Light" w:cs="Calibri Light"/>
              </w:rPr>
              <w:t>: BizTalk Server 2013</w:t>
            </w:r>
            <w:r w:rsidR="002A0D7B" w:rsidRPr="00BE24AF">
              <w:rPr>
                <w:rFonts w:ascii="Calibri Light" w:hAnsi="Calibri Light" w:cs="Calibri Light"/>
              </w:rPr>
              <w:t xml:space="preserve"> </w:t>
            </w:r>
            <w:r w:rsidR="002A0D7B" w:rsidRPr="00BE24AF">
              <w:rPr>
                <w:rFonts w:ascii="Calibri Light" w:hAnsi="Calibri Light" w:cs="Calibri Light"/>
                <w:lang w:val="en-US"/>
              </w:rPr>
              <w:t>R</w:t>
            </w:r>
            <w:r w:rsidR="002A0D7B" w:rsidRPr="00BE24AF">
              <w:rPr>
                <w:rFonts w:ascii="Calibri Light" w:hAnsi="Calibri Light" w:cs="Calibri Light"/>
              </w:rPr>
              <w:t>2</w:t>
            </w:r>
            <w:r w:rsidR="00E52CDF" w:rsidRPr="00BE24AF">
              <w:rPr>
                <w:rFonts w:ascii="Calibri Light" w:hAnsi="Calibri Light" w:cs="Calibri Light"/>
              </w:rPr>
              <w:fldChar w:fldCharType="begin"/>
            </w:r>
            <w:r w:rsidR="00E52CDF" w:rsidRPr="00BE24AF">
              <w:rPr>
                <w:rFonts w:ascii="Calibri Light" w:hAnsi="Calibri Light" w:cs="Calibri Light"/>
              </w:rPr>
              <w:instrText>XE "BizTalk Server 2013</w:instrText>
            </w:r>
            <w:r w:rsidR="002A0D7B" w:rsidRPr="00BE24AF">
              <w:rPr>
                <w:rFonts w:ascii="Calibri Light" w:hAnsi="Calibri Light" w:cs="Calibri Light"/>
              </w:rPr>
              <w:instrText xml:space="preserve"> </w:instrText>
            </w:r>
            <w:r w:rsidR="002A0D7B" w:rsidRPr="00BE24AF">
              <w:rPr>
                <w:rFonts w:ascii="Calibri Light" w:hAnsi="Calibri Light" w:cs="Calibri Light"/>
                <w:lang w:val="en-US"/>
              </w:rPr>
              <w:instrText>R</w:instrText>
            </w:r>
            <w:r w:rsidR="002A0D7B" w:rsidRPr="00BE24AF">
              <w:rPr>
                <w:rFonts w:ascii="Calibri Light" w:hAnsi="Calibri Light" w:cs="Calibri Light"/>
              </w:rPr>
              <w:instrText>2</w:instrText>
            </w:r>
            <w:r w:rsidR="00E52CDF" w:rsidRPr="00BE24AF">
              <w:rPr>
                <w:rFonts w:ascii="Calibri Light" w:hAnsi="Calibri Light" w:cs="Calibri Light"/>
              </w:rPr>
              <w:instrText>"</w:instrText>
            </w:r>
            <w:r w:rsidR="00E52CDF"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BE24AF" w:rsidRDefault="00BD6103" w:rsidP="00110772">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BE24AF" w:rsidRDefault="00887471"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404040"/>
              </w:rPr>
              <w:fldChar w:fldCharType="separate"/>
            </w:r>
            <w:r w:rsidRPr="00BE24AF">
              <w:rPr>
                <w:rFonts w:ascii="Calibri Light" w:hAnsi="Calibri Light" w:cs="Calibri Light"/>
                <w:color w:val="404040"/>
              </w:rPr>
              <w:t>Лицензии на доступ: требование</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19013F" w:rsidRPr="00BE24A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BE24AF" w:rsidRDefault="005741ED"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19013F" w:rsidRPr="00BE24AF">
              <w:rPr>
                <w:rFonts w:ascii="Calibri Light" w:hAnsi="Calibri Light" w:cs="Calibri Light"/>
                <w:color w:val="0563C1"/>
              </w:rPr>
              <w:t>:</w:t>
            </w:r>
            <w:r w:rsidR="0019013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BE24AF" w:rsidRDefault="00DA1998" w:rsidP="008143B3">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19013F" w:rsidRPr="00BE24AF">
              <w:rPr>
                <w:rFonts w:ascii="Calibri Light" w:hAnsi="Calibri Light" w:cs="Calibri Light"/>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BE24AF" w:rsidRDefault="00516A8B"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Право на пакет сбора данных</w:t>
            </w:r>
            <w:r w:rsidRPr="00BE24AF">
              <w:rPr>
                <w:rFonts w:ascii="Calibri Light" w:hAnsi="Calibri Light" w:cs="Calibri Light"/>
                <w:color w:val="404040"/>
              </w:rPr>
              <w:fldChar w:fldCharType="end"/>
            </w:r>
            <w:r w:rsidR="0019013F" w:rsidRPr="00BE24AF">
              <w:rPr>
                <w:rFonts w:ascii="Calibri Light" w:hAnsi="Calibri Light" w:cs="Calibri Light"/>
                <w:color w:val="404040"/>
              </w:rPr>
              <w:t>: неприменимо</w:t>
            </w:r>
          </w:p>
        </w:tc>
      </w:tr>
      <w:tr w:rsidR="00E52CDF" w:rsidRPr="00BE24A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BE24AF" w:rsidRDefault="00C10EC0" w:rsidP="008A2F9D">
            <w:pPr>
              <w:pStyle w:val="ProductList-Offering"/>
              <w:tabs>
                <w:tab w:val="clear" w:pos="360"/>
                <w:tab w:val="clear" w:pos="720"/>
                <w:tab w:val="clear" w:pos="1080"/>
                <w:tab w:val="left" w:pos="1676"/>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BE24AF" w:rsidRDefault="007F5C8F" w:rsidP="00110772">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00E52CDF" w:rsidRPr="00BE24AF">
              <w:rPr>
                <w:rFonts w:ascii="Calibri Light" w:hAnsi="Calibri Light" w:cs="Calibri Light"/>
                <w:color w:val="404040"/>
              </w:rPr>
              <w:fldChar w:fldCharType="separate"/>
            </w:r>
            <w:r w:rsidR="00E52CDF" w:rsidRPr="00BE24AF">
              <w:rPr>
                <w:rFonts w:ascii="Calibri Light" w:hAnsi="Calibri Light" w:cs="Calibri Light"/>
                <w:color w:val="404040"/>
              </w:rPr>
              <w:fldChar w:fldCharType="begin"/>
            </w:r>
            <w:r w:rsidR="00E52CDF"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00E52CDF" w:rsidRPr="00BE24AF">
              <w:rPr>
                <w:rFonts w:ascii="Calibri Light" w:hAnsi="Calibri Light" w:cs="Calibri Light"/>
                <w:color w:val="404040"/>
              </w:rPr>
              <w:fldChar w:fldCharType="end"/>
            </w:r>
            <w:r w:rsidR="00E52CDF" w:rsidRPr="00BE24AF">
              <w:rPr>
                <w:rFonts w:ascii="Calibri Light" w:hAnsi="Calibri Light" w:cs="Calibri Light"/>
              </w:rPr>
              <w:fldChar w:fldCharType="end"/>
            </w:r>
            <w:r w:rsidR="00E52CDF"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r w:rsidR="00E52CDF" w:rsidRPr="00BE24AF" w14:paraId="648D115C" w14:textId="77777777" w:rsidTr="0019013F">
        <w:tc>
          <w:tcPr>
            <w:tcW w:w="3598" w:type="dxa"/>
            <w:tcBorders>
              <w:top w:val="single" w:sz="4" w:space="0" w:color="auto"/>
            </w:tcBorders>
            <w:shd w:val="clear" w:color="auto" w:fill="auto"/>
          </w:tcPr>
          <w:p w14:paraId="01A9AD06" w14:textId="4D1E53AC" w:rsidR="00E52CDF" w:rsidRPr="00BE24AF" w:rsidRDefault="00427B28" w:rsidP="00DE0AAE">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E52CDF" w:rsidRPr="00BE24AF">
              <w:rPr>
                <w:rFonts w:ascii="Calibri Light" w:hAnsi="Calibri Light" w:cs="Calibri Light"/>
                <w:color w:val="0563C1"/>
              </w:rPr>
              <w:t>:</w:t>
            </w:r>
            <w:r w:rsidR="00E52CDF" w:rsidRPr="00BE24AF">
              <w:rPr>
                <w:rFonts w:ascii="Calibri Light" w:hAnsi="Calibri Light" w:cs="Calibri Light"/>
                <w:color w:val="000000" w:themeColor="text1"/>
              </w:rPr>
              <w:t xml:space="preserve"> </w:t>
            </w:r>
            <w:r w:rsidR="00DA73CF" w:rsidRPr="00BE24AF">
              <w:rPr>
                <w:rFonts w:ascii="Calibri Light" w:hAnsi="Calibri Light" w:cs="Calibri Light"/>
                <w:color w:val="0563C1"/>
              </w:rPr>
              <w:fldChar w:fldCharType="begin"/>
            </w:r>
            <w:r w:rsidR="00DA73CF" w:rsidRPr="00BE24AF">
              <w:rPr>
                <w:rFonts w:ascii="Calibri Light" w:hAnsi="Calibri Light" w:cs="Calibri Light"/>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BE24AF">
              <w:rPr>
                <w:rFonts w:ascii="Calibri Light" w:hAnsi="Calibri Light" w:cs="Calibri Light"/>
                <w:color w:val="0563C1"/>
              </w:rPr>
              <w:fldChar w:fldCharType="separate"/>
            </w:r>
            <w:r w:rsidR="00DA73CF" w:rsidRPr="00BE24AF">
              <w:rPr>
                <w:rFonts w:ascii="Calibri Light" w:hAnsi="Calibri Light" w:cs="Calibri Light"/>
                <w:color w:val="0563C1"/>
              </w:rPr>
              <w:t>Компоненты программного обеспечения Windows</w:t>
            </w:r>
            <w:r w:rsidR="00DA73CF" w:rsidRPr="00BE24AF">
              <w:rPr>
                <w:rFonts w:ascii="Calibri Light" w:hAnsi="Calibri Light" w:cs="Calibri Light"/>
                <w:color w:val="0563C1"/>
              </w:rPr>
              <w:fldChar w:fldCharType="end"/>
            </w:r>
          </w:p>
        </w:tc>
        <w:tc>
          <w:tcPr>
            <w:tcW w:w="3598" w:type="dxa"/>
            <w:tcBorders>
              <w:top w:val="single" w:sz="4" w:space="0" w:color="auto"/>
            </w:tcBorders>
            <w:shd w:val="clear" w:color="auto" w:fill="auto"/>
          </w:tcPr>
          <w:p w14:paraId="655F6012" w14:textId="5D8DF214" w:rsidR="00E52CDF" w:rsidRPr="00BE24AF" w:rsidRDefault="007A09CF" w:rsidP="00110772">
            <w:pPr>
              <w:pStyle w:val="ProductList-Offering"/>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00E52CDF" w:rsidRPr="00BE24AF">
              <w:rPr>
                <w:rFonts w:ascii="Calibri Light" w:hAnsi="Calibri Light" w:cs="Calibri Light"/>
              </w:rPr>
              <w:t>: да</w:t>
            </w:r>
          </w:p>
        </w:tc>
        <w:tc>
          <w:tcPr>
            <w:tcW w:w="3599" w:type="dxa"/>
            <w:tcBorders>
              <w:top w:val="single" w:sz="4" w:space="0" w:color="auto"/>
            </w:tcBorders>
            <w:shd w:val="clear" w:color="auto" w:fill="BFBFBF"/>
          </w:tcPr>
          <w:p w14:paraId="16F588C8" w14:textId="5113BB1D" w:rsidR="00E52CDF" w:rsidRPr="00BE24AF" w:rsidRDefault="001B5E68" w:rsidP="00110772">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00E52CDF" w:rsidRPr="00BE24AF">
              <w:rPr>
                <w:rFonts w:ascii="Calibri Light" w:hAnsi="Calibri Light" w:cs="Calibri Light"/>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lastRenderedPageBreak/>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proofErr w:type="spellStart"/>
            <w:r>
              <w:t>Средства</w:t>
            </w:r>
            <w:proofErr w:type="spellEnd"/>
            <w:r>
              <w:t xml:space="preserve"> </w:t>
            </w:r>
            <w:proofErr w:type="spellStart"/>
            <w:r>
              <w:t>администрирования</w:t>
            </w:r>
            <w:proofErr w:type="spellEnd"/>
            <w:r>
              <w:t xml:space="preserve"> и </w:t>
            </w:r>
            <w:proofErr w:type="spellStart"/>
            <w:r>
              <w:t>мониторинга</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proofErr w:type="spellStart"/>
            <w:r>
              <w:t>Клиент</w:t>
            </w:r>
            <w:proofErr w:type="spellEnd"/>
            <w:r>
              <w:t xml:space="preserve">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proofErr w:type="spellStart"/>
            <w:r>
              <w:t>Службы</w:t>
            </w:r>
            <w:proofErr w:type="spellEnd"/>
            <w:r>
              <w:t xml:space="preserve"> </w:t>
            </w:r>
            <w:proofErr w:type="spellStart"/>
            <w:r>
              <w:t>поддержки</w:t>
            </w:r>
            <w:proofErr w:type="spellEnd"/>
            <w:r>
              <w:t xml:space="preserve"> </w:t>
            </w:r>
            <w:proofErr w:type="spellStart"/>
            <w:r>
              <w:t>деловой</w:t>
            </w:r>
            <w:proofErr w:type="spellEnd"/>
            <w:r>
              <w:t xml:space="preserve"> </w:t>
            </w:r>
            <w:proofErr w:type="spellStart"/>
            <w:r>
              <w:t>активности</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proofErr w:type="spellStart"/>
            <w:r>
              <w:t>Компонент</w:t>
            </w:r>
            <w:proofErr w:type="spellEnd"/>
            <w:r>
              <w:t xml:space="preserve"> </w:t>
            </w:r>
            <w:proofErr w:type="spellStart"/>
            <w:r>
              <w:t>бизнес-правил</w:t>
            </w:r>
            <w:proofErr w:type="spellEnd"/>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proofErr w:type="spellStart"/>
            <w:r>
              <w:t>Средства</w:t>
            </w:r>
            <w:proofErr w:type="spellEnd"/>
            <w:r>
              <w:t xml:space="preserve"> </w:t>
            </w:r>
            <w:proofErr w:type="spellStart"/>
            <w:r>
              <w:t>разработки</w:t>
            </w:r>
            <w:proofErr w:type="spellEnd"/>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proofErr w:type="spellStart"/>
            <w:r>
              <w:t>Агент</w:t>
            </w:r>
            <w:proofErr w:type="spellEnd"/>
            <w:r>
              <w:t xml:space="preserv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proofErr w:type="spellStart"/>
            <w:r>
              <w:t>Адаптеры</w:t>
            </w:r>
            <w:proofErr w:type="spellEnd"/>
            <w:r>
              <w:t xml:space="preserv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proofErr w:type="spellStart"/>
            <w:r>
              <w:t>Веб-службы</w:t>
            </w:r>
            <w:proofErr w:type="spellEnd"/>
            <w:r>
              <w:t xml:space="preserve"> </w:t>
            </w:r>
            <w:proofErr w:type="spellStart"/>
            <w:r>
              <w:t>адаптера</w:t>
            </w:r>
            <w:proofErr w:type="spellEnd"/>
            <w:r>
              <w:t xml:space="preserv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3" w:name="_Toc429483354"/>
    <w:p w14:paraId="1113873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25"/>
          <w:type w:val="continuous"/>
          <w:pgSz w:w="12240" w:h="15840"/>
          <w:pgMar w:top="1166" w:right="720" w:bottom="720" w:left="720" w:header="720" w:footer="720" w:gutter="0"/>
          <w:cols w:space="720"/>
          <w:titlePg/>
          <w:docGrid w:linePitch="360"/>
        </w:sectPr>
      </w:pPr>
      <w:bookmarkStart w:id="54" w:name="_Toc15448218"/>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3"/>
      <w:bookmarkEnd w:id="54"/>
    </w:p>
    <w:p w14:paraId="048AF2E5" w14:textId="0F6E31D5" w:rsidR="00006F3F" w:rsidRPr="00A47C3B" w:rsidRDefault="00006F3F" w:rsidP="00ED3A6B">
      <w:pPr>
        <w:pStyle w:val="ProductList-Body"/>
        <w:rPr>
          <w:lang w:val="fr-FR"/>
        </w:rPr>
      </w:pPr>
      <w:proofErr w:type="spellStart"/>
      <w:r w:rsidRPr="00A47C3B">
        <w:rPr>
          <w:lang w:val="fr-FR"/>
        </w:rPr>
        <w:t>Core</w:t>
      </w:r>
      <w:proofErr w:type="spellEnd"/>
      <w:r w:rsidRPr="00A47C3B">
        <w:rPr>
          <w:lang w:val="fr-FR"/>
        </w:rPr>
        <w:t xml:space="preserv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proofErr w:type="gramStart"/>
      <w:r w:rsidRPr="00A47C3B">
        <w:rPr>
          <w:lang w:val="fr-FR"/>
        </w:rPr>
        <w:t xml:space="preserve"> «</w:t>
      </w:r>
      <w:r>
        <w:t>на</w:t>
      </w:r>
      <w:proofErr w:type="gramEnd"/>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proofErr w:type="spellStart"/>
      <w:r w:rsidRPr="004838EF">
        <w:rPr>
          <w:lang w:val="fr-FR"/>
        </w:rPr>
        <w:t>Core</w:t>
      </w:r>
      <w:proofErr w:type="spellEnd"/>
      <w:r w:rsidRPr="004838EF">
        <w:rPr>
          <w:lang w:val="fr-FR"/>
        </w:rPr>
        <w:t xml:space="preserv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proofErr w:type="gramStart"/>
      <w:r w:rsidRPr="004838EF">
        <w:rPr>
          <w:lang w:val="fr-FR"/>
        </w:rPr>
        <w:t xml:space="preserve"> «</w:t>
      </w:r>
      <w:r>
        <w:t>на</w:t>
      </w:r>
      <w:proofErr w:type="gramEnd"/>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5" w:name="_Sec608"/>
      <w:bookmarkStart w:id="56"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lastRenderedPageBreak/>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3535FE27"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EAF916D" w14:textId="17BA6B13" w:rsidR="00B361F2" w:rsidRPr="00B3420A" w:rsidRDefault="00B361F2" w:rsidP="005D7EF7">
      <w:pPr>
        <w:pStyle w:val="ProductList-OfferingGroupHeading"/>
        <w:outlineLvl w:val="1"/>
      </w:pPr>
      <w:bookmarkStart w:id="57" w:name="_Toc15448219"/>
      <w:r>
        <w:t>Microsoft Dynamics</w:t>
      </w:r>
      <w:bookmarkEnd w:id="55"/>
      <w:bookmarkEnd w:id="57"/>
    </w:p>
    <w:p w14:paraId="0F0349B9" w14:textId="3AD4988F" w:rsidR="00006F3F" w:rsidRPr="00A47C3B" w:rsidRDefault="00006F3F" w:rsidP="005D7EF7">
      <w:pPr>
        <w:pStyle w:val="ProductList-Offering2Heading"/>
        <w:outlineLvl w:val="2"/>
      </w:pPr>
      <w:bookmarkStart w:id="58" w:name="ProductEntries_DynamicsAX"/>
      <w:bookmarkStart w:id="59" w:name="_Toc15448220"/>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6"/>
      <w:bookmarkEnd w:id="59"/>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BE24AF"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BE24AF" w:rsidRDefault="00432B0C" w:rsidP="00CF3A0D">
            <w:pPr>
              <w:pStyle w:val="ProductList-OfferingBody"/>
              <w:tabs>
                <w:tab w:val="clear" w:pos="360"/>
                <w:tab w:val="clear" w:pos="720"/>
                <w:tab w:val="clear" w:pos="1080"/>
              </w:tabs>
              <w:spacing w:before="40" w:after="40"/>
              <w:rPr>
                <w:rFonts w:asciiTheme="majorHAnsi" w:hAnsiTheme="majorHAnsi" w:cstheme="majorHAnsi"/>
                <w:szCs w:val="16"/>
              </w:rPr>
            </w:pPr>
            <w:r w:rsidRPr="00BE24AF">
              <w:rPr>
                <w:rFonts w:asciiTheme="majorHAnsi" w:hAnsiTheme="majorHAnsi" w:cstheme="majorHAnsi"/>
                <w:color w:val="0563C1"/>
                <w:szCs w:val="16"/>
              </w:rPr>
              <w:fldChar w:fldCharType="begin"/>
            </w:r>
            <w:r w:rsidRPr="00BE24AF">
              <w:rPr>
                <w:rFonts w:asciiTheme="majorHAnsi" w:hAnsiTheme="majorHAnsi" w:cstheme="majorHAnsi"/>
                <w:color w:val="0563C1"/>
                <w:szCs w:val="16"/>
              </w:rPr>
              <w:instrText>AutoTextList  \t "Дата доступности: Дата, в которую Продукт впервые стал доступным, в формате «месяц/год»."</w:instrText>
            </w:r>
            <w:r w:rsidRPr="00BE24AF">
              <w:rPr>
                <w:rFonts w:asciiTheme="majorHAnsi" w:hAnsiTheme="majorHAnsi" w:cstheme="majorHAnsi"/>
                <w:color w:val="0563C1"/>
                <w:szCs w:val="16"/>
              </w:rPr>
              <w:fldChar w:fldCharType="separate"/>
            </w:r>
            <w:r w:rsidRPr="00BE24AF">
              <w:rPr>
                <w:rFonts w:asciiTheme="majorHAnsi" w:hAnsiTheme="majorHAnsi" w:cstheme="majorHAnsi"/>
                <w:color w:val="0563C1"/>
                <w:szCs w:val="16"/>
              </w:rPr>
              <w:t>Дата доступности</w:t>
            </w:r>
            <w:r w:rsidRPr="00BE24AF">
              <w:rPr>
                <w:rFonts w:asciiTheme="majorHAnsi" w:hAnsiTheme="majorHAnsi" w:cstheme="majorHAnsi"/>
                <w:color w:val="0563C1"/>
                <w:szCs w:val="16"/>
              </w:rPr>
              <w:fldChar w:fldCharType="end"/>
            </w:r>
            <w:r w:rsidR="00B870CD" w:rsidRPr="00BE24AF">
              <w:rPr>
                <w:rFonts w:asciiTheme="majorHAnsi" w:hAnsiTheme="majorHAnsi" w:cs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BE24AF" w:rsidRDefault="00752FEE" w:rsidP="00560E12">
            <w:pPr>
              <w:pStyle w:val="ProductList-Offering"/>
              <w:tabs>
                <w:tab w:val="clear" w:pos="360"/>
                <w:tab w:val="clear" w:pos="720"/>
                <w:tab w:val="clear" w:pos="1080"/>
                <w:tab w:val="right" w:pos="2212"/>
              </w:tabs>
              <w:spacing w:before="40" w:after="40"/>
              <w:ind w:left="0"/>
              <w:rPr>
                <w:rFonts w:cstheme="majorHAnsi"/>
                <w:szCs w:val="16"/>
              </w:rPr>
            </w:pPr>
            <w:r w:rsidRPr="00BE24AF">
              <w:rPr>
                <w:rFonts w:cstheme="majorHAnsi"/>
                <w:b/>
                <w:color w:val="00188F"/>
                <w:szCs w:val="16"/>
              </w:rPr>
              <w:fldChar w:fldCharType="begin"/>
            </w:r>
            <w:r w:rsidRPr="00BE24AF">
              <w:rPr>
                <w:rStyle w:val="ProductList-BodyChar"/>
                <w:rFonts w:cstheme="majorHAnsi"/>
                <w:sz w:val="16"/>
                <w:szCs w:val="16"/>
              </w:rPr>
              <w:instrText>AutoTextList  \s NoStyle \t "Условия лицензии: Условия, регулирующие развертывание и использование Продукта.</w:instrText>
            </w:r>
            <w:r w:rsidRPr="00BE24AF">
              <w:rPr>
                <w:rFonts w:cstheme="majorHAnsi"/>
                <w:szCs w:val="16"/>
              </w:rPr>
              <w:instrText>"</w:instrText>
            </w:r>
            <w:r w:rsidRPr="00BE24AF">
              <w:rPr>
                <w:rFonts w:cstheme="majorHAnsi"/>
                <w:b/>
                <w:color w:val="00188F"/>
                <w:szCs w:val="16"/>
              </w:rPr>
              <w:fldChar w:fldCharType="separate"/>
            </w:r>
            <w:r w:rsidRPr="00BE24AF">
              <w:rPr>
                <w:rFonts w:cstheme="majorHAnsi"/>
                <w:color w:val="0563C1"/>
                <w:szCs w:val="16"/>
              </w:rPr>
              <w:t>Условия лицензии</w:t>
            </w:r>
            <w:r w:rsidRPr="00BE24AF">
              <w:rPr>
                <w:rFonts w:cstheme="majorHAnsi"/>
                <w:szCs w:val="16"/>
              </w:rPr>
              <w:fldChar w:fldCharType="end"/>
            </w:r>
            <w:r w:rsidR="0019013F" w:rsidRPr="00BE24AF">
              <w:rPr>
                <w:rFonts w:cstheme="majorHAnsi"/>
                <w:color w:val="000000" w:themeColor="text1"/>
                <w:szCs w:val="16"/>
              </w:rPr>
              <w:t xml:space="preserve">: </w:t>
            </w:r>
            <w:hyperlink w:anchor="LicenseTerms_Universal" w:history="1">
              <w:r w:rsidR="0019013F" w:rsidRPr="00BE24AF">
                <w:rPr>
                  <w:rStyle w:val="Hyperlink"/>
                  <w:rFonts w:cstheme="majorHAnsi"/>
                  <w:szCs w:val="16"/>
                </w:rPr>
                <w:t>Универсальные лицензии</w:t>
              </w:r>
            </w:hyperlink>
            <w:r w:rsidR="0019013F" w:rsidRPr="00BE24AF">
              <w:rPr>
                <w:rFonts w:cstheme="majorHAnsi"/>
                <w:color w:val="000000" w:themeColor="text1"/>
                <w:szCs w:val="16"/>
              </w:rPr>
              <w:t xml:space="preserve">; </w:t>
            </w:r>
            <w:hyperlink w:anchor="LicenseTerms_LicenseModel_PerCore" w:history="1">
              <w:r w:rsidR="00061C38" w:rsidRPr="00BE24AF">
                <w:rPr>
                  <w:rStyle w:val="Hyperlink"/>
                  <w:rFonts w:cstheme="majorHAnsi"/>
                </w:rPr>
                <w:t>«На ядро» (для приложений)</w:t>
              </w:r>
            </w:hyperlink>
            <w:r w:rsidR="0019013F" w:rsidRPr="00BE24AF">
              <w:rPr>
                <w:rFonts w:cstheme="majorHAnsi"/>
                <w:szCs w:val="16"/>
              </w:rPr>
              <w:t xml:space="preserve">, </w:t>
            </w:r>
            <w:hyperlink w:anchor="LicenseTerms_LicenseModel_SAL_Server" w:history="1">
              <w:r w:rsidR="0019013F" w:rsidRPr="00BE24AF">
                <w:rPr>
                  <w:rStyle w:val="Hyperlink"/>
                  <w:rFonts w:cstheme="majorHAnsi"/>
                  <w:szCs w:val="16"/>
                </w:rPr>
                <w:t>Лицензии SAL – Серверное программное обеспечение</w:t>
              </w:r>
            </w:hyperlink>
            <w:r w:rsidR="0019013F" w:rsidRPr="00BE24AF">
              <w:rPr>
                <w:rFonts w:cstheme="majorHAnsi"/>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cstheme="majorHAnsi"/>
                <w:color w:val="0563C1"/>
                <w:szCs w:val="16"/>
              </w:rPr>
              <w:fldChar w:fldCharType="separate"/>
            </w:r>
            <w:r w:rsidRPr="00BE24AF">
              <w:rPr>
                <w:rFonts w:cstheme="majorHAnsi"/>
                <w:color w:val="0563C1"/>
                <w:szCs w:val="16"/>
              </w:rPr>
              <w:t>Условия лицензии для конкретного продукта</w:t>
            </w:r>
            <w:r w:rsidRPr="00BE24AF">
              <w:rPr>
                <w:rFonts w:cstheme="majorHAnsi"/>
                <w:color w:val="0563C1"/>
                <w:szCs w:val="16"/>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2</w:t>
            </w:r>
            <w:r w:rsidR="0019013F" w:rsidRPr="00BE24AF">
              <w:rPr>
                <w:rFonts w:cstheme="majorHAnsi"/>
                <w:szCs w:val="16"/>
              </w:rPr>
              <w:fldChar w:fldCharType="begin"/>
            </w:r>
            <w:r w:rsidR="0019013F" w:rsidRPr="00BE24AF">
              <w:rPr>
                <w:rFonts w:cstheme="majorHAnsi"/>
                <w:szCs w:val="16"/>
                <w:lang w:val="en-US"/>
              </w:rPr>
              <w:instrText>XE</w:instrText>
            </w:r>
            <w:r w:rsidR="0019013F" w:rsidRPr="00BE24AF">
              <w:rPr>
                <w:rFonts w:cstheme="majorHAnsi"/>
                <w:szCs w:val="16"/>
              </w:rPr>
              <w:instrText xml:space="preserve"> "</w:instrText>
            </w:r>
            <w:r w:rsidR="0019013F" w:rsidRPr="00BE24AF">
              <w:rPr>
                <w:rFonts w:cstheme="majorHAnsi"/>
                <w:szCs w:val="16"/>
                <w:lang w:val="en-US"/>
              </w:rPr>
              <w:instrText>Dynamics</w:instrText>
            </w:r>
            <w:r w:rsidR="0019013F" w:rsidRPr="00BE24AF">
              <w:rPr>
                <w:rFonts w:cstheme="majorHAnsi"/>
                <w:szCs w:val="16"/>
              </w:rPr>
              <w:instrText xml:space="preserve"> </w:instrText>
            </w:r>
            <w:r w:rsidR="0019013F" w:rsidRPr="00BE24AF">
              <w:rPr>
                <w:rFonts w:cstheme="majorHAnsi"/>
                <w:szCs w:val="16"/>
                <w:lang w:val="en-US"/>
              </w:rPr>
              <w:instrText>AX</w:instrText>
            </w:r>
            <w:r w:rsidR="0019013F" w:rsidRPr="00BE24AF">
              <w:rPr>
                <w:rFonts w:cstheme="majorHAnsi"/>
                <w:szCs w:val="16"/>
              </w:rPr>
              <w:instrText xml:space="preserve"> 2012 </w:instrText>
            </w:r>
            <w:r w:rsidR="0019013F" w:rsidRPr="00BE24AF">
              <w:rPr>
                <w:rFonts w:cstheme="majorHAnsi"/>
                <w:szCs w:val="16"/>
                <w:lang w:val="en-US"/>
              </w:rPr>
              <w:instrText>R</w:instrText>
            </w:r>
            <w:r w:rsidR="0019013F" w:rsidRPr="00BE24AF">
              <w:rPr>
                <w:rFonts w:cstheme="majorHAnsi"/>
                <w:szCs w:val="16"/>
              </w:rPr>
              <w:instrText>2"</w:instrText>
            </w:r>
            <w:r w:rsidR="0019013F" w:rsidRPr="00BE24AF">
              <w:rPr>
                <w:rFonts w:cstheme="majorHAnsi"/>
                <w:szCs w:val="16"/>
              </w:rPr>
              <w:fldChar w:fldCharType="end"/>
            </w:r>
          </w:p>
        </w:tc>
      </w:tr>
      <w:tr w:rsidR="0019013F" w:rsidRPr="00BE24A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BE24AF" w:rsidRDefault="00432B0C"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"Предыдущая версия: Предыдущие версии Продукта."</w:instrText>
            </w:r>
            <w:r w:rsidRPr="00BE24AF">
              <w:rPr>
                <w:rFonts w:cstheme="majorHAnsi"/>
                <w:color w:val="0563C1"/>
                <w:szCs w:val="16"/>
              </w:rPr>
              <w:fldChar w:fldCharType="separate"/>
            </w:r>
            <w:r w:rsidRPr="00BE24AF">
              <w:rPr>
                <w:rFonts w:cstheme="majorHAnsi"/>
                <w:color w:val="0563C1"/>
                <w:szCs w:val="16"/>
              </w:rPr>
              <w:t>Предыдущая версия</w:t>
            </w:r>
            <w:r w:rsidRPr="00BE24AF">
              <w:rPr>
                <w:rFonts w:cstheme="majorHAnsi"/>
                <w:color w:val="0563C1"/>
                <w:szCs w:val="16"/>
              </w:rPr>
              <w:fldChar w:fldCharType="end"/>
            </w:r>
            <w:r w:rsidR="005A24A1" w:rsidRPr="00BE24AF">
              <w:rPr>
                <w:rFonts w:cstheme="majorHAnsi"/>
                <w:szCs w:val="16"/>
              </w:rPr>
              <w:t xml:space="preserve">: </w:t>
            </w:r>
            <w:r w:rsidR="005A24A1" w:rsidRPr="00BE24AF">
              <w:rPr>
                <w:rFonts w:cstheme="majorHAnsi"/>
                <w:szCs w:val="16"/>
                <w:lang w:val="en-US"/>
              </w:rPr>
              <w:t>Dynamics</w:t>
            </w:r>
            <w:r w:rsidR="005A24A1" w:rsidRPr="00BE24AF">
              <w:rPr>
                <w:rFonts w:cstheme="majorHAnsi"/>
                <w:szCs w:val="16"/>
              </w:rPr>
              <w:t xml:space="preserve"> </w:t>
            </w:r>
            <w:r w:rsidR="005A24A1" w:rsidRPr="00BE24AF">
              <w:rPr>
                <w:rFonts w:cstheme="majorHAnsi"/>
                <w:szCs w:val="16"/>
                <w:lang w:val="en-US"/>
              </w:rPr>
              <w:t>AX</w:t>
            </w:r>
            <w:r w:rsidR="005A24A1" w:rsidRPr="00BE24AF">
              <w:rPr>
                <w:rFonts w:cstheme="majorHAnsi"/>
                <w:szCs w:val="16"/>
              </w:rPr>
              <w:t xml:space="preserve"> 2012 </w:t>
            </w:r>
            <w:r w:rsidR="005A24A1" w:rsidRPr="00BE24AF">
              <w:rPr>
                <w:rFonts w:cstheme="majorHAnsi"/>
                <w:szCs w:val="16"/>
                <w:lang w:val="en-US"/>
              </w:rPr>
              <w:t>R</w:t>
            </w:r>
            <w:r w:rsidR="005A24A1" w:rsidRPr="00BE24AF">
              <w:rPr>
                <w:rFonts w:cstheme="majorHAnsi"/>
                <w:szCs w:val="16"/>
              </w:rPr>
              <w:t>2</w:t>
            </w:r>
            <w:r w:rsidR="005A24A1" w:rsidRPr="00BE24AF">
              <w:rPr>
                <w:rFonts w:cstheme="majorHAnsi"/>
                <w:szCs w:val="16"/>
              </w:rPr>
              <w:fldChar w:fldCharType="begin"/>
            </w:r>
            <w:r w:rsidR="005A24A1" w:rsidRPr="00BE24AF">
              <w:rPr>
                <w:rFonts w:cstheme="majorHAnsi"/>
                <w:szCs w:val="16"/>
                <w:lang w:val="en-US"/>
              </w:rPr>
              <w:instrText>XE</w:instrText>
            </w:r>
            <w:r w:rsidR="005A24A1" w:rsidRPr="00BE24AF">
              <w:rPr>
                <w:rFonts w:cstheme="majorHAnsi"/>
                <w:szCs w:val="16"/>
              </w:rPr>
              <w:instrText xml:space="preserve"> "</w:instrText>
            </w:r>
            <w:r w:rsidR="005A24A1" w:rsidRPr="00BE24AF">
              <w:rPr>
                <w:rFonts w:cstheme="majorHAnsi"/>
                <w:szCs w:val="16"/>
                <w:lang w:val="en-US"/>
              </w:rPr>
              <w:instrText>Microsoft</w:instrText>
            </w:r>
            <w:r w:rsidR="005A24A1" w:rsidRPr="00BE24AF">
              <w:rPr>
                <w:rFonts w:cstheme="majorHAnsi"/>
                <w:szCs w:val="16"/>
              </w:rPr>
              <w:instrText xml:space="preserve"> </w:instrText>
            </w:r>
            <w:r w:rsidR="005A24A1" w:rsidRPr="00BE24AF">
              <w:rPr>
                <w:rFonts w:cstheme="majorHAnsi"/>
                <w:szCs w:val="16"/>
                <w:lang w:val="en-US"/>
              </w:rPr>
              <w:instrText>Dynamics</w:instrText>
            </w:r>
            <w:r w:rsidR="005A24A1" w:rsidRPr="00BE24AF">
              <w:rPr>
                <w:rFonts w:cstheme="majorHAnsi"/>
                <w:szCs w:val="16"/>
              </w:rPr>
              <w:instrText xml:space="preserve"> </w:instrText>
            </w:r>
            <w:r w:rsidR="005A24A1" w:rsidRPr="00BE24AF">
              <w:rPr>
                <w:rFonts w:cstheme="majorHAnsi"/>
                <w:szCs w:val="16"/>
                <w:lang w:val="en-US"/>
              </w:rPr>
              <w:instrText>AX</w:instrText>
            </w:r>
            <w:r w:rsidR="005A24A1" w:rsidRPr="00BE24AF">
              <w:rPr>
                <w:rFonts w:cstheme="majorHAnsi"/>
                <w:szCs w:val="16"/>
              </w:rPr>
              <w:instrText xml:space="preserve"> 2012 </w:instrText>
            </w:r>
            <w:r w:rsidR="005A24A1" w:rsidRPr="00BE24AF">
              <w:rPr>
                <w:rFonts w:cstheme="majorHAnsi"/>
                <w:szCs w:val="16"/>
                <w:lang w:val="en-US"/>
              </w:rPr>
              <w:instrText>R</w:instrText>
            </w:r>
            <w:r w:rsidR="005A24A1" w:rsidRPr="00BE24AF">
              <w:rPr>
                <w:rFonts w:cstheme="majorHAnsi"/>
                <w:szCs w:val="16"/>
              </w:rPr>
              <w:instrText>2"</w:instrText>
            </w:r>
            <w:r w:rsidR="005A24A1" w:rsidRPr="00BE24AF">
              <w:rPr>
                <w:rFonts w:cstheme="majorHAnsi"/>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BE24AF" w:rsidRDefault="004411A1" w:rsidP="00110772">
            <w:pPr>
              <w:pStyle w:val="ProductList-Offering"/>
              <w:tabs>
                <w:tab w:val="clear" w:pos="360"/>
                <w:tab w:val="clear" w:pos="720"/>
                <w:tab w:val="clear" w:pos="1080"/>
                <w:tab w:val="right" w:pos="2212"/>
              </w:tabs>
              <w:spacing w:before="40" w:after="40"/>
              <w:rPr>
                <w:rFonts w:cstheme="majorHAnsi"/>
                <w:color w:val="000000" w:themeColor="text1"/>
                <w:szCs w:val="16"/>
              </w:rPr>
            </w:pPr>
            <w:r w:rsidRPr="00BE24AF">
              <w:rPr>
                <w:rFonts w:cstheme="majorHAnsi"/>
                <w:color w:val="404040"/>
                <w:szCs w:val="16"/>
              </w:rPr>
              <w:fldChar w:fldCharType="begin"/>
            </w:r>
            <w:r w:rsidRPr="00BE24AF">
              <w:rPr>
                <w:rFonts w:cstheme="majorHAnsi"/>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cstheme="majorHAnsi"/>
                <w:color w:val="404040"/>
                <w:szCs w:val="16"/>
              </w:rPr>
              <w:fldChar w:fldCharType="separate"/>
            </w:r>
            <w:r w:rsidRPr="00BE24AF">
              <w:rPr>
                <w:rFonts w:cstheme="majorHAnsi"/>
                <w:color w:val="404040"/>
                <w:szCs w:val="16"/>
              </w:rPr>
              <w:t>Необходимое условие</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BE24AF" w:rsidRDefault="0050730A" w:rsidP="00110772">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cstheme="majorHAnsi"/>
                <w:color w:val="0563C1"/>
                <w:szCs w:val="16"/>
              </w:rPr>
              <w:fldChar w:fldCharType="separate"/>
            </w:r>
            <w:r w:rsidRPr="00BE24AF">
              <w:rPr>
                <w:rFonts w:cstheme="majorHAnsi"/>
                <w:color w:val="0563C1"/>
                <w:szCs w:val="16"/>
              </w:rPr>
              <w:t>Лицензии на доступ: требование</w:t>
            </w:r>
            <w:r w:rsidRPr="00BE24AF">
              <w:rPr>
                <w:rFonts w:cstheme="majorHAnsi"/>
                <w:color w:val="0563C1"/>
                <w:szCs w:val="16"/>
              </w:rPr>
              <w:fldChar w:fldCharType="end"/>
            </w:r>
            <w:r w:rsidR="0019013F" w:rsidRPr="00BE24AF">
              <w:rPr>
                <w:rFonts w:cstheme="majorHAnsi"/>
                <w:color w:val="000000" w:themeColor="text1"/>
                <w:szCs w:val="16"/>
              </w:rPr>
              <w:t>: Выпуски SAL</w:t>
            </w:r>
          </w:p>
        </w:tc>
      </w:tr>
      <w:tr w:rsidR="0019013F" w:rsidRPr="00BE24AF"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BE24AF" w:rsidRDefault="00B22353"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cstheme="majorHAnsi"/>
                <w:color w:val="0563C1"/>
                <w:szCs w:val="16"/>
                <w:lang w:val="en-US"/>
              </w:rPr>
              <w:fldChar w:fldCharType="separate"/>
            </w:r>
            <w:r w:rsidRPr="00BE24AF">
              <w:rPr>
                <w:rFonts w:cstheme="majorHAnsi"/>
                <w:color w:val="0563C1"/>
                <w:szCs w:val="16"/>
              </w:rPr>
              <w:t>Дополнительное программное обеспечение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BE24AF" w:rsidRDefault="004411A1"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cstheme="majorHAnsi"/>
                <w:color w:val="0563C1"/>
                <w:szCs w:val="16"/>
              </w:rPr>
              <w:fldChar w:fldCharType="separate"/>
            </w:r>
            <w:r w:rsidRPr="00BE24AF">
              <w:rPr>
                <w:rFonts w:cstheme="majorHAnsi"/>
                <w:color w:val="0563C1"/>
                <w:szCs w:val="16"/>
              </w:rPr>
              <w:t>Клиентское ПО</w:t>
            </w:r>
            <w:r w:rsidRPr="00BE24AF">
              <w:rPr>
                <w:rFonts w:cstheme="majorHAnsi"/>
                <w:color w:val="0563C1"/>
                <w:szCs w:val="16"/>
              </w:rPr>
              <w:fldChar w:fldCharType="end"/>
            </w:r>
            <w:r w:rsidR="0019013F" w:rsidRPr="00BE24AF">
              <w:rPr>
                <w:rFonts w:cstheme="majorHAnsi"/>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BE24AF" w:rsidRDefault="0050730A" w:rsidP="00010B47">
            <w:pPr>
              <w:pStyle w:val="ProductList-Offering"/>
              <w:tabs>
                <w:tab w:val="clear" w:pos="360"/>
                <w:tab w:val="clear" w:pos="720"/>
                <w:tab w:val="clear" w:pos="1080"/>
              </w:tabs>
              <w:spacing w:before="40" w:after="4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cstheme="majorHAnsi"/>
                <w:color w:val="0563C1"/>
                <w:szCs w:val="16"/>
              </w:rPr>
              <w:fldChar w:fldCharType="separate"/>
            </w:r>
            <w:r w:rsidRPr="00BE24AF">
              <w:rPr>
                <w:rFonts w:cstheme="majorHAnsi"/>
                <w:color w:val="0563C1"/>
                <w:szCs w:val="16"/>
              </w:rPr>
              <w:t>Право на пакет сбора данных</w:t>
            </w:r>
            <w:r w:rsidRPr="00BE24AF">
              <w:rPr>
                <w:rFonts w:cstheme="majorHAnsi"/>
                <w:color w:val="0563C1"/>
                <w:szCs w:val="16"/>
              </w:rPr>
              <w:fldChar w:fldCharType="end"/>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Dynamics</w:t>
            </w:r>
            <w:r w:rsidR="00AB7CC5" w:rsidRPr="00BE24AF">
              <w:rPr>
                <w:rFonts w:cstheme="majorHAnsi"/>
                <w:color w:val="000000" w:themeColor="text1"/>
                <w:szCs w:val="16"/>
              </w:rPr>
              <w:t xml:space="preserve"> </w:t>
            </w:r>
            <w:r w:rsidR="00AB7CC5" w:rsidRPr="00BE24AF">
              <w:rPr>
                <w:rFonts w:cstheme="majorHAnsi"/>
                <w:color w:val="000000" w:themeColor="text1"/>
                <w:szCs w:val="16"/>
                <w:lang w:val="fr-FR"/>
              </w:rPr>
              <w:t>AX</w:t>
            </w:r>
            <w:r w:rsidR="00AB7CC5" w:rsidRPr="00BE24AF">
              <w:rPr>
                <w:rFonts w:cstheme="majorHAnsi"/>
                <w:color w:val="000000" w:themeColor="text1"/>
                <w:szCs w:val="16"/>
              </w:rPr>
              <w:t xml:space="preserve"> 2012 </w:t>
            </w:r>
            <w:r w:rsidR="00AB7CC5" w:rsidRPr="00BE24AF">
              <w:rPr>
                <w:rFonts w:cstheme="majorHAnsi"/>
                <w:color w:val="000000" w:themeColor="text1"/>
                <w:szCs w:val="16"/>
                <w:lang w:val="fr-FR"/>
              </w:rPr>
              <w:t>R</w:t>
            </w:r>
            <w:r w:rsidR="00AB7CC5" w:rsidRPr="00BE24AF">
              <w:rPr>
                <w:rFonts w:cstheme="majorHAnsi"/>
                <w:color w:val="000000" w:themeColor="text1"/>
                <w:szCs w:val="16"/>
              </w:rPr>
              <w:t>3</w:t>
            </w:r>
          </w:p>
        </w:tc>
      </w:tr>
      <w:tr w:rsidR="0019013F" w:rsidRPr="00BE24A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BE24AF" w:rsidRDefault="009B4350" w:rsidP="00110772">
            <w:pPr>
              <w:pStyle w:val="ProductList-Offering"/>
              <w:tabs>
                <w:tab w:val="clear" w:pos="360"/>
                <w:tab w:val="clear" w:pos="720"/>
                <w:tab w:val="clear" w:pos="1080"/>
                <w:tab w:val="left" w:pos="1676"/>
              </w:tabs>
              <w:spacing w:before="40" w:after="40"/>
              <w:rPr>
                <w:rFonts w:cstheme="majorHAnsi"/>
                <w:szCs w:val="16"/>
              </w:rPr>
            </w:pPr>
            <w:r w:rsidRPr="00BE24AF">
              <w:rPr>
                <w:rFonts w:cstheme="majorHAnsi"/>
                <w:color w:val="0563C1"/>
                <w:szCs w:val="16"/>
                <w:lang w:val="en-US"/>
              </w:rPr>
              <w:fldChar w:fldCharType="begin"/>
            </w:r>
            <w:r w:rsidRPr="00BE24AF">
              <w:rPr>
                <w:rFonts w:cstheme="majorHAnsi"/>
                <w:color w:val="0563C1"/>
                <w:szCs w:val="16"/>
                <w:lang w:val="en-US"/>
              </w:rPr>
              <w:instrText>AutoTextList</w:instrText>
            </w:r>
            <w:r w:rsidRPr="00BE24AF">
              <w:rPr>
                <w:rFonts w:cstheme="majorHAnsi"/>
                <w:color w:val="0563C1"/>
                <w:szCs w:val="16"/>
              </w:rPr>
              <w:instrText xml:space="preserve">  \</w:instrText>
            </w:r>
            <w:r w:rsidRPr="00BE24AF">
              <w:rPr>
                <w:rFonts w:cstheme="majorHAnsi"/>
                <w:color w:val="0563C1"/>
                <w:szCs w:val="16"/>
                <w:lang w:val="en-US"/>
              </w:rPr>
              <w:instrText>s</w:instrText>
            </w:r>
            <w:r w:rsidRPr="00BE24AF">
              <w:rPr>
                <w:rFonts w:cstheme="majorHAnsi"/>
                <w:color w:val="0563C1"/>
                <w:szCs w:val="16"/>
              </w:rPr>
              <w:instrText xml:space="preserve"> </w:instrText>
            </w:r>
            <w:r w:rsidRPr="00BE24AF">
              <w:rPr>
                <w:rFonts w:cstheme="majorHAnsi"/>
                <w:color w:val="0563C1"/>
                <w:szCs w:val="16"/>
                <w:lang w:val="en-US"/>
              </w:rPr>
              <w:instrText>NoStyle</w:instrText>
            </w:r>
            <w:r w:rsidRPr="00BE24AF">
              <w:rPr>
                <w:rFonts w:cstheme="majorHAnsi"/>
                <w:color w:val="0563C1"/>
                <w:szCs w:val="16"/>
              </w:rPr>
              <w:instrText xml:space="preserve"> \</w:instrText>
            </w:r>
            <w:r w:rsidRPr="00BE24AF">
              <w:rPr>
                <w:rFonts w:cstheme="majorHAnsi"/>
                <w:color w:val="0563C1"/>
                <w:szCs w:val="16"/>
                <w:lang w:val="en-US"/>
              </w:rPr>
              <w:instrText>t</w:instrText>
            </w:r>
            <w:r w:rsidRPr="00BE24AF">
              <w:rPr>
                <w:rFonts w:cstheme="majorHAnsi"/>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cstheme="majorHAnsi"/>
                <w:color w:val="0563C1"/>
                <w:szCs w:val="16"/>
                <w:lang w:val="en-US"/>
              </w:rPr>
              <w:fldChar w:fldCharType="separate"/>
            </w:r>
            <w:r w:rsidRPr="00BE24AF">
              <w:rPr>
                <w:rFonts w:cstheme="majorHAnsi"/>
                <w:color w:val="0563C1"/>
                <w:szCs w:val="16"/>
              </w:rPr>
              <w:t>Аварийное восстановление</w:t>
            </w:r>
            <w:r w:rsidRPr="00BE24AF">
              <w:rPr>
                <w:rFonts w:cstheme="majorHAnsi"/>
                <w:color w:val="0563C1"/>
                <w:szCs w:val="16"/>
                <w:lang w:val="en-US"/>
              </w:rPr>
              <w:fldChar w:fldCharType="end"/>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Dynamics</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AX</w:t>
            </w:r>
            <w:r w:rsidR="0019013F" w:rsidRPr="00BE24AF">
              <w:rPr>
                <w:rFonts w:cstheme="majorHAnsi"/>
                <w:color w:val="000000" w:themeColor="text1"/>
                <w:szCs w:val="16"/>
              </w:rPr>
              <w:t xml:space="preserve"> 2012 </w:t>
            </w:r>
            <w:r w:rsidR="0019013F" w:rsidRPr="00BE24AF">
              <w:rPr>
                <w:rFonts w:cstheme="majorHAnsi"/>
                <w:color w:val="000000" w:themeColor="text1"/>
                <w:szCs w:val="16"/>
                <w:lang w:val="en-US"/>
              </w:rPr>
              <w:t>R</w:t>
            </w:r>
            <w:r w:rsidR="0019013F" w:rsidRPr="00BE24AF">
              <w:rPr>
                <w:rFonts w:cstheme="majorHAnsi"/>
                <w:color w:val="000000" w:themeColor="text1"/>
                <w:szCs w:val="16"/>
              </w:rPr>
              <w:t xml:space="preserve">3 </w:t>
            </w:r>
            <w:r w:rsidR="0019013F" w:rsidRPr="00BE24AF">
              <w:rPr>
                <w:rFonts w:cstheme="majorHAnsi"/>
                <w:color w:val="000000" w:themeColor="text1"/>
                <w:szCs w:val="16"/>
                <w:lang w:val="en-US"/>
              </w:rPr>
              <w:t>Standard</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Commerce</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Server</w:t>
            </w:r>
            <w:r w:rsidR="0019013F" w:rsidRPr="00BE24AF">
              <w:rPr>
                <w:rFonts w:cstheme="majorHAnsi"/>
                <w:color w:val="000000" w:themeColor="text1"/>
                <w:szCs w:val="16"/>
              </w:rPr>
              <w:t xml:space="preserve"> </w:t>
            </w:r>
            <w:r w:rsidR="0019013F" w:rsidRPr="00BE24AF">
              <w:rPr>
                <w:rFonts w:cstheme="majorHAnsi"/>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BE24AF" w:rsidRDefault="00FF25A1"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cstheme="majorHAnsi"/>
                <w:color w:val="404040"/>
                <w:szCs w:val="16"/>
              </w:rPr>
              <w:fldChar w:fldCharType="separate"/>
            </w:r>
            <w:r w:rsidRPr="00BE24AF">
              <w:rPr>
                <w:rFonts w:cstheme="majorHAnsi"/>
                <w:color w:val="404040"/>
                <w:szCs w:val="16"/>
              </w:rPr>
              <w:t>Предыдущие выпуски</w:t>
            </w:r>
            <w:r w:rsidRPr="00BE24AF">
              <w:rPr>
                <w:rFonts w:cstheme="majorHAnsi"/>
                <w:color w:val="404040"/>
                <w:szCs w:val="16"/>
              </w:rPr>
              <w:fldChar w:fldCharType="end"/>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 cell."</w:instrText>
            </w:r>
            <w:r w:rsidR="0019013F" w:rsidRPr="00BE24AF">
              <w:rPr>
                <w:rFonts w:cstheme="majorHAnsi"/>
                <w:color w:val="404040"/>
                <w:szCs w:val="16"/>
              </w:rPr>
              <w:fldChar w:fldCharType="separate"/>
            </w:r>
            <w:r w:rsidR="0019013F" w:rsidRPr="00BE24AF">
              <w:rPr>
                <w:rFonts w:cstheme="majorHAnsi"/>
                <w:color w:val="404040"/>
                <w:szCs w:val="16"/>
              </w:rPr>
              <w:fldChar w:fldCharType="begin"/>
            </w:r>
            <w:r w:rsidR="0019013F" w:rsidRPr="00BE24AF">
              <w:rPr>
                <w:rFonts w:cstheme="majorHAnsi"/>
                <w:color w:val="404040"/>
                <w:szCs w:val="16"/>
              </w:rPr>
              <w:instrText>AutoTextList  \s NoStyle \t “Down-Edition Rights:  Customer may use a permitted lower edition in place of the licensed edition. Permitted lower editions are identified in the Down-Edition Rights”</w:instrText>
            </w:r>
            <w:r w:rsidR="0019013F" w:rsidRPr="00BE24AF">
              <w:rPr>
                <w:rFonts w:cstheme="majorHAnsi"/>
                <w:color w:val="404040"/>
                <w:szCs w:val="16"/>
              </w:rPr>
              <w:fldChar w:fldCharType="end"/>
            </w:r>
            <w:r w:rsidR="0019013F" w:rsidRPr="00BE24AF">
              <w:rPr>
                <w:rFonts w:cstheme="majorHAnsi"/>
                <w:szCs w:val="16"/>
              </w:rPr>
              <w:fldChar w:fldCharType="end"/>
            </w:r>
            <w:r w:rsidR="0019013F" w:rsidRPr="00BE24AF">
              <w:rPr>
                <w:rFonts w:cstheme="majorHAnsi"/>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cstheme="majorHAnsi"/>
                <w:color w:val="404040"/>
                <w:szCs w:val="16"/>
              </w:rPr>
              <w:fldChar w:fldCharType="separate"/>
            </w:r>
            <w:r w:rsidRPr="00BE24AF">
              <w:rPr>
                <w:rFonts w:cstheme="majorHAnsi"/>
                <w:color w:val="404040"/>
                <w:szCs w:val="16"/>
              </w:rPr>
              <w:t>Права на отработку отказа</w:t>
            </w:r>
            <w:r w:rsidRPr="00BE24AF">
              <w:rPr>
                <w:rFonts w:cstheme="majorHAnsi"/>
                <w:color w:val="404040"/>
                <w:szCs w:val="16"/>
              </w:rPr>
              <w:fldChar w:fldCharType="end"/>
            </w:r>
            <w:r w:rsidR="0019013F" w:rsidRPr="00BE24AF">
              <w:rPr>
                <w:rFonts w:cstheme="majorHAnsi"/>
                <w:color w:val="404040"/>
                <w:szCs w:val="16"/>
              </w:rPr>
              <w:t>: неприменимо</w:t>
            </w:r>
          </w:p>
        </w:tc>
      </w:tr>
      <w:tr w:rsidR="0019013F" w:rsidRPr="00BE24AF" w14:paraId="3F1552D0" w14:textId="77777777" w:rsidTr="00A47C3B">
        <w:tc>
          <w:tcPr>
            <w:tcW w:w="3600" w:type="dxa"/>
            <w:tcBorders>
              <w:top w:val="single" w:sz="4" w:space="0" w:color="auto"/>
            </w:tcBorders>
            <w:shd w:val="clear" w:color="auto" w:fill="BFBFBF"/>
          </w:tcPr>
          <w:p w14:paraId="5E8FEA0D" w14:textId="0B9D4786" w:rsidR="0019013F" w:rsidRPr="00BE24AF" w:rsidRDefault="007A13EA" w:rsidP="00010B47">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Включенные технологии</w:t>
            </w:r>
            <w:r w:rsidRPr="00BE24AF">
              <w:rPr>
                <w:rFonts w:cstheme="majorHAnsi"/>
                <w:color w:val="404040"/>
                <w:szCs w:val="16"/>
              </w:rPr>
              <w:fldChar w:fldCharType="end"/>
            </w:r>
            <w:r w:rsidR="0019013F" w:rsidRPr="00BE24AF">
              <w:rPr>
                <w:rFonts w:cstheme="majorHAnsi"/>
                <w:color w:val="404040"/>
                <w:szCs w:val="16"/>
              </w:rPr>
              <w:t>: неприменимо</w:t>
            </w:r>
          </w:p>
        </w:tc>
        <w:tc>
          <w:tcPr>
            <w:tcW w:w="3600" w:type="dxa"/>
            <w:tcBorders>
              <w:top w:val="single" w:sz="4" w:space="0" w:color="auto"/>
            </w:tcBorders>
            <w:shd w:val="clear" w:color="auto" w:fill="auto"/>
          </w:tcPr>
          <w:p w14:paraId="5212EEDB" w14:textId="4D8A2AE6" w:rsidR="0019013F" w:rsidRPr="00BE24AF" w:rsidRDefault="00F5007F" w:rsidP="00424F9E">
            <w:pPr>
              <w:pStyle w:val="ProductList-Offering"/>
              <w:tabs>
                <w:tab w:val="clear" w:pos="360"/>
                <w:tab w:val="clear" w:pos="720"/>
                <w:tab w:val="clear" w:pos="1080"/>
              </w:tabs>
              <w:spacing w:before="40" w:after="40"/>
              <w:ind w:left="0"/>
              <w:rPr>
                <w:rFonts w:cstheme="majorHAnsi"/>
                <w:color w:val="000000" w:themeColor="text1"/>
                <w:szCs w:val="16"/>
              </w:rPr>
            </w:pPr>
            <w:r w:rsidRPr="00BE24AF">
              <w:rPr>
                <w:rFonts w:cstheme="majorHAnsi"/>
                <w:color w:val="0563C1"/>
                <w:szCs w:val="16"/>
              </w:rPr>
              <w:fldChar w:fldCharType="begin"/>
            </w:r>
            <w:r w:rsidRPr="00BE24AF">
              <w:rPr>
                <w:rFonts w:cstheme="majorHAnsi"/>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cstheme="majorHAnsi"/>
                <w:color w:val="0563C1"/>
                <w:szCs w:val="16"/>
              </w:rPr>
              <w:fldChar w:fldCharType="separate"/>
            </w:r>
            <w:r w:rsidRPr="00BE24AF">
              <w:rPr>
                <w:rFonts w:cstheme="majorHAnsi"/>
                <w:color w:val="0563C1"/>
                <w:szCs w:val="16"/>
              </w:rPr>
              <w:t>Перемещение лицензий</w:t>
            </w:r>
            <w:r w:rsidRPr="00BE24AF">
              <w:rPr>
                <w:rFonts w:cstheme="majorHAnsi"/>
                <w:color w:val="0563C1"/>
                <w:szCs w:val="16"/>
              </w:rPr>
              <w:fldChar w:fldCharType="end"/>
            </w:r>
            <w:r w:rsidR="00CF392E" w:rsidRPr="00BE24AF">
              <w:rPr>
                <w:rFonts w:cstheme="majorHAnsi"/>
                <w:szCs w:val="16"/>
              </w:rPr>
              <w:t>:</w:t>
            </w:r>
            <w:r w:rsidR="00CF392E" w:rsidRPr="00BE24AF">
              <w:rPr>
                <w:rFonts w:cstheme="majorHAnsi"/>
                <w:color w:val="0563C1"/>
                <w:szCs w:val="16"/>
              </w:rPr>
              <w:t xml:space="preserve"> </w:t>
            </w:r>
            <w:r w:rsidR="00CF392E" w:rsidRPr="00BE24AF">
              <w:rPr>
                <w:rStyle w:val="ProductList-Offering2Char"/>
                <w:rFonts w:cstheme="majorHAnsi"/>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BE24AF" w:rsidRDefault="0050730A" w:rsidP="00110772">
            <w:pPr>
              <w:pStyle w:val="ProductList-Offering"/>
              <w:tabs>
                <w:tab w:val="clear" w:pos="360"/>
                <w:tab w:val="clear" w:pos="720"/>
                <w:tab w:val="clear" w:pos="1080"/>
              </w:tabs>
              <w:spacing w:before="40" w:after="40"/>
              <w:rPr>
                <w:rFonts w:cstheme="majorHAnsi"/>
                <w:color w:val="404040"/>
                <w:szCs w:val="16"/>
              </w:rPr>
            </w:pPr>
            <w:r w:rsidRPr="00BE24AF">
              <w:rPr>
                <w:rFonts w:cstheme="majorHAnsi"/>
                <w:color w:val="404040"/>
                <w:szCs w:val="16"/>
              </w:rPr>
              <w:fldChar w:fldCharType="begin"/>
            </w:r>
            <w:r w:rsidRPr="00BE24AF">
              <w:rPr>
                <w:rFonts w:cstheme="majorHAnsi"/>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cstheme="majorHAnsi"/>
                <w:color w:val="404040"/>
                <w:szCs w:val="16"/>
              </w:rPr>
              <w:fldChar w:fldCharType="separate"/>
            </w:r>
            <w:r w:rsidRPr="00BE24AF">
              <w:rPr>
                <w:rFonts w:cstheme="majorHAnsi"/>
                <w:color w:val="404040"/>
                <w:szCs w:val="16"/>
              </w:rPr>
              <w:t>Уведомления</w:t>
            </w:r>
            <w:r w:rsidRPr="00BE24AF">
              <w:rPr>
                <w:rFonts w:cstheme="majorHAnsi"/>
                <w:color w:val="404040"/>
                <w:szCs w:val="16"/>
              </w:rPr>
              <w:fldChar w:fldCharType="end"/>
            </w:r>
            <w:r w:rsidR="0019013F" w:rsidRPr="00BE24AF">
              <w:rPr>
                <w:rFonts w:cstheme="majorHAnsi"/>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 xml:space="preserve">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w:t>
      </w:r>
      <w:r w:rsidRPr="00653F5D">
        <w:lastRenderedPageBreak/>
        <w:t>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BE24AF" w:rsidRDefault="00CF54FE" w:rsidP="00BD646B">
            <w:pPr>
              <w:pStyle w:val="ProductList-Offering"/>
              <w:tabs>
                <w:tab w:val="clear" w:pos="360"/>
                <w:tab w:val="clear" w:pos="720"/>
                <w:tab w:val="clear" w:pos="1080"/>
              </w:tabs>
              <w:spacing w:before="40" w:after="40"/>
            </w:pPr>
            <w:r w:rsidRPr="00DA246B">
              <w:rPr>
                <w:lang w:val="en-US"/>
              </w:rPr>
              <w:t>Microsoft</w:t>
            </w:r>
            <w:r w:rsidRPr="00BE24AF">
              <w:t xml:space="preserve"> </w:t>
            </w:r>
            <w:r w:rsidRPr="00DA246B">
              <w:rPr>
                <w:lang w:val="en-US"/>
              </w:rPr>
              <w:t>Dynamics</w:t>
            </w:r>
            <w:r w:rsidRPr="00BE24AF">
              <w:t xml:space="preserve"> </w:t>
            </w:r>
            <w:r w:rsidRPr="00DA246B">
              <w:rPr>
                <w:lang w:val="en-US"/>
              </w:rPr>
              <w:t>AX</w:t>
            </w:r>
            <w:r w:rsidRPr="00BE24AF">
              <w:t xml:space="preserve"> 2012 </w:t>
            </w:r>
            <w:r w:rsidRPr="00DA246B">
              <w:rPr>
                <w:lang w:val="en-US"/>
              </w:rPr>
              <w:t>R</w:t>
            </w:r>
            <w:r w:rsidRPr="00BE24AF">
              <w:t>3</w:t>
            </w:r>
            <w:r>
              <w:fldChar w:fldCharType="begin"/>
            </w:r>
            <w:r w:rsidRPr="00DA246B">
              <w:rPr>
                <w:lang w:val="en-US"/>
              </w:rPr>
              <w:instrText>XE</w:instrText>
            </w:r>
            <w:r w:rsidRPr="00BE24AF">
              <w:instrText xml:space="preserve"> "</w:instrText>
            </w:r>
            <w:r w:rsidRPr="00DA246B">
              <w:rPr>
                <w:lang w:val="en-US"/>
              </w:rPr>
              <w:instrText>Microsoft</w:instrText>
            </w:r>
            <w:r w:rsidRPr="00BE24AF">
              <w:instrText xml:space="preserve"> </w:instrText>
            </w:r>
            <w:r w:rsidRPr="00DA246B">
              <w:rPr>
                <w:lang w:val="en-US"/>
              </w:rPr>
              <w:instrText>Dynamics</w:instrText>
            </w:r>
            <w:r w:rsidRPr="00BE24AF">
              <w:instrText xml:space="preserve"> </w:instrText>
            </w:r>
            <w:r w:rsidRPr="00DA246B">
              <w:rPr>
                <w:lang w:val="en-US"/>
              </w:rPr>
              <w:instrText>AX</w:instrText>
            </w:r>
            <w:r w:rsidRPr="00BE24AF">
              <w:instrText xml:space="preserve"> 2012 </w:instrText>
            </w:r>
            <w:r w:rsidRPr="00DA246B">
              <w:rPr>
                <w:lang w:val="en-US"/>
              </w:rPr>
              <w:instrText>R</w:instrText>
            </w:r>
            <w:r w:rsidRPr="00BE24AF">
              <w:instrText>3"</w:instrText>
            </w:r>
            <w:r>
              <w:fldChar w:fldCharType="end"/>
            </w:r>
            <w:r w:rsidRPr="00BE24AF">
              <w:t xml:space="preserve"> </w:t>
            </w:r>
            <w:r w:rsidRPr="00DA246B">
              <w:rPr>
                <w:lang w:val="en-US"/>
              </w:rPr>
              <w:t>Store</w:t>
            </w:r>
            <w:r w:rsidRPr="00BE24AF">
              <w:t xml:space="preserve"> </w:t>
            </w:r>
            <w:r w:rsidRPr="00DA246B">
              <w:rPr>
                <w:lang w:val="en-US"/>
              </w:rPr>
              <w:t>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BE24AF" w:rsidRDefault="00CF54FE" w:rsidP="00CF54FE">
            <w:pPr>
              <w:pStyle w:val="ProductList-Offering"/>
              <w:tabs>
                <w:tab w:val="clear" w:pos="360"/>
                <w:tab w:val="clear" w:pos="720"/>
                <w:tab w:val="clear" w:pos="1080"/>
              </w:tabs>
              <w:spacing w:before="40" w:after="40"/>
            </w:pPr>
          </w:p>
        </w:tc>
      </w:tr>
    </w:tbl>
    <w:p w14:paraId="13A1C13C" w14:textId="77777777" w:rsidR="00CF54FE" w:rsidRPr="00BE24AF"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28"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bookmarkStart w:id="60" w:name="_Toc468344673"/>
    <w:bookmarkStart w:id="61" w:name="_Toc470853177"/>
    <w:bookmarkStart w:id="62" w:name="ProductEntries_Dynamics365"/>
    <w:p w14:paraId="7363DD1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14ABB67" w14:textId="77777777" w:rsidR="00DE0AAE" w:rsidRDefault="00DE0AAE" w:rsidP="00DE0AAE">
      <w:pPr>
        <w:pStyle w:val="ProductList-Offering2Heading"/>
        <w:outlineLvl w:val="2"/>
      </w:pPr>
      <w:bookmarkStart w:id="63" w:name="_Toc15448221"/>
      <w:r>
        <w:t xml:space="preserve">Microsoft Dynamics </w:t>
      </w:r>
      <w:bookmarkEnd w:id="60"/>
      <w:r>
        <w:t>365</w:t>
      </w:r>
      <w:bookmarkEnd w:id="61"/>
      <w:bookmarkEnd w:id="63"/>
    </w:p>
    <w:p w14:paraId="4B0410B2" w14:textId="77777777" w:rsidR="00DE0AAE" w:rsidRDefault="00DE0AAE" w:rsidP="00DE0AAE">
      <w:pPr>
        <w:spacing w:after="0" w:line="240" w:lineRule="auto"/>
        <w:rPr>
          <w:sz w:val="18"/>
          <w:szCs w:val="18"/>
        </w:rPr>
        <w:sectPr w:rsidR="00DE0AAE" w:rsidSect="00383BC7">
          <w:footerReference w:type="first" r:id="rId29"/>
          <w:type w:val="continuous"/>
          <w:pgSz w:w="12240" w:h="15840"/>
          <w:pgMar w:top="1166" w:right="720" w:bottom="720" w:left="720" w:header="720" w:footer="720" w:gutter="0"/>
          <w:cols w:space="720"/>
          <w:titlePg/>
          <w:docGrid w:linePitch="360"/>
        </w:sectPr>
      </w:pPr>
    </w:p>
    <w:bookmarkEnd w:id="62"/>
    <w:p w14:paraId="760151EE" w14:textId="77777777" w:rsidR="00DE0AAE" w:rsidRDefault="00DE0AAE" w:rsidP="00DE0AAE">
      <w:pPr>
        <w:pStyle w:val="ProductList-Body"/>
      </w:pPr>
      <w:r>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6D2BB96B" w:rsidR="00DE0AAE" w:rsidRPr="00BE24AF" w:rsidRDefault="00DE0AAE" w:rsidP="00DE0AAE">
            <w:pPr>
              <w:pStyle w:val="ProductList-OfferingBody"/>
              <w:tabs>
                <w:tab w:val="clear" w:pos="360"/>
                <w:tab w:val="clear" w:pos="720"/>
                <w:tab w:val="clear" w:pos="1080"/>
              </w:tabs>
              <w:spacing w:before="40" w:after="40"/>
              <w:rPr>
                <w:rFonts w:asciiTheme="majorHAnsi" w:hAnsiTheme="majorHAnsi"/>
                <w:lang w:val="en-US"/>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r w:rsidR="00BE24AF">
              <w:rPr>
                <w:rFonts w:asciiTheme="majorHAnsi" w:hAnsiTheme="majorHAnsi"/>
                <w:color w:val="000000" w:themeColor="text1"/>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sidRPr="00BE24AF">
        <w:rPr>
          <w:szCs w:val="18"/>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42AB0590" w14:textId="77777777" w:rsidR="00016F75" w:rsidRPr="00F356CE" w:rsidRDefault="00016F75" w:rsidP="00016F75">
      <w:pPr>
        <w:pStyle w:val="ProductList-ClauseHeading"/>
      </w:pPr>
      <w:bookmarkStart w:id="64" w:name="ProductEntries_DynamicsNAV"/>
      <w:r w:rsidRPr="00F356CE">
        <w:t>5. Dynamics 365 for Team Members SAL</w:t>
      </w:r>
    </w:p>
    <w:p w14:paraId="3601484B" w14:textId="77777777" w:rsidR="00016F75" w:rsidRPr="00F356CE" w:rsidRDefault="00016F75" w:rsidP="00016F75">
      <w:pPr>
        <w:pStyle w:val="ProductList-Body"/>
        <w:tabs>
          <w:tab w:val="clear" w:pos="360"/>
          <w:tab w:val="clear" w:pos="720"/>
          <w:tab w:val="clear" w:pos="1080"/>
        </w:tabs>
        <w:rPr>
          <w:spacing w:val="-2"/>
        </w:rPr>
      </w:pPr>
      <w:r w:rsidRPr="00F356CE">
        <w:rPr>
          <w:spacing w:val="-2"/>
        </w:rPr>
        <w:t xml:space="preserve">Существующие клиенты, которые приобрели лицензии Team Members до 1 мая 2019 г., могут использовать существующие или вновь приобретенные лицензии SAL на Dynamics 365 Team Members в соответствии с описанием служб Dynamics 365, приведенном в документе </w:t>
      </w:r>
      <w:hyperlink r:id="rId30" w:history="1">
        <w:r w:rsidRPr="00F356CE">
          <w:rPr>
            <w:rStyle w:val="Hyperlink"/>
            <w:spacing w:val="-2"/>
          </w:rPr>
          <w:t>http://download.microsoft.com/download/D/B/3/DB37B5D3-7796-4536-AC8D-8EFDB95CD52F/Team-Members-Grandfathering.pdf</w:t>
        </w:r>
      </w:hyperlink>
      <w:r w:rsidRPr="00F356CE">
        <w:rPr>
          <w:spacing w:val="-2"/>
        </w:rPr>
        <w:t>, в течение срока действия своего существующего соглашения или любого последующего срока действия подписки, начинающегося до 31 декабря 2020 г.</w:t>
      </w:r>
    </w:p>
    <w:p w14:paraId="6A3F3D0F" w14:textId="77777777" w:rsidR="00016F75" w:rsidRPr="00F356CE" w:rsidRDefault="00016F75" w:rsidP="00016F75">
      <w:pPr>
        <w:pStyle w:val="ProductList-Body"/>
        <w:tabs>
          <w:tab w:val="clear" w:pos="360"/>
          <w:tab w:val="clear" w:pos="720"/>
          <w:tab w:val="clear" w:pos="1080"/>
        </w:tabs>
        <w:rPr>
          <w:lang w:eastAsia="zh-CN"/>
        </w:rPr>
      </w:pPr>
    </w:p>
    <w:p w14:paraId="17166429" w14:textId="77777777" w:rsidR="00016F75" w:rsidRPr="00F356CE" w:rsidRDefault="00016F75" w:rsidP="00016F75">
      <w:pPr>
        <w:pStyle w:val="ProductList-ClauseHeading"/>
        <w:tabs>
          <w:tab w:val="clear" w:pos="360"/>
          <w:tab w:val="clear" w:pos="720"/>
          <w:tab w:val="clear" w:pos="1080"/>
        </w:tabs>
      </w:pPr>
      <w:r w:rsidRPr="00F356CE">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16F75" w:rsidRPr="00F356CE" w14:paraId="006875E7"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10D2819" w14:textId="77777777" w:rsidR="00016F75" w:rsidRPr="00F356CE" w:rsidRDefault="00016F75" w:rsidP="002630F9">
            <w:pPr>
              <w:pStyle w:val="ProductList-TableBody"/>
              <w:rPr>
                <w:rFonts w:asciiTheme="majorHAnsi" w:hAnsiTheme="majorHAnsi"/>
                <w:lang w:val="ru-RU"/>
              </w:rPr>
            </w:pPr>
            <w:r w:rsidRPr="00F356CE">
              <w:rPr>
                <w:lang w:val="ru-RU"/>
              </w:rPr>
              <w:t>Microsoft Dynamics 365 для Microsoft Outlook</w:t>
            </w:r>
          </w:p>
        </w:tc>
        <w:tc>
          <w:tcPr>
            <w:tcW w:w="3597" w:type="dxa"/>
            <w:tcBorders>
              <w:top w:val="single" w:sz="18" w:space="0" w:color="0072C6"/>
              <w:left w:val="single" w:sz="4" w:space="0" w:color="000000"/>
              <w:bottom w:val="single" w:sz="4" w:space="0" w:color="000000"/>
              <w:right w:val="single" w:sz="4" w:space="0" w:color="000000"/>
            </w:tcBorders>
          </w:tcPr>
          <w:p w14:paraId="00C8318F" w14:textId="77777777" w:rsidR="00016F75" w:rsidRPr="00F356CE" w:rsidRDefault="00016F75" w:rsidP="002630F9">
            <w:pPr>
              <w:pStyle w:val="ProductList-TableBody"/>
              <w:rPr>
                <w:rFonts w:asciiTheme="majorHAnsi" w:hAnsiTheme="majorHAnsi"/>
                <w:lang w:val="ru-RU"/>
              </w:rPr>
            </w:pPr>
            <w:r w:rsidRPr="00F356CE">
              <w:rPr>
                <w:lang w:val="ru-RU"/>
              </w:rPr>
              <w:t>Маршрутизатор электронной почты и мастер развертывания правил Microsoft для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B21F2B3" w14:textId="77777777" w:rsidR="00016F75" w:rsidRPr="00F356CE" w:rsidRDefault="00016F75" w:rsidP="002630F9">
            <w:pPr>
              <w:pStyle w:val="ProductList-TableBody"/>
              <w:rPr>
                <w:rFonts w:asciiTheme="majorHAnsi" w:hAnsiTheme="majorHAnsi"/>
                <w:lang w:val="ru-RU"/>
              </w:rPr>
            </w:pPr>
            <w:r w:rsidRPr="00F356CE">
              <w:rPr>
                <w:lang w:val="ru-RU"/>
              </w:rPr>
              <w:t>Расширения средств отчетности Microsoft Dynamics для Microsoft Dynamics 365</w:t>
            </w:r>
          </w:p>
        </w:tc>
      </w:tr>
      <w:tr w:rsidR="00016F75" w:rsidRPr="00F356CE" w14:paraId="7D212FF0"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427FD8BA" w14:textId="77777777" w:rsidR="00016F75" w:rsidRPr="00F356CE" w:rsidRDefault="00016F75" w:rsidP="002630F9">
            <w:pPr>
              <w:pStyle w:val="ProductList-TableBody"/>
              <w:rPr>
                <w:rFonts w:asciiTheme="majorHAnsi" w:hAnsiTheme="majorHAnsi"/>
                <w:lang w:val="ru-RU"/>
              </w:rPr>
            </w:pPr>
            <w:r w:rsidRPr="00F356CE">
              <w:rPr>
                <w:lang w:val="ru-RU"/>
              </w:rPr>
              <w:t>Модули создания отчетов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DAA2370" w14:textId="77777777" w:rsidR="00016F75" w:rsidRPr="00F356CE" w:rsidRDefault="00016F75" w:rsidP="002630F9">
            <w:pPr>
              <w:pStyle w:val="ProductList-TableBody"/>
              <w:rPr>
                <w:rFonts w:asciiTheme="majorHAnsi" w:hAnsiTheme="majorHAnsi"/>
                <w:lang w:val="ru-RU"/>
              </w:rPr>
            </w:pPr>
            <w:r w:rsidRPr="00F356CE">
              <w:rPr>
                <w:lang w:val="ru-RU"/>
              </w:rPr>
              <w:t>Многоязычный интерфейс пользователя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31E5149" w14:textId="77777777" w:rsidR="00016F75" w:rsidRPr="00F356CE" w:rsidRDefault="00016F75" w:rsidP="002630F9">
            <w:pPr>
              <w:pStyle w:val="ProductList-TableBody"/>
              <w:rPr>
                <w:rFonts w:asciiTheme="majorHAnsi" w:hAnsiTheme="majorHAnsi"/>
                <w:lang w:val="ru-RU"/>
              </w:rPr>
            </w:pPr>
            <w:r w:rsidRPr="00F356CE">
              <w:rPr>
                <w:lang w:val="ru-RU"/>
              </w:rPr>
              <w:t>Microsoft Dynamics 365 для поддерживаемых устройств</w:t>
            </w:r>
          </w:p>
        </w:tc>
      </w:tr>
    </w:tbl>
    <w:p w14:paraId="592644D3"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9425E29" w14:textId="4AFEF648" w:rsidR="0081650B" w:rsidRPr="00B3420A" w:rsidRDefault="0081650B" w:rsidP="005D7EF7">
      <w:pPr>
        <w:pStyle w:val="ProductList-Offering2Heading"/>
        <w:outlineLvl w:val="2"/>
      </w:pPr>
      <w:bookmarkStart w:id="65" w:name="_Toc15448222"/>
      <w:r>
        <w:t>Microsoft Dynamics NAV</w:t>
      </w:r>
      <w:bookmarkEnd w:id="65"/>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4"/>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2C2B41C6"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1B4E8835" w14:textId="77777777" w:rsidR="00A47C3B" w:rsidRPr="00B34C47" w:rsidRDefault="00A47C3B" w:rsidP="00A47C3B">
      <w:pPr>
        <w:pStyle w:val="ProductList-Offering2Heading"/>
        <w:outlineLvl w:val="2"/>
      </w:pPr>
      <w:bookmarkStart w:id="66" w:name="_Toc15448223"/>
      <w:r>
        <w:t>Microsoft Dynamics GP</w:t>
      </w:r>
      <w:bookmarkEnd w:id="66"/>
    </w:p>
    <w:p w14:paraId="2ECC2B4D" w14:textId="77777777" w:rsidR="00A47C3B" w:rsidRDefault="00A47C3B" w:rsidP="00A47C3B">
      <w:pPr>
        <w:spacing w:after="0" w:line="240" w:lineRule="auto"/>
        <w:rPr>
          <w:sz w:val="18"/>
          <w:szCs w:val="18"/>
        </w:rPr>
        <w:sectPr w:rsidR="00A47C3B" w:rsidSect="00383BC7">
          <w:footerReference w:type="first" r:id="rId32"/>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lastRenderedPageBreak/>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BE24AF" w:rsidRDefault="00A47C3B" w:rsidP="00A47C3B">
            <w:pPr>
              <w:pStyle w:val="ProductList-TableBody"/>
              <w:rPr>
                <w:rFonts w:asciiTheme="majorHAnsi" w:hAnsiTheme="majorHAnsi"/>
                <w:lang w:val="ru-RU"/>
              </w:rPr>
            </w:pPr>
            <w:r w:rsidRPr="00756AB1">
              <w:rPr>
                <w:lang w:val="ru-RU"/>
              </w:rPr>
              <w:t>Веб</w:t>
            </w:r>
            <w:r w:rsidRPr="00BE24AF">
              <w:rPr>
                <w:lang w:val="ru-RU"/>
              </w:rPr>
              <w:t>-</w:t>
            </w:r>
            <w:r w:rsidRPr="00756AB1">
              <w:rPr>
                <w:lang w:val="ru-RU"/>
              </w:rPr>
              <w:t>клиент</w:t>
            </w:r>
            <w:r w:rsidRPr="00BE24AF">
              <w:rPr>
                <w:lang w:val="ru-RU"/>
              </w:rPr>
              <w:t xml:space="preserve"> </w:t>
            </w:r>
            <w:r w:rsidRPr="00CE6833">
              <w:rPr>
                <w:lang w:val="fr-FR"/>
              </w:rPr>
              <w:t>Microsoft</w:t>
            </w:r>
            <w:r w:rsidRPr="00BE24AF">
              <w:rPr>
                <w:lang w:val="ru-RU"/>
              </w:rPr>
              <w:t xml:space="preserve"> </w:t>
            </w:r>
            <w:r w:rsidRPr="00CE6833">
              <w:rPr>
                <w:lang w:val="fr-FR"/>
              </w:rPr>
              <w:t>Dynamics</w:t>
            </w:r>
            <w:r w:rsidRPr="00BE24AF">
              <w:rPr>
                <w:lang w:val="ru-RU"/>
              </w:rPr>
              <w:t xml:space="preserve"> </w:t>
            </w:r>
            <w:r w:rsidRPr="00CE6833">
              <w:rPr>
                <w:lang w:val="fr-FR"/>
              </w:rPr>
              <w:t>GP</w:t>
            </w:r>
            <w:r w:rsidRPr="00BE24AF">
              <w:rPr>
                <w:lang w:val="ru-RU"/>
              </w:rPr>
              <w:t xml:space="preserve"> 201</w:t>
            </w:r>
            <w:r w:rsidR="00A415CA" w:rsidRPr="00BE24AF">
              <w:rPr>
                <w:lang w:val="ru-RU"/>
              </w:rPr>
              <w:t>8</w:t>
            </w:r>
            <w:r>
              <w:fldChar w:fldCharType="begin"/>
            </w:r>
            <w:r w:rsidRPr="00CE6833">
              <w:rPr>
                <w:lang w:val="fr-FR"/>
              </w:rPr>
              <w:instrText>XE</w:instrText>
            </w:r>
            <w:r w:rsidRPr="00BE24AF">
              <w:rPr>
                <w:lang w:val="ru-RU"/>
              </w:rPr>
              <w:instrText xml:space="preserve"> "</w:instrText>
            </w:r>
            <w:r w:rsidRPr="00CE6833">
              <w:rPr>
                <w:lang w:val="fr-FR"/>
              </w:rPr>
              <w:instrText>Microsoft</w:instrText>
            </w:r>
            <w:r w:rsidRPr="00BE24AF">
              <w:rPr>
                <w:lang w:val="ru-RU"/>
              </w:rPr>
              <w:instrText xml:space="preserve"> </w:instrText>
            </w:r>
            <w:r w:rsidRPr="00CE6833">
              <w:rPr>
                <w:lang w:val="fr-FR"/>
              </w:rPr>
              <w:instrText>Dynamics</w:instrText>
            </w:r>
            <w:r w:rsidRPr="00BE24AF">
              <w:rPr>
                <w:lang w:val="ru-RU"/>
              </w:rPr>
              <w:instrText xml:space="preserve"> </w:instrText>
            </w:r>
            <w:r w:rsidRPr="00CE6833">
              <w:rPr>
                <w:lang w:val="fr-FR"/>
              </w:rPr>
              <w:instrText>GP</w:instrText>
            </w:r>
            <w:r w:rsidRPr="00BE24AF">
              <w:rPr>
                <w:lang w:val="ru-RU"/>
              </w:rPr>
              <w:instrText xml:space="preserve"> 201</w:instrText>
            </w:r>
            <w:r w:rsidR="00A415CA" w:rsidRPr="00BE24AF">
              <w:rPr>
                <w:lang w:val="ru-RU"/>
              </w:rPr>
              <w:instrText>8</w:instrText>
            </w:r>
            <w:r w:rsidRPr="00BE24AF">
              <w:rPr>
                <w:lang w:val="ru-RU"/>
              </w:rPr>
              <w:instrText>"</w:instrText>
            </w:r>
            <w:r>
              <w:fldChar w:fldCharType="end"/>
            </w:r>
          </w:p>
        </w:tc>
      </w:tr>
    </w:tbl>
    <w:p w14:paraId="12870AB8"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7" w:name="_Toc15448224"/>
      <w:r>
        <w:lastRenderedPageBreak/>
        <w:t>Microsoft Dynamics SL</w:t>
      </w:r>
      <w:bookmarkEnd w:id="67"/>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bookmarkStart w:id="68" w:name="_Sec611"/>
    <w:p w14:paraId="61B2FAC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89CD5CC" w14:textId="7029B27A" w:rsidR="00B361F2" w:rsidRPr="00B3420A" w:rsidRDefault="00B361F2" w:rsidP="005D7EF7">
      <w:pPr>
        <w:pStyle w:val="ProductList-OfferingGroupHeading"/>
        <w:outlineLvl w:val="1"/>
      </w:pPr>
      <w:bookmarkStart w:id="69" w:name="_Toc15448225"/>
      <w:r w:rsidRPr="00E04BF7">
        <w:t>Приложения Office</w:t>
      </w:r>
      <w:bookmarkEnd w:id="68"/>
      <w:bookmarkEnd w:id="69"/>
    </w:p>
    <w:p w14:paraId="0090B060" w14:textId="77777777" w:rsidR="00A47C3B" w:rsidRPr="00B34C47" w:rsidRDefault="00A47C3B" w:rsidP="00A47C3B">
      <w:pPr>
        <w:pStyle w:val="ProductList-Offering2Heading"/>
        <w:outlineLvl w:val="2"/>
      </w:pPr>
      <w:bookmarkStart w:id="70" w:name="_Toc441751231"/>
      <w:bookmarkStart w:id="71" w:name="ProductEntries_OfficeDesktopApplications"/>
      <w:bookmarkStart w:id="72" w:name="_Toc438466915"/>
      <w:bookmarkStart w:id="73" w:name="_Toc15448226"/>
      <w:r>
        <w:t>Приложения Office для настольных компьютеров</w:t>
      </w:r>
      <w:bookmarkEnd w:id="70"/>
      <w:bookmarkEnd w:id="71"/>
      <w:bookmarkEnd w:id="72"/>
      <w:bookmarkEnd w:id="73"/>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4"/>
          <w:type w:val="continuous"/>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lastRenderedPageBreak/>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2A4A83A6"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4" w:name="_Toc15448227"/>
      <w:r>
        <w:t>Project</w:t>
      </w:r>
      <w:bookmarkEnd w:id="74"/>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5" w:name="_Sec612"/>
    <w:p w14:paraId="07A9405D"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2760E100" w14:textId="77777777" w:rsidR="002175A1" w:rsidRDefault="002175A1" w:rsidP="002175A1">
      <w:pPr>
        <w:pStyle w:val="ProductList-Body"/>
        <w:tabs>
          <w:tab w:val="clear" w:pos="360"/>
          <w:tab w:val="clear" w:pos="720"/>
          <w:tab w:val="clear" w:pos="1080"/>
        </w:tabs>
      </w:pPr>
    </w:p>
    <w:p w14:paraId="0C43B960" w14:textId="4E4E27FD" w:rsidR="00B361F2" w:rsidRPr="00B3420A" w:rsidRDefault="00B361F2" w:rsidP="005D7EF7">
      <w:pPr>
        <w:pStyle w:val="ProductList-Offering2Heading"/>
        <w:outlineLvl w:val="2"/>
      </w:pPr>
      <w:bookmarkStart w:id="76" w:name="_Toc15448228"/>
      <w:r>
        <w:lastRenderedPageBreak/>
        <w:t>Visio</w:t>
      </w:r>
      <w:bookmarkEnd w:id="76"/>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316E716"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798CA32" w14:textId="26390949" w:rsidR="00B361F2" w:rsidRPr="00B3420A" w:rsidRDefault="00B361F2" w:rsidP="00474818">
      <w:pPr>
        <w:pStyle w:val="ProductList-OfferingGroupHeading"/>
        <w:outlineLvl w:val="1"/>
      </w:pPr>
      <w:bookmarkStart w:id="77" w:name="_Toc15448229"/>
      <w:r>
        <w:t>Серверы Office</w:t>
      </w:r>
      <w:bookmarkEnd w:id="75"/>
      <w:bookmarkEnd w:id="77"/>
    </w:p>
    <w:p w14:paraId="5346F105" w14:textId="157E1404" w:rsidR="00BB37AA" w:rsidRPr="00B3420A" w:rsidRDefault="00BB37AA" w:rsidP="00474818">
      <w:pPr>
        <w:pStyle w:val="ProductList-Offering2Heading"/>
        <w:outlineLvl w:val="2"/>
      </w:pPr>
      <w:bookmarkStart w:id="78" w:name="_Toc15448230"/>
      <w:r>
        <w:t>Exchange Server</w:t>
      </w:r>
      <w:bookmarkEnd w:id="78"/>
    </w:p>
    <w:p w14:paraId="639938A3"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016F75" w:rsidRDefault="009F2A3F" w:rsidP="00B870CD">
            <w:pPr>
              <w:pStyle w:val="ProductList-TableBody"/>
              <w:rPr>
                <w:lang w:val="fr-FR"/>
              </w:rPr>
            </w:pPr>
            <w:r>
              <w:t>Лицензия</w:t>
            </w:r>
            <w:r w:rsidRPr="00016F75">
              <w:rPr>
                <w:lang w:val="fr-FR"/>
              </w:rPr>
              <w:t xml:space="preserve"> Core CAL</w:t>
            </w:r>
            <w:r>
              <w:fldChar w:fldCharType="begin"/>
            </w:r>
            <w:r w:rsidRPr="00016F75">
              <w:rPr>
                <w:lang w:val="fr-FR"/>
              </w:rPr>
              <w:instrText>XE "</w:instrText>
            </w:r>
            <w:r>
              <w:instrText>Лицензия</w:instrText>
            </w:r>
            <w:r w:rsidRPr="00016F75">
              <w:rPr>
                <w:lang w:val="fr-FR"/>
              </w:rPr>
              <w:instrText xml:space="preserve"> Core CAL"</w:instrText>
            </w:r>
            <w:r>
              <w:fldChar w:fldCharType="end"/>
            </w:r>
            <w:r w:rsidRPr="00016F75">
              <w:rPr>
                <w:lang w:val="fr-FR"/>
              </w:rPr>
              <w:t xml:space="preserve"> Suite </w:t>
            </w:r>
            <w:r>
              <w:t>и</w:t>
            </w:r>
            <w:r w:rsidRPr="00016F75">
              <w:rPr>
                <w:lang w:val="fr-FR"/>
              </w:rPr>
              <w:t xml:space="preserve"> Exchange Server </w:t>
            </w:r>
            <w:r w:rsidR="00D85131" w:rsidRPr="00016F75">
              <w:rPr>
                <w:lang w:val="fr-FR"/>
              </w:rPr>
              <w:t>2019</w:t>
            </w:r>
            <w:r w:rsidRPr="00016F75">
              <w:rPr>
                <w:lang w:val="fr-FR"/>
              </w:rPr>
              <w:t xml:space="preserve"> Enterprise</w:t>
            </w:r>
            <w:r>
              <w:fldChar w:fldCharType="begin"/>
            </w:r>
            <w:r w:rsidRPr="00016F75">
              <w:rPr>
                <w:lang w:val="fr-FR"/>
              </w:rPr>
              <w:instrText xml:space="preserve">XE "Exchange Server </w:instrText>
            </w:r>
            <w:r w:rsidR="00D85131" w:rsidRPr="00016F75">
              <w:rPr>
                <w:lang w:val="fr-FR"/>
              </w:rPr>
              <w:instrText>2019</w:instrText>
            </w:r>
            <w:r w:rsidRPr="00016F75">
              <w:rPr>
                <w:lang w:val="fr-FR"/>
              </w:rPr>
              <w:instrText xml:space="preserve"> Enterprise"</w:instrText>
            </w:r>
            <w:r>
              <w:fldChar w:fldCharType="end"/>
            </w:r>
            <w:r w:rsidRPr="00016F75">
              <w:rPr>
                <w:lang w:val="fr-FR"/>
              </w:rPr>
              <w:t xml:space="preserve"> CAL</w:t>
            </w:r>
            <w:r>
              <w:fldChar w:fldCharType="begin"/>
            </w:r>
            <w:r w:rsidRPr="00016F75">
              <w:rPr>
                <w:lang w:val="fr-FR"/>
              </w:rPr>
              <w:instrText>XE "</w:instrText>
            </w:r>
            <w:r>
              <w:instrText>Лицензии</w:instrText>
            </w:r>
            <w:r w:rsidRPr="00016F75">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016F75"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9" w:name="ProductEntries_ProjectServer"/>
    <w:p w14:paraId="20ABEC6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795C2553" w14:textId="119C20B4" w:rsidR="00985960" w:rsidRPr="00B3420A" w:rsidRDefault="00985960" w:rsidP="00474818">
      <w:pPr>
        <w:pStyle w:val="ProductList-Offering2Heading"/>
        <w:outlineLvl w:val="2"/>
      </w:pPr>
      <w:bookmarkStart w:id="80" w:name="_Toc15448231"/>
      <w:r w:rsidRPr="00AF46DB">
        <w:t>Project Server</w:t>
      </w:r>
      <w:bookmarkEnd w:id="80"/>
    </w:p>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bookmarkEnd w:id="79"/>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E24AF"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BE24AF" w:rsidRDefault="0016776E" w:rsidP="00A47C3B">
            <w:pPr>
              <w:pStyle w:val="ProductList-OfferingBody"/>
              <w:tabs>
                <w:tab w:val="clear" w:pos="360"/>
                <w:tab w:val="clear" w:pos="720"/>
                <w:tab w:val="clear" w:pos="1080"/>
              </w:tabs>
              <w:spacing w:before="40" w:after="40"/>
              <w:ind w:left="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985960" w:rsidRPr="00BE24AF">
              <w:rPr>
                <w:rFonts w:ascii="Calibri Light" w:hAnsi="Calibri Light" w:cs="Calibri Light"/>
                <w:lang w:val="en-US"/>
              </w:rPr>
              <w:t>201</w:t>
            </w:r>
            <w:r w:rsidR="00D85131" w:rsidRPr="00BE24AF">
              <w:rPr>
                <w:rFonts w:ascii="Calibri Light" w:hAnsi="Calibri Light" w:cs="Calibri Light"/>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color w:val="0563C1"/>
                </w:rPr>
                <w:t>Универсальные лицензии</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BE24AF" w:rsidRDefault="0016776E"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Project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"Project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BE24AF" w:rsidRDefault="00D123AA"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все выпуски</w:t>
            </w:r>
          </w:p>
        </w:tc>
      </w:tr>
      <w:tr w:rsidR="00985960" w:rsidRPr="00BE24AF"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BE24AF" w:rsidRDefault="0008070D"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Клиентское ПО</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BE24AF" w:rsidRDefault="00B14404"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Да</w:t>
            </w:r>
          </w:p>
        </w:tc>
      </w:tr>
      <w:tr w:rsidR="00D123AA" w:rsidRPr="00BE24AF"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BE24AF" w:rsidRDefault="00D123AA" w:rsidP="00441DD2">
            <w:pPr>
              <w:pStyle w:val="ProductList-Offering"/>
              <w:tabs>
                <w:tab w:val="clear" w:pos="360"/>
                <w:tab w:val="clear" w:pos="720"/>
                <w:tab w:val="clear" w:pos="1080"/>
                <w:tab w:val="left" w:pos="1676"/>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123AA" w:rsidRPr="00BE24AF" w14:paraId="0DBDC933" w14:textId="77777777" w:rsidTr="00D63BFD">
        <w:tc>
          <w:tcPr>
            <w:tcW w:w="3598" w:type="dxa"/>
            <w:tcBorders>
              <w:top w:val="single" w:sz="4" w:space="0" w:color="auto"/>
            </w:tcBorders>
            <w:shd w:val="clear" w:color="auto" w:fill="BFBFBF"/>
          </w:tcPr>
          <w:p w14:paraId="46B53603" w14:textId="18F2C28E"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auto"/>
            </w:tcBorders>
            <w:shd w:val="clear" w:color="auto" w:fill="auto"/>
          </w:tcPr>
          <w:p w14:paraId="30E5EB4E" w14:textId="2438C615"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00D63BFD" w:rsidRPr="00BE24AF">
              <w:rPr>
                <w:rFonts w:ascii="Calibri Light" w:hAnsi="Calibri Light" w:cs="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BE24AF" w:rsidRDefault="00D123AA" w:rsidP="00441DD2">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7E998BE7"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52E8588" w14:textId="6428FAB8" w:rsidR="00985960" w:rsidRPr="00B3420A" w:rsidRDefault="00985960" w:rsidP="00474818">
      <w:pPr>
        <w:pStyle w:val="ProductList-Offering2Heading"/>
        <w:outlineLvl w:val="2"/>
      </w:pPr>
      <w:bookmarkStart w:id="81" w:name="_Toc15448232"/>
      <w:r>
        <w:t>SharePoint Server</w:t>
      </w:r>
      <w:bookmarkEnd w:id="81"/>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E24AF" w14:paraId="54268941" w14:textId="77777777" w:rsidTr="00CE6833">
        <w:tc>
          <w:tcPr>
            <w:tcW w:w="3600" w:type="dxa"/>
            <w:tcBorders>
              <w:top w:val="single" w:sz="24" w:space="0" w:color="00188F"/>
              <w:bottom w:val="single" w:sz="4" w:space="0" w:color="auto"/>
            </w:tcBorders>
            <w:shd w:val="clear" w:color="auto" w:fill="auto"/>
          </w:tcPr>
          <w:p w14:paraId="163134D3" w14:textId="79684F47" w:rsidR="00985960" w:rsidRPr="00BE24AF" w:rsidRDefault="00C44D5C" w:rsidP="00A47C3B">
            <w:pPr>
              <w:pStyle w:val="ProductList-OfferingBody"/>
              <w:tabs>
                <w:tab w:val="clear" w:pos="360"/>
                <w:tab w:val="clear" w:pos="720"/>
                <w:tab w:val="clear" w:pos="1080"/>
              </w:tabs>
              <w:spacing w:before="40" w:after="40"/>
              <w:ind w:left="0"/>
              <w:rPr>
                <w:rFonts w:ascii="Calibri Light" w:hAnsi="Calibri Light" w:cs="Calibri Light"/>
                <w:lang w:val="en-US"/>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w:t>
            </w:r>
            <w:r w:rsidR="00985960" w:rsidRPr="00BE24AF">
              <w:rPr>
                <w:rFonts w:ascii="Calibri Light" w:hAnsi="Calibri Light" w:cs="Calibri Light"/>
              </w:rPr>
              <w:t xml:space="preserve"> </w:t>
            </w:r>
            <w:r w:rsidR="00D85131" w:rsidRPr="00BE24AF">
              <w:rPr>
                <w:rFonts w:ascii="Calibri Light" w:hAnsi="Calibri Light" w:cs="Calibri Light"/>
                <w:caps/>
                <w:szCs w:val="16"/>
              </w:rPr>
              <w:t>н</w:t>
            </w:r>
            <w:r w:rsidR="00D85131" w:rsidRPr="00BE24AF">
              <w:rPr>
                <w:rFonts w:ascii="Calibri Light" w:hAnsi="Calibri Light" w:cs="Calibri Light"/>
                <w:szCs w:val="16"/>
              </w:rPr>
              <w:t>оябрь</w:t>
            </w:r>
            <w:r w:rsidR="00D85131" w:rsidRPr="00BE24AF">
              <w:rPr>
                <w:rFonts w:ascii="Calibri Light" w:hAnsi="Calibri Light" w:cs="Calibri Light"/>
                <w:lang w:val="en-US"/>
              </w:rPr>
              <w:t xml:space="preserve"> </w:t>
            </w:r>
            <w:r w:rsidR="00A47C3B" w:rsidRPr="00BE24AF">
              <w:rPr>
                <w:rFonts w:ascii="Calibri Light" w:hAnsi="Calibri Light" w:cs="Calibri Light"/>
                <w:lang w:val="en-US"/>
              </w:rPr>
              <w:t>201</w:t>
            </w:r>
            <w:r w:rsidR="00D85131" w:rsidRPr="00BE24AF">
              <w:rPr>
                <w:rFonts w:ascii="Calibri Light" w:hAnsi="Calibri Light" w:cs="Calibri Light"/>
                <w:lang w:val="en-US"/>
              </w:rPr>
              <w:t>8</w:t>
            </w:r>
            <w:r w:rsidR="00BE24AF" w:rsidRPr="00BE24AF">
              <w:rPr>
                <w:rFonts w:ascii="Calibri Light" w:hAnsi="Calibri Light" w:cs="Calibri Light"/>
                <w:lang w:val="en-US"/>
              </w:rPr>
              <w:t xml:space="preserve"> </w:t>
            </w:r>
            <w:r w:rsidR="00BE24AF" w:rsidRPr="00BE24AF">
              <w:rPr>
                <w:rFonts w:ascii="Calibri Light" w:hAnsi="Calibri Light" w:cs="Calibri Light"/>
                <w:color w:val="000000" w:themeColor="text1"/>
                <w:szCs w:val="16"/>
              </w:rPr>
              <w:t>г.</w:t>
            </w:r>
          </w:p>
        </w:tc>
        <w:tc>
          <w:tcPr>
            <w:tcW w:w="3600" w:type="dxa"/>
            <w:tcBorders>
              <w:top w:val="single" w:sz="24" w:space="0" w:color="00188F"/>
              <w:bottom w:val="single" w:sz="4" w:space="0" w:color="auto"/>
            </w:tcBorders>
            <w:shd w:val="clear" w:color="auto" w:fill="auto"/>
          </w:tcPr>
          <w:p w14:paraId="78C43D65" w14:textId="3AB98037"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985960" w:rsidRPr="00BE24AF">
              <w:rPr>
                <w:rFonts w:ascii="Calibri Light" w:hAnsi="Calibri Light" w:cs="Calibri Light"/>
              </w:rPr>
              <w:t xml:space="preserve">: </w:t>
            </w:r>
            <w:hyperlink w:anchor="LicenseTerms_Universal" w:history="1">
              <w:r w:rsidR="00985960" w:rsidRPr="00BE24AF">
                <w:rPr>
                  <w:rStyle w:val="Hyperlink"/>
                  <w:rFonts w:ascii="Calibri Light" w:hAnsi="Calibri Light" w:cs="Calibri Light"/>
                </w:rPr>
                <w:t>Универсальные лицензии</w:t>
              </w:r>
            </w:hyperlink>
            <w:r w:rsidR="00985960" w:rsidRPr="00BE24AF">
              <w:rPr>
                <w:rFonts w:ascii="Calibri Light" w:hAnsi="Calibri Light" w:cs="Calibri Light"/>
              </w:rPr>
              <w:t xml:space="preserve">; </w:t>
            </w:r>
            <w:hyperlink w:anchor="PerProcessor" w:history="1">
              <w:r w:rsidR="00985960" w:rsidRPr="00BE24AF">
                <w:rPr>
                  <w:rStyle w:val="Hyperlink"/>
                  <w:rFonts w:ascii="Calibri Light" w:hAnsi="Calibri Light" w:cs="Calibri Light"/>
                </w:rPr>
                <w:t>Лицензии «на Процессор»</w:t>
              </w:r>
            </w:hyperlink>
            <w:r w:rsidR="00985960" w:rsidRPr="00BE24AF">
              <w:rPr>
                <w:rFonts w:ascii="Calibri Light" w:hAnsi="Calibri Light" w:cs="Calibri Light"/>
              </w:rPr>
              <w:t xml:space="preserve">, </w:t>
            </w:r>
            <w:hyperlink w:anchor="LicenseTerms_LicenseModel_SAL_Server" w:history="1">
              <w:r w:rsidR="00985960" w:rsidRPr="00BE24AF">
                <w:rPr>
                  <w:rStyle w:val="Hyperlink"/>
                  <w:rFonts w:ascii="Calibri Light" w:hAnsi="Calibri Light" w:cs="Calibri Light"/>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E24AF" w:rsidRDefault="00BC2B2C"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985960" w:rsidRPr="00BE24AF">
              <w:rPr>
                <w:rFonts w:ascii="Calibri Light" w:hAnsi="Calibri Light" w:cs="Calibri Light"/>
              </w:rPr>
              <w:t>: все выпуски</w:t>
            </w:r>
          </w:p>
        </w:tc>
      </w:tr>
      <w:tr w:rsidR="00985960" w:rsidRPr="00BE24AF"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BE24AF" w:rsidRDefault="00C44D5C" w:rsidP="00A47C3B">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00985960" w:rsidRPr="00BE24AF">
              <w:rPr>
                <w:rFonts w:ascii="Calibri Light" w:hAnsi="Calibri Light" w:cs="Calibri Light"/>
              </w:rPr>
              <w:t xml:space="preserve">: SharePoint Server </w:t>
            </w:r>
            <w:r w:rsidR="00A47C3B" w:rsidRPr="00BE24AF">
              <w:rPr>
                <w:rFonts w:ascii="Calibri Light" w:hAnsi="Calibri Light" w:cs="Calibri Light"/>
                <w:lang w:val="en-US"/>
              </w:rPr>
              <w:t>201</w:t>
            </w:r>
            <w:r w:rsidR="00D85131" w:rsidRPr="00BE24AF">
              <w:rPr>
                <w:rFonts w:ascii="Calibri Light" w:hAnsi="Calibri Light" w:cs="Calibri Light"/>
                <w:lang w:val="en-US"/>
              </w:rPr>
              <w:t>6</w:t>
            </w:r>
            <w:r w:rsidR="00985960" w:rsidRPr="00BE24AF">
              <w:rPr>
                <w:rFonts w:ascii="Calibri Light" w:hAnsi="Calibri Light" w:cs="Calibri Light"/>
              </w:rPr>
              <w:fldChar w:fldCharType="begin"/>
            </w:r>
            <w:r w:rsidR="00985960" w:rsidRPr="00BE24AF">
              <w:rPr>
                <w:rFonts w:ascii="Calibri Light" w:hAnsi="Calibri Light" w:cs="Calibri Light"/>
              </w:rPr>
              <w:instrText xml:space="preserve">XE "SharePoint Server </w:instrText>
            </w:r>
            <w:r w:rsidR="00A47C3B" w:rsidRPr="00BE24AF">
              <w:rPr>
                <w:rFonts w:ascii="Calibri Light" w:hAnsi="Calibri Light" w:cs="Calibri Light"/>
                <w:lang w:val="en-US"/>
              </w:rPr>
              <w:instrText>201</w:instrText>
            </w:r>
            <w:r w:rsidR="00D85131" w:rsidRPr="00BE24AF">
              <w:rPr>
                <w:rFonts w:ascii="Calibri Light" w:hAnsi="Calibri Light" w:cs="Calibri Light"/>
                <w:lang w:val="en-US"/>
              </w:rPr>
              <w:instrText>6</w:instrText>
            </w:r>
            <w:r w:rsidR="00985960" w:rsidRPr="00BE24AF">
              <w:rPr>
                <w:rFonts w:ascii="Calibri Light" w:hAnsi="Calibri Light" w:cs="Calibri Light"/>
              </w:rPr>
              <w:instrText>"</w:instrText>
            </w:r>
            <w:r w:rsidR="00985960" w:rsidRPr="00BE24AF">
              <w:rPr>
                <w:rFonts w:ascii="Calibri Light" w:hAnsi="Calibri Light" w:cs="Calibri Light"/>
              </w:rPr>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BE24AF" w:rsidRDefault="00CF7FC9" w:rsidP="00441DD2">
            <w:pPr>
              <w:pStyle w:val="ProductList-Offering"/>
              <w:tabs>
                <w:tab w:val="clear" w:pos="360"/>
                <w:tab w:val="clear" w:pos="720"/>
                <w:tab w:val="clear" w:pos="1080"/>
                <w:tab w:val="right" w:pos="2212"/>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00985960"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E24AF" w:rsidRDefault="00BC2B2C" w:rsidP="00441DD2">
            <w:pPr>
              <w:pStyle w:val="ProductList-Offering"/>
              <w:tabs>
                <w:tab w:val="clear" w:pos="360"/>
                <w:tab w:val="clear" w:pos="720"/>
                <w:tab w:val="clear" w:pos="1080"/>
              </w:tabs>
              <w:spacing w:before="40" w:after="40"/>
              <w:ind w:left="0" w:righ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SharePoint</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Standard</w:t>
            </w:r>
            <w:r w:rsidR="00985960" w:rsidRPr="00BE24AF">
              <w:rPr>
                <w:rFonts w:ascii="Calibri Light" w:hAnsi="Calibri Light" w:cs="Calibri Light"/>
                <w:color w:val="000000" w:themeColor="text1"/>
              </w:rPr>
              <w:t xml:space="preserve"> (</w:t>
            </w:r>
            <w:r w:rsidR="00985960" w:rsidRPr="00BE24AF">
              <w:rPr>
                <w:rFonts w:ascii="Calibri Light" w:hAnsi="Calibri Light" w:cs="Calibri Light"/>
                <w:color w:val="000000" w:themeColor="text1"/>
                <w:lang w:val="en-US"/>
              </w:rPr>
              <w:t>SAL</w:t>
            </w:r>
            <w:r w:rsidR="00985960" w:rsidRPr="00BE24AF">
              <w:rPr>
                <w:rFonts w:ascii="Calibri Light" w:hAnsi="Calibri Light" w:cs="Calibri Light"/>
                <w:color w:val="000000" w:themeColor="text1"/>
              </w:rPr>
              <w:t>)</w:t>
            </w:r>
          </w:p>
        </w:tc>
      </w:tr>
      <w:tr w:rsidR="00985960" w:rsidRPr="00BE24AF"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BE24AF" w:rsidRDefault="001A7439"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BE24AF">
              <w:rPr>
                <w:rFonts w:ascii="Calibri Light" w:hAnsi="Calibri Light" w:cs="Calibri Light"/>
                <w:color w:val="0563C1"/>
              </w:rPr>
              <w:fldChar w:fldCharType="separate"/>
            </w:r>
            <w:r w:rsidRPr="00BE24AF">
              <w:rPr>
                <w:rFonts w:ascii="Calibri Light" w:hAnsi="Calibri Light" w:cs="Calibri Light"/>
                <w:color w:val="0563C1"/>
              </w:rPr>
              <w:t>Дополнительное программное обеспечение</w:t>
            </w:r>
            <w:r w:rsidRPr="00BE24AF">
              <w:rPr>
                <w:rFonts w:ascii="Calibri Light" w:hAnsi="Calibri Light" w:cs="Calibri Light"/>
                <w:color w:val="0563C1"/>
              </w:rPr>
              <w:fldChar w:fldCharType="end"/>
            </w:r>
            <w:r w:rsidR="00985960" w:rsidRPr="00BE24AF">
              <w:rPr>
                <w:rFonts w:ascii="Calibri Light" w:hAnsi="Calibri Light" w:cs="Calibri Light"/>
              </w:rPr>
              <w:t>:</w:t>
            </w:r>
            <w:r w:rsidR="00985960" w:rsidRPr="00BE24AF">
              <w:rPr>
                <w:rFonts w:ascii="Calibri Light" w:hAnsi="Calibri Light" w:cs="Calibri Light"/>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BE24AF" w:rsidRDefault="00985960"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rPr>
              <w:instrText>AutoTextList  \s NoStyle \t "Client Software: Indic</w:instrText>
            </w:r>
            <w:r w:rsidRPr="00BE24AF">
              <w:rPr>
                <w:rFonts w:ascii="Calibri Light" w:hAnsi="Calibri Light" w:cs="Calibri Light"/>
                <w:color w:val="0563C1"/>
              </w:rPr>
              <w:instrText>ates components of a Product that are licensed as Client Software, as that term is defined in Customer’s SPLA."</w:instrText>
            </w:r>
            <w:r w:rsidRPr="00BE24AF">
              <w:rPr>
                <w:rFonts w:ascii="Calibri Light" w:hAnsi="Calibri Light" w:cs="Calibri Light"/>
                <w:color w:val="0563C1"/>
              </w:rPr>
              <w:fldChar w:fldCharType="separate"/>
            </w:r>
            <w:r w:rsidR="003C7B50" w:rsidRPr="00BE24AF">
              <w:rPr>
                <w:rFonts w:ascii="Calibri Light" w:hAnsi="Calibri Light" w:cs="Calibri Light"/>
                <w:color w:val="0563C1"/>
              </w:rPr>
              <w:fldChar w:fldCharType="begin"/>
            </w:r>
            <w:r w:rsidR="003C7B50" w:rsidRPr="00BE24AF">
              <w:rPr>
                <w:rFonts w:ascii="Calibri Light" w:hAnsi="Calibri Light" w:cs="Calibri Light"/>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BE24AF">
              <w:rPr>
                <w:rFonts w:ascii="Calibri Light" w:hAnsi="Calibri Light" w:cs="Calibri Light"/>
                <w:color w:val="0563C1"/>
              </w:rPr>
              <w:fldChar w:fldCharType="separate"/>
            </w:r>
            <w:r w:rsidR="003C7B50" w:rsidRPr="00BE24AF">
              <w:rPr>
                <w:rFonts w:ascii="Calibri Light" w:hAnsi="Calibri Light" w:cs="Calibri Light"/>
                <w:color w:val="0563C1"/>
              </w:rPr>
              <w:t>Клиентское ПО</w:t>
            </w:r>
            <w:r w:rsidR="003C7B50" w:rsidRPr="00BE24AF">
              <w:rPr>
                <w:rFonts w:ascii="Calibri Light" w:hAnsi="Calibri Light" w:cs="Calibri Light"/>
                <w:color w:val="0563C1"/>
              </w:rPr>
              <w:fldChar w:fldCharType="end"/>
            </w:r>
            <w:r w:rsidRPr="00BE24AF">
              <w:rPr>
                <w:rFonts w:ascii="Calibri Light" w:hAnsi="Calibri Light" w:cs="Calibri Light"/>
                <w:color w:val="0563C1"/>
              </w:rPr>
              <w:fldChar w:fldCharType="end"/>
            </w:r>
            <w:r w:rsidRPr="00BE24AF">
              <w:rPr>
                <w:rFonts w:ascii="Calibri Light" w:hAnsi="Calibri Light" w:cs="Calibri Light"/>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BE24AF" w:rsidRDefault="00302BCE" w:rsidP="00441DD2">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985960" w:rsidRPr="00BE24AF">
              <w:rPr>
                <w:rFonts w:ascii="Calibri Light" w:hAnsi="Calibri Light" w:cs="Calibri Light"/>
                <w:color w:val="000000" w:themeColor="text1"/>
              </w:rPr>
              <w:t>: Только выпуски SAL</w:t>
            </w:r>
          </w:p>
        </w:tc>
      </w:tr>
      <w:tr w:rsidR="00D63BFD" w:rsidRPr="00BE24AF"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BE24AF" w:rsidRDefault="00D63BFD" w:rsidP="00D63BFD">
            <w:pPr>
              <w:pStyle w:val="ProductList-Offering"/>
              <w:tabs>
                <w:tab w:val="clear" w:pos="360"/>
                <w:tab w:val="clear" w:pos="720"/>
                <w:tab w:val="clear" w:pos="1080"/>
                <w:tab w:val="left" w:pos="1875"/>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0563C1"/>
              </w:rPr>
              <w:fldChar w:fldCharType="separate"/>
            </w:r>
            <w:r w:rsidRPr="00BE24AF">
              <w:rPr>
                <w:rFonts w:ascii="Calibri Light" w:hAnsi="Calibri Light" w:cs="Calibri Light"/>
                <w:color w:val="0563C1"/>
              </w:rPr>
              <w:t>Аварийное восстановление</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63BFD" w:rsidRPr="00BE24AF" w14:paraId="17502BC4" w14:textId="77777777" w:rsidTr="00CE6833">
        <w:tc>
          <w:tcPr>
            <w:tcW w:w="3600" w:type="dxa"/>
            <w:tcBorders>
              <w:top w:val="single" w:sz="4" w:space="0" w:color="auto"/>
            </w:tcBorders>
            <w:shd w:val="clear" w:color="auto" w:fill="BFBFBF"/>
          </w:tcPr>
          <w:p w14:paraId="0232A443" w14:textId="0F4B7282"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Включенные технологии</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600" w:type="dxa"/>
            <w:tcBorders>
              <w:top w:val="single" w:sz="4" w:space="0" w:color="auto"/>
            </w:tcBorders>
            <w:shd w:val="clear" w:color="auto" w:fill="auto"/>
          </w:tcPr>
          <w:p w14:paraId="6BD445AD" w14:textId="4F0655D1"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0563C1"/>
              </w:rPr>
              <w:fldChar w:fldCharType="separate"/>
            </w:r>
            <w:r w:rsidRPr="00BE24AF">
              <w:rPr>
                <w:rFonts w:ascii="Calibri Light" w:hAnsi="Calibri Light" w:cs="Calibri Light"/>
                <w:color w:val="0563C1"/>
              </w:rPr>
              <w:t>Перемещение лицензий</w:t>
            </w:r>
            <w:r w:rsidRPr="00BE24AF">
              <w:rPr>
                <w:rFonts w:ascii="Calibri Light" w:hAnsi="Calibri Light" w:cs="Calibri Light"/>
                <w:color w:val="0563C1"/>
              </w:rPr>
              <w:fldChar w:fldCharType="end"/>
            </w:r>
            <w:r w:rsidRPr="00BE24AF">
              <w:rPr>
                <w:rFonts w:ascii="Calibri Light" w:hAnsi="Calibri Light" w:cs="Calibri Light"/>
                <w:color w:val="404040"/>
              </w:rPr>
              <w:t xml:space="preserve">: </w:t>
            </w:r>
            <w:r w:rsidRPr="00BE24AF">
              <w:rPr>
                <w:rFonts w:ascii="Calibri Light" w:hAnsi="Calibri Light" w:cs="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BE24AF" w:rsidRDefault="00D63BFD" w:rsidP="00D63BFD">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404040"/>
              </w:rPr>
              <w:fldChar w:fldCharType="separate"/>
            </w:r>
            <w:r w:rsidRPr="00BE24AF">
              <w:rPr>
                <w:rFonts w:ascii="Calibri Light" w:hAnsi="Calibri Light" w:cs="Calibri Light"/>
                <w:color w:val="404040"/>
              </w:rPr>
              <w:t>Уведомления</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sidRPr="00BE24AF">
              <w:rPr>
                <w:rFonts w:ascii="Calibri Light" w:hAnsi="Calibri Light"/>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A057F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A057FF">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A057FF">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lastRenderedPageBreak/>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D85131">
      <w:pPr>
        <w:pStyle w:val="ProductList-SubClauseHeading"/>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bookmarkStart w:id="82" w:name="SkypeforBusinessServer"/>
    <w:p w14:paraId="63991540"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B05D3CA" w14:textId="7EEA9D6E" w:rsidR="00985960" w:rsidRPr="00B3420A" w:rsidRDefault="00985960" w:rsidP="00474818">
      <w:pPr>
        <w:pStyle w:val="ProductList-Offering2Heading"/>
        <w:outlineLvl w:val="2"/>
      </w:pPr>
      <w:bookmarkStart w:id="83" w:name="_Toc15448233"/>
      <w:r>
        <w:t>Skype для бизнеса Server</w:t>
      </w:r>
      <w:bookmarkEnd w:id="83"/>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82"/>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BE24AF" w:rsidRDefault="00985960" w:rsidP="00ED3A6B">
      <w:pPr>
        <w:pStyle w:val="ProductList-Body"/>
      </w:pPr>
      <w:r w:rsidRPr="00A47C3B">
        <w:rPr>
          <w:lang w:val="fr-FR"/>
        </w:rPr>
        <w:t>Skype</w:t>
      </w:r>
      <w:r w:rsidRPr="00BE24AF">
        <w:t xml:space="preserve"> </w:t>
      </w:r>
      <w:r>
        <w:t>для</w:t>
      </w:r>
      <w:r w:rsidRPr="00BE24AF">
        <w:t xml:space="preserve"> </w:t>
      </w:r>
      <w:r>
        <w:t>бизнеса</w:t>
      </w:r>
      <w:r w:rsidRPr="00BE24AF">
        <w:t xml:space="preserve"> </w:t>
      </w:r>
      <w:r w:rsidR="00D85131" w:rsidRPr="00BE24AF">
        <w:t>2019</w:t>
      </w:r>
      <w:r w:rsidRPr="00BE24AF">
        <w:t xml:space="preserve"> </w:t>
      </w:r>
      <w:r w:rsidRPr="00A47C3B">
        <w:rPr>
          <w:lang w:val="fr-FR"/>
        </w:rPr>
        <w:t>Enterprise</w:t>
      </w:r>
      <w:r w:rsidRPr="00BE24AF">
        <w:t xml:space="preserve"> </w:t>
      </w:r>
      <w:r w:rsidRPr="00A47C3B">
        <w:rPr>
          <w:lang w:val="fr-FR"/>
        </w:rPr>
        <w:t>Plus</w:t>
      </w:r>
      <w:r>
        <w:fldChar w:fldCharType="begin"/>
      </w:r>
      <w:r w:rsidRPr="00A47C3B">
        <w:rPr>
          <w:lang w:val="fr-FR"/>
        </w:rPr>
        <w:instrText>XE</w:instrText>
      </w:r>
      <w:r w:rsidRPr="00BE24AF">
        <w:instrText xml:space="preserve"> "</w:instrText>
      </w:r>
      <w:r w:rsidRPr="00A47C3B">
        <w:rPr>
          <w:lang w:val="fr-FR"/>
        </w:rPr>
        <w:instrText>Skype</w:instrText>
      </w:r>
      <w:r w:rsidRPr="00BE24AF">
        <w:instrText xml:space="preserve"> </w:instrText>
      </w:r>
      <w:r>
        <w:instrText>для</w:instrText>
      </w:r>
      <w:r w:rsidRPr="00BE24AF">
        <w:instrText xml:space="preserve"> </w:instrText>
      </w:r>
      <w:r>
        <w:instrText>бизнеса</w:instrText>
      </w:r>
      <w:r w:rsidRPr="00BE24AF">
        <w:instrText xml:space="preserve"> </w:instrText>
      </w:r>
      <w:r w:rsidR="00D85131" w:rsidRPr="00BE24AF">
        <w:instrText>2019</w:instrText>
      </w:r>
      <w:r w:rsidRPr="00BE24AF">
        <w:instrText xml:space="preserve"> </w:instrText>
      </w:r>
      <w:r w:rsidRPr="00A47C3B">
        <w:rPr>
          <w:lang w:val="fr-FR"/>
        </w:rPr>
        <w:instrText>Enterprise</w:instrText>
      </w:r>
      <w:r w:rsidRPr="00BE24AF">
        <w:instrText xml:space="preserve"> </w:instrText>
      </w:r>
      <w:r w:rsidRPr="00A47C3B">
        <w:rPr>
          <w:lang w:val="fr-FR"/>
        </w:rPr>
        <w:instrText>Plus</w:instrText>
      </w:r>
      <w:r w:rsidRPr="00BE24AF">
        <w:instrText>"</w:instrText>
      </w:r>
      <w:r>
        <w:fldChar w:fldCharType="end"/>
      </w:r>
      <w:r w:rsidRPr="00BE24AF">
        <w:t xml:space="preserve"> (</w:t>
      </w:r>
      <w:r w:rsidRPr="00A47C3B">
        <w:rPr>
          <w:lang w:val="fr-FR"/>
        </w:rPr>
        <w:t>SAL</w:t>
      </w:r>
      <w:r w:rsidRPr="00BE24AF">
        <w:t>)</w:t>
      </w:r>
    </w:p>
    <w:p w14:paraId="33EA4EBA" w14:textId="77777777" w:rsidR="00985960" w:rsidRPr="00BE24AF" w:rsidRDefault="00985960" w:rsidP="00985960">
      <w:pPr>
        <w:spacing w:after="0" w:line="240" w:lineRule="auto"/>
        <w:rPr>
          <w:sz w:val="18"/>
          <w:szCs w:val="18"/>
        </w:rPr>
        <w:sectPr w:rsidR="00985960" w:rsidRPr="00BE24AF" w:rsidSect="00383BC7">
          <w:type w:val="continuous"/>
          <w:pgSz w:w="12240" w:h="15840"/>
          <w:pgMar w:top="1166" w:right="720" w:bottom="720" w:left="720" w:header="720" w:footer="720" w:gutter="0"/>
          <w:cols w:num="2" w:space="720"/>
          <w:titlePg/>
          <w:docGrid w:linePitch="360"/>
        </w:sectPr>
      </w:pPr>
    </w:p>
    <w:p w14:paraId="3EDAFD6D" w14:textId="77777777" w:rsidR="00985960" w:rsidRPr="00BE24AF" w:rsidRDefault="00985960" w:rsidP="00985960">
      <w:pPr>
        <w:pStyle w:val="ProductList-Body"/>
        <w:pBdr>
          <w:top w:val="single" w:sz="4" w:space="1" w:color="auto"/>
        </w:pBdr>
        <w:rPr>
          <w:sz w:val="12"/>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2A0F218C"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r w:rsidR="00BE24AF">
              <w:rPr>
                <w:rFonts w:asciiTheme="majorHAnsi" w:hAnsiTheme="majorHAnsi"/>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lastRenderedPageBreak/>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2F2BC8">
      <w:pPr>
        <w:pStyle w:val="ProductList-ClauseHeading"/>
        <w:keepNext/>
        <w:tabs>
          <w:tab w:val="clear" w:pos="360"/>
          <w:tab w:val="clear" w:pos="720"/>
          <w:tab w:val="clear" w:pos="1080"/>
        </w:tabs>
      </w:pPr>
      <w:r>
        <w:rPr>
          <w:lang w:val="en-US"/>
        </w:rPr>
        <w:lastRenderedPageBreak/>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2F2BC8">
            <w:pPr>
              <w:pStyle w:val="ProductList-TableBody"/>
              <w:keepNext/>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2F2BC8">
            <w:pPr>
              <w:pStyle w:val="ProductList-TableBody"/>
              <w:keepNext/>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2F2BC8">
            <w:pPr>
              <w:pStyle w:val="ProductList-TableBody"/>
              <w:keepNext/>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2F2BC8">
            <w:pPr>
              <w:pStyle w:val="ProductList-TableBody"/>
              <w:keepNext/>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2F2BC8">
            <w:pPr>
              <w:pStyle w:val="ProductList-TableBody"/>
              <w:keepNext/>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2F2BC8">
            <w:pPr>
              <w:pStyle w:val="ProductList-TableBody"/>
              <w:keepNext/>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bookmarkStart w:id="84" w:name="ProductEntries_SQL"/>
    <w:bookmarkStart w:id="85" w:name="_Toc492325680"/>
    <w:bookmarkStart w:id="86" w:name="ProductEntries_RServer"/>
    <w:bookmarkStart w:id="87" w:name="_Toc480886123"/>
    <w:p w14:paraId="02D12D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8" w:name="_Toc15448234"/>
      <w:r w:rsidRPr="00A07F0B">
        <w:t>SQL Server</w:t>
      </w:r>
      <w:bookmarkEnd w:id="84"/>
      <w:bookmarkEnd w:id="85"/>
      <w:bookmarkEnd w:id="86"/>
      <w:bookmarkEnd w:id="87"/>
      <w:bookmarkEnd w:id="88"/>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1"/>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2"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3"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lastRenderedPageBreak/>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2DD19E70"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4ABA004" w14:textId="3B5503AB" w:rsidR="002E331D" w:rsidRPr="00B3420A" w:rsidRDefault="002E331D" w:rsidP="00DA246B">
      <w:pPr>
        <w:pStyle w:val="ProductList-OfferingGroupHeading"/>
        <w:keepNext/>
        <w:outlineLvl w:val="1"/>
      </w:pPr>
      <w:bookmarkStart w:id="89" w:name="_Toc15448235"/>
      <w:r>
        <w:t>Пакеты</w:t>
      </w:r>
      <w:bookmarkEnd w:id="89"/>
    </w:p>
    <w:p w14:paraId="28EE1939" w14:textId="0EAFD265" w:rsidR="002E331D" w:rsidRPr="00B3420A" w:rsidRDefault="002E331D" w:rsidP="002E331D">
      <w:pPr>
        <w:pStyle w:val="ProductList-Offering2Heading"/>
        <w:outlineLvl w:val="2"/>
      </w:pPr>
      <w:bookmarkStart w:id="90" w:name="_Toc15448236"/>
      <w:r>
        <w:t>Пакет облачной платформы</w:t>
      </w:r>
      <w:bookmarkEnd w:id="90"/>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lastRenderedPageBreak/>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5" w:history="1">
        <w:r>
          <w:rPr>
            <w:rStyle w:val="Hyperlink"/>
          </w:rPr>
          <w:t>http://go.microsoft.com/fwlink/?LinkId=290987</w:t>
        </w:r>
      </w:hyperlink>
    </w:p>
    <w:p w14:paraId="5DB7F3B3"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5F43D961" w14:textId="0626646F" w:rsidR="002E331D" w:rsidRPr="00C522DE" w:rsidRDefault="002E331D" w:rsidP="002E331D">
      <w:pPr>
        <w:pStyle w:val="ProductList-Offering2Heading"/>
        <w:outlineLvl w:val="2"/>
      </w:pPr>
      <w:bookmarkStart w:id="91" w:name="_Toc15448237"/>
      <w:r w:rsidRPr="004838EF">
        <w:rPr>
          <w:lang w:val="fr-FR"/>
        </w:rPr>
        <w:t>Productivity</w:t>
      </w:r>
      <w:r w:rsidRPr="00C522DE">
        <w:t xml:space="preserve"> </w:t>
      </w:r>
      <w:r w:rsidRPr="004838EF">
        <w:rPr>
          <w:lang w:val="fr-FR"/>
        </w:rPr>
        <w:t>Suite</w:t>
      </w:r>
      <w:bookmarkEnd w:id="91"/>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bookmarkStart w:id="92" w:name="ProductEntries_SystemCenter"/>
    <w:bookmarkStart w:id="93" w:name="_Toc460924313"/>
    <w:bookmarkStart w:id="94" w:name="_Toc451950569"/>
    <w:bookmarkStart w:id="95" w:name="_Sec617"/>
    <w:p w14:paraId="750CEF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5A8758C4" w14:textId="5C58B86B"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6" w:name="_Toc15448238"/>
      <w:r w:rsidRPr="001E5584">
        <w:rPr>
          <w:lang w:val="da-DK"/>
        </w:rPr>
        <w:t>System Center</w:t>
      </w:r>
      <w:bookmarkEnd w:id="92"/>
      <w:bookmarkEnd w:id="93"/>
      <w:bookmarkEnd w:id="94"/>
      <w:bookmarkEnd w:id="96"/>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47"/>
          <w:footerReference w:type="first" r:id="rId48"/>
          <w:type w:val="continuous"/>
          <w:pgSz w:w="12240" w:h="15840"/>
          <w:pgMar w:top="1166" w:right="720" w:bottom="720" w:left="720" w:header="720" w:footer="720" w:gutter="0"/>
          <w:cols w:space="720"/>
          <w:titlePg/>
          <w:docGrid w:linePitch="360"/>
        </w:sectPr>
      </w:pPr>
    </w:p>
    <w:p w14:paraId="132F02E4" w14:textId="00217592" w:rsidR="00564D38" w:rsidRPr="00BE24AF" w:rsidRDefault="00564D38" w:rsidP="00564D38">
      <w:pPr>
        <w:pStyle w:val="ProductList-Body"/>
        <w:rPr>
          <w:lang w:val="sv-SE"/>
        </w:rPr>
      </w:pPr>
      <w:r w:rsidRPr="00BE24AF">
        <w:rPr>
          <w:lang w:val="sv-SE"/>
        </w:rPr>
        <w:t xml:space="preserve">System Center </w:t>
      </w:r>
      <w:r w:rsidR="00BE24AF">
        <w:rPr>
          <w:lang w:val="sv-SE"/>
        </w:rPr>
        <w:t>2019</w:t>
      </w:r>
      <w:r w:rsidRPr="00BE24AF">
        <w:rPr>
          <w:lang w:val="sv-SE"/>
        </w:rPr>
        <w:t xml:space="preserve"> Standard</w:t>
      </w:r>
      <w:r>
        <w:fldChar w:fldCharType="begin"/>
      </w:r>
      <w:r w:rsidRPr="00BE24AF">
        <w:rPr>
          <w:lang w:val="sv-SE"/>
        </w:rPr>
        <w:instrText xml:space="preserve">XE "System Center </w:instrText>
      </w:r>
      <w:r w:rsidR="00BE24AF">
        <w:rPr>
          <w:lang w:val="sv-SE"/>
        </w:rPr>
        <w:instrText>2019</w:instrText>
      </w:r>
      <w:r w:rsidRPr="00BE24AF">
        <w:rPr>
          <w:lang w:val="sv-SE"/>
        </w:rPr>
        <w:instrText xml:space="preserve"> Standard"</w:instrText>
      </w:r>
      <w:r>
        <w:fldChar w:fldCharType="end"/>
      </w:r>
      <w:r w:rsidRPr="00BE24AF">
        <w:rPr>
          <w:lang w:val="sv-SE"/>
        </w:rPr>
        <w:t xml:space="preserve"> (</w:t>
      </w:r>
      <w:r>
        <w:t>лицензия</w:t>
      </w:r>
      <w:r w:rsidRPr="00BE24AF">
        <w:rPr>
          <w:lang w:val="sv-SE"/>
        </w:rPr>
        <w:t xml:space="preserve"> «</w:t>
      </w:r>
      <w:r>
        <w:t>На</w:t>
      </w:r>
      <w:r w:rsidRPr="00BE24AF">
        <w:rPr>
          <w:lang w:val="sv-SE"/>
        </w:rPr>
        <w:t xml:space="preserve"> </w:t>
      </w:r>
      <w:r>
        <w:t>ядро</w:t>
      </w:r>
      <w:r w:rsidRPr="00BE24AF">
        <w:rPr>
          <w:lang w:val="sv-SE"/>
        </w:rPr>
        <w:t>»)</w:t>
      </w:r>
    </w:p>
    <w:p w14:paraId="0D8E94EF" w14:textId="18C88B2A" w:rsidR="00564D38" w:rsidRPr="00BE24AF" w:rsidRDefault="00564D38" w:rsidP="00564D38">
      <w:pPr>
        <w:pStyle w:val="ProductList-Body"/>
        <w:rPr>
          <w:lang w:val="en-US"/>
        </w:rPr>
      </w:pPr>
      <w:r w:rsidRPr="00BE24AF">
        <w:rPr>
          <w:lang w:val="en-US"/>
        </w:rPr>
        <w:t xml:space="preserve">System Center </w:t>
      </w:r>
      <w:r w:rsidR="00BE24AF">
        <w:rPr>
          <w:lang w:val="en-US"/>
        </w:rPr>
        <w:t>2019</w:t>
      </w:r>
      <w:r w:rsidRPr="00BE24AF">
        <w:rPr>
          <w:lang w:val="en-US"/>
        </w:rPr>
        <w:t xml:space="preserve"> Datacenter</w:t>
      </w:r>
      <w:r>
        <w:fldChar w:fldCharType="begin"/>
      </w:r>
      <w:r w:rsidRPr="00BE24AF">
        <w:rPr>
          <w:lang w:val="en-US"/>
        </w:rPr>
        <w:instrText xml:space="preserve">XE "System Center </w:instrText>
      </w:r>
      <w:r w:rsidR="00BE24AF">
        <w:rPr>
          <w:lang w:val="en-US"/>
        </w:rPr>
        <w:instrText>2019</w:instrText>
      </w:r>
      <w:r w:rsidRPr="00BE24AF">
        <w:rPr>
          <w:lang w:val="en-US"/>
        </w:rPr>
        <w:instrText xml:space="preserve"> Datacenter"</w:instrText>
      </w:r>
      <w:r>
        <w:fldChar w:fldCharType="end"/>
      </w:r>
      <w:r w:rsidRPr="00BE24AF">
        <w:rPr>
          <w:lang w:val="en-US"/>
        </w:rPr>
        <w:t xml:space="preserve"> (</w:t>
      </w:r>
      <w:r>
        <w:t>лицензия</w:t>
      </w:r>
      <w:r w:rsidRPr="00BE24AF">
        <w:rPr>
          <w:lang w:val="en-US"/>
        </w:rPr>
        <w:t xml:space="preserve"> «</w:t>
      </w:r>
      <w:r>
        <w:t>На</w:t>
      </w:r>
      <w:r w:rsidRPr="00BE24AF">
        <w:rPr>
          <w:lang w:val="en-US"/>
        </w:rPr>
        <w:t xml:space="preserve"> </w:t>
      </w:r>
      <w:r>
        <w:t>ядро</w:t>
      </w:r>
      <w:r w:rsidRPr="00BE24AF">
        <w:rPr>
          <w:lang w:val="en-US"/>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209AFA14"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Data Protection Manager</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Data Protection Manager"</w:instrText>
      </w:r>
      <w:r>
        <w:fldChar w:fldCharType="end"/>
      </w:r>
      <w:r w:rsidRPr="00F631FB">
        <w:rPr>
          <w:lang w:val="en-US"/>
        </w:rPr>
        <w:t xml:space="preserve"> (SAL)</w:t>
      </w:r>
    </w:p>
    <w:p w14:paraId="67802CC5" w14:textId="106E9518"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098375AF" w:rsidR="00564D38" w:rsidRPr="00F631FB" w:rsidRDefault="00564D38" w:rsidP="00564D38">
      <w:pPr>
        <w:pStyle w:val="ProductList-Body"/>
        <w:rPr>
          <w:lang w:val="en-US"/>
        </w:rPr>
      </w:pPr>
      <w:r w:rsidRPr="00F631FB">
        <w:rPr>
          <w:lang w:val="en-US"/>
        </w:rPr>
        <w:t xml:space="preserve">System Center </w:t>
      </w:r>
      <w:r w:rsidR="00BE24AF">
        <w:rPr>
          <w:lang w:val="en-US"/>
        </w:rPr>
        <w:t>2019</w:t>
      </w:r>
      <w:r w:rsidRPr="00F631FB">
        <w:rPr>
          <w:lang w:val="en-US"/>
        </w:rPr>
        <w:t xml:space="preserve"> Orchestrator (SAL) </w:t>
      </w:r>
      <w:r>
        <w:fldChar w:fldCharType="begin"/>
      </w:r>
      <w:r w:rsidRPr="00F631FB">
        <w:rPr>
          <w:lang w:val="en-US"/>
        </w:rPr>
        <w:instrText xml:space="preserve">XE "System Center </w:instrText>
      </w:r>
      <w:r w:rsidR="00BE24AF">
        <w:rPr>
          <w:lang w:val="en-US"/>
        </w:rPr>
        <w:instrText>2019</w:instrText>
      </w:r>
      <w:r w:rsidRPr="00F631FB">
        <w:rPr>
          <w:lang w:val="en-US"/>
        </w:rPr>
        <w:instrText xml:space="preserve"> Orchestrator"</w:instrText>
      </w:r>
      <w:r>
        <w:fldChar w:fldCharType="end"/>
      </w:r>
    </w:p>
    <w:p w14:paraId="153C012A" w14:textId="31093DBB" w:rsidR="00061C38" w:rsidRDefault="00564D38" w:rsidP="00564D38">
      <w:pPr>
        <w:pStyle w:val="ProductList-Body"/>
      </w:pPr>
      <w:r w:rsidRPr="00F631FB">
        <w:rPr>
          <w:lang w:val="en-US"/>
        </w:rPr>
        <w:t xml:space="preserve">System Center </w:t>
      </w:r>
      <w:r w:rsidR="00BE24AF">
        <w:rPr>
          <w:lang w:val="en-US"/>
        </w:rPr>
        <w:t>2019</w:t>
      </w:r>
      <w:r w:rsidRPr="00F631FB">
        <w:rPr>
          <w:lang w:val="en-US"/>
        </w:rPr>
        <w:t xml:space="preserve"> Service Manager (SAL)</w:t>
      </w:r>
      <w:r w:rsidR="00BE24AF" w:rsidRPr="00BE24AF">
        <w:t xml:space="preserve"> </w:t>
      </w:r>
      <w:r w:rsidR="00BE24AF">
        <w:fldChar w:fldCharType="begin"/>
      </w:r>
      <w:r w:rsidR="00BE24AF">
        <w:instrText xml:space="preserve"> XE "</w:instrText>
      </w:r>
      <w:r w:rsidR="00BE24AF" w:rsidRPr="00D55238">
        <w:instrText xml:space="preserve">System Center </w:instrText>
      </w:r>
      <w:r w:rsidR="00BE24AF">
        <w:instrText xml:space="preserve">2019 Service Manager" </w:instrText>
      </w:r>
      <w:r w:rsidR="00BE24AF">
        <w:fldChar w:fldCharType="end"/>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67E38642"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w:t>
            </w:r>
            <w:r w:rsidR="00BE24AF">
              <w:rPr>
                <w:rFonts w:asciiTheme="majorHAnsi" w:hAnsiTheme="majorHAnsi"/>
              </w:rPr>
              <w:t>Март 201</w:t>
            </w:r>
            <w:r w:rsidR="00BE24AF">
              <w:rPr>
                <w:rFonts w:asciiTheme="majorHAnsi" w:hAnsiTheme="majorHAnsi"/>
                <w:lang w:val="en-US"/>
              </w:rPr>
              <w:t xml:space="preserve">9 </w:t>
            </w:r>
            <w:r>
              <w:rPr>
                <w:rFonts w:asciiTheme="majorHAnsi" w:hAnsiTheme="majorHAnsi"/>
              </w:rPr>
              <w:t>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2C77232C"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xml:space="preserve">: System Center </w:t>
            </w:r>
            <w:r w:rsidR="00BE24AF">
              <w:rPr>
                <w:lang w:val="en-US"/>
              </w:rPr>
              <w:t>2016</w:t>
            </w:r>
            <w:r>
              <w:fldChar w:fldCharType="begin"/>
            </w:r>
            <w:r>
              <w:instrText xml:space="preserve">XE "System Center </w:instrText>
            </w:r>
            <w:r w:rsidR="00BE24AF">
              <w:rPr>
                <w:lang w:val="en-US"/>
              </w:rPr>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lastRenderedPageBreak/>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BE24AF" w:rsidRDefault="00564D38" w:rsidP="006855EE">
      <w:pPr>
        <w:pStyle w:val="ProductList-ClauseHeading"/>
        <w:keepNext/>
      </w:pPr>
      <w:r w:rsidRPr="00BE24AF">
        <w:t xml:space="preserve">5. </w:t>
      </w:r>
      <w:r>
        <w:t>Дополнительные</w:t>
      </w:r>
      <w:r w:rsidRPr="00BE24AF">
        <w:t xml:space="preserve"> </w:t>
      </w:r>
      <w:r>
        <w:t>условия</w:t>
      </w:r>
      <w:r w:rsidRPr="00BE24AF">
        <w:t xml:space="preserve"> </w:t>
      </w:r>
      <w:r>
        <w:t>для</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Configuration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Data</w:t>
      </w:r>
      <w:r w:rsidRPr="00BE24AF">
        <w:t xml:space="preserve"> </w:t>
      </w:r>
      <w:r w:rsidRPr="00F631FB">
        <w:rPr>
          <w:lang w:val="en-US"/>
        </w:rPr>
        <w:t>Protection</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Operations</w:t>
      </w:r>
      <w:r w:rsidRPr="00BE24AF">
        <w:t xml:space="preserve"> </w:t>
      </w:r>
      <w:r w:rsidRPr="00F631FB">
        <w:rPr>
          <w:lang w:val="en-US"/>
        </w:rPr>
        <w:t>Manager</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Orchestrator</w:t>
      </w:r>
      <w:r w:rsidRPr="00BE24AF">
        <w:t xml:space="preserve"> </w:t>
      </w:r>
      <w:r>
        <w:t>и</w:t>
      </w:r>
      <w:r w:rsidRPr="00BE24AF">
        <w:t xml:space="preserve"> </w:t>
      </w:r>
      <w:r w:rsidRPr="00F631FB">
        <w:rPr>
          <w:lang w:val="en-US"/>
        </w:rPr>
        <w:t>System</w:t>
      </w:r>
      <w:r w:rsidRPr="00BE24AF">
        <w:t xml:space="preserve"> </w:t>
      </w:r>
      <w:r w:rsidRPr="00F631FB">
        <w:rPr>
          <w:lang w:val="en-US"/>
        </w:rPr>
        <w:t>Center</w:t>
      </w:r>
      <w:r w:rsidRPr="00BE24AF">
        <w:t xml:space="preserve"> </w:t>
      </w:r>
      <w:r w:rsidRPr="00F631FB">
        <w:rPr>
          <w:lang w:val="en-US"/>
        </w:rPr>
        <w:t>Service</w:t>
      </w:r>
      <w:r w:rsidRPr="00BE24AF">
        <w:t xml:space="preserve"> </w:t>
      </w:r>
      <w:r w:rsidRPr="00F631FB">
        <w:rPr>
          <w:lang w:val="en-US"/>
        </w:rPr>
        <w:t>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1AF43E03"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 xml:space="preserve">System Center </w:t>
            </w:r>
            <w:r w:rsidR="00BE24AF">
              <w:rPr>
                <w:color w:val="000000" w:themeColor="text1"/>
              </w:rPr>
              <w:t>2019</w:t>
            </w:r>
            <w:r>
              <w:rPr>
                <w:color w:val="000000" w:themeColor="text1"/>
              </w:rPr>
              <w:t xml:space="preserve"> Data Protection Manager</w:t>
            </w:r>
            <w:r>
              <w:fldChar w:fldCharType="begin"/>
            </w:r>
            <w:r>
              <w:instrText xml:space="preserve">XE "System Center </w:instrText>
            </w:r>
            <w:r w:rsidR="00BE24AF">
              <w:instrText>2019</w:instrText>
            </w:r>
            <w:r>
              <w:instrText xml:space="preserve">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39FFCEFD"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Operations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3CE1C96F"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Orchestrator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2387A0C7" w:rsidR="00564D38" w:rsidRPr="00292A60" w:rsidRDefault="00564D38" w:rsidP="00564D38">
            <w:pPr>
              <w:pStyle w:val="ProductList-Offering"/>
              <w:tabs>
                <w:tab w:val="clear" w:pos="360"/>
                <w:tab w:val="clear" w:pos="720"/>
                <w:tab w:val="clear" w:pos="1080"/>
              </w:tabs>
              <w:spacing w:before="40" w:after="40"/>
            </w:pPr>
            <w:r>
              <w:rPr>
                <w:color w:val="000000" w:themeColor="text1"/>
              </w:rPr>
              <w:t xml:space="preserve">SAL System Center </w:t>
            </w:r>
            <w:r w:rsidR="00BE24AF">
              <w:rPr>
                <w:color w:val="000000" w:themeColor="text1"/>
              </w:rPr>
              <w:t>2019</w:t>
            </w:r>
            <w:r>
              <w:rPr>
                <w:color w:val="000000" w:themeColor="text1"/>
              </w:rPr>
              <w:t xml:space="preserve"> Service Manager</w:t>
            </w:r>
            <w:r w:rsidR="00DE0AAE">
              <w:fldChar w:fldCharType="begin"/>
            </w:r>
            <w:r w:rsidR="00DE0AAE">
              <w:instrText xml:space="preserve">XE "System Center </w:instrText>
            </w:r>
            <w:r w:rsidR="00BE24AF">
              <w:instrText>2019</w:instrText>
            </w:r>
            <w:r w:rsidR="00DE0AAE" w:rsidRPr="00E60446">
              <w:instrText xml:space="preserve">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252FAA44"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107382FF" w:rsidR="00061C38" w:rsidRPr="006405C4" w:rsidRDefault="00061C38" w:rsidP="00061C38">
      <w:pPr>
        <w:pStyle w:val="ProductList-ClauseHeading"/>
        <w:tabs>
          <w:tab w:val="clear" w:pos="360"/>
          <w:tab w:val="clear" w:pos="720"/>
          <w:tab w:val="clear" w:pos="1080"/>
        </w:tabs>
        <w:ind w:left="360"/>
        <w:rPr>
          <w:color w:val="0072C6"/>
        </w:rPr>
      </w:pPr>
      <w:r>
        <w:rPr>
          <w:color w:val="0072C6"/>
        </w:rPr>
        <w:t>1</w:t>
      </w:r>
      <w:r w:rsidR="00564D38" w:rsidRPr="00564D38">
        <w:rPr>
          <w:color w:val="0072C6"/>
        </w:rPr>
        <w:t>4</w:t>
      </w:r>
      <w:r>
        <w:rPr>
          <w:color w:val="0072C6"/>
        </w:rPr>
        <w:t xml:space="preserve">.2 Клиентское программное обеспечение — System Center </w:t>
      </w:r>
      <w:r w:rsidR="00BE24AF" w:rsidRPr="00BE24AF">
        <w:rPr>
          <w:color w:val="0072C6"/>
        </w:rPr>
        <w:t>2019</w:t>
      </w:r>
      <w:r>
        <w:rPr>
          <w:color w:val="0072C6"/>
        </w:rPr>
        <w:t xml:space="preserve"> Datacenter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D94270F" w14:textId="5D337F3A" w:rsidR="00DA246B" w:rsidRPr="002F2BC8" w:rsidRDefault="00C03727" w:rsidP="002F2BC8">
      <w:pPr>
        <w:pStyle w:val="ProductList-Body"/>
        <w:shd w:val="clear" w:color="auto" w:fill="A6A6A6" w:themeFill="background1" w:themeFillShade="A6"/>
        <w:spacing w:before="120" w:after="240"/>
        <w:jc w:val="right"/>
        <w:rPr>
          <w:color w:val="0563C1" w:themeColor="hyperlink"/>
          <w:sz w:val="16"/>
          <w:szCs w:val="16"/>
          <w:u w:val="single"/>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A4C557F" w14:textId="049B7DB5" w:rsidR="007062EE" w:rsidRPr="00B3420A" w:rsidRDefault="007062EE" w:rsidP="007062EE">
      <w:pPr>
        <w:pStyle w:val="ProductList-OfferingGroupHeading"/>
        <w:outlineLvl w:val="1"/>
      </w:pPr>
      <w:bookmarkStart w:id="97" w:name="_Toc15448239"/>
      <w:r>
        <w:t>Virtualization Hosting</w:t>
      </w:r>
      <w:bookmarkEnd w:id="97"/>
    </w:p>
    <w:p w14:paraId="6978988D" w14:textId="0F754AA6" w:rsidR="00C94A25" w:rsidRPr="00A47C3B" w:rsidRDefault="00C94A25" w:rsidP="009262D5">
      <w:pPr>
        <w:pStyle w:val="ProductList-Offering2Heading"/>
        <w:outlineLvl w:val="2"/>
      </w:pPr>
      <w:bookmarkStart w:id="98" w:name="_Toc15448240"/>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8"/>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lastRenderedPageBreak/>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7645C273"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40B36415" w14:textId="377EFA77" w:rsidR="00C94A25" w:rsidRPr="00D356FC" w:rsidRDefault="00C94A25" w:rsidP="009262D5">
      <w:pPr>
        <w:pStyle w:val="ProductList-Offering2Heading"/>
        <w:outlineLvl w:val="2"/>
      </w:pPr>
      <w:bookmarkStart w:id="99" w:name="_Toc15448241"/>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9"/>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6D41A352"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EBB94CE" w14:textId="0F41689C" w:rsidR="00B361F2" w:rsidRPr="00B3420A" w:rsidRDefault="00B361F2" w:rsidP="00B87F2E">
      <w:pPr>
        <w:pStyle w:val="ProductList-OfferingGroupHeading"/>
        <w:keepNext/>
        <w:outlineLvl w:val="1"/>
      </w:pPr>
      <w:bookmarkStart w:id="100" w:name="_Toc15448242"/>
      <w:r>
        <w:t>Visual Studio</w:t>
      </w:r>
      <w:bookmarkEnd w:id="95"/>
      <w:bookmarkEnd w:id="100"/>
    </w:p>
    <w:p w14:paraId="0812115E" w14:textId="32B8983A" w:rsidR="00AC63E0" w:rsidRPr="00A47C3B" w:rsidRDefault="00AC63E0" w:rsidP="00474818">
      <w:pPr>
        <w:pStyle w:val="ProductList-Offering2Heading"/>
        <w:outlineLvl w:val="2"/>
      </w:pPr>
      <w:bookmarkStart w:id="101" w:name="ProductEntries_VisualStudio"/>
      <w:bookmarkStart w:id="102" w:name="_Toc15448243"/>
      <w:r w:rsidRPr="00752FCC">
        <w:rPr>
          <w:lang w:val="pt-BR"/>
        </w:rPr>
        <w:t>Visual</w:t>
      </w:r>
      <w:r w:rsidRPr="00A47C3B">
        <w:t xml:space="preserve"> </w:t>
      </w:r>
      <w:r w:rsidRPr="00752FCC">
        <w:rPr>
          <w:lang w:val="pt-BR"/>
        </w:rPr>
        <w:t>Studio</w:t>
      </w:r>
      <w:bookmarkEnd w:id="102"/>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bookmarkEnd w:id="101"/>
    <w:p w14:paraId="49E244C1" w14:textId="6BC45688"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5DA16F7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BE24AF">
        <w:t>2019</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BE24AF">
        <w:instrText>2019</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1EEBC6C" w:rsidR="00AC63E0" w:rsidRPr="004838EF" w:rsidRDefault="00AC63E0" w:rsidP="00ED3A6B">
      <w:pPr>
        <w:pStyle w:val="ProductList-Body"/>
        <w:rPr>
          <w:lang w:val="en-US"/>
        </w:rPr>
      </w:pPr>
      <w:r w:rsidRPr="004838EF">
        <w:rPr>
          <w:lang w:val="en-US"/>
        </w:rPr>
        <w:t xml:space="preserve">Visual Studio Test Professional </w:t>
      </w:r>
      <w:r w:rsidR="00BE24AF">
        <w:rPr>
          <w:lang w:val="en-US"/>
        </w:rPr>
        <w:t>2019</w:t>
      </w:r>
      <w:r>
        <w:fldChar w:fldCharType="begin"/>
      </w:r>
      <w:r w:rsidRPr="004838EF">
        <w:rPr>
          <w:lang w:val="en-US"/>
        </w:rPr>
        <w:instrText xml:space="preserve">XE "Visual Studio Test Professional </w:instrText>
      </w:r>
      <w:r w:rsidR="00BE24AF">
        <w:rPr>
          <w:lang w:val="en-US"/>
        </w:rPr>
        <w:instrText>2019</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BE24AF" w14:paraId="65139614" w14:textId="77777777" w:rsidTr="000E0469">
        <w:tc>
          <w:tcPr>
            <w:tcW w:w="3598" w:type="dxa"/>
            <w:tcBorders>
              <w:top w:val="single" w:sz="24" w:space="0" w:color="00188F"/>
              <w:bottom w:val="single" w:sz="4" w:space="0" w:color="auto"/>
            </w:tcBorders>
            <w:shd w:val="clear" w:color="auto" w:fill="auto"/>
          </w:tcPr>
          <w:p w14:paraId="524C23A3" w14:textId="0862D81A" w:rsidR="00AC63E0" w:rsidRPr="00BE24AF" w:rsidRDefault="00DC52CD" w:rsidP="000E0469">
            <w:pPr>
              <w:pStyle w:val="ProductList-OfferingBody"/>
              <w:tabs>
                <w:tab w:val="clear" w:pos="360"/>
                <w:tab w:val="clear" w:pos="720"/>
                <w:tab w:val="clear" w:pos="1080"/>
              </w:tabs>
              <w:spacing w:before="40" w:after="40"/>
              <w:rPr>
                <w:rFonts w:ascii="Calibri Light" w:hAnsi="Calibri Light" w:cs="Calibri Light"/>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\t "Дата доступности: Дата, в которую Продукт впервые стал доступным, в формате «месяц/год»."</w:instrText>
            </w:r>
            <w:r w:rsidRPr="00BE24AF">
              <w:rPr>
                <w:rFonts w:ascii="Calibri Light" w:hAnsi="Calibri Light" w:cs="Calibri Light"/>
                <w:color w:val="0563C1"/>
              </w:rPr>
              <w:fldChar w:fldCharType="separate"/>
            </w:r>
            <w:r w:rsidRPr="00BE24AF">
              <w:rPr>
                <w:rFonts w:ascii="Calibri Light" w:hAnsi="Calibri Light" w:cs="Calibri Light"/>
                <w:color w:val="0563C1"/>
              </w:rPr>
              <w:t>Дата доступности</w:t>
            </w:r>
            <w:r w:rsidRPr="00BE24AF">
              <w:rPr>
                <w:rFonts w:ascii="Calibri Light" w:hAnsi="Calibri Light" w:cs="Calibri Light"/>
                <w:color w:val="0563C1"/>
              </w:rPr>
              <w:fldChar w:fldCharType="end"/>
            </w:r>
            <w:r w:rsidR="00B870CD" w:rsidRPr="00BE24AF">
              <w:rPr>
                <w:rFonts w:ascii="Calibri Light" w:hAnsi="Calibri Light" w:cs="Calibri Light"/>
                <w:color w:val="000000" w:themeColor="text1"/>
              </w:rPr>
              <w:t>:</w:t>
            </w:r>
            <w:r w:rsidR="00B870CD" w:rsidRPr="00BE24AF">
              <w:rPr>
                <w:rFonts w:ascii="Calibri Light" w:hAnsi="Calibri Light" w:cs="Calibri Light"/>
              </w:rPr>
              <w:t xml:space="preserve"> </w:t>
            </w:r>
            <w:r w:rsidR="007A11DE" w:rsidRPr="00BE24AF">
              <w:rPr>
                <w:rFonts w:ascii="Calibri Light" w:hAnsi="Calibri Light" w:cs="Calibri Light"/>
                <w:szCs w:val="16"/>
              </w:rPr>
              <w:t xml:space="preserve">апрель </w:t>
            </w:r>
            <w:r w:rsidR="00B870CD" w:rsidRPr="00BE24AF">
              <w:rPr>
                <w:rFonts w:ascii="Calibri Light" w:hAnsi="Calibri Light" w:cs="Calibri Light"/>
              </w:rPr>
              <w:t>201</w:t>
            </w:r>
            <w:r w:rsidR="00BE24AF" w:rsidRPr="00BE24AF">
              <w:rPr>
                <w:rFonts w:ascii="Calibri Light" w:hAnsi="Calibri Light" w:cs="Calibri Light"/>
                <w:lang w:val="en-US"/>
              </w:rPr>
              <w:t>9</w:t>
            </w:r>
            <w:r w:rsidR="00BE24AF">
              <w:rPr>
                <w:rFonts w:ascii="Calibri Light" w:hAnsi="Calibri Light" w:cs="Calibri Light"/>
                <w:lang w:val="en-US"/>
              </w:rPr>
              <w:t xml:space="preserve"> </w:t>
            </w:r>
            <w:r w:rsidR="00BE24AF" w:rsidRPr="00BE24AF">
              <w:rPr>
                <w:rFonts w:asciiTheme="majorHAnsi" w:hAnsiTheme="majorHAnsi" w:cstheme="majorHAnsi"/>
                <w:color w:val="000000" w:themeColor="text1"/>
                <w:szCs w:val="16"/>
              </w:rPr>
              <w:t>г.</w:t>
            </w:r>
          </w:p>
        </w:tc>
        <w:tc>
          <w:tcPr>
            <w:tcW w:w="3598" w:type="dxa"/>
            <w:tcBorders>
              <w:top w:val="single" w:sz="24" w:space="0" w:color="00188F"/>
              <w:bottom w:val="single" w:sz="4" w:space="0" w:color="auto"/>
            </w:tcBorders>
            <w:shd w:val="clear" w:color="auto" w:fill="auto"/>
          </w:tcPr>
          <w:p w14:paraId="4DFFF450" w14:textId="6585C01D" w:rsidR="00AC63E0" w:rsidRPr="00BE24AF" w:rsidRDefault="001E1577" w:rsidP="000E0469">
            <w:pPr>
              <w:pStyle w:val="ProductList-Offering"/>
              <w:tabs>
                <w:tab w:val="clear" w:pos="360"/>
                <w:tab w:val="clear" w:pos="720"/>
                <w:tab w:val="clear" w:pos="1080"/>
                <w:tab w:val="right" w:pos="2212"/>
              </w:tabs>
              <w:spacing w:before="40" w:after="40"/>
              <w:ind w:left="0"/>
              <w:rPr>
                <w:rFonts w:ascii="Calibri Light" w:hAnsi="Calibri Light" w:cs="Calibri Light"/>
              </w:rPr>
            </w:pPr>
            <w:r w:rsidRPr="00BE24AF">
              <w:rPr>
                <w:rFonts w:ascii="Calibri Light" w:hAnsi="Calibri Light" w:cs="Calibri Light"/>
                <w:b/>
                <w:color w:val="00188F"/>
              </w:rPr>
              <w:fldChar w:fldCharType="begin"/>
            </w:r>
            <w:r w:rsidRPr="00BE24AF">
              <w:rPr>
                <w:rStyle w:val="ProductList-BodyChar"/>
                <w:rFonts w:ascii="Calibri Light" w:hAnsi="Calibri Light" w:cs="Calibri Light"/>
              </w:rPr>
              <w:instrText>AutoTextList  \s NoStyle \t "Условия лицензии: Условия, регулирующие развертывание и использование Продукта.</w:instrText>
            </w:r>
            <w:r w:rsidRPr="00BE24AF">
              <w:rPr>
                <w:rFonts w:ascii="Calibri Light" w:hAnsi="Calibri Light" w:cs="Calibri Light"/>
              </w:rPr>
              <w:instrText>"</w:instrText>
            </w:r>
            <w:r w:rsidRPr="00BE24AF">
              <w:rPr>
                <w:rFonts w:ascii="Calibri Light" w:hAnsi="Calibri Light" w:cs="Calibri Light"/>
                <w:b/>
                <w:color w:val="00188F"/>
              </w:rPr>
              <w:fldChar w:fldCharType="separate"/>
            </w:r>
            <w:r w:rsidRPr="00BE24AF">
              <w:rPr>
                <w:rFonts w:ascii="Calibri Light" w:hAnsi="Calibri Light" w:cs="Calibri Light"/>
                <w:color w:val="0563C1"/>
              </w:rPr>
              <w:t>Условия лицензии</w:t>
            </w:r>
            <w:r w:rsidRPr="00BE24AF">
              <w:rPr>
                <w:rFonts w:ascii="Calibri Light" w:hAnsi="Calibri Light" w:cs="Calibri Light"/>
              </w:rPr>
              <w:fldChar w:fldCharType="end"/>
            </w:r>
            <w:r w:rsidR="00AC63E0" w:rsidRPr="00BE24AF">
              <w:rPr>
                <w:rFonts w:ascii="Calibri Light" w:hAnsi="Calibri Light" w:cs="Calibri Light"/>
              </w:rPr>
              <w:t xml:space="preserve">: </w:t>
            </w:r>
            <w:hyperlink w:anchor="LicenseTerms_Universal" w:history="1">
              <w:r w:rsidR="00AC63E0" w:rsidRPr="00BE24AF">
                <w:rPr>
                  <w:rStyle w:val="Hyperlink"/>
                  <w:rFonts w:ascii="Calibri Light" w:hAnsi="Calibri Light" w:cs="Calibri Light"/>
                </w:rPr>
                <w:t>Универсальные лицензии</w:t>
              </w:r>
            </w:hyperlink>
            <w:r w:rsidR="00AC63E0" w:rsidRPr="00BE24AF">
              <w:rPr>
                <w:rFonts w:ascii="Calibri Light" w:hAnsi="Calibri Light" w:cs="Calibri Light"/>
              </w:rPr>
              <w:t xml:space="preserve">; </w:t>
            </w:r>
            <w:hyperlink w:anchor="LicenseTerms_LicenseModel_SAL_Server" w:history="1">
              <w:hyperlink w:anchor="LicenseTerms_LicenseModel_SAL_DesktopApp" w:history="1">
                <w:r w:rsidR="00890456" w:rsidRPr="00BE24AF">
                  <w:rPr>
                    <w:rStyle w:val="Hyperlink"/>
                    <w:rFonts w:ascii="Calibri Light" w:hAnsi="Calibri Light" w:cs="Calibri Light"/>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Условия лицензии для конкретного продукта</w:t>
            </w:r>
            <w:r w:rsidRPr="00BE24AF">
              <w:rPr>
                <w:rFonts w:ascii="Calibri Light" w:hAnsi="Calibri Light" w:cs="Calibri Light"/>
                <w:color w:val="0563C1"/>
              </w:rPr>
              <w:fldChar w:fldCharType="end"/>
            </w:r>
            <w:r w:rsidR="00AC63E0" w:rsidRPr="00BE24AF">
              <w:rPr>
                <w:rFonts w:ascii="Calibri Light" w:hAnsi="Calibri Light" w:cs="Calibri Light"/>
              </w:rPr>
              <w:t>: все выпуски</w:t>
            </w:r>
          </w:p>
        </w:tc>
      </w:tr>
      <w:tr w:rsidR="00DC52CD" w:rsidRPr="00BE24AF" w14:paraId="7046F3BC" w14:textId="77777777" w:rsidTr="004E3BCD">
        <w:tc>
          <w:tcPr>
            <w:tcW w:w="3598" w:type="dxa"/>
            <w:tcBorders>
              <w:top w:val="single" w:sz="4" w:space="0" w:color="auto"/>
              <w:bottom w:val="single" w:sz="4" w:space="0" w:color="auto"/>
            </w:tcBorders>
            <w:shd w:val="clear" w:color="auto" w:fill="auto"/>
          </w:tcPr>
          <w:p w14:paraId="3B716797" w14:textId="34947787" w:rsidR="00DC52CD" w:rsidRPr="00BE24AF" w:rsidRDefault="00DC52CD"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"Предыдущая версия: Предыдущие версии Продукта."</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Предыдущая версия</w:t>
            </w:r>
            <w:r w:rsidRPr="00BE24AF">
              <w:rPr>
                <w:rFonts w:ascii="Calibri Light" w:hAnsi="Calibri Light" w:cs="Calibri Light"/>
                <w:color w:val="0563C1"/>
              </w:rPr>
              <w:fldChar w:fldCharType="end"/>
            </w:r>
            <w:r w:rsidRPr="00BE24AF">
              <w:rPr>
                <w:rFonts w:ascii="Calibri Light" w:hAnsi="Calibri Light" w:cs="Calibri Light"/>
              </w:rPr>
              <w:t>: Visual Studio 201</w:t>
            </w:r>
            <w:r w:rsidR="00BE24AF" w:rsidRPr="00BE24AF">
              <w:rPr>
                <w:rFonts w:ascii="Calibri Light" w:hAnsi="Calibri Light" w:cs="Calibri Light"/>
                <w:lang w:val="en-US"/>
              </w:rPr>
              <w:t>7</w:t>
            </w:r>
            <w:r w:rsidRPr="00BE24AF">
              <w:rPr>
                <w:rFonts w:ascii="Calibri Light" w:hAnsi="Calibri Light" w:cs="Calibri Light"/>
              </w:rPr>
              <w:fldChar w:fldCharType="begin"/>
            </w:r>
            <w:r w:rsidRPr="00BE24AF">
              <w:rPr>
                <w:rFonts w:ascii="Calibri Light" w:hAnsi="Calibri Light" w:cs="Calibri Light"/>
              </w:rPr>
              <w:instrText>XE "Visual Studio 201</w:instrText>
            </w:r>
            <w:r w:rsidR="00BE24AF" w:rsidRPr="00BE24AF">
              <w:rPr>
                <w:rFonts w:ascii="Calibri Light" w:hAnsi="Calibri Light" w:cs="Calibri Light"/>
                <w:lang w:val="en-US"/>
              </w:rPr>
              <w:instrText>7</w:instrText>
            </w:r>
            <w:r w:rsidRPr="00BE24AF">
              <w:rPr>
                <w:rFonts w:ascii="Calibri Light" w:hAnsi="Calibri Light" w:cs="Calibri Light"/>
              </w:rPr>
              <w:instrText>"</w:instrText>
            </w:r>
            <w:r w:rsidRPr="00BE24AF">
              <w:rPr>
                <w:rFonts w:ascii="Calibri Light" w:hAnsi="Calibri Light" w:cs="Calibri Light"/>
              </w:rP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BE24AF" w:rsidRDefault="00DC52CD" w:rsidP="000E0469">
            <w:pPr>
              <w:pStyle w:val="ProductList-Offering"/>
              <w:tabs>
                <w:tab w:val="clear" w:pos="360"/>
                <w:tab w:val="clear" w:pos="720"/>
                <w:tab w:val="clear" w:pos="1080"/>
                <w:tab w:val="right" w:pos="2212"/>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E24AF">
              <w:rPr>
                <w:rFonts w:ascii="Calibri Light" w:hAnsi="Calibri Light" w:cs="Calibri Light"/>
                <w:color w:val="404040"/>
              </w:rPr>
              <w:fldChar w:fldCharType="separate"/>
            </w:r>
            <w:r w:rsidRPr="00BE24AF">
              <w:rPr>
                <w:rFonts w:ascii="Calibri Light" w:hAnsi="Calibri Light" w:cs="Calibri Light"/>
                <w:color w:val="404040"/>
              </w:rPr>
              <w:t>Необходимое условие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BE24AF" w:rsidRDefault="001E1577" w:rsidP="003A17EA">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BE24AF">
              <w:rPr>
                <w:rFonts w:ascii="Calibri Light" w:hAnsi="Calibri Light" w:cs="Calibri Light"/>
                <w:color w:val="0563C1"/>
              </w:rPr>
              <w:fldChar w:fldCharType="separate"/>
            </w:r>
            <w:r w:rsidRPr="00BE24AF">
              <w:rPr>
                <w:rFonts w:ascii="Calibri Light" w:hAnsi="Calibri Light" w:cs="Calibri Light"/>
                <w:color w:val="0563C1"/>
              </w:rPr>
              <w:t>Лицензии на доступ: требование</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Все выпуски</w:t>
            </w:r>
          </w:p>
        </w:tc>
      </w:tr>
      <w:tr w:rsidR="008B108B" w:rsidRPr="00BE24AF"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000000" w:themeColor="text1"/>
              </w:rPr>
            </w:pPr>
            <w:r w:rsidRPr="00BE24AF">
              <w:rPr>
                <w:rFonts w:ascii="Calibri Light" w:hAnsi="Calibri Light" w:cs="Calibri Light"/>
                <w:b/>
                <w:color w:val="404040"/>
              </w:rPr>
              <w:fldChar w:fldCharType="begin"/>
            </w:r>
            <w:r w:rsidRPr="00BE24AF">
              <w:rPr>
                <w:rStyle w:val="ProductList-BodyChar"/>
                <w:rFonts w:ascii="Calibri Light" w:hAnsi="Calibri Light" w:cs="Calibri Light"/>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BE24AF">
              <w:rPr>
                <w:rFonts w:ascii="Calibri Light" w:hAnsi="Calibri Light" w:cs="Calibri Light"/>
                <w:color w:val="404040"/>
              </w:rPr>
              <w:instrText>.</w:instrText>
            </w:r>
            <w:r w:rsidRPr="00BE24AF">
              <w:rPr>
                <w:rFonts w:ascii="Calibri Light" w:hAnsi="Calibri Light" w:cs="Calibri Light"/>
                <w:b/>
                <w:color w:val="404040"/>
              </w:rPr>
              <w:instrText xml:space="preserve"> </w:instrText>
            </w:r>
            <w:r w:rsidRPr="00BE24AF">
              <w:rPr>
                <w:rFonts w:ascii="Calibri Light" w:hAnsi="Calibri Light" w:cs="Calibri Light"/>
                <w:b/>
                <w:color w:val="404040"/>
              </w:rPr>
              <w:fldChar w:fldCharType="separate"/>
            </w:r>
            <w:r w:rsidRPr="00BE24AF">
              <w:rPr>
                <w:rFonts w:ascii="Calibri Light" w:hAnsi="Calibri Light" w:cs="Calibri Light"/>
                <w:color w:val="404040"/>
              </w:rPr>
              <w:t>Дополнительное программное обеспечение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E24AF">
              <w:rPr>
                <w:rFonts w:ascii="Calibri Light" w:hAnsi="Calibri Light" w:cs="Calibri Light"/>
                <w:color w:val="404040"/>
              </w:rPr>
              <w:fldChar w:fldCharType="separate"/>
            </w:r>
            <w:r w:rsidRPr="00BE24AF">
              <w:rPr>
                <w:rFonts w:ascii="Calibri Light" w:hAnsi="Calibri Light" w:cs="Calibri Light"/>
                <w:color w:val="404040"/>
              </w:rPr>
              <w:t>Клиентское ПО</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BE24AF" w:rsidRDefault="001E1577" w:rsidP="000E0469">
            <w:pPr>
              <w:pStyle w:val="ProductList-Offering"/>
              <w:tabs>
                <w:tab w:val="clear" w:pos="360"/>
                <w:tab w:val="clear" w:pos="720"/>
                <w:tab w:val="clear" w:pos="1080"/>
              </w:tabs>
              <w:spacing w:before="40" w:after="40"/>
              <w:ind w:left="0"/>
              <w:rPr>
                <w:rFonts w:ascii="Calibri Light" w:hAnsi="Calibri Light" w:cs="Calibri Light"/>
                <w:color w:val="000000" w:themeColor="text1"/>
              </w:rPr>
            </w:pPr>
            <w:r w:rsidRPr="00BE24AF">
              <w:rPr>
                <w:rFonts w:ascii="Calibri Light" w:hAnsi="Calibri Light" w:cs="Calibri Light"/>
                <w:color w:val="0563C1"/>
              </w:rPr>
              <w:fldChar w:fldCharType="begin"/>
            </w:r>
            <w:r w:rsidRPr="00BE24AF">
              <w:rPr>
                <w:rFonts w:ascii="Calibri Light" w:hAnsi="Calibri Light" w:cs="Calibri Light"/>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BE24AF">
              <w:rPr>
                <w:rFonts w:ascii="Calibri Light" w:hAnsi="Calibri Light" w:cs="Calibri Light"/>
                <w:color w:val="0563C1"/>
              </w:rPr>
              <w:fldChar w:fldCharType="separate"/>
            </w:r>
            <w:r w:rsidRPr="00BE24AF">
              <w:rPr>
                <w:rFonts w:ascii="Calibri Light" w:hAnsi="Calibri Light" w:cs="Calibri Light"/>
                <w:color w:val="0563C1"/>
              </w:rPr>
              <w:t>Право на пакет сбора данных</w:t>
            </w:r>
            <w:r w:rsidRPr="00BE24AF">
              <w:rPr>
                <w:rFonts w:ascii="Calibri Light" w:hAnsi="Calibri Light" w:cs="Calibri Light"/>
                <w:color w:val="0563C1"/>
              </w:rPr>
              <w:fldChar w:fldCharType="end"/>
            </w:r>
            <w:r w:rsidR="008B108B" w:rsidRPr="00BE24AF">
              <w:rPr>
                <w:rFonts w:ascii="Calibri Light" w:hAnsi="Calibri Light" w:cs="Calibri Light"/>
                <w:color w:val="000000" w:themeColor="text1"/>
              </w:rPr>
              <w:t>: все выпуски</w:t>
            </w:r>
          </w:p>
        </w:tc>
      </w:tr>
      <w:tr w:rsidR="001E1577" w:rsidRPr="00BE24AF"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BE24AF" w:rsidRDefault="001E1577" w:rsidP="000E0469">
            <w:pPr>
              <w:pStyle w:val="ProductList-Offering"/>
              <w:tabs>
                <w:tab w:val="clear" w:pos="360"/>
                <w:tab w:val="clear" w:pos="720"/>
                <w:tab w:val="clear" w:pos="1080"/>
                <w:tab w:val="left" w:pos="1676"/>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E24AF">
              <w:rPr>
                <w:rFonts w:ascii="Calibri Light" w:hAnsi="Calibri Light" w:cs="Calibri Light"/>
                <w:color w:val="404040"/>
              </w:rPr>
              <w:fldChar w:fldCharType="separate"/>
            </w:r>
            <w:r w:rsidRPr="00BE24AF">
              <w:rPr>
                <w:rFonts w:ascii="Calibri Light" w:hAnsi="Calibri Light" w:cs="Calibri Light"/>
                <w:color w:val="404040"/>
              </w:rPr>
              <w:t>Аварийное восстановление</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Предыдущие выпуски</w:t>
            </w:r>
            <w:r w:rsidRPr="00BE24AF">
              <w:rPr>
                <w:rFonts w:ascii="Calibri Light" w:hAnsi="Calibri Light" w:cs="Calibri Light"/>
                <w:color w:val="404040"/>
              </w:rPr>
              <w:fldChar w:fldCharType="end"/>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 cell."</w:instrText>
            </w:r>
            <w:r w:rsidRPr="00BE24AF">
              <w:rPr>
                <w:rFonts w:ascii="Calibri Light" w:hAnsi="Calibri Light" w:cs="Calibri Light"/>
                <w:color w:val="404040"/>
              </w:rPr>
              <w:fldChar w:fldCharType="separate"/>
            </w: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“Down-Edition Rights:  Customer may use a permitted lower edition in place of the licensed edition. Permitted lower editions are identified in the Down-Edition Rights”</w:instrText>
            </w:r>
            <w:r w:rsidRPr="00BE24AF">
              <w:rPr>
                <w:rFonts w:ascii="Calibri Light" w:hAnsi="Calibri Light" w:cs="Calibri Light"/>
                <w:color w:val="404040"/>
              </w:rPr>
              <w:fldChar w:fldCharType="end"/>
            </w:r>
            <w:r w:rsidRPr="00BE24AF">
              <w:rPr>
                <w:rFonts w:ascii="Calibri Light" w:hAnsi="Calibri Light" w:cs="Calibri Light"/>
              </w:rPr>
              <w:fldChar w:fldCharType="end"/>
            </w:r>
            <w:r w:rsidRPr="00BE24AF">
              <w:rPr>
                <w:rFonts w:ascii="Calibri Light" w:hAnsi="Calibri Light" w:cs="Calibri Light"/>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BE24AF" w:rsidRDefault="001E1577"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BE24AF">
              <w:rPr>
                <w:rFonts w:ascii="Calibri Light" w:hAnsi="Calibri Light" w:cs="Calibri Light"/>
                <w:color w:val="404040"/>
              </w:rPr>
              <w:fldChar w:fldCharType="separate"/>
            </w:r>
            <w:r w:rsidRPr="00BE24AF">
              <w:rPr>
                <w:rFonts w:ascii="Calibri Light" w:hAnsi="Calibri Light" w:cs="Calibri Light"/>
                <w:color w:val="404040"/>
              </w:rPr>
              <w:t>Права на отработку отказа</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r>
      <w:tr w:rsidR="00DC52CD" w:rsidRPr="00BE24AF" w14:paraId="6C778653" w14:textId="77777777" w:rsidTr="00310586">
        <w:tc>
          <w:tcPr>
            <w:tcW w:w="3598" w:type="dxa"/>
            <w:tcBorders>
              <w:top w:val="single" w:sz="4" w:space="0" w:color="auto"/>
            </w:tcBorders>
            <w:shd w:val="clear" w:color="auto" w:fill="auto"/>
          </w:tcPr>
          <w:p w14:paraId="3A8D2F19" w14:textId="235722ED" w:rsidR="00DC52CD" w:rsidRPr="00BE24AF" w:rsidRDefault="008B108B" w:rsidP="000E0469">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Включенные технологии</w:t>
            </w:r>
            <w:r w:rsidRPr="00BE24AF">
              <w:rPr>
                <w:rFonts w:ascii="Calibri Light" w:hAnsi="Calibri Light" w:cs="Calibri Light"/>
                <w:color w:val="0563C1"/>
              </w:rPr>
              <w:fldChar w:fldCharType="end"/>
            </w:r>
            <w:r w:rsidR="00DC52CD" w:rsidRPr="00BE24AF">
              <w:rPr>
                <w:rFonts w:ascii="Calibri Light" w:hAnsi="Calibri Light" w:cs="Calibri Light"/>
                <w:color w:val="000000" w:themeColor="text1"/>
              </w:rPr>
              <w:t xml:space="preserve">: </w:t>
            </w:r>
            <w:r w:rsidR="00784622" w:rsidRPr="00BE24AF">
              <w:rPr>
                <w:rFonts w:ascii="Calibri Light" w:hAnsi="Calibri Light" w:cs="Calibri Light"/>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BE24AF" w:rsidRDefault="00DC52CD" w:rsidP="000E0469">
            <w:pPr>
              <w:pStyle w:val="ProductList-Offering"/>
              <w:tabs>
                <w:tab w:val="clear" w:pos="360"/>
                <w:tab w:val="clear" w:pos="720"/>
                <w:tab w:val="clear" w:pos="1080"/>
              </w:tabs>
              <w:spacing w:before="40" w:after="40"/>
              <w:ind w:left="0"/>
              <w:rPr>
                <w:rFonts w:ascii="Calibri Light" w:hAnsi="Calibri Light" w:cs="Calibri Light"/>
                <w:color w:val="404040"/>
              </w:rPr>
            </w:pPr>
            <w:r w:rsidRPr="00BE24AF">
              <w:rPr>
                <w:rFonts w:ascii="Calibri Light" w:hAnsi="Calibri Light" w:cs="Calibri Light"/>
                <w:color w:val="404040"/>
              </w:rPr>
              <w:fldChar w:fldCharType="begin"/>
            </w:r>
            <w:r w:rsidRPr="00BE24AF">
              <w:rPr>
                <w:rFonts w:ascii="Calibri Light" w:hAnsi="Calibri Light" w:cs="Calibri Light"/>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BE24AF">
              <w:rPr>
                <w:rFonts w:ascii="Calibri Light" w:hAnsi="Calibri Light" w:cs="Calibri Light"/>
                <w:color w:val="404040"/>
              </w:rPr>
              <w:fldChar w:fldCharType="separate"/>
            </w:r>
            <w:r w:rsidRPr="00BE24AF">
              <w:rPr>
                <w:rFonts w:ascii="Calibri Light" w:hAnsi="Calibri Light" w:cs="Calibri Light"/>
                <w:color w:val="404040"/>
              </w:rPr>
              <w:t>Перемещение лицензий</w:t>
            </w:r>
            <w:r w:rsidRPr="00BE24AF">
              <w:rPr>
                <w:rFonts w:ascii="Calibri Light" w:hAnsi="Calibri Light" w:cs="Calibri Light"/>
                <w:color w:val="404040"/>
              </w:rPr>
              <w:fldChar w:fldCharType="end"/>
            </w:r>
            <w:r w:rsidRPr="00BE24AF">
              <w:rPr>
                <w:rFonts w:ascii="Calibri Light" w:hAnsi="Calibri Light" w:cs="Calibri Light"/>
                <w:color w:val="404040"/>
              </w:rPr>
              <w:t>: неприменимо</w:t>
            </w:r>
          </w:p>
        </w:tc>
        <w:tc>
          <w:tcPr>
            <w:tcW w:w="3599" w:type="dxa"/>
            <w:tcBorders>
              <w:top w:val="single" w:sz="4" w:space="0" w:color="auto"/>
            </w:tcBorders>
            <w:shd w:val="clear" w:color="auto" w:fill="auto"/>
          </w:tcPr>
          <w:p w14:paraId="2C9F0B0C" w14:textId="6B03E697" w:rsidR="00DC52CD" w:rsidRPr="00BE24AF" w:rsidRDefault="001E1577" w:rsidP="00C25DE1">
            <w:pPr>
              <w:pStyle w:val="ProductList-Offering"/>
              <w:tabs>
                <w:tab w:val="clear" w:pos="360"/>
                <w:tab w:val="clear" w:pos="720"/>
                <w:tab w:val="clear" w:pos="1080"/>
              </w:tabs>
              <w:spacing w:before="40" w:after="40"/>
              <w:rPr>
                <w:rFonts w:ascii="Calibri Light" w:hAnsi="Calibri Light" w:cs="Calibri Light"/>
                <w:color w:val="404040"/>
              </w:rPr>
            </w:pPr>
            <w:r w:rsidRPr="00BE24AF">
              <w:rPr>
                <w:rFonts w:ascii="Calibri Light" w:hAnsi="Calibri Light" w:cs="Calibri Light"/>
                <w:color w:val="0563C1"/>
              </w:rPr>
              <w:fldChar w:fldCharType="begin"/>
            </w:r>
            <w:r w:rsidRPr="00BE24AF">
              <w:rPr>
                <w:rFonts w:ascii="Calibri Light" w:hAnsi="Calibri Light" w:cs="Calibri Light"/>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E24AF">
              <w:rPr>
                <w:rFonts w:ascii="Calibri Light" w:hAnsi="Calibri Light" w:cs="Calibri Light"/>
                <w:color w:val="0563C1"/>
              </w:rPr>
              <w:fldChar w:fldCharType="separate"/>
            </w:r>
            <w:r w:rsidRPr="00BE24AF">
              <w:rPr>
                <w:rFonts w:ascii="Calibri Light" w:hAnsi="Calibri Light" w:cs="Calibri Light"/>
                <w:color w:val="0563C1"/>
              </w:rPr>
              <w:t>Уведомления</w:t>
            </w:r>
            <w:r w:rsidRPr="00BE24AF">
              <w:rPr>
                <w:rFonts w:ascii="Calibri Light" w:hAnsi="Calibri Light" w:cs="Calibri Light"/>
                <w:color w:val="0563C1"/>
              </w:rPr>
              <w:fldChar w:fldCharType="end"/>
            </w:r>
            <w:r w:rsidR="00DC52CD" w:rsidRPr="00BE24AF">
              <w:rPr>
                <w:rFonts w:ascii="Calibri Light" w:hAnsi="Calibri Light" w:cs="Calibri Light"/>
                <w:color w:val="404040"/>
              </w:rPr>
              <w:t xml:space="preserve">: </w:t>
            </w:r>
            <w:r w:rsidR="00DC52CD" w:rsidRPr="00BE24AF">
              <w:rPr>
                <w:rFonts w:ascii="Calibri Light" w:hAnsi="Calibri Light" w:cs="Calibri Light"/>
                <w:color w:val="000000" w:themeColor="text1"/>
              </w:rPr>
              <w:t>Интернет-возможности, карты Bing, H.264/MPEG</w:t>
            </w:r>
            <w:r w:rsidR="00BE24AF" w:rsidRPr="00BE24AF">
              <w:rPr>
                <w:rFonts w:ascii="Calibri Light" w:hAnsi="Calibri Light" w:cs="Calibri Light"/>
                <w:color w:val="000000" w:themeColor="text1"/>
              </w:rPr>
              <w:t>-4</w:t>
            </w:r>
            <w:r w:rsidR="00DC52CD" w:rsidRPr="00BE24AF">
              <w:rPr>
                <w:rFonts w:ascii="Calibri Light" w:hAnsi="Calibri Light" w:cs="Calibri Light"/>
                <w:color w:val="000000" w:themeColor="text1"/>
              </w:rPr>
              <w:t xml:space="preserve">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31E581E" w:rsidR="00AC63E0" w:rsidRPr="00B3420A" w:rsidRDefault="00AC63E0" w:rsidP="00AC63E0">
      <w:pPr>
        <w:pStyle w:val="ProductList-SubClauseHeading"/>
      </w:pPr>
      <w:r>
        <w:t xml:space="preserve">1.1 Visual Studio Enterprise </w:t>
      </w:r>
      <w:r w:rsidR="00BE24AF">
        <w:t>2019</w:t>
      </w:r>
      <w:r>
        <w:fldChar w:fldCharType="begin"/>
      </w:r>
      <w:r>
        <w:instrText xml:space="preserve">XE "Visual Studio Enterprise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AED948B"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E24AF">
              <w:t>2019</w:t>
            </w:r>
            <w:r>
              <w:fldChar w:fldCharType="begin"/>
            </w:r>
            <w:r>
              <w:instrText xml:space="preserve">XE "Visual Studio Enterprise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0387689F" w:rsidR="00AC63E0" w:rsidRPr="00B3420A" w:rsidRDefault="00AC63E0" w:rsidP="00AC63E0">
      <w:pPr>
        <w:pStyle w:val="ProductList-SubClauseHeading"/>
      </w:pPr>
      <w:r>
        <w:t xml:space="preserve">1.2 Visual Studio Professional </w:t>
      </w:r>
      <w:r w:rsidR="00BE24AF">
        <w:t>2019</w:t>
      </w:r>
      <w:r>
        <w:fldChar w:fldCharType="begin"/>
      </w:r>
      <w:r>
        <w:instrText xml:space="preserve">XE "Visual Studio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38C5361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BE24AF">
              <w:t>2019</w:t>
            </w:r>
            <w:r>
              <w:fldChar w:fldCharType="begin"/>
            </w:r>
            <w:r>
              <w:instrText xml:space="preserve">XE "Visual Studio Professional </w:instrText>
            </w:r>
            <w:r w:rsidR="00BE24AF">
              <w:instrText>2019</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4FE23060" w:rsidR="00AC63E0" w:rsidRPr="00B3420A" w:rsidRDefault="00AC63E0" w:rsidP="006855EE">
      <w:pPr>
        <w:pStyle w:val="ProductList-SubClauseHeading"/>
        <w:keepNext/>
      </w:pPr>
      <w:r>
        <w:t xml:space="preserve">1.3 Visual Studio Test Professional </w:t>
      </w:r>
      <w:r w:rsidR="00BE24AF">
        <w:t>2019</w:t>
      </w:r>
      <w:r>
        <w:fldChar w:fldCharType="begin"/>
      </w:r>
      <w:r>
        <w:instrText xml:space="preserve">XE "Visual Studio Test Professional </w:instrText>
      </w:r>
      <w:r w:rsidR="00BE24AF">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470EC049"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BE24AF">
              <w:t>2019</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BE24AF">
              <w:instrText>2019</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39E5081B" w14:textId="77777777" w:rsidR="00BE24AF" w:rsidRPr="00285798" w:rsidRDefault="00BE24AF" w:rsidP="00BE24AF">
      <w:pPr>
        <w:pStyle w:val="ProductList-ClauseHeading"/>
        <w:keepNext/>
        <w:tabs>
          <w:tab w:val="clear" w:pos="360"/>
          <w:tab w:val="clear" w:pos="720"/>
          <w:tab w:val="clear" w:pos="1080"/>
        </w:tabs>
      </w:pPr>
      <w:r>
        <w:t>2. Устройства для сборки и Visual Studio Build Tools</w:t>
      </w:r>
    </w:p>
    <w:p w14:paraId="2274BD8A" w14:textId="77777777" w:rsidR="00BE24AF" w:rsidRPr="00285798" w:rsidRDefault="00BE24AF" w:rsidP="00BE24AF">
      <w:pPr>
        <w:pStyle w:val="ProductList-Body"/>
      </w:pPr>
      <w:r>
        <w:t xml:space="preserve">Клиент может устанавливать копии файлов из пакетов Visual Studio Professional, Visual Studio Enterprise и Visual Studio Build Tools на свои устройства для сборки, в том числе физические устройства и виртуальные машины или контейнеры, запущенные на этих устройствах или размещенные на платформе Microsoft Azure для Клиента (в совокупности — «Устройства для сборки»).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могут использовать эти файлы на Устройствах для сборки Клиента, только чтобы компилировать, собирать и проверять программы, разработанные с использованием Visual Studio Professional или Visual Studio Enterprise, либо тестировать качество или производительность этих программ в рамках процесса сборки.</w:t>
      </w:r>
    </w:p>
    <w:p w14:paraId="739826C7" w14:textId="77777777" w:rsidR="00BE24AF" w:rsidRPr="00285798" w:rsidRDefault="00BE24AF" w:rsidP="00BE24AF">
      <w:pPr>
        <w:pStyle w:val="ProductList-Body"/>
      </w:pPr>
    </w:p>
    <w:p w14:paraId="2F14A3B8" w14:textId="77777777" w:rsidR="00BE24AF" w:rsidRPr="00285798" w:rsidRDefault="00BE24AF" w:rsidP="00BE24AF">
      <w:pPr>
        <w:pStyle w:val="ProductList-ClauseHeading"/>
        <w:keepNext/>
        <w:tabs>
          <w:tab w:val="clear" w:pos="360"/>
          <w:tab w:val="clear" w:pos="720"/>
          <w:tab w:val="clear" w:pos="1080"/>
        </w:tabs>
      </w:pPr>
      <w:r>
        <w:t>3. Служебные программы</w:t>
      </w:r>
    </w:p>
    <w:p w14:paraId="45D99466" w14:textId="77777777" w:rsidR="00BE24AF" w:rsidRPr="00285798" w:rsidRDefault="00BE24AF" w:rsidP="00BE24AF">
      <w:pPr>
        <w:pStyle w:val="ProductList-Body"/>
      </w:pPr>
      <w:r>
        <w:t xml:space="preserve">Клиент может копировать и устанавливать Служебные программы, перечисленные по адресу </w:t>
      </w:r>
      <w:hyperlink r:id="rId53" w:history="1">
        <w:r>
          <w:rPr>
            <w:rStyle w:val="Hyperlink"/>
          </w:rPr>
          <w:t>https://aka.ms/vs/16/utilities</w:t>
        </w:r>
      </w:hyperlink>
      <w:r>
        <w:t xml:space="preserve">, на свои устройства, только чтобы отлаживать и развертывать программы и базы данных, которые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Лицензированные пользователи</w:t>
      </w:r>
      <w:r w:rsidRPr="00FE3456">
        <w:rPr>
          <w:color w:val="0563C1"/>
        </w:rPr>
        <w:fldChar w:fldCharType="end"/>
      </w:r>
      <w:r w:rsidRPr="00022B46">
        <w:rPr>
          <w:color w:val="0563C1"/>
        </w:rPr>
        <w:t xml:space="preserve"> </w:t>
      </w:r>
      <w:r>
        <w:t xml:space="preserve">Клиента разрабатывают с помощью Visual Studio Professional и Visual Studio Enterprise. Служебные программы предназначены для временного использования. Microsoft может не иметь возможности исправлять или обновлять Служебные программы отдельно от программного обеспечения Visual Studio, а некоторые Служебные программы по своей сути могут позволять другим лицам осуществлять доступ к устройствам, на которых эти Служебные программы установлены. По окончании отладки или развертывания программ и баз данных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Лицензированных пользователей</w:t>
      </w:r>
      <w:r w:rsidRPr="00FE3456">
        <w:rPr>
          <w:color w:val="0563C1"/>
        </w:rPr>
        <w:fldChar w:fldCharType="end"/>
      </w:r>
      <w:r w:rsidRPr="00022B46">
        <w:rPr>
          <w:color w:val="0563C1"/>
        </w:rPr>
        <w:t xml:space="preserve"> </w:t>
      </w:r>
      <w:r>
        <w:t>Клиент должен удалить все установленные на устройстве Служебные программы. Microsoft не несет ответственности за использование третьими лицами устройств или программ либо баз данных на устройствах, на которых были установлены Служебные программы, а также за доступ к ним.</w:t>
      </w:r>
    </w:p>
    <w:p w14:paraId="471EDCA1" w14:textId="77777777" w:rsidR="00BE24AF" w:rsidRPr="00285798" w:rsidRDefault="00BE24AF" w:rsidP="00BE24AF">
      <w:pPr>
        <w:pStyle w:val="ProductList-Body"/>
      </w:pPr>
    </w:p>
    <w:p w14:paraId="0602E296" w14:textId="77777777" w:rsidR="00BE24AF" w:rsidRPr="00285798" w:rsidRDefault="00BE24AF" w:rsidP="00BE24AF">
      <w:pPr>
        <w:pStyle w:val="ProductList-ClauseHeading"/>
        <w:keepNext/>
        <w:tabs>
          <w:tab w:val="clear" w:pos="360"/>
          <w:tab w:val="clear" w:pos="720"/>
          <w:tab w:val="clear" w:pos="1080"/>
        </w:tabs>
      </w:pPr>
      <w:r>
        <w:t>4. Сторонние условия лицензирования Компонентов с открытым исходным кодом</w:t>
      </w:r>
    </w:p>
    <w:p w14:paraId="37BB3CA8" w14:textId="77777777" w:rsidR="00BE24AF" w:rsidRPr="00285798" w:rsidRDefault="00BE24AF" w:rsidP="00BE24AF">
      <w:pPr>
        <w:pStyle w:val="ProductList-Body"/>
      </w:pPr>
      <w:r w:rsidRPr="00FE3456">
        <w:fldChar w:fldCharType="begin"/>
      </w:r>
      <w:r w:rsidRPr="00FE3456">
        <w:instrText xml:space="preserve"> AutoTextList   \s NoStyle \t "</w:instrText>
      </w:r>
      <w:r w:rsidRPr="003F045E">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3F045E">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512BA4C" w14:textId="77777777" w:rsidR="00BE24AF" w:rsidRPr="00285798" w:rsidRDefault="00BE24AF" w:rsidP="00BE24AF">
      <w:pPr>
        <w:pStyle w:val="ProductList-Body"/>
      </w:pPr>
    </w:p>
    <w:p w14:paraId="5A81B11A" w14:textId="77777777" w:rsidR="00BE24AF" w:rsidRPr="00285798" w:rsidRDefault="00BE24AF" w:rsidP="00BE24AF">
      <w:pPr>
        <w:pStyle w:val="ProductList-ClauseHeading"/>
        <w:keepNext/>
      </w:pPr>
      <w:r>
        <w:t>5. Разработка расширений</w:t>
      </w:r>
    </w:p>
    <w:p w14:paraId="3C7414D4" w14:textId="77777777" w:rsidR="00BE24AF" w:rsidRPr="00285798" w:rsidRDefault="00BE24AF" w:rsidP="00BE24AF">
      <w:pPr>
        <w:pStyle w:val="ProductList-Body"/>
        <w:numPr>
          <w:ilvl w:val="0"/>
          <w:numId w:val="34"/>
        </w:numPr>
      </w:pPr>
      <w:r>
        <w:rPr>
          <w:b/>
          <w:bCs/>
          <w:color w:val="0072C6"/>
        </w:rPr>
        <w:t>Ограничения в отношении расширений</w:t>
      </w:r>
      <w:r w:rsidRPr="00BA13F6">
        <w:rPr>
          <w:b/>
          <w:bCs/>
        </w:rPr>
        <w:t>.</w:t>
      </w:r>
      <w:r>
        <w:t xml:space="preserve"> Клиенту не позволяется разрабатывать самому или давать возможность разрабатывать кому-то другому расширения для Visual Studio Professional и Visual Studio Enterprise (или иного компонента из семейства продуктов Visual Studio), посредством которых возможен обход технических ограничений, реализованных в указанном программном обеспечении. Если Microsoft ограничит или отключит возможность расширения данного ПО, Клиент не должен расширять его путем, кроме прочего, загрузки или введения в программное обеспечение дополнительных модулей, макросов </w:t>
      </w:r>
      <w:r>
        <w:lastRenderedPageBreak/>
        <w:t>или пакетов, не предлагаемых Microsoft; внесение изменений в настройки реестра для программного обеспечения; добавления функций или функциональных возможностей, эквивалентных имеющимся в семействе продуктов Visual Studio.</w:t>
      </w:r>
    </w:p>
    <w:p w14:paraId="4C4FCF73" w14:textId="77777777" w:rsidR="00BE24AF" w:rsidRPr="00285798" w:rsidRDefault="00BE24AF" w:rsidP="00BE24AF">
      <w:pPr>
        <w:pStyle w:val="ProductList-Body"/>
        <w:numPr>
          <w:ilvl w:val="0"/>
          <w:numId w:val="34"/>
        </w:numPr>
      </w:pPr>
      <w:r>
        <w:rPr>
          <w:b/>
          <w:bCs/>
          <w:color w:val="0072C6"/>
        </w:rPr>
        <w:t>Недопустимость ухудшения Программного обеспечения</w:t>
      </w:r>
      <w:r w:rsidRPr="00BA13F6">
        <w:rPr>
          <w:b/>
          <w:bCs/>
        </w:rPr>
        <w:t>.</w:t>
      </w:r>
      <w:r>
        <w:t xml:space="preserve"> В случае разработки Клиентом расширения для Visual Studio Professional или Visual Studio Enterprise (или любого иного компонента из семейства продуктов Visual Studio), Клиент обязан выполнить тестирование установки, удаления и выполнения своего расширения, чтобы убедиться, что выполнение указанных процессов не приводит к отключению каких-либо функций и не оказывает отрицательного влияния на функциональные возможности продуктов Visual Studio Professional или Visual Studio Enterprise (или соответствующего компонента) а также любых их предыдущих версий или выпусков.</w:t>
      </w:r>
    </w:p>
    <w:p w14:paraId="2CD63EBA" w14:textId="77777777" w:rsidR="00BE24AF" w:rsidRPr="00285798" w:rsidRDefault="00BE24AF" w:rsidP="00BE24AF">
      <w:pPr>
        <w:pStyle w:val="ProductList-Body"/>
      </w:pPr>
    </w:p>
    <w:p w14:paraId="32313824" w14:textId="77777777" w:rsidR="00BE24AF" w:rsidRPr="00285798" w:rsidRDefault="00BE24AF" w:rsidP="00BE24AF">
      <w:pPr>
        <w:pStyle w:val="ProductList-ClauseHeading"/>
        <w:keepNext/>
      </w:pPr>
      <w:r>
        <w:t>6. Вторично распространяемый код</w:t>
      </w:r>
    </w:p>
    <w:p w14:paraId="25439D5D" w14:textId="77777777" w:rsidR="00BE24AF" w:rsidRPr="00285798" w:rsidRDefault="00BE24AF" w:rsidP="00BE24AF">
      <w:pPr>
        <w:pStyle w:val="ProductList-Body"/>
      </w:pPr>
      <w:r>
        <w:t xml:space="preserve">Visual Studio Professional и Visual Studio Enterprise содержат файлы с кодом и текстом, которые Клиенту разрешается распространять в составе программ, разрабатываемых его </w:t>
      </w:r>
      <w:r w:rsidRPr="00FE3456">
        <w:rPr>
          <w:color w:val="0563C1"/>
        </w:rPr>
        <w:fldChar w:fldCharType="begin"/>
      </w:r>
      <w:r w:rsidRPr="00FE3456">
        <w:rPr>
          <w:rStyle w:val="ProductList-BodyChar"/>
          <w:color w:val="0563C1"/>
        </w:rPr>
        <w:instrText>AutoTextList  \s NoStyle \t "</w:instrText>
      </w:r>
      <w:r w:rsidRPr="003F045E">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3F045E">
        <w:rPr>
          <w:color w:val="0563C1"/>
        </w:rPr>
        <w:t>Лицензированными пользователями</w:t>
      </w:r>
      <w:r w:rsidRPr="00FE3456">
        <w:rPr>
          <w:color w:val="0563C1"/>
        </w:rPr>
        <w:fldChar w:fldCharType="end"/>
      </w:r>
      <w:r w:rsidRPr="00022B46">
        <w:rPr>
          <w:color w:val="0563C1"/>
        </w:rPr>
        <w:t xml:space="preserve"> </w:t>
      </w:r>
      <w:r>
        <w:t xml:space="preserve">при работе с указанным ПО. </w:t>
      </w:r>
    </w:p>
    <w:p w14:paraId="2DF8BBEC" w14:textId="77777777" w:rsidR="00BE24AF" w:rsidRPr="00285798" w:rsidRDefault="00BE24AF" w:rsidP="00BE24AF">
      <w:pPr>
        <w:pStyle w:val="ProductList-Body"/>
      </w:pPr>
    </w:p>
    <w:p w14:paraId="3A4E1CFC" w14:textId="77777777" w:rsidR="00BE24AF" w:rsidRPr="00285798" w:rsidRDefault="00BE24AF" w:rsidP="00BE24AF">
      <w:pPr>
        <w:pStyle w:val="ProductList-SubClauseHeading"/>
        <w:keepNext/>
      </w:pPr>
      <w:r>
        <w:t>Право на использование и распространение</w:t>
      </w:r>
    </w:p>
    <w:p w14:paraId="61BAB7A0" w14:textId="77777777" w:rsidR="00BE24AF" w:rsidRPr="00285798" w:rsidRDefault="00BE24AF" w:rsidP="00BE24AF">
      <w:pPr>
        <w:pStyle w:val="ProductList-BodyIndented"/>
      </w:pPr>
      <w:r>
        <w:t>Перечисленные ниже файлы с кодом и текстом являются «Вторично распространяемым кодом».</w:t>
      </w:r>
    </w:p>
    <w:p w14:paraId="53236B49" w14:textId="77777777" w:rsidR="00BE24AF" w:rsidRPr="00285798" w:rsidRDefault="00BE24AF" w:rsidP="00BE24AF">
      <w:pPr>
        <w:pStyle w:val="ProductList-Body"/>
        <w:numPr>
          <w:ilvl w:val="0"/>
          <w:numId w:val="35"/>
        </w:numPr>
      </w:pPr>
      <w:r>
        <w:rPr>
          <w:b/>
          <w:bCs/>
          <w:color w:val="0072C6"/>
        </w:rPr>
        <w:t>Список вторично распространяемого кода</w:t>
      </w:r>
      <w:r w:rsidRPr="00345EA3">
        <w:rPr>
          <w:b/>
          <w:bCs/>
        </w:rPr>
        <w:t>.</w:t>
      </w:r>
      <w:r>
        <w:t xml:space="preserve"> Клиент имеет право копировать и распространять код в форме объектного кода, который указан в Списке вторично распространяемого кода, приведенном по адресу </w:t>
      </w:r>
      <w:hyperlink r:id="rId54" w:history="1">
        <w:r>
          <w:rPr>
            <w:rStyle w:val="Hyperlink"/>
          </w:rPr>
          <w:t>https://aka.ms/vs/16/redistribution</w:t>
        </w:r>
      </w:hyperlink>
      <w:r>
        <w:t>.</w:t>
      </w:r>
    </w:p>
    <w:p w14:paraId="10D7BA85" w14:textId="77777777" w:rsidR="00BE24AF" w:rsidRPr="00285798" w:rsidRDefault="00BE24AF" w:rsidP="00BE24AF">
      <w:pPr>
        <w:pStyle w:val="ProductList-Body"/>
        <w:numPr>
          <w:ilvl w:val="0"/>
          <w:numId w:val="35"/>
        </w:numPr>
      </w:pPr>
      <w:r>
        <w:rPr>
          <w:b/>
          <w:bCs/>
          <w:color w:val="0072C6"/>
        </w:rPr>
        <w:t>Пример кода, шаблоны и стили</w:t>
      </w:r>
      <w:r w:rsidRPr="00345EA3">
        <w:rPr>
          <w:b/>
          <w:bCs/>
        </w:rPr>
        <w:t>.</w:t>
      </w:r>
      <w:r>
        <w:t xml:space="preserve"> Клиент вправе копировать, изменять и распространять в форме исходного и объектного кода код, помеченный как «образец», «шаблон», «стиль simple» и «стиль sketch». </w:t>
      </w:r>
    </w:p>
    <w:p w14:paraId="0C947EFE" w14:textId="3862381E" w:rsidR="00BE24AF" w:rsidRPr="00285798" w:rsidRDefault="00BE24AF" w:rsidP="00BE044D">
      <w:pPr>
        <w:pStyle w:val="ProductList-Body"/>
        <w:numPr>
          <w:ilvl w:val="0"/>
          <w:numId w:val="35"/>
        </w:numPr>
      </w:pPr>
      <w:r w:rsidRPr="00BE24AF">
        <w:rPr>
          <w:b/>
          <w:bCs/>
          <w:color w:val="0072C6"/>
        </w:rPr>
        <w:t>Распространение третьими лицами</w:t>
      </w:r>
      <w:r w:rsidRPr="00BE24AF">
        <w:rPr>
          <w:b/>
          <w:bCs/>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bookmarkStart w:id="103" w:name="ProductEntries_VisualStudioTFS"/>
    <w:p w14:paraId="37D892AB"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4CB81141" w14:textId="77777777" w:rsidR="00BE24AF" w:rsidRPr="00285798" w:rsidRDefault="00BE24AF" w:rsidP="00BE24AF">
      <w:pPr>
        <w:pStyle w:val="ProductList-Offering2Heading"/>
        <w:outlineLvl w:val="2"/>
      </w:pPr>
      <w:bookmarkStart w:id="104" w:name="_Toc2770353"/>
      <w:bookmarkStart w:id="105" w:name="ProductEntries_AzureDevOps"/>
      <w:bookmarkStart w:id="106" w:name="_Toc497744269"/>
      <w:bookmarkStart w:id="107" w:name="_Toc527897736"/>
      <w:bookmarkStart w:id="108" w:name="_Toc460924320"/>
      <w:bookmarkStart w:id="109" w:name="_Toc451950576"/>
      <w:bookmarkStart w:id="110" w:name="_Toc15448244"/>
      <w:bookmarkEnd w:id="103"/>
      <w:r>
        <w:t>Azure Dev Ops Server</w:t>
      </w:r>
      <w:bookmarkEnd w:id="104"/>
      <w:bookmarkEnd w:id="110"/>
    </w:p>
    <w:p w14:paraId="4C7AB9D0" w14:textId="77777777" w:rsidR="00BE24AF" w:rsidRPr="00FE3456" w:rsidRDefault="00BE24AF" w:rsidP="00BE24AF">
      <w:pPr>
        <w:spacing w:after="0" w:line="240" w:lineRule="auto"/>
        <w:rPr>
          <w:sz w:val="18"/>
          <w:szCs w:val="18"/>
        </w:rPr>
        <w:sectPr w:rsidR="00BE24AF" w:rsidRPr="00FE3456" w:rsidSect="00D809EE">
          <w:footerReference w:type="first" r:id="rId55"/>
          <w:type w:val="continuous"/>
          <w:pgSz w:w="12240" w:h="15840"/>
          <w:pgMar w:top="1166" w:right="720" w:bottom="720" w:left="720" w:header="720" w:footer="720" w:gutter="0"/>
          <w:cols w:space="720"/>
          <w:titlePg/>
          <w:docGrid w:linePitch="360"/>
        </w:sectPr>
      </w:pPr>
    </w:p>
    <w:bookmarkEnd w:id="105"/>
    <w:p w14:paraId="1B373A2E" w14:textId="77777777" w:rsidR="00BE24AF" w:rsidRPr="00285798" w:rsidRDefault="00BE24AF" w:rsidP="00BE24AF">
      <w:pPr>
        <w:pStyle w:val="ProductList-Body"/>
      </w:pPr>
      <w:r>
        <w:t xml:space="preserve">Azure DevOps Server </w:t>
      </w:r>
      <w:bookmarkEnd w:id="106"/>
      <w:bookmarkEnd w:id="107"/>
      <w:r>
        <w:t>2019</w:t>
      </w:r>
      <w:r>
        <w:fldChar w:fldCharType="begin"/>
      </w:r>
      <w:r>
        <w:instrText>XE "Azure DevOps Server 2019"</w:instrText>
      </w:r>
      <w:r>
        <w:fldChar w:fldCharType="end"/>
      </w:r>
      <w:r>
        <w:t xml:space="preserve"> (SAL)</w:t>
      </w:r>
    </w:p>
    <w:p w14:paraId="30BFB37B" w14:textId="77777777" w:rsidR="00BE24AF" w:rsidRPr="00285798" w:rsidRDefault="00BE24AF" w:rsidP="00BE24AF">
      <w:pPr>
        <w:pStyle w:val="ProductList-Body"/>
      </w:pPr>
      <w:r>
        <w:t>Azure DevOps Server 2019</w:t>
      </w:r>
      <w:r>
        <w:fldChar w:fldCharType="begin"/>
      </w:r>
      <w:r>
        <w:instrText>XE "Azure DevOps Server 2019"</w:instrText>
      </w:r>
      <w:r>
        <w:fldChar w:fldCharType="end"/>
      </w:r>
      <w:r>
        <w:t xml:space="preserve"> Basic (SAL)</w:t>
      </w:r>
    </w:p>
    <w:p w14:paraId="45553513" w14:textId="77777777" w:rsidR="00BE24AF" w:rsidRPr="00FE3456" w:rsidRDefault="00BE24AF" w:rsidP="00BE24AF">
      <w:pPr>
        <w:spacing w:after="0" w:line="240" w:lineRule="auto"/>
        <w:rPr>
          <w:sz w:val="18"/>
          <w:szCs w:val="18"/>
        </w:rPr>
        <w:sectPr w:rsidR="00BE24AF" w:rsidRPr="00FE3456" w:rsidSect="00D809EE">
          <w:footerReference w:type="first" r:id="rId56"/>
          <w:type w:val="continuous"/>
          <w:pgSz w:w="12240" w:h="15840"/>
          <w:pgMar w:top="1166" w:right="720" w:bottom="720" w:left="720" w:header="720" w:footer="720" w:gutter="0"/>
          <w:cols w:num="2" w:space="720"/>
          <w:titlePg/>
          <w:docGrid w:linePitch="360"/>
        </w:sectPr>
      </w:pPr>
    </w:p>
    <w:p w14:paraId="70E1E700" w14:textId="77777777" w:rsidR="00BE24AF" w:rsidRPr="00285798" w:rsidRDefault="00BE24AF" w:rsidP="00BE24AF">
      <w:pPr>
        <w:pStyle w:val="ProductList-Body"/>
        <w:pBdr>
          <w:top w:val="single" w:sz="4" w:space="1" w:color="auto"/>
        </w:pBdr>
      </w:pPr>
    </w:p>
    <w:tbl>
      <w:tblPr>
        <w:tblW w:w="10795" w:type="dxa"/>
        <w:tblInd w:w="9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E24AF" w:rsidRPr="00FE3456" w14:paraId="71CEBA15" w14:textId="77777777" w:rsidTr="00470293">
        <w:tc>
          <w:tcPr>
            <w:tcW w:w="3598" w:type="dxa"/>
            <w:tcBorders>
              <w:top w:val="single" w:sz="24" w:space="0" w:color="00188F"/>
              <w:bottom w:val="single" w:sz="4" w:space="0" w:color="auto"/>
            </w:tcBorders>
            <w:shd w:val="clear" w:color="auto" w:fill="auto"/>
          </w:tcPr>
          <w:p w14:paraId="2567E7AF" w14:textId="77777777" w:rsidR="00BE24AF" w:rsidRPr="00FE3456" w:rsidRDefault="00BE24AF"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D809EE">
              <w:rPr>
                <w:rStyle w:val="ProductList-BodyChar"/>
                <w:color w:val="0563C1"/>
              </w:rPr>
              <w:instrText>Дата доступности — первая дата доступности Продукта, представленная в формате «месяц/год».</w:instrText>
            </w:r>
            <w:r w:rsidRPr="00FE3456">
              <w:rPr>
                <w:rStyle w:val="ProductList-BodyChar"/>
                <w:color w:val="0563C1"/>
              </w:rPr>
              <w:instrText>"</w:instrText>
            </w:r>
            <w:r w:rsidRPr="00FE3456">
              <w:rPr>
                <w:rFonts w:asciiTheme="majorHAnsi" w:hAnsiTheme="majorHAnsi"/>
                <w:color w:val="0563C1"/>
              </w:rPr>
              <w:fldChar w:fldCharType="separate"/>
            </w:r>
            <w:r w:rsidRPr="00D809EE">
              <w:rPr>
                <w:rFonts w:asciiTheme="majorHAnsi" w:hAnsiTheme="majorHAnsi"/>
                <w:color w:val="0563C1"/>
              </w:rPr>
              <w:t>Дата доступности</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апрель 2019 г.</w:t>
            </w:r>
          </w:p>
        </w:tc>
        <w:tc>
          <w:tcPr>
            <w:tcW w:w="3598" w:type="dxa"/>
            <w:tcBorders>
              <w:top w:val="single" w:sz="24" w:space="0" w:color="00188F"/>
              <w:bottom w:val="single" w:sz="4" w:space="0" w:color="auto"/>
            </w:tcBorders>
            <w:shd w:val="clear" w:color="auto" w:fill="auto"/>
          </w:tcPr>
          <w:p w14:paraId="1E2FE1A5" w14:textId="77777777" w:rsidR="00BE24AF" w:rsidRPr="00FE3456" w:rsidRDefault="00BE24AF"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Условия лицензии — условия, регулирующие развертывание и использование Продукта.</w:instrText>
            </w:r>
            <w:r w:rsidRPr="00FE3456">
              <w:rPr>
                <w:color w:val="0563C1"/>
              </w:rPr>
              <w:instrText>"</w:instrText>
            </w:r>
            <w:r w:rsidRPr="00FE3456">
              <w:rPr>
                <w:color w:val="0563C1"/>
              </w:rPr>
              <w:fldChar w:fldCharType="separate"/>
            </w:r>
            <w:r w:rsidRPr="00D809EE">
              <w:rPr>
                <w:color w:val="0563C1"/>
              </w:rPr>
              <w:t>Условия лицензии</w:t>
            </w:r>
            <w:r w:rsidRPr="00FE3456">
              <w:rPr>
                <w:color w:val="0563C1"/>
              </w:rPr>
              <w:fldChar w:fldCharType="end"/>
            </w:r>
            <w:r>
              <w:t xml:space="preserve">: </w:t>
            </w:r>
            <w:hyperlink w:anchor="LicenseTerms_Universal" w:tooltip="Универсальные" w:history="1">
              <w:r>
                <w:rPr>
                  <w:rStyle w:val="Hyperlink"/>
                </w:rPr>
                <w:t>универсальные</w:t>
              </w:r>
            </w:hyperlink>
            <w:r>
              <w:t xml:space="preserve">; </w:t>
            </w:r>
            <w:hyperlink w:anchor="LicenseTerms_LicenseModel_SAL_Server" w:tooltip="Лицензии SAL на серверное программное обеспечение" w:history="1">
              <w:r>
                <w:rPr>
                  <w:rStyle w:val="Hyperlink"/>
                </w:rPr>
                <w:t>лицензии SAL на серверное программное обеспечение</w:t>
              </w:r>
            </w:hyperlink>
          </w:p>
        </w:tc>
        <w:tc>
          <w:tcPr>
            <w:tcW w:w="3599" w:type="dxa"/>
            <w:tcBorders>
              <w:top w:val="single" w:sz="24" w:space="0" w:color="00188F"/>
              <w:bottom w:val="single" w:sz="4" w:space="0" w:color="auto"/>
            </w:tcBorders>
            <w:shd w:val="clear" w:color="auto" w:fill="auto"/>
          </w:tcPr>
          <w:p w14:paraId="2DF02BD8"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 xml:space="preserve">Условия лицензии для конкретного продукта: </w:instrText>
            </w:r>
            <w:r w:rsidRPr="00D809EE">
              <w:rPr>
                <w:rStyle w:val="ProductList-BodyChar"/>
                <w:color w:val="0563C1"/>
                <w:sz w:val="16"/>
                <w:szCs w:val="16"/>
              </w:rPr>
              <w:instrText>условия, регулирующие развертывание и использование отдельного Продукта.</w:instrText>
            </w:r>
            <w:r w:rsidRPr="00FE3456">
              <w:rPr>
                <w:color w:val="0563C1"/>
              </w:rPr>
              <w:fldChar w:fldCharType="separate"/>
            </w:r>
            <w:r w:rsidRPr="00D809EE">
              <w:rPr>
                <w:color w:val="0563C1"/>
              </w:rPr>
              <w:t>Условия лицензии для конкретного продукта</w:t>
            </w:r>
            <w:r w:rsidRPr="00FE3456">
              <w:rPr>
                <w:color w:val="0563C1"/>
              </w:rPr>
              <w:fldChar w:fldCharType="end"/>
            </w:r>
            <w:r>
              <w:t>: все выпуски</w:t>
            </w:r>
          </w:p>
        </w:tc>
      </w:tr>
      <w:tr w:rsidR="00BE24AF" w:rsidRPr="00FE3456" w14:paraId="232AC54A" w14:textId="77777777" w:rsidTr="00470293">
        <w:tc>
          <w:tcPr>
            <w:tcW w:w="3598" w:type="dxa"/>
            <w:tcBorders>
              <w:top w:val="single" w:sz="4" w:space="0" w:color="auto"/>
              <w:bottom w:val="single" w:sz="4" w:space="0" w:color="auto"/>
            </w:tcBorders>
            <w:shd w:val="clear" w:color="auto" w:fill="auto"/>
          </w:tcPr>
          <w:p w14:paraId="22C5B5CF" w14:textId="77777777" w:rsidR="00BE24AF" w:rsidRPr="00022B46" w:rsidRDefault="00BE24AF" w:rsidP="00470293">
            <w:pPr>
              <w:pStyle w:val="ProductList-Offering"/>
              <w:tabs>
                <w:tab w:val="clear" w:pos="360"/>
                <w:tab w:val="clear" w:pos="720"/>
                <w:tab w:val="clear" w:pos="1080"/>
              </w:tabs>
              <w:spacing w:before="40" w:after="40"/>
              <w:rPr>
                <w:color w:val="000000" w:themeColor="text1"/>
                <w:lang w:val="en-US"/>
              </w:rPr>
            </w:pPr>
            <w:r w:rsidRPr="00FE3456">
              <w:rPr>
                <w:color w:val="0563C1"/>
              </w:rPr>
              <w:fldChar w:fldCharType="begin"/>
            </w:r>
            <w:r w:rsidRPr="00022B46">
              <w:rPr>
                <w:color w:val="0563C1"/>
                <w:lang w:val="en-US"/>
              </w:rPr>
              <w:instrText>AutoTextList  \s NoStyle \t "</w:instrText>
            </w:r>
            <w:r w:rsidRPr="00D809EE">
              <w:rPr>
                <w:color w:val="0563C1"/>
              </w:rPr>
              <w:instrText>Предыдущая</w:instrText>
            </w:r>
            <w:r w:rsidRPr="00022B46">
              <w:rPr>
                <w:color w:val="0563C1"/>
                <w:lang w:val="en-US"/>
              </w:rPr>
              <w:instrText xml:space="preserve"> </w:instrText>
            </w:r>
            <w:r w:rsidRPr="00D809EE">
              <w:rPr>
                <w:color w:val="0563C1"/>
              </w:rPr>
              <w:instrText>версия</w:instrText>
            </w:r>
            <w:r w:rsidRPr="00022B46">
              <w:rPr>
                <w:color w:val="0563C1"/>
                <w:lang w:val="en-US"/>
              </w:rPr>
              <w:instrText xml:space="preserve"> — </w:instrText>
            </w:r>
            <w:r w:rsidRPr="00D809EE">
              <w:rPr>
                <w:color w:val="0563C1"/>
              </w:rPr>
              <w:instrText>более</w:instrText>
            </w:r>
            <w:r w:rsidRPr="00022B46">
              <w:rPr>
                <w:color w:val="0563C1"/>
                <w:lang w:val="en-US"/>
              </w:rPr>
              <w:instrText xml:space="preserve"> </w:instrText>
            </w:r>
            <w:r w:rsidRPr="00D809EE">
              <w:rPr>
                <w:color w:val="0563C1"/>
              </w:rPr>
              <w:instrText>ранние</w:instrText>
            </w:r>
            <w:r w:rsidRPr="00022B46">
              <w:rPr>
                <w:color w:val="0563C1"/>
                <w:lang w:val="en-US"/>
              </w:rPr>
              <w:instrText xml:space="preserve"> </w:instrText>
            </w:r>
            <w:r w:rsidRPr="00D809EE">
              <w:rPr>
                <w:color w:val="0563C1"/>
              </w:rPr>
              <w:instrText>версии</w:instrText>
            </w:r>
            <w:r w:rsidRPr="00022B46">
              <w:rPr>
                <w:color w:val="0563C1"/>
                <w:lang w:val="en-US"/>
              </w:rPr>
              <w:instrText xml:space="preserve"> </w:instrText>
            </w:r>
            <w:r w:rsidRPr="00D809EE">
              <w:rPr>
                <w:color w:val="0563C1"/>
              </w:rPr>
              <w:instrText>Продукта</w:instrText>
            </w:r>
            <w:r w:rsidRPr="00022B46">
              <w:rPr>
                <w:color w:val="0563C1"/>
                <w:lang w:val="en-US"/>
              </w:rPr>
              <w:instrText>."</w:instrText>
            </w:r>
            <w:r w:rsidRPr="00FE3456">
              <w:rPr>
                <w:color w:val="0563C1"/>
              </w:rPr>
              <w:fldChar w:fldCharType="separate"/>
            </w:r>
            <w:r w:rsidRPr="00D809EE">
              <w:rPr>
                <w:color w:val="0563C1"/>
              </w:rPr>
              <w:t>Предыдущая</w:t>
            </w:r>
            <w:r w:rsidRPr="00022B46">
              <w:rPr>
                <w:color w:val="0563C1"/>
                <w:lang w:val="en-US"/>
              </w:rPr>
              <w:t xml:space="preserve"> </w:t>
            </w:r>
            <w:r w:rsidRPr="00D809EE">
              <w:rPr>
                <w:color w:val="0563C1"/>
              </w:rPr>
              <w:t>версия</w:t>
            </w:r>
            <w:r w:rsidRPr="00FE3456">
              <w:rPr>
                <w:color w:val="0563C1"/>
              </w:rPr>
              <w:fldChar w:fldCharType="end"/>
            </w:r>
            <w:r w:rsidRPr="00022B46">
              <w:rPr>
                <w:lang w:val="en-US"/>
              </w:rPr>
              <w:t>: Visual Studio Team Foundation Server 2018</w:t>
            </w:r>
            <w:r>
              <w:fldChar w:fldCharType="begin"/>
            </w:r>
            <w:r w:rsidRPr="00022B46">
              <w:rPr>
                <w:lang w:val="en-US"/>
              </w:rP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15DC9B8C" w14:textId="77777777" w:rsidR="00BE24AF" w:rsidRPr="00FE3456" w:rsidRDefault="00BE24AF"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D809EE">
              <w:rPr>
                <w:rStyle w:val="ProductList-BodyChar"/>
                <w:color w:val="404040"/>
              </w:rPr>
              <w:instrText xml:space="preserve">Необходимое условие — </w:instrText>
            </w:r>
            <w:r w:rsidRPr="00D809EE">
              <w:rPr>
                <w:rStyle w:val="ProductList-BodyChar"/>
                <w:color w:val="404040"/>
                <w:sz w:val="16"/>
                <w:szCs w:val="16"/>
              </w:rPr>
              <w:instrText>указание на то, что для приобретения Лицензий на Продукт должны быть выполнены определенные дополнительные условия.</w:instrText>
            </w:r>
            <w:r w:rsidRPr="00FE3456">
              <w:rPr>
                <w:color w:val="404040"/>
              </w:rPr>
              <w:instrText>"</w:instrText>
            </w:r>
            <w:r w:rsidRPr="00FE3456">
              <w:rPr>
                <w:color w:val="404040"/>
              </w:rPr>
              <w:fldChar w:fldCharType="separate"/>
            </w:r>
            <w:r w:rsidRPr="00D809EE">
              <w:rPr>
                <w:color w:val="404040"/>
              </w:rPr>
              <w:t>Обязательные условия</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47F910" w14:textId="77777777" w:rsidR="00BE24AF" w:rsidRPr="00FE3456" w:rsidRDefault="00BE24AF" w:rsidP="00470293">
            <w:pPr>
              <w:pStyle w:val="ProductList-Offering"/>
              <w:tabs>
                <w:tab w:val="clear" w:pos="360"/>
                <w:tab w:val="clear" w:pos="720"/>
                <w:tab w:val="clear" w:pos="1080"/>
              </w:tabs>
              <w:spacing w:before="40" w:after="40"/>
              <w:ind w:right="49"/>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Необходимость лицензии на доступ —</w:instrText>
            </w:r>
            <w:r w:rsidRPr="00D809EE">
              <w:rPr>
                <w:rStyle w:val="ProductList-BodyChar"/>
                <w:color w:val="0563C1"/>
                <w:sz w:val="16"/>
                <w:szCs w:val="16"/>
              </w:rPr>
              <w:instrText xml:space="preserve"> указывает, необходимы ли для доступа к серверному Продукту лицензии SAL «На пользователя» или «На устройство».</w:instrText>
            </w:r>
            <w:r w:rsidRPr="00FE3456">
              <w:rPr>
                <w:color w:val="0563C1"/>
              </w:rPr>
              <w:instrText>"</w:instrText>
            </w:r>
            <w:r w:rsidRPr="00FE3456">
              <w:rPr>
                <w:color w:val="0563C1"/>
              </w:rPr>
              <w:fldChar w:fldCharType="separate"/>
            </w:r>
            <w:r w:rsidRPr="00D809EE">
              <w:rPr>
                <w:color w:val="0563C1"/>
              </w:rPr>
              <w:t>Необходимость лицензии на доступ</w:t>
            </w:r>
            <w:r w:rsidRPr="00FE3456">
              <w:rPr>
                <w:color w:val="0563C1"/>
              </w:rPr>
              <w:fldChar w:fldCharType="end"/>
            </w:r>
            <w:r>
              <w:rPr>
                <w:color w:val="000000" w:themeColor="text1"/>
              </w:rPr>
              <w:t>: все выпуски</w:t>
            </w:r>
          </w:p>
        </w:tc>
      </w:tr>
      <w:tr w:rsidR="00BE24AF" w:rsidRPr="00FE3456" w14:paraId="54BBBFF4" w14:textId="77777777" w:rsidTr="00470293">
        <w:tc>
          <w:tcPr>
            <w:tcW w:w="3598" w:type="dxa"/>
            <w:tcBorders>
              <w:top w:val="single" w:sz="4" w:space="0" w:color="auto"/>
              <w:bottom w:val="single" w:sz="4" w:space="0" w:color="auto"/>
            </w:tcBorders>
            <w:shd w:val="clear" w:color="auto" w:fill="auto"/>
          </w:tcPr>
          <w:p w14:paraId="3ADF5FA1"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D809EE">
              <w:rPr>
                <w:rStyle w:val="ProductList-BodyChar"/>
                <w:color w:val="0563C1"/>
              </w:rPr>
              <w:instrText>Дополнительное программное обеспечение —</w:instrText>
            </w:r>
            <w:r w:rsidRPr="00D809EE">
              <w:rPr>
                <w:rStyle w:val="ProductList-BodyChar"/>
                <w:color w:val="0563C1"/>
                <w:sz w:val="16"/>
                <w:szCs w:val="16"/>
              </w:rPr>
              <w:instrText xml:space="preserve"> программное обеспечение, которое Клиент может использовать в сочетании с серверным программным обеспечением.</w:instrText>
            </w:r>
            <w:r w:rsidRPr="00FE3456">
              <w:rPr>
                <w:color w:val="0563C1"/>
              </w:rPr>
              <w:instrText xml:space="preserve"> </w:instrText>
            </w:r>
            <w:r w:rsidRPr="00FE3456">
              <w:rPr>
                <w:color w:val="0563C1"/>
              </w:rPr>
              <w:fldChar w:fldCharType="separate"/>
            </w:r>
            <w:r w:rsidRPr="00567D7A">
              <w:rPr>
                <w:color w:val="0563C1"/>
              </w:rPr>
              <w:t>Дополнительное программное обеспечение</w:t>
            </w:r>
            <w:r w:rsidRPr="00FE3456">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6482B9"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Клиентское ПО —</w:instrText>
            </w:r>
            <w:r w:rsidRPr="00567D7A">
              <w:rPr>
                <w:rStyle w:val="ProductList-BodyChar"/>
                <w:color w:val="0563C1"/>
                <w:sz w:val="16"/>
                <w:szCs w:val="16"/>
              </w:rPr>
              <w:instrText xml:space="preserve">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E3456">
              <w:rPr>
                <w:color w:val="0563C1"/>
              </w:rPr>
              <w:instrText>"</w:instrText>
            </w:r>
            <w:r w:rsidRPr="00FE3456">
              <w:rPr>
                <w:color w:val="0563C1"/>
              </w:rPr>
              <w:fldChar w:fldCharType="separate"/>
            </w:r>
            <w:r w:rsidRPr="00567D7A">
              <w:rPr>
                <w:color w:val="0563C1"/>
              </w:rPr>
              <w:t>Клиентское ПО</w:t>
            </w:r>
            <w:r w:rsidRPr="00FE3456">
              <w:rPr>
                <w:color w:val="0563C1"/>
              </w:rPr>
              <w:fldChar w:fldCharType="end"/>
            </w:r>
            <w:r>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78F7C7DF" w14:textId="77777777" w:rsidR="00BE24AF" w:rsidRPr="00FE3456" w:rsidRDefault="00BE24AF"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567D7A">
              <w:rPr>
                <w:color w:val="0563C1"/>
              </w:rPr>
              <w:instrText>Право на использование услуг Поставщиков центров обработки данных —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E3456">
              <w:rPr>
                <w:color w:val="0563C1"/>
              </w:rPr>
              <w:instrText>"</w:instrText>
            </w:r>
            <w:r w:rsidRPr="00FE3456">
              <w:rPr>
                <w:color w:val="0563C1"/>
              </w:rPr>
              <w:fldChar w:fldCharType="separate"/>
            </w:r>
            <w:r w:rsidRPr="00567D7A">
              <w:rPr>
                <w:color w:val="0563C1"/>
              </w:rPr>
              <w:t>Право на использование пакета сбора данных</w:t>
            </w:r>
            <w:r w:rsidRPr="00FE3456">
              <w:rPr>
                <w:color w:val="0563C1"/>
              </w:rPr>
              <w:fldChar w:fldCharType="end"/>
            </w:r>
            <w:r>
              <w:rPr>
                <w:color w:val="000000" w:themeColor="text1"/>
              </w:rPr>
              <w:t>: все выпуски</w:t>
            </w:r>
          </w:p>
        </w:tc>
      </w:tr>
      <w:tr w:rsidR="00BE24AF" w:rsidRPr="00FE3456" w14:paraId="3F3DE0D9" w14:textId="77777777" w:rsidTr="00470293">
        <w:tc>
          <w:tcPr>
            <w:tcW w:w="3598" w:type="dxa"/>
            <w:tcBorders>
              <w:top w:val="single" w:sz="4" w:space="0" w:color="auto"/>
              <w:bottom w:val="single" w:sz="4" w:space="0" w:color="auto"/>
            </w:tcBorders>
            <w:shd w:val="clear" w:color="auto" w:fill="BFBFBF"/>
          </w:tcPr>
          <w:p w14:paraId="41BFDCEA" w14:textId="77777777" w:rsidR="00BE24AF" w:rsidRPr="00FE3456" w:rsidRDefault="00BE24AF"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Аварийное восстановление —</w:instrText>
            </w:r>
            <w:r w:rsidRPr="00567D7A">
              <w:rPr>
                <w:rStyle w:val="ProductList-BodyChar"/>
                <w:color w:val="404040"/>
                <w:sz w:val="16"/>
                <w:szCs w:val="16"/>
              </w:rPr>
              <w:instrText xml:space="preserve">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E3456">
              <w:rPr>
                <w:color w:val="404040"/>
              </w:rPr>
              <w:instrText>"</w:instrText>
            </w:r>
            <w:r w:rsidRPr="00FE3456">
              <w:rPr>
                <w:color w:val="404040"/>
              </w:rPr>
              <w:fldChar w:fldCharType="separate"/>
            </w:r>
            <w:r w:rsidRPr="00567D7A">
              <w:rPr>
                <w:color w:val="404040"/>
              </w:rPr>
              <w:t>Аварийное восстановление</w:t>
            </w:r>
            <w:r w:rsidRPr="00FE3456">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88ADEB6"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67D7A">
              <w:rPr>
                <w:rStyle w:val="ProductList-BodyChar"/>
                <w:color w:val="404040"/>
              </w:rPr>
              <w:instrText xml:space="preserve">Выпуски с меньшими функциональными возможностями: </w:instrText>
            </w:r>
            <w:r w:rsidRPr="00567D7A">
              <w:rPr>
                <w:rStyle w:val="ProductList-BodyChar"/>
                <w:color w:val="404040"/>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E3456">
              <w:rPr>
                <w:color w:val="404040"/>
              </w:rPr>
              <w:instrText xml:space="preserve">" </w:instrText>
            </w:r>
            <w:r w:rsidRPr="00FE3456">
              <w:rPr>
                <w:color w:val="404040"/>
              </w:rPr>
              <w:fldChar w:fldCharType="separate"/>
            </w:r>
            <w:r w:rsidRPr="00567D7A">
              <w:rPr>
                <w:color w:val="404040"/>
              </w:rPr>
              <w:t>Выпуски с меньшими функциональными возможностями</w:t>
            </w:r>
            <w:r w:rsidRPr="00FE3456">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28EE6EE"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67D7A">
              <w:rPr>
                <w:rStyle w:val="ProductList-BodyChar"/>
                <w:color w:val="404040"/>
              </w:rPr>
              <w:instrText>Права перехода на резервный ресурс в случае отказа устройства.</w:instrText>
            </w:r>
            <w:r w:rsidRPr="00567D7A">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E3456">
              <w:rPr>
                <w:color w:val="404040"/>
              </w:rPr>
              <w:instrText xml:space="preserve"> </w:instrText>
            </w:r>
            <w:r w:rsidRPr="00FE3456">
              <w:rPr>
                <w:color w:val="404040"/>
              </w:rPr>
              <w:fldChar w:fldCharType="separate"/>
            </w:r>
            <w:r w:rsidRPr="00567D7A">
              <w:rPr>
                <w:color w:val="404040"/>
              </w:rPr>
              <w:t>Права перехода на резервный ресурс в случае отказа устройства</w:t>
            </w:r>
            <w:r w:rsidRPr="00FE3456">
              <w:rPr>
                <w:color w:val="404040"/>
              </w:rPr>
              <w:fldChar w:fldCharType="end"/>
            </w:r>
            <w:r>
              <w:rPr>
                <w:color w:val="404040"/>
              </w:rPr>
              <w:t>: неприменимо</w:t>
            </w:r>
          </w:p>
        </w:tc>
      </w:tr>
      <w:tr w:rsidR="00BE24AF" w:rsidRPr="00FE3456" w14:paraId="0B43F776" w14:textId="77777777" w:rsidTr="00470293">
        <w:tc>
          <w:tcPr>
            <w:tcW w:w="3598" w:type="dxa"/>
            <w:tcBorders>
              <w:top w:val="single" w:sz="4" w:space="0" w:color="auto"/>
            </w:tcBorders>
            <w:shd w:val="clear" w:color="auto" w:fill="auto"/>
          </w:tcPr>
          <w:p w14:paraId="43E7BB01"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67D7A">
              <w:rPr>
                <w:rStyle w:val="ProductList-BodyChar"/>
                <w:color w:val="0563C1"/>
              </w:rPr>
              <w:instrText xml:space="preserve">Включенные технологии: </w:instrText>
            </w:r>
            <w:r w:rsidRPr="00567D7A">
              <w:rPr>
                <w:rStyle w:val="ProductList-BodyChar"/>
                <w:color w:val="0563C1"/>
                <w:sz w:val="16"/>
                <w:szCs w:val="16"/>
              </w:rPr>
              <w:instrText>другие компоненты Microsoft, содержащиеся в Продукте. Подробные сведения см. в разделе «Включенные технологии» Универсальных условий лицензирования.</w:instrText>
            </w:r>
            <w:r w:rsidRPr="00FE3456">
              <w:rPr>
                <w:color w:val="0563C1"/>
              </w:rPr>
              <w:instrText>"</w:instrText>
            </w:r>
            <w:r w:rsidRPr="00FE3456">
              <w:rPr>
                <w:color w:val="0563C1"/>
              </w:rPr>
              <w:fldChar w:fldCharType="separate"/>
            </w:r>
            <w:r w:rsidRPr="00567D7A">
              <w:rPr>
                <w:color w:val="0563C1"/>
              </w:rPr>
              <w:t>Включенные технологии</w:t>
            </w:r>
            <w:r w:rsidRPr="00FE3456">
              <w:rPr>
                <w:color w:val="0563C1"/>
              </w:rPr>
              <w:fldChar w:fldCharType="end"/>
            </w:r>
            <w:r>
              <w:rPr>
                <w:color w:val="000000" w:themeColor="text1"/>
              </w:rPr>
              <w:t>: технология SQL Server</w:t>
            </w:r>
          </w:p>
        </w:tc>
        <w:tc>
          <w:tcPr>
            <w:tcW w:w="3598" w:type="dxa"/>
            <w:tcBorders>
              <w:top w:val="single" w:sz="4" w:space="0" w:color="auto"/>
            </w:tcBorders>
            <w:shd w:val="clear" w:color="auto" w:fill="BFBFBF"/>
          </w:tcPr>
          <w:p w14:paraId="2BFDDB7F" w14:textId="77777777" w:rsidR="00BE24AF" w:rsidRPr="00FE3456" w:rsidRDefault="00BE24AF"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67D7A">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FE3456">
              <w:rPr>
                <w:color w:val="404040"/>
              </w:rPr>
              <w:instrText>"</w:instrText>
            </w:r>
            <w:r w:rsidRPr="00FE3456">
              <w:rPr>
                <w:color w:val="404040"/>
              </w:rPr>
              <w:fldChar w:fldCharType="separate"/>
            </w:r>
            <w:r w:rsidRPr="009D096F">
              <w:rPr>
                <w:color w:val="404040"/>
              </w:rPr>
              <w:t>Перемещение лицензий</w:t>
            </w:r>
            <w:r w:rsidRPr="00FE3456">
              <w:rPr>
                <w:color w:val="404040"/>
              </w:rPr>
              <w:fldChar w:fldCharType="end"/>
            </w:r>
            <w:r>
              <w:rPr>
                <w:color w:val="404040"/>
              </w:rPr>
              <w:t>: неприменимо</w:t>
            </w:r>
          </w:p>
        </w:tc>
        <w:tc>
          <w:tcPr>
            <w:tcW w:w="3599" w:type="dxa"/>
            <w:tcBorders>
              <w:top w:val="single" w:sz="4" w:space="0" w:color="auto"/>
            </w:tcBorders>
            <w:shd w:val="clear" w:color="auto" w:fill="BFBFBF"/>
          </w:tcPr>
          <w:p w14:paraId="44DA7193" w14:textId="77777777" w:rsidR="00BE24AF" w:rsidRPr="00FE3456" w:rsidRDefault="00BE24AF"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9D096F">
              <w:rPr>
                <w:rStyle w:val="ProductList-BodyChar"/>
                <w:color w:val="404040"/>
              </w:rPr>
              <w:instrText xml:space="preserve">Уведомления: </w:instrText>
            </w:r>
            <w:r w:rsidRPr="009D096F">
              <w:rPr>
                <w:rStyle w:val="ProductList-BodyChar"/>
                <w:color w:val="404040"/>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FE3456">
              <w:rPr>
                <w:color w:val="404040"/>
              </w:rPr>
              <w:instrText>"</w:instrText>
            </w:r>
            <w:r w:rsidRPr="00FE3456">
              <w:rPr>
                <w:color w:val="404040"/>
              </w:rPr>
              <w:fldChar w:fldCharType="separate"/>
            </w:r>
            <w:r w:rsidRPr="009D096F">
              <w:rPr>
                <w:color w:val="404040"/>
              </w:rPr>
              <w:t>Уведомления</w:t>
            </w:r>
            <w:r w:rsidRPr="00FE3456">
              <w:rPr>
                <w:color w:val="404040"/>
              </w:rPr>
              <w:fldChar w:fldCharType="end"/>
            </w:r>
            <w:r>
              <w:rPr>
                <w:color w:val="404040"/>
              </w:rPr>
              <w:t>: неприменимо</w:t>
            </w:r>
          </w:p>
        </w:tc>
      </w:tr>
    </w:tbl>
    <w:p w14:paraId="4979224A" w14:textId="77777777" w:rsidR="00BE24AF" w:rsidRPr="00285798" w:rsidRDefault="00BE24AF" w:rsidP="00BE24AF">
      <w:pPr>
        <w:pStyle w:val="ProductList-Body"/>
        <w:tabs>
          <w:tab w:val="clear" w:pos="360"/>
          <w:tab w:val="clear" w:pos="720"/>
          <w:tab w:val="clear" w:pos="1080"/>
        </w:tabs>
      </w:pPr>
    </w:p>
    <w:p w14:paraId="4725421B" w14:textId="77777777" w:rsidR="00BE24AF" w:rsidRPr="00285798" w:rsidRDefault="00BE24AF" w:rsidP="00BE24AF">
      <w:pPr>
        <w:pStyle w:val="ProductList-ClauseHeading"/>
        <w:keepNext/>
        <w:tabs>
          <w:tab w:val="clear" w:pos="360"/>
          <w:tab w:val="clear" w:pos="720"/>
          <w:tab w:val="clear" w:pos="1080"/>
        </w:tabs>
      </w:pPr>
      <w:r>
        <w:t>1. Доступ к серверному программному обеспечению</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E24AF" w:rsidRPr="00FE3456" w14:paraId="483BBF0A" w14:textId="77777777" w:rsidTr="00470293">
        <w:tc>
          <w:tcPr>
            <w:tcW w:w="3600" w:type="dxa"/>
            <w:tcBorders>
              <w:top w:val="single" w:sz="24" w:space="0" w:color="0072C6"/>
            </w:tcBorders>
            <w:shd w:val="clear" w:color="auto" w:fill="DEEAF6" w:themeFill="accent1" w:themeFillTint="33"/>
          </w:tcPr>
          <w:p w14:paraId="7B65DBBF"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DAC3BB4" w14:textId="77777777" w:rsidR="00BE24AF" w:rsidRPr="00FE3456" w:rsidRDefault="00BE24AF" w:rsidP="00470293">
            <w:pPr>
              <w:pStyle w:val="ProductList-Offering"/>
              <w:tabs>
                <w:tab w:val="clear" w:pos="360"/>
                <w:tab w:val="clear" w:pos="720"/>
                <w:tab w:val="clear" w:pos="1080"/>
              </w:tabs>
              <w:spacing w:before="40" w:after="40"/>
            </w:pPr>
            <w:r>
              <w:t>Azure DevOps Server 2019 Basic SAL («на пользователя»)</w:t>
            </w:r>
          </w:p>
        </w:tc>
        <w:tc>
          <w:tcPr>
            <w:tcW w:w="3600" w:type="dxa"/>
            <w:tcBorders>
              <w:top w:val="single" w:sz="24" w:space="0" w:color="0072C6"/>
              <w:left w:val="nil"/>
              <w:bottom w:val="single" w:sz="4" w:space="0" w:color="auto"/>
              <w:right w:val="single" w:sz="4" w:space="0" w:color="000000" w:themeColor="text1"/>
            </w:tcBorders>
          </w:tcPr>
          <w:p w14:paraId="237B320C" w14:textId="77777777" w:rsidR="00BE24AF" w:rsidRPr="00FE3456" w:rsidRDefault="00BE24AF" w:rsidP="00470293">
            <w:pPr>
              <w:pStyle w:val="ProductList-Offering"/>
              <w:tabs>
                <w:tab w:val="clear" w:pos="360"/>
                <w:tab w:val="clear" w:pos="720"/>
                <w:tab w:val="clear" w:pos="1080"/>
              </w:tabs>
              <w:spacing w:before="40" w:after="40"/>
            </w:pPr>
          </w:p>
        </w:tc>
      </w:tr>
    </w:tbl>
    <w:p w14:paraId="371CC3D1" w14:textId="77777777" w:rsidR="00BE24AF" w:rsidRPr="00285798" w:rsidRDefault="00BE24AF" w:rsidP="00BE24AF">
      <w:pPr>
        <w:pStyle w:val="ProductList-Body"/>
      </w:pPr>
    </w:p>
    <w:p w14:paraId="6590F2F4" w14:textId="77777777" w:rsidR="00BE24AF" w:rsidRPr="00285798" w:rsidRDefault="00BE24AF" w:rsidP="00BE24AF">
      <w:pPr>
        <w:pStyle w:val="ProductList-SubClauseHeading"/>
        <w:keepNext/>
      </w:pPr>
      <w:r>
        <w:t>1.1 Дополнительные функциональные возможности</w:t>
      </w:r>
    </w:p>
    <w:p w14:paraId="04C5662B" w14:textId="77777777" w:rsidR="00BE24AF" w:rsidRPr="00285798" w:rsidRDefault="00BE24AF" w:rsidP="00BE24AF">
      <w:pPr>
        <w:pStyle w:val="ProductList-BodyIndented"/>
        <w:keepNext/>
      </w:pPr>
      <w:r>
        <w:t>План тестирования</w:t>
      </w:r>
    </w:p>
    <w:tbl>
      <w:tblPr>
        <w:tblW w:w="10440" w:type="dxa"/>
        <w:tblInd w:w="46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BE24AF" w:rsidRPr="00FE3456" w14:paraId="16F52CCC" w14:textId="77777777" w:rsidTr="00470293">
        <w:tc>
          <w:tcPr>
            <w:tcW w:w="3240" w:type="dxa"/>
            <w:tcBorders>
              <w:top w:val="single" w:sz="24" w:space="0" w:color="0072C6"/>
            </w:tcBorders>
            <w:shd w:val="clear" w:color="auto" w:fill="DEEAF6" w:themeFill="accent1" w:themeFillTint="33"/>
          </w:tcPr>
          <w:p w14:paraId="23ED25D6" w14:textId="77777777" w:rsidR="00BE24AF" w:rsidRPr="00FE3456" w:rsidRDefault="00BE24AF" w:rsidP="00470293">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5BD14EA5" w14:textId="77777777" w:rsidR="00BE24AF" w:rsidRPr="00285798" w:rsidRDefault="00BE24AF" w:rsidP="00470293">
            <w:pPr>
              <w:pStyle w:val="ProductList-Offering"/>
              <w:tabs>
                <w:tab w:val="clear" w:pos="360"/>
                <w:tab w:val="clear" w:pos="720"/>
                <w:tab w:val="clear" w:pos="1080"/>
                <w:tab w:val="left" w:pos="956"/>
              </w:tabs>
              <w:spacing w:before="40" w:after="40"/>
            </w:pPr>
            <w:r>
              <w:t>Azure DevOps Server 2019, лицензия SAL</w:t>
            </w:r>
          </w:p>
          <w:p w14:paraId="07C2E9DC" w14:textId="77777777" w:rsidR="00BE24AF" w:rsidRPr="00FE3456" w:rsidRDefault="00BE24AF" w:rsidP="00470293">
            <w:pPr>
              <w:pStyle w:val="ProductList-Offering"/>
              <w:tabs>
                <w:tab w:val="clear" w:pos="360"/>
                <w:tab w:val="clear" w:pos="720"/>
                <w:tab w:val="clear" w:pos="1080"/>
                <w:tab w:val="left" w:pos="956"/>
              </w:tabs>
              <w:spacing w:before="40" w:after="40"/>
            </w:pPr>
            <w:r>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5B924F33" w14:textId="77777777" w:rsidR="00BE24AF" w:rsidRPr="00FE3456" w:rsidRDefault="00BE24AF" w:rsidP="00470293">
            <w:pPr>
              <w:pStyle w:val="ProductList-Offering"/>
              <w:tabs>
                <w:tab w:val="clear" w:pos="360"/>
                <w:tab w:val="clear" w:pos="720"/>
                <w:tab w:val="clear" w:pos="1080"/>
              </w:tabs>
              <w:spacing w:before="40" w:after="40"/>
            </w:pPr>
            <w:r>
              <w:t>Visual Studio Enterprise 2019 SAL («на пользователя»)</w:t>
            </w:r>
          </w:p>
        </w:tc>
      </w:tr>
    </w:tbl>
    <w:p w14:paraId="56C45CB5" w14:textId="77777777" w:rsidR="00BE24AF" w:rsidRPr="00285798" w:rsidRDefault="00BE24AF" w:rsidP="00BE24AF">
      <w:pPr>
        <w:pStyle w:val="ProductList-Body"/>
      </w:pPr>
    </w:p>
    <w:p w14:paraId="46257A59" w14:textId="77777777" w:rsidR="00BE24AF" w:rsidRPr="00285798" w:rsidRDefault="00BE24AF" w:rsidP="00BE24AF">
      <w:pPr>
        <w:pStyle w:val="ProductList-ClauseHeading"/>
        <w:keepNext/>
        <w:tabs>
          <w:tab w:val="clear" w:pos="360"/>
          <w:tab w:val="clear" w:pos="720"/>
          <w:tab w:val="clear" w:pos="1080"/>
        </w:tabs>
      </w:pPr>
      <w:r>
        <w:t>2. Отказ от лицензии SAL</w:t>
      </w:r>
    </w:p>
    <w:p w14:paraId="26D38612" w14:textId="77777777" w:rsidR="00BE24AF" w:rsidRPr="00285798" w:rsidRDefault="00BE24AF" w:rsidP="00BE24AF">
      <w:pPr>
        <w:pStyle w:val="ProductList-Body"/>
      </w:pPr>
      <w:r>
        <w:t>Лицензия SAL не требуется пользователям для следующих задач: просмотр, редактирование или ввод рабочих элементов; доступ к отчетам Azure DevOps Server; доступ к Azure DevOps Services</w:t>
      </w:r>
      <w:r>
        <w:fldChar w:fldCharType="begin"/>
      </w:r>
      <w:r>
        <w:instrText>XE "Azure DevOps Services"</w:instrText>
      </w:r>
      <w:r>
        <w:fldChar w:fldCharType="end"/>
      </w:r>
      <w:r>
        <w:t xml:space="preserve"> через прокси-сервер Azure DevOps Server; утверждение стадий в конвейере управления выпусками;</w:t>
      </w:r>
      <w:r>
        <w:rPr>
          <w:szCs w:val="18"/>
        </w:rPr>
        <w:t xml:space="preserve"> доступ к Azure DevOps Server через подключение в пуле из другого интегрированного приложения или службы</w:t>
      </w:r>
      <w:r>
        <w:t>.</w:t>
      </w:r>
    </w:p>
    <w:p w14:paraId="1BCB1CEF" w14:textId="77777777" w:rsidR="00BE24AF" w:rsidRPr="00285798" w:rsidRDefault="00BE24AF" w:rsidP="00BE24AF">
      <w:pPr>
        <w:pStyle w:val="ProductList-Body"/>
      </w:pPr>
    </w:p>
    <w:p w14:paraId="5A21BFBC" w14:textId="77777777" w:rsidR="00BE24AF" w:rsidRPr="00285798" w:rsidRDefault="00BE24AF" w:rsidP="00BE24AF">
      <w:pPr>
        <w:pStyle w:val="ProductList-ClauseHeading"/>
        <w:keepNext/>
        <w:tabs>
          <w:tab w:val="clear" w:pos="360"/>
          <w:tab w:val="clear" w:pos="720"/>
          <w:tab w:val="clear" w:pos="1080"/>
        </w:tabs>
      </w:pPr>
      <w:r>
        <w:t>3. Сторонние условия лицензирования Компонентов с открытым исходным кодом</w:t>
      </w:r>
    </w:p>
    <w:p w14:paraId="5BC57101" w14:textId="77777777" w:rsidR="00BE24AF" w:rsidRPr="00285798" w:rsidRDefault="00BE24AF" w:rsidP="00BE24AF">
      <w:pPr>
        <w:pStyle w:val="ProductList-Body"/>
      </w:pPr>
      <w:r w:rsidRPr="00FE3456">
        <w:fldChar w:fldCharType="begin"/>
      </w:r>
      <w:r w:rsidRPr="00FE3456">
        <w:instrText xml:space="preserve"> AutoTextList   \s NoStyle \t "</w:instrText>
      </w:r>
      <w:r w:rsidRPr="009D096F">
        <w:instrText>Лицензированный пользователь — отдельное лицо, которому назначена Лицензия.</w:instrText>
      </w:r>
      <w:r w:rsidRPr="00FE3456">
        <w:instrText xml:space="preserve">" </w:instrText>
      </w:r>
      <w:r w:rsidRPr="00FE3456">
        <w:fldChar w:fldCharType="separate"/>
      </w:r>
      <w:r w:rsidRPr="009D096F">
        <w:t>Лицензированный пользователь</w:t>
      </w:r>
      <w:r w:rsidRPr="00FE3456">
        <w:fldChar w:fldCharType="end"/>
      </w:r>
      <w:r w:rsidRPr="00022B46">
        <w:t xml:space="preserve"> </w:t>
      </w:r>
      <w:r>
        <w:t>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408D07CF" w14:textId="77777777" w:rsidR="00BE24AF" w:rsidRPr="00285798" w:rsidRDefault="00BE24AF" w:rsidP="00BE24AF">
      <w:pPr>
        <w:pStyle w:val="ProductList-Body"/>
      </w:pPr>
    </w:p>
    <w:p w14:paraId="7D715EDF" w14:textId="77777777" w:rsidR="00BE24AF" w:rsidRPr="00285798" w:rsidRDefault="00BE24AF" w:rsidP="00BE24AF">
      <w:pPr>
        <w:pStyle w:val="ProductList-ClauseHeading"/>
        <w:keepNext/>
      </w:pPr>
      <w:r>
        <w:lastRenderedPageBreak/>
        <w:t>4. Технология SQL Server</w:t>
      </w:r>
    </w:p>
    <w:p w14:paraId="01518694" w14:textId="77777777" w:rsidR="00BE24AF" w:rsidRPr="00285798" w:rsidRDefault="00BE24AF" w:rsidP="00BE24AF">
      <w:pPr>
        <w:pStyle w:val="ProductList-Body"/>
      </w:pPr>
      <w:r>
        <w:t xml:space="preserve">Клиент может запускать любое количество </w:t>
      </w:r>
      <w:r w:rsidRPr="00FE3456">
        <w:fldChar w:fldCharType="begin"/>
      </w:r>
      <w:r w:rsidRPr="00FE3456">
        <w:instrText xml:space="preserve"> AutoTextList   \s NoStyle \t "</w:instrText>
      </w:r>
      <w:r w:rsidRPr="009D096F">
        <w:instrText>Экземпляр — образ программного обеспечения, созданный путем настройки или установки программного обеспечения либо копирования существующего Экземпляра.</w:instrText>
      </w:r>
      <w:r w:rsidRPr="00FE3456">
        <w:instrText xml:space="preserve">" </w:instrText>
      </w:r>
      <w:r w:rsidRPr="00FE3456">
        <w:fldChar w:fldCharType="separate"/>
      </w:r>
      <w:r w:rsidRPr="009D096F">
        <w:rPr>
          <w:color w:val="0563C1"/>
        </w:rPr>
        <w:t>Экземпляров</w:t>
      </w:r>
      <w:r w:rsidRPr="00FE3456">
        <w:fldChar w:fldCharType="end"/>
      </w:r>
      <w:r w:rsidRPr="00022B46">
        <w:t xml:space="preserve"> </w:t>
      </w:r>
      <w:r>
        <w:t xml:space="preserve">любого программного обеспечения баз данных SQL Server, входящего в состав Продукта, в одной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Операционная среда —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FE3456">
        <w:rPr>
          <w:color w:val="0563C1"/>
        </w:rPr>
        <w:instrText>"</w:instrText>
      </w:r>
      <w:r w:rsidRPr="00FE3456">
        <w:rPr>
          <w:color w:val="0563C1"/>
        </w:rPr>
        <w:fldChar w:fldCharType="separate"/>
      </w:r>
      <w:r w:rsidRPr="009D096F">
        <w:rPr>
          <w:color w:val="0563C1"/>
        </w:rPr>
        <w:t>операционной среде</w:t>
      </w:r>
      <w:r w:rsidRPr="00FE3456">
        <w:rPr>
          <w:color w:val="0563C1"/>
        </w:rPr>
        <w:fldChar w:fldCharType="end"/>
      </w:r>
      <w:r w:rsidRPr="00022B46">
        <w:rPr>
          <w:color w:val="0563C1"/>
        </w:rPr>
        <w:t xml:space="preserve"> </w:t>
      </w:r>
      <w:r>
        <w:t>исключительно для поддержки этого Продукта и любого другого Продукта, включающего программное обеспечение баз данных SQL Server.</w:t>
      </w:r>
    </w:p>
    <w:p w14:paraId="2FA48F18" w14:textId="77777777" w:rsidR="00BE24AF" w:rsidRPr="00285798" w:rsidRDefault="00BE24AF" w:rsidP="00BE24AF">
      <w:pPr>
        <w:pStyle w:val="ProductList-Body"/>
      </w:pPr>
    </w:p>
    <w:p w14:paraId="57124F74" w14:textId="77777777" w:rsidR="00BE24AF" w:rsidRPr="00285798" w:rsidRDefault="00BE24AF" w:rsidP="00BE24AF">
      <w:pPr>
        <w:pStyle w:val="ProductList-ClauseHeading"/>
        <w:keepNext/>
      </w:pPr>
      <w:r>
        <w:t>5. Azure DevOps Server Build Services</w:t>
      </w:r>
    </w:p>
    <w:p w14:paraId="747F0245" w14:textId="77777777" w:rsidR="00BE24AF" w:rsidRPr="00285798" w:rsidRDefault="00BE24AF" w:rsidP="00BE24AF">
      <w:pPr>
        <w:pStyle w:val="ProductList-Body"/>
        <w:ind w:left="360"/>
      </w:pPr>
      <w:r>
        <w:t xml:space="preserve">Если у Клиента есть один или несколько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Лицензированных пользователей</w:t>
      </w:r>
      <w:r w:rsidRPr="00FE3456">
        <w:rPr>
          <w:color w:val="0563C1"/>
        </w:rPr>
        <w:fldChar w:fldCharType="end"/>
      </w:r>
      <w:r w:rsidRPr="00022B46">
        <w:rPr>
          <w:color w:val="0563C1"/>
        </w:rPr>
        <w:t xml:space="preserve"> </w:t>
      </w:r>
      <w:r>
        <w:t xml:space="preserve">Visual Studio Enterprise или Visual Studio Professional, он также может установить программное обеспечение Visual Studio и разрешить доступ к нему и его использование в составе служб Azure DevOps Server Build Services </w:t>
      </w:r>
      <w:r w:rsidRPr="00FE3456">
        <w:rPr>
          <w:color w:val="0563C1"/>
        </w:rPr>
        <w:fldChar w:fldCharType="begin"/>
      </w:r>
      <w:r w:rsidRPr="00FE3456">
        <w:rPr>
          <w:rStyle w:val="ProductList-BodyChar"/>
          <w:color w:val="0563C1"/>
        </w:rPr>
        <w:instrText>AutoTextList  \s NoStyle \t "</w:instrText>
      </w:r>
      <w:r w:rsidRPr="009D096F">
        <w:rPr>
          <w:rStyle w:val="ProductList-BodyChar"/>
          <w:color w:val="0563C1"/>
        </w:rPr>
        <w:instrText>Лицензированный пользователь — отдельное лицо, которому назначена Лицензия.</w:instrText>
      </w:r>
      <w:r w:rsidRPr="00FE3456">
        <w:rPr>
          <w:color w:val="0563C1"/>
        </w:rPr>
        <w:instrText xml:space="preserve">" </w:instrText>
      </w:r>
      <w:r w:rsidRPr="00FE3456">
        <w:rPr>
          <w:color w:val="0563C1"/>
        </w:rPr>
        <w:fldChar w:fldCharType="separate"/>
      </w:r>
      <w:r w:rsidRPr="009D096F">
        <w:rPr>
          <w:color w:val="0563C1"/>
        </w:rPr>
        <w:t>Лицензированным пользователей</w:t>
      </w:r>
      <w:r w:rsidRPr="00FE3456">
        <w:rPr>
          <w:color w:val="0563C1"/>
        </w:rPr>
        <w:t xml:space="preserve"> </w:t>
      </w:r>
      <w:r w:rsidRPr="00FE3456">
        <w:rPr>
          <w:color w:val="0563C1"/>
        </w:rPr>
        <w:fldChar w:fldCharType="end"/>
      </w:r>
      <w:r>
        <w:t>Azure DevOps Server.</w:t>
      </w:r>
    </w:p>
    <w:p w14:paraId="47871397" w14:textId="77777777" w:rsidR="00BE24AF" w:rsidRPr="00285798" w:rsidRDefault="00BE24AF" w:rsidP="00BE24AF">
      <w:pPr>
        <w:pStyle w:val="ProductList-Body"/>
      </w:pPr>
    </w:p>
    <w:p w14:paraId="240771E2" w14:textId="77777777" w:rsidR="00BE24AF" w:rsidRPr="00285798" w:rsidRDefault="00BE24AF" w:rsidP="00BE24AF">
      <w:pPr>
        <w:pStyle w:val="ProductList-ClauseHeading"/>
        <w:keepNext/>
        <w:tabs>
          <w:tab w:val="clear" w:pos="360"/>
          <w:tab w:val="clear" w:pos="720"/>
          <w:tab w:val="clear" w:pos="1080"/>
        </w:tabs>
      </w:pPr>
      <w:r>
        <w:t>6. Дополнительное программное обеспечение</w:t>
      </w:r>
    </w:p>
    <w:tbl>
      <w:tblPr>
        <w:tblStyle w:val="PURTable"/>
        <w:tblW w:w="10790" w:type="dxa"/>
        <w:tblInd w:w="76" w:type="dxa"/>
        <w:tblLook w:val="04A0" w:firstRow="1" w:lastRow="0" w:firstColumn="1" w:lastColumn="0" w:noHBand="0" w:noVBand="1"/>
      </w:tblPr>
      <w:tblGrid>
        <w:gridCol w:w="3596"/>
        <w:gridCol w:w="3597"/>
        <w:gridCol w:w="3597"/>
      </w:tblGrid>
      <w:tr w:rsidR="00BE24AF" w:rsidRPr="00FE3456" w14:paraId="599F66B8" w14:textId="77777777" w:rsidTr="0047029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CA89F67" w14:textId="77777777" w:rsidR="00BE24AF" w:rsidRPr="00FE3456" w:rsidRDefault="00BE24AF"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7BF80403" w14:textId="77777777" w:rsidR="00BE24AF" w:rsidRPr="00FE3456" w:rsidRDefault="00BE24AF"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4BEDFDF" w14:textId="77777777" w:rsidR="00BE24AF" w:rsidRPr="00FE3456" w:rsidRDefault="00BE24AF" w:rsidP="00470293">
            <w:pPr>
              <w:pStyle w:val="ProductList-TableBody"/>
            </w:pPr>
          </w:p>
        </w:tc>
      </w:tr>
    </w:tbl>
    <w:p w14:paraId="2B0FA400"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11" w:name="ProductEntries_WindowsServer"/>
      <w:bookmarkStart w:id="112" w:name="_Toc15448245"/>
      <w:r>
        <w:t>Система Windows Server</w:t>
      </w:r>
      <w:bookmarkEnd w:id="108"/>
      <w:bookmarkEnd w:id="109"/>
      <w:bookmarkEnd w:id="112"/>
    </w:p>
    <w:p w14:paraId="78CE8C5E" w14:textId="77777777" w:rsidR="00061C38" w:rsidRDefault="00061C38" w:rsidP="00061C38">
      <w:pPr>
        <w:spacing w:after="0" w:line="240" w:lineRule="auto"/>
        <w:rPr>
          <w:sz w:val="18"/>
          <w:szCs w:val="18"/>
        </w:rPr>
        <w:sectPr w:rsidR="00061C38" w:rsidSect="00061C38">
          <w:footerReference w:type="first" r:id="rId57"/>
          <w:type w:val="continuous"/>
          <w:pgSz w:w="12240" w:h="15840"/>
          <w:pgMar w:top="1166" w:right="720" w:bottom="720" w:left="720" w:header="720" w:footer="720" w:gutter="0"/>
          <w:cols w:space="720"/>
          <w:titlePg/>
          <w:docGrid w:linePitch="360"/>
        </w:sectPr>
      </w:pPr>
    </w:p>
    <w:bookmarkEnd w:id="111"/>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016F75">
      <w:pPr>
        <w:pStyle w:val="ProductList-ClauseHeading"/>
        <w:keepNext/>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016F75">
      <w:pPr>
        <w:pStyle w:val="ProductList-Body"/>
        <w:keepNext/>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w:t>
      </w:r>
      <w:r w:rsidRPr="009F7813">
        <w:lastRenderedPageBreak/>
        <w:t xml:space="preserve">(один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16CD76CF" w14:textId="77777777" w:rsidR="000D7763" w:rsidRPr="009A2137" w:rsidRDefault="000D7763"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525E4072"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0DE288DC" w14:textId="77777777" w:rsidR="00045C64" w:rsidRPr="00BE24AF" w:rsidRDefault="00045C64" w:rsidP="00384DD3">
      <w:pPr>
        <w:spacing w:after="0"/>
        <w:rPr>
          <w:sz w:val="18"/>
          <w:szCs w:val="10"/>
        </w:rPr>
      </w:pPr>
    </w:p>
    <w:p w14:paraId="34D3ED8D" w14:textId="12136A52" w:rsidR="00BE24AF" w:rsidRPr="00BE24AF" w:rsidRDefault="00BE24AF" w:rsidP="00384DD3">
      <w:pPr>
        <w:spacing w:after="0"/>
        <w:rPr>
          <w:sz w:val="18"/>
          <w:szCs w:val="10"/>
        </w:rPr>
        <w:sectPr w:rsidR="00BE24AF" w:rsidRPr="00BE24AF"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15448246"/>
      <w:bookmarkEnd w:id="12"/>
      <w:bookmarkEnd w:id="13"/>
      <w:bookmarkEnd w:id="113"/>
      <w:r>
        <w:lastRenderedPageBreak/>
        <w:t>Глоссарий</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15448247"/>
      <w:r>
        <w:t>Сведения о правах и условиях</w:t>
      </w:r>
      <w:bookmarkEnd w:id="115"/>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6" w:name="Glossary_Definitions"/>
    <w:p w14:paraId="1D31DEF6" w14:textId="77777777" w:rsidR="00BE24AF" w:rsidRDefault="00BE24AF" w:rsidP="00BE24AF">
      <w:pPr>
        <w:pStyle w:val="ProductList-Body"/>
        <w:shd w:val="clear" w:color="auto" w:fill="A6A6A6" w:themeFill="background1" w:themeFillShade="A6"/>
        <w:spacing w:before="120" w:after="240"/>
        <w:jc w:val="right"/>
        <w:rPr>
          <w:rStyle w:val="Hyperlink"/>
          <w:sz w:val="16"/>
          <w:szCs w:val="16"/>
        </w:rPr>
      </w:pPr>
      <w:r>
        <w:fldChar w:fldCharType="begin"/>
      </w:r>
      <w:r>
        <w:instrText>HYPERLINK  \l "TableOfContents" \o "Оглавление"</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LicenseTerms_Universal" w:tooltip="Общие условия" w:history="1">
        <w:r>
          <w:rPr>
            <w:rStyle w:val="Hyperlink"/>
            <w:sz w:val="16"/>
            <w:szCs w:val="16"/>
          </w:rPr>
          <w:t>Общие условия</w:t>
        </w:r>
      </w:hyperlink>
      <w:r>
        <w:rPr>
          <w:sz w:val="16"/>
          <w:szCs w:val="16"/>
        </w:rPr>
        <w:t xml:space="preserve"> / </w:t>
      </w:r>
      <w:hyperlink w:anchor="Index" w:tooltip="Указатель" w:history="1">
        <w:r>
          <w:rPr>
            <w:rStyle w:val="Hyperlink"/>
            <w:sz w:val="16"/>
            <w:szCs w:val="16"/>
          </w:rPr>
          <w:t>Указатель</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15448248"/>
      <w:r>
        <w:t>Определения</w:t>
      </w:r>
      <w:bookmarkEnd w:id="116"/>
      <w:bookmarkEnd w:id="117"/>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lastRenderedPageBreak/>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8"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8"/>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1D433E7D" w14:textId="77777777" w:rsidR="00BE24AF" w:rsidRDefault="00C03727" w:rsidP="00BE24AF">
      <w:pPr>
        <w:pStyle w:val="ProductList-Body"/>
        <w:shd w:val="clear" w:color="auto" w:fill="A6A6A6" w:themeFill="background1" w:themeFillShade="A6"/>
        <w:spacing w:before="120" w:after="240"/>
        <w:jc w:val="right"/>
        <w:rPr>
          <w:rStyle w:val="Hyperlink"/>
          <w:sz w:val="16"/>
          <w:szCs w:val="16"/>
        </w:rPr>
      </w:pPr>
      <w:hyperlink w:anchor="TableOfContents" w:tooltip="Оглавление" w:history="1">
        <w:r w:rsidR="00BE24AF">
          <w:rPr>
            <w:rStyle w:val="Hyperlink"/>
            <w:sz w:val="16"/>
            <w:szCs w:val="16"/>
          </w:rPr>
          <w:t>Оглавление</w:t>
        </w:r>
      </w:hyperlink>
      <w:r w:rsidR="00BE24AF">
        <w:rPr>
          <w:sz w:val="16"/>
          <w:szCs w:val="16"/>
        </w:rPr>
        <w:t xml:space="preserve"> / </w:t>
      </w:r>
      <w:hyperlink w:anchor="LicenseTerms_Universal" w:tooltip="Общие условия" w:history="1">
        <w:r w:rsidR="00BE24AF">
          <w:rPr>
            <w:rStyle w:val="Hyperlink"/>
            <w:sz w:val="16"/>
            <w:szCs w:val="16"/>
          </w:rPr>
          <w:t>Общие условия</w:t>
        </w:r>
      </w:hyperlink>
      <w:r w:rsidR="00BE24AF">
        <w:rPr>
          <w:sz w:val="16"/>
          <w:szCs w:val="16"/>
        </w:rPr>
        <w:t xml:space="preserve"> / </w:t>
      </w:r>
      <w:hyperlink w:anchor="Index" w:tooltip="Указатель" w:history="1">
        <w:r w:rsidR="00BE24AF">
          <w:rPr>
            <w:rStyle w:val="Hyperlink"/>
            <w:sz w:val="16"/>
            <w:szCs w:val="16"/>
          </w:rPr>
          <w:t>Указатель</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9" w:name="Index"/>
      <w:bookmarkStart w:id="120" w:name="_Toc15448249"/>
      <w:bookmarkEnd w:id="119"/>
      <w:r>
        <w:lastRenderedPageBreak/>
        <w:t>Указатель</w:t>
      </w:r>
      <w:bookmarkEnd w:id="120"/>
    </w:p>
    <w:p w14:paraId="66489062" w14:textId="77777777" w:rsidR="00117914" w:rsidRDefault="00424F9E" w:rsidP="002024BF">
      <w:pPr>
        <w:pStyle w:val="ProductList-Body"/>
        <w:tabs>
          <w:tab w:val="clear" w:pos="360"/>
          <w:tab w:val="clear" w:pos="720"/>
          <w:tab w:val="clear" w:pos="1080"/>
        </w:tabs>
        <w:rPr>
          <w:rFonts w:cstheme="minorHAnsi"/>
          <w:noProof/>
        </w:rPr>
        <w:sectPr w:rsidR="00117914" w:rsidSect="00117914">
          <w:footerReference w:type="first" r:id="rId61"/>
          <w:pgSz w:w="12240" w:h="15840"/>
          <w:pgMar w:top="1166" w:right="720" w:bottom="720" w:left="720" w:header="720" w:footer="720" w:gutter="0"/>
          <w:cols w:space="720"/>
          <w:titlePg/>
          <w:docGrid w:linePitch="360"/>
        </w:sectPr>
      </w:pPr>
      <w:r w:rsidRPr="00016F75">
        <w:rPr>
          <w:rFonts w:cstheme="minorHAnsi"/>
        </w:rPr>
        <w:fldChar w:fldCharType="begin"/>
      </w:r>
      <w:r w:rsidRPr="00016F75">
        <w:rPr>
          <w:rFonts w:cstheme="minorHAnsi"/>
        </w:rPr>
        <w:instrText xml:space="preserve"> INDEX \c "2" \z "1033" </w:instrText>
      </w:r>
      <w:r w:rsidRPr="00016F75">
        <w:rPr>
          <w:rFonts w:cstheme="minorHAnsi"/>
        </w:rPr>
        <w:fldChar w:fldCharType="separate"/>
      </w:r>
    </w:p>
    <w:p w14:paraId="08D7DEC4" w14:textId="77777777" w:rsidR="00117914" w:rsidRDefault="00117914">
      <w:pPr>
        <w:pStyle w:val="Index1"/>
        <w:tabs>
          <w:tab w:val="right" w:leader="dot" w:pos="5030"/>
        </w:tabs>
        <w:rPr>
          <w:noProof/>
        </w:rPr>
      </w:pPr>
      <w:r>
        <w:rPr>
          <w:noProof/>
        </w:rPr>
        <w:t>Advanced Threat Analytics 2016, 11</w:t>
      </w:r>
    </w:p>
    <w:p w14:paraId="5C89AC8A" w14:textId="77777777" w:rsidR="00117914" w:rsidRDefault="00117914">
      <w:pPr>
        <w:pStyle w:val="Index1"/>
        <w:tabs>
          <w:tab w:val="right" w:leader="dot" w:pos="5030"/>
        </w:tabs>
        <w:rPr>
          <w:noProof/>
        </w:rPr>
      </w:pPr>
      <w:r>
        <w:rPr>
          <w:noProof/>
        </w:rPr>
        <w:t>Azure DevOps Server 2019, 32</w:t>
      </w:r>
    </w:p>
    <w:p w14:paraId="28AD11D6" w14:textId="77777777" w:rsidR="00117914" w:rsidRDefault="00117914">
      <w:pPr>
        <w:pStyle w:val="Index1"/>
        <w:tabs>
          <w:tab w:val="right" w:leader="dot" w:pos="5030"/>
        </w:tabs>
        <w:rPr>
          <w:noProof/>
        </w:rPr>
      </w:pPr>
      <w:r>
        <w:rPr>
          <w:noProof/>
        </w:rPr>
        <w:t>Azure DevOps Services, 32</w:t>
      </w:r>
    </w:p>
    <w:p w14:paraId="12920135" w14:textId="77777777" w:rsidR="00117914" w:rsidRDefault="00117914">
      <w:pPr>
        <w:pStyle w:val="Index1"/>
        <w:tabs>
          <w:tab w:val="right" w:leader="dot" w:pos="5030"/>
        </w:tabs>
        <w:rPr>
          <w:noProof/>
        </w:rPr>
      </w:pPr>
      <w:r w:rsidRPr="00317C6C">
        <w:rPr>
          <w:rFonts w:ascii="Calibri Light" w:hAnsi="Calibri Light" w:cs="Calibri Light"/>
          <w:noProof/>
        </w:rPr>
        <w:t>BizTalk Server 2013 R2</w:t>
      </w:r>
      <w:r>
        <w:rPr>
          <w:noProof/>
        </w:rPr>
        <w:t>, 11</w:t>
      </w:r>
    </w:p>
    <w:p w14:paraId="06450627" w14:textId="77777777" w:rsidR="00117914" w:rsidRDefault="00117914">
      <w:pPr>
        <w:pStyle w:val="Index1"/>
        <w:tabs>
          <w:tab w:val="right" w:leader="dot" w:pos="5030"/>
        </w:tabs>
        <w:rPr>
          <w:noProof/>
        </w:rPr>
      </w:pPr>
      <w:r>
        <w:rPr>
          <w:noProof/>
        </w:rPr>
        <w:t>BizTalk Server 2016 Branch, 11</w:t>
      </w:r>
    </w:p>
    <w:p w14:paraId="2109CCFA" w14:textId="77777777" w:rsidR="00117914" w:rsidRDefault="00117914">
      <w:pPr>
        <w:pStyle w:val="Index1"/>
        <w:tabs>
          <w:tab w:val="right" w:leader="dot" w:pos="5030"/>
        </w:tabs>
        <w:rPr>
          <w:noProof/>
        </w:rPr>
      </w:pPr>
      <w:r>
        <w:rPr>
          <w:noProof/>
        </w:rPr>
        <w:t>BizTalk Server 2016 Enterprise, 11</w:t>
      </w:r>
    </w:p>
    <w:p w14:paraId="10095F40" w14:textId="77777777" w:rsidR="00117914" w:rsidRDefault="00117914">
      <w:pPr>
        <w:pStyle w:val="Index1"/>
        <w:tabs>
          <w:tab w:val="right" w:leader="dot" w:pos="5030"/>
        </w:tabs>
        <w:rPr>
          <w:noProof/>
        </w:rPr>
      </w:pPr>
      <w:r>
        <w:rPr>
          <w:noProof/>
        </w:rPr>
        <w:t>BizTalk Server 2016 Standard, 11</w:t>
      </w:r>
    </w:p>
    <w:p w14:paraId="5297D837" w14:textId="77777777" w:rsidR="00117914" w:rsidRDefault="00117914">
      <w:pPr>
        <w:pStyle w:val="Index1"/>
        <w:tabs>
          <w:tab w:val="right" w:leader="dot" w:pos="5030"/>
        </w:tabs>
        <w:rPr>
          <w:noProof/>
        </w:rPr>
      </w:pPr>
      <w:r>
        <w:rPr>
          <w:noProof/>
        </w:rPr>
        <w:t>BizTalk Server Branch, 11</w:t>
      </w:r>
    </w:p>
    <w:p w14:paraId="264E9823" w14:textId="77777777" w:rsidR="00117914" w:rsidRDefault="00117914">
      <w:pPr>
        <w:pStyle w:val="Index1"/>
        <w:tabs>
          <w:tab w:val="right" w:leader="dot" w:pos="5030"/>
        </w:tabs>
        <w:rPr>
          <w:noProof/>
        </w:rPr>
      </w:pPr>
      <w:r w:rsidRPr="00317C6C">
        <w:rPr>
          <w:noProof/>
          <w:lang w:val="fr-FR"/>
        </w:rPr>
        <w:t>Core Infrastructure Server Suite Datacenter</w:t>
      </w:r>
      <w:r>
        <w:rPr>
          <w:noProof/>
        </w:rPr>
        <w:t>, 12</w:t>
      </w:r>
    </w:p>
    <w:p w14:paraId="302F4E9B" w14:textId="77777777" w:rsidR="00117914" w:rsidRDefault="00117914">
      <w:pPr>
        <w:pStyle w:val="Index1"/>
        <w:tabs>
          <w:tab w:val="right" w:leader="dot" w:pos="5030"/>
        </w:tabs>
        <w:rPr>
          <w:noProof/>
        </w:rPr>
      </w:pPr>
      <w:r w:rsidRPr="00317C6C">
        <w:rPr>
          <w:noProof/>
          <w:lang w:val="fr-FR"/>
        </w:rPr>
        <w:t>Core Infrastructure Server Suite Standard</w:t>
      </w:r>
      <w:r>
        <w:rPr>
          <w:noProof/>
        </w:rPr>
        <w:t>, 12</w:t>
      </w:r>
    </w:p>
    <w:p w14:paraId="21E76C9F" w14:textId="77777777" w:rsidR="00117914" w:rsidRDefault="00117914">
      <w:pPr>
        <w:pStyle w:val="Index1"/>
        <w:tabs>
          <w:tab w:val="right" w:leader="dot" w:pos="5030"/>
        </w:tabs>
        <w:rPr>
          <w:noProof/>
        </w:rPr>
      </w:pPr>
      <w:r w:rsidRPr="00317C6C">
        <w:rPr>
          <w:rFonts w:cstheme="majorHAnsi"/>
          <w:noProof/>
        </w:rPr>
        <w:t>Dynamics AX 2012 R2</w:t>
      </w:r>
      <w:r>
        <w:rPr>
          <w:noProof/>
        </w:rPr>
        <w:t>, 13</w:t>
      </w:r>
    </w:p>
    <w:p w14:paraId="463EE135" w14:textId="77777777" w:rsidR="00117914" w:rsidRDefault="00117914">
      <w:pPr>
        <w:pStyle w:val="Index1"/>
        <w:tabs>
          <w:tab w:val="right" w:leader="dot" w:pos="5030"/>
        </w:tabs>
        <w:rPr>
          <w:noProof/>
        </w:rPr>
      </w:pPr>
      <w:r w:rsidRPr="00317C6C">
        <w:rPr>
          <w:noProof/>
          <w:lang w:val="fr-FR"/>
        </w:rPr>
        <w:t>Dynamics</w:t>
      </w:r>
      <w:r>
        <w:rPr>
          <w:noProof/>
        </w:rPr>
        <w:t xml:space="preserve"> </w:t>
      </w:r>
      <w:r w:rsidRPr="00317C6C">
        <w:rPr>
          <w:noProof/>
          <w:lang w:val="fr-FR"/>
        </w:rPr>
        <w:t>NAV</w:t>
      </w:r>
      <w:r>
        <w:rPr>
          <w:noProof/>
        </w:rPr>
        <w:t xml:space="preserve"> 2013 </w:t>
      </w:r>
      <w:r w:rsidRPr="00317C6C">
        <w:rPr>
          <w:noProof/>
          <w:lang w:val="fr-FR"/>
        </w:rPr>
        <w:t>R</w:t>
      </w:r>
      <w:r>
        <w:rPr>
          <w:noProof/>
        </w:rPr>
        <w:t>2, 30</w:t>
      </w:r>
    </w:p>
    <w:p w14:paraId="75529919" w14:textId="77777777" w:rsidR="00117914" w:rsidRDefault="00117914">
      <w:pPr>
        <w:pStyle w:val="Index1"/>
        <w:tabs>
          <w:tab w:val="right" w:leader="dot" w:pos="5030"/>
        </w:tabs>
        <w:rPr>
          <w:noProof/>
        </w:rPr>
      </w:pPr>
      <w:r>
        <w:rPr>
          <w:noProof/>
        </w:rPr>
        <w:t>Exchange Server 2016, 20</w:t>
      </w:r>
    </w:p>
    <w:p w14:paraId="7CC85508" w14:textId="77777777" w:rsidR="00117914" w:rsidRDefault="00117914">
      <w:pPr>
        <w:pStyle w:val="Index1"/>
        <w:tabs>
          <w:tab w:val="right" w:leader="dot" w:pos="5030"/>
        </w:tabs>
        <w:rPr>
          <w:noProof/>
        </w:rPr>
      </w:pPr>
      <w:r>
        <w:rPr>
          <w:noProof/>
        </w:rPr>
        <w:t>Exchange Server 2019 Basic, 20</w:t>
      </w:r>
    </w:p>
    <w:p w14:paraId="2C7304F9" w14:textId="77777777" w:rsidR="00117914" w:rsidRDefault="00117914">
      <w:pPr>
        <w:pStyle w:val="Index1"/>
        <w:tabs>
          <w:tab w:val="right" w:leader="dot" w:pos="5030"/>
        </w:tabs>
        <w:rPr>
          <w:noProof/>
        </w:rPr>
      </w:pPr>
      <w:r>
        <w:rPr>
          <w:noProof/>
        </w:rPr>
        <w:t>Exchange Server 2019 Enterprise, 20, 21</w:t>
      </w:r>
    </w:p>
    <w:p w14:paraId="5392A20B" w14:textId="77777777" w:rsidR="00117914" w:rsidRDefault="00117914">
      <w:pPr>
        <w:pStyle w:val="Index1"/>
        <w:tabs>
          <w:tab w:val="right" w:leader="dot" w:pos="5030"/>
        </w:tabs>
        <w:rPr>
          <w:noProof/>
        </w:rPr>
      </w:pPr>
      <w:r>
        <w:rPr>
          <w:noProof/>
        </w:rPr>
        <w:t>Exchange Server 2019 Standard, 20, 21</w:t>
      </w:r>
    </w:p>
    <w:p w14:paraId="3B5F54D1" w14:textId="77777777" w:rsidR="00117914" w:rsidRDefault="00117914">
      <w:pPr>
        <w:pStyle w:val="Index1"/>
        <w:tabs>
          <w:tab w:val="right" w:leader="dot" w:pos="5030"/>
        </w:tabs>
        <w:rPr>
          <w:noProof/>
        </w:rPr>
      </w:pPr>
      <w:r w:rsidRPr="00317C6C">
        <w:rPr>
          <w:rFonts w:ascii="Calibri Light" w:hAnsi="Calibri Light"/>
          <w:noProof/>
        </w:rPr>
        <w:t>Hosted Exchange Standard SAL</w:t>
      </w:r>
      <w:r>
        <w:rPr>
          <w:noProof/>
        </w:rPr>
        <w:t>, 21, 27</w:t>
      </w:r>
    </w:p>
    <w:p w14:paraId="5345A114" w14:textId="77777777" w:rsidR="00117914" w:rsidRDefault="00117914">
      <w:pPr>
        <w:pStyle w:val="Index1"/>
        <w:tabs>
          <w:tab w:val="right" w:leader="dot" w:pos="5030"/>
        </w:tabs>
        <w:rPr>
          <w:noProof/>
        </w:rPr>
      </w:pPr>
      <w:r>
        <w:rPr>
          <w:noProof/>
        </w:rPr>
        <w:t>Microsoft 365, 24</w:t>
      </w:r>
    </w:p>
    <w:p w14:paraId="31415D39" w14:textId="77777777" w:rsidR="00117914" w:rsidRDefault="00117914">
      <w:pPr>
        <w:pStyle w:val="Index1"/>
        <w:tabs>
          <w:tab w:val="right" w:leader="dot" w:pos="5030"/>
        </w:tabs>
        <w:rPr>
          <w:noProof/>
        </w:rPr>
      </w:pPr>
      <w:r>
        <w:rPr>
          <w:noProof/>
        </w:rPr>
        <w:t>Microsoft Application Virtualization Hosting для настольных компьютеров, 29, 30</w:t>
      </w:r>
    </w:p>
    <w:p w14:paraId="33A22F32" w14:textId="77777777" w:rsidR="00117914" w:rsidRDefault="00117914">
      <w:pPr>
        <w:pStyle w:val="Index1"/>
        <w:tabs>
          <w:tab w:val="right" w:leader="dot" w:pos="5030"/>
        </w:tabs>
        <w:rPr>
          <w:noProof/>
        </w:rPr>
      </w:pPr>
      <w:r w:rsidRPr="00317C6C">
        <w:rPr>
          <w:rFonts w:cstheme="majorHAnsi"/>
          <w:noProof/>
        </w:rPr>
        <w:t>Microsoft Dynamics AX 2012 R2</w:t>
      </w:r>
      <w:r>
        <w:rPr>
          <w:noProof/>
        </w:rPr>
        <w:t>, 13</w:t>
      </w:r>
    </w:p>
    <w:p w14:paraId="6FF962AF" w14:textId="77777777" w:rsidR="00117914" w:rsidRDefault="00117914">
      <w:pPr>
        <w:pStyle w:val="Index1"/>
        <w:tabs>
          <w:tab w:val="right" w:leader="dot" w:pos="5030"/>
        </w:tabs>
        <w:rPr>
          <w:noProof/>
        </w:rPr>
      </w:pPr>
      <w:r w:rsidRPr="00317C6C">
        <w:rPr>
          <w:noProof/>
          <w:lang w:val="fr-FR"/>
        </w:rPr>
        <w:t>Microsoft</w:t>
      </w:r>
      <w:r>
        <w:rPr>
          <w:noProof/>
        </w:rPr>
        <w:t xml:space="preserve"> </w:t>
      </w:r>
      <w:r w:rsidRPr="00317C6C">
        <w:rPr>
          <w:noProof/>
          <w:lang w:val="fr-FR"/>
        </w:rPr>
        <w:t>Dynamics</w:t>
      </w:r>
      <w:r>
        <w:rPr>
          <w:noProof/>
        </w:rPr>
        <w:t xml:space="preserve"> </w:t>
      </w:r>
      <w:r w:rsidRPr="00317C6C">
        <w:rPr>
          <w:noProof/>
          <w:lang w:val="fr-FR"/>
        </w:rPr>
        <w:t>AX</w:t>
      </w:r>
      <w:r>
        <w:rPr>
          <w:noProof/>
        </w:rPr>
        <w:t xml:space="preserve"> 2012 </w:t>
      </w:r>
      <w:r w:rsidRPr="00317C6C">
        <w:rPr>
          <w:noProof/>
          <w:lang w:val="fr-FR"/>
        </w:rPr>
        <w:t>R</w:t>
      </w:r>
      <w:r>
        <w:rPr>
          <w:noProof/>
        </w:rPr>
        <w:t>3, 13, 14</w:t>
      </w:r>
    </w:p>
    <w:p w14:paraId="4D4BC564" w14:textId="77777777" w:rsidR="00117914" w:rsidRDefault="00117914">
      <w:pPr>
        <w:pStyle w:val="Index1"/>
        <w:tabs>
          <w:tab w:val="right" w:leader="dot" w:pos="5030"/>
        </w:tabs>
        <w:rPr>
          <w:noProof/>
        </w:rPr>
      </w:pPr>
      <w:r>
        <w:rPr>
          <w:noProof/>
        </w:rPr>
        <w:t>Microsoft Dynamics AX 2012 R3 Standard Commerce Server Core, 13</w:t>
      </w:r>
    </w:p>
    <w:p w14:paraId="6EE063DE" w14:textId="77777777" w:rsidR="00117914" w:rsidRDefault="00117914">
      <w:pPr>
        <w:pStyle w:val="Index1"/>
        <w:tabs>
          <w:tab w:val="right" w:leader="dot" w:pos="5030"/>
        </w:tabs>
        <w:rPr>
          <w:noProof/>
        </w:rPr>
      </w:pPr>
      <w:r>
        <w:rPr>
          <w:noProof/>
        </w:rPr>
        <w:t>Microsoft Dynamics CRM 2016, 14</w:t>
      </w:r>
    </w:p>
    <w:p w14:paraId="316433FC" w14:textId="77777777" w:rsidR="00117914" w:rsidRDefault="00117914">
      <w:pPr>
        <w:pStyle w:val="Index1"/>
        <w:tabs>
          <w:tab w:val="right" w:leader="dot" w:pos="5030"/>
        </w:tabs>
        <w:rPr>
          <w:noProof/>
        </w:rPr>
      </w:pPr>
      <w:r>
        <w:rPr>
          <w:noProof/>
        </w:rPr>
        <w:t>Microsoft Dynamics GP 2015 R2, 17</w:t>
      </w:r>
    </w:p>
    <w:p w14:paraId="6C2B1998" w14:textId="77777777" w:rsidR="00117914" w:rsidRDefault="00117914">
      <w:pPr>
        <w:pStyle w:val="Index1"/>
        <w:tabs>
          <w:tab w:val="right" w:leader="dot" w:pos="5030"/>
        </w:tabs>
        <w:rPr>
          <w:noProof/>
        </w:rPr>
      </w:pPr>
      <w:r>
        <w:rPr>
          <w:noProof/>
        </w:rPr>
        <w:t>Microsoft Dynamics GP 2016 R2, 17</w:t>
      </w:r>
    </w:p>
    <w:p w14:paraId="4C81CE42" w14:textId="77777777" w:rsidR="00117914" w:rsidRDefault="00117914">
      <w:pPr>
        <w:pStyle w:val="Index1"/>
        <w:tabs>
          <w:tab w:val="right" w:leader="dot" w:pos="5030"/>
        </w:tabs>
        <w:rPr>
          <w:noProof/>
        </w:rPr>
      </w:pPr>
      <w:r>
        <w:rPr>
          <w:noProof/>
        </w:rPr>
        <w:t>Microsoft Dynamics GP 2018, 16, 17</w:t>
      </w:r>
    </w:p>
    <w:p w14:paraId="2AD2A580" w14:textId="77777777" w:rsidR="00117914" w:rsidRDefault="00117914">
      <w:pPr>
        <w:pStyle w:val="Index1"/>
        <w:tabs>
          <w:tab w:val="right" w:leader="dot" w:pos="5030"/>
        </w:tabs>
        <w:rPr>
          <w:noProof/>
        </w:rPr>
      </w:pPr>
      <w:r>
        <w:rPr>
          <w:noProof/>
        </w:rPr>
        <w:t>Microsoft Dynamics NAV 2017, 15</w:t>
      </w:r>
    </w:p>
    <w:p w14:paraId="6E23EC13" w14:textId="77777777" w:rsidR="00117914" w:rsidRDefault="00117914">
      <w:pPr>
        <w:pStyle w:val="Index1"/>
        <w:tabs>
          <w:tab w:val="right" w:leader="dot" w:pos="5030"/>
        </w:tabs>
        <w:rPr>
          <w:noProof/>
        </w:rPr>
      </w:pPr>
      <w:r>
        <w:rPr>
          <w:noProof/>
        </w:rPr>
        <w:t>Microsoft Dynamics NAV 2018, 15</w:t>
      </w:r>
    </w:p>
    <w:p w14:paraId="7324872A" w14:textId="77777777" w:rsidR="00117914" w:rsidRDefault="00117914">
      <w:pPr>
        <w:pStyle w:val="Index1"/>
        <w:tabs>
          <w:tab w:val="right" w:leader="dot" w:pos="5030"/>
        </w:tabs>
        <w:rPr>
          <w:noProof/>
        </w:rPr>
      </w:pPr>
      <w:r>
        <w:rPr>
          <w:noProof/>
        </w:rPr>
        <w:t>Microsoft Dynamics SL 2015, 18</w:t>
      </w:r>
    </w:p>
    <w:p w14:paraId="5B62569C" w14:textId="77777777" w:rsidR="00117914" w:rsidRDefault="00117914">
      <w:pPr>
        <w:pStyle w:val="Index1"/>
        <w:tabs>
          <w:tab w:val="right" w:leader="dot" w:pos="5030"/>
        </w:tabs>
        <w:rPr>
          <w:noProof/>
        </w:rPr>
      </w:pPr>
      <w:r>
        <w:rPr>
          <w:noProof/>
        </w:rPr>
        <w:t>Microsoft Dynamics SL 2018, 18</w:t>
      </w:r>
    </w:p>
    <w:p w14:paraId="66A17E5A" w14:textId="77777777" w:rsidR="00117914" w:rsidRDefault="00117914">
      <w:pPr>
        <w:pStyle w:val="Index1"/>
        <w:tabs>
          <w:tab w:val="right" w:leader="dot" w:pos="5030"/>
        </w:tabs>
        <w:rPr>
          <w:noProof/>
        </w:rPr>
      </w:pPr>
      <w:r>
        <w:rPr>
          <w:noProof/>
        </w:rPr>
        <w:t>Microsoft Identity Manager 2016, 33, 34</w:t>
      </w:r>
    </w:p>
    <w:p w14:paraId="5C79412C" w14:textId="77777777" w:rsidR="00117914" w:rsidRDefault="00117914">
      <w:pPr>
        <w:pStyle w:val="Index1"/>
        <w:tabs>
          <w:tab w:val="right" w:leader="dot" w:pos="5030"/>
        </w:tabs>
        <w:rPr>
          <w:noProof/>
        </w:rPr>
      </w:pPr>
      <w:r>
        <w:rPr>
          <w:noProof/>
        </w:rPr>
        <w:t>Office 2016, 19</w:t>
      </w:r>
    </w:p>
    <w:p w14:paraId="32C62634" w14:textId="77777777" w:rsidR="00117914" w:rsidRDefault="00117914">
      <w:pPr>
        <w:pStyle w:val="Index1"/>
        <w:tabs>
          <w:tab w:val="right" w:leader="dot" w:pos="5030"/>
        </w:tabs>
        <w:rPr>
          <w:noProof/>
        </w:rPr>
      </w:pPr>
      <w:r>
        <w:rPr>
          <w:noProof/>
        </w:rPr>
        <w:t>Office</w:t>
      </w:r>
      <w:r w:rsidRPr="00317C6C">
        <w:rPr>
          <w:noProof/>
        </w:rPr>
        <w:t xml:space="preserve"> 365 корпоративный</w:t>
      </w:r>
      <w:r>
        <w:rPr>
          <w:noProof/>
        </w:rPr>
        <w:t>, 24</w:t>
      </w:r>
    </w:p>
    <w:p w14:paraId="76B45DF9" w14:textId="77777777" w:rsidR="00117914" w:rsidRDefault="00117914">
      <w:pPr>
        <w:pStyle w:val="Index1"/>
        <w:tabs>
          <w:tab w:val="right" w:leader="dot" w:pos="5030"/>
        </w:tabs>
        <w:rPr>
          <w:noProof/>
        </w:rPr>
      </w:pPr>
      <w:r>
        <w:rPr>
          <w:noProof/>
        </w:rPr>
        <w:t>Office Online Server, 19</w:t>
      </w:r>
    </w:p>
    <w:p w14:paraId="0086056F" w14:textId="77777777" w:rsidR="00117914" w:rsidRDefault="00117914">
      <w:pPr>
        <w:pStyle w:val="Index1"/>
        <w:tabs>
          <w:tab w:val="right" w:leader="dot" w:pos="5030"/>
        </w:tabs>
        <w:rPr>
          <w:noProof/>
        </w:rPr>
      </w:pPr>
      <w:r>
        <w:rPr>
          <w:noProof/>
        </w:rPr>
        <w:t>Office Профессиональный плюс 2019, 18, 19</w:t>
      </w:r>
    </w:p>
    <w:p w14:paraId="308B1D10" w14:textId="77777777" w:rsidR="00117914" w:rsidRDefault="00117914">
      <w:pPr>
        <w:pStyle w:val="Index1"/>
        <w:tabs>
          <w:tab w:val="right" w:leader="dot" w:pos="5030"/>
        </w:tabs>
        <w:rPr>
          <w:noProof/>
        </w:rPr>
      </w:pPr>
      <w:r>
        <w:rPr>
          <w:noProof/>
        </w:rPr>
        <w:t>Office Стандартный 2019, 18, 19</w:t>
      </w:r>
    </w:p>
    <w:p w14:paraId="63E6A8F5" w14:textId="77777777" w:rsidR="00117914" w:rsidRDefault="00117914">
      <w:pPr>
        <w:pStyle w:val="Index1"/>
        <w:tabs>
          <w:tab w:val="right" w:leader="dot" w:pos="5030"/>
        </w:tabs>
        <w:rPr>
          <w:noProof/>
        </w:rPr>
      </w:pPr>
      <w:r w:rsidRPr="00317C6C">
        <w:rPr>
          <w:rFonts w:ascii="Calibri Light" w:hAnsi="Calibri Light"/>
          <w:noProof/>
        </w:rPr>
        <w:t>Productivity Suite</w:t>
      </w:r>
      <w:r>
        <w:rPr>
          <w:noProof/>
        </w:rPr>
        <w:t>, 21, 22, 23, 27</w:t>
      </w:r>
    </w:p>
    <w:p w14:paraId="22ECA28C" w14:textId="77777777" w:rsidR="00117914" w:rsidRDefault="00117914">
      <w:pPr>
        <w:pStyle w:val="Index1"/>
        <w:tabs>
          <w:tab w:val="right" w:leader="dot" w:pos="5030"/>
        </w:tabs>
        <w:rPr>
          <w:noProof/>
        </w:rPr>
      </w:pPr>
      <w:r>
        <w:rPr>
          <w:noProof/>
        </w:rPr>
        <w:t>Project 2016, 19</w:t>
      </w:r>
    </w:p>
    <w:p w14:paraId="6B24A76E" w14:textId="77777777" w:rsidR="00117914" w:rsidRDefault="00117914">
      <w:pPr>
        <w:pStyle w:val="Index1"/>
        <w:tabs>
          <w:tab w:val="right" w:leader="dot" w:pos="5030"/>
        </w:tabs>
        <w:rPr>
          <w:noProof/>
        </w:rPr>
      </w:pPr>
      <w:r w:rsidRPr="00317C6C">
        <w:rPr>
          <w:rFonts w:ascii="Calibri Light" w:hAnsi="Calibri Light" w:cs="Calibri Light"/>
          <w:noProof/>
        </w:rPr>
        <w:t>Project Server 2016</w:t>
      </w:r>
      <w:r>
        <w:rPr>
          <w:noProof/>
        </w:rPr>
        <w:t>, 21</w:t>
      </w:r>
    </w:p>
    <w:p w14:paraId="7838073E" w14:textId="77777777" w:rsidR="00117914" w:rsidRDefault="00117914">
      <w:pPr>
        <w:pStyle w:val="Index1"/>
        <w:tabs>
          <w:tab w:val="right" w:leader="dot" w:pos="5030"/>
        </w:tabs>
        <w:rPr>
          <w:noProof/>
        </w:rPr>
      </w:pPr>
      <w:r>
        <w:rPr>
          <w:noProof/>
        </w:rPr>
        <w:t>Project Server 2019, 21</w:t>
      </w:r>
    </w:p>
    <w:p w14:paraId="187ABF1A" w14:textId="77777777" w:rsidR="00117914" w:rsidRDefault="00117914">
      <w:pPr>
        <w:pStyle w:val="Index1"/>
        <w:tabs>
          <w:tab w:val="right" w:leader="dot" w:pos="5030"/>
        </w:tabs>
        <w:rPr>
          <w:noProof/>
        </w:rPr>
      </w:pPr>
      <w:r>
        <w:rPr>
          <w:noProof/>
        </w:rPr>
        <w:t>Project профессиональный 2019, 19, 21</w:t>
      </w:r>
    </w:p>
    <w:p w14:paraId="3801F960" w14:textId="77777777" w:rsidR="00117914" w:rsidRDefault="00117914">
      <w:pPr>
        <w:pStyle w:val="Index1"/>
        <w:tabs>
          <w:tab w:val="right" w:leader="dot" w:pos="5030"/>
        </w:tabs>
        <w:rPr>
          <w:noProof/>
        </w:rPr>
      </w:pPr>
      <w:r>
        <w:rPr>
          <w:noProof/>
        </w:rPr>
        <w:t>Project стандартный 2019, 19</w:t>
      </w:r>
    </w:p>
    <w:p w14:paraId="3EC8A2CE" w14:textId="77777777" w:rsidR="00117914" w:rsidRDefault="00117914">
      <w:pPr>
        <w:pStyle w:val="Index1"/>
        <w:tabs>
          <w:tab w:val="right" w:leader="dot" w:pos="5030"/>
        </w:tabs>
        <w:rPr>
          <w:noProof/>
        </w:rPr>
      </w:pPr>
      <w:r w:rsidRPr="00317C6C">
        <w:rPr>
          <w:rFonts w:ascii="Calibri Light" w:hAnsi="Calibri Light" w:cs="Calibri Light"/>
          <w:noProof/>
        </w:rPr>
        <w:t>SharePoint Server 2016</w:t>
      </w:r>
      <w:r>
        <w:rPr>
          <w:noProof/>
        </w:rPr>
        <w:t>, 22</w:t>
      </w:r>
    </w:p>
    <w:p w14:paraId="321A84E4" w14:textId="77777777" w:rsidR="00117914" w:rsidRDefault="00117914">
      <w:pPr>
        <w:pStyle w:val="Index1"/>
        <w:tabs>
          <w:tab w:val="right" w:leader="dot" w:pos="5030"/>
        </w:tabs>
        <w:rPr>
          <w:noProof/>
        </w:rPr>
      </w:pPr>
      <w:r>
        <w:rPr>
          <w:noProof/>
        </w:rPr>
        <w:t>SharePoint Server 2019 Standard, 22, 27</w:t>
      </w:r>
    </w:p>
    <w:p w14:paraId="3E68E051" w14:textId="77777777" w:rsidR="00117914" w:rsidRDefault="00117914">
      <w:pPr>
        <w:pStyle w:val="Index1"/>
        <w:tabs>
          <w:tab w:val="right" w:leader="dot" w:pos="5030"/>
        </w:tabs>
        <w:rPr>
          <w:noProof/>
        </w:rPr>
      </w:pPr>
      <w:r>
        <w:rPr>
          <w:noProof/>
        </w:rPr>
        <w:t>SharePoint Server Standard, 22</w:t>
      </w:r>
    </w:p>
    <w:p w14:paraId="587253D3" w14:textId="77777777" w:rsidR="00117914" w:rsidRDefault="00117914">
      <w:pPr>
        <w:pStyle w:val="Index1"/>
        <w:tabs>
          <w:tab w:val="right" w:leader="dot" w:pos="5030"/>
        </w:tabs>
        <w:rPr>
          <w:noProof/>
        </w:rPr>
      </w:pPr>
      <w:r w:rsidRPr="00317C6C">
        <w:rPr>
          <w:noProof/>
          <w:lang w:val="fr-FR"/>
        </w:rPr>
        <w:t>Skype</w:t>
      </w:r>
      <w:r>
        <w:rPr>
          <w:noProof/>
        </w:rPr>
        <w:t xml:space="preserve"> для бизнеса 2019 </w:t>
      </w:r>
      <w:r w:rsidRPr="00317C6C">
        <w:rPr>
          <w:noProof/>
          <w:lang w:val="fr-FR"/>
        </w:rPr>
        <w:t>Enterprise</w:t>
      </w:r>
      <w:r>
        <w:rPr>
          <w:noProof/>
        </w:rPr>
        <w:t xml:space="preserve"> </w:t>
      </w:r>
      <w:r w:rsidRPr="00317C6C">
        <w:rPr>
          <w:noProof/>
          <w:lang w:val="fr-FR"/>
        </w:rPr>
        <w:t>Plus</w:t>
      </w:r>
      <w:r>
        <w:rPr>
          <w:noProof/>
        </w:rPr>
        <w:t>, 23</w:t>
      </w:r>
    </w:p>
    <w:p w14:paraId="35069BAC" w14:textId="77777777" w:rsidR="00117914" w:rsidRDefault="00117914">
      <w:pPr>
        <w:pStyle w:val="Index1"/>
        <w:tabs>
          <w:tab w:val="right" w:leader="dot" w:pos="5030"/>
        </w:tabs>
        <w:rPr>
          <w:noProof/>
        </w:rPr>
      </w:pPr>
      <w:r>
        <w:rPr>
          <w:noProof/>
        </w:rPr>
        <w:t>Skype для бизнеса Server 2015, 23</w:t>
      </w:r>
    </w:p>
    <w:p w14:paraId="598EDD0A" w14:textId="77777777" w:rsidR="00117914" w:rsidRDefault="00117914">
      <w:pPr>
        <w:pStyle w:val="Index1"/>
        <w:tabs>
          <w:tab w:val="right" w:leader="dot" w:pos="5030"/>
        </w:tabs>
        <w:rPr>
          <w:noProof/>
        </w:rPr>
      </w:pPr>
      <w:r>
        <w:rPr>
          <w:noProof/>
        </w:rPr>
        <w:t>Skype для бизнеса Server 2019 Enterprise, 23, 24</w:t>
      </w:r>
    </w:p>
    <w:p w14:paraId="58C2B461" w14:textId="77777777" w:rsidR="00117914" w:rsidRDefault="00117914">
      <w:pPr>
        <w:pStyle w:val="Index1"/>
        <w:tabs>
          <w:tab w:val="right" w:leader="dot" w:pos="5030"/>
        </w:tabs>
        <w:rPr>
          <w:noProof/>
        </w:rPr>
      </w:pPr>
      <w:r>
        <w:rPr>
          <w:noProof/>
        </w:rPr>
        <w:t>Skype для бизнеса Server 2019 Plus, 23, 24</w:t>
      </w:r>
    </w:p>
    <w:p w14:paraId="408ECEB8" w14:textId="77777777" w:rsidR="00117914" w:rsidRDefault="00117914">
      <w:pPr>
        <w:pStyle w:val="Index1"/>
        <w:tabs>
          <w:tab w:val="right" w:leader="dot" w:pos="5030"/>
        </w:tabs>
        <w:rPr>
          <w:noProof/>
        </w:rPr>
      </w:pPr>
      <w:r>
        <w:rPr>
          <w:noProof/>
        </w:rPr>
        <w:t>Skype для бизнеса Server 2019 Standard, 23, 27</w:t>
      </w:r>
    </w:p>
    <w:p w14:paraId="419D4EBF" w14:textId="77777777" w:rsidR="00117914" w:rsidRDefault="00117914">
      <w:pPr>
        <w:pStyle w:val="Index1"/>
        <w:tabs>
          <w:tab w:val="right" w:leader="dot" w:pos="5030"/>
        </w:tabs>
        <w:rPr>
          <w:noProof/>
        </w:rPr>
      </w:pPr>
      <w:r>
        <w:rPr>
          <w:noProof/>
        </w:rPr>
        <w:t>SQL Server 2012, 25, 26</w:t>
      </w:r>
    </w:p>
    <w:p w14:paraId="4AE2D06D" w14:textId="77777777" w:rsidR="00117914" w:rsidRDefault="00117914">
      <w:pPr>
        <w:pStyle w:val="Index1"/>
        <w:tabs>
          <w:tab w:val="right" w:leader="dot" w:pos="5030"/>
        </w:tabs>
        <w:rPr>
          <w:noProof/>
        </w:rPr>
      </w:pPr>
      <w:r>
        <w:rPr>
          <w:noProof/>
        </w:rPr>
        <w:t>SQL Server 2016, 25</w:t>
      </w:r>
    </w:p>
    <w:p w14:paraId="7A62B3AB" w14:textId="77777777" w:rsidR="00117914" w:rsidRDefault="00117914">
      <w:pPr>
        <w:pStyle w:val="Index1"/>
        <w:tabs>
          <w:tab w:val="right" w:leader="dot" w:pos="5030"/>
        </w:tabs>
        <w:rPr>
          <w:noProof/>
        </w:rPr>
      </w:pPr>
      <w:r>
        <w:rPr>
          <w:noProof/>
        </w:rPr>
        <w:t>SQL Server 2017 Enterprise Core, 25</w:t>
      </w:r>
    </w:p>
    <w:p w14:paraId="3793B1AA" w14:textId="77777777" w:rsidR="00117914" w:rsidRDefault="00117914">
      <w:pPr>
        <w:pStyle w:val="Index1"/>
        <w:tabs>
          <w:tab w:val="right" w:leader="dot" w:pos="5030"/>
        </w:tabs>
        <w:rPr>
          <w:noProof/>
        </w:rPr>
      </w:pPr>
      <w:r>
        <w:rPr>
          <w:noProof/>
        </w:rPr>
        <w:t>SQL Server 2017 Standard, 25</w:t>
      </w:r>
    </w:p>
    <w:p w14:paraId="38139B0E" w14:textId="77777777" w:rsidR="00117914" w:rsidRDefault="00117914">
      <w:pPr>
        <w:pStyle w:val="Index1"/>
        <w:tabs>
          <w:tab w:val="right" w:leader="dot" w:pos="5030"/>
        </w:tabs>
        <w:rPr>
          <w:noProof/>
        </w:rPr>
      </w:pPr>
      <w:r>
        <w:rPr>
          <w:noProof/>
        </w:rPr>
        <w:t>SQL Server 2017 Standard Core, 25</w:t>
      </w:r>
    </w:p>
    <w:p w14:paraId="633028D2" w14:textId="77777777" w:rsidR="00117914" w:rsidRDefault="00117914">
      <w:pPr>
        <w:pStyle w:val="Index1"/>
        <w:tabs>
          <w:tab w:val="right" w:leader="dot" w:pos="5030"/>
        </w:tabs>
        <w:rPr>
          <w:noProof/>
        </w:rPr>
      </w:pPr>
      <w:r>
        <w:rPr>
          <w:noProof/>
        </w:rPr>
        <w:t>SQL Server 2017 Web Core, 25</w:t>
      </w:r>
    </w:p>
    <w:p w14:paraId="499AFE18" w14:textId="77777777" w:rsidR="00117914" w:rsidRDefault="00117914">
      <w:pPr>
        <w:pStyle w:val="Index1"/>
        <w:tabs>
          <w:tab w:val="right" w:leader="dot" w:pos="5030"/>
        </w:tabs>
        <w:rPr>
          <w:noProof/>
        </w:rPr>
      </w:pPr>
      <w:r>
        <w:rPr>
          <w:noProof/>
        </w:rPr>
        <w:t>System Center 2012 R2, 26</w:t>
      </w:r>
    </w:p>
    <w:p w14:paraId="5A12B795" w14:textId="77777777" w:rsidR="00117914" w:rsidRDefault="00117914">
      <w:pPr>
        <w:pStyle w:val="Index1"/>
        <w:tabs>
          <w:tab w:val="right" w:leader="dot" w:pos="5030"/>
        </w:tabs>
        <w:rPr>
          <w:noProof/>
        </w:rPr>
      </w:pPr>
      <w:r>
        <w:rPr>
          <w:noProof/>
        </w:rPr>
        <w:t>System Center 2016, 27</w:t>
      </w:r>
    </w:p>
    <w:p w14:paraId="1B19B94E" w14:textId="77777777" w:rsidR="00117914" w:rsidRDefault="00117914">
      <w:pPr>
        <w:pStyle w:val="Index1"/>
        <w:tabs>
          <w:tab w:val="right" w:leader="dot" w:pos="5030"/>
        </w:tabs>
        <w:rPr>
          <w:noProof/>
        </w:rPr>
      </w:pPr>
      <w:r>
        <w:rPr>
          <w:noProof/>
        </w:rPr>
        <w:t>System Center 2019 Data Protection Manager, 27, 28</w:t>
      </w:r>
    </w:p>
    <w:p w14:paraId="44E6A793" w14:textId="77777777" w:rsidR="00117914" w:rsidRDefault="00117914">
      <w:pPr>
        <w:pStyle w:val="Index1"/>
        <w:tabs>
          <w:tab w:val="right" w:leader="dot" w:pos="5030"/>
        </w:tabs>
        <w:rPr>
          <w:noProof/>
        </w:rPr>
      </w:pPr>
      <w:r>
        <w:rPr>
          <w:noProof/>
        </w:rPr>
        <w:t>System Center 2019 Datacenter, 27</w:t>
      </w:r>
    </w:p>
    <w:p w14:paraId="5FB77BC1" w14:textId="77777777" w:rsidR="00117914" w:rsidRDefault="00117914">
      <w:pPr>
        <w:pStyle w:val="Index1"/>
        <w:tabs>
          <w:tab w:val="right" w:leader="dot" w:pos="5030"/>
        </w:tabs>
        <w:rPr>
          <w:noProof/>
        </w:rPr>
      </w:pPr>
      <w:r>
        <w:rPr>
          <w:noProof/>
        </w:rPr>
        <w:t>System Center 2019 Operations Manager, 28</w:t>
      </w:r>
    </w:p>
    <w:p w14:paraId="1D1394A6" w14:textId="77777777" w:rsidR="00117914" w:rsidRDefault="00117914">
      <w:pPr>
        <w:pStyle w:val="Index1"/>
        <w:tabs>
          <w:tab w:val="right" w:leader="dot" w:pos="5030"/>
        </w:tabs>
        <w:rPr>
          <w:noProof/>
        </w:rPr>
      </w:pPr>
      <w:r>
        <w:rPr>
          <w:noProof/>
        </w:rPr>
        <w:t>System Center 2019 Orchestrator, 27, 28</w:t>
      </w:r>
    </w:p>
    <w:p w14:paraId="133A6F9C" w14:textId="77777777" w:rsidR="00117914" w:rsidRDefault="00117914">
      <w:pPr>
        <w:pStyle w:val="Index1"/>
        <w:tabs>
          <w:tab w:val="right" w:leader="dot" w:pos="5030"/>
        </w:tabs>
        <w:rPr>
          <w:noProof/>
        </w:rPr>
      </w:pPr>
      <w:r>
        <w:rPr>
          <w:noProof/>
        </w:rPr>
        <w:t>System Center 2019 Service Manager, 27, 29</w:t>
      </w:r>
    </w:p>
    <w:p w14:paraId="43D87C34" w14:textId="77777777" w:rsidR="00117914" w:rsidRDefault="00117914">
      <w:pPr>
        <w:pStyle w:val="Index1"/>
        <w:tabs>
          <w:tab w:val="right" w:leader="dot" w:pos="5030"/>
        </w:tabs>
        <w:rPr>
          <w:noProof/>
        </w:rPr>
      </w:pPr>
      <w:r w:rsidRPr="00317C6C">
        <w:rPr>
          <w:noProof/>
          <w:lang w:val="sv-SE"/>
        </w:rPr>
        <w:t>System Center 2019 Standard</w:t>
      </w:r>
      <w:r>
        <w:rPr>
          <w:noProof/>
        </w:rPr>
        <w:t>, 27</w:t>
      </w:r>
    </w:p>
    <w:p w14:paraId="6321AA22" w14:textId="77777777" w:rsidR="00117914" w:rsidRDefault="00117914">
      <w:pPr>
        <w:pStyle w:val="Index1"/>
        <w:tabs>
          <w:tab w:val="right" w:leader="dot" w:pos="5030"/>
        </w:tabs>
        <w:rPr>
          <w:noProof/>
        </w:rPr>
      </w:pPr>
      <w:r>
        <w:rPr>
          <w:noProof/>
        </w:rPr>
        <w:t>System Center Configuration Manager 1606, 27, 28</w:t>
      </w:r>
    </w:p>
    <w:p w14:paraId="1D88D2FD" w14:textId="77777777" w:rsidR="00117914" w:rsidRDefault="00117914">
      <w:pPr>
        <w:pStyle w:val="Index1"/>
        <w:tabs>
          <w:tab w:val="right" w:leader="dot" w:pos="5030"/>
        </w:tabs>
        <w:rPr>
          <w:noProof/>
        </w:rPr>
      </w:pPr>
      <w:r>
        <w:rPr>
          <w:noProof/>
        </w:rPr>
        <w:t>System Center Datacenter, 12</w:t>
      </w:r>
    </w:p>
    <w:p w14:paraId="2512F852" w14:textId="77777777" w:rsidR="00117914" w:rsidRDefault="00117914">
      <w:pPr>
        <w:pStyle w:val="Index1"/>
        <w:tabs>
          <w:tab w:val="right" w:leader="dot" w:pos="5030"/>
        </w:tabs>
        <w:rPr>
          <w:noProof/>
        </w:rPr>
      </w:pPr>
      <w:r>
        <w:rPr>
          <w:noProof/>
        </w:rPr>
        <w:t>System Center Endpoint Protection, 28, 29</w:t>
      </w:r>
    </w:p>
    <w:p w14:paraId="63CD3568" w14:textId="77777777" w:rsidR="00117914" w:rsidRDefault="00117914">
      <w:pPr>
        <w:pStyle w:val="Index1"/>
        <w:tabs>
          <w:tab w:val="right" w:leader="dot" w:pos="5030"/>
        </w:tabs>
        <w:rPr>
          <w:noProof/>
        </w:rPr>
      </w:pPr>
      <w:r>
        <w:rPr>
          <w:noProof/>
        </w:rPr>
        <w:t>System Center Endpoint Protection 1606, 27, 28</w:t>
      </w:r>
    </w:p>
    <w:p w14:paraId="5286CBE5" w14:textId="77777777" w:rsidR="00117914" w:rsidRDefault="00117914">
      <w:pPr>
        <w:pStyle w:val="Index1"/>
        <w:tabs>
          <w:tab w:val="right" w:leader="dot" w:pos="5030"/>
        </w:tabs>
        <w:rPr>
          <w:noProof/>
        </w:rPr>
      </w:pPr>
      <w:r>
        <w:rPr>
          <w:noProof/>
        </w:rPr>
        <w:t>System Center Operations Manager, 27</w:t>
      </w:r>
    </w:p>
    <w:p w14:paraId="1848E65D" w14:textId="77777777" w:rsidR="00117914" w:rsidRDefault="00117914">
      <w:pPr>
        <w:pStyle w:val="Index1"/>
        <w:tabs>
          <w:tab w:val="right" w:leader="dot" w:pos="5030"/>
        </w:tabs>
        <w:rPr>
          <w:noProof/>
        </w:rPr>
      </w:pPr>
      <w:r>
        <w:rPr>
          <w:noProof/>
        </w:rPr>
        <w:t>System Center Standard, 12</w:t>
      </w:r>
    </w:p>
    <w:p w14:paraId="3FBA2CEA" w14:textId="77777777" w:rsidR="00117914" w:rsidRDefault="00117914">
      <w:pPr>
        <w:pStyle w:val="Index1"/>
        <w:tabs>
          <w:tab w:val="right" w:leader="dot" w:pos="5030"/>
        </w:tabs>
        <w:rPr>
          <w:noProof/>
        </w:rPr>
      </w:pPr>
      <w:r>
        <w:rPr>
          <w:noProof/>
        </w:rPr>
        <w:t>Visio 2016, 20</w:t>
      </w:r>
    </w:p>
    <w:p w14:paraId="6459F083" w14:textId="77777777" w:rsidR="00117914" w:rsidRDefault="00117914">
      <w:pPr>
        <w:pStyle w:val="Index1"/>
        <w:tabs>
          <w:tab w:val="right" w:leader="dot" w:pos="5030"/>
        </w:tabs>
        <w:rPr>
          <w:noProof/>
        </w:rPr>
      </w:pPr>
      <w:r>
        <w:rPr>
          <w:noProof/>
        </w:rPr>
        <w:t>Visio 2019 стандартный, 20</w:t>
      </w:r>
    </w:p>
    <w:p w14:paraId="696CB3D2" w14:textId="77777777" w:rsidR="00117914" w:rsidRDefault="00117914">
      <w:pPr>
        <w:pStyle w:val="Index1"/>
        <w:tabs>
          <w:tab w:val="right" w:leader="dot" w:pos="5030"/>
        </w:tabs>
        <w:rPr>
          <w:noProof/>
        </w:rPr>
      </w:pPr>
      <w:r>
        <w:rPr>
          <w:noProof/>
        </w:rPr>
        <w:t>Visio профессиональный 2019, 20</w:t>
      </w:r>
    </w:p>
    <w:p w14:paraId="0A3B5E27" w14:textId="77777777" w:rsidR="00117914" w:rsidRDefault="00117914">
      <w:pPr>
        <w:pStyle w:val="Index1"/>
        <w:tabs>
          <w:tab w:val="right" w:leader="dot" w:pos="5030"/>
        </w:tabs>
        <w:rPr>
          <w:noProof/>
        </w:rPr>
      </w:pPr>
      <w:r w:rsidRPr="00317C6C">
        <w:rPr>
          <w:rFonts w:ascii="Calibri Light" w:hAnsi="Calibri Light" w:cs="Calibri Light"/>
          <w:noProof/>
        </w:rPr>
        <w:t>Visual Studio 2017</w:t>
      </w:r>
      <w:r>
        <w:rPr>
          <w:noProof/>
        </w:rPr>
        <w:t>, 31</w:t>
      </w:r>
    </w:p>
    <w:p w14:paraId="2297AFFF" w14:textId="77777777" w:rsidR="00117914" w:rsidRDefault="00117914">
      <w:pPr>
        <w:pStyle w:val="Index1"/>
        <w:tabs>
          <w:tab w:val="right" w:leader="dot" w:pos="5030"/>
        </w:tabs>
        <w:rPr>
          <w:noProof/>
        </w:rPr>
      </w:pPr>
      <w:r w:rsidRPr="00317C6C">
        <w:rPr>
          <w:noProof/>
          <w:lang w:val="pt-BR"/>
        </w:rPr>
        <w:t>Visual</w:t>
      </w:r>
      <w:r>
        <w:rPr>
          <w:noProof/>
        </w:rPr>
        <w:t xml:space="preserve"> </w:t>
      </w:r>
      <w:r w:rsidRPr="00317C6C">
        <w:rPr>
          <w:noProof/>
          <w:lang w:val="pt-BR"/>
        </w:rPr>
        <w:t>Studio</w:t>
      </w:r>
      <w:r>
        <w:rPr>
          <w:noProof/>
        </w:rPr>
        <w:t xml:space="preserve"> </w:t>
      </w:r>
      <w:r w:rsidRPr="00317C6C">
        <w:rPr>
          <w:noProof/>
          <w:lang w:val="pt-BR"/>
        </w:rPr>
        <w:t>Enterprise</w:t>
      </w:r>
      <w:r>
        <w:rPr>
          <w:noProof/>
        </w:rPr>
        <w:t xml:space="preserve"> 2019, 30, 31</w:t>
      </w:r>
    </w:p>
    <w:p w14:paraId="30479B76" w14:textId="77777777" w:rsidR="00117914" w:rsidRDefault="00117914">
      <w:pPr>
        <w:pStyle w:val="Index1"/>
        <w:tabs>
          <w:tab w:val="right" w:leader="dot" w:pos="5030"/>
        </w:tabs>
        <w:rPr>
          <w:noProof/>
        </w:rPr>
      </w:pPr>
      <w:r w:rsidRPr="00317C6C">
        <w:rPr>
          <w:noProof/>
          <w:lang w:val="pt-BR"/>
        </w:rPr>
        <w:t>Visual</w:t>
      </w:r>
      <w:r>
        <w:rPr>
          <w:noProof/>
        </w:rPr>
        <w:t xml:space="preserve"> </w:t>
      </w:r>
      <w:r w:rsidRPr="00317C6C">
        <w:rPr>
          <w:noProof/>
          <w:lang w:val="pt-BR"/>
        </w:rPr>
        <w:t>Studio</w:t>
      </w:r>
      <w:r>
        <w:rPr>
          <w:noProof/>
        </w:rPr>
        <w:t xml:space="preserve"> </w:t>
      </w:r>
      <w:r w:rsidRPr="00317C6C">
        <w:rPr>
          <w:noProof/>
          <w:lang w:val="pt-BR"/>
        </w:rPr>
        <w:t>Professional</w:t>
      </w:r>
      <w:r>
        <w:rPr>
          <w:noProof/>
        </w:rPr>
        <w:t xml:space="preserve"> 2019, 30, 31</w:t>
      </w:r>
    </w:p>
    <w:p w14:paraId="4623BED4" w14:textId="77777777" w:rsidR="00117914" w:rsidRDefault="00117914">
      <w:pPr>
        <w:pStyle w:val="Index1"/>
        <w:tabs>
          <w:tab w:val="right" w:leader="dot" w:pos="5030"/>
        </w:tabs>
        <w:rPr>
          <w:noProof/>
        </w:rPr>
      </w:pPr>
      <w:r>
        <w:rPr>
          <w:noProof/>
        </w:rPr>
        <w:t>Visual Studio Team Foundation Server 2018, 32</w:t>
      </w:r>
    </w:p>
    <w:p w14:paraId="645CB75C" w14:textId="77777777" w:rsidR="00117914" w:rsidRDefault="00117914">
      <w:pPr>
        <w:pStyle w:val="Index1"/>
        <w:tabs>
          <w:tab w:val="right" w:leader="dot" w:pos="5030"/>
        </w:tabs>
        <w:rPr>
          <w:noProof/>
        </w:rPr>
      </w:pPr>
      <w:r>
        <w:rPr>
          <w:noProof/>
        </w:rPr>
        <w:t>Visual Studio Test Professional 2019, 30, 31</w:t>
      </w:r>
    </w:p>
    <w:p w14:paraId="53F33749" w14:textId="77777777" w:rsidR="00117914" w:rsidRDefault="00117914">
      <w:pPr>
        <w:pStyle w:val="Index1"/>
        <w:tabs>
          <w:tab w:val="right" w:leader="dot" w:pos="5030"/>
        </w:tabs>
        <w:rPr>
          <w:noProof/>
        </w:rPr>
      </w:pPr>
      <w:r>
        <w:rPr>
          <w:noProof/>
        </w:rPr>
        <w:t>Windows Server 2012, R2-версия, 26, 27</w:t>
      </w:r>
    </w:p>
    <w:p w14:paraId="349CD6D1" w14:textId="77777777" w:rsidR="00117914" w:rsidRDefault="00117914">
      <w:pPr>
        <w:pStyle w:val="Index1"/>
        <w:tabs>
          <w:tab w:val="right" w:leader="dot" w:pos="5030"/>
        </w:tabs>
        <w:rPr>
          <w:noProof/>
        </w:rPr>
      </w:pPr>
      <w:r>
        <w:rPr>
          <w:noProof/>
        </w:rPr>
        <w:t>Windows Server 2016, 33</w:t>
      </w:r>
    </w:p>
    <w:p w14:paraId="7FE9EDF5" w14:textId="77777777" w:rsidR="00117914" w:rsidRDefault="00117914">
      <w:pPr>
        <w:pStyle w:val="Index1"/>
        <w:tabs>
          <w:tab w:val="right" w:leader="dot" w:pos="5030"/>
        </w:tabs>
        <w:rPr>
          <w:noProof/>
        </w:rPr>
      </w:pPr>
      <w:r>
        <w:rPr>
          <w:noProof/>
        </w:rPr>
        <w:t>Windows Server 2019 Active Directory Rights Management, 33, 34</w:t>
      </w:r>
    </w:p>
    <w:p w14:paraId="4C5ACEA2" w14:textId="77777777" w:rsidR="00117914" w:rsidRDefault="00117914">
      <w:pPr>
        <w:pStyle w:val="Index1"/>
        <w:tabs>
          <w:tab w:val="right" w:leader="dot" w:pos="5030"/>
        </w:tabs>
        <w:rPr>
          <w:noProof/>
        </w:rPr>
      </w:pPr>
      <w:r>
        <w:rPr>
          <w:noProof/>
        </w:rPr>
        <w:t>Windows Server 2019 Datacenter, 33</w:t>
      </w:r>
    </w:p>
    <w:p w14:paraId="52B5F5CA" w14:textId="77777777" w:rsidR="00117914" w:rsidRDefault="00117914">
      <w:pPr>
        <w:pStyle w:val="Index1"/>
        <w:tabs>
          <w:tab w:val="right" w:leader="dot" w:pos="5030"/>
        </w:tabs>
        <w:rPr>
          <w:noProof/>
        </w:rPr>
      </w:pPr>
      <w:r>
        <w:rPr>
          <w:noProof/>
        </w:rPr>
        <w:t>Windows Server 2019 Essentials, 33</w:t>
      </w:r>
    </w:p>
    <w:p w14:paraId="29A33787" w14:textId="77777777" w:rsidR="00117914" w:rsidRDefault="00117914">
      <w:pPr>
        <w:pStyle w:val="Index1"/>
        <w:tabs>
          <w:tab w:val="right" w:leader="dot" w:pos="5030"/>
        </w:tabs>
        <w:rPr>
          <w:noProof/>
        </w:rPr>
      </w:pPr>
      <w:r>
        <w:rPr>
          <w:noProof/>
        </w:rPr>
        <w:t>Windows Server 2019 Standard, 33</w:t>
      </w:r>
    </w:p>
    <w:p w14:paraId="7595F428" w14:textId="77777777" w:rsidR="00117914" w:rsidRDefault="00117914">
      <w:pPr>
        <w:pStyle w:val="Index1"/>
        <w:tabs>
          <w:tab w:val="right" w:leader="dot" w:pos="5030"/>
        </w:tabs>
        <w:rPr>
          <w:noProof/>
        </w:rPr>
      </w:pPr>
      <w:r>
        <w:rPr>
          <w:noProof/>
        </w:rPr>
        <w:t>Windows Server Datacenter, 12, 26</w:t>
      </w:r>
    </w:p>
    <w:p w14:paraId="14C492A0" w14:textId="77777777" w:rsidR="00117914" w:rsidRDefault="00117914">
      <w:pPr>
        <w:pStyle w:val="Index1"/>
        <w:tabs>
          <w:tab w:val="right" w:leader="dot" w:pos="5030"/>
        </w:tabs>
        <w:rPr>
          <w:noProof/>
        </w:rPr>
      </w:pPr>
      <w:r>
        <w:rPr>
          <w:noProof/>
        </w:rPr>
        <w:t>Windows Server Standard, 12, 26</w:t>
      </w:r>
    </w:p>
    <w:p w14:paraId="5439D3C6" w14:textId="77777777" w:rsidR="00117914" w:rsidRDefault="00117914">
      <w:pPr>
        <w:pStyle w:val="Index1"/>
        <w:tabs>
          <w:tab w:val="right" w:leader="dot" w:pos="5030"/>
        </w:tabs>
        <w:rPr>
          <w:noProof/>
        </w:rPr>
      </w:pPr>
      <w:r>
        <w:rPr>
          <w:noProof/>
        </w:rPr>
        <w:t>Гость облачной платформы, 26, 27</w:t>
      </w:r>
    </w:p>
    <w:p w14:paraId="497E2FFE" w14:textId="77777777" w:rsidR="00117914" w:rsidRDefault="00117914">
      <w:pPr>
        <w:pStyle w:val="Index1"/>
        <w:tabs>
          <w:tab w:val="right" w:leader="dot" w:pos="5030"/>
        </w:tabs>
        <w:rPr>
          <w:noProof/>
        </w:rPr>
      </w:pPr>
      <w:r>
        <w:rPr>
          <w:noProof/>
        </w:rPr>
        <w:t>Лицензии Enterprise CAL, 21, 22, 27</w:t>
      </w:r>
    </w:p>
    <w:p w14:paraId="0903EDAE" w14:textId="77777777" w:rsidR="00117914" w:rsidRDefault="00117914">
      <w:pPr>
        <w:pStyle w:val="Index1"/>
        <w:tabs>
          <w:tab w:val="right" w:leader="dot" w:pos="5030"/>
        </w:tabs>
        <w:rPr>
          <w:noProof/>
        </w:rPr>
      </w:pPr>
      <w:r w:rsidRPr="00317C6C">
        <w:rPr>
          <w:noProof/>
        </w:rPr>
        <w:t xml:space="preserve">Лицензия </w:t>
      </w:r>
      <w:r>
        <w:rPr>
          <w:noProof/>
        </w:rPr>
        <w:t>CAL</w:t>
      </w:r>
      <w:r w:rsidRPr="00317C6C">
        <w:rPr>
          <w:noProof/>
        </w:rPr>
        <w:t xml:space="preserve"> на </w:t>
      </w:r>
      <w:r>
        <w:rPr>
          <w:noProof/>
        </w:rPr>
        <w:t>Skype</w:t>
      </w:r>
      <w:r w:rsidRPr="00317C6C">
        <w:rPr>
          <w:noProof/>
        </w:rPr>
        <w:t xml:space="preserve"> для бизнеса </w:t>
      </w:r>
      <w:r>
        <w:rPr>
          <w:noProof/>
        </w:rPr>
        <w:t>Server</w:t>
      </w:r>
      <w:r w:rsidRPr="00317C6C">
        <w:rPr>
          <w:noProof/>
        </w:rPr>
        <w:t xml:space="preserve"> 2019 </w:t>
      </w:r>
      <w:r>
        <w:rPr>
          <w:noProof/>
        </w:rPr>
        <w:t>Enterprise, 24</w:t>
      </w:r>
    </w:p>
    <w:p w14:paraId="76C1EDD8" w14:textId="77777777" w:rsidR="00117914" w:rsidRDefault="00117914">
      <w:pPr>
        <w:pStyle w:val="Index1"/>
        <w:tabs>
          <w:tab w:val="right" w:leader="dot" w:pos="5030"/>
        </w:tabs>
        <w:rPr>
          <w:noProof/>
        </w:rPr>
      </w:pPr>
      <w:r w:rsidRPr="00317C6C">
        <w:rPr>
          <w:noProof/>
        </w:rPr>
        <w:t xml:space="preserve">Лицензия </w:t>
      </w:r>
      <w:r>
        <w:rPr>
          <w:noProof/>
        </w:rPr>
        <w:t>CAL</w:t>
      </w:r>
      <w:r w:rsidRPr="00317C6C">
        <w:rPr>
          <w:noProof/>
        </w:rPr>
        <w:t xml:space="preserve"> на </w:t>
      </w:r>
      <w:r>
        <w:rPr>
          <w:noProof/>
        </w:rPr>
        <w:t>Skype</w:t>
      </w:r>
      <w:r w:rsidRPr="00317C6C">
        <w:rPr>
          <w:noProof/>
        </w:rPr>
        <w:t xml:space="preserve"> для бизнеса </w:t>
      </w:r>
      <w:r>
        <w:rPr>
          <w:noProof/>
        </w:rPr>
        <w:t>Server</w:t>
      </w:r>
      <w:r w:rsidRPr="00317C6C">
        <w:rPr>
          <w:noProof/>
        </w:rPr>
        <w:t xml:space="preserve"> 2019 </w:t>
      </w:r>
      <w:r>
        <w:rPr>
          <w:noProof/>
        </w:rPr>
        <w:t>Plus, 24</w:t>
      </w:r>
    </w:p>
    <w:p w14:paraId="08CE7C2C" w14:textId="77777777" w:rsidR="00117914" w:rsidRDefault="00117914">
      <w:pPr>
        <w:pStyle w:val="Index1"/>
        <w:tabs>
          <w:tab w:val="right" w:leader="dot" w:pos="5030"/>
        </w:tabs>
        <w:rPr>
          <w:noProof/>
        </w:rPr>
      </w:pPr>
      <w:r w:rsidRPr="00317C6C">
        <w:rPr>
          <w:noProof/>
        </w:rPr>
        <w:t xml:space="preserve">Лицензия </w:t>
      </w:r>
      <w:r>
        <w:rPr>
          <w:noProof/>
        </w:rPr>
        <w:t>CAL</w:t>
      </w:r>
      <w:r w:rsidRPr="00317C6C">
        <w:rPr>
          <w:noProof/>
        </w:rPr>
        <w:t xml:space="preserve"> на </w:t>
      </w:r>
      <w:r>
        <w:rPr>
          <w:noProof/>
        </w:rPr>
        <w:t>Skype</w:t>
      </w:r>
      <w:r w:rsidRPr="00317C6C">
        <w:rPr>
          <w:noProof/>
        </w:rPr>
        <w:t xml:space="preserve"> для бизнеса </w:t>
      </w:r>
      <w:r>
        <w:rPr>
          <w:noProof/>
        </w:rPr>
        <w:t>Server</w:t>
      </w:r>
      <w:r w:rsidRPr="00317C6C">
        <w:rPr>
          <w:noProof/>
        </w:rPr>
        <w:t xml:space="preserve"> 2019 </w:t>
      </w:r>
      <w:r>
        <w:rPr>
          <w:noProof/>
        </w:rPr>
        <w:t>Standard, 24</w:t>
      </w:r>
    </w:p>
    <w:p w14:paraId="747E4B78" w14:textId="77777777" w:rsidR="00117914" w:rsidRDefault="00117914">
      <w:pPr>
        <w:pStyle w:val="Index1"/>
        <w:tabs>
          <w:tab w:val="right" w:leader="dot" w:pos="5030"/>
        </w:tabs>
        <w:rPr>
          <w:noProof/>
        </w:rPr>
      </w:pPr>
      <w:r>
        <w:rPr>
          <w:noProof/>
        </w:rPr>
        <w:t>Лицензия Core CAL, 21, 22, 24, 27</w:t>
      </w:r>
    </w:p>
    <w:p w14:paraId="2C22303C" w14:textId="77777777" w:rsidR="00117914" w:rsidRDefault="00117914">
      <w:pPr>
        <w:pStyle w:val="Index1"/>
        <w:tabs>
          <w:tab w:val="right" w:leader="dot" w:pos="5030"/>
        </w:tabs>
        <w:rPr>
          <w:noProof/>
        </w:rPr>
      </w:pPr>
      <w:r>
        <w:rPr>
          <w:noProof/>
        </w:rPr>
        <w:t>Лицензия Enterprise CAL, 24</w:t>
      </w:r>
    </w:p>
    <w:p w14:paraId="36A1282B" w14:textId="77777777" w:rsidR="00117914" w:rsidRDefault="00117914">
      <w:pPr>
        <w:pStyle w:val="Index1"/>
        <w:tabs>
          <w:tab w:val="right" w:leader="dot" w:pos="5030"/>
        </w:tabs>
        <w:rPr>
          <w:noProof/>
        </w:rPr>
      </w:pPr>
      <w:r>
        <w:rPr>
          <w:noProof/>
        </w:rPr>
        <w:t>Операционная система для настольных компьютеров Windows, 33</w:t>
      </w:r>
    </w:p>
    <w:p w14:paraId="5F8EC034" w14:textId="77777777" w:rsidR="00117914" w:rsidRDefault="00117914">
      <w:pPr>
        <w:pStyle w:val="Index1"/>
        <w:tabs>
          <w:tab w:val="right" w:leader="dot" w:pos="5030"/>
        </w:tabs>
        <w:rPr>
          <w:noProof/>
        </w:rPr>
      </w:pPr>
      <w:r>
        <w:rPr>
          <w:noProof/>
        </w:rPr>
        <w:t>Пакет Windows Azure для Windows Server, 26</w:t>
      </w:r>
    </w:p>
    <w:p w14:paraId="027068C8" w14:textId="77777777" w:rsidR="00117914" w:rsidRDefault="00117914">
      <w:pPr>
        <w:pStyle w:val="Index1"/>
        <w:tabs>
          <w:tab w:val="right" w:leader="dot" w:pos="5030"/>
        </w:tabs>
        <w:rPr>
          <w:noProof/>
        </w:rPr>
      </w:pPr>
      <w:r>
        <w:rPr>
          <w:noProof/>
        </w:rPr>
        <w:t>Пакет многоязыкового интерфейса для Office 2013, 18, 19</w:t>
      </w:r>
    </w:p>
    <w:p w14:paraId="2D7064A0" w14:textId="77777777" w:rsidR="00117914" w:rsidRDefault="00117914">
      <w:pPr>
        <w:pStyle w:val="Index1"/>
        <w:tabs>
          <w:tab w:val="right" w:leader="dot" w:pos="5030"/>
        </w:tabs>
        <w:rPr>
          <w:noProof/>
        </w:rPr>
      </w:pPr>
      <w:r w:rsidRPr="00317C6C">
        <w:rPr>
          <w:noProof/>
          <w:spacing w:val="-1"/>
        </w:rPr>
        <w:t>Пакет облачной платформы</w:t>
      </w:r>
      <w:r>
        <w:rPr>
          <w:noProof/>
        </w:rPr>
        <w:t>, 10, 26, 27</w:t>
      </w:r>
    </w:p>
    <w:p w14:paraId="4BD108CC" w14:textId="77777777" w:rsidR="00117914" w:rsidRDefault="00117914">
      <w:pPr>
        <w:pStyle w:val="Index1"/>
        <w:tabs>
          <w:tab w:val="right" w:leader="dot" w:pos="5030"/>
        </w:tabs>
        <w:rPr>
          <w:noProof/>
        </w:rPr>
      </w:pPr>
      <w:r>
        <w:rPr>
          <w:noProof/>
        </w:rPr>
        <w:t>Поставщик услуг Microsoft Dynamics 365, 14</w:t>
      </w:r>
    </w:p>
    <w:p w14:paraId="2D4B4D35" w14:textId="77777777" w:rsidR="00117914" w:rsidRDefault="00117914">
      <w:pPr>
        <w:pStyle w:val="Index1"/>
        <w:tabs>
          <w:tab w:val="right" w:leader="dot" w:pos="5030"/>
        </w:tabs>
        <w:rPr>
          <w:noProof/>
        </w:rPr>
      </w:pPr>
      <w:r>
        <w:rPr>
          <w:noProof/>
        </w:rPr>
        <w:t>Приложения Office Web Apps, 3</w:t>
      </w:r>
    </w:p>
    <w:p w14:paraId="3CDDAE97" w14:textId="77777777" w:rsidR="00117914" w:rsidRDefault="00117914">
      <w:pPr>
        <w:pStyle w:val="Index1"/>
        <w:tabs>
          <w:tab w:val="right" w:leader="dot" w:pos="5030"/>
        </w:tabs>
        <w:rPr>
          <w:noProof/>
        </w:rPr>
      </w:pPr>
      <w:r>
        <w:rPr>
          <w:noProof/>
        </w:rPr>
        <w:t>Размещение Microsoft User Experience Virtualization для рабочих столов, 30</w:t>
      </w:r>
    </w:p>
    <w:p w14:paraId="1F7FA382" w14:textId="77777777" w:rsidR="00117914" w:rsidRDefault="00117914">
      <w:pPr>
        <w:pStyle w:val="Index1"/>
        <w:tabs>
          <w:tab w:val="right" w:leader="dot" w:pos="5030"/>
        </w:tabs>
        <w:rPr>
          <w:noProof/>
        </w:rPr>
      </w:pPr>
      <w:r>
        <w:rPr>
          <w:noProof/>
        </w:rPr>
        <w:t>Размещение SharePoint 2019, 22</w:t>
      </w:r>
    </w:p>
    <w:p w14:paraId="7EB08518" w14:textId="77777777" w:rsidR="00117914" w:rsidRDefault="00117914">
      <w:pPr>
        <w:pStyle w:val="Index1"/>
        <w:tabs>
          <w:tab w:val="right" w:leader="dot" w:pos="5030"/>
        </w:tabs>
        <w:rPr>
          <w:noProof/>
        </w:rPr>
      </w:pPr>
      <w:r>
        <w:rPr>
          <w:noProof/>
        </w:rPr>
        <w:t>Службы удаленных рабочих столов Windows Server 2019, 33, 34</w:t>
      </w:r>
    </w:p>
    <w:p w14:paraId="2B2862D4" w14:textId="47641A0F" w:rsidR="00117914" w:rsidRDefault="00117914" w:rsidP="002024BF">
      <w:pPr>
        <w:pStyle w:val="ProductList-Body"/>
        <w:tabs>
          <w:tab w:val="clear" w:pos="360"/>
          <w:tab w:val="clear" w:pos="720"/>
          <w:tab w:val="clear" w:pos="1080"/>
        </w:tabs>
        <w:rPr>
          <w:rFonts w:cstheme="minorHAnsi"/>
          <w:noProof/>
        </w:rPr>
        <w:sectPr w:rsidR="00117914" w:rsidSect="00117914">
          <w:type w:val="continuous"/>
          <w:pgSz w:w="12240" w:h="15840"/>
          <w:pgMar w:top="1166" w:right="720" w:bottom="720" w:left="720" w:header="720" w:footer="720" w:gutter="0"/>
          <w:cols w:num="2" w:space="720"/>
          <w:titlePg/>
          <w:docGrid w:linePitch="360"/>
        </w:sectPr>
      </w:pPr>
    </w:p>
    <w:p w14:paraId="79C06F61" w14:textId="217F4936" w:rsidR="00CE6EBB" w:rsidRPr="00016F75" w:rsidRDefault="00424F9E" w:rsidP="002024BF">
      <w:pPr>
        <w:pStyle w:val="ProductList-Body"/>
        <w:tabs>
          <w:tab w:val="clear" w:pos="360"/>
          <w:tab w:val="clear" w:pos="720"/>
          <w:tab w:val="clear" w:pos="1080"/>
        </w:tabs>
        <w:rPr>
          <w:rFonts w:cstheme="minorHAnsi"/>
        </w:rPr>
      </w:pPr>
      <w:r w:rsidRPr="00016F75">
        <w:rPr>
          <w:rFonts w:cstheme="minorHAnsi"/>
        </w:rPr>
        <w:fldChar w:fldCharType="end"/>
      </w:r>
    </w:p>
    <w:p w14:paraId="1950B009" w14:textId="77777777" w:rsidR="00FA110B" w:rsidRPr="00016F75" w:rsidRDefault="00FA110B" w:rsidP="002024BF">
      <w:pPr>
        <w:pStyle w:val="ProductList-Body"/>
        <w:tabs>
          <w:tab w:val="clear" w:pos="360"/>
          <w:tab w:val="clear" w:pos="720"/>
          <w:tab w:val="clear" w:pos="1080"/>
        </w:tabs>
        <w:rPr>
          <w:rFonts w:cstheme="minorHAnsi"/>
        </w:rPr>
      </w:pPr>
    </w:p>
    <w:sectPr w:rsidR="00FA110B" w:rsidRPr="00016F75" w:rsidSect="00117914">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2A13C" w14:textId="77777777" w:rsidR="00C03727" w:rsidRDefault="00C03727" w:rsidP="009A573F">
      <w:pPr>
        <w:spacing w:after="0" w:line="240" w:lineRule="auto"/>
      </w:pPr>
      <w:r>
        <w:separator/>
      </w:r>
    </w:p>
  </w:endnote>
  <w:endnote w:type="continuationSeparator" w:id="0">
    <w:p w14:paraId="1A76F7A7" w14:textId="77777777" w:rsidR="00C03727" w:rsidRDefault="00C03727" w:rsidP="009A573F">
      <w:pPr>
        <w:spacing w:after="0" w:line="240" w:lineRule="auto"/>
      </w:pPr>
      <w:r>
        <w:continuationSeparator/>
      </w:r>
    </w:p>
  </w:endnote>
  <w:endnote w:type="continuationNotice" w:id="1">
    <w:p w14:paraId="7AD7680D" w14:textId="77777777" w:rsidR="00C03727" w:rsidRDefault="00C03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5A2D634" w14:textId="77777777" w:rsidTr="00CA55D9">
      <w:tc>
        <w:tcPr>
          <w:tcW w:w="1255" w:type="dxa"/>
          <w:shd w:val="clear" w:color="auto" w:fill="BFBFBF" w:themeFill="background1" w:themeFillShade="BF"/>
          <w:vAlign w:val="center"/>
        </w:tcPr>
        <w:p w14:paraId="2DBC2034"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52C338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F966FD9"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2FCC" w:rsidRPr="00C76DF3" w:rsidRDefault="00C03727" w:rsidP="00370875">
          <w:pPr>
            <w:pStyle w:val="ProductList-OfferingBody"/>
            <w:ind w:left="-72" w:right="-75"/>
            <w:jc w:val="center"/>
            <w:rPr>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2FCC" w:rsidRPr="00C76DF3" w:rsidRDefault="00C03727" w:rsidP="00370875">
          <w:pPr>
            <w:pStyle w:val="ProductList-OfferingBody"/>
            <w:ind w:left="-72" w:right="-77"/>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5" w:type="dxa"/>
          <w:tcBorders>
            <w:top w:val="nil"/>
            <w:bottom w:val="nil"/>
          </w:tcBorders>
          <w:vAlign w:val="center"/>
        </w:tcPr>
        <w:p w14:paraId="69800AFB"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0" w:type="dxa"/>
          <w:tcBorders>
            <w:top w:val="nil"/>
            <w:bottom w:val="nil"/>
          </w:tcBorders>
        </w:tcPr>
        <w:p w14:paraId="4F6F306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752FCC">
              <w:rPr>
                <w:rStyle w:val="Hyperlink"/>
                <w:sz w:val="14"/>
                <w:szCs w:val="14"/>
              </w:rPr>
              <w:t xml:space="preserve">Службы </w:t>
            </w:r>
            <w:r w:rsidR="00752FCC">
              <w:rPr>
                <w:rStyle w:val="Hyperlink"/>
                <w:sz w:val="14"/>
                <w:szCs w:val="14"/>
              </w:rPr>
              <w:t>Интернета</w:t>
            </w:r>
          </w:hyperlink>
          <w:hyperlink w:anchor="Службы" w:history="1"/>
        </w:p>
      </w:tc>
      <w:tc>
        <w:tcPr>
          <w:tcW w:w="270" w:type="dxa"/>
          <w:tcBorders>
            <w:top w:val="nil"/>
            <w:bottom w:val="nil"/>
          </w:tcBorders>
          <w:vAlign w:val="center"/>
        </w:tcPr>
        <w:p w14:paraId="6841151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CB167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3003BC5" w14:textId="77777777" w:rsidR="00752FCC" w:rsidRDefault="00752FC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3131" w14:textId="77777777" w:rsidR="00BE24AF" w:rsidRPr="00383BC7" w:rsidRDefault="00BE24AF"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BE24AF" w:rsidRPr="00C76DF3" w14:paraId="639752A4" w14:textId="77777777" w:rsidTr="00E655A8">
      <w:tc>
        <w:tcPr>
          <w:tcW w:w="1705" w:type="dxa"/>
          <w:shd w:val="clear" w:color="auto" w:fill="F2F2F2"/>
          <w:vAlign w:val="center"/>
        </w:tcPr>
        <w:p w14:paraId="2DF41C76" w14:textId="77777777" w:rsidR="00BE24AF"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BE24AF">
              <w:rPr>
                <w:rStyle w:val="Hyperlink"/>
                <w:sz w:val="14"/>
                <w:szCs w:val="14"/>
              </w:rPr>
              <w:t>Оглавление</w:t>
            </w:r>
          </w:hyperlink>
        </w:p>
      </w:tc>
      <w:tc>
        <w:tcPr>
          <w:tcW w:w="181" w:type="dxa"/>
          <w:tcBorders>
            <w:top w:val="nil"/>
            <w:bottom w:val="nil"/>
          </w:tcBorders>
          <w:vAlign w:val="center"/>
        </w:tcPr>
        <w:p w14:paraId="08F4B7DB" w14:textId="77777777" w:rsidR="00BE24AF" w:rsidRPr="00C76DF3" w:rsidRDefault="00BE24AF"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2F3E0FFF" w14:textId="77777777" w:rsidR="00BE24AF" w:rsidRPr="00C76DF3" w:rsidRDefault="00C03727" w:rsidP="002F2679">
          <w:pPr>
            <w:pStyle w:val="ProductList-OfferingBody"/>
            <w:ind w:left="-72" w:right="-74"/>
            <w:jc w:val="center"/>
            <w:rPr>
              <w:color w:val="808080" w:themeColor="background1" w:themeShade="80"/>
              <w:sz w:val="14"/>
              <w:szCs w:val="14"/>
            </w:rPr>
          </w:pPr>
          <w:hyperlink w:anchor="Introduction" w:history="1">
            <w:r w:rsidR="00BE24AF">
              <w:rPr>
                <w:rStyle w:val="Hyperlink"/>
                <w:sz w:val="14"/>
                <w:szCs w:val="14"/>
              </w:rPr>
              <w:t>Введение</w:t>
            </w:r>
          </w:hyperlink>
        </w:p>
      </w:tc>
      <w:tc>
        <w:tcPr>
          <w:tcW w:w="182" w:type="dxa"/>
          <w:tcBorders>
            <w:top w:val="nil"/>
            <w:bottom w:val="nil"/>
          </w:tcBorders>
          <w:vAlign w:val="center"/>
        </w:tcPr>
        <w:p w14:paraId="7AF86F64" w14:textId="77777777" w:rsidR="00BE24AF" w:rsidRPr="00C76DF3" w:rsidRDefault="00BE24AF"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7D653A7" w14:textId="77777777" w:rsidR="00BE24AF" w:rsidRPr="00C76DF3" w:rsidRDefault="00C03727" w:rsidP="002F2679">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6453FF1D" w14:textId="77777777" w:rsidR="00BE24AF" w:rsidRPr="00C76DF3" w:rsidRDefault="00BE24AF"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56EE663" w14:textId="77777777" w:rsidR="00BE24AF"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BE24AF">
              <w:rPr>
                <w:rStyle w:val="Hyperlink"/>
                <w:sz w:val="14"/>
                <w:szCs w:val="14"/>
              </w:rPr>
              <w:t>Записи продуктов</w:t>
            </w:r>
          </w:hyperlink>
        </w:p>
      </w:tc>
      <w:tc>
        <w:tcPr>
          <w:tcW w:w="185" w:type="dxa"/>
          <w:tcBorders>
            <w:top w:val="nil"/>
            <w:bottom w:val="nil"/>
          </w:tcBorders>
          <w:vAlign w:val="center"/>
        </w:tcPr>
        <w:p w14:paraId="0A891832" w14:textId="77777777" w:rsidR="00BE24AF" w:rsidRPr="00C76DF3" w:rsidRDefault="00BE24AF"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871DA6E" w14:textId="77777777" w:rsidR="00BE24AF"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E24AF"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2D58481" w14:textId="77777777" w:rsidR="00BE24AF" w:rsidRPr="00C76DF3" w:rsidRDefault="00BE24AF"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4491AD5" w14:textId="77777777" w:rsidR="00BE24AF" w:rsidRPr="00C76DF3" w:rsidRDefault="00C03727" w:rsidP="002F2679">
          <w:pPr>
            <w:pStyle w:val="ProductList-OfferingBody"/>
            <w:ind w:left="-72" w:right="-74"/>
            <w:jc w:val="center"/>
            <w:rPr>
              <w:color w:val="808080" w:themeColor="background1" w:themeShade="80"/>
              <w:sz w:val="14"/>
              <w:szCs w:val="14"/>
            </w:rPr>
          </w:pPr>
          <w:hyperlink w:anchor="Index">
            <w:r w:rsidR="00BE24AF" w:rsidRPr="00BC32F4">
              <w:rPr>
                <w:color w:val="0563C1"/>
                <w:sz w:val="14"/>
                <w:u w:val="single"/>
              </w:rPr>
              <w:t>Указатель</w:t>
            </w:r>
          </w:hyperlink>
        </w:p>
      </w:tc>
    </w:tr>
  </w:tbl>
  <w:p w14:paraId="3F4A41AF" w14:textId="77777777" w:rsidR="00BE24AF" w:rsidRPr="00383BC7" w:rsidRDefault="00BE24AF" w:rsidP="007216C0">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465425E" w14:textId="77777777" w:rsidTr="00E655A8">
      <w:tc>
        <w:tcPr>
          <w:tcW w:w="1705" w:type="dxa"/>
          <w:shd w:val="clear" w:color="auto" w:fill="F2F2F2"/>
          <w:vAlign w:val="center"/>
        </w:tcPr>
        <w:p w14:paraId="6BC12C25" w14:textId="77777777" w:rsidR="00752FCC" w:rsidRPr="00C76DF3" w:rsidRDefault="00C03727"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CC76A1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752FCC" w:rsidRPr="00C76DF3" w:rsidRDefault="00C03727"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4261C573"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752FCC" w:rsidRPr="00C76DF3" w:rsidRDefault="00C03727"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33F4B21D"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752FCC" w:rsidRPr="00C76DF3" w:rsidRDefault="00C03727"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F55B4C7"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752FCC" w:rsidRPr="00BC32F4" w:rsidRDefault="00C03727"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752FCC" w:rsidRPr="00C76DF3" w:rsidRDefault="00C03727"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BAFDBAC" w14:textId="77777777" w:rsidR="00752FCC" w:rsidRPr="00383BC7" w:rsidRDefault="00752FCC" w:rsidP="00BC308C">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1A22E3D" w14:textId="77777777" w:rsidTr="00E655A8">
      <w:tc>
        <w:tcPr>
          <w:tcW w:w="1705" w:type="dxa"/>
          <w:shd w:val="clear" w:color="auto" w:fill="F2F2F2"/>
          <w:vAlign w:val="center"/>
        </w:tcPr>
        <w:p w14:paraId="70A742E1" w14:textId="77777777" w:rsidR="00752FCC" w:rsidRPr="00C76DF3" w:rsidRDefault="00C03727"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BBDB6C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752FCC" w:rsidRPr="00C76DF3" w:rsidRDefault="00C03727"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1D412FD"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752FCC" w:rsidRPr="00C76DF3" w:rsidRDefault="00C03727"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6413A6F"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752FCC" w:rsidRPr="00C76DF3" w:rsidRDefault="00C03727"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06702D3"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752FCC" w:rsidRPr="00BC32F4" w:rsidRDefault="00C03727"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752FCC" w:rsidRPr="00C76DF3" w:rsidRDefault="00C03727"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5D4CD9F" w14:textId="77777777" w:rsidR="00752FCC" w:rsidRPr="00383BC7" w:rsidRDefault="00752FCC" w:rsidP="00BC308C">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B9A887A" w14:textId="77777777" w:rsidTr="00E655A8">
      <w:tc>
        <w:tcPr>
          <w:tcW w:w="1705" w:type="dxa"/>
          <w:shd w:val="clear" w:color="auto" w:fill="F2F2F2"/>
          <w:vAlign w:val="center"/>
        </w:tcPr>
        <w:p w14:paraId="5BA674EB"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BE053A2"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51D21E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C9E099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6FEAD9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2729CF7" w14:textId="77777777" w:rsidR="00752FCC" w:rsidRPr="00383BC7" w:rsidRDefault="00752FCC" w:rsidP="007216C0">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0A91E82C" w14:textId="77777777" w:rsidTr="00E655A8">
      <w:tc>
        <w:tcPr>
          <w:tcW w:w="1705" w:type="dxa"/>
          <w:shd w:val="clear" w:color="auto" w:fill="F2F2F2"/>
          <w:vAlign w:val="center"/>
        </w:tcPr>
        <w:p w14:paraId="15A2E1C6"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4BC24A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2A59228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771E232"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E38DF6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A849749" w14:textId="77777777" w:rsidR="00752FCC" w:rsidRPr="00383BC7" w:rsidRDefault="00752FCC" w:rsidP="001E651F">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07BEBB86" w14:textId="77777777" w:rsidTr="00A74916">
      <w:tc>
        <w:tcPr>
          <w:tcW w:w="1705" w:type="dxa"/>
          <w:shd w:val="clear" w:color="auto" w:fill="F2F2F2" w:themeFill="background1" w:themeFillShade="F2"/>
          <w:vAlign w:val="center"/>
        </w:tcPr>
        <w:p w14:paraId="6D7E20A1" w14:textId="77777777" w:rsidR="00752FCC" w:rsidRPr="00C76DF3" w:rsidRDefault="00C03727" w:rsidP="00A74916">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AB6AA4A" w14:textId="77777777" w:rsidR="00752FCC" w:rsidRPr="00C76DF3" w:rsidRDefault="00752FC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52FCC" w:rsidRPr="00C76DF3" w:rsidRDefault="00C03727" w:rsidP="00A74916">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865D78A" w14:textId="77777777" w:rsidR="00752FCC" w:rsidRPr="00C76DF3" w:rsidRDefault="00752FC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52FCC" w:rsidRPr="00C76DF3" w:rsidRDefault="00C03727" w:rsidP="00A74916">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FD90A9D" w14:textId="77777777" w:rsidR="00752FCC" w:rsidRPr="00C76DF3" w:rsidRDefault="00752FC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52FCC" w:rsidRPr="00C76DF3" w:rsidRDefault="00C03727"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318CDBC1" w14:textId="77777777" w:rsidR="00752FCC" w:rsidRPr="00C76DF3" w:rsidRDefault="00752FC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52FCC" w:rsidRPr="00C76DF3" w:rsidRDefault="00C03727"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752FCC" w:rsidRPr="00C76DF3" w:rsidRDefault="00752FC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52FCC" w:rsidRPr="00C76DF3" w:rsidRDefault="00C03727" w:rsidP="00A74916">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0D02DEA" w14:textId="77777777" w:rsidR="00752FCC" w:rsidRDefault="00752FCC"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976A13B" w14:textId="77777777" w:rsidTr="00B5200C">
      <w:tc>
        <w:tcPr>
          <w:tcW w:w="1255" w:type="dxa"/>
          <w:shd w:val="clear" w:color="auto" w:fill="F2F2F2" w:themeFill="background1" w:themeFillShade="F2"/>
          <w:vAlign w:val="center"/>
        </w:tcPr>
        <w:p w14:paraId="1B8C4D34"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7A7F6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CACEE0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89702D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B5DF31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DF221D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71434A5" w14:textId="77777777" w:rsidR="00752FCC" w:rsidRDefault="00752FC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2C7B7E65" w14:textId="77777777" w:rsidTr="00E655A8">
      <w:tc>
        <w:tcPr>
          <w:tcW w:w="1705" w:type="dxa"/>
          <w:shd w:val="clear" w:color="auto" w:fill="F2F2F2"/>
          <w:vAlign w:val="center"/>
        </w:tcPr>
        <w:p w14:paraId="6AB4ED74"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A06689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BDFF44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2D174A"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0ED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8ACC5C1" w14:textId="77777777" w:rsidR="00752FCC" w:rsidRPr="00383BC7" w:rsidRDefault="00752FCC" w:rsidP="001E651F">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5C649670" w14:textId="77777777" w:rsidTr="00EA3FA8">
      <w:tc>
        <w:tcPr>
          <w:tcW w:w="1255" w:type="dxa"/>
          <w:shd w:val="clear" w:color="auto" w:fill="F2F2F2" w:themeFill="background1" w:themeFillShade="F2"/>
          <w:vAlign w:val="center"/>
        </w:tcPr>
        <w:p w14:paraId="175B9B23"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05B5EF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85D1FF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01D3C3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5CFE3D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4BDD804"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9EC1CDC" w14:textId="77777777" w:rsidR="00752FCC" w:rsidRDefault="00752FC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752FCC" w:rsidRDefault="00752FC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AA1F7F0" w14:textId="77777777" w:rsidTr="00DE0AAE">
      <w:tc>
        <w:tcPr>
          <w:tcW w:w="1705" w:type="dxa"/>
          <w:shd w:val="clear" w:color="auto" w:fill="F2F2F2" w:themeFill="background1" w:themeFillShade="F2"/>
          <w:vAlign w:val="center"/>
        </w:tcPr>
        <w:p w14:paraId="605D6E53" w14:textId="77777777" w:rsidR="00752FCC" w:rsidRPr="00C76DF3" w:rsidRDefault="00C03727" w:rsidP="00383BC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7B5E429C" w14:textId="77777777" w:rsidR="00752FCC" w:rsidRPr="00C76DF3" w:rsidRDefault="00752FC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752FCC" w:rsidRPr="00C76DF3" w:rsidRDefault="00C03727" w:rsidP="00383BC7">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035CB8E" w14:textId="77777777" w:rsidR="00752FCC" w:rsidRPr="00C76DF3" w:rsidRDefault="00752FC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752FCC" w:rsidRPr="00C76DF3" w:rsidRDefault="00C03727" w:rsidP="00383BC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9099ADE" w14:textId="77777777" w:rsidR="00752FCC" w:rsidRPr="00C76DF3" w:rsidRDefault="00752FC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752FCC" w:rsidRPr="00C76DF3" w:rsidRDefault="00C03727" w:rsidP="00383BC7">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D75A4B2" w14:textId="77777777" w:rsidR="00752FCC" w:rsidRPr="00C76DF3" w:rsidRDefault="00752FC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752FCC" w:rsidRPr="00C76DF3" w:rsidRDefault="00C0372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752FCC" w:rsidRPr="00C76DF3" w:rsidRDefault="00752FC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752FCC" w:rsidRPr="00C76DF3" w:rsidRDefault="00C03727" w:rsidP="00383BC7">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72B177CB" w14:textId="77777777" w:rsidR="00752FCC" w:rsidRPr="00383BC7" w:rsidRDefault="00752FCC"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52FCC" w:rsidRDefault="00752FC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67B7198" w14:textId="77777777" w:rsidTr="00EA3FA8">
      <w:tc>
        <w:tcPr>
          <w:tcW w:w="1255" w:type="dxa"/>
          <w:shd w:val="clear" w:color="auto" w:fill="F2F2F2" w:themeFill="background1" w:themeFillShade="F2"/>
          <w:vAlign w:val="center"/>
        </w:tcPr>
        <w:p w14:paraId="7E1DB5BC"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4D1DBB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553E0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9F6F227"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013D4A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7EC8F1C"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8C18D89" w14:textId="77777777" w:rsidR="00752FCC" w:rsidRDefault="00752FCC"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AFB4D56" w14:textId="77777777" w:rsidTr="00EA3FA8">
      <w:tc>
        <w:tcPr>
          <w:tcW w:w="1255" w:type="dxa"/>
          <w:shd w:val="clear" w:color="auto" w:fill="F2F2F2" w:themeFill="background1" w:themeFillShade="F2"/>
          <w:vAlign w:val="center"/>
        </w:tcPr>
        <w:p w14:paraId="0EBB1C0A" w14:textId="77777777" w:rsidR="00752FCC" w:rsidRPr="00C76DF3" w:rsidRDefault="00C03727" w:rsidP="00370875">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B2F640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752FCC" w:rsidRPr="00C76DF3" w:rsidRDefault="00C03727" w:rsidP="00370875">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4932A5"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752FCC" w:rsidRPr="00C76DF3" w:rsidRDefault="00C03727" w:rsidP="00370875">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83CBEE9"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752FCC" w:rsidRPr="00C76DF3" w:rsidRDefault="00C03727" w:rsidP="00370875">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752FCC" w:rsidRPr="00C76DF3" w:rsidRDefault="00C03727" w:rsidP="00370875">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5BC473B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752FCC" w:rsidRPr="00C76DF3" w:rsidRDefault="00C03727" w:rsidP="00370875">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19F193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752FCC" w:rsidRPr="00C76DF3" w:rsidRDefault="00C03727" w:rsidP="00370875">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45D2C54B" w14:textId="77777777" w:rsidR="00752FCC" w:rsidRDefault="00752FC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7CDD6C2" w14:textId="77777777" w:rsidTr="00EA3FA8">
      <w:tc>
        <w:tcPr>
          <w:tcW w:w="1255" w:type="dxa"/>
          <w:shd w:val="clear" w:color="auto" w:fill="F2F2F2" w:themeFill="background1" w:themeFillShade="F2"/>
          <w:vAlign w:val="center"/>
        </w:tcPr>
        <w:p w14:paraId="50EFA74E"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4F23866"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CA94F82"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E9B004E"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514677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2636FA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EB4B39B" w14:textId="77777777" w:rsidR="00752FCC" w:rsidRDefault="00752FCC"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752FCC" w:rsidRPr="002306EF" w:rsidRDefault="00752FCC" w:rsidP="00A47C3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12049ED8" w14:textId="77777777" w:rsidTr="004F44B2">
      <w:tc>
        <w:tcPr>
          <w:tcW w:w="1705" w:type="dxa"/>
          <w:shd w:val="clear" w:color="auto" w:fill="F2F2F2" w:themeFill="background1" w:themeFillShade="F2"/>
          <w:vAlign w:val="center"/>
        </w:tcPr>
        <w:p w14:paraId="0B62D2BD" w14:textId="77777777" w:rsidR="00752FCC" w:rsidRPr="00C76DF3" w:rsidRDefault="00C03727"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93B4C9D"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52FCC" w:rsidRPr="00C76DF3" w:rsidRDefault="00C03727"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79BFDE7D"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52FCC" w:rsidRPr="00C76DF3" w:rsidRDefault="00C03727"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574602"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52FCC" w:rsidRPr="00C76DF3" w:rsidRDefault="00C03727"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7F606E4B"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52FCC" w:rsidRPr="00C76DF3" w:rsidRDefault="00C03727"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52FCC" w:rsidRPr="00C76DF3" w:rsidRDefault="00C03727"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85A1ECA" w14:textId="77777777" w:rsidR="00752FCC" w:rsidRDefault="00752FC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F68E318" w14:textId="77777777" w:rsidTr="004F44B2">
      <w:tc>
        <w:tcPr>
          <w:tcW w:w="1705" w:type="dxa"/>
          <w:shd w:val="clear" w:color="auto" w:fill="F2F2F2" w:themeFill="background1" w:themeFillShade="F2"/>
          <w:vAlign w:val="center"/>
        </w:tcPr>
        <w:p w14:paraId="7D186825" w14:textId="77777777" w:rsidR="00752FCC" w:rsidRPr="00C76DF3" w:rsidRDefault="00C03727"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C603ED1"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52FCC" w:rsidRPr="00C76DF3" w:rsidRDefault="00C03727"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BDDECB1"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52FCC" w:rsidRPr="00C76DF3" w:rsidRDefault="00C03727"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C626B07"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52FCC" w:rsidRPr="00C76DF3" w:rsidRDefault="00C03727"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55CD9B11"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52FCC" w:rsidRPr="00C76DF3" w:rsidRDefault="00C03727"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52FCC" w:rsidRPr="00C76DF3" w:rsidRDefault="00C03727"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84A45CA" w14:textId="77777777" w:rsidR="00752FCC" w:rsidRDefault="00752FC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050F560" w14:textId="77777777" w:rsidTr="00EA3FA8">
      <w:tc>
        <w:tcPr>
          <w:tcW w:w="1255" w:type="dxa"/>
          <w:shd w:val="clear" w:color="auto" w:fill="F2F2F2" w:themeFill="background1" w:themeFillShade="F2"/>
          <w:vAlign w:val="center"/>
        </w:tcPr>
        <w:p w14:paraId="0C175BDE"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72C0A58"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F5C8E5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1717674"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F3DBF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395C535"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E222F7" w14:textId="77777777" w:rsidR="00752FCC" w:rsidRDefault="00752FC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F18F4C5" w14:textId="77777777" w:rsidTr="00EA3FA8">
      <w:tc>
        <w:tcPr>
          <w:tcW w:w="1255" w:type="dxa"/>
          <w:shd w:val="clear" w:color="auto" w:fill="F2F2F2" w:themeFill="background1" w:themeFillShade="F2"/>
          <w:vAlign w:val="center"/>
        </w:tcPr>
        <w:p w14:paraId="06FFC0C0"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C9230E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CA1638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D3DFB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131CE1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C6E662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B72D89F" w14:textId="77777777" w:rsidR="00752FCC" w:rsidRDefault="00752FC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EF3724C" w14:textId="77777777" w:rsidTr="00EA3FA8">
      <w:tc>
        <w:tcPr>
          <w:tcW w:w="1255" w:type="dxa"/>
          <w:shd w:val="clear" w:color="auto" w:fill="F2F2F2" w:themeFill="background1" w:themeFillShade="F2"/>
          <w:vAlign w:val="center"/>
        </w:tcPr>
        <w:p w14:paraId="259F1622"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320EA7F"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68ACE0A7"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BC392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00AA1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BE6EFB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C74B829" w14:textId="77777777" w:rsidR="00752FCC" w:rsidRDefault="00752FC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0CF0455" w14:textId="77777777" w:rsidTr="00EA3FA8">
      <w:tc>
        <w:tcPr>
          <w:tcW w:w="1255" w:type="dxa"/>
          <w:shd w:val="clear" w:color="auto" w:fill="F2F2F2" w:themeFill="background1" w:themeFillShade="F2"/>
          <w:vAlign w:val="center"/>
        </w:tcPr>
        <w:p w14:paraId="777FB387"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91726D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4588F4E"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EF78E2D"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FCB791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01E44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0E5E2DB" w14:textId="77777777" w:rsidR="00752FCC" w:rsidRDefault="00752FC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752FCC" w:rsidRPr="00383BC7" w:rsidRDefault="00752FCC"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1B966A2" w14:textId="77777777" w:rsidTr="00E655A8">
      <w:tc>
        <w:tcPr>
          <w:tcW w:w="1705" w:type="dxa"/>
          <w:shd w:val="clear" w:color="auto" w:fill="BFBFBF"/>
          <w:vAlign w:val="center"/>
        </w:tcPr>
        <w:p w14:paraId="0880A3A2"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A1241B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470E1E2"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B1F9E16"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B127B47"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20A340FA" w14:textId="77777777" w:rsidR="00752FCC" w:rsidRPr="00383BC7" w:rsidRDefault="00752FCC"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643A678" w14:textId="77777777" w:rsidTr="009A2137">
      <w:tc>
        <w:tcPr>
          <w:tcW w:w="1255" w:type="dxa"/>
          <w:shd w:val="clear" w:color="auto" w:fill="F2F2F2" w:themeFill="background1" w:themeFillShade="F2"/>
          <w:vAlign w:val="center"/>
        </w:tcPr>
        <w:p w14:paraId="25DD5E75" w14:textId="77777777" w:rsidR="00752FCC" w:rsidRPr="00C76DF3" w:rsidRDefault="00C03727" w:rsidP="009A213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87D7F21" w14:textId="77777777" w:rsidR="00752FCC" w:rsidRPr="00C76DF3" w:rsidRDefault="00752FCC"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752FCC" w:rsidRPr="00C76DF3" w:rsidRDefault="00C03727" w:rsidP="009A2137">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3E0B16A" w14:textId="77777777" w:rsidR="00752FCC" w:rsidRPr="00C76DF3" w:rsidRDefault="00752FCC"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752FCC" w:rsidRPr="00C76DF3" w:rsidRDefault="00C03727" w:rsidP="009A213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08648C29" w14:textId="77777777" w:rsidR="00752FCC" w:rsidRPr="00C76DF3" w:rsidRDefault="00752FCC"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752FCC" w:rsidRPr="00C76DF3" w:rsidRDefault="00C03727" w:rsidP="009A2137">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752FCC" w:rsidRPr="00C76DF3" w:rsidRDefault="00C03727" w:rsidP="009A2137">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39FD5AA3" w14:textId="77777777" w:rsidR="00752FCC" w:rsidRPr="00C76DF3" w:rsidRDefault="00752FCC"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752FCC" w:rsidRPr="00C76DF3" w:rsidRDefault="00C03727"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752FCC" w:rsidRPr="00C76DF3" w:rsidRDefault="00C03727" w:rsidP="009A2137">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7DB6DD1C" w14:textId="77777777" w:rsidR="00752FCC" w:rsidRPr="00C76DF3" w:rsidRDefault="00752FCC"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752FCC" w:rsidRPr="00C76DF3" w:rsidRDefault="00C03727" w:rsidP="009A2137">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56119A" w14:textId="77777777" w:rsidR="00752FCC" w:rsidRDefault="00752FCC"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9A3ACD4" w14:textId="77777777" w:rsidTr="00EA3FA8">
      <w:tc>
        <w:tcPr>
          <w:tcW w:w="1255" w:type="dxa"/>
          <w:shd w:val="clear" w:color="auto" w:fill="F2F2F2" w:themeFill="background1" w:themeFillShade="F2"/>
          <w:vAlign w:val="center"/>
        </w:tcPr>
        <w:p w14:paraId="1F14D9BF"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DF23F2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D1A67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EDCD2C5"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44CED59"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0E86013E"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72A1E27" w14:textId="77777777" w:rsidR="00752FCC" w:rsidRDefault="00752FC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745D0BC" w14:textId="77777777" w:rsidTr="00EA3FA8">
      <w:tc>
        <w:tcPr>
          <w:tcW w:w="1255" w:type="dxa"/>
          <w:shd w:val="clear" w:color="auto" w:fill="F2F2F2" w:themeFill="background1" w:themeFillShade="F2"/>
          <w:vAlign w:val="center"/>
        </w:tcPr>
        <w:p w14:paraId="2FB28B89"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F9FD0CC"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F89CC8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E6E59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67D9FF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A9B665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C65752A" w14:textId="77777777" w:rsidR="00752FCC" w:rsidRDefault="00752FCC"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752FCC" w:rsidRDefault="00752FCC"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752FCC" w:rsidRPr="00C76DF3" w:rsidRDefault="00C03727"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3E05207"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752FCC" w:rsidRPr="00C76DF3" w:rsidRDefault="00C03727"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3F97CA7"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752FCC" w:rsidRPr="00C76DF3" w:rsidRDefault="00C03727"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D206B7C"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752FCC" w:rsidRPr="00C76DF3" w:rsidRDefault="00C03727" w:rsidP="00061C38">
          <w:pPr>
            <w:pStyle w:val="ProductList-OfferingBody"/>
            <w:ind w:left="-72" w:right="-77"/>
            <w:jc w:val="center"/>
            <w:rPr>
              <w:color w:val="808080" w:themeColor="background1" w:themeShade="80"/>
              <w:sz w:val="14"/>
              <w:szCs w:val="14"/>
            </w:rPr>
          </w:pPr>
          <w:hyperlink w:anchor="ProductLicensing" w:history="1">
            <w:r w:rsidR="00752FCC"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752FCC" w:rsidRPr="00C76DF3" w:rsidRDefault="00C03727"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752FCC" w:rsidRPr="00C76DF3" w:rsidRDefault="00C03727"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5BA8902" w14:textId="77777777" w:rsidR="00752FCC" w:rsidRPr="00BF0916" w:rsidRDefault="00752FCC" w:rsidP="00061C38">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33E2D131" w14:textId="77777777" w:rsidTr="00061C38">
      <w:tc>
        <w:tcPr>
          <w:tcW w:w="1255" w:type="dxa"/>
          <w:shd w:val="clear" w:color="auto" w:fill="F2F2F2" w:themeFill="background1" w:themeFillShade="F2"/>
          <w:vAlign w:val="center"/>
        </w:tcPr>
        <w:p w14:paraId="2391C409" w14:textId="77777777" w:rsidR="00752FCC" w:rsidRPr="00C76DF3" w:rsidRDefault="00C03727"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A1A4DA2"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752FCC" w:rsidRPr="00C76DF3" w:rsidRDefault="00C03727"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70E8B0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752FCC" w:rsidRPr="00C76DF3" w:rsidRDefault="00C03727"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340B719"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752FCC" w:rsidRPr="00C76DF3" w:rsidRDefault="00C03727"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752FCC" w:rsidRPr="00C76DF3" w:rsidRDefault="00C03727"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110009C6"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752FCC" w:rsidRPr="00C76DF3" w:rsidRDefault="00C03727"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752FCC" w:rsidRPr="00C76DF3" w:rsidRDefault="00C03727"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19E20B2"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752FCC" w:rsidRPr="00C76DF3" w:rsidRDefault="00C03727"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1F8011F1" w14:textId="77777777" w:rsidR="00752FCC" w:rsidRDefault="00752FCC" w:rsidP="00061C3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5A0D2FF" w14:textId="77777777" w:rsidTr="00EA3FA8">
      <w:tc>
        <w:tcPr>
          <w:tcW w:w="1255" w:type="dxa"/>
          <w:shd w:val="clear" w:color="auto" w:fill="F2F2F2" w:themeFill="background1" w:themeFillShade="F2"/>
          <w:vAlign w:val="center"/>
        </w:tcPr>
        <w:p w14:paraId="055B61A7"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DBDF293"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645AE9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1A7A566"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A5D4983"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2DF8F0"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5CB37B6" w14:textId="77777777" w:rsidR="00752FCC" w:rsidRDefault="00752FCC"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D97EBD2" w14:textId="77777777" w:rsidTr="00EA3FA8">
      <w:tc>
        <w:tcPr>
          <w:tcW w:w="1255" w:type="dxa"/>
          <w:shd w:val="clear" w:color="auto" w:fill="F2F2F2" w:themeFill="background1" w:themeFillShade="F2"/>
          <w:vAlign w:val="center"/>
        </w:tcPr>
        <w:p w14:paraId="17586081"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47B01F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5D7AACB"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56996C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7208CE7"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F80BF6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783EC308" w14:textId="77777777" w:rsidR="00752FCC" w:rsidRDefault="00752FCC"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04FB00D" w14:textId="77777777" w:rsidTr="006E6186">
      <w:tc>
        <w:tcPr>
          <w:tcW w:w="1705" w:type="dxa"/>
          <w:shd w:val="clear" w:color="auto" w:fill="F2F2F2"/>
          <w:vAlign w:val="center"/>
        </w:tcPr>
        <w:p w14:paraId="373387A6"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EE7B961"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4C6B718"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A5A0FF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2809D"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C21A1E2" w14:textId="77777777" w:rsidR="00752FCC" w:rsidRPr="00383BC7" w:rsidRDefault="00752FCC" w:rsidP="001E651F">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F50E3D" w14:textId="77777777" w:rsidTr="00EA3FA8">
      <w:tc>
        <w:tcPr>
          <w:tcW w:w="1255" w:type="dxa"/>
          <w:shd w:val="clear" w:color="auto" w:fill="F2F2F2" w:themeFill="background1" w:themeFillShade="F2"/>
          <w:vAlign w:val="center"/>
        </w:tcPr>
        <w:p w14:paraId="5194E69E"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860121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AE8E35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710BAD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959C79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E663F6A"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B30077D" w14:textId="77777777" w:rsidR="00752FCC" w:rsidRDefault="00752FCC"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4AF" w:rsidRPr="00C76DF3" w14:paraId="2FAC1041" w14:textId="77777777" w:rsidTr="00D809EE">
      <w:tc>
        <w:tcPr>
          <w:tcW w:w="1255" w:type="dxa"/>
          <w:shd w:val="clear" w:color="auto" w:fill="F2F2F2" w:themeFill="background1" w:themeFillShade="F2"/>
          <w:vAlign w:val="center"/>
        </w:tcPr>
        <w:p w14:paraId="22EB33DD" w14:textId="77777777" w:rsidR="00BE24AF" w:rsidRPr="00C76DF3" w:rsidRDefault="00C03727" w:rsidP="00D809EE">
          <w:pPr>
            <w:pStyle w:val="ProductList-OfferingBody"/>
            <w:ind w:left="-77" w:right="-73"/>
            <w:jc w:val="center"/>
            <w:rPr>
              <w:color w:val="808080" w:themeColor="background1" w:themeShade="80"/>
              <w:sz w:val="14"/>
              <w:szCs w:val="14"/>
            </w:rPr>
          </w:pPr>
          <w:hyperlink w:anchor="TableOfContents" w:history="1">
            <w:r w:rsidR="00BE24AF">
              <w:rPr>
                <w:rStyle w:val="Hyperlink"/>
                <w:sz w:val="14"/>
                <w:szCs w:val="14"/>
              </w:rPr>
              <w:t>Оглавление</w:t>
            </w:r>
          </w:hyperlink>
        </w:p>
      </w:tc>
      <w:tc>
        <w:tcPr>
          <w:tcW w:w="181" w:type="dxa"/>
          <w:tcBorders>
            <w:top w:val="nil"/>
            <w:bottom w:val="nil"/>
          </w:tcBorders>
          <w:vAlign w:val="center"/>
        </w:tcPr>
        <w:p w14:paraId="3431704A" w14:textId="77777777" w:rsidR="00BE24AF" w:rsidRPr="00C76DF3" w:rsidRDefault="00BE24AF" w:rsidP="00D809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7AD99E7" w14:textId="77777777" w:rsidR="00BE24AF" w:rsidRPr="00C76DF3" w:rsidRDefault="00C03727" w:rsidP="00D809EE">
          <w:pPr>
            <w:pStyle w:val="ProductList-OfferingBody"/>
            <w:ind w:left="-72" w:right="-74"/>
            <w:jc w:val="center"/>
            <w:rPr>
              <w:color w:val="808080" w:themeColor="background1" w:themeShade="80"/>
              <w:sz w:val="14"/>
              <w:szCs w:val="14"/>
            </w:rPr>
          </w:pPr>
          <w:hyperlink w:anchor="Введение" w:history="1">
            <w:r w:rsidR="00BE24AF">
              <w:rPr>
                <w:rStyle w:val="Hyperlink"/>
                <w:sz w:val="14"/>
                <w:szCs w:val="14"/>
              </w:rPr>
              <w:t>Введение</w:t>
            </w:r>
          </w:hyperlink>
        </w:p>
      </w:tc>
      <w:tc>
        <w:tcPr>
          <w:tcW w:w="182" w:type="dxa"/>
          <w:tcBorders>
            <w:top w:val="nil"/>
            <w:bottom w:val="nil"/>
          </w:tcBorders>
          <w:vAlign w:val="center"/>
        </w:tcPr>
        <w:p w14:paraId="09F616A7" w14:textId="77777777" w:rsidR="00BE24AF" w:rsidRPr="00C76DF3" w:rsidRDefault="00BE24AF" w:rsidP="00D809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CFAF14" w14:textId="77777777" w:rsidR="00BE24AF" w:rsidRPr="00C76DF3" w:rsidRDefault="00C03727" w:rsidP="00D809EE">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7A7C64C2" w14:textId="77777777" w:rsidR="00BE24AF" w:rsidRPr="00C76DF3" w:rsidRDefault="00BE24AF" w:rsidP="00D809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326628" w14:textId="77777777" w:rsidR="00BE24AF" w:rsidRPr="00C76DF3" w:rsidRDefault="00C03727" w:rsidP="00D809EE">
          <w:pPr>
            <w:pStyle w:val="ProductList-OfferingBody"/>
            <w:ind w:left="-72" w:right="-77"/>
            <w:jc w:val="center"/>
            <w:rPr>
              <w:color w:val="808080" w:themeColor="background1" w:themeShade="80"/>
              <w:sz w:val="14"/>
              <w:szCs w:val="14"/>
            </w:rPr>
          </w:pPr>
          <w:hyperlink w:anchor="Программное обеспечение" w:history="1">
            <w:r w:rsidR="00BE24AF">
              <w:rPr>
                <w:rStyle w:val="Hyperlink"/>
                <w:sz w:val="14"/>
                <w:szCs w:val="14"/>
              </w:rPr>
              <w:t>Программное обеспечение</w:t>
            </w:r>
          </w:hyperlink>
        </w:p>
      </w:tc>
      <w:tc>
        <w:tcPr>
          <w:tcW w:w="185" w:type="dxa"/>
          <w:tcBorders>
            <w:top w:val="nil"/>
            <w:bottom w:val="nil"/>
          </w:tcBorders>
          <w:vAlign w:val="center"/>
        </w:tcPr>
        <w:p w14:paraId="5585D3C9"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1ABC43" w14:textId="77777777" w:rsidR="00BE24AF" w:rsidRPr="00C76DF3" w:rsidRDefault="00C03727" w:rsidP="00D809EE">
          <w:pPr>
            <w:pStyle w:val="ProductList-OfferingBody"/>
            <w:ind w:left="-72" w:right="-77"/>
            <w:jc w:val="center"/>
            <w:rPr>
              <w:color w:val="808080" w:themeColor="background1" w:themeShade="80"/>
              <w:sz w:val="14"/>
              <w:szCs w:val="14"/>
            </w:rPr>
          </w:pPr>
          <w:hyperlink w:anchor="OnlineServices" w:history="1">
            <w:r w:rsidR="00BE24AF">
              <w:rPr>
                <w:rStyle w:val="Hyperlink"/>
                <w:sz w:val="14"/>
                <w:szCs w:val="14"/>
              </w:rPr>
              <w:t>Веб-службы</w:t>
            </w:r>
          </w:hyperlink>
        </w:p>
      </w:tc>
      <w:tc>
        <w:tcPr>
          <w:tcW w:w="180" w:type="dxa"/>
          <w:tcBorders>
            <w:top w:val="nil"/>
            <w:bottom w:val="nil"/>
          </w:tcBorders>
        </w:tcPr>
        <w:p w14:paraId="3EB4FB94" w14:textId="77777777" w:rsidR="00BE24AF" w:rsidRPr="00C76DF3" w:rsidRDefault="00BE24AF" w:rsidP="00D809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24412B" w14:textId="77777777" w:rsidR="00BE24AF" w:rsidRPr="00C76DF3" w:rsidRDefault="00C03727" w:rsidP="00D809EE">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E24AF">
              <w:rPr>
                <w:rStyle w:val="Hyperlink"/>
                <w:sz w:val="14"/>
                <w:szCs w:val="14"/>
              </w:rPr>
              <w:t>Глоссарий</w:t>
            </w:r>
          </w:hyperlink>
          <w:r w:rsidR="00BE24A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9E4F7BF"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0012E27" w14:textId="77777777" w:rsidR="00BE24AF" w:rsidRPr="00C76DF3" w:rsidRDefault="00C03727" w:rsidP="00D809EE">
          <w:pPr>
            <w:pStyle w:val="ProductList-OfferingBody"/>
            <w:ind w:left="-72" w:right="-76"/>
            <w:jc w:val="center"/>
            <w:rPr>
              <w:color w:val="808080" w:themeColor="background1" w:themeShade="80"/>
              <w:sz w:val="14"/>
              <w:szCs w:val="14"/>
            </w:rPr>
          </w:pPr>
          <w:hyperlink w:anchor="AppendixA" w:history="1">
            <w:r w:rsidR="00BE24AF">
              <w:rPr>
                <w:rStyle w:val="Hyperlink"/>
                <w:sz w:val="14"/>
                <w:szCs w:val="14"/>
              </w:rPr>
              <w:t>Приложения</w:t>
            </w:r>
          </w:hyperlink>
        </w:p>
      </w:tc>
      <w:tc>
        <w:tcPr>
          <w:tcW w:w="184" w:type="dxa"/>
          <w:tcBorders>
            <w:top w:val="nil"/>
            <w:bottom w:val="nil"/>
          </w:tcBorders>
          <w:vAlign w:val="center"/>
        </w:tcPr>
        <w:p w14:paraId="78549137" w14:textId="77777777" w:rsidR="00BE24AF" w:rsidRPr="00C76DF3" w:rsidRDefault="00BE24AF" w:rsidP="00D809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53DF58" w14:textId="77777777" w:rsidR="00BE24AF" w:rsidRPr="00C76DF3" w:rsidRDefault="00C03727" w:rsidP="00D809EE">
          <w:pPr>
            <w:pStyle w:val="ProductList-OfferingBody"/>
            <w:ind w:left="-72" w:right="-74"/>
            <w:jc w:val="center"/>
            <w:rPr>
              <w:color w:val="808080" w:themeColor="background1" w:themeShade="80"/>
              <w:sz w:val="14"/>
              <w:szCs w:val="14"/>
            </w:rPr>
          </w:pPr>
          <w:hyperlink w:anchor="Указатель" w:history="1">
            <w:r w:rsidR="00BE24AF">
              <w:rPr>
                <w:rStyle w:val="Hyperlink"/>
                <w:sz w:val="14"/>
                <w:szCs w:val="14"/>
              </w:rPr>
              <w:t>Указатель</w:t>
            </w:r>
          </w:hyperlink>
        </w:p>
      </w:tc>
    </w:tr>
  </w:tbl>
  <w:p w14:paraId="76F86CEB" w14:textId="77777777" w:rsidR="00BE24AF" w:rsidRDefault="00BE24AF" w:rsidP="00D809EE">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520C738" w14:textId="77777777" w:rsidTr="00CA55D9">
      <w:tc>
        <w:tcPr>
          <w:tcW w:w="1255" w:type="dxa"/>
          <w:shd w:val="clear" w:color="auto" w:fill="BFBFBF" w:themeFill="background1" w:themeFillShade="BF"/>
          <w:vAlign w:val="center"/>
        </w:tcPr>
        <w:p w14:paraId="78CD2218"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A1EB6D"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BEA070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B872E9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60EA4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988651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5876EE2" w14:textId="77777777" w:rsidR="00752FCC" w:rsidRDefault="00752FC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24AF" w:rsidRPr="00C76DF3" w14:paraId="4387657E" w14:textId="77777777" w:rsidTr="00D809EE">
      <w:tc>
        <w:tcPr>
          <w:tcW w:w="1255" w:type="dxa"/>
          <w:shd w:val="clear" w:color="auto" w:fill="F2F2F2" w:themeFill="background1" w:themeFillShade="F2"/>
          <w:vAlign w:val="center"/>
        </w:tcPr>
        <w:p w14:paraId="08DE9D0D" w14:textId="77777777" w:rsidR="00BE24AF" w:rsidRPr="00C76DF3" w:rsidRDefault="00C03727" w:rsidP="00D809EE">
          <w:pPr>
            <w:pStyle w:val="ProductList-OfferingBody"/>
            <w:ind w:left="-77" w:right="-73"/>
            <w:jc w:val="center"/>
            <w:rPr>
              <w:color w:val="808080" w:themeColor="background1" w:themeShade="80"/>
              <w:sz w:val="14"/>
              <w:szCs w:val="14"/>
            </w:rPr>
          </w:pPr>
          <w:hyperlink w:anchor="TableOfContents" w:history="1">
            <w:r w:rsidR="00BE24AF">
              <w:rPr>
                <w:rStyle w:val="Hyperlink"/>
                <w:sz w:val="14"/>
                <w:szCs w:val="14"/>
              </w:rPr>
              <w:t>Оглавление</w:t>
            </w:r>
          </w:hyperlink>
        </w:p>
      </w:tc>
      <w:tc>
        <w:tcPr>
          <w:tcW w:w="181" w:type="dxa"/>
          <w:tcBorders>
            <w:top w:val="nil"/>
            <w:bottom w:val="nil"/>
          </w:tcBorders>
          <w:vAlign w:val="center"/>
        </w:tcPr>
        <w:p w14:paraId="5F3B9F89" w14:textId="77777777" w:rsidR="00BE24AF" w:rsidRPr="00C76DF3" w:rsidRDefault="00BE24AF" w:rsidP="00D809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D64443B" w14:textId="77777777" w:rsidR="00BE24AF" w:rsidRPr="00C76DF3" w:rsidRDefault="00C03727" w:rsidP="00D809EE">
          <w:pPr>
            <w:pStyle w:val="ProductList-OfferingBody"/>
            <w:ind w:left="-72" w:right="-74"/>
            <w:jc w:val="center"/>
            <w:rPr>
              <w:color w:val="808080" w:themeColor="background1" w:themeShade="80"/>
              <w:sz w:val="14"/>
              <w:szCs w:val="14"/>
            </w:rPr>
          </w:pPr>
          <w:hyperlink w:anchor="Введение" w:history="1">
            <w:r w:rsidR="00BE24AF">
              <w:rPr>
                <w:rStyle w:val="Hyperlink"/>
                <w:sz w:val="14"/>
                <w:szCs w:val="14"/>
              </w:rPr>
              <w:t>Введение</w:t>
            </w:r>
          </w:hyperlink>
        </w:p>
      </w:tc>
      <w:tc>
        <w:tcPr>
          <w:tcW w:w="182" w:type="dxa"/>
          <w:tcBorders>
            <w:top w:val="nil"/>
            <w:bottom w:val="nil"/>
          </w:tcBorders>
          <w:vAlign w:val="center"/>
        </w:tcPr>
        <w:p w14:paraId="5A9A4FC4" w14:textId="77777777" w:rsidR="00BE24AF" w:rsidRPr="00C76DF3" w:rsidRDefault="00BE24AF" w:rsidP="00D809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F30537" w14:textId="77777777" w:rsidR="00BE24AF" w:rsidRPr="00C76DF3" w:rsidRDefault="00C03727" w:rsidP="00D809EE">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421C0837" w14:textId="77777777" w:rsidR="00BE24AF" w:rsidRPr="00C76DF3" w:rsidRDefault="00BE24AF" w:rsidP="00D809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873FBEC" w14:textId="77777777" w:rsidR="00BE24AF" w:rsidRPr="00C76DF3" w:rsidRDefault="00C03727" w:rsidP="00D809EE">
          <w:pPr>
            <w:pStyle w:val="ProductList-OfferingBody"/>
            <w:ind w:left="-72" w:right="-77"/>
            <w:jc w:val="center"/>
            <w:rPr>
              <w:color w:val="808080" w:themeColor="background1" w:themeShade="80"/>
              <w:sz w:val="14"/>
              <w:szCs w:val="14"/>
            </w:rPr>
          </w:pPr>
          <w:hyperlink w:anchor="Программное обеспечение" w:history="1">
            <w:r w:rsidR="00BE24AF">
              <w:rPr>
                <w:rStyle w:val="Hyperlink"/>
                <w:sz w:val="14"/>
                <w:szCs w:val="14"/>
              </w:rPr>
              <w:t>Программное обеспечение</w:t>
            </w:r>
          </w:hyperlink>
        </w:p>
      </w:tc>
      <w:tc>
        <w:tcPr>
          <w:tcW w:w="185" w:type="dxa"/>
          <w:tcBorders>
            <w:top w:val="nil"/>
            <w:bottom w:val="nil"/>
          </w:tcBorders>
          <w:vAlign w:val="center"/>
        </w:tcPr>
        <w:p w14:paraId="249473B0"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E26F071" w14:textId="77777777" w:rsidR="00BE24AF" w:rsidRPr="00C76DF3" w:rsidRDefault="00C03727" w:rsidP="00D809EE">
          <w:pPr>
            <w:pStyle w:val="ProductList-OfferingBody"/>
            <w:ind w:left="-72" w:right="-77"/>
            <w:jc w:val="center"/>
            <w:rPr>
              <w:color w:val="808080" w:themeColor="background1" w:themeShade="80"/>
              <w:sz w:val="14"/>
              <w:szCs w:val="14"/>
            </w:rPr>
          </w:pPr>
          <w:hyperlink w:anchor="OnlineServices" w:history="1">
            <w:r w:rsidR="00BE24AF">
              <w:rPr>
                <w:rStyle w:val="Hyperlink"/>
                <w:sz w:val="14"/>
                <w:szCs w:val="14"/>
              </w:rPr>
              <w:t>Веб-службы</w:t>
            </w:r>
          </w:hyperlink>
        </w:p>
      </w:tc>
      <w:tc>
        <w:tcPr>
          <w:tcW w:w="180" w:type="dxa"/>
          <w:tcBorders>
            <w:top w:val="nil"/>
            <w:bottom w:val="nil"/>
          </w:tcBorders>
        </w:tcPr>
        <w:p w14:paraId="66E30028" w14:textId="77777777" w:rsidR="00BE24AF" w:rsidRPr="00C76DF3" w:rsidRDefault="00BE24AF" w:rsidP="00D809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D89E7F5" w14:textId="77777777" w:rsidR="00BE24AF" w:rsidRPr="00C76DF3" w:rsidRDefault="00C03727" w:rsidP="00D809EE">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BE24AF">
              <w:rPr>
                <w:rStyle w:val="Hyperlink"/>
                <w:sz w:val="14"/>
                <w:szCs w:val="14"/>
              </w:rPr>
              <w:t>Глоссарий</w:t>
            </w:r>
          </w:hyperlink>
          <w:r w:rsidR="00BE24A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E946B49" w14:textId="77777777" w:rsidR="00BE24AF" w:rsidRPr="00C76DF3" w:rsidRDefault="00BE24AF" w:rsidP="00D809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EE49BB9" w14:textId="77777777" w:rsidR="00BE24AF" w:rsidRPr="00C76DF3" w:rsidRDefault="00C03727" w:rsidP="00D809EE">
          <w:pPr>
            <w:pStyle w:val="ProductList-OfferingBody"/>
            <w:ind w:left="-72" w:right="-76"/>
            <w:jc w:val="center"/>
            <w:rPr>
              <w:color w:val="808080" w:themeColor="background1" w:themeShade="80"/>
              <w:sz w:val="14"/>
              <w:szCs w:val="14"/>
            </w:rPr>
          </w:pPr>
          <w:hyperlink w:anchor="AppendixA" w:history="1">
            <w:r w:rsidR="00BE24AF">
              <w:rPr>
                <w:rStyle w:val="Hyperlink"/>
                <w:sz w:val="14"/>
                <w:szCs w:val="14"/>
              </w:rPr>
              <w:t>Приложения</w:t>
            </w:r>
          </w:hyperlink>
        </w:p>
      </w:tc>
      <w:tc>
        <w:tcPr>
          <w:tcW w:w="184" w:type="dxa"/>
          <w:tcBorders>
            <w:top w:val="nil"/>
            <w:bottom w:val="nil"/>
          </w:tcBorders>
          <w:vAlign w:val="center"/>
        </w:tcPr>
        <w:p w14:paraId="6336D7A1" w14:textId="77777777" w:rsidR="00BE24AF" w:rsidRPr="00C76DF3" w:rsidRDefault="00BE24AF" w:rsidP="00D809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9FB2A02" w14:textId="77777777" w:rsidR="00BE24AF" w:rsidRPr="00C76DF3" w:rsidRDefault="00C03727" w:rsidP="00D809EE">
          <w:pPr>
            <w:pStyle w:val="ProductList-OfferingBody"/>
            <w:ind w:left="-72" w:right="-74"/>
            <w:jc w:val="center"/>
            <w:rPr>
              <w:color w:val="808080" w:themeColor="background1" w:themeShade="80"/>
              <w:sz w:val="14"/>
              <w:szCs w:val="14"/>
            </w:rPr>
          </w:pPr>
          <w:hyperlink w:anchor="Указатель" w:history="1">
            <w:r w:rsidR="00BE24AF">
              <w:rPr>
                <w:rStyle w:val="Hyperlink"/>
                <w:sz w:val="14"/>
                <w:szCs w:val="14"/>
              </w:rPr>
              <w:t>Указатель</w:t>
            </w:r>
          </w:hyperlink>
        </w:p>
      </w:tc>
    </w:tr>
  </w:tbl>
  <w:p w14:paraId="3C4D79A7" w14:textId="77777777" w:rsidR="00BE24AF" w:rsidRDefault="00BE24AF" w:rsidP="00D809EE">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3B6365" w14:textId="77777777" w:rsidTr="00061C38">
      <w:tc>
        <w:tcPr>
          <w:tcW w:w="1255" w:type="dxa"/>
          <w:shd w:val="clear" w:color="auto" w:fill="F2F2F2" w:themeFill="background1" w:themeFillShade="F2"/>
          <w:vAlign w:val="center"/>
        </w:tcPr>
        <w:p w14:paraId="0E1EE622" w14:textId="77777777" w:rsidR="00752FCC" w:rsidRPr="00C76DF3" w:rsidRDefault="00C03727"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526F637E"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752FCC" w:rsidRPr="00C76DF3" w:rsidRDefault="00C03727"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F3AF43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752FCC" w:rsidRPr="00C76DF3" w:rsidRDefault="00C03727"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5ED7774"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752FCC" w:rsidRPr="00C76DF3" w:rsidRDefault="00C03727"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752FCC" w:rsidRPr="00C76DF3" w:rsidRDefault="00C03727"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6E01C60A"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752FCC" w:rsidRPr="00C76DF3" w:rsidRDefault="00C03727"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752FCC" w:rsidRPr="00C76DF3" w:rsidRDefault="00C03727"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A8AF487"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752FCC" w:rsidRPr="00C76DF3" w:rsidRDefault="00C03727"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860E0B9" w14:textId="77777777" w:rsidR="00752FCC" w:rsidRDefault="00752FCC"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CCC4069" w14:textId="77777777" w:rsidTr="00EA3FA8">
      <w:tc>
        <w:tcPr>
          <w:tcW w:w="1255" w:type="dxa"/>
          <w:shd w:val="clear" w:color="auto" w:fill="F2F2F2" w:themeFill="background1" w:themeFillShade="F2"/>
          <w:vAlign w:val="center"/>
        </w:tcPr>
        <w:p w14:paraId="26A8FF1E" w14:textId="77777777" w:rsidR="00752FCC" w:rsidRPr="00C76DF3" w:rsidRDefault="00C03727"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C4FD81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52FCC" w:rsidRPr="00C76DF3" w:rsidRDefault="00C03727"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591D950"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52FCC" w:rsidRPr="00C76DF3" w:rsidRDefault="00C03727"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46F96B5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52FCC" w:rsidRPr="00C76DF3" w:rsidRDefault="00C03727"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52FCC" w:rsidRPr="00C76DF3" w:rsidRDefault="00C03727"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73B94685"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52FCC" w:rsidRPr="00C76DF3" w:rsidRDefault="00C03727"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52FCC" w:rsidRPr="00C76DF3" w:rsidRDefault="00C03727"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FD63823"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52FCC" w:rsidRPr="00C76DF3" w:rsidRDefault="00C03727"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2CFB804" w14:textId="77777777" w:rsidR="00752FCC" w:rsidRDefault="00752FCC"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5D50960" w14:textId="77777777" w:rsidTr="006E6186">
      <w:tc>
        <w:tcPr>
          <w:tcW w:w="1705" w:type="dxa"/>
          <w:shd w:val="clear" w:color="auto" w:fill="F2F2F2"/>
          <w:vAlign w:val="center"/>
        </w:tcPr>
        <w:p w14:paraId="6BFEBD13"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6A87B9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67A696"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47632A4"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3F75F72"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38D58FA7" w14:textId="77777777" w:rsidR="00752FCC" w:rsidRPr="00383BC7" w:rsidRDefault="00752FCC"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001BFA8" w14:textId="77777777" w:rsidTr="006E6186">
      <w:tc>
        <w:tcPr>
          <w:tcW w:w="1705" w:type="dxa"/>
          <w:shd w:val="clear" w:color="auto" w:fill="F2F2F2"/>
          <w:vAlign w:val="center"/>
        </w:tcPr>
        <w:p w14:paraId="1BA77692"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027C8148"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AC166FB"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B63C95"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5DC9339C"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E226E12" w14:textId="77777777" w:rsidR="00752FCC" w:rsidRPr="00383BC7" w:rsidRDefault="00752FCC"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534E2004" w14:textId="77777777" w:rsidTr="001E651F">
      <w:tc>
        <w:tcPr>
          <w:tcW w:w="1705" w:type="dxa"/>
          <w:shd w:val="clear" w:color="auto" w:fill="F2F2F2"/>
          <w:vAlign w:val="center"/>
        </w:tcPr>
        <w:p w14:paraId="0FED7039"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2F701F7"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03C75E9"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102A56E"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8DA5DB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72F12FD" w14:textId="77777777" w:rsidR="00752FCC" w:rsidRPr="00383BC7" w:rsidRDefault="00752FCC"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ACFF47C" w14:textId="77777777" w:rsidTr="00E655A8">
      <w:tc>
        <w:tcPr>
          <w:tcW w:w="1705" w:type="dxa"/>
          <w:shd w:val="clear" w:color="auto" w:fill="F2F2F2"/>
          <w:vAlign w:val="center"/>
        </w:tcPr>
        <w:p w14:paraId="3256C847"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64E239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57698805"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8E7EFD"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20210F9"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6E3191B" w14:textId="77777777" w:rsidR="00752FCC" w:rsidRPr="00383BC7" w:rsidRDefault="00752FCC"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3A9C8EC" w14:textId="77777777" w:rsidTr="00E655A8">
      <w:tc>
        <w:tcPr>
          <w:tcW w:w="1705" w:type="dxa"/>
          <w:shd w:val="clear" w:color="auto" w:fill="F2F2F2"/>
          <w:vAlign w:val="center"/>
        </w:tcPr>
        <w:p w14:paraId="439ED985"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00B9E6E"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D7E816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FB901A0"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ECEA3DB"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38DC2CE" w14:textId="77777777" w:rsidR="00752FCC" w:rsidRPr="00383BC7" w:rsidRDefault="00752FCC"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6AE4463F" w14:textId="77777777" w:rsidTr="002F2679">
      <w:tc>
        <w:tcPr>
          <w:tcW w:w="1705" w:type="dxa"/>
          <w:shd w:val="clear" w:color="auto" w:fill="BFBFBF" w:themeFill="background1" w:themeFillShade="BF"/>
          <w:vAlign w:val="center"/>
        </w:tcPr>
        <w:p w14:paraId="05BAF338" w14:textId="77777777" w:rsidR="00752FCC"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116DF4"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2B697A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752FCC" w:rsidRPr="00C76DF3" w:rsidRDefault="00C03727"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D326A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752FCC"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777C023F"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752FCC"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752FCC" w:rsidRPr="00C76DF3" w:rsidRDefault="00C03727"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5267D14D" w14:textId="77777777" w:rsidR="00752FCC" w:rsidRPr="00383BC7" w:rsidRDefault="00752FCC"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752FCC" w:rsidRPr="00383BC7" w:rsidRDefault="00752FCC"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48E3724" w14:textId="77777777" w:rsidTr="00BC308C">
      <w:tc>
        <w:tcPr>
          <w:tcW w:w="1705" w:type="dxa"/>
          <w:shd w:val="clear" w:color="auto" w:fill="F2F2F2"/>
          <w:vAlign w:val="center"/>
        </w:tcPr>
        <w:p w14:paraId="06AD42C9" w14:textId="77777777" w:rsidR="00752FCC" w:rsidRPr="00C76DF3" w:rsidRDefault="00C03727"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FE7C2E8"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752FCC" w:rsidRPr="00C76DF3" w:rsidRDefault="00C03727"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F59ED96"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752FCC" w:rsidRPr="00C76DF3" w:rsidRDefault="00C03727"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6CDAC26"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752FCC" w:rsidRPr="00C76DF3" w:rsidRDefault="00C03727"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7381CE1"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752FCC" w:rsidRPr="00BC32F4" w:rsidRDefault="00C03727"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752FCC" w:rsidRPr="00C76DF3" w:rsidRDefault="00C03727"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EE63618" w14:textId="77777777" w:rsidR="00752FCC" w:rsidRPr="00383BC7" w:rsidRDefault="00752FCC"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3E19" w14:textId="77777777" w:rsidR="00BE24AF" w:rsidRPr="00383BC7" w:rsidRDefault="00BE24AF"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BE24AF" w:rsidRPr="00C76DF3" w14:paraId="76209D92" w14:textId="77777777" w:rsidTr="00E655A8">
      <w:tc>
        <w:tcPr>
          <w:tcW w:w="1705" w:type="dxa"/>
          <w:shd w:val="clear" w:color="auto" w:fill="F2F2F2"/>
          <w:vAlign w:val="center"/>
        </w:tcPr>
        <w:p w14:paraId="783F049E" w14:textId="77777777" w:rsidR="00BE24AF" w:rsidRPr="00C76DF3" w:rsidRDefault="00C03727" w:rsidP="002F2679">
          <w:pPr>
            <w:pStyle w:val="ProductList-OfferingBody"/>
            <w:ind w:left="-77" w:right="-73"/>
            <w:jc w:val="center"/>
            <w:rPr>
              <w:color w:val="808080" w:themeColor="background1" w:themeShade="80"/>
              <w:sz w:val="14"/>
              <w:szCs w:val="14"/>
            </w:rPr>
          </w:pPr>
          <w:hyperlink w:anchor="Оглавление" w:history="1">
            <w:r w:rsidR="00BE24AF">
              <w:rPr>
                <w:rStyle w:val="Hyperlink"/>
                <w:sz w:val="14"/>
                <w:szCs w:val="14"/>
              </w:rPr>
              <w:t>Оглавление</w:t>
            </w:r>
          </w:hyperlink>
        </w:p>
      </w:tc>
      <w:tc>
        <w:tcPr>
          <w:tcW w:w="181" w:type="dxa"/>
          <w:tcBorders>
            <w:top w:val="nil"/>
            <w:bottom w:val="nil"/>
          </w:tcBorders>
          <w:vAlign w:val="center"/>
        </w:tcPr>
        <w:p w14:paraId="24A122CD" w14:textId="77777777" w:rsidR="00BE24AF" w:rsidRPr="00C76DF3" w:rsidRDefault="00BE24AF"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54C0E09F" w14:textId="77777777" w:rsidR="00BE24AF" w:rsidRPr="00C76DF3" w:rsidRDefault="00C03727" w:rsidP="002F2679">
          <w:pPr>
            <w:pStyle w:val="ProductList-OfferingBody"/>
            <w:ind w:left="-72" w:right="-74"/>
            <w:jc w:val="center"/>
            <w:rPr>
              <w:color w:val="808080" w:themeColor="background1" w:themeShade="80"/>
              <w:sz w:val="14"/>
              <w:szCs w:val="14"/>
            </w:rPr>
          </w:pPr>
          <w:hyperlink w:anchor="Introduction" w:history="1">
            <w:r w:rsidR="00BE24AF">
              <w:rPr>
                <w:rStyle w:val="Hyperlink"/>
                <w:sz w:val="14"/>
                <w:szCs w:val="14"/>
              </w:rPr>
              <w:t>Введение</w:t>
            </w:r>
          </w:hyperlink>
        </w:p>
      </w:tc>
      <w:tc>
        <w:tcPr>
          <w:tcW w:w="182" w:type="dxa"/>
          <w:tcBorders>
            <w:top w:val="nil"/>
            <w:bottom w:val="nil"/>
          </w:tcBorders>
          <w:vAlign w:val="center"/>
        </w:tcPr>
        <w:p w14:paraId="06761EEA" w14:textId="77777777" w:rsidR="00BE24AF" w:rsidRPr="00C76DF3" w:rsidRDefault="00BE24AF"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8CA0BD" w14:textId="77777777" w:rsidR="00BE24AF" w:rsidRPr="00C76DF3" w:rsidRDefault="00C03727" w:rsidP="002F2679">
          <w:pPr>
            <w:pStyle w:val="ProductList-OfferingBody"/>
            <w:ind w:left="-72" w:right="-75"/>
            <w:jc w:val="center"/>
            <w:rPr>
              <w:color w:val="808080" w:themeColor="background1" w:themeShade="80"/>
              <w:sz w:val="14"/>
              <w:szCs w:val="14"/>
            </w:rPr>
          </w:pPr>
          <w:hyperlink w:anchor="LicenseTerms" w:history="1">
            <w:r w:rsidR="00BE24AF">
              <w:rPr>
                <w:rStyle w:val="Hyperlink"/>
                <w:sz w:val="14"/>
                <w:szCs w:val="14"/>
              </w:rPr>
              <w:t>Условия лицензии</w:t>
            </w:r>
          </w:hyperlink>
        </w:p>
      </w:tc>
      <w:tc>
        <w:tcPr>
          <w:tcW w:w="183" w:type="dxa"/>
          <w:tcBorders>
            <w:top w:val="nil"/>
            <w:bottom w:val="nil"/>
          </w:tcBorders>
          <w:vAlign w:val="center"/>
        </w:tcPr>
        <w:p w14:paraId="39FF7988" w14:textId="77777777" w:rsidR="00BE24AF" w:rsidRPr="00C76DF3" w:rsidRDefault="00BE24AF"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E62E73" w14:textId="77777777" w:rsidR="00BE24AF" w:rsidRPr="00C76DF3" w:rsidRDefault="00C03727" w:rsidP="002F2679">
          <w:pPr>
            <w:pStyle w:val="ProductList-OfferingBody"/>
            <w:ind w:left="-72" w:right="-77"/>
            <w:jc w:val="center"/>
            <w:rPr>
              <w:color w:val="808080" w:themeColor="background1" w:themeShade="80"/>
              <w:sz w:val="14"/>
              <w:szCs w:val="14"/>
            </w:rPr>
          </w:pPr>
          <w:hyperlink w:anchor="ProductLicensing" w:history="1">
            <w:r w:rsidR="00BE24AF">
              <w:rPr>
                <w:rStyle w:val="Hyperlink"/>
                <w:sz w:val="14"/>
                <w:szCs w:val="14"/>
              </w:rPr>
              <w:t>Записи продуктов</w:t>
            </w:r>
          </w:hyperlink>
        </w:p>
      </w:tc>
      <w:tc>
        <w:tcPr>
          <w:tcW w:w="185" w:type="dxa"/>
          <w:tcBorders>
            <w:top w:val="nil"/>
            <w:bottom w:val="nil"/>
          </w:tcBorders>
          <w:vAlign w:val="center"/>
        </w:tcPr>
        <w:p w14:paraId="5190B5A9" w14:textId="77777777" w:rsidR="00BE24AF" w:rsidRPr="00C76DF3" w:rsidRDefault="00BE24AF"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79603F7" w14:textId="77777777" w:rsidR="00BE24AF" w:rsidRPr="00BC32F4" w:rsidRDefault="00C03727" w:rsidP="002F2679">
          <w:pPr>
            <w:pStyle w:val="ProductList-OfferingBody"/>
            <w:ind w:left="-67" w:right="-72"/>
            <w:jc w:val="center"/>
            <w:rPr>
              <w:rFonts w:ascii="Wingdings" w:hAnsi="Wingdings" w:cs="Wingdings"/>
              <w:color w:val="808080" w:themeColor="background1" w:themeShade="80"/>
              <w:sz w:val="14"/>
              <w:szCs w:val="14"/>
            </w:rPr>
          </w:pPr>
          <w:hyperlink w:anchor="Glossary">
            <w:r w:rsidR="00BE24AF"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122DFF8" w14:textId="77777777" w:rsidR="00BE24AF" w:rsidRPr="00C76DF3" w:rsidRDefault="00BE24AF"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6DA48" w14:textId="77777777" w:rsidR="00BE24AF" w:rsidRPr="00C76DF3" w:rsidRDefault="00C03727" w:rsidP="002F2679">
          <w:pPr>
            <w:pStyle w:val="ProductList-OfferingBody"/>
            <w:ind w:left="-72" w:right="-74"/>
            <w:jc w:val="center"/>
            <w:rPr>
              <w:color w:val="808080" w:themeColor="background1" w:themeShade="80"/>
              <w:sz w:val="14"/>
              <w:szCs w:val="14"/>
            </w:rPr>
          </w:pPr>
          <w:hyperlink w:anchor="Index">
            <w:r w:rsidR="00BE24AF" w:rsidRPr="00BC32F4">
              <w:rPr>
                <w:color w:val="0563C1"/>
                <w:sz w:val="14"/>
                <w:u w:val="single"/>
              </w:rPr>
              <w:t>Указатель</w:t>
            </w:r>
          </w:hyperlink>
        </w:p>
      </w:tc>
    </w:tr>
  </w:tbl>
  <w:p w14:paraId="5C49EAB1" w14:textId="77777777" w:rsidR="00BE24AF" w:rsidRPr="00383BC7" w:rsidRDefault="00BE24AF" w:rsidP="007216C0">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15A6D" w14:textId="77777777" w:rsidR="00C03727" w:rsidRDefault="00C03727" w:rsidP="009A573F">
      <w:pPr>
        <w:spacing w:after="0" w:line="240" w:lineRule="auto"/>
      </w:pPr>
      <w:r>
        <w:separator/>
      </w:r>
    </w:p>
  </w:footnote>
  <w:footnote w:type="continuationSeparator" w:id="0">
    <w:p w14:paraId="009CD087" w14:textId="77777777" w:rsidR="00C03727" w:rsidRDefault="00C03727" w:rsidP="009A573F">
      <w:pPr>
        <w:spacing w:after="0" w:line="240" w:lineRule="auto"/>
      </w:pPr>
      <w:r>
        <w:continuationSeparator/>
      </w:r>
    </w:p>
  </w:footnote>
  <w:footnote w:type="continuationNotice" w:id="1">
    <w:p w14:paraId="470CA92A" w14:textId="77777777" w:rsidR="00C03727" w:rsidRDefault="00C03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67376461"/>
      <w:docPartObj>
        <w:docPartGallery w:val="Page Numbers (Top of Page)"/>
        <w:docPartUnique/>
      </w:docPartObj>
    </w:sdtPr>
    <w:sdtEndPr/>
    <w:sdtContent>
      <w:p w14:paraId="7AC44107" w14:textId="59584643" w:rsidR="00016F75" w:rsidRPr="00A247F3" w:rsidRDefault="00016F75" w:rsidP="00016F75">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2F2BC8">
          <w:rPr>
            <w:sz w:val="16"/>
            <w:szCs w:val="16"/>
          </w:rPr>
          <w:t>август</w:t>
        </w:r>
        <w:r w:rsidR="000D7763">
          <w:rPr>
            <w:sz w:val="16"/>
            <w:szCs w:val="16"/>
          </w:rPr>
          <w:t xml:space="preserve"> </w:t>
        </w:r>
        <w:r w:rsidRPr="00F356CE">
          <w:rPr>
            <w:sz w:val="16"/>
            <w:szCs w:val="16"/>
          </w:rPr>
          <w:t>2019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88787003"/>
      <w:docPartObj>
        <w:docPartGallery w:val="Page Numbers (Top of Page)"/>
        <w:docPartUnique/>
      </w:docPartObj>
    </w:sdtPr>
    <w:sdtEndPr/>
    <w:sdtContent>
      <w:p w14:paraId="2A248024" w14:textId="50750E35" w:rsidR="00752FCC" w:rsidRPr="00A247F3" w:rsidRDefault="00016F75" w:rsidP="00532759">
        <w:pPr>
          <w:pStyle w:val="ProductList-Body"/>
          <w:tabs>
            <w:tab w:val="right" w:pos="10800"/>
          </w:tabs>
          <w:rPr>
            <w:sz w:val="16"/>
            <w:szCs w:val="16"/>
          </w:rPr>
        </w:pPr>
        <w:r w:rsidRPr="00F356CE">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2F2BC8">
          <w:rPr>
            <w:sz w:val="16"/>
            <w:szCs w:val="16"/>
          </w:rPr>
          <w:t>август</w:t>
        </w:r>
        <w:r w:rsidR="000D7763">
          <w:rPr>
            <w:sz w:val="16"/>
            <w:szCs w:val="16"/>
          </w:rPr>
          <w:t xml:space="preserve"> </w:t>
        </w:r>
        <w:r w:rsidRPr="00F356CE">
          <w:rPr>
            <w:sz w:val="16"/>
            <w:szCs w:val="16"/>
          </w:rPr>
          <w:t>2019 г.)</w:t>
        </w:r>
        <w:r w:rsidR="00752FCC">
          <w:rPr>
            <w:sz w:val="16"/>
            <w:szCs w:val="16"/>
          </w:rPr>
          <w:tab/>
        </w:r>
        <w:r w:rsidR="00752FCC">
          <w:rPr>
            <w:sz w:val="16"/>
            <w:szCs w:val="16"/>
          </w:rPr>
          <w:fldChar w:fldCharType="begin"/>
        </w:r>
        <w:r w:rsidR="00752FCC" w:rsidRPr="00A247F3">
          <w:rPr>
            <w:sz w:val="16"/>
            <w:szCs w:val="16"/>
          </w:rPr>
          <w:instrText xml:space="preserve"> PAGE </w:instrText>
        </w:r>
        <w:r w:rsidR="00752FCC">
          <w:rPr>
            <w:sz w:val="16"/>
            <w:szCs w:val="16"/>
          </w:rPr>
          <w:fldChar w:fldCharType="separate"/>
        </w:r>
        <w:r w:rsidR="00752FCC">
          <w:rPr>
            <w:noProof/>
            <w:sz w:val="16"/>
            <w:szCs w:val="16"/>
          </w:rPr>
          <w:t>2</w:t>
        </w:r>
        <w:r w:rsidR="00752FCC">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6"/>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10"/>
  </w:num>
  <w:num w:numId="13">
    <w:abstractNumId w:val="34"/>
  </w:num>
  <w:num w:numId="14">
    <w:abstractNumId w:val="9"/>
  </w:num>
  <w:num w:numId="15">
    <w:abstractNumId w:val="7"/>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4"/>
  </w:num>
  <w:num w:numId="26">
    <w:abstractNumId w:val="12"/>
  </w:num>
  <w:num w:numId="27">
    <w:abstractNumId w:val="18"/>
  </w:num>
  <w:num w:numId="28">
    <w:abstractNumId w:val="3"/>
  </w:num>
  <w:num w:numId="29">
    <w:abstractNumId w:val="20"/>
  </w:num>
  <w:num w:numId="30">
    <w:abstractNumId w:val="5"/>
  </w:num>
  <w:num w:numId="31">
    <w:abstractNumId w:val="14"/>
  </w:num>
  <w:num w:numId="32">
    <w:abstractNumId w:val="17"/>
  </w:num>
  <w:num w:numId="33">
    <w:abstractNumId w:val="28"/>
  </w:num>
  <w:num w:numId="34">
    <w:abstractNumId w:val="2"/>
  </w:num>
  <w:num w:numId="35">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e7Sjo94DdVFV95s0OexsbjIzod9DcoPgAx1aCA1J32PkI2P1FFEXoSGlaIepGx+Q5bUdabssfiNwGl1BtHUk1w==" w:salt="c9hDPcNws+RJdZToPp7wM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6F75"/>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763"/>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914"/>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2AA0"/>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BC8"/>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E7A82"/>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1FAD"/>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75"/>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73F"/>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09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4AF"/>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3727"/>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5F3E"/>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A6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85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9" Type="http://schemas.openxmlformats.org/officeDocument/2006/relationships/footer" Target="footer28.xml"/><Relationship Id="rId21" Type="http://schemas.openxmlformats.org/officeDocument/2006/relationships/footer" Target="footer12.xml"/><Relationship Id="rId34" Type="http://schemas.openxmlformats.org/officeDocument/2006/relationships/footer" Target="footer23.xml"/><Relationship Id="rId42" Type="http://schemas.openxmlformats.org/officeDocument/2006/relationships/hyperlink" Target="https://www.microsoft.com/RU-RU/privacystatement/SQLServer/Default.aspx" TargetMode="External"/><Relationship Id="rId47" Type="http://schemas.openxmlformats.org/officeDocument/2006/relationships/footer" Target="footer33.xml"/><Relationship Id="rId50" Type="http://schemas.openxmlformats.org/officeDocument/2006/relationships/footer" Target="footer36.xml"/><Relationship Id="rId55" Type="http://schemas.openxmlformats.org/officeDocument/2006/relationships/footer" Target="footer3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19.xml"/><Relationship Id="rId41" Type="http://schemas.openxmlformats.org/officeDocument/2006/relationships/footer" Target="footer30.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5.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4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hyperlink" Target="http://go.microsoft.com/fwlink/?LinkID=229882" TargetMode="External"/><Relationship Id="rId36" Type="http://schemas.openxmlformats.org/officeDocument/2006/relationships/footer" Target="footer25.xml"/><Relationship Id="rId49" Type="http://schemas.openxmlformats.org/officeDocument/2006/relationships/footer" Target="footer35.xml"/><Relationship Id="rId57" Type="http://schemas.openxmlformats.org/officeDocument/2006/relationships/footer" Target="footer41.xml"/><Relationship Id="rId61" Type="http://schemas.openxmlformats.org/officeDocument/2006/relationships/footer" Target="footer45.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0.xml"/><Relationship Id="rId44" Type="http://schemas.openxmlformats.org/officeDocument/2006/relationships/footer" Target="footer31.xml"/><Relationship Id="rId52" Type="http://schemas.openxmlformats.org/officeDocument/2006/relationships/footer" Target="footer38.xml"/><Relationship Id="rId60" Type="http://schemas.openxmlformats.org/officeDocument/2006/relationships/footer" Target="footer4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24.xml"/><Relationship Id="rId43" Type="http://schemas.openxmlformats.org/officeDocument/2006/relationships/hyperlink" Target="https://aka.ms/sqlserversplatelemetry" TargetMode="External"/><Relationship Id="rId48" Type="http://schemas.openxmlformats.org/officeDocument/2006/relationships/footer" Target="footer34.xml"/><Relationship Id="rId56" Type="http://schemas.openxmlformats.org/officeDocument/2006/relationships/footer" Target="footer40.xml"/><Relationship Id="rId8" Type="http://schemas.openxmlformats.org/officeDocument/2006/relationships/header" Target="header1.xml"/><Relationship Id="rId51" Type="http://schemas.openxmlformats.org/officeDocument/2006/relationships/footer" Target="footer3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2.xml"/><Relationship Id="rId59" Type="http://schemas.openxmlformats.org/officeDocument/2006/relationships/footer" Target="footer4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DD628-B3E0-4DA4-9FF9-5C82117B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56284</Words>
  <Characters>320820</Characters>
  <Application>Microsoft Office Word</Application>
  <DocSecurity>8</DocSecurity>
  <Lines>2673</Lines>
  <Paragraphs>752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2019-07-31T13:50:00Z</dcterms:created>
  <dcterms:modified xsi:type="dcterms:W3CDTF">2019-07-31T13:50:00Z</dcterms:modified>
</cp:coreProperties>
</file>