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Default="001B5F89" w:rsidP="00CD1ED2">
      <w:pPr>
        <w:pStyle w:val="PURTOCHeader"/>
      </w:pPr>
      <w:bookmarkStart w:id="0" w:name="_Toc284019368"/>
      <w:bookmarkStart w:id="1" w:name="_Toc284162981"/>
      <w:bookmarkStart w:id="2" w:name="_Toc288720721"/>
      <w:bookmarkStart w:id="3" w:name="_Toc288722946"/>
      <w:bookmarkStart w:id="4" w:name="_GoBack"/>
      <w:bookmarkEnd w:id="4"/>
      <w:r>
        <w:rPr>
          <w:noProof/>
        </w:rPr>
        <w:drawing>
          <wp:anchor distT="0" distB="0" distL="114300" distR="114300" simplePos="0" relativeHeight="251657216" behindDoc="0" locked="0" layoutInCell="1" allowOverlap="1" wp14:anchorId="2C07FB78" wp14:editId="4946E749">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E51BB1" w:rsidRDefault="001B5F89" w:rsidP="00CD1ED2">
      <w:pPr>
        <w:pStyle w:val="PURTOCHeader"/>
        <w:rPr>
          <w:rFonts w:ascii="Arial Black" w:hAnsi="Arial Black"/>
          <w:b/>
          <w:sz w:val="32"/>
          <w:lang w:val="ru-RU"/>
        </w:rPr>
      </w:pPr>
      <w:r w:rsidRPr="00E51BB1">
        <w:rPr>
          <w:rFonts w:ascii="Arial Black" w:hAnsi="Arial Black"/>
          <w:b/>
          <w:sz w:val="32"/>
          <w:lang w:val="ru-RU"/>
        </w:rPr>
        <w:t xml:space="preserve">Корпоративное лицензирование </w:t>
      </w:r>
      <w:r>
        <w:rPr>
          <w:rFonts w:ascii="Arial Black" w:hAnsi="Arial Black"/>
          <w:b/>
          <w:sz w:val="32"/>
        </w:rPr>
        <w:t>Microsoft</w:t>
      </w:r>
    </w:p>
    <w:p w:rsidR="001B5F89" w:rsidRPr="00E51BB1" w:rsidRDefault="00D05436" w:rsidP="00CD1ED2">
      <w:pPr>
        <w:pStyle w:val="PURTOCHeader"/>
        <w:rPr>
          <w:sz w:val="72"/>
          <w:lang w:val="ru-RU"/>
        </w:rPr>
      </w:pPr>
      <w:r w:rsidRPr="00E51BB1">
        <w:rPr>
          <w:sz w:val="72"/>
          <w:lang w:val="ru-RU"/>
        </w:rPr>
        <w:t>Права использования, предоставленные поставщику</w:t>
      </w:r>
      <w:r w:rsidR="00BF0180">
        <w:rPr>
          <w:sz w:val="72"/>
        </w:rPr>
        <w:t> </w:t>
      </w:r>
      <w:r w:rsidRPr="00E51BB1">
        <w:rPr>
          <w:sz w:val="72"/>
          <w:lang w:val="ru-RU"/>
        </w:rPr>
        <w:t>услуг</w:t>
      </w:r>
    </w:p>
    <w:p w:rsidR="001B5F89" w:rsidRPr="00E51BB1" w:rsidRDefault="001B5F89" w:rsidP="001B5F89">
      <w:pPr>
        <w:pStyle w:val="PURBody"/>
        <w:rPr>
          <w:lang w:val="ru-RU"/>
        </w:rPr>
      </w:pPr>
    </w:p>
    <w:p w:rsidR="001B5F89" w:rsidRPr="00555981" w:rsidRDefault="001B5F89" w:rsidP="001B5F89">
      <w:pPr>
        <w:pStyle w:val="PURBody"/>
        <w:rPr>
          <w:lang w:val="ru-RU"/>
        </w:rPr>
      </w:pPr>
      <w:r w:rsidRPr="00555981">
        <w:rPr>
          <w:lang w:val="ru-RU"/>
        </w:rPr>
        <w:t>Русский | Январь 2012 г.</w:t>
      </w:r>
    </w:p>
    <w:p w:rsidR="001B5F89" w:rsidRPr="00555981" w:rsidRDefault="001B5F89" w:rsidP="00CD1ED2">
      <w:pPr>
        <w:pStyle w:val="PURTOCHeader"/>
        <w:rPr>
          <w:lang w:val="ru-RU"/>
        </w:rPr>
        <w:sectPr w:rsidR="001B5F89" w:rsidRPr="00555981" w:rsidSect="00272CD1">
          <w:headerReference w:type="default" r:id="rId26"/>
          <w:footerReference w:type="default" r:id="rId27"/>
          <w:type w:val="continuous"/>
          <w:pgSz w:w="12240" w:h="15840" w:code="1"/>
          <w:pgMar w:top="1800" w:right="720" w:bottom="720" w:left="720" w:header="720" w:footer="720" w:gutter="0"/>
          <w:pgNumType w:start="0"/>
          <w:cols w:space="360"/>
          <w:titlePg/>
          <w:docGrid w:linePitch="360"/>
        </w:sectPr>
      </w:pPr>
      <w:r>
        <w:rPr>
          <w:noProof/>
        </w:rPr>
        <w:drawing>
          <wp:anchor distT="0" distB="0" distL="114300" distR="114300" simplePos="0" relativeHeight="251659264" behindDoc="0" locked="1" layoutInCell="1" allowOverlap="1" wp14:anchorId="4023BA4E" wp14:editId="35AF138F">
            <wp:simplePos x="0" y="0"/>
            <wp:positionH relativeFrom="column">
              <wp:posOffset>-457200</wp:posOffset>
            </wp:positionH>
            <wp:positionV relativeFrom="page">
              <wp:align>bottom</wp:align>
            </wp:positionV>
            <wp:extent cx="7772400" cy="11064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772400" cy="1106424"/>
                    </a:xfrm>
                    <a:prstGeom prst="rect">
                      <a:avLst/>
                    </a:prstGeom>
                  </pic:spPr>
                </pic:pic>
              </a:graphicData>
            </a:graphic>
          </wp:anchor>
        </w:drawing>
      </w:r>
      <w:r w:rsidRPr="00555981">
        <w:rPr>
          <w:lang w:val="ru-RU"/>
        </w:rPr>
        <w:t xml:space="preserve"> </w:t>
      </w:r>
    </w:p>
    <w:p w:rsidR="000A570B" w:rsidRPr="003A212A" w:rsidRDefault="000A570B" w:rsidP="003A212A">
      <w:pPr>
        <w:pStyle w:val="PURBlueStrong"/>
        <w:spacing w:after="240"/>
        <w:jc w:val="center"/>
        <w:rPr>
          <w:b/>
        </w:rPr>
        <w:sectPr w:rsidR="000A570B" w:rsidRPr="003A212A" w:rsidSect="003A212A">
          <w:headerReference w:type="even" r:id="rId29"/>
          <w:headerReference w:type="default" r:id="rId30"/>
          <w:footerReference w:type="default" r:id="rId31"/>
          <w:headerReference w:type="first" r:id="rId32"/>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bookmarkEnd w:id="5"/>
      <w:r>
        <w:rPr>
          <w:b/>
        </w:rPr>
        <w:lastRenderedPageBreak/>
        <w:t>Оглавление</w:t>
      </w:r>
    </w:p>
    <w:p w:rsidR="00EA1C6D" w:rsidRDefault="002E60D9" w:rsidP="00EA1C6D">
      <w:pPr>
        <w:pStyle w:val="TOC1"/>
        <w:tabs>
          <w:tab w:val="right" w:leader="dot" w:pos="5210"/>
        </w:tabs>
        <w:spacing w:before="56"/>
        <w:rPr>
          <w:rFonts w:asciiTheme="minorHAnsi" w:eastAsia="PMingLiU" w:hAnsiTheme="minorHAnsi"/>
          <w:b w:val="0"/>
          <w:caps w:val="0"/>
          <w:noProof/>
          <w:color w:val="auto"/>
          <w:sz w:val="22"/>
          <w:szCs w:val="22"/>
          <w:lang w:eastAsia="zh-CN"/>
        </w:rPr>
      </w:pPr>
      <w:r>
        <w:lastRenderedPageBreak/>
        <w:fldChar w:fldCharType="begin"/>
      </w:r>
      <w:r w:rsidR="000A570B">
        <w:instrText xml:space="preserve"> TOC \h \z \t "PUR Product Name,2,PUR Section Heading,1" </w:instrText>
      </w:r>
      <w:r>
        <w:fldChar w:fldCharType="separate"/>
      </w:r>
      <w:hyperlink w:anchor="_Toc309301503" w:history="1">
        <w:r w:rsidR="00EA1C6D" w:rsidRPr="00AC52A4">
          <w:rPr>
            <w:rStyle w:val="Hyperlink"/>
            <w:noProof/>
            <w:lang w:val="ru-RU"/>
          </w:rPr>
          <w:t>Введение</w:t>
        </w:r>
        <w:r w:rsidR="00EA1C6D">
          <w:rPr>
            <w:noProof/>
            <w:webHidden/>
          </w:rPr>
          <w:tab/>
        </w:r>
        <w:r>
          <w:rPr>
            <w:noProof/>
            <w:webHidden/>
          </w:rPr>
          <w:fldChar w:fldCharType="begin"/>
        </w:r>
        <w:r w:rsidR="00EA1C6D">
          <w:rPr>
            <w:noProof/>
            <w:webHidden/>
          </w:rPr>
          <w:instrText xml:space="preserve"> PAGEREF _Toc309301503 \h </w:instrText>
        </w:r>
        <w:r>
          <w:rPr>
            <w:noProof/>
            <w:webHidden/>
          </w:rPr>
        </w:r>
        <w:r>
          <w:rPr>
            <w:noProof/>
            <w:webHidden/>
          </w:rPr>
          <w:fldChar w:fldCharType="separate"/>
        </w:r>
        <w:r w:rsidR="00E12F98">
          <w:rPr>
            <w:noProof/>
            <w:webHidden/>
          </w:rPr>
          <w:t>2</w:t>
        </w:r>
        <w:r>
          <w:rPr>
            <w:noProof/>
            <w:webHidden/>
          </w:rPr>
          <w:fldChar w:fldCharType="end"/>
        </w:r>
      </w:hyperlink>
    </w:p>
    <w:p w:rsidR="00EA1C6D" w:rsidRDefault="006321D7" w:rsidP="00EA1C6D">
      <w:pPr>
        <w:pStyle w:val="TOC1"/>
        <w:tabs>
          <w:tab w:val="right" w:leader="dot" w:pos="5210"/>
        </w:tabs>
        <w:spacing w:before="56"/>
        <w:rPr>
          <w:rFonts w:asciiTheme="minorHAnsi" w:eastAsia="PMingLiU" w:hAnsiTheme="minorHAnsi"/>
          <w:b w:val="0"/>
          <w:caps w:val="0"/>
          <w:noProof/>
          <w:color w:val="auto"/>
          <w:sz w:val="22"/>
          <w:szCs w:val="22"/>
          <w:lang w:eastAsia="zh-CN"/>
        </w:rPr>
      </w:pPr>
      <w:hyperlink w:anchor="_Toc309301504" w:history="1">
        <w:r w:rsidR="00EA1C6D" w:rsidRPr="00AC52A4">
          <w:rPr>
            <w:rStyle w:val="Hyperlink"/>
            <w:noProof/>
            <w:lang w:val="ru-RU"/>
          </w:rPr>
          <w:t>Универсальные условия лицензирования</w:t>
        </w:r>
        <w:r w:rsidR="00EA1C6D">
          <w:rPr>
            <w:noProof/>
            <w:webHidden/>
          </w:rPr>
          <w:tab/>
        </w:r>
        <w:r w:rsidR="002E60D9">
          <w:rPr>
            <w:noProof/>
            <w:webHidden/>
          </w:rPr>
          <w:fldChar w:fldCharType="begin"/>
        </w:r>
        <w:r w:rsidR="00EA1C6D">
          <w:rPr>
            <w:noProof/>
            <w:webHidden/>
          </w:rPr>
          <w:instrText xml:space="preserve"> PAGEREF _Toc309301504 \h </w:instrText>
        </w:r>
        <w:r w:rsidR="002E60D9">
          <w:rPr>
            <w:noProof/>
            <w:webHidden/>
          </w:rPr>
        </w:r>
        <w:r w:rsidR="002E60D9">
          <w:rPr>
            <w:noProof/>
            <w:webHidden/>
          </w:rPr>
          <w:fldChar w:fldCharType="separate"/>
        </w:r>
        <w:r w:rsidR="00E12F98">
          <w:rPr>
            <w:noProof/>
            <w:webHidden/>
          </w:rPr>
          <w:t>4</w:t>
        </w:r>
        <w:r w:rsidR="002E60D9">
          <w:rPr>
            <w:noProof/>
            <w:webHidden/>
          </w:rPr>
          <w:fldChar w:fldCharType="end"/>
        </w:r>
      </w:hyperlink>
    </w:p>
    <w:p w:rsidR="00EA1C6D" w:rsidRDefault="006321D7" w:rsidP="00EA1C6D">
      <w:pPr>
        <w:pStyle w:val="TOC1"/>
        <w:tabs>
          <w:tab w:val="right" w:leader="dot" w:pos="5210"/>
        </w:tabs>
        <w:spacing w:before="56"/>
        <w:rPr>
          <w:rFonts w:asciiTheme="minorHAnsi" w:eastAsia="PMingLiU" w:hAnsiTheme="minorHAnsi"/>
          <w:b w:val="0"/>
          <w:caps w:val="0"/>
          <w:noProof/>
          <w:color w:val="auto"/>
          <w:sz w:val="22"/>
          <w:szCs w:val="22"/>
          <w:lang w:eastAsia="zh-CN"/>
        </w:rPr>
      </w:pPr>
      <w:hyperlink w:anchor="_Toc309301505" w:history="1">
        <w:r w:rsidR="00EA1C6D" w:rsidRPr="00AC52A4">
          <w:rPr>
            <w:rStyle w:val="Hyperlink"/>
            <w:noProof/>
            <w:lang w:val="ru-RU"/>
          </w:rPr>
          <w:t>Лицензионная модель «на процессор»</w:t>
        </w:r>
        <w:r w:rsidR="00EA1C6D">
          <w:rPr>
            <w:noProof/>
            <w:webHidden/>
          </w:rPr>
          <w:tab/>
        </w:r>
        <w:r w:rsidR="002E60D9">
          <w:rPr>
            <w:noProof/>
            <w:webHidden/>
          </w:rPr>
          <w:fldChar w:fldCharType="begin"/>
        </w:r>
        <w:r w:rsidR="00EA1C6D">
          <w:rPr>
            <w:noProof/>
            <w:webHidden/>
          </w:rPr>
          <w:instrText xml:space="preserve"> PAGEREF _Toc309301505 \h </w:instrText>
        </w:r>
        <w:r w:rsidR="002E60D9">
          <w:rPr>
            <w:noProof/>
            <w:webHidden/>
          </w:rPr>
        </w:r>
        <w:r w:rsidR="002E60D9">
          <w:rPr>
            <w:noProof/>
            <w:webHidden/>
          </w:rPr>
          <w:fldChar w:fldCharType="separate"/>
        </w:r>
        <w:r w:rsidR="00E12F98">
          <w:rPr>
            <w:noProof/>
            <w:webHidden/>
          </w:rPr>
          <w:t>11</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06" w:history="1">
        <w:r w:rsidR="00EA1C6D" w:rsidRPr="00AC52A4">
          <w:rPr>
            <w:rStyle w:val="Hyperlink"/>
            <w:noProof/>
          </w:rPr>
          <w:t>BizTalk</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2010 </w:t>
        </w:r>
        <w:r w:rsidR="00EA1C6D" w:rsidRPr="00AC52A4">
          <w:rPr>
            <w:rStyle w:val="Hyperlink"/>
            <w:noProof/>
          </w:rPr>
          <w:t>Branch</w:t>
        </w:r>
        <w:r w:rsidR="00EA1C6D" w:rsidRPr="00AC52A4">
          <w:rPr>
            <w:rStyle w:val="Hyperlink"/>
            <w:noProof/>
            <w:lang w:val="ru-RU"/>
          </w:rPr>
          <w:t xml:space="preserve"> </w:t>
        </w:r>
        <w:r w:rsidR="00EA1C6D" w:rsidRPr="00AC52A4">
          <w:rPr>
            <w:rStyle w:val="Hyperlink"/>
            <w:noProof/>
          </w:rPr>
          <w:t>Edition</w:t>
        </w:r>
        <w:r w:rsidR="00EA1C6D">
          <w:rPr>
            <w:noProof/>
            <w:webHidden/>
          </w:rPr>
          <w:tab/>
        </w:r>
        <w:r w:rsidR="002E60D9">
          <w:rPr>
            <w:noProof/>
            <w:webHidden/>
          </w:rPr>
          <w:fldChar w:fldCharType="begin"/>
        </w:r>
        <w:r w:rsidR="00EA1C6D">
          <w:rPr>
            <w:noProof/>
            <w:webHidden/>
          </w:rPr>
          <w:instrText xml:space="preserve"> PAGEREF _Toc309301506 \h </w:instrText>
        </w:r>
        <w:r w:rsidR="002E60D9">
          <w:rPr>
            <w:noProof/>
            <w:webHidden/>
          </w:rPr>
        </w:r>
        <w:r w:rsidR="002E60D9">
          <w:rPr>
            <w:noProof/>
            <w:webHidden/>
          </w:rPr>
          <w:fldChar w:fldCharType="separate"/>
        </w:r>
        <w:r w:rsidR="00E12F98">
          <w:rPr>
            <w:noProof/>
            <w:webHidden/>
          </w:rPr>
          <w:t>14</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07" w:history="1">
        <w:r w:rsidR="00EA1C6D" w:rsidRPr="00AC52A4">
          <w:rPr>
            <w:rStyle w:val="Hyperlink"/>
            <w:noProof/>
          </w:rPr>
          <w:t>BizTalk</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2010 </w:t>
        </w:r>
        <w:r w:rsidR="00EA1C6D" w:rsidRPr="00AC52A4">
          <w:rPr>
            <w:rStyle w:val="Hyperlink"/>
            <w:noProof/>
          </w:rPr>
          <w:t>Enterprise</w:t>
        </w:r>
        <w:r w:rsidR="00EA1C6D">
          <w:rPr>
            <w:noProof/>
            <w:webHidden/>
          </w:rPr>
          <w:tab/>
        </w:r>
        <w:r w:rsidR="002E60D9">
          <w:rPr>
            <w:noProof/>
            <w:webHidden/>
          </w:rPr>
          <w:fldChar w:fldCharType="begin"/>
        </w:r>
        <w:r w:rsidR="00EA1C6D">
          <w:rPr>
            <w:noProof/>
            <w:webHidden/>
          </w:rPr>
          <w:instrText xml:space="preserve"> PAGEREF _Toc309301507 \h </w:instrText>
        </w:r>
        <w:r w:rsidR="002E60D9">
          <w:rPr>
            <w:noProof/>
            <w:webHidden/>
          </w:rPr>
        </w:r>
        <w:r w:rsidR="002E60D9">
          <w:rPr>
            <w:noProof/>
            <w:webHidden/>
          </w:rPr>
          <w:fldChar w:fldCharType="separate"/>
        </w:r>
        <w:r w:rsidR="00E12F98">
          <w:rPr>
            <w:noProof/>
            <w:webHidden/>
          </w:rPr>
          <w:t>14</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08" w:history="1">
        <w:r w:rsidR="00EA1C6D" w:rsidRPr="00AC52A4">
          <w:rPr>
            <w:rStyle w:val="Hyperlink"/>
            <w:noProof/>
          </w:rPr>
          <w:t>BizTalk</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2010 </w:t>
        </w:r>
        <w:r w:rsidR="00EA1C6D" w:rsidRPr="00AC52A4">
          <w:rPr>
            <w:rStyle w:val="Hyperlink"/>
            <w:noProof/>
          </w:rPr>
          <w:t>Standard</w:t>
        </w:r>
        <w:r w:rsidR="00EA1C6D" w:rsidRPr="00AC52A4">
          <w:rPr>
            <w:rStyle w:val="Hyperlink"/>
            <w:noProof/>
            <w:lang w:val="ru-RU"/>
          </w:rPr>
          <w:t xml:space="preserve"> </w:t>
        </w:r>
        <w:r w:rsidR="00EA1C6D" w:rsidRPr="00AC52A4">
          <w:rPr>
            <w:rStyle w:val="Hyperlink"/>
            <w:noProof/>
          </w:rPr>
          <w:t>Edition</w:t>
        </w:r>
        <w:r w:rsidR="00EA1C6D">
          <w:rPr>
            <w:noProof/>
            <w:webHidden/>
          </w:rPr>
          <w:tab/>
        </w:r>
        <w:r w:rsidR="002E60D9">
          <w:rPr>
            <w:noProof/>
            <w:webHidden/>
          </w:rPr>
          <w:fldChar w:fldCharType="begin"/>
        </w:r>
        <w:r w:rsidR="00EA1C6D">
          <w:rPr>
            <w:noProof/>
            <w:webHidden/>
          </w:rPr>
          <w:instrText xml:space="preserve"> PAGEREF _Toc309301508 \h </w:instrText>
        </w:r>
        <w:r w:rsidR="002E60D9">
          <w:rPr>
            <w:noProof/>
            <w:webHidden/>
          </w:rPr>
        </w:r>
        <w:r w:rsidR="002E60D9">
          <w:rPr>
            <w:noProof/>
            <w:webHidden/>
          </w:rPr>
          <w:fldChar w:fldCharType="separate"/>
        </w:r>
        <w:r w:rsidR="00E12F98">
          <w:rPr>
            <w:noProof/>
            <w:webHidden/>
          </w:rPr>
          <w:t>14</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09" w:history="1">
        <w:r w:rsidR="00EA1C6D" w:rsidRPr="00AC52A4">
          <w:rPr>
            <w:rStyle w:val="Hyperlink"/>
            <w:noProof/>
          </w:rPr>
          <w:t>Commerce</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2009 </w:t>
        </w:r>
        <w:r w:rsidR="00EA1C6D" w:rsidRPr="00AC52A4">
          <w:rPr>
            <w:rStyle w:val="Hyperlink"/>
            <w:noProof/>
          </w:rPr>
          <w:t>R</w:t>
        </w:r>
        <w:r w:rsidR="00EA1C6D" w:rsidRPr="00AC52A4">
          <w:rPr>
            <w:rStyle w:val="Hyperlink"/>
            <w:noProof/>
            <w:lang w:val="ru-RU"/>
          </w:rPr>
          <w:t xml:space="preserve">2 </w:t>
        </w:r>
        <w:r w:rsidR="00EA1C6D" w:rsidRPr="00AC52A4">
          <w:rPr>
            <w:rStyle w:val="Hyperlink"/>
            <w:noProof/>
          </w:rPr>
          <w:t>Enterprise</w:t>
        </w:r>
        <w:r w:rsidR="00EA1C6D" w:rsidRPr="00AC52A4">
          <w:rPr>
            <w:rStyle w:val="Hyperlink"/>
            <w:noProof/>
            <w:lang w:val="ru-RU"/>
          </w:rPr>
          <w:t xml:space="preserve"> </w:t>
        </w:r>
        <w:r w:rsidR="00EA1C6D" w:rsidRPr="00AC52A4">
          <w:rPr>
            <w:rStyle w:val="Hyperlink"/>
            <w:noProof/>
          </w:rPr>
          <w:t>Edition</w:t>
        </w:r>
        <w:r w:rsidR="00EA1C6D">
          <w:rPr>
            <w:noProof/>
            <w:webHidden/>
          </w:rPr>
          <w:tab/>
        </w:r>
        <w:r w:rsidR="002E60D9">
          <w:rPr>
            <w:noProof/>
            <w:webHidden/>
          </w:rPr>
          <w:fldChar w:fldCharType="begin"/>
        </w:r>
        <w:r w:rsidR="00EA1C6D">
          <w:rPr>
            <w:noProof/>
            <w:webHidden/>
          </w:rPr>
          <w:instrText xml:space="preserve"> PAGEREF _Toc309301509 \h </w:instrText>
        </w:r>
        <w:r w:rsidR="002E60D9">
          <w:rPr>
            <w:noProof/>
            <w:webHidden/>
          </w:rPr>
        </w:r>
        <w:r w:rsidR="002E60D9">
          <w:rPr>
            <w:noProof/>
            <w:webHidden/>
          </w:rPr>
          <w:fldChar w:fldCharType="separate"/>
        </w:r>
        <w:r w:rsidR="00E12F98">
          <w:rPr>
            <w:noProof/>
            <w:webHidden/>
          </w:rPr>
          <w:t>15</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10" w:history="1">
        <w:r w:rsidR="00EA1C6D" w:rsidRPr="00AC52A4">
          <w:rPr>
            <w:rStyle w:val="Hyperlink"/>
            <w:noProof/>
            <w:lang w:val="fr-FR"/>
          </w:rPr>
          <w:t>Commerce</w:t>
        </w:r>
        <w:r w:rsidR="00EA1C6D" w:rsidRPr="00AC52A4">
          <w:rPr>
            <w:rStyle w:val="Hyperlink"/>
            <w:noProof/>
            <w:lang w:val="ru-RU"/>
          </w:rPr>
          <w:t xml:space="preserve"> </w:t>
        </w:r>
        <w:r w:rsidR="00EA1C6D" w:rsidRPr="00AC52A4">
          <w:rPr>
            <w:rStyle w:val="Hyperlink"/>
            <w:noProof/>
            <w:lang w:val="fr-FR"/>
          </w:rPr>
          <w:t>Server 2009 R2 Standard Edition</w:t>
        </w:r>
        <w:r w:rsidR="00EA1C6D">
          <w:rPr>
            <w:noProof/>
            <w:webHidden/>
          </w:rPr>
          <w:tab/>
        </w:r>
        <w:r w:rsidR="002E60D9">
          <w:rPr>
            <w:noProof/>
            <w:webHidden/>
          </w:rPr>
          <w:fldChar w:fldCharType="begin"/>
        </w:r>
        <w:r w:rsidR="00EA1C6D">
          <w:rPr>
            <w:noProof/>
            <w:webHidden/>
          </w:rPr>
          <w:instrText xml:space="preserve"> PAGEREF _Toc309301510 \h </w:instrText>
        </w:r>
        <w:r w:rsidR="002E60D9">
          <w:rPr>
            <w:noProof/>
            <w:webHidden/>
          </w:rPr>
        </w:r>
        <w:r w:rsidR="002E60D9">
          <w:rPr>
            <w:noProof/>
            <w:webHidden/>
          </w:rPr>
          <w:fldChar w:fldCharType="separate"/>
        </w:r>
        <w:r w:rsidR="00E12F98">
          <w:rPr>
            <w:noProof/>
            <w:webHidden/>
          </w:rPr>
          <w:t>15</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11" w:history="1">
        <w:r w:rsidR="00EA1C6D" w:rsidRPr="00AC52A4">
          <w:rPr>
            <w:rStyle w:val="Hyperlink"/>
            <w:noProof/>
            <w:lang w:val="fr-FR"/>
          </w:rPr>
          <w:t>Core Infrastructure Server Suite Datacenter</w:t>
        </w:r>
        <w:r w:rsidR="00EA1C6D">
          <w:rPr>
            <w:noProof/>
            <w:webHidden/>
          </w:rPr>
          <w:tab/>
        </w:r>
        <w:r w:rsidR="002E60D9">
          <w:rPr>
            <w:noProof/>
            <w:webHidden/>
          </w:rPr>
          <w:fldChar w:fldCharType="begin"/>
        </w:r>
        <w:r w:rsidR="00EA1C6D">
          <w:rPr>
            <w:noProof/>
            <w:webHidden/>
          </w:rPr>
          <w:instrText xml:space="preserve"> PAGEREF _Toc309301511 \h </w:instrText>
        </w:r>
        <w:r w:rsidR="002E60D9">
          <w:rPr>
            <w:noProof/>
            <w:webHidden/>
          </w:rPr>
        </w:r>
        <w:r w:rsidR="002E60D9">
          <w:rPr>
            <w:noProof/>
            <w:webHidden/>
          </w:rPr>
          <w:fldChar w:fldCharType="separate"/>
        </w:r>
        <w:r w:rsidR="00E12F98">
          <w:rPr>
            <w:noProof/>
            <w:webHidden/>
          </w:rPr>
          <w:t>15</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12" w:history="1">
        <w:r w:rsidR="00EA1C6D" w:rsidRPr="00AC52A4">
          <w:rPr>
            <w:rStyle w:val="Hyperlink"/>
            <w:noProof/>
          </w:rPr>
          <w:t>Forefront</w:t>
        </w:r>
        <w:r w:rsidR="00EA1C6D" w:rsidRPr="00AC52A4">
          <w:rPr>
            <w:rStyle w:val="Hyperlink"/>
            <w:noProof/>
            <w:lang w:val="ru-RU"/>
          </w:rPr>
          <w:t xml:space="preserve"> </w:t>
        </w:r>
        <w:r w:rsidR="00EA1C6D" w:rsidRPr="00AC52A4">
          <w:rPr>
            <w:rStyle w:val="Hyperlink"/>
            <w:noProof/>
          </w:rPr>
          <w:t>Threat</w:t>
        </w:r>
        <w:r w:rsidR="00EA1C6D" w:rsidRPr="00AC52A4">
          <w:rPr>
            <w:rStyle w:val="Hyperlink"/>
            <w:noProof/>
            <w:lang w:val="ru-RU"/>
          </w:rPr>
          <w:t xml:space="preserve"> </w:t>
        </w:r>
        <w:r w:rsidR="00EA1C6D" w:rsidRPr="00AC52A4">
          <w:rPr>
            <w:rStyle w:val="Hyperlink"/>
            <w:noProof/>
          </w:rPr>
          <w:t>Management</w:t>
        </w:r>
        <w:r w:rsidR="00EA1C6D" w:rsidRPr="00AC52A4">
          <w:rPr>
            <w:rStyle w:val="Hyperlink"/>
            <w:noProof/>
            <w:lang w:val="ru-RU"/>
          </w:rPr>
          <w:t xml:space="preserve"> </w:t>
        </w:r>
        <w:r w:rsidR="00EA1C6D" w:rsidRPr="00AC52A4">
          <w:rPr>
            <w:rStyle w:val="Hyperlink"/>
            <w:noProof/>
          </w:rPr>
          <w:t>Gateway</w:t>
        </w:r>
        <w:r w:rsidR="00EA1C6D" w:rsidRPr="00AC52A4">
          <w:rPr>
            <w:rStyle w:val="Hyperlink"/>
            <w:noProof/>
            <w:lang w:val="ru-RU"/>
          </w:rPr>
          <w:t xml:space="preserve"> 2010 </w:t>
        </w:r>
        <w:r w:rsidR="00EA1C6D" w:rsidRPr="00AC52A4">
          <w:rPr>
            <w:rStyle w:val="Hyperlink"/>
            <w:noProof/>
          </w:rPr>
          <w:t>Enterprise</w:t>
        </w:r>
        <w:r w:rsidR="00EA1C6D">
          <w:rPr>
            <w:noProof/>
            <w:webHidden/>
          </w:rPr>
          <w:tab/>
        </w:r>
        <w:r w:rsidR="002E60D9">
          <w:rPr>
            <w:noProof/>
            <w:webHidden/>
          </w:rPr>
          <w:fldChar w:fldCharType="begin"/>
        </w:r>
        <w:r w:rsidR="00EA1C6D">
          <w:rPr>
            <w:noProof/>
            <w:webHidden/>
          </w:rPr>
          <w:instrText xml:space="preserve"> PAGEREF _Toc309301512 \h </w:instrText>
        </w:r>
        <w:r w:rsidR="002E60D9">
          <w:rPr>
            <w:noProof/>
            <w:webHidden/>
          </w:rPr>
        </w:r>
        <w:r w:rsidR="002E60D9">
          <w:rPr>
            <w:noProof/>
            <w:webHidden/>
          </w:rPr>
          <w:fldChar w:fldCharType="separate"/>
        </w:r>
        <w:r w:rsidR="00E12F98">
          <w:rPr>
            <w:noProof/>
            <w:webHidden/>
          </w:rPr>
          <w:t>16</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13" w:history="1">
        <w:r w:rsidR="00EA1C6D" w:rsidRPr="00AC52A4">
          <w:rPr>
            <w:rStyle w:val="Hyperlink"/>
            <w:noProof/>
          </w:rPr>
          <w:t>Forefront Threat Management Gateway 2010 Standard</w:t>
        </w:r>
        <w:r w:rsidR="00EA1C6D">
          <w:rPr>
            <w:noProof/>
            <w:webHidden/>
          </w:rPr>
          <w:tab/>
        </w:r>
        <w:r w:rsidR="002E60D9">
          <w:rPr>
            <w:noProof/>
            <w:webHidden/>
          </w:rPr>
          <w:fldChar w:fldCharType="begin"/>
        </w:r>
        <w:r w:rsidR="00EA1C6D">
          <w:rPr>
            <w:noProof/>
            <w:webHidden/>
          </w:rPr>
          <w:instrText xml:space="preserve"> PAGEREF _Toc309301513 \h </w:instrText>
        </w:r>
        <w:r w:rsidR="002E60D9">
          <w:rPr>
            <w:noProof/>
            <w:webHidden/>
          </w:rPr>
        </w:r>
        <w:r w:rsidR="002E60D9">
          <w:rPr>
            <w:noProof/>
            <w:webHidden/>
          </w:rPr>
          <w:fldChar w:fldCharType="separate"/>
        </w:r>
        <w:r w:rsidR="00E12F98">
          <w:rPr>
            <w:noProof/>
            <w:webHidden/>
          </w:rPr>
          <w:t>17</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14" w:history="1">
        <w:r w:rsidR="00EA1C6D" w:rsidRPr="00AC52A4">
          <w:rPr>
            <w:rStyle w:val="Hyperlink"/>
            <w:noProof/>
          </w:rPr>
          <w:t>HPC</w:t>
        </w:r>
        <w:r w:rsidR="00EA1C6D" w:rsidRPr="00AC52A4">
          <w:rPr>
            <w:rStyle w:val="Hyperlink"/>
            <w:noProof/>
            <w:lang w:val="ru-RU"/>
          </w:rPr>
          <w:t xml:space="preserve"> </w:t>
        </w:r>
        <w:r w:rsidR="00EA1C6D" w:rsidRPr="00AC52A4">
          <w:rPr>
            <w:rStyle w:val="Hyperlink"/>
            <w:noProof/>
          </w:rPr>
          <w:t>Pack</w:t>
        </w:r>
        <w:r w:rsidR="00EA1C6D" w:rsidRPr="00AC52A4">
          <w:rPr>
            <w:rStyle w:val="Hyperlink"/>
            <w:noProof/>
            <w:lang w:val="ru-RU"/>
          </w:rPr>
          <w:t xml:space="preserve"> 2008 </w:t>
        </w:r>
        <w:r w:rsidR="00EA1C6D" w:rsidRPr="00AC52A4">
          <w:rPr>
            <w:rStyle w:val="Hyperlink"/>
            <w:noProof/>
          </w:rPr>
          <w:t>R2 Enterprise</w:t>
        </w:r>
        <w:r w:rsidR="00EA1C6D">
          <w:rPr>
            <w:noProof/>
            <w:webHidden/>
          </w:rPr>
          <w:tab/>
        </w:r>
        <w:r w:rsidR="002E60D9">
          <w:rPr>
            <w:noProof/>
            <w:webHidden/>
          </w:rPr>
          <w:fldChar w:fldCharType="begin"/>
        </w:r>
        <w:r w:rsidR="00EA1C6D">
          <w:rPr>
            <w:noProof/>
            <w:webHidden/>
          </w:rPr>
          <w:instrText xml:space="preserve"> PAGEREF _Toc309301514 \h </w:instrText>
        </w:r>
        <w:r w:rsidR="002E60D9">
          <w:rPr>
            <w:noProof/>
            <w:webHidden/>
          </w:rPr>
        </w:r>
        <w:r w:rsidR="002E60D9">
          <w:rPr>
            <w:noProof/>
            <w:webHidden/>
          </w:rPr>
          <w:fldChar w:fldCharType="separate"/>
        </w:r>
        <w:r w:rsidR="00E12F98">
          <w:rPr>
            <w:noProof/>
            <w:webHidden/>
          </w:rPr>
          <w:t>17</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15" w:history="1">
        <w:r w:rsidR="00EA1C6D" w:rsidRPr="00AC52A4">
          <w:rPr>
            <w:rStyle w:val="Hyperlink"/>
            <w:noProof/>
          </w:rPr>
          <w:t>Microsoft</w:t>
        </w:r>
        <w:r w:rsidR="00EA1C6D" w:rsidRPr="00AC52A4">
          <w:rPr>
            <w:rStyle w:val="Hyperlink"/>
            <w:noProof/>
            <w:lang w:val="ru-RU"/>
          </w:rPr>
          <w:t xml:space="preserve"> </w:t>
        </w:r>
        <w:r w:rsidR="00EA1C6D" w:rsidRPr="00AC52A4">
          <w:rPr>
            <w:rStyle w:val="Hyperlink"/>
            <w:noProof/>
          </w:rPr>
          <w:t>Dynamics</w:t>
        </w:r>
        <w:r w:rsidR="00EA1C6D" w:rsidRPr="00AC52A4">
          <w:rPr>
            <w:rStyle w:val="Hyperlink"/>
            <w:noProof/>
            <w:lang w:val="ru-RU"/>
          </w:rPr>
          <w:t xml:space="preserve"> </w:t>
        </w:r>
        <w:r w:rsidR="00EA1C6D" w:rsidRPr="00AC52A4">
          <w:rPr>
            <w:rStyle w:val="Hyperlink"/>
            <w:noProof/>
          </w:rPr>
          <w:t>AX</w:t>
        </w:r>
        <w:r w:rsidR="00EA1C6D" w:rsidRPr="00AC52A4">
          <w:rPr>
            <w:rStyle w:val="Hyperlink"/>
            <w:noProof/>
            <w:lang w:val="ru-RU"/>
          </w:rPr>
          <w:t xml:space="preserve"> 2012</w:t>
        </w:r>
        <w:r w:rsidR="00EA1C6D">
          <w:rPr>
            <w:noProof/>
            <w:webHidden/>
          </w:rPr>
          <w:tab/>
        </w:r>
        <w:r w:rsidR="002E60D9">
          <w:rPr>
            <w:noProof/>
            <w:webHidden/>
          </w:rPr>
          <w:fldChar w:fldCharType="begin"/>
        </w:r>
        <w:r w:rsidR="00EA1C6D">
          <w:rPr>
            <w:noProof/>
            <w:webHidden/>
          </w:rPr>
          <w:instrText xml:space="preserve"> PAGEREF _Toc309301515 \h </w:instrText>
        </w:r>
        <w:r w:rsidR="002E60D9">
          <w:rPr>
            <w:noProof/>
            <w:webHidden/>
          </w:rPr>
        </w:r>
        <w:r w:rsidR="002E60D9">
          <w:rPr>
            <w:noProof/>
            <w:webHidden/>
          </w:rPr>
          <w:fldChar w:fldCharType="separate"/>
        </w:r>
        <w:r w:rsidR="00E12F98">
          <w:rPr>
            <w:noProof/>
            <w:webHidden/>
          </w:rPr>
          <w:t>18</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16" w:history="1">
        <w:r w:rsidR="00EA1C6D" w:rsidRPr="00AC52A4">
          <w:rPr>
            <w:rStyle w:val="Hyperlink"/>
            <w:noProof/>
          </w:rPr>
          <w:t>Microsoft</w:t>
        </w:r>
        <w:r w:rsidR="00EA1C6D" w:rsidRPr="00AC52A4">
          <w:rPr>
            <w:rStyle w:val="Hyperlink"/>
            <w:noProof/>
            <w:lang w:val="ru-RU"/>
          </w:rPr>
          <w:t xml:space="preserve"> </w:t>
        </w:r>
        <w:r w:rsidR="00EA1C6D" w:rsidRPr="00AC52A4">
          <w:rPr>
            <w:rStyle w:val="Hyperlink"/>
            <w:noProof/>
          </w:rPr>
          <w:t>Dynamics</w:t>
        </w:r>
        <w:r w:rsidR="00EA1C6D" w:rsidRPr="00AC52A4">
          <w:rPr>
            <w:rStyle w:val="Hyperlink"/>
            <w:noProof/>
            <w:lang w:val="ru-RU"/>
          </w:rPr>
          <w:t xml:space="preserve"> </w:t>
        </w:r>
        <w:r w:rsidR="00EA1C6D" w:rsidRPr="00AC52A4">
          <w:rPr>
            <w:rStyle w:val="Hyperlink"/>
            <w:noProof/>
          </w:rPr>
          <w:t>C</w:t>
        </w:r>
        <w:r w:rsidR="00EA1C6D" w:rsidRPr="00AC52A4">
          <w:rPr>
            <w:rStyle w:val="Hyperlink"/>
            <w:noProof/>
            <w:lang w:val="ru-RU"/>
          </w:rPr>
          <w:t>5 2012</w:t>
        </w:r>
        <w:r w:rsidR="00EA1C6D">
          <w:rPr>
            <w:noProof/>
            <w:webHidden/>
          </w:rPr>
          <w:tab/>
        </w:r>
        <w:r w:rsidR="002E60D9">
          <w:rPr>
            <w:noProof/>
            <w:webHidden/>
          </w:rPr>
          <w:fldChar w:fldCharType="begin"/>
        </w:r>
        <w:r w:rsidR="00EA1C6D">
          <w:rPr>
            <w:noProof/>
            <w:webHidden/>
          </w:rPr>
          <w:instrText xml:space="preserve"> PAGEREF _Toc309301516 \h </w:instrText>
        </w:r>
        <w:r w:rsidR="002E60D9">
          <w:rPr>
            <w:noProof/>
            <w:webHidden/>
          </w:rPr>
        </w:r>
        <w:r w:rsidR="002E60D9">
          <w:rPr>
            <w:noProof/>
            <w:webHidden/>
          </w:rPr>
          <w:fldChar w:fldCharType="separate"/>
        </w:r>
        <w:r w:rsidR="00E12F98">
          <w:rPr>
            <w:noProof/>
            <w:webHidden/>
          </w:rPr>
          <w:t>19</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17" w:history="1">
        <w:r w:rsidR="00EA1C6D" w:rsidRPr="00AC52A4">
          <w:rPr>
            <w:rStyle w:val="Hyperlink"/>
            <w:noProof/>
          </w:rPr>
          <w:t>Microsoft</w:t>
        </w:r>
        <w:r w:rsidR="00EA1C6D" w:rsidRPr="00AC52A4">
          <w:rPr>
            <w:rStyle w:val="Hyperlink"/>
            <w:noProof/>
            <w:lang w:val="ru-RU"/>
          </w:rPr>
          <w:t xml:space="preserve"> </w:t>
        </w:r>
        <w:r w:rsidR="00EA1C6D" w:rsidRPr="00AC52A4">
          <w:rPr>
            <w:rStyle w:val="Hyperlink"/>
            <w:noProof/>
          </w:rPr>
          <w:t>Dynamics</w:t>
        </w:r>
        <w:r w:rsidR="00EA1C6D" w:rsidRPr="00AC52A4">
          <w:rPr>
            <w:rStyle w:val="Hyperlink"/>
            <w:noProof/>
            <w:lang w:val="ru-RU"/>
          </w:rPr>
          <w:t xml:space="preserve"> </w:t>
        </w:r>
        <w:r w:rsidR="00EA1C6D" w:rsidRPr="00AC52A4">
          <w:rPr>
            <w:rStyle w:val="Hyperlink"/>
            <w:noProof/>
          </w:rPr>
          <w:t>GP</w:t>
        </w:r>
        <w:r w:rsidR="00EA1C6D" w:rsidRPr="00AC52A4">
          <w:rPr>
            <w:rStyle w:val="Hyperlink"/>
            <w:noProof/>
            <w:lang w:val="ru-RU"/>
          </w:rPr>
          <w:t xml:space="preserve"> 2010 </w:t>
        </w:r>
        <w:r w:rsidR="00EA1C6D" w:rsidRPr="00AC52A4">
          <w:rPr>
            <w:rStyle w:val="Hyperlink"/>
            <w:noProof/>
          </w:rPr>
          <w:t>R</w:t>
        </w:r>
        <w:r w:rsidR="00EA1C6D" w:rsidRPr="00AC52A4">
          <w:rPr>
            <w:rStyle w:val="Hyperlink"/>
            <w:noProof/>
            <w:lang w:val="ru-RU"/>
          </w:rPr>
          <w:t>2</w:t>
        </w:r>
        <w:r w:rsidR="00EA1C6D">
          <w:rPr>
            <w:noProof/>
            <w:webHidden/>
          </w:rPr>
          <w:tab/>
        </w:r>
        <w:r w:rsidR="002E60D9">
          <w:rPr>
            <w:noProof/>
            <w:webHidden/>
          </w:rPr>
          <w:fldChar w:fldCharType="begin"/>
        </w:r>
        <w:r w:rsidR="00EA1C6D">
          <w:rPr>
            <w:noProof/>
            <w:webHidden/>
          </w:rPr>
          <w:instrText xml:space="preserve"> PAGEREF _Toc309301517 \h </w:instrText>
        </w:r>
        <w:r w:rsidR="002E60D9">
          <w:rPr>
            <w:noProof/>
            <w:webHidden/>
          </w:rPr>
        </w:r>
        <w:r w:rsidR="002E60D9">
          <w:rPr>
            <w:noProof/>
            <w:webHidden/>
          </w:rPr>
          <w:fldChar w:fldCharType="separate"/>
        </w:r>
        <w:r w:rsidR="00E12F98">
          <w:rPr>
            <w:noProof/>
            <w:webHidden/>
          </w:rPr>
          <w:t>20</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18" w:history="1">
        <w:r w:rsidR="00EA1C6D" w:rsidRPr="00AC52A4">
          <w:rPr>
            <w:rStyle w:val="Hyperlink"/>
            <w:noProof/>
          </w:rPr>
          <w:t>Microsoft</w:t>
        </w:r>
        <w:r w:rsidR="00EA1C6D" w:rsidRPr="00AC52A4">
          <w:rPr>
            <w:rStyle w:val="Hyperlink"/>
            <w:noProof/>
            <w:lang w:val="ru-RU"/>
          </w:rPr>
          <w:t xml:space="preserve"> </w:t>
        </w:r>
        <w:r w:rsidR="00EA1C6D" w:rsidRPr="00AC52A4">
          <w:rPr>
            <w:rStyle w:val="Hyperlink"/>
            <w:noProof/>
          </w:rPr>
          <w:t>Dynamics</w:t>
        </w:r>
        <w:r w:rsidR="00EA1C6D" w:rsidRPr="00AC52A4">
          <w:rPr>
            <w:rStyle w:val="Hyperlink"/>
            <w:noProof/>
            <w:lang w:val="ru-RU"/>
          </w:rPr>
          <w:t xml:space="preserve"> </w:t>
        </w:r>
        <w:r w:rsidR="00EA1C6D" w:rsidRPr="00AC52A4">
          <w:rPr>
            <w:rStyle w:val="Hyperlink"/>
            <w:noProof/>
          </w:rPr>
          <w:t>NAV</w:t>
        </w:r>
        <w:r w:rsidR="00EA1C6D" w:rsidRPr="00AC52A4">
          <w:rPr>
            <w:rStyle w:val="Hyperlink"/>
            <w:noProof/>
            <w:lang w:val="ru-RU"/>
          </w:rPr>
          <w:t xml:space="preserve"> 2009 </w:t>
        </w:r>
        <w:r w:rsidR="00EA1C6D" w:rsidRPr="00AC52A4">
          <w:rPr>
            <w:rStyle w:val="Hyperlink"/>
            <w:noProof/>
          </w:rPr>
          <w:t>R</w:t>
        </w:r>
        <w:r w:rsidR="00EA1C6D" w:rsidRPr="00AC52A4">
          <w:rPr>
            <w:rStyle w:val="Hyperlink"/>
            <w:noProof/>
            <w:lang w:val="ru-RU"/>
          </w:rPr>
          <w:t>2</w:t>
        </w:r>
        <w:r w:rsidR="00EA1C6D">
          <w:rPr>
            <w:noProof/>
            <w:webHidden/>
          </w:rPr>
          <w:tab/>
        </w:r>
        <w:r w:rsidR="002E60D9">
          <w:rPr>
            <w:noProof/>
            <w:webHidden/>
          </w:rPr>
          <w:fldChar w:fldCharType="begin"/>
        </w:r>
        <w:r w:rsidR="00EA1C6D">
          <w:rPr>
            <w:noProof/>
            <w:webHidden/>
          </w:rPr>
          <w:instrText xml:space="preserve"> PAGEREF _Toc309301518 \h </w:instrText>
        </w:r>
        <w:r w:rsidR="002E60D9">
          <w:rPr>
            <w:noProof/>
            <w:webHidden/>
          </w:rPr>
        </w:r>
        <w:r w:rsidR="002E60D9">
          <w:rPr>
            <w:noProof/>
            <w:webHidden/>
          </w:rPr>
          <w:fldChar w:fldCharType="separate"/>
        </w:r>
        <w:r w:rsidR="00E12F98">
          <w:rPr>
            <w:noProof/>
            <w:webHidden/>
          </w:rPr>
          <w:t>21</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19" w:history="1">
        <w:r w:rsidR="00EA1C6D" w:rsidRPr="00AC52A4">
          <w:rPr>
            <w:rStyle w:val="Hyperlink"/>
            <w:noProof/>
          </w:rPr>
          <w:t>Microsoft</w:t>
        </w:r>
        <w:r w:rsidR="00EA1C6D" w:rsidRPr="00AC52A4">
          <w:rPr>
            <w:rStyle w:val="Hyperlink"/>
            <w:noProof/>
            <w:lang w:val="ru-RU"/>
          </w:rPr>
          <w:t xml:space="preserve"> </w:t>
        </w:r>
        <w:r w:rsidR="00EA1C6D" w:rsidRPr="00AC52A4">
          <w:rPr>
            <w:rStyle w:val="Hyperlink"/>
            <w:noProof/>
          </w:rPr>
          <w:t>Dynamics</w:t>
        </w:r>
        <w:r w:rsidR="00EA1C6D" w:rsidRPr="00AC52A4">
          <w:rPr>
            <w:rStyle w:val="Hyperlink"/>
            <w:noProof/>
            <w:lang w:val="ru-RU"/>
          </w:rPr>
          <w:t xml:space="preserve"> </w:t>
        </w:r>
        <w:r w:rsidR="00EA1C6D" w:rsidRPr="00AC52A4">
          <w:rPr>
            <w:rStyle w:val="Hyperlink"/>
            <w:noProof/>
          </w:rPr>
          <w:t>SL</w:t>
        </w:r>
        <w:r w:rsidR="00EA1C6D" w:rsidRPr="00AC52A4">
          <w:rPr>
            <w:rStyle w:val="Hyperlink"/>
            <w:noProof/>
            <w:lang w:val="ru-RU"/>
          </w:rPr>
          <w:t xml:space="preserve"> 2011</w:t>
        </w:r>
        <w:r w:rsidR="00EA1C6D">
          <w:rPr>
            <w:noProof/>
            <w:webHidden/>
          </w:rPr>
          <w:tab/>
        </w:r>
        <w:r w:rsidR="002E60D9">
          <w:rPr>
            <w:noProof/>
            <w:webHidden/>
          </w:rPr>
          <w:fldChar w:fldCharType="begin"/>
        </w:r>
        <w:r w:rsidR="00EA1C6D">
          <w:rPr>
            <w:noProof/>
            <w:webHidden/>
          </w:rPr>
          <w:instrText xml:space="preserve"> PAGEREF _Toc309301519 \h </w:instrText>
        </w:r>
        <w:r w:rsidR="002E60D9">
          <w:rPr>
            <w:noProof/>
            <w:webHidden/>
          </w:rPr>
        </w:r>
        <w:r w:rsidR="002E60D9">
          <w:rPr>
            <w:noProof/>
            <w:webHidden/>
          </w:rPr>
          <w:fldChar w:fldCharType="separate"/>
        </w:r>
        <w:r w:rsidR="00E12F98">
          <w:rPr>
            <w:noProof/>
            <w:webHidden/>
          </w:rPr>
          <w:t>22</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20" w:history="1">
        <w:r w:rsidR="00EA1C6D" w:rsidRPr="00AC52A4">
          <w:rPr>
            <w:rStyle w:val="Hyperlink"/>
            <w:noProof/>
          </w:rPr>
          <w:t>Provisioning</w:t>
        </w:r>
        <w:r w:rsidR="00EA1C6D" w:rsidRPr="00AC52A4">
          <w:rPr>
            <w:rStyle w:val="Hyperlink"/>
            <w:noProof/>
            <w:lang w:val="ru-RU"/>
          </w:rPr>
          <w:t xml:space="preserve"> </w:t>
        </w:r>
        <w:r w:rsidR="00EA1C6D" w:rsidRPr="00AC52A4">
          <w:rPr>
            <w:rStyle w:val="Hyperlink"/>
            <w:noProof/>
          </w:rPr>
          <w:t>System</w:t>
        </w:r>
        <w:r w:rsidR="00EA1C6D">
          <w:rPr>
            <w:noProof/>
            <w:webHidden/>
          </w:rPr>
          <w:tab/>
        </w:r>
        <w:r w:rsidR="002E60D9">
          <w:rPr>
            <w:noProof/>
            <w:webHidden/>
          </w:rPr>
          <w:fldChar w:fldCharType="begin"/>
        </w:r>
        <w:r w:rsidR="00EA1C6D">
          <w:rPr>
            <w:noProof/>
            <w:webHidden/>
          </w:rPr>
          <w:instrText xml:space="preserve"> PAGEREF _Toc309301520 \h </w:instrText>
        </w:r>
        <w:r w:rsidR="002E60D9">
          <w:rPr>
            <w:noProof/>
            <w:webHidden/>
          </w:rPr>
        </w:r>
        <w:r w:rsidR="002E60D9">
          <w:rPr>
            <w:noProof/>
            <w:webHidden/>
          </w:rPr>
          <w:fldChar w:fldCharType="separate"/>
        </w:r>
        <w:r w:rsidR="00E12F98">
          <w:rPr>
            <w:noProof/>
            <w:webHidden/>
          </w:rPr>
          <w:t>23</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21" w:history="1">
        <w:r w:rsidR="00EA1C6D" w:rsidRPr="00AC52A4">
          <w:rPr>
            <w:rStyle w:val="Hyperlink"/>
            <w:noProof/>
          </w:rPr>
          <w:t>Search</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2010</w:t>
        </w:r>
        <w:r w:rsidR="00EA1C6D">
          <w:rPr>
            <w:noProof/>
            <w:webHidden/>
          </w:rPr>
          <w:tab/>
        </w:r>
        <w:r w:rsidR="002E60D9">
          <w:rPr>
            <w:noProof/>
            <w:webHidden/>
          </w:rPr>
          <w:fldChar w:fldCharType="begin"/>
        </w:r>
        <w:r w:rsidR="00EA1C6D">
          <w:rPr>
            <w:noProof/>
            <w:webHidden/>
          </w:rPr>
          <w:instrText xml:space="preserve"> PAGEREF _Toc309301521 \h </w:instrText>
        </w:r>
        <w:r w:rsidR="002E60D9">
          <w:rPr>
            <w:noProof/>
            <w:webHidden/>
          </w:rPr>
        </w:r>
        <w:r w:rsidR="002E60D9">
          <w:rPr>
            <w:noProof/>
            <w:webHidden/>
          </w:rPr>
          <w:fldChar w:fldCharType="separate"/>
        </w:r>
        <w:r w:rsidR="00E12F98">
          <w:rPr>
            <w:noProof/>
            <w:webHidden/>
          </w:rPr>
          <w:t>23</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22" w:history="1">
        <w:r w:rsidR="00EA1C6D" w:rsidRPr="00AC52A4">
          <w:rPr>
            <w:rStyle w:val="Hyperlink"/>
            <w:noProof/>
          </w:rPr>
          <w:t>SharePoint</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2010 для сайтов Интернета, </w:t>
        </w:r>
        <w:r w:rsidR="00EA1C6D">
          <w:rPr>
            <w:rStyle w:val="Hyperlink"/>
            <w:noProof/>
          </w:rPr>
          <w:br/>
        </w:r>
        <w:r w:rsidR="00EA1C6D" w:rsidRPr="00AC52A4">
          <w:rPr>
            <w:rStyle w:val="Hyperlink"/>
            <w:noProof/>
            <w:lang w:val="ru-RU"/>
          </w:rPr>
          <w:t>корпоративный выпуск</w:t>
        </w:r>
        <w:r w:rsidR="00EA1C6D">
          <w:rPr>
            <w:noProof/>
            <w:webHidden/>
          </w:rPr>
          <w:tab/>
        </w:r>
        <w:r w:rsidR="002E60D9">
          <w:rPr>
            <w:noProof/>
            <w:webHidden/>
          </w:rPr>
          <w:fldChar w:fldCharType="begin"/>
        </w:r>
        <w:r w:rsidR="00EA1C6D">
          <w:rPr>
            <w:noProof/>
            <w:webHidden/>
          </w:rPr>
          <w:instrText xml:space="preserve"> PAGEREF _Toc309301522 \h </w:instrText>
        </w:r>
        <w:r w:rsidR="002E60D9">
          <w:rPr>
            <w:noProof/>
            <w:webHidden/>
          </w:rPr>
        </w:r>
        <w:r w:rsidR="002E60D9">
          <w:rPr>
            <w:noProof/>
            <w:webHidden/>
          </w:rPr>
          <w:fldChar w:fldCharType="separate"/>
        </w:r>
        <w:r w:rsidR="00E12F98">
          <w:rPr>
            <w:noProof/>
            <w:webHidden/>
          </w:rPr>
          <w:t>23</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23" w:history="1">
        <w:r w:rsidR="00EA1C6D" w:rsidRPr="00AC52A4">
          <w:rPr>
            <w:rStyle w:val="Hyperlink"/>
            <w:noProof/>
          </w:rPr>
          <w:t>SQL</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 xml:space="preserve">2 </w:t>
        </w:r>
        <w:r w:rsidR="00EA1C6D" w:rsidRPr="00AC52A4">
          <w:rPr>
            <w:rStyle w:val="Hyperlink"/>
            <w:noProof/>
          </w:rPr>
          <w:t>Datacenter</w:t>
        </w:r>
        <w:r w:rsidR="00EA1C6D">
          <w:rPr>
            <w:noProof/>
            <w:webHidden/>
          </w:rPr>
          <w:tab/>
        </w:r>
        <w:r w:rsidR="002E60D9">
          <w:rPr>
            <w:noProof/>
            <w:webHidden/>
          </w:rPr>
          <w:fldChar w:fldCharType="begin"/>
        </w:r>
        <w:r w:rsidR="00EA1C6D">
          <w:rPr>
            <w:noProof/>
            <w:webHidden/>
          </w:rPr>
          <w:instrText xml:space="preserve"> PAGEREF _Toc309301523 \h </w:instrText>
        </w:r>
        <w:r w:rsidR="002E60D9">
          <w:rPr>
            <w:noProof/>
            <w:webHidden/>
          </w:rPr>
        </w:r>
        <w:r w:rsidR="002E60D9">
          <w:rPr>
            <w:noProof/>
            <w:webHidden/>
          </w:rPr>
          <w:fldChar w:fldCharType="separate"/>
        </w:r>
        <w:r w:rsidR="00E12F98">
          <w:rPr>
            <w:noProof/>
            <w:webHidden/>
          </w:rPr>
          <w:t>24</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24" w:history="1">
        <w:r w:rsidR="00EA1C6D" w:rsidRPr="00AC52A4">
          <w:rPr>
            <w:rStyle w:val="Hyperlink"/>
            <w:noProof/>
          </w:rPr>
          <w:t>SQL</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 xml:space="preserve">2 </w:t>
        </w:r>
        <w:r w:rsidR="00EA1C6D" w:rsidRPr="00AC52A4">
          <w:rPr>
            <w:rStyle w:val="Hyperlink"/>
            <w:noProof/>
          </w:rPr>
          <w:t>Enterprise</w:t>
        </w:r>
        <w:r w:rsidR="00EA1C6D">
          <w:rPr>
            <w:noProof/>
            <w:webHidden/>
          </w:rPr>
          <w:tab/>
        </w:r>
        <w:r w:rsidR="002E60D9">
          <w:rPr>
            <w:noProof/>
            <w:webHidden/>
          </w:rPr>
          <w:fldChar w:fldCharType="begin"/>
        </w:r>
        <w:r w:rsidR="00EA1C6D">
          <w:rPr>
            <w:noProof/>
            <w:webHidden/>
          </w:rPr>
          <w:instrText xml:space="preserve"> PAGEREF _Toc309301524 \h </w:instrText>
        </w:r>
        <w:r w:rsidR="002E60D9">
          <w:rPr>
            <w:noProof/>
            <w:webHidden/>
          </w:rPr>
        </w:r>
        <w:r w:rsidR="002E60D9">
          <w:rPr>
            <w:noProof/>
            <w:webHidden/>
          </w:rPr>
          <w:fldChar w:fldCharType="separate"/>
        </w:r>
        <w:r w:rsidR="00E12F98">
          <w:rPr>
            <w:noProof/>
            <w:webHidden/>
          </w:rPr>
          <w:t>24</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25" w:history="1">
        <w:r w:rsidR="00EA1C6D" w:rsidRPr="00AC52A4">
          <w:rPr>
            <w:rStyle w:val="Hyperlink"/>
            <w:noProof/>
          </w:rPr>
          <w:t>SQL</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 xml:space="preserve">2 </w:t>
        </w:r>
        <w:r w:rsidR="00EA1C6D" w:rsidRPr="00AC52A4">
          <w:rPr>
            <w:rStyle w:val="Hyperlink"/>
            <w:noProof/>
          </w:rPr>
          <w:t>Standard</w:t>
        </w:r>
        <w:r w:rsidR="00EA1C6D">
          <w:rPr>
            <w:noProof/>
            <w:webHidden/>
          </w:rPr>
          <w:tab/>
        </w:r>
        <w:r w:rsidR="002E60D9">
          <w:rPr>
            <w:noProof/>
            <w:webHidden/>
          </w:rPr>
          <w:fldChar w:fldCharType="begin"/>
        </w:r>
        <w:r w:rsidR="00EA1C6D">
          <w:rPr>
            <w:noProof/>
            <w:webHidden/>
          </w:rPr>
          <w:instrText xml:space="preserve"> PAGEREF _Toc309301525 \h </w:instrText>
        </w:r>
        <w:r w:rsidR="002E60D9">
          <w:rPr>
            <w:noProof/>
            <w:webHidden/>
          </w:rPr>
        </w:r>
        <w:r w:rsidR="002E60D9">
          <w:rPr>
            <w:noProof/>
            <w:webHidden/>
          </w:rPr>
          <w:fldChar w:fldCharType="separate"/>
        </w:r>
        <w:r w:rsidR="00E12F98">
          <w:rPr>
            <w:noProof/>
            <w:webHidden/>
          </w:rPr>
          <w:t>25</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26" w:history="1">
        <w:r w:rsidR="00EA1C6D" w:rsidRPr="00AC52A4">
          <w:rPr>
            <w:rStyle w:val="Hyperlink"/>
            <w:noProof/>
          </w:rPr>
          <w:t>SQL</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 xml:space="preserve">2 </w:t>
        </w:r>
        <w:r w:rsidR="00EA1C6D" w:rsidRPr="00AC52A4">
          <w:rPr>
            <w:rStyle w:val="Hyperlink"/>
            <w:noProof/>
          </w:rPr>
          <w:t>Workgroup</w:t>
        </w:r>
        <w:r w:rsidR="00EA1C6D">
          <w:rPr>
            <w:noProof/>
            <w:webHidden/>
          </w:rPr>
          <w:tab/>
        </w:r>
        <w:r w:rsidR="002E60D9">
          <w:rPr>
            <w:noProof/>
            <w:webHidden/>
          </w:rPr>
          <w:fldChar w:fldCharType="begin"/>
        </w:r>
        <w:r w:rsidR="00EA1C6D">
          <w:rPr>
            <w:noProof/>
            <w:webHidden/>
          </w:rPr>
          <w:instrText xml:space="preserve"> PAGEREF _Toc309301526 \h </w:instrText>
        </w:r>
        <w:r w:rsidR="002E60D9">
          <w:rPr>
            <w:noProof/>
            <w:webHidden/>
          </w:rPr>
        </w:r>
        <w:r w:rsidR="002E60D9">
          <w:rPr>
            <w:noProof/>
            <w:webHidden/>
          </w:rPr>
          <w:fldChar w:fldCharType="separate"/>
        </w:r>
        <w:r w:rsidR="00E12F98">
          <w:rPr>
            <w:noProof/>
            <w:webHidden/>
          </w:rPr>
          <w:t>25</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27" w:history="1">
        <w:r w:rsidR="00EA1C6D" w:rsidRPr="00AC52A4">
          <w:rPr>
            <w:rStyle w:val="Hyperlink"/>
            <w:noProof/>
          </w:rPr>
          <w:t>SQL</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 xml:space="preserve">2 </w:t>
        </w:r>
        <w:r w:rsidR="00EA1C6D" w:rsidRPr="00AC52A4">
          <w:rPr>
            <w:rStyle w:val="Hyperlink"/>
            <w:noProof/>
          </w:rPr>
          <w:t>Web</w:t>
        </w:r>
        <w:r w:rsidR="00EA1C6D">
          <w:rPr>
            <w:noProof/>
            <w:webHidden/>
          </w:rPr>
          <w:tab/>
        </w:r>
        <w:r w:rsidR="002E60D9">
          <w:rPr>
            <w:noProof/>
            <w:webHidden/>
          </w:rPr>
          <w:fldChar w:fldCharType="begin"/>
        </w:r>
        <w:r w:rsidR="00EA1C6D">
          <w:rPr>
            <w:noProof/>
            <w:webHidden/>
          </w:rPr>
          <w:instrText xml:space="preserve"> PAGEREF _Toc309301527 \h </w:instrText>
        </w:r>
        <w:r w:rsidR="002E60D9">
          <w:rPr>
            <w:noProof/>
            <w:webHidden/>
          </w:rPr>
        </w:r>
        <w:r w:rsidR="002E60D9">
          <w:rPr>
            <w:noProof/>
            <w:webHidden/>
          </w:rPr>
          <w:fldChar w:fldCharType="separate"/>
        </w:r>
        <w:r w:rsidR="00E12F98">
          <w:rPr>
            <w:noProof/>
            <w:webHidden/>
          </w:rPr>
          <w:t>26</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28" w:history="1">
        <w:r w:rsidR="00EA1C6D" w:rsidRPr="00AC52A4">
          <w:rPr>
            <w:rStyle w:val="Hyperlink"/>
            <w:noProof/>
          </w:rPr>
          <w:t>Windows</w:t>
        </w:r>
        <w:r w:rsidR="00EA1C6D" w:rsidRPr="00AC52A4">
          <w:rPr>
            <w:rStyle w:val="Hyperlink"/>
            <w:noProof/>
            <w:lang w:val="ru-RU"/>
          </w:rPr>
          <w:t xml:space="preserve"> </w:t>
        </w:r>
        <w:r w:rsidR="00EA1C6D" w:rsidRPr="00AC52A4">
          <w:rPr>
            <w:rStyle w:val="Hyperlink"/>
            <w:noProof/>
          </w:rPr>
          <w:t>HPC</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 xml:space="preserve">2 </w:t>
        </w:r>
        <w:r w:rsidR="00EA1C6D" w:rsidRPr="00AC52A4">
          <w:rPr>
            <w:rStyle w:val="Hyperlink"/>
            <w:noProof/>
          </w:rPr>
          <w:t>Suite</w:t>
        </w:r>
        <w:r w:rsidR="00EA1C6D">
          <w:rPr>
            <w:noProof/>
            <w:webHidden/>
          </w:rPr>
          <w:tab/>
        </w:r>
        <w:r w:rsidR="002E60D9">
          <w:rPr>
            <w:noProof/>
            <w:webHidden/>
          </w:rPr>
          <w:fldChar w:fldCharType="begin"/>
        </w:r>
        <w:r w:rsidR="00EA1C6D">
          <w:rPr>
            <w:noProof/>
            <w:webHidden/>
          </w:rPr>
          <w:instrText xml:space="preserve"> PAGEREF _Toc309301528 \h </w:instrText>
        </w:r>
        <w:r w:rsidR="002E60D9">
          <w:rPr>
            <w:noProof/>
            <w:webHidden/>
          </w:rPr>
        </w:r>
        <w:r w:rsidR="002E60D9">
          <w:rPr>
            <w:noProof/>
            <w:webHidden/>
          </w:rPr>
          <w:fldChar w:fldCharType="separate"/>
        </w:r>
        <w:r w:rsidR="00E12F98">
          <w:rPr>
            <w:noProof/>
            <w:webHidden/>
          </w:rPr>
          <w:t>26</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29" w:history="1">
        <w:r w:rsidR="00EA1C6D" w:rsidRPr="00AC52A4">
          <w:rPr>
            <w:rStyle w:val="Hyperlink"/>
            <w:noProof/>
          </w:rPr>
          <w:t>Windows</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 xml:space="preserve">2 </w:t>
        </w:r>
        <w:r w:rsidR="00EA1C6D" w:rsidRPr="00AC52A4">
          <w:rPr>
            <w:rStyle w:val="Hyperlink"/>
            <w:noProof/>
          </w:rPr>
          <w:t>Datacenter</w:t>
        </w:r>
        <w:r w:rsidR="00EA1C6D">
          <w:rPr>
            <w:noProof/>
            <w:webHidden/>
          </w:rPr>
          <w:tab/>
        </w:r>
        <w:r w:rsidR="002E60D9">
          <w:rPr>
            <w:noProof/>
            <w:webHidden/>
          </w:rPr>
          <w:fldChar w:fldCharType="begin"/>
        </w:r>
        <w:r w:rsidR="00EA1C6D">
          <w:rPr>
            <w:noProof/>
            <w:webHidden/>
          </w:rPr>
          <w:instrText xml:space="preserve"> PAGEREF _Toc309301529 \h </w:instrText>
        </w:r>
        <w:r w:rsidR="002E60D9">
          <w:rPr>
            <w:noProof/>
            <w:webHidden/>
          </w:rPr>
        </w:r>
        <w:r w:rsidR="002E60D9">
          <w:rPr>
            <w:noProof/>
            <w:webHidden/>
          </w:rPr>
          <w:fldChar w:fldCharType="separate"/>
        </w:r>
        <w:r w:rsidR="00E12F98">
          <w:rPr>
            <w:noProof/>
            <w:webHidden/>
          </w:rPr>
          <w:t>27</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30" w:history="1">
        <w:r w:rsidR="00EA1C6D" w:rsidRPr="00AC52A4">
          <w:rPr>
            <w:rStyle w:val="Hyperlink"/>
            <w:noProof/>
          </w:rPr>
          <w:t>Windows</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 xml:space="preserve">2 </w:t>
        </w:r>
        <w:r w:rsidR="00EA1C6D" w:rsidRPr="00AC52A4">
          <w:rPr>
            <w:rStyle w:val="Hyperlink"/>
            <w:noProof/>
          </w:rPr>
          <w:t>Enterprise</w:t>
        </w:r>
        <w:r w:rsidR="00EA1C6D">
          <w:rPr>
            <w:noProof/>
            <w:webHidden/>
          </w:rPr>
          <w:tab/>
        </w:r>
        <w:r w:rsidR="002E60D9">
          <w:rPr>
            <w:noProof/>
            <w:webHidden/>
          </w:rPr>
          <w:fldChar w:fldCharType="begin"/>
        </w:r>
        <w:r w:rsidR="00EA1C6D">
          <w:rPr>
            <w:noProof/>
            <w:webHidden/>
          </w:rPr>
          <w:instrText xml:space="preserve"> PAGEREF _Toc309301530 \h </w:instrText>
        </w:r>
        <w:r w:rsidR="002E60D9">
          <w:rPr>
            <w:noProof/>
            <w:webHidden/>
          </w:rPr>
        </w:r>
        <w:r w:rsidR="002E60D9">
          <w:rPr>
            <w:noProof/>
            <w:webHidden/>
          </w:rPr>
          <w:fldChar w:fldCharType="separate"/>
        </w:r>
        <w:r w:rsidR="00E12F98">
          <w:rPr>
            <w:noProof/>
            <w:webHidden/>
          </w:rPr>
          <w:t>28</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31" w:history="1">
        <w:r w:rsidR="00EA1C6D" w:rsidRPr="00AC52A4">
          <w:rPr>
            <w:rStyle w:val="Hyperlink"/>
            <w:noProof/>
          </w:rPr>
          <w:t>Windows</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 xml:space="preserve">2 для систем на базе </w:t>
        </w:r>
        <w:r w:rsidR="00EA1C6D" w:rsidRPr="00AC52A4">
          <w:rPr>
            <w:rStyle w:val="Hyperlink"/>
            <w:noProof/>
          </w:rPr>
          <w:t>Itanium</w:t>
        </w:r>
        <w:r w:rsidR="00EA1C6D">
          <w:rPr>
            <w:noProof/>
            <w:webHidden/>
          </w:rPr>
          <w:tab/>
        </w:r>
        <w:r w:rsidR="002E60D9">
          <w:rPr>
            <w:noProof/>
            <w:webHidden/>
          </w:rPr>
          <w:fldChar w:fldCharType="begin"/>
        </w:r>
        <w:r w:rsidR="00EA1C6D">
          <w:rPr>
            <w:noProof/>
            <w:webHidden/>
          </w:rPr>
          <w:instrText xml:space="preserve"> PAGEREF _Toc309301531 \h </w:instrText>
        </w:r>
        <w:r w:rsidR="002E60D9">
          <w:rPr>
            <w:noProof/>
            <w:webHidden/>
          </w:rPr>
        </w:r>
        <w:r w:rsidR="002E60D9">
          <w:rPr>
            <w:noProof/>
            <w:webHidden/>
          </w:rPr>
          <w:fldChar w:fldCharType="separate"/>
        </w:r>
        <w:r w:rsidR="00E12F98">
          <w:rPr>
            <w:noProof/>
            <w:webHidden/>
          </w:rPr>
          <w:t>29</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32" w:history="1">
        <w:r w:rsidR="00EA1C6D" w:rsidRPr="00AC52A4">
          <w:rPr>
            <w:rStyle w:val="Hyperlink"/>
            <w:noProof/>
          </w:rPr>
          <w:t>Windows</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 xml:space="preserve">2 </w:t>
        </w:r>
        <w:r w:rsidR="00EA1C6D" w:rsidRPr="00AC52A4">
          <w:rPr>
            <w:rStyle w:val="Hyperlink"/>
            <w:noProof/>
          </w:rPr>
          <w:t>HPC</w:t>
        </w:r>
        <w:r w:rsidR="00EA1C6D" w:rsidRPr="00AC52A4">
          <w:rPr>
            <w:rStyle w:val="Hyperlink"/>
            <w:noProof/>
            <w:lang w:val="ru-RU"/>
          </w:rPr>
          <w:t xml:space="preserve"> </w:t>
        </w:r>
        <w:r w:rsidR="00EA1C6D" w:rsidRPr="00AC52A4">
          <w:rPr>
            <w:rStyle w:val="Hyperlink"/>
            <w:noProof/>
          </w:rPr>
          <w:t>Edition</w:t>
        </w:r>
        <w:r w:rsidR="00EA1C6D">
          <w:rPr>
            <w:noProof/>
            <w:webHidden/>
          </w:rPr>
          <w:tab/>
        </w:r>
        <w:r w:rsidR="002E60D9">
          <w:rPr>
            <w:noProof/>
            <w:webHidden/>
          </w:rPr>
          <w:fldChar w:fldCharType="begin"/>
        </w:r>
        <w:r w:rsidR="00EA1C6D">
          <w:rPr>
            <w:noProof/>
            <w:webHidden/>
          </w:rPr>
          <w:instrText xml:space="preserve"> PAGEREF _Toc309301532 \h </w:instrText>
        </w:r>
        <w:r w:rsidR="002E60D9">
          <w:rPr>
            <w:noProof/>
            <w:webHidden/>
          </w:rPr>
        </w:r>
        <w:r w:rsidR="002E60D9">
          <w:rPr>
            <w:noProof/>
            <w:webHidden/>
          </w:rPr>
          <w:fldChar w:fldCharType="separate"/>
        </w:r>
        <w:r w:rsidR="00E12F98">
          <w:rPr>
            <w:noProof/>
            <w:webHidden/>
          </w:rPr>
          <w:t>29</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33" w:history="1">
        <w:r w:rsidR="00EA1C6D" w:rsidRPr="00AC52A4">
          <w:rPr>
            <w:rStyle w:val="Hyperlink"/>
            <w:noProof/>
          </w:rPr>
          <w:t>Windows</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 xml:space="preserve">2, выпуски </w:t>
        </w:r>
        <w:r w:rsidR="00EA1C6D" w:rsidRPr="00AC52A4">
          <w:rPr>
            <w:rStyle w:val="Hyperlink"/>
            <w:noProof/>
          </w:rPr>
          <w:t>OEM</w:t>
        </w:r>
        <w:r w:rsidR="00EA1C6D" w:rsidRPr="00AC52A4">
          <w:rPr>
            <w:rStyle w:val="Hyperlink"/>
            <w:noProof/>
            <w:lang w:val="ru-RU"/>
          </w:rPr>
          <w:t xml:space="preserve"> </w:t>
        </w:r>
        <w:r w:rsidR="00EA1C6D" w:rsidRPr="00AC52A4">
          <w:rPr>
            <w:rStyle w:val="Hyperlink"/>
            <w:noProof/>
          </w:rPr>
          <w:t>Standard</w:t>
        </w:r>
        <w:r w:rsidR="00EA1C6D" w:rsidRPr="00AC52A4">
          <w:rPr>
            <w:rStyle w:val="Hyperlink"/>
            <w:noProof/>
            <w:lang w:val="ru-RU"/>
          </w:rPr>
          <w:t xml:space="preserve"> и </w:t>
        </w:r>
        <w:r w:rsidR="00EA1C6D" w:rsidRPr="00AC52A4">
          <w:rPr>
            <w:rStyle w:val="Hyperlink"/>
            <w:noProof/>
          </w:rPr>
          <w:t>Enterprise</w:t>
        </w:r>
        <w:r w:rsidR="00EA1C6D">
          <w:rPr>
            <w:noProof/>
            <w:webHidden/>
          </w:rPr>
          <w:tab/>
        </w:r>
        <w:r w:rsidR="002E60D9">
          <w:rPr>
            <w:noProof/>
            <w:webHidden/>
          </w:rPr>
          <w:fldChar w:fldCharType="begin"/>
        </w:r>
        <w:r w:rsidR="00EA1C6D">
          <w:rPr>
            <w:noProof/>
            <w:webHidden/>
          </w:rPr>
          <w:instrText xml:space="preserve"> PAGEREF _Toc309301533 \h </w:instrText>
        </w:r>
        <w:r w:rsidR="002E60D9">
          <w:rPr>
            <w:noProof/>
            <w:webHidden/>
          </w:rPr>
        </w:r>
        <w:r w:rsidR="002E60D9">
          <w:rPr>
            <w:noProof/>
            <w:webHidden/>
          </w:rPr>
          <w:fldChar w:fldCharType="separate"/>
        </w:r>
        <w:r w:rsidR="00E12F98">
          <w:rPr>
            <w:noProof/>
            <w:webHidden/>
          </w:rPr>
          <w:t>31</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34" w:history="1">
        <w:r w:rsidR="00EA1C6D" w:rsidRPr="00AC52A4">
          <w:rPr>
            <w:rStyle w:val="Hyperlink"/>
            <w:noProof/>
          </w:rPr>
          <w:t>Windows</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 xml:space="preserve">2 </w:t>
        </w:r>
        <w:r w:rsidR="00EA1C6D" w:rsidRPr="00AC52A4">
          <w:rPr>
            <w:rStyle w:val="Hyperlink"/>
            <w:noProof/>
          </w:rPr>
          <w:t>Standard</w:t>
        </w:r>
        <w:r w:rsidR="00EA1C6D">
          <w:rPr>
            <w:noProof/>
            <w:webHidden/>
          </w:rPr>
          <w:tab/>
        </w:r>
        <w:r w:rsidR="002E60D9">
          <w:rPr>
            <w:noProof/>
            <w:webHidden/>
          </w:rPr>
          <w:fldChar w:fldCharType="begin"/>
        </w:r>
        <w:r w:rsidR="00EA1C6D">
          <w:rPr>
            <w:noProof/>
            <w:webHidden/>
          </w:rPr>
          <w:instrText xml:space="preserve"> PAGEREF _Toc309301534 \h </w:instrText>
        </w:r>
        <w:r w:rsidR="002E60D9">
          <w:rPr>
            <w:noProof/>
            <w:webHidden/>
          </w:rPr>
        </w:r>
        <w:r w:rsidR="002E60D9">
          <w:rPr>
            <w:noProof/>
            <w:webHidden/>
          </w:rPr>
          <w:fldChar w:fldCharType="separate"/>
        </w:r>
        <w:r w:rsidR="00E12F98">
          <w:rPr>
            <w:noProof/>
            <w:webHidden/>
          </w:rPr>
          <w:t>31</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35" w:history="1">
        <w:r w:rsidR="00EA1C6D" w:rsidRPr="00AC52A4">
          <w:rPr>
            <w:rStyle w:val="Hyperlink"/>
            <w:noProof/>
          </w:rPr>
          <w:t xml:space="preserve">Windows Server 2008 R2 Standard with System Center </w:t>
        </w:r>
        <w:r w:rsidR="00150F4A">
          <w:rPr>
            <w:rStyle w:val="Hyperlink"/>
            <w:noProof/>
          </w:rPr>
          <w:br/>
        </w:r>
        <w:r w:rsidR="00EA1C6D" w:rsidRPr="00AC52A4">
          <w:rPr>
            <w:rStyle w:val="Hyperlink"/>
            <w:noProof/>
          </w:rPr>
          <w:t>Operations Manager 2007 R2</w:t>
        </w:r>
        <w:r w:rsidR="00EA1C6D">
          <w:rPr>
            <w:noProof/>
            <w:webHidden/>
          </w:rPr>
          <w:tab/>
        </w:r>
        <w:r w:rsidR="002E60D9">
          <w:rPr>
            <w:noProof/>
            <w:webHidden/>
          </w:rPr>
          <w:fldChar w:fldCharType="begin"/>
        </w:r>
        <w:r w:rsidR="00EA1C6D">
          <w:rPr>
            <w:noProof/>
            <w:webHidden/>
          </w:rPr>
          <w:instrText xml:space="preserve"> PAGEREF _Toc309301535 \h </w:instrText>
        </w:r>
        <w:r w:rsidR="002E60D9">
          <w:rPr>
            <w:noProof/>
            <w:webHidden/>
          </w:rPr>
        </w:r>
        <w:r w:rsidR="002E60D9">
          <w:rPr>
            <w:noProof/>
            <w:webHidden/>
          </w:rPr>
          <w:fldChar w:fldCharType="separate"/>
        </w:r>
        <w:r w:rsidR="00E12F98">
          <w:rPr>
            <w:noProof/>
            <w:webHidden/>
          </w:rPr>
          <w:t>32</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36" w:history="1">
        <w:r w:rsidR="00EA1C6D" w:rsidRPr="00AC52A4">
          <w:rPr>
            <w:rStyle w:val="Hyperlink"/>
            <w:noProof/>
          </w:rPr>
          <w:t>Windows</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 xml:space="preserve">2 </w:t>
        </w:r>
        <w:r w:rsidR="00EA1C6D" w:rsidRPr="00AC52A4">
          <w:rPr>
            <w:rStyle w:val="Hyperlink"/>
            <w:noProof/>
          </w:rPr>
          <w:t>Standard</w:t>
        </w:r>
        <w:r w:rsidR="00EA1C6D" w:rsidRPr="00AC52A4">
          <w:rPr>
            <w:rStyle w:val="Hyperlink"/>
            <w:noProof/>
            <w:lang w:val="ru-RU"/>
          </w:rPr>
          <w:t xml:space="preserve"> </w:t>
        </w:r>
        <w:r w:rsidR="00EA1C6D" w:rsidRPr="00AC52A4">
          <w:rPr>
            <w:rStyle w:val="Hyperlink"/>
            <w:noProof/>
          </w:rPr>
          <w:t>with</w:t>
        </w:r>
        <w:r w:rsidR="00EA1C6D" w:rsidRPr="00AC52A4">
          <w:rPr>
            <w:rStyle w:val="Hyperlink"/>
            <w:noProof/>
            <w:lang w:val="ru-RU"/>
          </w:rPr>
          <w:t xml:space="preserve"> </w:t>
        </w:r>
        <w:r w:rsidR="00EA1C6D" w:rsidRPr="00AC52A4">
          <w:rPr>
            <w:rStyle w:val="Hyperlink"/>
            <w:noProof/>
          </w:rPr>
          <w:t>System</w:t>
        </w:r>
        <w:r w:rsidR="00EA1C6D" w:rsidRPr="00AC52A4">
          <w:rPr>
            <w:rStyle w:val="Hyperlink"/>
            <w:noProof/>
            <w:lang w:val="ru-RU"/>
          </w:rPr>
          <w:t xml:space="preserve"> </w:t>
        </w:r>
        <w:r w:rsidR="00EA1C6D" w:rsidRPr="00AC52A4">
          <w:rPr>
            <w:rStyle w:val="Hyperlink"/>
            <w:noProof/>
          </w:rPr>
          <w:t>Center</w:t>
        </w:r>
        <w:r w:rsidR="00EA1C6D" w:rsidRPr="00AC52A4">
          <w:rPr>
            <w:rStyle w:val="Hyperlink"/>
            <w:noProof/>
            <w:lang w:val="ru-RU"/>
          </w:rPr>
          <w:t xml:space="preserve"> </w:t>
        </w:r>
        <w:r w:rsidR="00EA1C6D" w:rsidRPr="00AC52A4">
          <w:rPr>
            <w:rStyle w:val="Hyperlink"/>
            <w:noProof/>
          </w:rPr>
          <w:t>Operations</w:t>
        </w:r>
        <w:r w:rsidR="00EA1C6D" w:rsidRPr="00AC52A4">
          <w:rPr>
            <w:rStyle w:val="Hyperlink"/>
            <w:noProof/>
            <w:lang w:val="ru-RU"/>
          </w:rPr>
          <w:t xml:space="preserve"> </w:t>
        </w:r>
        <w:r w:rsidR="00EA1C6D" w:rsidRPr="00AC52A4">
          <w:rPr>
            <w:rStyle w:val="Hyperlink"/>
            <w:noProof/>
          </w:rPr>
          <w:t>Manager</w:t>
        </w:r>
        <w:r w:rsidR="00EA1C6D" w:rsidRPr="00AC52A4">
          <w:rPr>
            <w:rStyle w:val="Hyperlink"/>
            <w:noProof/>
            <w:lang w:val="ru-RU"/>
          </w:rPr>
          <w:t xml:space="preserve"> 2007 </w:t>
        </w:r>
        <w:r w:rsidR="00EA1C6D" w:rsidRPr="00AC52A4">
          <w:rPr>
            <w:rStyle w:val="Hyperlink"/>
            <w:noProof/>
          </w:rPr>
          <w:t>R</w:t>
        </w:r>
        <w:r w:rsidR="00EA1C6D" w:rsidRPr="00AC52A4">
          <w:rPr>
            <w:rStyle w:val="Hyperlink"/>
            <w:noProof/>
            <w:lang w:val="ru-RU"/>
          </w:rPr>
          <w:t xml:space="preserve">2 с технологией </w:t>
        </w:r>
        <w:r w:rsidR="00EA1C6D" w:rsidRPr="00AC52A4">
          <w:rPr>
            <w:rStyle w:val="Hyperlink"/>
            <w:noProof/>
          </w:rPr>
          <w:t>SQL</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2</w:t>
        </w:r>
        <w:r w:rsidR="00EA1C6D">
          <w:rPr>
            <w:noProof/>
            <w:webHidden/>
          </w:rPr>
          <w:tab/>
        </w:r>
        <w:r w:rsidR="002E60D9">
          <w:rPr>
            <w:noProof/>
            <w:webHidden/>
          </w:rPr>
          <w:fldChar w:fldCharType="begin"/>
        </w:r>
        <w:r w:rsidR="00EA1C6D">
          <w:rPr>
            <w:noProof/>
            <w:webHidden/>
          </w:rPr>
          <w:instrText xml:space="preserve"> PAGEREF _Toc309301536 \h </w:instrText>
        </w:r>
        <w:r w:rsidR="002E60D9">
          <w:rPr>
            <w:noProof/>
            <w:webHidden/>
          </w:rPr>
        </w:r>
        <w:r w:rsidR="002E60D9">
          <w:rPr>
            <w:noProof/>
            <w:webHidden/>
          </w:rPr>
          <w:fldChar w:fldCharType="separate"/>
        </w:r>
        <w:r w:rsidR="00E12F98">
          <w:rPr>
            <w:noProof/>
            <w:webHidden/>
          </w:rPr>
          <w:t>34</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37" w:history="1">
        <w:r w:rsidR="00EA1C6D" w:rsidRPr="00AC52A4">
          <w:rPr>
            <w:rStyle w:val="Hyperlink"/>
            <w:noProof/>
          </w:rPr>
          <w:t>Windows</w:t>
        </w:r>
        <w:r w:rsidR="00EA1C6D" w:rsidRPr="00AC52A4">
          <w:rPr>
            <w:rStyle w:val="Hyperlink"/>
            <w:noProof/>
            <w:lang w:val="ru-RU"/>
          </w:rPr>
          <w:t xml:space="preserve"> </w:t>
        </w:r>
        <w:r w:rsidR="00EA1C6D" w:rsidRPr="00AC52A4">
          <w:rPr>
            <w:rStyle w:val="Hyperlink"/>
            <w:noProof/>
          </w:rPr>
          <w:t>Web</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2</w:t>
        </w:r>
        <w:r w:rsidR="00EA1C6D">
          <w:rPr>
            <w:noProof/>
            <w:webHidden/>
          </w:rPr>
          <w:tab/>
        </w:r>
        <w:r w:rsidR="002E60D9">
          <w:rPr>
            <w:noProof/>
            <w:webHidden/>
          </w:rPr>
          <w:fldChar w:fldCharType="begin"/>
        </w:r>
        <w:r w:rsidR="00EA1C6D">
          <w:rPr>
            <w:noProof/>
            <w:webHidden/>
          </w:rPr>
          <w:instrText xml:space="preserve"> PAGEREF _Toc309301537 \h </w:instrText>
        </w:r>
        <w:r w:rsidR="002E60D9">
          <w:rPr>
            <w:noProof/>
            <w:webHidden/>
          </w:rPr>
        </w:r>
        <w:r w:rsidR="002E60D9">
          <w:rPr>
            <w:noProof/>
            <w:webHidden/>
          </w:rPr>
          <w:fldChar w:fldCharType="separate"/>
        </w:r>
        <w:r w:rsidR="00E12F98">
          <w:rPr>
            <w:noProof/>
            <w:webHidden/>
          </w:rPr>
          <w:t>35</w:t>
        </w:r>
        <w:r w:rsidR="002E60D9">
          <w:rPr>
            <w:noProof/>
            <w:webHidden/>
          </w:rPr>
          <w:fldChar w:fldCharType="end"/>
        </w:r>
      </w:hyperlink>
    </w:p>
    <w:p w:rsidR="00EA1C6D" w:rsidRDefault="006321D7" w:rsidP="00EA1C6D">
      <w:pPr>
        <w:pStyle w:val="TOC1"/>
        <w:tabs>
          <w:tab w:val="right" w:leader="dot" w:pos="5210"/>
        </w:tabs>
        <w:spacing w:before="56"/>
        <w:rPr>
          <w:rFonts w:asciiTheme="minorHAnsi" w:eastAsia="PMingLiU" w:hAnsiTheme="minorHAnsi"/>
          <w:b w:val="0"/>
          <w:caps w:val="0"/>
          <w:noProof/>
          <w:color w:val="auto"/>
          <w:sz w:val="22"/>
          <w:szCs w:val="22"/>
          <w:lang w:eastAsia="zh-CN"/>
        </w:rPr>
      </w:pPr>
      <w:hyperlink w:anchor="_Toc309301538" w:history="1">
        <w:r w:rsidR="00EA1C6D" w:rsidRPr="00AC52A4">
          <w:rPr>
            <w:rStyle w:val="Hyperlink"/>
            <w:noProof/>
            <w:lang w:val="ru-RU"/>
          </w:rPr>
          <w:t>Модель «Лицензия подписчика» (</w:t>
        </w:r>
        <w:r w:rsidR="00EA1C6D" w:rsidRPr="00AC52A4">
          <w:rPr>
            <w:rStyle w:val="Hyperlink"/>
            <w:noProof/>
          </w:rPr>
          <w:t>SAL</w:t>
        </w:r>
        <w:r w:rsidR="00EA1C6D" w:rsidRPr="00AC52A4">
          <w:rPr>
            <w:rStyle w:val="Hyperlink"/>
            <w:noProof/>
            <w:lang w:val="ru-RU"/>
          </w:rPr>
          <w:t>) (продукты, не</w:t>
        </w:r>
        <w:r w:rsidR="00EA1C6D" w:rsidRPr="00AC52A4">
          <w:rPr>
            <w:rStyle w:val="Hyperlink"/>
            <w:noProof/>
          </w:rPr>
          <w:t> </w:t>
        </w:r>
        <w:r w:rsidR="00EA1C6D" w:rsidRPr="00AC52A4">
          <w:rPr>
            <w:rStyle w:val="Hyperlink"/>
            <w:noProof/>
            <w:lang w:val="ru-RU"/>
          </w:rPr>
          <w:t>являющиеся веб-службами)</w:t>
        </w:r>
        <w:r w:rsidR="00EA1C6D">
          <w:rPr>
            <w:noProof/>
            <w:webHidden/>
          </w:rPr>
          <w:tab/>
        </w:r>
        <w:r w:rsidR="002E60D9">
          <w:rPr>
            <w:noProof/>
            <w:webHidden/>
          </w:rPr>
          <w:fldChar w:fldCharType="begin"/>
        </w:r>
        <w:r w:rsidR="00EA1C6D">
          <w:rPr>
            <w:noProof/>
            <w:webHidden/>
          </w:rPr>
          <w:instrText xml:space="preserve"> PAGEREF _Toc309301538 \h </w:instrText>
        </w:r>
        <w:r w:rsidR="002E60D9">
          <w:rPr>
            <w:noProof/>
            <w:webHidden/>
          </w:rPr>
        </w:r>
        <w:r w:rsidR="002E60D9">
          <w:rPr>
            <w:noProof/>
            <w:webHidden/>
          </w:rPr>
          <w:fldChar w:fldCharType="separate"/>
        </w:r>
        <w:r w:rsidR="00E12F98">
          <w:rPr>
            <w:noProof/>
            <w:webHidden/>
          </w:rPr>
          <w:t>37</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39" w:history="1">
        <w:r w:rsidR="00EA1C6D" w:rsidRPr="00AC52A4">
          <w:rPr>
            <w:rStyle w:val="Hyperlink"/>
            <w:noProof/>
          </w:rPr>
          <w:t>Exchange</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2010, Выпуски </w:t>
        </w:r>
        <w:r w:rsidR="00EA1C6D" w:rsidRPr="00AC52A4">
          <w:rPr>
            <w:rStyle w:val="Hyperlink"/>
            <w:noProof/>
          </w:rPr>
          <w:t>Standard</w:t>
        </w:r>
        <w:r w:rsidR="00EA1C6D" w:rsidRPr="00AC52A4">
          <w:rPr>
            <w:rStyle w:val="Hyperlink"/>
            <w:noProof/>
            <w:lang w:val="ru-RU"/>
          </w:rPr>
          <w:t xml:space="preserve"> и </w:t>
        </w:r>
        <w:r w:rsidR="00EA1C6D" w:rsidRPr="00AC52A4">
          <w:rPr>
            <w:rStyle w:val="Hyperlink"/>
            <w:noProof/>
          </w:rPr>
          <w:t>Enterprise</w:t>
        </w:r>
        <w:r w:rsidR="00EA1C6D">
          <w:rPr>
            <w:noProof/>
            <w:webHidden/>
          </w:rPr>
          <w:tab/>
        </w:r>
        <w:r w:rsidR="002E60D9">
          <w:rPr>
            <w:noProof/>
            <w:webHidden/>
          </w:rPr>
          <w:fldChar w:fldCharType="begin"/>
        </w:r>
        <w:r w:rsidR="00EA1C6D">
          <w:rPr>
            <w:noProof/>
            <w:webHidden/>
          </w:rPr>
          <w:instrText xml:space="preserve"> PAGEREF _Toc309301539 \h </w:instrText>
        </w:r>
        <w:r w:rsidR="002E60D9">
          <w:rPr>
            <w:noProof/>
            <w:webHidden/>
          </w:rPr>
        </w:r>
        <w:r w:rsidR="002E60D9">
          <w:rPr>
            <w:noProof/>
            <w:webHidden/>
          </w:rPr>
          <w:fldChar w:fldCharType="separate"/>
        </w:r>
        <w:r w:rsidR="00E12F98">
          <w:rPr>
            <w:noProof/>
            <w:webHidden/>
          </w:rPr>
          <w:t>42</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40" w:history="1">
        <w:r w:rsidR="00EA1C6D" w:rsidRPr="00AC52A4">
          <w:rPr>
            <w:rStyle w:val="Hyperlink"/>
            <w:noProof/>
          </w:rPr>
          <w:t>Expression</w:t>
        </w:r>
        <w:r w:rsidR="00EA1C6D" w:rsidRPr="00AC52A4">
          <w:rPr>
            <w:rStyle w:val="Hyperlink"/>
            <w:noProof/>
            <w:lang w:val="ru-RU"/>
          </w:rPr>
          <w:t xml:space="preserve"> </w:t>
        </w:r>
        <w:r w:rsidR="00EA1C6D" w:rsidRPr="00AC52A4">
          <w:rPr>
            <w:rStyle w:val="Hyperlink"/>
            <w:noProof/>
          </w:rPr>
          <w:t>Encoder</w:t>
        </w:r>
        <w:r w:rsidR="00EA1C6D" w:rsidRPr="00AC52A4">
          <w:rPr>
            <w:rStyle w:val="Hyperlink"/>
            <w:noProof/>
            <w:lang w:val="ru-RU"/>
          </w:rPr>
          <w:t xml:space="preserve"> </w:t>
        </w:r>
        <w:r w:rsidR="00EA1C6D" w:rsidRPr="00AC52A4">
          <w:rPr>
            <w:rStyle w:val="Hyperlink"/>
            <w:noProof/>
          </w:rPr>
          <w:t>Pro</w:t>
        </w:r>
        <w:r w:rsidR="00EA1C6D" w:rsidRPr="00AC52A4">
          <w:rPr>
            <w:rStyle w:val="Hyperlink"/>
            <w:noProof/>
            <w:lang w:val="ru-RU"/>
          </w:rPr>
          <w:t xml:space="preserve"> 4</w:t>
        </w:r>
        <w:r w:rsidR="00EA1C6D">
          <w:rPr>
            <w:noProof/>
            <w:webHidden/>
          </w:rPr>
          <w:tab/>
        </w:r>
        <w:r w:rsidR="002E60D9">
          <w:rPr>
            <w:noProof/>
            <w:webHidden/>
          </w:rPr>
          <w:fldChar w:fldCharType="begin"/>
        </w:r>
        <w:r w:rsidR="00EA1C6D">
          <w:rPr>
            <w:noProof/>
            <w:webHidden/>
          </w:rPr>
          <w:instrText xml:space="preserve"> PAGEREF _Toc309301540 \h </w:instrText>
        </w:r>
        <w:r w:rsidR="002E60D9">
          <w:rPr>
            <w:noProof/>
            <w:webHidden/>
          </w:rPr>
        </w:r>
        <w:r w:rsidR="002E60D9">
          <w:rPr>
            <w:noProof/>
            <w:webHidden/>
          </w:rPr>
          <w:fldChar w:fldCharType="separate"/>
        </w:r>
        <w:r w:rsidR="00E12F98">
          <w:rPr>
            <w:noProof/>
            <w:webHidden/>
          </w:rPr>
          <w:t>44</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41" w:history="1">
        <w:r w:rsidR="00EA1C6D" w:rsidRPr="00AC52A4">
          <w:rPr>
            <w:rStyle w:val="Hyperlink"/>
            <w:noProof/>
          </w:rPr>
          <w:t>Expression</w:t>
        </w:r>
        <w:r w:rsidR="00EA1C6D" w:rsidRPr="00AC52A4">
          <w:rPr>
            <w:rStyle w:val="Hyperlink"/>
            <w:noProof/>
            <w:lang w:val="ru-RU"/>
          </w:rPr>
          <w:t xml:space="preserve"> </w:t>
        </w:r>
        <w:r w:rsidR="00EA1C6D" w:rsidRPr="00AC52A4">
          <w:rPr>
            <w:rStyle w:val="Hyperlink"/>
            <w:noProof/>
          </w:rPr>
          <w:t>Studio</w:t>
        </w:r>
        <w:r w:rsidR="00EA1C6D" w:rsidRPr="00AC52A4">
          <w:rPr>
            <w:rStyle w:val="Hyperlink"/>
            <w:noProof/>
            <w:lang w:val="ru-RU"/>
          </w:rPr>
          <w:t xml:space="preserve"> 4 </w:t>
        </w:r>
        <w:r w:rsidR="00EA1C6D" w:rsidRPr="00AC52A4">
          <w:rPr>
            <w:rStyle w:val="Hyperlink"/>
            <w:noProof/>
          </w:rPr>
          <w:t>Ultimate</w:t>
        </w:r>
        <w:r w:rsidR="00EA1C6D">
          <w:rPr>
            <w:noProof/>
            <w:webHidden/>
          </w:rPr>
          <w:tab/>
        </w:r>
        <w:r w:rsidR="002E60D9">
          <w:rPr>
            <w:noProof/>
            <w:webHidden/>
          </w:rPr>
          <w:fldChar w:fldCharType="begin"/>
        </w:r>
        <w:r w:rsidR="00EA1C6D">
          <w:rPr>
            <w:noProof/>
            <w:webHidden/>
          </w:rPr>
          <w:instrText xml:space="preserve"> PAGEREF _Toc309301541 \h </w:instrText>
        </w:r>
        <w:r w:rsidR="002E60D9">
          <w:rPr>
            <w:noProof/>
            <w:webHidden/>
          </w:rPr>
        </w:r>
        <w:r w:rsidR="002E60D9">
          <w:rPr>
            <w:noProof/>
            <w:webHidden/>
          </w:rPr>
          <w:fldChar w:fldCharType="separate"/>
        </w:r>
        <w:r w:rsidR="00E12F98">
          <w:rPr>
            <w:noProof/>
            <w:webHidden/>
          </w:rPr>
          <w:t>44</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42" w:history="1">
        <w:r w:rsidR="00EA1C6D" w:rsidRPr="00AC52A4">
          <w:rPr>
            <w:rStyle w:val="Hyperlink"/>
            <w:noProof/>
          </w:rPr>
          <w:t>Expression Studio 4 Web Professional</w:t>
        </w:r>
        <w:r w:rsidR="00EA1C6D">
          <w:rPr>
            <w:noProof/>
            <w:webHidden/>
          </w:rPr>
          <w:tab/>
        </w:r>
        <w:r w:rsidR="002E60D9">
          <w:rPr>
            <w:noProof/>
            <w:webHidden/>
          </w:rPr>
          <w:fldChar w:fldCharType="begin"/>
        </w:r>
        <w:r w:rsidR="00EA1C6D">
          <w:rPr>
            <w:noProof/>
            <w:webHidden/>
          </w:rPr>
          <w:instrText xml:space="preserve"> PAGEREF _Toc309301542 \h </w:instrText>
        </w:r>
        <w:r w:rsidR="002E60D9">
          <w:rPr>
            <w:noProof/>
            <w:webHidden/>
          </w:rPr>
        </w:r>
        <w:r w:rsidR="002E60D9">
          <w:rPr>
            <w:noProof/>
            <w:webHidden/>
          </w:rPr>
          <w:fldChar w:fldCharType="separate"/>
        </w:r>
        <w:r w:rsidR="00E12F98">
          <w:rPr>
            <w:noProof/>
            <w:webHidden/>
          </w:rPr>
          <w:t>45</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43" w:history="1">
        <w:r w:rsidR="00EA1C6D" w:rsidRPr="00AC52A4">
          <w:rPr>
            <w:rStyle w:val="Hyperlink"/>
            <w:noProof/>
          </w:rPr>
          <w:t>Forefront Identity Manager 2010</w:t>
        </w:r>
        <w:r w:rsidR="00EA1C6D">
          <w:rPr>
            <w:noProof/>
            <w:webHidden/>
          </w:rPr>
          <w:tab/>
        </w:r>
        <w:r w:rsidR="002E60D9">
          <w:rPr>
            <w:noProof/>
            <w:webHidden/>
          </w:rPr>
          <w:fldChar w:fldCharType="begin"/>
        </w:r>
        <w:r w:rsidR="00EA1C6D">
          <w:rPr>
            <w:noProof/>
            <w:webHidden/>
          </w:rPr>
          <w:instrText xml:space="preserve"> PAGEREF _Toc309301543 \h </w:instrText>
        </w:r>
        <w:r w:rsidR="002E60D9">
          <w:rPr>
            <w:noProof/>
            <w:webHidden/>
          </w:rPr>
        </w:r>
        <w:r w:rsidR="002E60D9">
          <w:rPr>
            <w:noProof/>
            <w:webHidden/>
          </w:rPr>
          <w:fldChar w:fldCharType="separate"/>
        </w:r>
        <w:r w:rsidR="00E12F98">
          <w:rPr>
            <w:noProof/>
            <w:webHidden/>
          </w:rPr>
          <w:t>45</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44" w:history="1">
        <w:r w:rsidR="00EA1C6D" w:rsidRPr="00AC52A4">
          <w:rPr>
            <w:rStyle w:val="Hyperlink"/>
            <w:noProof/>
          </w:rPr>
          <w:t>Forefront Unified Access Gateway 2010</w:t>
        </w:r>
        <w:r w:rsidR="00EA1C6D">
          <w:rPr>
            <w:noProof/>
            <w:webHidden/>
          </w:rPr>
          <w:tab/>
        </w:r>
        <w:r w:rsidR="002E60D9">
          <w:rPr>
            <w:noProof/>
            <w:webHidden/>
          </w:rPr>
          <w:fldChar w:fldCharType="begin"/>
        </w:r>
        <w:r w:rsidR="00EA1C6D">
          <w:rPr>
            <w:noProof/>
            <w:webHidden/>
          </w:rPr>
          <w:instrText xml:space="preserve"> PAGEREF _Toc309301544 \h </w:instrText>
        </w:r>
        <w:r w:rsidR="002E60D9">
          <w:rPr>
            <w:noProof/>
            <w:webHidden/>
          </w:rPr>
        </w:r>
        <w:r w:rsidR="002E60D9">
          <w:rPr>
            <w:noProof/>
            <w:webHidden/>
          </w:rPr>
          <w:fldChar w:fldCharType="separate"/>
        </w:r>
        <w:r w:rsidR="00E12F98">
          <w:rPr>
            <w:noProof/>
            <w:webHidden/>
          </w:rPr>
          <w:t>45</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45" w:history="1">
        <w:r w:rsidR="00EA1C6D" w:rsidRPr="00AC52A4">
          <w:rPr>
            <w:rStyle w:val="Hyperlink"/>
            <w:noProof/>
          </w:rPr>
          <w:t>HPC</w:t>
        </w:r>
        <w:r w:rsidR="00EA1C6D" w:rsidRPr="00AC52A4">
          <w:rPr>
            <w:rStyle w:val="Hyperlink"/>
            <w:noProof/>
            <w:lang w:val="ru-RU"/>
          </w:rPr>
          <w:t xml:space="preserve"> </w:t>
        </w:r>
        <w:r w:rsidR="00EA1C6D" w:rsidRPr="00AC52A4">
          <w:rPr>
            <w:rStyle w:val="Hyperlink"/>
            <w:noProof/>
          </w:rPr>
          <w:t>Pack</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 xml:space="preserve">2 </w:t>
        </w:r>
        <w:r w:rsidR="00EA1C6D" w:rsidRPr="00AC52A4">
          <w:rPr>
            <w:rStyle w:val="Hyperlink"/>
            <w:noProof/>
          </w:rPr>
          <w:t>Enterprise</w:t>
        </w:r>
        <w:r w:rsidR="00EA1C6D">
          <w:rPr>
            <w:noProof/>
            <w:webHidden/>
          </w:rPr>
          <w:tab/>
        </w:r>
        <w:r w:rsidR="002E60D9">
          <w:rPr>
            <w:noProof/>
            <w:webHidden/>
          </w:rPr>
          <w:fldChar w:fldCharType="begin"/>
        </w:r>
        <w:r w:rsidR="00EA1C6D">
          <w:rPr>
            <w:noProof/>
            <w:webHidden/>
          </w:rPr>
          <w:instrText xml:space="preserve"> PAGEREF _Toc309301545 \h </w:instrText>
        </w:r>
        <w:r w:rsidR="002E60D9">
          <w:rPr>
            <w:noProof/>
            <w:webHidden/>
          </w:rPr>
        </w:r>
        <w:r w:rsidR="002E60D9">
          <w:rPr>
            <w:noProof/>
            <w:webHidden/>
          </w:rPr>
          <w:fldChar w:fldCharType="separate"/>
        </w:r>
        <w:r w:rsidR="00E12F98">
          <w:rPr>
            <w:noProof/>
            <w:webHidden/>
          </w:rPr>
          <w:t>46</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46" w:history="1">
        <w:r w:rsidR="00EA1C6D" w:rsidRPr="00AC52A4">
          <w:rPr>
            <w:rStyle w:val="Hyperlink"/>
            <w:noProof/>
          </w:rPr>
          <w:t>Lync</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2010 </w:t>
        </w:r>
        <w:r w:rsidR="00EA1C6D" w:rsidRPr="00AC52A4">
          <w:rPr>
            <w:rStyle w:val="Hyperlink"/>
            <w:noProof/>
          </w:rPr>
          <w:t>Standard</w:t>
        </w:r>
        <w:r w:rsidR="00EA1C6D" w:rsidRPr="00AC52A4">
          <w:rPr>
            <w:rStyle w:val="Hyperlink"/>
            <w:noProof/>
            <w:lang w:val="ru-RU"/>
          </w:rPr>
          <w:t xml:space="preserve"> и </w:t>
        </w:r>
        <w:r w:rsidR="00EA1C6D" w:rsidRPr="00AC52A4">
          <w:rPr>
            <w:rStyle w:val="Hyperlink"/>
            <w:noProof/>
          </w:rPr>
          <w:t>Enterprise</w:t>
        </w:r>
        <w:r w:rsidR="00EA1C6D">
          <w:rPr>
            <w:noProof/>
            <w:webHidden/>
          </w:rPr>
          <w:tab/>
        </w:r>
        <w:r w:rsidR="002E60D9">
          <w:rPr>
            <w:noProof/>
            <w:webHidden/>
          </w:rPr>
          <w:fldChar w:fldCharType="begin"/>
        </w:r>
        <w:r w:rsidR="00EA1C6D">
          <w:rPr>
            <w:noProof/>
            <w:webHidden/>
          </w:rPr>
          <w:instrText xml:space="preserve"> PAGEREF _Toc309301546 \h </w:instrText>
        </w:r>
        <w:r w:rsidR="002E60D9">
          <w:rPr>
            <w:noProof/>
            <w:webHidden/>
          </w:rPr>
        </w:r>
        <w:r w:rsidR="002E60D9">
          <w:rPr>
            <w:noProof/>
            <w:webHidden/>
          </w:rPr>
          <w:fldChar w:fldCharType="separate"/>
        </w:r>
        <w:r w:rsidR="00E12F98">
          <w:rPr>
            <w:noProof/>
            <w:webHidden/>
          </w:rPr>
          <w:t>46</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47" w:history="1">
        <w:r w:rsidR="00EA1C6D" w:rsidRPr="00AC52A4">
          <w:rPr>
            <w:rStyle w:val="Hyperlink"/>
            <w:noProof/>
          </w:rPr>
          <w:t>Microsoft</w:t>
        </w:r>
        <w:r w:rsidR="00EA1C6D" w:rsidRPr="00AC52A4">
          <w:rPr>
            <w:rStyle w:val="Hyperlink"/>
            <w:noProof/>
            <w:lang w:val="ru-RU"/>
          </w:rPr>
          <w:t xml:space="preserve"> </w:t>
        </w:r>
        <w:r w:rsidR="00EA1C6D" w:rsidRPr="00AC52A4">
          <w:rPr>
            <w:rStyle w:val="Hyperlink"/>
            <w:noProof/>
          </w:rPr>
          <w:t>Application</w:t>
        </w:r>
        <w:r w:rsidR="00EA1C6D" w:rsidRPr="00AC52A4">
          <w:rPr>
            <w:rStyle w:val="Hyperlink"/>
            <w:noProof/>
            <w:lang w:val="ru-RU"/>
          </w:rPr>
          <w:t xml:space="preserve"> </w:t>
        </w:r>
        <w:r w:rsidR="00EA1C6D" w:rsidRPr="00AC52A4">
          <w:rPr>
            <w:rStyle w:val="Hyperlink"/>
            <w:noProof/>
          </w:rPr>
          <w:t>Virtualization</w:t>
        </w:r>
        <w:r w:rsidR="00EA1C6D" w:rsidRPr="00AC52A4">
          <w:rPr>
            <w:rStyle w:val="Hyperlink"/>
            <w:noProof/>
            <w:lang w:val="ru-RU"/>
          </w:rPr>
          <w:t xml:space="preserve"> </w:t>
        </w:r>
        <w:r w:rsidR="00EA1C6D" w:rsidRPr="00AC52A4">
          <w:rPr>
            <w:rStyle w:val="Hyperlink"/>
            <w:noProof/>
          </w:rPr>
          <w:t>Hosting</w:t>
        </w:r>
        <w:r w:rsidR="00EA1C6D" w:rsidRPr="00AC52A4">
          <w:rPr>
            <w:rStyle w:val="Hyperlink"/>
            <w:noProof/>
            <w:lang w:val="ru-RU"/>
          </w:rPr>
          <w:t xml:space="preserve"> для </w:t>
        </w:r>
        <w:r w:rsidR="00150F4A">
          <w:rPr>
            <w:rStyle w:val="Hyperlink"/>
            <w:noProof/>
          </w:rPr>
          <w:br/>
        </w:r>
        <w:r w:rsidR="00EA1C6D" w:rsidRPr="00AC52A4">
          <w:rPr>
            <w:rStyle w:val="Hyperlink"/>
            <w:noProof/>
            <w:lang w:val="ru-RU"/>
          </w:rPr>
          <w:t>Настольных Компьютеров</w:t>
        </w:r>
        <w:r w:rsidR="00EA1C6D">
          <w:rPr>
            <w:noProof/>
            <w:webHidden/>
          </w:rPr>
          <w:tab/>
        </w:r>
        <w:r w:rsidR="002E60D9">
          <w:rPr>
            <w:noProof/>
            <w:webHidden/>
          </w:rPr>
          <w:fldChar w:fldCharType="begin"/>
        </w:r>
        <w:r w:rsidR="00EA1C6D">
          <w:rPr>
            <w:noProof/>
            <w:webHidden/>
          </w:rPr>
          <w:instrText xml:space="preserve"> PAGEREF _Toc309301547 \h </w:instrText>
        </w:r>
        <w:r w:rsidR="002E60D9">
          <w:rPr>
            <w:noProof/>
            <w:webHidden/>
          </w:rPr>
        </w:r>
        <w:r w:rsidR="002E60D9">
          <w:rPr>
            <w:noProof/>
            <w:webHidden/>
          </w:rPr>
          <w:fldChar w:fldCharType="separate"/>
        </w:r>
        <w:r w:rsidR="00E12F98">
          <w:rPr>
            <w:noProof/>
            <w:webHidden/>
          </w:rPr>
          <w:t>48</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48" w:history="1">
        <w:r w:rsidR="00EA1C6D" w:rsidRPr="00AC52A4">
          <w:rPr>
            <w:rStyle w:val="Hyperlink"/>
            <w:noProof/>
          </w:rPr>
          <w:t>Microsoft</w:t>
        </w:r>
        <w:r w:rsidR="00EA1C6D" w:rsidRPr="00AC52A4">
          <w:rPr>
            <w:rStyle w:val="Hyperlink"/>
            <w:noProof/>
            <w:lang w:val="ru-RU"/>
          </w:rPr>
          <w:t xml:space="preserve"> </w:t>
        </w:r>
        <w:r w:rsidR="00EA1C6D" w:rsidRPr="00AC52A4">
          <w:rPr>
            <w:rStyle w:val="Hyperlink"/>
            <w:noProof/>
          </w:rPr>
          <w:t>Dynamics</w:t>
        </w:r>
        <w:r w:rsidR="00EA1C6D" w:rsidRPr="00AC52A4">
          <w:rPr>
            <w:rStyle w:val="Hyperlink"/>
            <w:noProof/>
            <w:lang w:val="ru-RU"/>
          </w:rPr>
          <w:t xml:space="preserve"> </w:t>
        </w:r>
        <w:r w:rsidR="00EA1C6D" w:rsidRPr="00AC52A4">
          <w:rPr>
            <w:rStyle w:val="Hyperlink"/>
            <w:noProof/>
          </w:rPr>
          <w:t>AX</w:t>
        </w:r>
        <w:r w:rsidR="00EA1C6D" w:rsidRPr="00AC52A4">
          <w:rPr>
            <w:rStyle w:val="Hyperlink"/>
            <w:noProof/>
            <w:lang w:val="ru-RU"/>
          </w:rPr>
          <w:t xml:space="preserve"> 2012</w:t>
        </w:r>
        <w:r w:rsidR="00EA1C6D">
          <w:rPr>
            <w:noProof/>
            <w:webHidden/>
          </w:rPr>
          <w:tab/>
        </w:r>
        <w:r w:rsidR="002E60D9">
          <w:rPr>
            <w:noProof/>
            <w:webHidden/>
          </w:rPr>
          <w:fldChar w:fldCharType="begin"/>
        </w:r>
        <w:r w:rsidR="00EA1C6D">
          <w:rPr>
            <w:noProof/>
            <w:webHidden/>
          </w:rPr>
          <w:instrText xml:space="preserve"> PAGEREF _Toc309301548 \h </w:instrText>
        </w:r>
        <w:r w:rsidR="002E60D9">
          <w:rPr>
            <w:noProof/>
            <w:webHidden/>
          </w:rPr>
        </w:r>
        <w:r w:rsidR="002E60D9">
          <w:rPr>
            <w:noProof/>
            <w:webHidden/>
          </w:rPr>
          <w:fldChar w:fldCharType="separate"/>
        </w:r>
        <w:r w:rsidR="00E12F98">
          <w:rPr>
            <w:noProof/>
            <w:webHidden/>
          </w:rPr>
          <w:t>48</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49" w:history="1">
        <w:r w:rsidR="00EA1C6D" w:rsidRPr="00AC52A4">
          <w:rPr>
            <w:rStyle w:val="Hyperlink"/>
            <w:noProof/>
          </w:rPr>
          <w:t>Microsoft</w:t>
        </w:r>
        <w:r w:rsidR="00EA1C6D" w:rsidRPr="00AC52A4">
          <w:rPr>
            <w:rStyle w:val="Hyperlink"/>
            <w:noProof/>
            <w:lang w:val="ru-RU"/>
          </w:rPr>
          <w:t xml:space="preserve"> </w:t>
        </w:r>
        <w:r w:rsidR="00EA1C6D" w:rsidRPr="00AC52A4">
          <w:rPr>
            <w:rStyle w:val="Hyperlink"/>
            <w:noProof/>
          </w:rPr>
          <w:t>Dynamics</w:t>
        </w:r>
        <w:r w:rsidR="00EA1C6D" w:rsidRPr="00AC52A4">
          <w:rPr>
            <w:rStyle w:val="Hyperlink"/>
            <w:noProof/>
            <w:lang w:val="ru-RU"/>
          </w:rPr>
          <w:t xml:space="preserve"> </w:t>
        </w:r>
        <w:r w:rsidR="00EA1C6D" w:rsidRPr="00AC52A4">
          <w:rPr>
            <w:rStyle w:val="Hyperlink"/>
            <w:noProof/>
          </w:rPr>
          <w:t>C</w:t>
        </w:r>
        <w:r w:rsidR="00EA1C6D" w:rsidRPr="00AC52A4">
          <w:rPr>
            <w:rStyle w:val="Hyperlink"/>
            <w:noProof/>
            <w:lang w:val="ru-RU"/>
          </w:rPr>
          <w:t>5 2012</w:t>
        </w:r>
        <w:r w:rsidR="00EA1C6D">
          <w:rPr>
            <w:noProof/>
            <w:webHidden/>
          </w:rPr>
          <w:tab/>
        </w:r>
        <w:r w:rsidR="002E60D9">
          <w:rPr>
            <w:noProof/>
            <w:webHidden/>
          </w:rPr>
          <w:fldChar w:fldCharType="begin"/>
        </w:r>
        <w:r w:rsidR="00EA1C6D">
          <w:rPr>
            <w:noProof/>
            <w:webHidden/>
          </w:rPr>
          <w:instrText xml:space="preserve"> PAGEREF _Toc309301549 \h </w:instrText>
        </w:r>
        <w:r w:rsidR="002E60D9">
          <w:rPr>
            <w:noProof/>
            <w:webHidden/>
          </w:rPr>
        </w:r>
        <w:r w:rsidR="002E60D9">
          <w:rPr>
            <w:noProof/>
            <w:webHidden/>
          </w:rPr>
          <w:fldChar w:fldCharType="separate"/>
        </w:r>
        <w:r w:rsidR="00E12F98">
          <w:rPr>
            <w:noProof/>
            <w:webHidden/>
          </w:rPr>
          <w:t>50</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50" w:history="1">
        <w:r w:rsidR="00EA1C6D" w:rsidRPr="00AC52A4">
          <w:rPr>
            <w:rStyle w:val="Hyperlink"/>
            <w:noProof/>
          </w:rPr>
          <w:t>Microsoft</w:t>
        </w:r>
        <w:r w:rsidR="00EA1C6D" w:rsidRPr="00AC52A4">
          <w:rPr>
            <w:rStyle w:val="Hyperlink"/>
            <w:noProof/>
            <w:lang w:val="ru-RU"/>
          </w:rPr>
          <w:t xml:space="preserve"> </w:t>
        </w:r>
        <w:r w:rsidR="00EA1C6D" w:rsidRPr="00AC52A4">
          <w:rPr>
            <w:rStyle w:val="Hyperlink"/>
            <w:noProof/>
          </w:rPr>
          <w:t>Dynamics</w:t>
        </w:r>
        <w:r w:rsidR="00EA1C6D" w:rsidRPr="00AC52A4">
          <w:rPr>
            <w:rStyle w:val="Hyperlink"/>
            <w:noProof/>
            <w:lang w:val="ru-RU"/>
          </w:rPr>
          <w:t xml:space="preserve"> </w:t>
        </w:r>
        <w:r w:rsidR="00EA1C6D" w:rsidRPr="00AC52A4">
          <w:rPr>
            <w:rStyle w:val="Hyperlink"/>
            <w:noProof/>
          </w:rPr>
          <w:t>CRM</w:t>
        </w:r>
        <w:r w:rsidR="00EA1C6D" w:rsidRPr="00AC52A4">
          <w:rPr>
            <w:rStyle w:val="Hyperlink"/>
            <w:noProof/>
            <w:lang w:val="ru-RU"/>
          </w:rPr>
          <w:t xml:space="preserve"> 2011 </w:t>
        </w:r>
        <w:r w:rsidR="00EA1C6D" w:rsidRPr="00AC52A4">
          <w:rPr>
            <w:rStyle w:val="Hyperlink"/>
            <w:noProof/>
          </w:rPr>
          <w:t>Service</w:t>
        </w:r>
        <w:r w:rsidR="00EA1C6D" w:rsidRPr="00AC52A4">
          <w:rPr>
            <w:rStyle w:val="Hyperlink"/>
            <w:noProof/>
            <w:lang w:val="ru-RU"/>
          </w:rPr>
          <w:t xml:space="preserve"> </w:t>
        </w:r>
        <w:r w:rsidR="00EA1C6D" w:rsidRPr="00AC52A4">
          <w:rPr>
            <w:rStyle w:val="Hyperlink"/>
            <w:noProof/>
          </w:rPr>
          <w:t>Provider</w:t>
        </w:r>
        <w:r w:rsidR="00EA1C6D">
          <w:rPr>
            <w:noProof/>
            <w:webHidden/>
          </w:rPr>
          <w:tab/>
        </w:r>
        <w:r w:rsidR="002E60D9">
          <w:rPr>
            <w:noProof/>
            <w:webHidden/>
          </w:rPr>
          <w:fldChar w:fldCharType="begin"/>
        </w:r>
        <w:r w:rsidR="00EA1C6D">
          <w:rPr>
            <w:noProof/>
            <w:webHidden/>
          </w:rPr>
          <w:instrText xml:space="preserve"> PAGEREF _Toc309301550 \h </w:instrText>
        </w:r>
        <w:r w:rsidR="002E60D9">
          <w:rPr>
            <w:noProof/>
            <w:webHidden/>
          </w:rPr>
        </w:r>
        <w:r w:rsidR="002E60D9">
          <w:rPr>
            <w:noProof/>
            <w:webHidden/>
          </w:rPr>
          <w:fldChar w:fldCharType="separate"/>
        </w:r>
        <w:r w:rsidR="00E12F98">
          <w:rPr>
            <w:noProof/>
            <w:webHidden/>
          </w:rPr>
          <w:t>51</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51" w:history="1">
        <w:r w:rsidR="00EA1C6D" w:rsidRPr="00AC52A4">
          <w:rPr>
            <w:rStyle w:val="Hyperlink"/>
            <w:noProof/>
          </w:rPr>
          <w:t>Microsoft</w:t>
        </w:r>
        <w:r w:rsidR="00EA1C6D" w:rsidRPr="00AC52A4">
          <w:rPr>
            <w:rStyle w:val="Hyperlink"/>
            <w:noProof/>
            <w:lang w:val="ru-RU"/>
          </w:rPr>
          <w:t xml:space="preserve"> </w:t>
        </w:r>
        <w:r w:rsidR="00EA1C6D" w:rsidRPr="00AC52A4">
          <w:rPr>
            <w:rStyle w:val="Hyperlink"/>
            <w:noProof/>
          </w:rPr>
          <w:t>Dynamics</w:t>
        </w:r>
        <w:r w:rsidR="00EA1C6D" w:rsidRPr="00AC52A4">
          <w:rPr>
            <w:rStyle w:val="Hyperlink"/>
            <w:noProof/>
            <w:lang w:val="ru-RU"/>
          </w:rPr>
          <w:t xml:space="preserve"> </w:t>
        </w:r>
        <w:r w:rsidR="00EA1C6D" w:rsidRPr="00AC52A4">
          <w:rPr>
            <w:rStyle w:val="Hyperlink"/>
            <w:noProof/>
          </w:rPr>
          <w:t>GP</w:t>
        </w:r>
        <w:r w:rsidR="00EA1C6D" w:rsidRPr="00AC52A4">
          <w:rPr>
            <w:rStyle w:val="Hyperlink"/>
            <w:noProof/>
            <w:lang w:val="ru-RU"/>
          </w:rPr>
          <w:t xml:space="preserve"> 2010 </w:t>
        </w:r>
        <w:r w:rsidR="00EA1C6D" w:rsidRPr="00AC52A4">
          <w:rPr>
            <w:rStyle w:val="Hyperlink"/>
            <w:noProof/>
          </w:rPr>
          <w:t>R</w:t>
        </w:r>
        <w:r w:rsidR="00EA1C6D" w:rsidRPr="00AC52A4">
          <w:rPr>
            <w:rStyle w:val="Hyperlink"/>
            <w:noProof/>
            <w:lang w:val="ru-RU"/>
          </w:rPr>
          <w:t>2</w:t>
        </w:r>
        <w:r w:rsidR="00EA1C6D">
          <w:rPr>
            <w:noProof/>
            <w:webHidden/>
          </w:rPr>
          <w:tab/>
        </w:r>
        <w:r w:rsidR="002E60D9">
          <w:rPr>
            <w:noProof/>
            <w:webHidden/>
          </w:rPr>
          <w:fldChar w:fldCharType="begin"/>
        </w:r>
        <w:r w:rsidR="00EA1C6D">
          <w:rPr>
            <w:noProof/>
            <w:webHidden/>
          </w:rPr>
          <w:instrText xml:space="preserve"> PAGEREF _Toc309301551 \h </w:instrText>
        </w:r>
        <w:r w:rsidR="002E60D9">
          <w:rPr>
            <w:noProof/>
            <w:webHidden/>
          </w:rPr>
        </w:r>
        <w:r w:rsidR="002E60D9">
          <w:rPr>
            <w:noProof/>
            <w:webHidden/>
          </w:rPr>
          <w:fldChar w:fldCharType="separate"/>
        </w:r>
        <w:r w:rsidR="00E12F98">
          <w:rPr>
            <w:noProof/>
            <w:webHidden/>
          </w:rPr>
          <w:t>52</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52" w:history="1">
        <w:r w:rsidR="00EA1C6D" w:rsidRPr="00AC52A4">
          <w:rPr>
            <w:rStyle w:val="Hyperlink"/>
            <w:noProof/>
          </w:rPr>
          <w:t>Microsoft</w:t>
        </w:r>
        <w:r w:rsidR="00EA1C6D" w:rsidRPr="00AC52A4">
          <w:rPr>
            <w:rStyle w:val="Hyperlink"/>
            <w:noProof/>
            <w:lang w:val="ru-RU"/>
          </w:rPr>
          <w:t xml:space="preserve"> </w:t>
        </w:r>
        <w:r w:rsidR="00EA1C6D" w:rsidRPr="00AC52A4">
          <w:rPr>
            <w:rStyle w:val="Hyperlink"/>
            <w:noProof/>
          </w:rPr>
          <w:t>Dynamics</w:t>
        </w:r>
        <w:r w:rsidR="00EA1C6D" w:rsidRPr="00AC52A4">
          <w:rPr>
            <w:rStyle w:val="Hyperlink"/>
            <w:noProof/>
            <w:lang w:val="ru-RU"/>
          </w:rPr>
          <w:t xml:space="preserve"> </w:t>
        </w:r>
        <w:r w:rsidR="00EA1C6D" w:rsidRPr="00AC52A4">
          <w:rPr>
            <w:rStyle w:val="Hyperlink"/>
            <w:noProof/>
          </w:rPr>
          <w:t>NAV</w:t>
        </w:r>
        <w:r w:rsidR="00EA1C6D" w:rsidRPr="00AC52A4">
          <w:rPr>
            <w:rStyle w:val="Hyperlink"/>
            <w:noProof/>
            <w:lang w:val="ru-RU"/>
          </w:rPr>
          <w:t xml:space="preserve"> 2009 </w:t>
        </w:r>
        <w:r w:rsidR="00EA1C6D" w:rsidRPr="00AC52A4">
          <w:rPr>
            <w:rStyle w:val="Hyperlink"/>
            <w:noProof/>
          </w:rPr>
          <w:t>R</w:t>
        </w:r>
        <w:r w:rsidR="00EA1C6D" w:rsidRPr="00AC52A4">
          <w:rPr>
            <w:rStyle w:val="Hyperlink"/>
            <w:noProof/>
            <w:lang w:val="ru-RU"/>
          </w:rPr>
          <w:t>2</w:t>
        </w:r>
        <w:r w:rsidR="00EA1C6D">
          <w:rPr>
            <w:noProof/>
            <w:webHidden/>
          </w:rPr>
          <w:tab/>
        </w:r>
        <w:r w:rsidR="002E60D9">
          <w:rPr>
            <w:noProof/>
            <w:webHidden/>
          </w:rPr>
          <w:fldChar w:fldCharType="begin"/>
        </w:r>
        <w:r w:rsidR="00EA1C6D">
          <w:rPr>
            <w:noProof/>
            <w:webHidden/>
          </w:rPr>
          <w:instrText xml:space="preserve"> PAGEREF _Toc309301552 \h </w:instrText>
        </w:r>
        <w:r w:rsidR="002E60D9">
          <w:rPr>
            <w:noProof/>
            <w:webHidden/>
          </w:rPr>
        </w:r>
        <w:r w:rsidR="002E60D9">
          <w:rPr>
            <w:noProof/>
            <w:webHidden/>
          </w:rPr>
          <w:fldChar w:fldCharType="separate"/>
        </w:r>
        <w:r w:rsidR="00E12F98">
          <w:rPr>
            <w:noProof/>
            <w:webHidden/>
          </w:rPr>
          <w:t>53</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53" w:history="1">
        <w:r w:rsidR="00EA1C6D" w:rsidRPr="00AC52A4">
          <w:rPr>
            <w:rStyle w:val="Hyperlink"/>
            <w:noProof/>
          </w:rPr>
          <w:t>Microsoft</w:t>
        </w:r>
        <w:r w:rsidR="00EA1C6D" w:rsidRPr="00AC52A4">
          <w:rPr>
            <w:rStyle w:val="Hyperlink"/>
            <w:noProof/>
            <w:lang w:val="ru-RU"/>
          </w:rPr>
          <w:t xml:space="preserve"> </w:t>
        </w:r>
        <w:r w:rsidR="00EA1C6D" w:rsidRPr="00AC52A4">
          <w:rPr>
            <w:rStyle w:val="Hyperlink"/>
            <w:noProof/>
          </w:rPr>
          <w:t>Dynamics</w:t>
        </w:r>
        <w:r w:rsidR="00EA1C6D" w:rsidRPr="00AC52A4">
          <w:rPr>
            <w:rStyle w:val="Hyperlink"/>
            <w:noProof/>
            <w:lang w:val="ru-RU"/>
          </w:rPr>
          <w:t xml:space="preserve"> </w:t>
        </w:r>
        <w:r w:rsidR="00EA1C6D" w:rsidRPr="00AC52A4">
          <w:rPr>
            <w:rStyle w:val="Hyperlink"/>
            <w:noProof/>
          </w:rPr>
          <w:t>SL</w:t>
        </w:r>
        <w:r w:rsidR="00EA1C6D" w:rsidRPr="00AC52A4">
          <w:rPr>
            <w:rStyle w:val="Hyperlink"/>
            <w:noProof/>
            <w:lang w:val="ru-RU"/>
          </w:rPr>
          <w:t xml:space="preserve"> 2011</w:t>
        </w:r>
        <w:r w:rsidR="00EA1C6D">
          <w:rPr>
            <w:noProof/>
            <w:webHidden/>
          </w:rPr>
          <w:tab/>
        </w:r>
        <w:r w:rsidR="002E60D9">
          <w:rPr>
            <w:noProof/>
            <w:webHidden/>
          </w:rPr>
          <w:fldChar w:fldCharType="begin"/>
        </w:r>
        <w:r w:rsidR="00EA1C6D">
          <w:rPr>
            <w:noProof/>
            <w:webHidden/>
          </w:rPr>
          <w:instrText xml:space="preserve"> PAGEREF _Toc309301553 \h </w:instrText>
        </w:r>
        <w:r w:rsidR="002E60D9">
          <w:rPr>
            <w:noProof/>
            <w:webHidden/>
          </w:rPr>
        </w:r>
        <w:r w:rsidR="002E60D9">
          <w:rPr>
            <w:noProof/>
            <w:webHidden/>
          </w:rPr>
          <w:fldChar w:fldCharType="separate"/>
        </w:r>
        <w:r w:rsidR="00E12F98">
          <w:rPr>
            <w:noProof/>
            <w:webHidden/>
          </w:rPr>
          <w:t>55</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54" w:history="1">
        <w:r w:rsidR="00EA1C6D" w:rsidRPr="00AC52A4">
          <w:rPr>
            <w:rStyle w:val="Hyperlink"/>
            <w:noProof/>
            <w:lang w:val="ru-RU"/>
          </w:rPr>
          <w:t xml:space="preserve">Пакет Многоязыкового Интерфейса Для </w:t>
        </w:r>
        <w:r w:rsidR="00EA1C6D" w:rsidRPr="00AC52A4">
          <w:rPr>
            <w:rStyle w:val="Hyperlink"/>
            <w:noProof/>
          </w:rPr>
          <w:t>Office</w:t>
        </w:r>
        <w:r w:rsidR="00EA1C6D" w:rsidRPr="00AC52A4">
          <w:rPr>
            <w:rStyle w:val="Hyperlink"/>
            <w:noProof/>
            <w:lang w:val="ru-RU"/>
          </w:rPr>
          <w:t xml:space="preserve"> 2010</w:t>
        </w:r>
        <w:r w:rsidR="00EA1C6D">
          <w:rPr>
            <w:noProof/>
            <w:webHidden/>
          </w:rPr>
          <w:tab/>
        </w:r>
        <w:r w:rsidR="002E60D9">
          <w:rPr>
            <w:noProof/>
            <w:webHidden/>
          </w:rPr>
          <w:fldChar w:fldCharType="begin"/>
        </w:r>
        <w:r w:rsidR="00EA1C6D">
          <w:rPr>
            <w:noProof/>
            <w:webHidden/>
          </w:rPr>
          <w:instrText xml:space="preserve"> PAGEREF _Toc309301554 \h </w:instrText>
        </w:r>
        <w:r w:rsidR="002E60D9">
          <w:rPr>
            <w:noProof/>
            <w:webHidden/>
          </w:rPr>
        </w:r>
        <w:r w:rsidR="002E60D9">
          <w:rPr>
            <w:noProof/>
            <w:webHidden/>
          </w:rPr>
          <w:fldChar w:fldCharType="separate"/>
        </w:r>
        <w:r w:rsidR="00E12F98">
          <w:rPr>
            <w:noProof/>
            <w:webHidden/>
          </w:rPr>
          <w:t>57</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55" w:history="1">
        <w:r w:rsidR="00EA1C6D" w:rsidRPr="00AC52A4">
          <w:rPr>
            <w:rStyle w:val="Hyperlink"/>
            <w:noProof/>
          </w:rPr>
          <w:t>Office</w:t>
        </w:r>
        <w:r w:rsidR="00EA1C6D" w:rsidRPr="00AC52A4">
          <w:rPr>
            <w:rStyle w:val="Hyperlink"/>
            <w:noProof/>
            <w:lang w:val="ru-RU"/>
          </w:rPr>
          <w:t xml:space="preserve"> Профессиональный Плюс 2010</w:t>
        </w:r>
        <w:r w:rsidR="00EA1C6D">
          <w:rPr>
            <w:noProof/>
            <w:webHidden/>
          </w:rPr>
          <w:tab/>
        </w:r>
        <w:r w:rsidR="002E60D9">
          <w:rPr>
            <w:noProof/>
            <w:webHidden/>
          </w:rPr>
          <w:fldChar w:fldCharType="begin"/>
        </w:r>
        <w:r w:rsidR="00EA1C6D">
          <w:rPr>
            <w:noProof/>
            <w:webHidden/>
          </w:rPr>
          <w:instrText xml:space="preserve"> PAGEREF _Toc309301555 \h </w:instrText>
        </w:r>
        <w:r w:rsidR="002E60D9">
          <w:rPr>
            <w:noProof/>
            <w:webHidden/>
          </w:rPr>
        </w:r>
        <w:r w:rsidR="002E60D9">
          <w:rPr>
            <w:noProof/>
            <w:webHidden/>
          </w:rPr>
          <w:fldChar w:fldCharType="separate"/>
        </w:r>
        <w:r w:rsidR="00E12F98">
          <w:rPr>
            <w:noProof/>
            <w:webHidden/>
          </w:rPr>
          <w:t>57</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56" w:history="1">
        <w:r w:rsidR="00EA1C6D" w:rsidRPr="00AC52A4">
          <w:rPr>
            <w:rStyle w:val="Hyperlink"/>
            <w:noProof/>
          </w:rPr>
          <w:t>Office</w:t>
        </w:r>
        <w:r w:rsidR="00EA1C6D" w:rsidRPr="00AC52A4">
          <w:rPr>
            <w:rStyle w:val="Hyperlink"/>
            <w:noProof/>
            <w:lang w:val="ru-RU"/>
          </w:rPr>
          <w:t xml:space="preserve"> Стандартный 2010</w:t>
        </w:r>
        <w:r w:rsidR="00EA1C6D">
          <w:rPr>
            <w:noProof/>
            <w:webHidden/>
          </w:rPr>
          <w:tab/>
        </w:r>
        <w:r w:rsidR="002E60D9">
          <w:rPr>
            <w:noProof/>
            <w:webHidden/>
          </w:rPr>
          <w:fldChar w:fldCharType="begin"/>
        </w:r>
        <w:r w:rsidR="00EA1C6D">
          <w:rPr>
            <w:noProof/>
            <w:webHidden/>
          </w:rPr>
          <w:instrText xml:space="preserve"> PAGEREF _Toc309301556 \h </w:instrText>
        </w:r>
        <w:r w:rsidR="002E60D9">
          <w:rPr>
            <w:noProof/>
            <w:webHidden/>
          </w:rPr>
        </w:r>
        <w:r w:rsidR="002E60D9">
          <w:rPr>
            <w:noProof/>
            <w:webHidden/>
          </w:rPr>
          <w:fldChar w:fldCharType="separate"/>
        </w:r>
        <w:r w:rsidR="00E12F98">
          <w:rPr>
            <w:noProof/>
            <w:webHidden/>
          </w:rPr>
          <w:t>58</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57" w:history="1">
        <w:r w:rsidR="00EA1C6D" w:rsidRPr="00AC52A4">
          <w:rPr>
            <w:rStyle w:val="Hyperlink"/>
            <w:noProof/>
          </w:rPr>
          <w:t>Productivity</w:t>
        </w:r>
        <w:r w:rsidR="00EA1C6D" w:rsidRPr="00AC52A4">
          <w:rPr>
            <w:rStyle w:val="Hyperlink"/>
            <w:noProof/>
            <w:lang w:val="ru-RU"/>
          </w:rPr>
          <w:t xml:space="preserve"> </w:t>
        </w:r>
        <w:r w:rsidR="00EA1C6D" w:rsidRPr="00AC52A4">
          <w:rPr>
            <w:rStyle w:val="Hyperlink"/>
            <w:noProof/>
          </w:rPr>
          <w:t>Suite</w:t>
        </w:r>
        <w:r w:rsidR="00EA1C6D">
          <w:rPr>
            <w:noProof/>
            <w:webHidden/>
          </w:rPr>
          <w:tab/>
        </w:r>
        <w:r w:rsidR="002E60D9">
          <w:rPr>
            <w:noProof/>
            <w:webHidden/>
          </w:rPr>
          <w:fldChar w:fldCharType="begin"/>
        </w:r>
        <w:r w:rsidR="00EA1C6D">
          <w:rPr>
            <w:noProof/>
            <w:webHidden/>
          </w:rPr>
          <w:instrText xml:space="preserve"> PAGEREF _Toc309301557 \h </w:instrText>
        </w:r>
        <w:r w:rsidR="002E60D9">
          <w:rPr>
            <w:noProof/>
            <w:webHidden/>
          </w:rPr>
        </w:r>
        <w:r w:rsidR="002E60D9">
          <w:rPr>
            <w:noProof/>
            <w:webHidden/>
          </w:rPr>
          <w:fldChar w:fldCharType="separate"/>
        </w:r>
        <w:r w:rsidR="00E12F98">
          <w:rPr>
            <w:noProof/>
            <w:webHidden/>
          </w:rPr>
          <w:t>58</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58" w:history="1">
        <w:r w:rsidR="00EA1C6D" w:rsidRPr="00AC52A4">
          <w:rPr>
            <w:rStyle w:val="Hyperlink"/>
            <w:noProof/>
          </w:rPr>
          <w:t>Project</w:t>
        </w:r>
        <w:r w:rsidR="00EA1C6D" w:rsidRPr="00AC52A4">
          <w:rPr>
            <w:rStyle w:val="Hyperlink"/>
            <w:noProof/>
            <w:lang w:val="ru-RU"/>
          </w:rPr>
          <w:t xml:space="preserve"> Профессиональный 2010</w:t>
        </w:r>
        <w:r w:rsidR="00EA1C6D">
          <w:rPr>
            <w:noProof/>
            <w:webHidden/>
          </w:rPr>
          <w:tab/>
        </w:r>
        <w:r w:rsidR="002E60D9">
          <w:rPr>
            <w:noProof/>
            <w:webHidden/>
          </w:rPr>
          <w:fldChar w:fldCharType="begin"/>
        </w:r>
        <w:r w:rsidR="00EA1C6D">
          <w:rPr>
            <w:noProof/>
            <w:webHidden/>
          </w:rPr>
          <w:instrText xml:space="preserve"> PAGEREF _Toc309301558 \h </w:instrText>
        </w:r>
        <w:r w:rsidR="002E60D9">
          <w:rPr>
            <w:noProof/>
            <w:webHidden/>
          </w:rPr>
        </w:r>
        <w:r w:rsidR="002E60D9">
          <w:rPr>
            <w:noProof/>
            <w:webHidden/>
          </w:rPr>
          <w:fldChar w:fldCharType="separate"/>
        </w:r>
        <w:r w:rsidR="00E12F98">
          <w:rPr>
            <w:noProof/>
            <w:webHidden/>
          </w:rPr>
          <w:t>59</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59" w:history="1">
        <w:r w:rsidR="00EA1C6D" w:rsidRPr="00AC52A4">
          <w:rPr>
            <w:rStyle w:val="Hyperlink"/>
            <w:noProof/>
          </w:rPr>
          <w:t>Project</w:t>
        </w:r>
        <w:r w:rsidR="00EA1C6D" w:rsidRPr="00AC52A4">
          <w:rPr>
            <w:rStyle w:val="Hyperlink"/>
            <w:noProof/>
            <w:lang w:val="ru-RU"/>
          </w:rPr>
          <w:t xml:space="preserve"> Стандартный 2010</w:t>
        </w:r>
        <w:r w:rsidR="00EA1C6D">
          <w:rPr>
            <w:noProof/>
            <w:webHidden/>
          </w:rPr>
          <w:tab/>
        </w:r>
        <w:r w:rsidR="002E60D9">
          <w:rPr>
            <w:noProof/>
            <w:webHidden/>
          </w:rPr>
          <w:fldChar w:fldCharType="begin"/>
        </w:r>
        <w:r w:rsidR="00EA1C6D">
          <w:rPr>
            <w:noProof/>
            <w:webHidden/>
          </w:rPr>
          <w:instrText xml:space="preserve"> PAGEREF _Toc309301559 \h </w:instrText>
        </w:r>
        <w:r w:rsidR="002E60D9">
          <w:rPr>
            <w:noProof/>
            <w:webHidden/>
          </w:rPr>
        </w:r>
        <w:r w:rsidR="002E60D9">
          <w:rPr>
            <w:noProof/>
            <w:webHidden/>
          </w:rPr>
          <w:fldChar w:fldCharType="separate"/>
        </w:r>
        <w:r w:rsidR="00E12F98">
          <w:rPr>
            <w:noProof/>
            <w:webHidden/>
          </w:rPr>
          <w:t>59</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60" w:history="1">
        <w:r w:rsidR="00EA1C6D" w:rsidRPr="00AC52A4">
          <w:rPr>
            <w:rStyle w:val="Hyperlink"/>
            <w:noProof/>
          </w:rPr>
          <w:t>Project</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2010</w:t>
        </w:r>
        <w:r w:rsidR="00EA1C6D">
          <w:rPr>
            <w:noProof/>
            <w:webHidden/>
          </w:rPr>
          <w:tab/>
        </w:r>
        <w:r w:rsidR="002E60D9">
          <w:rPr>
            <w:noProof/>
            <w:webHidden/>
          </w:rPr>
          <w:fldChar w:fldCharType="begin"/>
        </w:r>
        <w:r w:rsidR="00EA1C6D">
          <w:rPr>
            <w:noProof/>
            <w:webHidden/>
          </w:rPr>
          <w:instrText xml:space="preserve"> PAGEREF _Toc309301560 \h </w:instrText>
        </w:r>
        <w:r w:rsidR="002E60D9">
          <w:rPr>
            <w:noProof/>
            <w:webHidden/>
          </w:rPr>
        </w:r>
        <w:r w:rsidR="002E60D9">
          <w:rPr>
            <w:noProof/>
            <w:webHidden/>
          </w:rPr>
          <w:fldChar w:fldCharType="separate"/>
        </w:r>
        <w:r w:rsidR="00E12F98">
          <w:rPr>
            <w:noProof/>
            <w:webHidden/>
          </w:rPr>
          <w:t>59</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61" w:history="1">
        <w:r w:rsidR="00EA1C6D" w:rsidRPr="00AC52A4">
          <w:rPr>
            <w:rStyle w:val="Hyperlink"/>
            <w:noProof/>
          </w:rPr>
          <w:t>SharePoint Server 2010</w:t>
        </w:r>
        <w:r w:rsidR="00EA1C6D">
          <w:rPr>
            <w:noProof/>
            <w:webHidden/>
          </w:rPr>
          <w:tab/>
        </w:r>
        <w:r w:rsidR="002E60D9">
          <w:rPr>
            <w:noProof/>
            <w:webHidden/>
          </w:rPr>
          <w:fldChar w:fldCharType="begin"/>
        </w:r>
        <w:r w:rsidR="00EA1C6D">
          <w:rPr>
            <w:noProof/>
            <w:webHidden/>
          </w:rPr>
          <w:instrText xml:space="preserve"> PAGEREF _Toc309301561 \h </w:instrText>
        </w:r>
        <w:r w:rsidR="002E60D9">
          <w:rPr>
            <w:noProof/>
            <w:webHidden/>
          </w:rPr>
        </w:r>
        <w:r w:rsidR="002E60D9">
          <w:rPr>
            <w:noProof/>
            <w:webHidden/>
          </w:rPr>
          <w:fldChar w:fldCharType="separate"/>
        </w:r>
        <w:r w:rsidR="00E12F98">
          <w:rPr>
            <w:noProof/>
            <w:webHidden/>
          </w:rPr>
          <w:t>60</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62" w:history="1">
        <w:r w:rsidR="00EA1C6D" w:rsidRPr="00AC52A4">
          <w:rPr>
            <w:rStyle w:val="Hyperlink"/>
            <w:noProof/>
          </w:rPr>
          <w:t>SQL Server 2008 R2 Enterprise</w:t>
        </w:r>
        <w:r w:rsidR="00EA1C6D">
          <w:rPr>
            <w:noProof/>
            <w:webHidden/>
          </w:rPr>
          <w:tab/>
        </w:r>
        <w:r w:rsidR="002E60D9">
          <w:rPr>
            <w:noProof/>
            <w:webHidden/>
          </w:rPr>
          <w:fldChar w:fldCharType="begin"/>
        </w:r>
        <w:r w:rsidR="00EA1C6D">
          <w:rPr>
            <w:noProof/>
            <w:webHidden/>
          </w:rPr>
          <w:instrText xml:space="preserve"> PAGEREF _Toc309301562 \h </w:instrText>
        </w:r>
        <w:r w:rsidR="002E60D9">
          <w:rPr>
            <w:noProof/>
            <w:webHidden/>
          </w:rPr>
        </w:r>
        <w:r w:rsidR="002E60D9">
          <w:rPr>
            <w:noProof/>
            <w:webHidden/>
          </w:rPr>
          <w:fldChar w:fldCharType="separate"/>
        </w:r>
        <w:r w:rsidR="00E12F98">
          <w:rPr>
            <w:noProof/>
            <w:webHidden/>
          </w:rPr>
          <w:t>60</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63" w:history="1">
        <w:r w:rsidR="00EA1C6D" w:rsidRPr="00AC52A4">
          <w:rPr>
            <w:rStyle w:val="Hyperlink"/>
            <w:noProof/>
          </w:rPr>
          <w:t>SQL</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 xml:space="preserve">2 </w:t>
        </w:r>
        <w:r w:rsidR="00EA1C6D" w:rsidRPr="00AC52A4">
          <w:rPr>
            <w:rStyle w:val="Hyperlink"/>
            <w:noProof/>
          </w:rPr>
          <w:t>OEM</w:t>
        </w:r>
        <w:r w:rsidR="00EA1C6D" w:rsidRPr="00AC52A4">
          <w:rPr>
            <w:rStyle w:val="Hyperlink"/>
            <w:noProof/>
            <w:lang w:val="ru-RU"/>
          </w:rPr>
          <w:t xml:space="preserve"> </w:t>
        </w:r>
        <w:r w:rsidR="00EA1C6D" w:rsidRPr="00AC52A4">
          <w:rPr>
            <w:rStyle w:val="Hyperlink"/>
            <w:noProof/>
          </w:rPr>
          <w:t>Standard</w:t>
        </w:r>
        <w:r w:rsidR="00EA1C6D" w:rsidRPr="00AC52A4">
          <w:rPr>
            <w:rStyle w:val="Hyperlink"/>
            <w:noProof/>
            <w:lang w:val="ru-RU"/>
          </w:rPr>
          <w:t xml:space="preserve"> и </w:t>
        </w:r>
        <w:r w:rsidR="00EA1C6D" w:rsidRPr="00AC52A4">
          <w:rPr>
            <w:rStyle w:val="Hyperlink"/>
            <w:noProof/>
          </w:rPr>
          <w:t>Enterprise</w:t>
        </w:r>
        <w:r w:rsidR="00EA1C6D">
          <w:rPr>
            <w:noProof/>
            <w:webHidden/>
          </w:rPr>
          <w:tab/>
        </w:r>
        <w:r w:rsidR="002E60D9">
          <w:rPr>
            <w:noProof/>
            <w:webHidden/>
          </w:rPr>
          <w:fldChar w:fldCharType="begin"/>
        </w:r>
        <w:r w:rsidR="00EA1C6D">
          <w:rPr>
            <w:noProof/>
            <w:webHidden/>
          </w:rPr>
          <w:instrText xml:space="preserve"> PAGEREF _Toc309301563 \h </w:instrText>
        </w:r>
        <w:r w:rsidR="002E60D9">
          <w:rPr>
            <w:noProof/>
            <w:webHidden/>
          </w:rPr>
        </w:r>
        <w:r w:rsidR="002E60D9">
          <w:rPr>
            <w:noProof/>
            <w:webHidden/>
          </w:rPr>
          <w:fldChar w:fldCharType="separate"/>
        </w:r>
        <w:r w:rsidR="00E12F98">
          <w:rPr>
            <w:noProof/>
            <w:webHidden/>
          </w:rPr>
          <w:t>61</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64" w:history="1">
        <w:r w:rsidR="00EA1C6D" w:rsidRPr="00AC52A4">
          <w:rPr>
            <w:rStyle w:val="Hyperlink"/>
            <w:noProof/>
          </w:rPr>
          <w:t>SQL</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 xml:space="preserve">2 </w:t>
        </w:r>
        <w:r w:rsidR="00EA1C6D" w:rsidRPr="00AC52A4">
          <w:rPr>
            <w:rStyle w:val="Hyperlink"/>
            <w:noProof/>
          </w:rPr>
          <w:t>Small</w:t>
        </w:r>
        <w:r w:rsidR="00EA1C6D" w:rsidRPr="00AC52A4">
          <w:rPr>
            <w:rStyle w:val="Hyperlink"/>
            <w:noProof/>
            <w:lang w:val="ru-RU"/>
          </w:rPr>
          <w:t xml:space="preserve"> </w:t>
        </w:r>
        <w:r w:rsidR="00EA1C6D" w:rsidRPr="00AC52A4">
          <w:rPr>
            <w:rStyle w:val="Hyperlink"/>
            <w:noProof/>
          </w:rPr>
          <w:t>Business</w:t>
        </w:r>
        <w:r w:rsidR="00EA1C6D">
          <w:rPr>
            <w:noProof/>
            <w:webHidden/>
          </w:rPr>
          <w:tab/>
        </w:r>
        <w:r w:rsidR="002E60D9">
          <w:rPr>
            <w:noProof/>
            <w:webHidden/>
          </w:rPr>
          <w:fldChar w:fldCharType="begin"/>
        </w:r>
        <w:r w:rsidR="00EA1C6D">
          <w:rPr>
            <w:noProof/>
            <w:webHidden/>
          </w:rPr>
          <w:instrText xml:space="preserve"> PAGEREF _Toc309301564 \h </w:instrText>
        </w:r>
        <w:r w:rsidR="002E60D9">
          <w:rPr>
            <w:noProof/>
            <w:webHidden/>
          </w:rPr>
        </w:r>
        <w:r w:rsidR="002E60D9">
          <w:rPr>
            <w:noProof/>
            <w:webHidden/>
          </w:rPr>
          <w:fldChar w:fldCharType="separate"/>
        </w:r>
        <w:r w:rsidR="00E12F98">
          <w:rPr>
            <w:noProof/>
            <w:webHidden/>
          </w:rPr>
          <w:t>62</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65" w:history="1">
        <w:r w:rsidR="00EA1C6D" w:rsidRPr="00AC52A4">
          <w:rPr>
            <w:rStyle w:val="Hyperlink"/>
            <w:noProof/>
          </w:rPr>
          <w:t>SQL</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 xml:space="preserve">2 </w:t>
        </w:r>
        <w:r w:rsidR="00EA1C6D" w:rsidRPr="00AC52A4">
          <w:rPr>
            <w:rStyle w:val="Hyperlink"/>
            <w:noProof/>
          </w:rPr>
          <w:t>Standard</w:t>
        </w:r>
        <w:r w:rsidR="00EA1C6D">
          <w:rPr>
            <w:noProof/>
            <w:webHidden/>
          </w:rPr>
          <w:tab/>
        </w:r>
        <w:r w:rsidR="002E60D9">
          <w:rPr>
            <w:noProof/>
            <w:webHidden/>
          </w:rPr>
          <w:fldChar w:fldCharType="begin"/>
        </w:r>
        <w:r w:rsidR="00EA1C6D">
          <w:rPr>
            <w:noProof/>
            <w:webHidden/>
          </w:rPr>
          <w:instrText xml:space="preserve"> PAGEREF _Toc309301565 \h </w:instrText>
        </w:r>
        <w:r w:rsidR="002E60D9">
          <w:rPr>
            <w:noProof/>
            <w:webHidden/>
          </w:rPr>
        </w:r>
        <w:r w:rsidR="002E60D9">
          <w:rPr>
            <w:noProof/>
            <w:webHidden/>
          </w:rPr>
          <w:fldChar w:fldCharType="separate"/>
        </w:r>
        <w:r w:rsidR="00E12F98">
          <w:rPr>
            <w:noProof/>
            <w:webHidden/>
          </w:rPr>
          <w:t>62</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66" w:history="1">
        <w:r w:rsidR="00EA1C6D" w:rsidRPr="00AC52A4">
          <w:rPr>
            <w:rStyle w:val="Hyperlink"/>
            <w:noProof/>
          </w:rPr>
          <w:t>SQL</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 xml:space="preserve">2 </w:t>
        </w:r>
        <w:r w:rsidR="00EA1C6D" w:rsidRPr="00AC52A4">
          <w:rPr>
            <w:rStyle w:val="Hyperlink"/>
            <w:noProof/>
          </w:rPr>
          <w:t>Workgroup</w:t>
        </w:r>
        <w:r w:rsidR="00EA1C6D">
          <w:rPr>
            <w:noProof/>
            <w:webHidden/>
          </w:rPr>
          <w:tab/>
        </w:r>
        <w:r w:rsidR="002E60D9">
          <w:rPr>
            <w:noProof/>
            <w:webHidden/>
          </w:rPr>
          <w:fldChar w:fldCharType="begin"/>
        </w:r>
        <w:r w:rsidR="00EA1C6D">
          <w:rPr>
            <w:noProof/>
            <w:webHidden/>
          </w:rPr>
          <w:instrText xml:space="preserve"> PAGEREF _Toc309301566 \h </w:instrText>
        </w:r>
        <w:r w:rsidR="002E60D9">
          <w:rPr>
            <w:noProof/>
            <w:webHidden/>
          </w:rPr>
        </w:r>
        <w:r w:rsidR="002E60D9">
          <w:rPr>
            <w:noProof/>
            <w:webHidden/>
          </w:rPr>
          <w:fldChar w:fldCharType="separate"/>
        </w:r>
        <w:r w:rsidR="00E12F98">
          <w:rPr>
            <w:noProof/>
            <w:webHidden/>
          </w:rPr>
          <w:t>63</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67" w:history="1">
        <w:r w:rsidR="00EA1C6D" w:rsidRPr="00AC52A4">
          <w:rPr>
            <w:rStyle w:val="Hyperlink"/>
            <w:noProof/>
          </w:rPr>
          <w:t>System</w:t>
        </w:r>
        <w:r w:rsidR="00EA1C6D" w:rsidRPr="00AC52A4">
          <w:rPr>
            <w:rStyle w:val="Hyperlink"/>
            <w:noProof/>
            <w:lang w:val="ru-RU"/>
          </w:rPr>
          <w:t xml:space="preserve"> </w:t>
        </w:r>
        <w:r w:rsidR="00EA1C6D" w:rsidRPr="00AC52A4">
          <w:rPr>
            <w:rStyle w:val="Hyperlink"/>
            <w:noProof/>
          </w:rPr>
          <w:t>Center</w:t>
        </w:r>
        <w:r w:rsidR="00EA1C6D" w:rsidRPr="00AC52A4">
          <w:rPr>
            <w:rStyle w:val="Hyperlink"/>
            <w:noProof/>
            <w:lang w:val="ru-RU"/>
          </w:rPr>
          <w:t xml:space="preserve"> </w:t>
        </w:r>
        <w:r w:rsidR="00EA1C6D" w:rsidRPr="00AC52A4">
          <w:rPr>
            <w:rStyle w:val="Hyperlink"/>
            <w:noProof/>
          </w:rPr>
          <w:t>Configuration</w:t>
        </w:r>
        <w:r w:rsidR="00EA1C6D" w:rsidRPr="00AC52A4">
          <w:rPr>
            <w:rStyle w:val="Hyperlink"/>
            <w:noProof/>
            <w:lang w:val="ru-RU"/>
          </w:rPr>
          <w:t xml:space="preserve"> </w:t>
        </w:r>
        <w:r w:rsidR="00EA1C6D" w:rsidRPr="00AC52A4">
          <w:rPr>
            <w:rStyle w:val="Hyperlink"/>
            <w:noProof/>
          </w:rPr>
          <w:t>Manager</w:t>
        </w:r>
        <w:r w:rsidR="00EA1C6D" w:rsidRPr="00AC52A4">
          <w:rPr>
            <w:rStyle w:val="Hyperlink"/>
            <w:noProof/>
            <w:lang w:val="ru-RU"/>
          </w:rPr>
          <w:t xml:space="preserve"> 2007 </w:t>
        </w:r>
        <w:r w:rsidR="00EA1C6D" w:rsidRPr="00AC52A4">
          <w:rPr>
            <w:rStyle w:val="Hyperlink"/>
            <w:noProof/>
          </w:rPr>
          <w:t>R</w:t>
        </w:r>
        <w:r w:rsidR="00EA1C6D" w:rsidRPr="00AC52A4">
          <w:rPr>
            <w:rStyle w:val="Hyperlink"/>
            <w:noProof/>
            <w:lang w:val="ru-RU"/>
          </w:rPr>
          <w:t>3</w:t>
        </w:r>
        <w:r w:rsidR="00EA1C6D">
          <w:rPr>
            <w:noProof/>
            <w:webHidden/>
          </w:rPr>
          <w:tab/>
        </w:r>
        <w:r w:rsidR="002E60D9">
          <w:rPr>
            <w:noProof/>
            <w:webHidden/>
          </w:rPr>
          <w:fldChar w:fldCharType="begin"/>
        </w:r>
        <w:r w:rsidR="00EA1C6D">
          <w:rPr>
            <w:noProof/>
            <w:webHidden/>
          </w:rPr>
          <w:instrText xml:space="preserve"> PAGEREF _Toc309301567 \h </w:instrText>
        </w:r>
        <w:r w:rsidR="002E60D9">
          <w:rPr>
            <w:noProof/>
            <w:webHidden/>
          </w:rPr>
        </w:r>
        <w:r w:rsidR="002E60D9">
          <w:rPr>
            <w:noProof/>
            <w:webHidden/>
          </w:rPr>
          <w:fldChar w:fldCharType="separate"/>
        </w:r>
        <w:r w:rsidR="00E12F98">
          <w:rPr>
            <w:noProof/>
            <w:webHidden/>
          </w:rPr>
          <w:t>63</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68" w:history="1">
        <w:r w:rsidR="00EA1C6D" w:rsidRPr="00AC52A4">
          <w:rPr>
            <w:rStyle w:val="Hyperlink"/>
            <w:noProof/>
          </w:rPr>
          <w:t>System</w:t>
        </w:r>
        <w:r w:rsidR="00EA1C6D" w:rsidRPr="00AC52A4">
          <w:rPr>
            <w:rStyle w:val="Hyperlink"/>
            <w:noProof/>
            <w:lang w:val="ru-RU"/>
          </w:rPr>
          <w:t xml:space="preserve"> </w:t>
        </w:r>
        <w:r w:rsidR="00EA1C6D" w:rsidRPr="00AC52A4">
          <w:rPr>
            <w:rStyle w:val="Hyperlink"/>
            <w:noProof/>
          </w:rPr>
          <w:t>Center</w:t>
        </w:r>
        <w:r w:rsidR="00EA1C6D" w:rsidRPr="00AC52A4">
          <w:rPr>
            <w:rStyle w:val="Hyperlink"/>
            <w:noProof/>
            <w:lang w:val="ru-RU"/>
          </w:rPr>
          <w:t xml:space="preserve"> </w:t>
        </w:r>
        <w:r w:rsidR="00EA1C6D" w:rsidRPr="00AC52A4">
          <w:rPr>
            <w:rStyle w:val="Hyperlink"/>
            <w:noProof/>
          </w:rPr>
          <w:t>Configuration</w:t>
        </w:r>
        <w:r w:rsidR="00EA1C6D" w:rsidRPr="00AC52A4">
          <w:rPr>
            <w:rStyle w:val="Hyperlink"/>
            <w:noProof/>
            <w:lang w:val="ru-RU"/>
          </w:rPr>
          <w:t xml:space="preserve"> </w:t>
        </w:r>
        <w:r w:rsidR="00EA1C6D" w:rsidRPr="00AC52A4">
          <w:rPr>
            <w:rStyle w:val="Hyperlink"/>
            <w:noProof/>
          </w:rPr>
          <w:t>Manager</w:t>
        </w:r>
        <w:r w:rsidR="00EA1C6D" w:rsidRPr="00AC52A4">
          <w:rPr>
            <w:rStyle w:val="Hyperlink"/>
            <w:noProof/>
            <w:lang w:val="ru-RU"/>
          </w:rPr>
          <w:t xml:space="preserve"> 2007 </w:t>
        </w:r>
        <w:r w:rsidR="00EA1C6D" w:rsidRPr="00AC52A4">
          <w:rPr>
            <w:rStyle w:val="Hyperlink"/>
            <w:noProof/>
          </w:rPr>
          <w:t>R</w:t>
        </w:r>
        <w:r w:rsidR="00EA1C6D" w:rsidRPr="00AC52A4">
          <w:rPr>
            <w:rStyle w:val="Hyperlink"/>
            <w:noProof/>
            <w:lang w:val="ru-RU"/>
          </w:rPr>
          <w:t xml:space="preserve">3 С </w:t>
        </w:r>
        <w:r w:rsidR="00150F4A">
          <w:rPr>
            <w:rStyle w:val="Hyperlink"/>
            <w:noProof/>
          </w:rPr>
          <w:br/>
        </w:r>
        <w:r w:rsidR="00EA1C6D" w:rsidRPr="00AC52A4">
          <w:rPr>
            <w:rStyle w:val="Hyperlink"/>
            <w:noProof/>
            <w:lang w:val="ru-RU"/>
          </w:rPr>
          <w:t xml:space="preserve">Технологией </w:t>
        </w:r>
        <w:r w:rsidR="00EA1C6D" w:rsidRPr="00AC52A4">
          <w:rPr>
            <w:rStyle w:val="Hyperlink"/>
            <w:noProof/>
          </w:rPr>
          <w:t>SQL</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w:t>
        </w:r>
        <w:r w:rsidR="00EA1C6D">
          <w:rPr>
            <w:noProof/>
            <w:webHidden/>
          </w:rPr>
          <w:tab/>
        </w:r>
        <w:r w:rsidR="002E60D9">
          <w:rPr>
            <w:noProof/>
            <w:webHidden/>
          </w:rPr>
          <w:fldChar w:fldCharType="begin"/>
        </w:r>
        <w:r w:rsidR="00EA1C6D">
          <w:rPr>
            <w:noProof/>
            <w:webHidden/>
          </w:rPr>
          <w:instrText xml:space="preserve"> PAGEREF _Toc309301568 \h </w:instrText>
        </w:r>
        <w:r w:rsidR="002E60D9">
          <w:rPr>
            <w:noProof/>
            <w:webHidden/>
          </w:rPr>
        </w:r>
        <w:r w:rsidR="002E60D9">
          <w:rPr>
            <w:noProof/>
            <w:webHidden/>
          </w:rPr>
          <w:fldChar w:fldCharType="separate"/>
        </w:r>
        <w:r w:rsidR="00E12F98">
          <w:rPr>
            <w:noProof/>
            <w:webHidden/>
          </w:rPr>
          <w:t>65</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69" w:history="1">
        <w:r w:rsidR="00EA1C6D" w:rsidRPr="00AC52A4">
          <w:rPr>
            <w:rStyle w:val="Hyperlink"/>
            <w:noProof/>
          </w:rPr>
          <w:t>System</w:t>
        </w:r>
        <w:r w:rsidR="00EA1C6D" w:rsidRPr="00AC52A4">
          <w:rPr>
            <w:rStyle w:val="Hyperlink"/>
            <w:noProof/>
            <w:lang w:val="ru-RU"/>
          </w:rPr>
          <w:t xml:space="preserve"> </w:t>
        </w:r>
        <w:r w:rsidR="00EA1C6D" w:rsidRPr="00AC52A4">
          <w:rPr>
            <w:rStyle w:val="Hyperlink"/>
            <w:noProof/>
          </w:rPr>
          <w:t>Center</w:t>
        </w:r>
        <w:r w:rsidR="00EA1C6D" w:rsidRPr="00AC52A4">
          <w:rPr>
            <w:rStyle w:val="Hyperlink"/>
            <w:noProof/>
            <w:lang w:val="ru-RU"/>
          </w:rPr>
          <w:t xml:space="preserve"> </w:t>
        </w:r>
        <w:r w:rsidR="00EA1C6D" w:rsidRPr="00AC52A4">
          <w:rPr>
            <w:rStyle w:val="Hyperlink"/>
            <w:noProof/>
          </w:rPr>
          <w:t>Data</w:t>
        </w:r>
        <w:r w:rsidR="00EA1C6D" w:rsidRPr="00AC52A4">
          <w:rPr>
            <w:rStyle w:val="Hyperlink"/>
            <w:noProof/>
            <w:lang w:val="ru-RU"/>
          </w:rPr>
          <w:t xml:space="preserve"> </w:t>
        </w:r>
        <w:r w:rsidR="00EA1C6D" w:rsidRPr="00AC52A4">
          <w:rPr>
            <w:rStyle w:val="Hyperlink"/>
            <w:noProof/>
          </w:rPr>
          <w:t>Protection</w:t>
        </w:r>
        <w:r w:rsidR="00EA1C6D" w:rsidRPr="00AC52A4">
          <w:rPr>
            <w:rStyle w:val="Hyperlink"/>
            <w:noProof/>
            <w:lang w:val="ru-RU"/>
          </w:rPr>
          <w:t xml:space="preserve"> </w:t>
        </w:r>
        <w:r w:rsidR="00EA1C6D" w:rsidRPr="00AC52A4">
          <w:rPr>
            <w:rStyle w:val="Hyperlink"/>
            <w:noProof/>
          </w:rPr>
          <w:t>Manager</w:t>
        </w:r>
        <w:r w:rsidR="00EA1C6D" w:rsidRPr="00AC52A4">
          <w:rPr>
            <w:rStyle w:val="Hyperlink"/>
            <w:noProof/>
            <w:lang w:val="ru-RU"/>
          </w:rPr>
          <w:t xml:space="preserve"> 2010</w:t>
        </w:r>
        <w:r w:rsidR="00EA1C6D">
          <w:rPr>
            <w:noProof/>
            <w:webHidden/>
          </w:rPr>
          <w:tab/>
        </w:r>
        <w:r w:rsidR="002E60D9">
          <w:rPr>
            <w:noProof/>
            <w:webHidden/>
          </w:rPr>
          <w:fldChar w:fldCharType="begin"/>
        </w:r>
        <w:r w:rsidR="00EA1C6D">
          <w:rPr>
            <w:noProof/>
            <w:webHidden/>
          </w:rPr>
          <w:instrText xml:space="preserve"> PAGEREF _Toc309301569 \h </w:instrText>
        </w:r>
        <w:r w:rsidR="002E60D9">
          <w:rPr>
            <w:noProof/>
            <w:webHidden/>
          </w:rPr>
        </w:r>
        <w:r w:rsidR="002E60D9">
          <w:rPr>
            <w:noProof/>
            <w:webHidden/>
          </w:rPr>
          <w:fldChar w:fldCharType="separate"/>
        </w:r>
        <w:r w:rsidR="00E12F98">
          <w:rPr>
            <w:noProof/>
            <w:webHidden/>
          </w:rPr>
          <w:t>66</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70" w:history="1">
        <w:r w:rsidR="00EA1C6D" w:rsidRPr="00AC52A4">
          <w:rPr>
            <w:rStyle w:val="Hyperlink"/>
            <w:noProof/>
          </w:rPr>
          <w:t>System Center Operations Manager 2007 R2</w:t>
        </w:r>
        <w:r w:rsidR="00EA1C6D">
          <w:rPr>
            <w:noProof/>
            <w:webHidden/>
          </w:rPr>
          <w:tab/>
        </w:r>
        <w:r w:rsidR="002E60D9">
          <w:rPr>
            <w:noProof/>
            <w:webHidden/>
          </w:rPr>
          <w:fldChar w:fldCharType="begin"/>
        </w:r>
        <w:r w:rsidR="00EA1C6D">
          <w:rPr>
            <w:noProof/>
            <w:webHidden/>
          </w:rPr>
          <w:instrText xml:space="preserve"> PAGEREF _Toc309301570 \h </w:instrText>
        </w:r>
        <w:r w:rsidR="002E60D9">
          <w:rPr>
            <w:noProof/>
            <w:webHidden/>
          </w:rPr>
        </w:r>
        <w:r w:rsidR="002E60D9">
          <w:rPr>
            <w:noProof/>
            <w:webHidden/>
          </w:rPr>
          <w:fldChar w:fldCharType="separate"/>
        </w:r>
        <w:r w:rsidR="00E12F98">
          <w:rPr>
            <w:noProof/>
            <w:webHidden/>
          </w:rPr>
          <w:t>67</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71" w:history="1">
        <w:r w:rsidR="00EA1C6D" w:rsidRPr="00AC52A4">
          <w:rPr>
            <w:rStyle w:val="Hyperlink"/>
            <w:noProof/>
          </w:rPr>
          <w:t>System</w:t>
        </w:r>
        <w:r w:rsidR="00EA1C6D" w:rsidRPr="00AC52A4">
          <w:rPr>
            <w:rStyle w:val="Hyperlink"/>
            <w:noProof/>
            <w:lang w:val="ru-RU"/>
          </w:rPr>
          <w:t xml:space="preserve"> </w:t>
        </w:r>
        <w:r w:rsidR="00EA1C6D" w:rsidRPr="00AC52A4">
          <w:rPr>
            <w:rStyle w:val="Hyperlink"/>
            <w:noProof/>
          </w:rPr>
          <w:t>Center</w:t>
        </w:r>
        <w:r w:rsidR="00EA1C6D" w:rsidRPr="00AC52A4">
          <w:rPr>
            <w:rStyle w:val="Hyperlink"/>
            <w:noProof/>
            <w:lang w:val="ru-RU"/>
          </w:rPr>
          <w:t xml:space="preserve"> </w:t>
        </w:r>
        <w:r w:rsidR="00EA1C6D" w:rsidRPr="00AC52A4">
          <w:rPr>
            <w:rStyle w:val="Hyperlink"/>
            <w:noProof/>
          </w:rPr>
          <w:t>Operations</w:t>
        </w:r>
        <w:r w:rsidR="00EA1C6D" w:rsidRPr="00AC52A4">
          <w:rPr>
            <w:rStyle w:val="Hyperlink"/>
            <w:noProof/>
            <w:lang w:val="ru-RU"/>
          </w:rPr>
          <w:t xml:space="preserve"> </w:t>
        </w:r>
        <w:r w:rsidR="00EA1C6D" w:rsidRPr="00AC52A4">
          <w:rPr>
            <w:rStyle w:val="Hyperlink"/>
            <w:noProof/>
          </w:rPr>
          <w:t>Manager</w:t>
        </w:r>
        <w:r w:rsidR="00EA1C6D" w:rsidRPr="00AC52A4">
          <w:rPr>
            <w:rStyle w:val="Hyperlink"/>
            <w:noProof/>
            <w:lang w:val="ru-RU"/>
          </w:rPr>
          <w:t xml:space="preserve"> 2007 </w:t>
        </w:r>
        <w:r w:rsidR="00EA1C6D" w:rsidRPr="00AC52A4">
          <w:rPr>
            <w:rStyle w:val="Hyperlink"/>
            <w:noProof/>
          </w:rPr>
          <w:t>R</w:t>
        </w:r>
        <w:r w:rsidR="00EA1C6D" w:rsidRPr="00AC52A4">
          <w:rPr>
            <w:rStyle w:val="Hyperlink"/>
            <w:noProof/>
            <w:lang w:val="ru-RU"/>
          </w:rPr>
          <w:t xml:space="preserve">2 с технологией </w:t>
        </w:r>
        <w:r w:rsidR="00150F4A">
          <w:rPr>
            <w:rStyle w:val="Hyperlink"/>
            <w:noProof/>
          </w:rPr>
          <w:br/>
        </w:r>
        <w:r w:rsidR="00EA1C6D" w:rsidRPr="00AC52A4">
          <w:rPr>
            <w:rStyle w:val="Hyperlink"/>
            <w:noProof/>
          </w:rPr>
          <w:t>SQL</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w:t>
        </w:r>
        <w:r w:rsidR="00EA1C6D">
          <w:rPr>
            <w:noProof/>
            <w:webHidden/>
          </w:rPr>
          <w:tab/>
        </w:r>
        <w:r w:rsidR="002E60D9">
          <w:rPr>
            <w:noProof/>
            <w:webHidden/>
          </w:rPr>
          <w:fldChar w:fldCharType="begin"/>
        </w:r>
        <w:r w:rsidR="00EA1C6D">
          <w:rPr>
            <w:noProof/>
            <w:webHidden/>
          </w:rPr>
          <w:instrText xml:space="preserve"> PAGEREF _Toc309301571 \h </w:instrText>
        </w:r>
        <w:r w:rsidR="002E60D9">
          <w:rPr>
            <w:noProof/>
            <w:webHidden/>
          </w:rPr>
        </w:r>
        <w:r w:rsidR="002E60D9">
          <w:rPr>
            <w:noProof/>
            <w:webHidden/>
          </w:rPr>
          <w:fldChar w:fldCharType="separate"/>
        </w:r>
        <w:r w:rsidR="00E12F98">
          <w:rPr>
            <w:noProof/>
            <w:webHidden/>
          </w:rPr>
          <w:t>68</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72" w:history="1">
        <w:r w:rsidR="00EA1C6D" w:rsidRPr="00AC52A4">
          <w:rPr>
            <w:rStyle w:val="Hyperlink"/>
            <w:noProof/>
          </w:rPr>
          <w:t>System</w:t>
        </w:r>
        <w:r w:rsidR="00EA1C6D" w:rsidRPr="00AC52A4">
          <w:rPr>
            <w:rStyle w:val="Hyperlink"/>
            <w:noProof/>
            <w:lang w:val="ru-RU"/>
          </w:rPr>
          <w:t xml:space="preserve"> </w:t>
        </w:r>
        <w:r w:rsidR="00EA1C6D" w:rsidRPr="00AC52A4">
          <w:rPr>
            <w:rStyle w:val="Hyperlink"/>
            <w:noProof/>
          </w:rPr>
          <w:t>Center</w:t>
        </w:r>
        <w:r w:rsidR="00EA1C6D" w:rsidRPr="00AC52A4">
          <w:rPr>
            <w:rStyle w:val="Hyperlink"/>
            <w:noProof/>
            <w:lang w:val="ru-RU"/>
          </w:rPr>
          <w:t xml:space="preserve"> </w:t>
        </w:r>
        <w:r w:rsidR="00EA1C6D" w:rsidRPr="00AC52A4">
          <w:rPr>
            <w:rStyle w:val="Hyperlink"/>
            <w:noProof/>
          </w:rPr>
          <w:t>Service</w:t>
        </w:r>
        <w:r w:rsidR="00EA1C6D" w:rsidRPr="00AC52A4">
          <w:rPr>
            <w:rStyle w:val="Hyperlink"/>
            <w:noProof/>
            <w:lang w:val="ru-RU"/>
          </w:rPr>
          <w:t xml:space="preserve"> </w:t>
        </w:r>
        <w:r w:rsidR="00EA1C6D" w:rsidRPr="00AC52A4">
          <w:rPr>
            <w:rStyle w:val="Hyperlink"/>
            <w:noProof/>
          </w:rPr>
          <w:t>Manager</w:t>
        </w:r>
        <w:r w:rsidR="00EA1C6D" w:rsidRPr="00AC52A4">
          <w:rPr>
            <w:rStyle w:val="Hyperlink"/>
            <w:noProof/>
            <w:lang w:val="ru-RU"/>
          </w:rPr>
          <w:t xml:space="preserve"> 2010</w:t>
        </w:r>
        <w:r w:rsidR="00EA1C6D">
          <w:rPr>
            <w:noProof/>
            <w:webHidden/>
          </w:rPr>
          <w:tab/>
        </w:r>
        <w:r w:rsidR="002E60D9">
          <w:rPr>
            <w:noProof/>
            <w:webHidden/>
          </w:rPr>
          <w:fldChar w:fldCharType="begin"/>
        </w:r>
        <w:r w:rsidR="00EA1C6D">
          <w:rPr>
            <w:noProof/>
            <w:webHidden/>
          </w:rPr>
          <w:instrText xml:space="preserve"> PAGEREF _Toc309301572 \h </w:instrText>
        </w:r>
        <w:r w:rsidR="002E60D9">
          <w:rPr>
            <w:noProof/>
            <w:webHidden/>
          </w:rPr>
        </w:r>
        <w:r w:rsidR="002E60D9">
          <w:rPr>
            <w:noProof/>
            <w:webHidden/>
          </w:rPr>
          <w:fldChar w:fldCharType="separate"/>
        </w:r>
        <w:r w:rsidR="00E12F98">
          <w:rPr>
            <w:noProof/>
            <w:webHidden/>
          </w:rPr>
          <w:t>69</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73" w:history="1">
        <w:r w:rsidR="00EA1C6D" w:rsidRPr="00AC52A4">
          <w:rPr>
            <w:rStyle w:val="Hyperlink"/>
            <w:noProof/>
          </w:rPr>
          <w:t xml:space="preserve">System Center Service Manager 2010 с Технологией </w:t>
        </w:r>
        <w:r w:rsidR="00150F4A">
          <w:rPr>
            <w:rStyle w:val="Hyperlink"/>
            <w:noProof/>
          </w:rPr>
          <w:br/>
        </w:r>
        <w:r w:rsidR="00EA1C6D" w:rsidRPr="00AC52A4">
          <w:rPr>
            <w:rStyle w:val="Hyperlink"/>
            <w:noProof/>
          </w:rPr>
          <w:t>SQL Server 2008</w:t>
        </w:r>
        <w:r w:rsidR="00EA1C6D">
          <w:rPr>
            <w:noProof/>
            <w:webHidden/>
          </w:rPr>
          <w:tab/>
        </w:r>
        <w:r w:rsidR="002E60D9">
          <w:rPr>
            <w:noProof/>
            <w:webHidden/>
          </w:rPr>
          <w:fldChar w:fldCharType="begin"/>
        </w:r>
        <w:r w:rsidR="00EA1C6D">
          <w:rPr>
            <w:noProof/>
            <w:webHidden/>
          </w:rPr>
          <w:instrText xml:space="preserve"> PAGEREF _Toc309301573 \h </w:instrText>
        </w:r>
        <w:r w:rsidR="002E60D9">
          <w:rPr>
            <w:noProof/>
            <w:webHidden/>
          </w:rPr>
        </w:r>
        <w:r w:rsidR="002E60D9">
          <w:rPr>
            <w:noProof/>
            <w:webHidden/>
          </w:rPr>
          <w:fldChar w:fldCharType="separate"/>
        </w:r>
        <w:r w:rsidR="00E12F98">
          <w:rPr>
            <w:noProof/>
            <w:webHidden/>
          </w:rPr>
          <w:t>70</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74" w:history="1">
        <w:r w:rsidR="00EA1C6D" w:rsidRPr="00AC52A4">
          <w:rPr>
            <w:rStyle w:val="Hyperlink"/>
            <w:noProof/>
          </w:rPr>
          <w:t>System</w:t>
        </w:r>
        <w:r w:rsidR="00EA1C6D" w:rsidRPr="00AC52A4">
          <w:rPr>
            <w:rStyle w:val="Hyperlink"/>
            <w:noProof/>
            <w:lang w:val="ru-RU"/>
          </w:rPr>
          <w:t xml:space="preserve"> </w:t>
        </w:r>
        <w:r w:rsidR="00EA1C6D" w:rsidRPr="00AC52A4">
          <w:rPr>
            <w:rStyle w:val="Hyperlink"/>
            <w:noProof/>
          </w:rPr>
          <w:t>Center</w:t>
        </w:r>
        <w:r w:rsidR="00EA1C6D" w:rsidRPr="00AC52A4">
          <w:rPr>
            <w:rStyle w:val="Hyperlink"/>
            <w:noProof/>
            <w:lang w:val="ru-RU"/>
          </w:rPr>
          <w:t xml:space="preserve"> </w:t>
        </w:r>
        <w:r w:rsidR="00EA1C6D" w:rsidRPr="00AC52A4">
          <w:rPr>
            <w:rStyle w:val="Hyperlink"/>
            <w:noProof/>
          </w:rPr>
          <w:t>Virtual</w:t>
        </w:r>
        <w:r w:rsidR="00EA1C6D" w:rsidRPr="00AC52A4">
          <w:rPr>
            <w:rStyle w:val="Hyperlink"/>
            <w:noProof/>
            <w:lang w:val="ru-RU"/>
          </w:rPr>
          <w:t xml:space="preserve"> </w:t>
        </w:r>
        <w:r w:rsidR="00EA1C6D" w:rsidRPr="00AC52A4">
          <w:rPr>
            <w:rStyle w:val="Hyperlink"/>
            <w:noProof/>
          </w:rPr>
          <w:t>Machine</w:t>
        </w:r>
        <w:r w:rsidR="00EA1C6D" w:rsidRPr="00AC52A4">
          <w:rPr>
            <w:rStyle w:val="Hyperlink"/>
            <w:noProof/>
            <w:lang w:val="ru-RU"/>
          </w:rPr>
          <w:t xml:space="preserve"> </w:t>
        </w:r>
        <w:r w:rsidR="00EA1C6D" w:rsidRPr="00AC52A4">
          <w:rPr>
            <w:rStyle w:val="Hyperlink"/>
            <w:noProof/>
          </w:rPr>
          <w:t>Manager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2</w:t>
        </w:r>
        <w:r w:rsidR="00EA1C6D">
          <w:rPr>
            <w:noProof/>
            <w:webHidden/>
          </w:rPr>
          <w:tab/>
        </w:r>
        <w:r w:rsidR="002E60D9">
          <w:rPr>
            <w:noProof/>
            <w:webHidden/>
          </w:rPr>
          <w:fldChar w:fldCharType="begin"/>
        </w:r>
        <w:r w:rsidR="00EA1C6D">
          <w:rPr>
            <w:noProof/>
            <w:webHidden/>
          </w:rPr>
          <w:instrText xml:space="preserve"> PAGEREF _Toc309301574 \h </w:instrText>
        </w:r>
        <w:r w:rsidR="002E60D9">
          <w:rPr>
            <w:noProof/>
            <w:webHidden/>
          </w:rPr>
        </w:r>
        <w:r w:rsidR="002E60D9">
          <w:rPr>
            <w:noProof/>
            <w:webHidden/>
          </w:rPr>
          <w:fldChar w:fldCharType="separate"/>
        </w:r>
        <w:r w:rsidR="00E12F98">
          <w:rPr>
            <w:noProof/>
            <w:webHidden/>
          </w:rPr>
          <w:t>70</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75" w:history="1">
        <w:r w:rsidR="00EA1C6D" w:rsidRPr="00AC52A4">
          <w:rPr>
            <w:rStyle w:val="Hyperlink"/>
            <w:noProof/>
          </w:rPr>
          <w:t>Visio</w:t>
        </w:r>
        <w:r w:rsidR="00EA1C6D" w:rsidRPr="00AC52A4">
          <w:rPr>
            <w:rStyle w:val="Hyperlink"/>
            <w:noProof/>
            <w:lang w:val="ru-RU"/>
          </w:rPr>
          <w:t xml:space="preserve"> Премиум 2010</w:t>
        </w:r>
        <w:r w:rsidR="00EA1C6D">
          <w:rPr>
            <w:noProof/>
            <w:webHidden/>
          </w:rPr>
          <w:tab/>
        </w:r>
        <w:r w:rsidR="002E60D9">
          <w:rPr>
            <w:noProof/>
            <w:webHidden/>
          </w:rPr>
          <w:fldChar w:fldCharType="begin"/>
        </w:r>
        <w:r w:rsidR="00EA1C6D">
          <w:rPr>
            <w:noProof/>
            <w:webHidden/>
          </w:rPr>
          <w:instrText xml:space="preserve"> PAGEREF _Toc309301575 \h </w:instrText>
        </w:r>
        <w:r w:rsidR="002E60D9">
          <w:rPr>
            <w:noProof/>
            <w:webHidden/>
          </w:rPr>
        </w:r>
        <w:r w:rsidR="002E60D9">
          <w:rPr>
            <w:noProof/>
            <w:webHidden/>
          </w:rPr>
          <w:fldChar w:fldCharType="separate"/>
        </w:r>
        <w:r w:rsidR="00E12F98">
          <w:rPr>
            <w:noProof/>
            <w:webHidden/>
          </w:rPr>
          <w:t>71</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76" w:history="1">
        <w:r w:rsidR="00EA1C6D" w:rsidRPr="00AC52A4">
          <w:rPr>
            <w:rStyle w:val="Hyperlink"/>
            <w:noProof/>
          </w:rPr>
          <w:t>Visio</w:t>
        </w:r>
        <w:r w:rsidR="00EA1C6D" w:rsidRPr="00AC52A4">
          <w:rPr>
            <w:rStyle w:val="Hyperlink"/>
            <w:noProof/>
            <w:lang w:val="ru-RU"/>
          </w:rPr>
          <w:t xml:space="preserve"> Профессиональный 2010</w:t>
        </w:r>
        <w:r w:rsidR="00EA1C6D">
          <w:rPr>
            <w:noProof/>
            <w:webHidden/>
          </w:rPr>
          <w:tab/>
        </w:r>
        <w:r w:rsidR="002E60D9">
          <w:rPr>
            <w:noProof/>
            <w:webHidden/>
          </w:rPr>
          <w:fldChar w:fldCharType="begin"/>
        </w:r>
        <w:r w:rsidR="00EA1C6D">
          <w:rPr>
            <w:noProof/>
            <w:webHidden/>
          </w:rPr>
          <w:instrText xml:space="preserve"> PAGEREF _Toc309301576 \h </w:instrText>
        </w:r>
        <w:r w:rsidR="002E60D9">
          <w:rPr>
            <w:noProof/>
            <w:webHidden/>
          </w:rPr>
        </w:r>
        <w:r w:rsidR="002E60D9">
          <w:rPr>
            <w:noProof/>
            <w:webHidden/>
          </w:rPr>
          <w:fldChar w:fldCharType="separate"/>
        </w:r>
        <w:r w:rsidR="00E12F98">
          <w:rPr>
            <w:noProof/>
            <w:webHidden/>
          </w:rPr>
          <w:t>71</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77" w:history="1">
        <w:r w:rsidR="00EA1C6D" w:rsidRPr="00AC52A4">
          <w:rPr>
            <w:rStyle w:val="Hyperlink"/>
            <w:noProof/>
          </w:rPr>
          <w:t>Visio</w:t>
        </w:r>
        <w:r w:rsidR="00EA1C6D" w:rsidRPr="00AC52A4">
          <w:rPr>
            <w:rStyle w:val="Hyperlink"/>
            <w:noProof/>
            <w:lang w:val="ru-RU"/>
          </w:rPr>
          <w:t xml:space="preserve"> Стандартный 2010</w:t>
        </w:r>
        <w:r w:rsidR="00EA1C6D">
          <w:rPr>
            <w:noProof/>
            <w:webHidden/>
          </w:rPr>
          <w:tab/>
        </w:r>
        <w:r w:rsidR="002E60D9">
          <w:rPr>
            <w:noProof/>
            <w:webHidden/>
          </w:rPr>
          <w:fldChar w:fldCharType="begin"/>
        </w:r>
        <w:r w:rsidR="00EA1C6D">
          <w:rPr>
            <w:noProof/>
            <w:webHidden/>
          </w:rPr>
          <w:instrText xml:space="preserve"> PAGEREF _Toc309301577 \h </w:instrText>
        </w:r>
        <w:r w:rsidR="002E60D9">
          <w:rPr>
            <w:noProof/>
            <w:webHidden/>
          </w:rPr>
        </w:r>
        <w:r w:rsidR="002E60D9">
          <w:rPr>
            <w:noProof/>
            <w:webHidden/>
          </w:rPr>
          <w:fldChar w:fldCharType="separate"/>
        </w:r>
        <w:r w:rsidR="00E12F98">
          <w:rPr>
            <w:noProof/>
            <w:webHidden/>
          </w:rPr>
          <w:t>72</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78" w:history="1">
        <w:r w:rsidR="00EA1C6D" w:rsidRPr="00AC52A4">
          <w:rPr>
            <w:rStyle w:val="Hyperlink"/>
            <w:noProof/>
          </w:rPr>
          <w:t>Visual</w:t>
        </w:r>
        <w:r w:rsidR="00EA1C6D" w:rsidRPr="00AC52A4">
          <w:rPr>
            <w:rStyle w:val="Hyperlink"/>
            <w:noProof/>
            <w:lang w:val="ru-RU"/>
          </w:rPr>
          <w:t xml:space="preserve"> </w:t>
        </w:r>
        <w:r w:rsidR="00EA1C6D" w:rsidRPr="00AC52A4">
          <w:rPr>
            <w:rStyle w:val="Hyperlink"/>
            <w:noProof/>
          </w:rPr>
          <w:t>Studio</w:t>
        </w:r>
        <w:r w:rsidR="00EA1C6D" w:rsidRPr="00AC52A4">
          <w:rPr>
            <w:rStyle w:val="Hyperlink"/>
            <w:noProof/>
            <w:lang w:val="ru-RU"/>
          </w:rPr>
          <w:t xml:space="preserve"> </w:t>
        </w:r>
        <w:r w:rsidR="00EA1C6D" w:rsidRPr="00AC52A4">
          <w:rPr>
            <w:rStyle w:val="Hyperlink"/>
            <w:noProof/>
          </w:rPr>
          <w:t>LightSwitch</w:t>
        </w:r>
        <w:r w:rsidR="00EA1C6D" w:rsidRPr="00AC52A4">
          <w:rPr>
            <w:rStyle w:val="Hyperlink"/>
            <w:noProof/>
            <w:lang w:val="ru-RU"/>
          </w:rPr>
          <w:t xml:space="preserve"> 2011</w:t>
        </w:r>
        <w:r w:rsidR="00EA1C6D">
          <w:rPr>
            <w:noProof/>
            <w:webHidden/>
          </w:rPr>
          <w:tab/>
        </w:r>
        <w:r w:rsidR="002E60D9">
          <w:rPr>
            <w:noProof/>
            <w:webHidden/>
          </w:rPr>
          <w:fldChar w:fldCharType="begin"/>
        </w:r>
        <w:r w:rsidR="00EA1C6D">
          <w:rPr>
            <w:noProof/>
            <w:webHidden/>
          </w:rPr>
          <w:instrText xml:space="preserve"> PAGEREF _Toc309301578 \h </w:instrText>
        </w:r>
        <w:r w:rsidR="002E60D9">
          <w:rPr>
            <w:noProof/>
            <w:webHidden/>
          </w:rPr>
        </w:r>
        <w:r w:rsidR="002E60D9">
          <w:rPr>
            <w:noProof/>
            <w:webHidden/>
          </w:rPr>
          <w:fldChar w:fldCharType="separate"/>
        </w:r>
        <w:r w:rsidR="00E12F98">
          <w:rPr>
            <w:noProof/>
            <w:webHidden/>
          </w:rPr>
          <w:t>72</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79" w:history="1">
        <w:r w:rsidR="00EA1C6D" w:rsidRPr="00AC52A4">
          <w:rPr>
            <w:rStyle w:val="Hyperlink"/>
            <w:noProof/>
          </w:rPr>
          <w:t>Visual</w:t>
        </w:r>
        <w:r w:rsidR="00EA1C6D" w:rsidRPr="00AC52A4">
          <w:rPr>
            <w:rStyle w:val="Hyperlink"/>
            <w:noProof/>
            <w:lang w:val="ru-RU"/>
          </w:rPr>
          <w:t xml:space="preserve"> </w:t>
        </w:r>
        <w:r w:rsidR="00EA1C6D" w:rsidRPr="00AC52A4">
          <w:rPr>
            <w:rStyle w:val="Hyperlink"/>
            <w:noProof/>
          </w:rPr>
          <w:t>Studio</w:t>
        </w:r>
        <w:r w:rsidR="00EA1C6D" w:rsidRPr="00AC52A4">
          <w:rPr>
            <w:rStyle w:val="Hyperlink"/>
            <w:noProof/>
            <w:lang w:val="ru-RU"/>
          </w:rPr>
          <w:t xml:space="preserve"> 2010 </w:t>
        </w:r>
        <w:r w:rsidR="00EA1C6D" w:rsidRPr="00AC52A4">
          <w:rPr>
            <w:rStyle w:val="Hyperlink"/>
            <w:noProof/>
          </w:rPr>
          <w:t>Premium</w:t>
        </w:r>
        <w:r w:rsidR="00EA1C6D">
          <w:rPr>
            <w:noProof/>
            <w:webHidden/>
          </w:rPr>
          <w:tab/>
        </w:r>
        <w:r w:rsidR="002E60D9">
          <w:rPr>
            <w:noProof/>
            <w:webHidden/>
          </w:rPr>
          <w:fldChar w:fldCharType="begin"/>
        </w:r>
        <w:r w:rsidR="00EA1C6D">
          <w:rPr>
            <w:noProof/>
            <w:webHidden/>
          </w:rPr>
          <w:instrText xml:space="preserve"> PAGEREF _Toc309301579 \h </w:instrText>
        </w:r>
        <w:r w:rsidR="002E60D9">
          <w:rPr>
            <w:noProof/>
            <w:webHidden/>
          </w:rPr>
        </w:r>
        <w:r w:rsidR="002E60D9">
          <w:rPr>
            <w:noProof/>
            <w:webHidden/>
          </w:rPr>
          <w:fldChar w:fldCharType="separate"/>
        </w:r>
        <w:r w:rsidR="00E12F98">
          <w:rPr>
            <w:noProof/>
            <w:webHidden/>
          </w:rPr>
          <w:t>73</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80" w:history="1">
        <w:r w:rsidR="00EA1C6D" w:rsidRPr="00AC52A4">
          <w:rPr>
            <w:rStyle w:val="Hyperlink"/>
            <w:noProof/>
          </w:rPr>
          <w:t>Visual</w:t>
        </w:r>
        <w:r w:rsidR="00EA1C6D" w:rsidRPr="00AC52A4">
          <w:rPr>
            <w:rStyle w:val="Hyperlink"/>
            <w:noProof/>
            <w:lang w:val="ru-RU"/>
          </w:rPr>
          <w:t xml:space="preserve"> </w:t>
        </w:r>
        <w:r w:rsidR="00EA1C6D" w:rsidRPr="00AC52A4">
          <w:rPr>
            <w:rStyle w:val="Hyperlink"/>
            <w:noProof/>
          </w:rPr>
          <w:t>Studio</w:t>
        </w:r>
        <w:r w:rsidR="00EA1C6D" w:rsidRPr="00AC52A4">
          <w:rPr>
            <w:rStyle w:val="Hyperlink"/>
            <w:noProof/>
            <w:lang w:val="ru-RU"/>
          </w:rPr>
          <w:t xml:space="preserve"> 2010 </w:t>
        </w:r>
        <w:r w:rsidR="00EA1C6D" w:rsidRPr="00AC52A4">
          <w:rPr>
            <w:rStyle w:val="Hyperlink"/>
            <w:noProof/>
          </w:rPr>
          <w:t>Professional</w:t>
        </w:r>
        <w:r w:rsidR="00EA1C6D">
          <w:rPr>
            <w:noProof/>
            <w:webHidden/>
          </w:rPr>
          <w:tab/>
        </w:r>
        <w:r w:rsidR="002E60D9">
          <w:rPr>
            <w:noProof/>
            <w:webHidden/>
          </w:rPr>
          <w:fldChar w:fldCharType="begin"/>
        </w:r>
        <w:r w:rsidR="00EA1C6D">
          <w:rPr>
            <w:noProof/>
            <w:webHidden/>
          </w:rPr>
          <w:instrText xml:space="preserve"> PAGEREF _Toc309301580 \h </w:instrText>
        </w:r>
        <w:r w:rsidR="002E60D9">
          <w:rPr>
            <w:noProof/>
            <w:webHidden/>
          </w:rPr>
        </w:r>
        <w:r w:rsidR="002E60D9">
          <w:rPr>
            <w:noProof/>
            <w:webHidden/>
          </w:rPr>
          <w:fldChar w:fldCharType="separate"/>
        </w:r>
        <w:r w:rsidR="00E12F98">
          <w:rPr>
            <w:noProof/>
            <w:webHidden/>
          </w:rPr>
          <w:t>74</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81" w:history="1">
        <w:r w:rsidR="00EA1C6D" w:rsidRPr="00AC52A4">
          <w:rPr>
            <w:rStyle w:val="Hyperlink"/>
            <w:noProof/>
          </w:rPr>
          <w:t>Visual</w:t>
        </w:r>
        <w:r w:rsidR="00EA1C6D" w:rsidRPr="00AC52A4">
          <w:rPr>
            <w:rStyle w:val="Hyperlink"/>
            <w:noProof/>
            <w:lang w:val="ru-RU"/>
          </w:rPr>
          <w:t xml:space="preserve"> </w:t>
        </w:r>
        <w:r w:rsidR="00EA1C6D" w:rsidRPr="00AC52A4">
          <w:rPr>
            <w:rStyle w:val="Hyperlink"/>
            <w:noProof/>
          </w:rPr>
          <w:t>Studio</w:t>
        </w:r>
        <w:r w:rsidR="00EA1C6D" w:rsidRPr="00AC52A4">
          <w:rPr>
            <w:rStyle w:val="Hyperlink"/>
            <w:noProof/>
            <w:lang w:val="ru-RU"/>
          </w:rPr>
          <w:t xml:space="preserve"> 2010 </w:t>
        </w:r>
        <w:r w:rsidR="00EA1C6D" w:rsidRPr="00AC52A4">
          <w:rPr>
            <w:rStyle w:val="Hyperlink"/>
            <w:noProof/>
          </w:rPr>
          <w:t>Ultimate</w:t>
        </w:r>
        <w:r w:rsidR="00EA1C6D">
          <w:rPr>
            <w:noProof/>
            <w:webHidden/>
          </w:rPr>
          <w:tab/>
        </w:r>
        <w:r w:rsidR="002E60D9">
          <w:rPr>
            <w:noProof/>
            <w:webHidden/>
          </w:rPr>
          <w:fldChar w:fldCharType="begin"/>
        </w:r>
        <w:r w:rsidR="00EA1C6D">
          <w:rPr>
            <w:noProof/>
            <w:webHidden/>
          </w:rPr>
          <w:instrText xml:space="preserve"> PAGEREF _Toc309301581 \h </w:instrText>
        </w:r>
        <w:r w:rsidR="002E60D9">
          <w:rPr>
            <w:noProof/>
            <w:webHidden/>
          </w:rPr>
        </w:r>
        <w:r w:rsidR="002E60D9">
          <w:rPr>
            <w:noProof/>
            <w:webHidden/>
          </w:rPr>
          <w:fldChar w:fldCharType="separate"/>
        </w:r>
        <w:r w:rsidR="00E12F98">
          <w:rPr>
            <w:noProof/>
            <w:webHidden/>
          </w:rPr>
          <w:t>75</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82" w:history="1">
        <w:r w:rsidR="00EA1C6D" w:rsidRPr="00AC52A4">
          <w:rPr>
            <w:rStyle w:val="Hyperlink"/>
            <w:noProof/>
          </w:rPr>
          <w:t>Visual</w:t>
        </w:r>
        <w:r w:rsidR="00EA1C6D" w:rsidRPr="00AC52A4">
          <w:rPr>
            <w:rStyle w:val="Hyperlink"/>
            <w:noProof/>
            <w:lang w:val="ru-RU"/>
          </w:rPr>
          <w:t xml:space="preserve"> </w:t>
        </w:r>
        <w:r w:rsidR="00EA1C6D" w:rsidRPr="00AC52A4">
          <w:rPr>
            <w:rStyle w:val="Hyperlink"/>
            <w:noProof/>
          </w:rPr>
          <w:t>Studio</w:t>
        </w:r>
        <w:r w:rsidR="00EA1C6D" w:rsidRPr="00AC52A4">
          <w:rPr>
            <w:rStyle w:val="Hyperlink"/>
            <w:noProof/>
            <w:lang w:val="ru-RU"/>
          </w:rPr>
          <w:t xml:space="preserve"> </w:t>
        </w:r>
        <w:r w:rsidR="00EA1C6D" w:rsidRPr="00AC52A4">
          <w:rPr>
            <w:rStyle w:val="Hyperlink"/>
            <w:noProof/>
          </w:rPr>
          <w:t>Team</w:t>
        </w:r>
        <w:r w:rsidR="00EA1C6D" w:rsidRPr="00AC52A4">
          <w:rPr>
            <w:rStyle w:val="Hyperlink"/>
            <w:noProof/>
            <w:lang w:val="ru-RU"/>
          </w:rPr>
          <w:t xml:space="preserve"> </w:t>
        </w:r>
        <w:r w:rsidR="00EA1C6D" w:rsidRPr="00AC52A4">
          <w:rPr>
            <w:rStyle w:val="Hyperlink"/>
            <w:noProof/>
          </w:rPr>
          <w:t>Explorer</w:t>
        </w:r>
        <w:r w:rsidR="00EA1C6D" w:rsidRPr="00AC52A4">
          <w:rPr>
            <w:rStyle w:val="Hyperlink"/>
            <w:noProof/>
            <w:lang w:val="ru-RU"/>
          </w:rPr>
          <w:t xml:space="preserve"> </w:t>
        </w:r>
        <w:r w:rsidR="00EA1C6D" w:rsidRPr="00AC52A4">
          <w:rPr>
            <w:rStyle w:val="Hyperlink"/>
            <w:noProof/>
          </w:rPr>
          <w:t>Everywhere</w:t>
        </w:r>
        <w:r w:rsidR="00EA1C6D" w:rsidRPr="00AC52A4">
          <w:rPr>
            <w:rStyle w:val="Hyperlink"/>
            <w:noProof/>
            <w:lang w:val="ru-RU"/>
          </w:rPr>
          <w:t xml:space="preserve"> 2010</w:t>
        </w:r>
        <w:r w:rsidR="00EA1C6D">
          <w:rPr>
            <w:noProof/>
            <w:webHidden/>
          </w:rPr>
          <w:tab/>
        </w:r>
        <w:r w:rsidR="002E60D9">
          <w:rPr>
            <w:noProof/>
            <w:webHidden/>
          </w:rPr>
          <w:fldChar w:fldCharType="begin"/>
        </w:r>
        <w:r w:rsidR="00EA1C6D">
          <w:rPr>
            <w:noProof/>
            <w:webHidden/>
          </w:rPr>
          <w:instrText xml:space="preserve"> PAGEREF _Toc309301582 \h </w:instrText>
        </w:r>
        <w:r w:rsidR="002E60D9">
          <w:rPr>
            <w:noProof/>
            <w:webHidden/>
          </w:rPr>
        </w:r>
        <w:r w:rsidR="002E60D9">
          <w:rPr>
            <w:noProof/>
            <w:webHidden/>
          </w:rPr>
          <w:fldChar w:fldCharType="separate"/>
        </w:r>
        <w:r w:rsidR="00E12F98">
          <w:rPr>
            <w:noProof/>
            <w:webHidden/>
          </w:rPr>
          <w:t>76</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83" w:history="1">
        <w:r w:rsidR="00EA1C6D" w:rsidRPr="00AC52A4">
          <w:rPr>
            <w:rStyle w:val="Hyperlink"/>
            <w:noProof/>
          </w:rPr>
          <w:t>Visual</w:t>
        </w:r>
        <w:r w:rsidR="00EA1C6D" w:rsidRPr="00AC52A4">
          <w:rPr>
            <w:rStyle w:val="Hyperlink"/>
            <w:noProof/>
            <w:lang w:val="ru-RU"/>
          </w:rPr>
          <w:t xml:space="preserve"> </w:t>
        </w:r>
        <w:r w:rsidR="00EA1C6D" w:rsidRPr="00AC52A4">
          <w:rPr>
            <w:rStyle w:val="Hyperlink"/>
            <w:noProof/>
          </w:rPr>
          <w:t>Studio</w:t>
        </w:r>
        <w:r w:rsidR="00EA1C6D" w:rsidRPr="00AC52A4">
          <w:rPr>
            <w:rStyle w:val="Hyperlink"/>
            <w:noProof/>
            <w:lang w:val="ru-RU"/>
          </w:rPr>
          <w:t xml:space="preserve"> </w:t>
        </w:r>
        <w:r w:rsidR="00EA1C6D" w:rsidRPr="00AC52A4">
          <w:rPr>
            <w:rStyle w:val="Hyperlink"/>
            <w:noProof/>
          </w:rPr>
          <w:t>Team</w:t>
        </w:r>
        <w:r w:rsidR="00EA1C6D" w:rsidRPr="00AC52A4">
          <w:rPr>
            <w:rStyle w:val="Hyperlink"/>
            <w:noProof/>
            <w:lang w:val="ru-RU"/>
          </w:rPr>
          <w:t xml:space="preserve"> </w:t>
        </w:r>
        <w:r w:rsidR="00EA1C6D" w:rsidRPr="00AC52A4">
          <w:rPr>
            <w:rStyle w:val="Hyperlink"/>
            <w:noProof/>
          </w:rPr>
          <w:t>Foundation</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2010 с Технологией </w:t>
        </w:r>
        <w:r w:rsidR="00150F4A">
          <w:rPr>
            <w:rStyle w:val="Hyperlink"/>
            <w:noProof/>
          </w:rPr>
          <w:br/>
        </w:r>
        <w:r w:rsidR="00EA1C6D" w:rsidRPr="00AC52A4">
          <w:rPr>
            <w:rStyle w:val="Hyperlink"/>
            <w:noProof/>
          </w:rPr>
          <w:t>SQL</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w:t>
        </w:r>
        <w:r w:rsidR="00EA1C6D">
          <w:rPr>
            <w:noProof/>
            <w:webHidden/>
          </w:rPr>
          <w:tab/>
        </w:r>
        <w:r w:rsidR="002E60D9">
          <w:rPr>
            <w:noProof/>
            <w:webHidden/>
          </w:rPr>
          <w:fldChar w:fldCharType="begin"/>
        </w:r>
        <w:r w:rsidR="00EA1C6D">
          <w:rPr>
            <w:noProof/>
            <w:webHidden/>
          </w:rPr>
          <w:instrText xml:space="preserve"> PAGEREF _Toc309301583 \h </w:instrText>
        </w:r>
        <w:r w:rsidR="002E60D9">
          <w:rPr>
            <w:noProof/>
            <w:webHidden/>
          </w:rPr>
        </w:r>
        <w:r w:rsidR="002E60D9">
          <w:rPr>
            <w:noProof/>
            <w:webHidden/>
          </w:rPr>
          <w:fldChar w:fldCharType="separate"/>
        </w:r>
        <w:r w:rsidR="00E12F98">
          <w:rPr>
            <w:noProof/>
            <w:webHidden/>
          </w:rPr>
          <w:t>77</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84" w:history="1">
        <w:r w:rsidR="00EA1C6D" w:rsidRPr="00AC52A4">
          <w:rPr>
            <w:rStyle w:val="Hyperlink"/>
            <w:noProof/>
          </w:rPr>
          <w:t>Visual</w:t>
        </w:r>
        <w:r w:rsidR="00EA1C6D" w:rsidRPr="00AC52A4">
          <w:rPr>
            <w:rStyle w:val="Hyperlink"/>
            <w:noProof/>
            <w:lang w:val="ru-RU"/>
          </w:rPr>
          <w:t xml:space="preserve"> </w:t>
        </w:r>
        <w:r w:rsidR="00EA1C6D" w:rsidRPr="00AC52A4">
          <w:rPr>
            <w:rStyle w:val="Hyperlink"/>
            <w:noProof/>
          </w:rPr>
          <w:t>Studio</w:t>
        </w:r>
        <w:r w:rsidR="00EA1C6D" w:rsidRPr="00AC52A4">
          <w:rPr>
            <w:rStyle w:val="Hyperlink"/>
            <w:noProof/>
            <w:lang w:val="ru-RU"/>
          </w:rPr>
          <w:t xml:space="preserve"> </w:t>
        </w:r>
        <w:r w:rsidR="00EA1C6D" w:rsidRPr="00AC52A4">
          <w:rPr>
            <w:rStyle w:val="Hyperlink"/>
            <w:noProof/>
          </w:rPr>
          <w:t>Test</w:t>
        </w:r>
        <w:r w:rsidR="00EA1C6D" w:rsidRPr="00AC52A4">
          <w:rPr>
            <w:rStyle w:val="Hyperlink"/>
            <w:noProof/>
            <w:lang w:val="ru-RU"/>
          </w:rPr>
          <w:t xml:space="preserve"> </w:t>
        </w:r>
        <w:r w:rsidR="00EA1C6D" w:rsidRPr="00AC52A4">
          <w:rPr>
            <w:rStyle w:val="Hyperlink"/>
            <w:noProof/>
          </w:rPr>
          <w:t>Professional</w:t>
        </w:r>
        <w:r w:rsidR="00EA1C6D" w:rsidRPr="00AC52A4">
          <w:rPr>
            <w:rStyle w:val="Hyperlink"/>
            <w:noProof/>
            <w:lang w:val="ru-RU"/>
          </w:rPr>
          <w:t xml:space="preserve"> 2010</w:t>
        </w:r>
        <w:r w:rsidR="00EA1C6D">
          <w:rPr>
            <w:noProof/>
            <w:webHidden/>
          </w:rPr>
          <w:tab/>
        </w:r>
        <w:r w:rsidR="002E60D9">
          <w:rPr>
            <w:noProof/>
            <w:webHidden/>
          </w:rPr>
          <w:fldChar w:fldCharType="begin"/>
        </w:r>
        <w:r w:rsidR="00EA1C6D">
          <w:rPr>
            <w:noProof/>
            <w:webHidden/>
          </w:rPr>
          <w:instrText xml:space="preserve"> PAGEREF _Toc309301584 \h </w:instrText>
        </w:r>
        <w:r w:rsidR="002E60D9">
          <w:rPr>
            <w:noProof/>
            <w:webHidden/>
          </w:rPr>
        </w:r>
        <w:r w:rsidR="002E60D9">
          <w:rPr>
            <w:noProof/>
            <w:webHidden/>
          </w:rPr>
          <w:fldChar w:fldCharType="separate"/>
        </w:r>
        <w:r w:rsidR="00E12F98">
          <w:rPr>
            <w:noProof/>
            <w:webHidden/>
          </w:rPr>
          <w:t>77</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85" w:history="1">
        <w:r w:rsidR="00EA1C6D" w:rsidRPr="00AC52A4">
          <w:rPr>
            <w:rStyle w:val="Hyperlink"/>
            <w:noProof/>
            <w:lang w:val="ru-RU"/>
          </w:rPr>
          <w:t xml:space="preserve">Обновление </w:t>
        </w:r>
        <w:r w:rsidR="00EA1C6D" w:rsidRPr="00AC52A4">
          <w:rPr>
            <w:rStyle w:val="Hyperlink"/>
            <w:noProof/>
          </w:rPr>
          <w:t>Windows</w:t>
        </w:r>
        <w:r w:rsidR="00EA1C6D" w:rsidRPr="00AC52A4">
          <w:rPr>
            <w:rStyle w:val="Hyperlink"/>
            <w:noProof/>
            <w:lang w:val="ru-RU"/>
          </w:rPr>
          <w:t xml:space="preserve"> 7 Профессиональная</w:t>
        </w:r>
        <w:r w:rsidR="00EA1C6D">
          <w:rPr>
            <w:noProof/>
            <w:webHidden/>
          </w:rPr>
          <w:tab/>
        </w:r>
        <w:r w:rsidR="002E60D9">
          <w:rPr>
            <w:noProof/>
            <w:webHidden/>
          </w:rPr>
          <w:fldChar w:fldCharType="begin"/>
        </w:r>
        <w:r w:rsidR="00EA1C6D">
          <w:rPr>
            <w:noProof/>
            <w:webHidden/>
          </w:rPr>
          <w:instrText xml:space="preserve"> PAGEREF _Toc309301585 \h </w:instrText>
        </w:r>
        <w:r w:rsidR="002E60D9">
          <w:rPr>
            <w:noProof/>
            <w:webHidden/>
          </w:rPr>
        </w:r>
        <w:r w:rsidR="002E60D9">
          <w:rPr>
            <w:noProof/>
            <w:webHidden/>
          </w:rPr>
          <w:fldChar w:fldCharType="separate"/>
        </w:r>
        <w:r w:rsidR="00E12F98">
          <w:rPr>
            <w:noProof/>
            <w:webHidden/>
          </w:rPr>
          <w:t>78</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86" w:history="1">
        <w:r w:rsidR="00EA1C6D" w:rsidRPr="00AC52A4">
          <w:rPr>
            <w:rStyle w:val="Hyperlink"/>
            <w:noProof/>
          </w:rPr>
          <w:t>Windows</w:t>
        </w:r>
        <w:r w:rsidR="00EA1C6D" w:rsidRPr="00AC52A4">
          <w:rPr>
            <w:rStyle w:val="Hyperlink"/>
            <w:noProof/>
            <w:lang w:val="ru-RU"/>
          </w:rPr>
          <w:t xml:space="preserve"> </w:t>
        </w:r>
        <w:r w:rsidR="00EA1C6D" w:rsidRPr="00AC52A4">
          <w:rPr>
            <w:rStyle w:val="Hyperlink"/>
            <w:noProof/>
          </w:rPr>
          <w:t>Embedded</w:t>
        </w:r>
        <w:r w:rsidR="00EA1C6D" w:rsidRPr="00AC52A4">
          <w:rPr>
            <w:rStyle w:val="Hyperlink"/>
            <w:noProof/>
            <w:lang w:val="ru-RU"/>
          </w:rPr>
          <w:t xml:space="preserve"> </w:t>
        </w:r>
        <w:r w:rsidR="00EA1C6D" w:rsidRPr="00AC52A4">
          <w:rPr>
            <w:rStyle w:val="Hyperlink"/>
            <w:noProof/>
          </w:rPr>
          <w:t>Device</w:t>
        </w:r>
        <w:r w:rsidR="00EA1C6D" w:rsidRPr="00AC52A4">
          <w:rPr>
            <w:rStyle w:val="Hyperlink"/>
            <w:noProof/>
            <w:lang w:val="ru-RU"/>
          </w:rPr>
          <w:t xml:space="preserve"> </w:t>
        </w:r>
        <w:r w:rsidR="00EA1C6D" w:rsidRPr="00AC52A4">
          <w:rPr>
            <w:rStyle w:val="Hyperlink"/>
            <w:noProof/>
          </w:rPr>
          <w:t>Manager</w:t>
        </w:r>
        <w:r w:rsidR="00EA1C6D" w:rsidRPr="00AC52A4">
          <w:rPr>
            <w:rStyle w:val="Hyperlink"/>
            <w:noProof/>
            <w:lang w:val="ru-RU"/>
          </w:rPr>
          <w:t xml:space="preserve"> 2011</w:t>
        </w:r>
        <w:r w:rsidR="00EA1C6D">
          <w:rPr>
            <w:noProof/>
            <w:webHidden/>
          </w:rPr>
          <w:tab/>
        </w:r>
        <w:r w:rsidR="002E60D9">
          <w:rPr>
            <w:noProof/>
            <w:webHidden/>
          </w:rPr>
          <w:fldChar w:fldCharType="begin"/>
        </w:r>
        <w:r w:rsidR="00EA1C6D">
          <w:rPr>
            <w:noProof/>
            <w:webHidden/>
          </w:rPr>
          <w:instrText xml:space="preserve"> PAGEREF _Toc309301586 \h </w:instrText>
        </w:r>
        <w:r w:rsidR="002E60D9">
          <w:rPr>
            <w:noProof/>
            <w:webHidden/>
          </w:rPr>
        </w:r>
        <w:r w:rsidR="002E60D9">
          <w:rPr>
            <w:noProof/>
            <w:webHidden/>
          </w:rPr>
          <w:fldChar w:fldCharType="separate"/>
        </w:r>
        <w:r w:rsidR="00E12F98">
          <w:rPr>
            <w:noProof/>
            <w:webHidden/>
          </w:rPr>
          <w:t>81</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87" w:history="1">
        <w:r w:rsidR="00EA1C6D" w:rsidRPr="00AC52A4">
          <w:rPr>
            <w:rStyle w:val="Hyperlink"/>
            <w:noProof/>
          </w:rPr>
          <w:t>Windows</w:t>
        </w:r>
        <w:r w:rsidR="00EA1C6D" w:rsidRPr="00AC52A4">
          <w:rPr>
            <w:rStyle w:val="Hyperlink"/>
            <w:noProof/>
            <w:lang w:val="ru-RU"/>
          </w:rPr>
          <w:t xml:space="preserve"> </w:t>
        </w:r>
        <w:r w:rsidR="00EA1C6D" w:rsidRPr="00AC52A4">
          <w:rPr>
            <w:rStyle w:val="Hyperlink"/>
            <w:noProof/>
          </w:rPr>
          <w:t>Embedded</w:t>
        </w:r>
        <w:r w:rsidR="00EA1C6D" w:rsidRPr="00AC52A4">
          <w:rPr>
            <w:rStyle w:val="Hyperlink"/>
            <w:noProof/>
            <w:lang w:val="ru-RU"/>
          </w:rPr>
          <w:t xml:space="preserve"> </w:t>
        </w:r>
        <w:r w:rsidR="00EA1C6D" w:rsidRPr="00AC52A4">
          <w:rPr>
            <w:rStyle w:val="Hyperlink"/>
            <w:noProof/>
          </w:rPr>
          <w:t>Device</w:t>
        </w:r>
        <w:r w:rsidR="00EA1C6D" w:rsidRPr="00AC52A4">
          <w:rPr>
            <w:rStyle w:val="Hyperlink"/>
            <w:noProof/>
            <w:lang w:val="ru-RU"/>
          </w:rPr>
          <w:t xml:space="preserve"> </w:t>
        </w:r>
        <w:r w:rsidR="00EA1C6D" w:rsidRPr="00AC52A4">
          <w:rPr>
            <w:rStyle w:val="Hyperlink"/>
            <w:noProof/>
          </w:rPr>
          <w:t>Manager</w:t>
        </w:r>
        <w:r w:rsidR="00EA1C6D" w:rsidRPr="00AC52A4">
          <w:rPr>
            <w:rStyle w:val="Hyperlink"/>
            <w:noProof/>
            <w:lang w:val="ru-RU"/>
          </w:rPr>
          <w:t xml:space="preserve"> 2011 с Технологией </w:t>
        </w:r>
        <w:r w:rsidR="00150F4A">
          <w:rPr>
            <w:rStyle w:val="Hyperlink"/>
            <w:noProof/>
          </w:rPr>
          <w:br/>
        </w:r>
        <w:r w:rsidR="00EA1C6D" w:rsidRPr="00AC52A4">
          <w:rPr>
            <w:rStyle w:val="Hyperlink"/>
            <w:noProof/>
          </w:rPr>
          <w:t>SQL</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w:t>
        </w:r>
        <w:r w:rsidR="00EA1C6D">
          <w:rPr>
            <w:noProof/>
            <w:webHidden/>
          </w:rPr>
          <w:tab/>
        </w:r>
        <w:r w:rsidR="002E60D9">
          <w:rPr>
            <w:noProof/>
            <w:webHidden/>
          </w:rPr>
          <w:fldChar w:fldCharType="begin"/>
        </w:r>
        <w:r w:rsidR="00EA1C6D">
          <w:rPr>
            <w:noProof/>
            <w:webHidden/>
          </w:rPr>
          <w:instrText xml:space="preserve"> PAGEREF _Toc309301587 \h </w:instrText>
        </w:r>
        <w:r w:rsidR="002E60D9">
          <w:rPr>
            <w:noProof/>
            <w:webHidden/>
          </w:rPr>
        </w:r>
        <w:r w:rsidR="002E60D9">
          <w:rPr>
            <w:noProof/>
            <w:webHidden/>
          </w:rPr>
          <w:fldChar w:fldCharType="separate"/>
        </w:r>
        <w:r w:rsidR="00E12F98">
          <w:rPr>
            <w:noProof/>
            <w:webHidden/>
          </w:rPr>
          <w:t>81</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88" w:history="1">
        <w:r w:rsidR="00EA1C6D" w:rsidRPr="00AC52A4">
          <w:rPr>
            <w:rStyle w:val="Hyperlink"/>
            <w:noProof/>
          </w:rPr>
          <w:t>Windows</w:t>
        </w:r>
        <w:r w:rsidR="00EA1C6D" w:rsidRPr="00AC52A4">
          <w:rPr>
            <w:rStyle w:val="Hyperlink"/>
            <w:noProof/>
            <w:lang w:val="ru-RU"/>
          </w:rPr>
          <w:t xml:space="preserve"> </w:t>
        </w:r>
        <w:r w:rsidR="00EA1C6D" w:rsidRPr="00AC52A4">
          <w:rPr>
            <w:rStyle w:val="Hyperlink"/>
            <w:noProof/>
          </w:rPr>
          <w:t>HPC</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 xml:space="preserve">2 </w:t>
        </w:r>
        <w:r w:rsidR="00EA1C6D" w:rsidRPr="00AC52A4">
          <w:rPr>
            <w:rStyle w:val="Hyperlink"/>
            <w:noProof/>
          </w:rPr>
          <w:t>Suite</w:t>
        </w:r>
        <w:r w:rsidR="00EA1C6D">
          <w:rPr>
            <w:noProof/>
            <w:webHidden/>
          </w:rPr>
          <w:tab/>
        </w:r>
        <w:r w:rsidR="002E60D9">
          <w:rPr>
            <w:noProof/>
            <w:webHidden/>
          </w:rPr>
          <w:fldChar w:fldCharType="begin"/>
        </w:r>
        <w:r w:rsidR="00EA1C6D">
          <w:rPr>
            <w:noProof/>
            <w:webHidden/>
          </w:rPr>
          <w:instrText xml:space="preserve"> PAGEREF _Toc309301588 \h </w:instrText>
        </w:r>
        <w:r w:rsidR="002E60D9">
          <w:rPr>
            <w:noProof/>
            <w:webHidden/>
          </w:rPr>
        </w:r>
        <w:r w:rsidR="002E60D9">
          <w:rPr>
            <w:noProof/>
            <w:webHidden/>
          </w:rPr>
          <w:fldChar w:fldCharType="separate"/>
        </w:r>
        <w:r w:rsidR="00E12F98">
          <w:rPr>
            <w:noProof/>
            <w:webHidden/>
          </w:rPr>
          <w:t>81</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89" w:history="1">
        <w:r w:rsidR="00EA1C6D" w:rsidRPr="00AC52A4">
          <w:rPr>
            <w:rStyle w:val="Hyperlink"/>
            <w:noProof/>
          </w:rPr>
          <w:t>Windows</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 xml:space="preserve">2 </w:t>
        </w:r>
        <w:r w:rsidR="00EA1C6D" w:rsidRPr="00AC52A4">
          <w:rPr>
            <w:rStyle w:val="Hyperlink"/>
            <w:noProof/>
          </w:rPr>
          <w:t>Enterprise</w:t>
        </w:r>
        <w:r w:rsidR="00EA1C6D">
          <w:rPr>
            <w:noProof/>
            <w:webHidden/>
          </w:rPr>
          <w:tab/>
        </w:r>
        <w:r w:rsidR="002E60D9">
          <w:rPr>
            <w:noProof/>
            <w:webHidden/>
          </w:rPr>
          <w:fldChar w:fldCharType="begin"/>
        </w:r>
        <w:r w:rsidR="00EA1C6D">
          <w:rPr>
            <w:noProof/>
            <w:webHidden/>
          </w:rPr>
          <w:instrText xml:space="preserve"> PAGEREF _Toc309301589 \h </w:instrText>
        </w:r>
        <w:r w:rsidR="002E60D9">
          <w:rPr>
            <w:noProof/>
            <w:webHidden/>
          </w:rPr>
        </w:r>
        <w:r w:rsidR="002E60D9">
          <w:rPr>
            <w:noProof/>
            <w:webHidden/>
          </w:rPr>
          <w:fldChar w:fldCharType="separate"/>
        </w:r>
        <w:r w:rsidR="00E12F98">
          <w:rPr>
            <w:noProof/>
            <w:webHidden/>
          </w:rPr>
          <w:t>82</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90" w:history="1">
        <w:r w:rsidR="00EA1C6D" w:rsidRPr="00AC52A4">
          <w:rPr>
            <w:rStyle w:val="Hyperlink"/>
            <w:noProof/>
          </w:rPr>
          <w:t>Windows</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 xml:space="preserve">2 </w:t>
        </w:r>
        <w:r w:rsidR="00EA1C6D" w:rsidRPr="00AC52A4">
          <w:rPr>
            <w:rStyle w:val="Hyperlink"/>
            <w:noProof/>
          </w:rPr>
          <w:t>HPC</w:t>
        </w:r>
        <w:r w:rsidR="00EA1C6D" w:rsidRPr="00AC52A4">
          <w:rPr>
            <w:rStyle w:val="Hyperlink"/>
            <w:noProof/>
            <w:lang w:val="ru-RU"/>
          </w:rPr>
          <w:t xml:space="preserve"> </w:t>
        </w:r>
        <w:r w:rsidR="00EA1C6D" w:rsidRPr="00AC52A4">
          <w:rPr>
            <w:rStyle w:val="Hyperlink"/>
            <w:noProof/>
          </w:rPr>
          <w:t>Edition</w:t>
        </w:r>
        <w:r w:rsidR="00EA1C6D">
          <w:rPr>
            <w:noProof/>
            <w:webHidden/>
          </w:rPr>
          <w:tab/>
        </w:r>
        <w:r w:rsidR="002E60D9">
          <w:rPr>
            <w:noProof/>
            <w:webHidden/>
          </w:rPr>
          <w:fldChar w:fldCharType="begin"/>
        </w:r>
        <w:r w:rsidR="00EA1C6D">
          <w:rPr>
            <w:noProof/>
            <w:webHidden/>
          </w:rPr>
          <w:instrText xml:space="preserve"> PAGEREF _Toc309301590 \h </w:instrText>
        </w:r>
        <w:r w:rsidR="002E60D9">
          <w:rPr>
            <w:noProof/>
            <w:webHidden/>
          </w:rPr>
        </w:r>
        <w:r w:rsidR="002E60D9">
          <w:rPr>
            <w:noProof/>
            <w:webHidden/>
          </w:rPr>
          <w:fldChar w:fldCharType="separate"/>
        </w:r>
        <w:r w:rsidR="00E12F98">
          <w:rPr>
            <w:noProof/>
            <w:webHidden/>
          </w:rPr>
          <w:t>83</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91" w:history="1">
        <w:r w:rsidR="00EA1C6D" w:rsidRPr="00AC52A4">
          <w:rPr>
            <w:rStyle w:val="Hyperlink"/>
            <w:noProof/>
          </w:rPr>
          <w:t>Windows</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 xml:space="preserve">2 </w:t>
        </w:r>
        <w:r w:rsidR="00EA1C6D" w:rsidRPr="00AC52A4">
          <w:rPr>
            <w:rStyle w:val="Hyperlink"/>
            <w:noProof/>
          </w:rPr>
          <w:t>OEM</w:t>
        </w:r>
        <w:r w:rsidR="00EA1C6D">
          <w:rPr>
            <w:noProof/>
            <w:webHidden/>
          </w:rPr>
          <w:tab/>
        </w:r>
        <w:r w:rsidR="002E60D9">
          <w:rPr>
            <w:noProof/>
            <w:webHidden/>
          </w:rPr>
          <w:fldChar w:fldCharType="begin"/>
        </w:r>
        <w:r w:rsidR="00EA1C6D">
          <w:rPr>
            <w:noProof/>
            <w:webHidden/>
          </w:rPr>
          <w:instrText xml:space="preserve"> PAGEREF _Toc309301591 \h </w:instrText>
        </w:r>
        <w:r w:rsidR="002E60D9">
          <w:rPr>
            <w:noProof/>
            <w:webHidden/>
          </w:rPr>
        </w:r>
        <w:r w:rsidR="002E60D9">
          <w:rPr>
            <w:noProof/>
            <w:webHidden/>
          </w:rPr>
          <w:fldChar w:fldCharType="separate"/>
        </w:r>
        <w:r w:rsidR="00E12F98">
          <w:rPr>
            <w:noProof/>
            <w:webHidden/>
          </w:rPr>
          <w:t>83</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92" w:history="1">
        <w:r w:rsidR="00EA1C6D" w:rsidRPr="00AC52A4">
          <w:rPr>
            <w:rStyle w:val="Hyperlink"/>
            <w:noProof/>
          </w:rPr>
          <w:t>Windows</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2008 </w:t>
        </w:r>
        <w:r w:rsidR="00EA1C6D" w:rsidRPr="00AC52A4">
          <w:rPr>
            <w:rStyle w:val="Hyperlink"/>
            <w:noProof/>
          </w:rPr>
          <w:t>R</w:t>
        </w:r>
        <w:r w:rsidR="00EA1C6D" w:rsidRPr="00AC52A4">
          <w:rPr>
            <w:rStyle w:val="Hyperlink"/>
            <w:noProof/>
            <w:lang w:val="ru-RU"/>
          </w:rPr>
          <w:t xml:space="preserve">2 </w:t>
        </w:r>
        <w:r w:rsidR="00EA1C6D" w:rsidRPr="00AC52A4">
          <w:rPr>
            <w:rStyle w:val="Hyperlink"/>
            <w:noProof/>
          </w:rPr>
          <w:t>Standard</w:t>
        </w:r>
        <w:r w:rsidR="00EA1C6D">
          <w:rPr>
            <w:noProof/>
            <w:webHidden/>
          </w:rPr>
          <w:tab/>
        </w:r>
        <w:r w:rsidR="002E60D9">
          <w:rPr>
            <w:noProof/>
            <w:webHidden/>
          </w:rPr>
          <w:fldChar w:fldCharType="begin"/>
        </w:r>
        <w:r w:rsidR="00EA1C6D">
          <w:rPr>
            <w:noProof/>
            <w:webHidden/>
          </w:rPr>
          <w:instrText xml:space="preserve"> PAGEREF _Toc309301592 \h </w:instrText>
        </w:r>
        <w:r w:rsidR="002E60D9">
          <w:rPr>
            <w:noProof/>
            <w:webHidden/>
          </w:rPr>
        </w:r>
        <w:r w:rsidR="002E60D9">
          <w:rPr>
            <w:noProof/>
            <w:webHidden/>
          </w:rPr>
          <w:fldChar w:fldCharType="separate"/>
        </w:r>
        <w:r w:rsidR="00E12F98">
          <w:rPr>
            <w:noProof/>
            <w:webHidden/>
          </w:rPr>
          <w:t>85</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93" w:history="1">
        <w:r w:rsidR="00EA1C6D" w:rsidRPr="00AC52A4">
          <w:rPr>
            <w:rStyle w:val="Hyperlink"/>
            <w:noProof/>
          </w:rPr>
          <w:t>Windows</w:t>
        </w:r>
        <w:r w:rsidR="00EA1C6D" w:rsidRPr="00AC52A4">
          <w:rPr>
            <w:rStyle w:val="Hyperlink"/>
            <w:noProof/>
            <w:lang w:val="ru-RU"/>
          </w:rPr>
          <w:t xml:space="preserve"> </w:t>
        </w:r>
        <w:r w:rsidR="00EA1C6D" w:rsidRPr="00AC52A4">
          <w:rPr>
            <w:rStyle w:val="Hyperlink"/>
            <w:noProof/>
          </w:rPr>
          <w:t>Small</w:t>
        </w:r>
        <w:r w:rsidR="00EA1C6D" w:rsidRPr="00AC52A4">
          <w:rPr>
            <w:rStyle w:val="Hyperlink"/>
            <w:noProof/>
            <w:lang w:val="ru-RU"/>
          </w:rPr>
          <w:t xml:space="preserve"> </w:t>
        </w:r>
        <w:r w:rsidR="00EA1C6D" w:rsidRPr="00AC52A4">
          <w:rPr>
            <w:rStyle w:val="Hyperlink"/>
            <w:noProof/>
          </w:rPr>
          <w:t>Business</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2011 </w:t>
        </w:r>
        <w:r w:rsidR="00EA1C6D" w:rsidRPr="00AC52A4">
          <w:rPr>
            <w:rStyle w:val="Hyperlink"/>
            <w:noProof/>
          </w:rPr>
          <w:t>Essentials</w:t>
        </w:r>
        <w:r w:rsidR="00EA1C6D">
          <w:rPr>
            <w:noProof/>
            <w:webHidden/>
          </w:rPr>
          <w:tab/>
        </w:r>
        <w:r w:rsidR="002E60D9">
          <w:rPr>
            <w:noProof/>
            <w:webHidden/>
          </w:rPr>
          <w:fldChar w:fldCharType="begin"/>
        </w:r>
        <w:r w:rsidR="00EA1C6D">
          <w:rPr>
            <w:noProof/>
            <w:webHidden/>
          </w:rPr>
          <w:instrText xml:space="preserve"> PAGEREF _Toc309301593 \h </w:instrText>
        </w:r>
        <w:r w:rsidR="002E60D9">
          <w:rPr>
            <w:noProof/>
            <w:webHidden/>
          </w:rPr>
        </w:r>
        <w:r w:rsidR="002E60D9">
          <w:rPr>
            <w:noProof/>
            <w:webHidden/>
          </w:rPr>
          <w:fldChar w:fldCharType="separate"/>
        </w:r>
        <w:r w:rsidR="00E12F98">
          <w:rPr>
            <w:noProof/>
            <w:webHidden/>
          </w:rPr>
          <w:t>86</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94" w:history="1">
        <w:r w:rsidR="00EA1C6D" w:rsidRPr="00AC52A4">
          <w:rPr>
            <w:rStyle w:val="Hyperlink"/>
            <w:noProof/>
          </w:rPr>
          <w:t>Windows</w:t>
        </w:r>
        <w:r w:rsidR="00EA1C6D" w:rsidRPr="00AC52A4">
          <w:rPr>
            <w:rStyle w:val="Hyperlink"/>
            <w:noProof/>
            <w:lang w:val="ru-RU"/>
          </w:rPr>
          <w:t xml:space="preserve"> </w:t>
        </w:r>
        <w:r w:rsidR="00EA1C6D" w:rsidRPr="00AC52A4">
          <w:rPr>
            <w:rStyle w:val="Hyperlink"/>
            <w:noProof/>
          </w:rPr>
          <w:t>Small</w:t>
        </w:r>
        <w:r w:rsidR="00EA1C6D" w:rsidRPr="00AC52A4">
          <w:rPr>
            <w:rStyle w:val="Hyperlink"/>
            <w:noProof/>
            <w:lang w:val="ru-RU"/>
          </w:rPr>
          <w:t xml:space="preserve"> </w:t>
        </w:r>
        <w:r w:rsidR="00EA1C6D" w:rsidRPr="00AC52A4">
          <w:rPr>
            <w:rStyle w:val="Hyperlink"/>
            <w:noProof/>
          </w:rPr>
          <w:t>Business</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2011 </w:t>
        </w:r>
        <w:r w:rsidR="00EA1C6D" w:rsidRPr="00AC52A4">
          <w:rPr>
            <w:rStyle w:val="Hyperlink"/>
            <w:noProof/>
          </w:rPr>
          <w:t>Premium</w:t>
        </w:r>
        <w:r w:rsidR="00EA1C6D" w:rsidRPr="00AC52A4">
          <w:rPr>
            <w:rStyle w:val="Hyperlink"/>
            <w:noProof/>
            <w:lang w:val="ru-RU"/>
          </w:rPr>
          <w:t xml:space="preserve"> </w:t>
        </w:r>
        <w:r w:rsidR="00EA1C6D" w:rsidRPr="00AC52A4">
          <w:rPr>
            <w:rStyle w:val="Hyperlink"/>
            <w:noProof/>
          </w:rPr>
          <w:t>Add</w:t>
        </w:r>
        <w:r w:rsidR="00EA1C6D" w:rsidRPr="00AC52A4">
          <w:rPr>
            <w:rStyle w:val="Hyperlink"/>
            <w:noProof/>
            <w:lang w:val="ru-RU"/>
          </w:rPr>
          <w:t>-</w:t>
        </w:r>
        <w:r w:rsidR="00EA1C6D" w:rsidRPr="00AC52A4">
          <w:rPr>
            <w:rStyle w:val="Hyperlink"/>
            <w:noProof/>
          </w:rPr>
          <w:t>on</w:t>
        </w:r>
        <w:r w:rsidR="00EA1C6D">
          <w:rPr>
            <w:noProof/>
            <w:webHidden/>
          </w:rPr>
          <w:tab/>
        </w:r>
        <w:r w:rsidR="002E60D9">
          <w:rPr>
            <w:noProof/>
            <w:webHidden/>
          </w:rPr>
          <w:fldChar w:fldCharType="begin"/>
        </w:r>
        <w:r w:rsidR="00EA1C6D">
          <w:rPr>
            <w:noProof/>
            <w:webHidden/>
          </w:rPr>
          <w:instrText xml:space="preserve"> PAGEREF _Toc309301594 \h </w:instrText>
        </w:r>
        <w:r w:rsidR="002E60D9">
          <w:rPr>
            <w:noProof/>
            <w:webHidden/>
          </w:rPr>
        </w:r>
        <w:r w:rsidR="002E60D9">
          <w:rPr>
            <w:noProof/>
            <w:webHidden/>
          </w:rPr>
          <w:fldChar w:fldCharType="separate"/>
        </w:r>
        <w:r w:rsidR="00E12F98">
          <w:rPr>
            <w:noProof/>
            <w:webHidden/>
          </w:rPr>
          <w:t>87</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95" w:history="1">
        <w:r w:rsidR="00EA1C6D" w:rsidRPr="00AC52A4">
          <w:rPr>
            <w:rStyle w:val="Hyperlink"/>
            <w:noProof/>
          </w:rPr>
          <w:t>Windows</w:t>
        </w:r>
        <w:r w:rsidR="00EA1C6D" w:rsidRPr="00AC52A4">
          <w:rPr>
            <w:rStyle w:val="Hyperlink"/>
            <w:noProof/>
            <w:lang w:val="ru-RU"/>
          </w:rPr>
          <w:t xml:space="preserve"> </w:t>
        </w:r>
        <w:r w:rsidR="00EA1C6D" w:rsidRPr="00AC52A4">
          <w:rPr>
            <w:rStyle w:val="Hyperlink"/>
            <w:noProof/>
          </w:rPr>
          <w:t>Small</w:t>
        </w:r>
        <w:r w:rsidR="00EA1C6D" w:rsidRPr="00AC52A4">
          <w:rPr>
            <w:rStyle w:val="Hyperlink"/>
            <w:noProof/>
            <w:lang w:val="ru-RU"/>
          </w:rPr>
          <w:t xml:space="preserve"> </w:t>
        </w:r>
        <w:r w:rsidR="00EA1C6D" w:rsidRPr="00AC52A4">
          <w:rPr>
            <w:rStyle w:val="Hyperlink"/>
            <w:noProof/>
          </w:rPr>
          <w:t>Business</w:t>
        </w:r>
        <w:r w:rsidR="00EA1C6D" w:rsidRPr="00AC52A4">
          <w:rPr>
            <w:rStyle w:val="Hyperlink"/>
            <w:noProof/>
            <w:lang w:val="ru-RU"/>
          </w:rPr>
          <w:t xml:space="preserve"> </w:t>
        </w:r>
        <w:r w:rsidR="00EA1C6D" w:rsidRPr="00AC52A4">
          <w:rPr>
            <w:rStyle w:val="Hyperlink"/>
            <w:noProof/>
          </w:rPr>
          <w:t>Server</w:t>
        </w:r>
        <w:r w:rsidR="00EA1C6D" w:rsidRPr="00AC52A4">
          <w:rPr>
            <w:rStyle w:val="Hyperlink"/>
            <w:noProof/>
            <w:lang w:val="ru-RU"/>
          </w:rPr>
          <w:t xml:space="preserve"> 2011 </w:t>
        </w:r>
        <w:r w:rsidR="00EA1C6D" w:rsidRPr="00AC52A4">
          <w:rPr>
            <w:rStyle w:val="Hyperlink"/>
            <w:noProof/>
          </w:rPr>
          <w:t>Standard</w:t>
        </w:r>
        <w:r w:rsidR="00EA1C6D">
          <w:rPr>
            <w:noProof/>
            <w:webHidden/>
          </w:rPr>
          <w:tab/>
        </w:r>
        <w:r w:rsidR="002E60D9">
          <w:rPr>
            <w:noProof/>
            <w:webHidden/>
          </w:rPr>
          <w:fldChar w:fldCharType="begin"/>
        </w:r>
        <w:r w:rsidR="00EA1C6D">
          <w:rPr>
            <w:noProof/>
            <w:webHidden/>
          </w:rPr>
          <w:instrText xml:space="preserve"> PAGEREF _Toc309301595 \h </w:instrText>
        </w:r>
        <w:r w:rsidR="002E60D9">
          <w:rPr>
            <w:noProof/>
            <w:webHidden/>
          </w:rPr>
        </w:r>
        <w:r w:rsidR="002E60D9">
          <w:rPr>
            <w:noProof/>
            <w:webHidden/>
          </w:rPr>
          <w:fldChar w:fldCharType="separate"/>
        </w:r>
        <w:r w:rsidR="00E12F98">
          <w:rPr>
            <w:noProof/>
            <w:webHidden/>
          </w:rPr>
          <w:t>88</w:t>
        </w:r>
        <w:r w:rsidR="002E60D9">
          <w:rPr>
            <w:noProof/>
            <w:webHidden/>
          </w:rPr>
          <w:fldChar w:fldCharType="end"/>
        </w:r>
      </w:hyperlink>
    </w:p>
    <w:p w:rsidR="00EA1C6D" w:rsidRDefault="006321D7" w:rsidP="00EA1C6D">
      <w:pPr>
        <w:pStyle w:val="TOC1"/>
        <w:tabs>
          <w:tab w:val="right" w:leader="dot" w:pos="5210"/>
        </w:tabs>
        <w:spacing w:before="56"/>
        <w:rPr>
          <w:rFonts w:asciiTheme="minorHAnsi" w:eastAsia="PMingLiU" w:hAnsiTheme="minorHAnsi"/>
          <w:b w:val="0"/>
          <w:caps w:val="0"/>
          <w:noProof/>
          <w:color w:val="auto"/>
          <w:sz w:val="22"/>
          <w:szCs w:val="22"/>
          <w:lang w:eastAsia="zh-CN"/>
        </w:rPr>
      </w:pPr>
      <w:hyperlink w:anchor="_Toc309301596" w:history="1">
        <w:r w:rsidR="00EA1C6D" w:rsidRPr="00AC52A4">
          <w:rPr>
            <w:rStyle w:val="Hyperlink"/>
            <w:noProof/>
            <w:lang w:val="ru-RU"/>
          </w:rPr>
          <w:t>Службы Интернета</w:t>
        </w:r>
        <w:r w:rsidR="00EA1C6D">
          <w:rPr>
            <w:noProof/>
            <w:webHidden/>
          </w:rPr>
          <w:tab/>
        </w:r>
        <w:r w:rsidR="002E60D9">
          <w:rPr>
            <w:noProof/>
            <w:webHidden/>
          </w:rPr>
          <w:fldChar w:fldCharType="begin"/>
        </w:r>
        <w:r w:rsidR="00EA1C6D">
          <w:rPr>
            <w:noProof/>
            <w:webHidden/>
          </w:rPr>
          <w:instrText xml:space="preserve"> PAGEREF _Toc309301596 \h </w:instrText>
        </w:r>
        <w:r w:rsidR="002E60D9">
          <w:rPr>
            <w:noProof/>
            <w:webHidden/>
          </w:rPr>
        </w:r>
        <w:r w:rsidR="002E60D9">
          <w:rPr>
            <w:noProof/>
            <w:webHidden/>
          </w:rPr>
          <w:fldChar w:fldCharType="separate"/>
        </w:r>
        <w:r w:rsidR="00E12F98">
          <w:rPr>
            <w:noProof/>
            <w:webHidden/>
          </w:rPr>
          <w:t>90</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97" w:history="1">
        <w:r w:rsidR="00EA1C6D" w:rsidRPr="00AC52A4">
          <w:rPr>
            <w:rStyle w:val="Hyperlink"/>
            <w:rFonts w:ascii="Tahoma" w:hAnsi="Tahoma"/>
            <w:noProof/>
          </w:rPr>
          <w:t>Forefront Client Security</w:t>
        </w:r>
        <w:r w:rsidR="00EA1C6D" w:rsidRPr="00AC52A4">
          <w:rPr>
            <w:rStyle w:val="Hyperlink"/>
            <w:noProof/>
          </w:rPr>
          <w:t xml:space="preserve"> </w:t>
        </w:r>
        <w:r w:rsidR="00EA1C6D" w:rsidRPr="00AC52A4">
          <w:rPr>
            <w:rStyle w:val="Hyperlink"/>
            <w:noProof/>
            <w:lang w:val="ru-RU"/>
          </w:rPr>
          <w:t>С</w:t>
        </w:r>
        <w:r w:rsidR="00EA1C6D" w:rsidRPr="00AC52A4">
          <w:rPr>
            <w:rStyle w:val="Hyperlink"/>
            <w:noProof/>
          </w:rPr>
          <w:t xml:space="preserve"> </w:t>
        </w:r>
        <w:r w:rsidR="00EA1C6D" w:rsidRPr="00AC52A4">
          <w:rPr>
            <w:rStyle w:val="Hyperlink"/>
            <w:noProof/>
            <w:lang w:val="ru-RU"/>
          </w:rPr>
          <w:t>Технологией</w:t>
        </w:r>
        <w:r w:rsidR="00EA1C6D" w:rsidRPr="00AC52A4">
          <w:rPr>
            <w:rStyle w:val="Hyperlink"/>
            <w:noProof/>
          </w:rPr>
          <w:t xml:space="preserve"> SQL Server 2005</w:t>
        </w:r>
        <w:r w:rsidR="00EA1C6D">
          <w:rPr>
            <w:noProof/>
            <w:webHidden/>
          </w:rPr>
          <w:tab/>
        </w:r>
        <w:r w:rsidR="002E60D9">
          <w:rPr>
            <w:noProof/>
            <w:webHidden/>
          </w:rPr>
          <w:fldChar w:fldCharType="begin"/>
        </w:r>
        <w:r w:rsidR="00EA1C6D">
          <w:rPr>
            <w:noProof/>
            <w:webHidden/>
          </w:rPr>
          <w:instrText xml:space="preserve"> PAGEREF _Toc309301597 \h </w:instrText>
        </w:r>
        <w:r w:rsidR="002E60D9">
          <w:rPr>
            <w:noProof/>
            <w:webHidden/>
          </w:rPr>
        </w:r>
        <w:r w:rsidR="002E60D9">
          <w:rPr>
            <w:noProof/>
            <w:webHidden/>
          </w:rPr>
          <w:fldChar w:fldCharType="separate"/>
        </w:r>
        <w:r w:rsidR="00E12F98">
          <w:rPr>
            <w:noProof/>
            <w:webHidden/>
          </w:rPr>
          <w:t>94</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98" w:history="1">
        <w:r w:rsidR="00EA1C6D" w:rsidRPr="00AC52A4">
          <w:rPr>
            <w:rStyle w:val="Hyperlink"/>
            <w:rFonts w:ascii="Tahoma" w:hAnsi="Tahoma"/>
            <w:noProof/>
          </w:rPr>
          <w:t>Forefront</w:t>
        </w:r>
        <w:r w:rsidR="00EA1C6D" w:rsidRPr="00AC52A4">
          <w:rPr>
            <w:rStyle w:val="Hyperlink"/>
            <w:rFonts w:ascii="Tahoma" w:hAnsi="Tahoma"/>
            <w:noProof/>
            <w:lang w:val="ru-RU"/>
          </w:rPr>
          <w:t xml:space="preserve"> </w:t>
        </w:r>
        <w:r w:rsidR="00EA1C6D" w:rsidRPr="00AC52A4">
          <w:rPr>
            <w:rStyle w:val="Hyperlink"/>
            <w:rFonts w:ascii="Tahoma" w:hAnsi="Tahoma"/>
            <w:noProof/>
          </w:rPr>
          <w:t>Endpoint</w:t>
        </w:r>
        <w:r w:rsidR="00EA1C6D" w:rsidRPr="00AC52A4">
          <w:rPr>
            <w:rStyle w:val="Hyperlink"/>
            <w:rFonts w:ascii="Tahoma" w:hAnsi="Tahoma"/>
            <w:noProof/>
            <w:lang w:val="ru-RU"/>
          </w:rPr>
          <w:t xml:space="preserve"> </w:t>
        </w:r>
        <w:r w:rsidR="00EA1C6D" w:rsidRPr="00AC52A4">
          <w:rPr>
            <w:rStyle w:val="Hyperlink"/>
            <w:rFonts w:ascii="Tahoma" w:hAnsi="Tahoma"/>
            <w:noProof/>
          </w:rPr>
          <w:t>Protection</w:t>
        </w:r>
        <w:r w:rsidR="00EA1C6D">
          <w:rPr>
            <w:noProof/>
            <w:webHidden/>
          </w:rPr>
          <w:tab/>
        </w:r>
        <w:r w:rsidR="002E60D9">
          <w:rPr>
            <w:noProof/>
            <w:webHidden/>
          </w:rPr>
          <w:fldChar w:fldCharType="begin"/>
        </w:r>
        <w:r w:rsidR="00EA1C6D">
          <w:rPr>
            <w:noProof/>
            <w:webHidden/>
          </w:rPr>
          <w:instrText xml:space="preserve"> PAGEREF _Toc309301598 \h </w:instrText>
        </w:r>
        <w:r w:rsidR="002E60D9">
          <w:rPr>
            <w:noProof/>
            <w:webHidden/>
          </w:rPr>
        </w:r>
        <w:r w:rsidR="002E60D9">
          <w:rPr>
            <w:noProof/>
            <w:webHidden/>
          </w:rPr>
          <w:fldChar w:fldCharType="separate"/>
        </w:r>
        <w:r w:rsidR="00E12F98">
          <w:rPr>
            <w:noProof/>
            <w:webHidden/>
          </w:rPr>
          <w:t>95</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599" w:history="1">
        <w:r w:rsidR="00EA1C6D" w:rsidRPr="00AC52A4">
          <w:rPr>
            <w:rStyle w:val="Hyperlink"/>
            <w:noProof/>
          </w:rPr>
          <w:t>Forefront</w:t>
        </w:r>
        <w:r w:rsidR="00EA1C6D" w:rsidRPr="00AC52A4">
          <w:rPr>
            <w:rStyle w:val="Hyperlink"/>
            <w:noProof/>
            <w:lang w:val="ru-RU"/>
          </w:rPr>
          <w:t xml:space="preserve"> </w:t>
        </w:r>
        <w:r w:rsidR="00EA1C6D" w:rsidRPr="00AC52A4">
          <w:rPr>
            <w:rStyle w:val="Hyperlink"/>
            <w:noProof/>
          </w:rPr>
          <w:t>Online</w:t>
        </w:r>
        <w:r w:rsidR="00EA1C6D" w:rsidRPr="00AC52A4">
          <w:rPr>
            <w:rStyle w:val="Hyperlink"/>
            <w:noProof/>
            <w:lang w:val="ru-RU"/>
          </w:rPr>
          <w:t xml:space="preserve"> </w:t>
        </w:r>
        <w:r w:rsidR="00EA1C6D" w:rsidRPr="00AC52A4">
          <w:rPr>
            <w:rStyle w:val="Hyperlink"/>
            <w:noProof/>
          </w:rPr>
          <w:t>Protection</w:t>
        </w:r>
        <w:r w:rsidR="00EA1C6D" w:rsidRPr="00AC52A4">
          <w:rPr>
            <w:rStyle w:val="Hyperlink"/>
            <w:noProof/>
            <w:lang w:val="ru-RU"/>
          </w:rPr>
          <w:t xml:space="preserve"> Для </w:t>
        </w:r>
        <w:r w:rsidR="00EA1C6D" w:rsidRPr="00AC52A4">
          <w:rPr>
            <w:rStyle w:val="Hyperlink"/>
            <w:noProof/>
          </w:rPr>
          <w:t>Exchange</w:t>
        </w:r>
        <w:r w:rsidR="00EA1C6D" w:rsidRPr="00AC52A4">
          <w:rPr>
            <w:rStyle w:val="Hyperlink"/>
            <w:noProof/>
            <w:lang w:val="ru-RU"/>
          </w:rPr>
          <w:t xml:space="preserve"> </w:t>
        </w:r>
        <w:r w:rsidR="00EA1C6D" w:rsidRPr="00AC52A4">
          <w:rPr>
            <w:rStyle w:val="Hyperlink"/>
            <w:noProof/>
          </w:rPr>
          <w:t>Server</w:t>
        </w:r>
        <w:r w:rsidR="00EA1C6D">
          <w:rPr>
            <w:noProof/>
            <w:webHidden/>
          </w:rPr>
          <w:tab/>
        </w:r>
        <w:r w:rsidR="002E60D9">
          <w:rPr>
            <w:noProof/>
            <w:webHidden/>
          </w:rPr>
          <w:fldChar w:fldCharType="begin"/>
        </w:r>
        <w:r w:rsidR="00EA1C6D">
          <w:rPr>
            <w:noProof/>
            <w:webHidden/>
          </w:rPr>
          <w:instrText xml:space="preserve"> PAGEREF _Toc309301599 \h </w:instrText>
        </w:r>
        <w:r w:rsidR="002E60D9">
          <w:rPr>
            <w:noProof/>
            <w:webHidden/>
          </w:rPr>
        </w:r>
        <w:r w:rsidR="002E60D9">
          <w:rPr>
            <w:noProof/>
            <w:webHidden/>
          </w:rPr>
          <w:fldChar w:fldCharType="separate"/>
        </w:r>
        <w:r w:rsidR="00E12F98">
          <w:rPr>
            <w:noProof/>
            <w:webHidden/>
          </w:rPr>
          <w:t>96</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600" w:history="1">
        <w:r w:rsidR="00EA1C6D" w:rsidRPr="00AC52A4">
          <w:rPr>
            <w:rStyle w:val="Hyperlink"/>
            <w:noProof/>
          </w:rPr>
          <w:t>Forefront</w:t>
        </w:r>
        <w:r w:rsidR="00EA1C6D" w:rsidRPr="00AC52A4">
          <w:rPr>
            <w:rStyle w:val="Hyperlink"/>
            <w:noProof/>
            <w:lang w:val="ru-RU"/>
          </w:rPr>
          <w:t xml:space="preserve"> </w:t>
        </w:r>
        <w:r w:rsidR="00EA1C6D" w:rsidRPr="00AC52A4">
          <w:rPr>
            <w:rStyle w:val="Hyperlink"/>
            <w:noProof/>
          </w:rPr>
          <w:t>Protection</w:t>
        </w:r>
        <w:r w:rsidR="00EA1C6D" w:rsidRPr="00AC52A4">
          <w:rPr>
            <w:rStyle w:val="Hyperlink"/>
            <w:noProof/>
            <w:lang w:val="ru-RU"/>
          </w:rPr>
          <w:t xml:space="preserve"> 2010 для </w:t>
        </w:r>
        <w:r w:rsidR="00EA1C6D" w:rsidRPr="00AC52A4">
          <w:rPr>
            <w:rStyle w:val="Hyperlink"/>
            <w:noProof/>
          </w:rPr>
          <w:t>Exchange</w:t>
        </w:r>
        <w:r w:rsidR="00EA1C6D" w:rsidRPr="00AC52A4">
          <w:rPr>
            <w:rStyle w:val="Hyperlink"/>
            <w:noProof/>
            <w:lang w:val="ru-RU"/>
          </w:rPr>
          <w:t xml:space="preserve"> </w:t>
        </w:r>
        <w:r w:rsidR="00EA1C6D" w:rsidRPr="00AC52A4">
          <w:rPr>
            <w:rStyle w:val="Hyperlink"/>
            <w:noProof/>
          </w:rPr>
          <w:t>Server</w:t>
        </w:r>
        <w:r w:rsidR="00EA1C6D">
          <w:rPr>
            <w:noProof/>
            <w:webHidden/>
          </w:rPr>
          <w:tab/>
        </w:r>
        <w:r w:rsidR="002E60D9">
          <w:rPr>
            <w:noProof/>
            <w:webHidden/>
          </w:rPr>
          <w:fldChar w:fldCharType="begin"/>
        </w:r>
        <w:r w:rsidR="00EA1C6D">
          <w:rPr>
            <w:noProof/>
            <w:webHidden/>
          </w:rPr>
          <w:instrText xml:space="preserve"> PAGEREF _Toc309301600 \h </w:instrText>
        </w:r>
        <w:r w:rsidR="002E60D9">
          <w:rPr>
            <w:noProof/>
            <w:webHidden/>
          </w:rPr>
        </w:r>
        <w:r w:rsidR="002E60D9">
          <w:rPr>
            <w:noProof/>
            <w:webHidden/>
          </w:rPr>
          <w:fldChar w:fldCharType="separate"/>
        </w:r>
        <w:r w:rsidR="00E12F98">
          <w:rPr>
            <w:noProof/>
            <w:webHidden/>
          </w:rPr>
          <w:t>96</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601" w:history="1">
        <w:r w:rsidR="00EA1C6D" w:rsidRPr="00AC52A4">
          <w:rPr>
            <w:rStyle w:val="Hyperlink"/>
            <w:noProof/>
          </w:rPr>
          <w:t>Forefront</w:t>
        </w:r>
        <w:r w:rsidR="00EA1C6D" w:rsidRPr="00AC52A4">
          <w:rPr>
            <w:rStyle w:val="Hyperlink"/>
            <w:noProof/>
            <w:lang w:val="ru-RU"/>
          </w:rPr>
          <w:t xml:space="preserve"> </w:t>
        </w:r>
        <w:r w:rsidR="00EA1C6D" w:rsidRPr="00AC52A4">
          <w:rPr>
            <w:rStyle w:val="Hyperlink"/>
            <w:noProof/>
          </w:rPr>
          <w:t>Protection</w:t>
        </w:r>
        <w:r w:rsidR="00EA1C6D" w:rsidRPr="00AC52A4">
          <w:rPr>
            <w:rStyle w:val="Hyperlink"/>
            <w:noProof/>
            <w:lang w:val="ru-RU"/>
          </w:rPr>
          <w:t xml:space="preserve"> 2010 для </w:t>
        </w:r>
        <w:r w:rsidR="00EA1C6D" w:rsidRPr="00AC52A4">
          <w:rPr>
            <w:rStyle w:val="Hyperlink"/>
            <w:noProof/>
          </w:rPr>
          <w:t>SharePoint</w:t>
        </w:r>
        <w:r w:rsidR="00EA1C6D">
          <w:rPr>
            <w:noProof/>
            <w:webHidden/>
          </w:rPr>
          <w:tab/>
        </w:r>
        <w:r w:rsidR="002E60D9">
          <w:rPr>
            <w:noProof/>
            <w:webHidden/>
          </w:rPr>
          <w:fldChar w:fldCharType="begin"/>
        </w:r>
        <w:r w:rsidR="00EA1C6D">
          <w:rPr>
            <w:noProof/>
            <w:webHidden/>
          </w:rPr>
          <w:instrText xml:space="preserve"> PAGEREF _Toc309301601 \h </w:instrText>
        </w:r>
        <w:r w:rsidR="002E60D9">
          <w:rPr>
            <w:noProof/>
            <w:webHidden/>
          </w:rPr>
        </w:r>
        <w:r w:rsidR="002E60D9">
          <w:rPr>
            <w:noProof/>
            <w:webHidden/>
          </w:rPr>
          <w:fldChar w:fldCharType="separate"/>
        </w:r>
        <w:r w:rsidR="00E12F98">
          <w:rPr>
            <w:noProof/>
            <w:webHidden/>
          </w:rPr>
          <w:t>97</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602" w:history="1">
        <w:r w:rsidR="00EA1C6D" w:rsidRPr="00AC52A4">
          <w:rPr>
            <w:rStyle w:val="Hyperlink"/>
            <w:noProof/>
          </w:rPr>
          <w:t>Forefront</w:t>
        </w:r>
        <w:r w:rsidR="00EA1C6D" w:rsidRPr="00AC52A4">
          <w:rPr>
            <w:rStyle w:val="Hyperlink"/>
            <w:noProof/>
            <w:lang w:val="ru-RU"/>
          </w:rPr>
          <w:t xml:space="preserve"> </w:t>
        </w:r>
        <w:r w:rsidR="00EA1C6D" w:rsidRPr="00AC52A4">
          <w:rPr>
            <w:rStyle w:val="Hyperlink"/>
            <w:noProof/>
          </w:rPr>
          <w:t>Security</w:t>
        </w:r>
        <w:r w:rsidR="00EA1C6D" w:rsidRPr="00AC52A4">
          <w:rPr>
            <w:rStyle w:val="Hyperlink"/>
            <w:noProof/>
            <w:lang w:val="ru-RU"/>
          </w:rPr>
          <w:t xml:space="preserve"> для </w:t>
        </w:r>
        <w:r w:rsidR="00EA1C6D" w:rsidRPr="00AC52A4">
          <w:rPr>
            <w:rStyle w:val="Hyperlink"/>
            <w:noProof/>
          </w:rPr>
          <w:t>Office</w:t>
        </w:r>
        <w:r w:rsidR="00EA1C6D" w:rsidRPr="00AC52A4">
          <w:rPr>
            <w:rStyle w:val="Hyperlink"/>
            <w:noProof/>
            <w:lang w:val="ru-RU"/>
          </w:rPr>
          <w:t xml:space="preserve"> </w:t>
        </w:r>
        <w:r w:rsidR="00EA1C6D" w:rsidRPr="00AC52A4">
          <w:rPr>
            <w:rStyle w:val="Hyperlink"/>
            <w:noProof/>
          </w:rPr>
          <w:t>Communications</w:t>
        </w:r>
        <w:r w:rsidR="00EA1C6D" w:rsidRPr="00AC52A4">
          <w:rPr>
            <w:rStyle w:val="Hyperlink"/>
            <w:noProof/>
            <w:lang w:val="ru-RU"/>
          </w:rPr>
          <w:t xml:space="preserve"> </w:t>
        </w:r>
        <w:r w:rsidR="00EA1C6D" w:rsidRPr="00AC52A4">
          <w:rPr>
            <w:rStyle w:val="Hyperlink"/>
            <w:noProof/>
          </w:rPr>
          <w:t>Server</w:t>
        </w:r>
        <w:r w:rsidR="00EA1C6D">
          <w:rPr>
            <w:noProof/>
            <w:webHidden/>
          </w:rPr>
          <w:tab/>
        </w:r>
        <w:r w:rsidR="002E60D9">
          <w:rPr>
            <w:noProof/>
            <w:webHidden/>
          </w:rPr>
          <w:fldChar w:fldCharType="begin"/>
        </w:r>
        <w:r w:rsidR="00EA1C6D">
          <w:rPr>
            <w:noProof/>
            <w:webHidden/>
          </w:rPr>
          <w:instrText xml:space="preserve"> PAGEREF _Toc309301602 \h </w:instrText>
        </w:r>
        <w:r w:rsidR="002E60D9">
          <w:rPr>
            <w:noProof/>
            <w:webHidden/>
          </w:rPr>
        </w:r>
        <w:r w:rsidR="002E60D9">
          <w:rPr>
            <w:noProof/>
            <w:webHidden/>
          </w:rPr>
          <w:fldChar w:fldCharType="separate"/>
        </w:r>
        <w:r w:rsidR="00E12F98">
          <w:rPr>
            <w:noProof/>
            <w:webHidden/>
          </w:rPr>
          <w:t>98</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603" w:history="1">
        <w:r w:rsidR="00EA1C6D" w:rsidRPr="00AC52A4">
          <w:rPr>
            <w:rStyle w:val="Hyperlink"/>
            <w:rFonts w:ascii="Tahoma" w:hAnsi="Tahoma"/>
            <w:noProof/>
          </w:rPr>
          <w:t>Forefront</w:t>
        </w:r>
        <w:r w:rsidR="00EA1C6D" w:rsidRPr="00AC52A4">
          <w:rPr>
            <w:rStyle w:val="Hyperlink"/>
            <w:rFonts w:ascii="Tahoma" w:hAnsi="Tahoma"/>
            <w:noProof/>
            <w:lang w:val="ru-RU"/>
          </w:rPr>
          <w:t xml:space="preserve"> </w:t>
        </w:r>
        <w:r w:rsidR="00EA1C6D" w:rsidRPr="00AC52A4">
          <w:rPr>
            <w:rStyle w:val="Hyperlink"/>
            <w:rFonts w:ascii="Tahoma" w:hAnsi="Tahoma"/>
            <w:noProof/>
          </w:rPr>
          <w:t>Threat</w:t>
        </w:r>
        <w:r w:rsidR="00EA1C6D" w:rsidRPr="00AC52A4">
          <w:rPr>
            <w:rStyle w:val="Hyperlink"/>
            <w:rFonts w:ascii="Tahoma" w:hAnsi="Tahoma"/>
            <w:noProof/>
            <w:lang w:val="ru-RU"/>
          </w:rPr>
          <w:t xml:space="preserve"> </w:t>
        </w:r>
        <w:r w:rsidR="00EA1C6D" w:rsidRPr="00AC52A4">
          <w:rPr>
            <w:rStyle w:val="Hyperlink"/>
            <w:rFonts w:ascii="Tahoma" w:hAnsi="Tahoma"/>
            <w:noProof/>
          </w:rPr>
          <w:t>Management</w:t>
        </w:r>
        <w:r w:rsidR="00EA1C6D" w:rsidRPr="00AC52A4">
          <w:rPr>
            <w:rStyle w:val="Hyperlink"/>
            <w:rFonts w:ascii="Tahoma" w:hAnsi="Tahoma"/>
            <w:noProof/>
            <w:lang w:val="ru-RU"/>
          </w:rPr>
          <w:t xml:space="preserve"> </w:t>
        </w:r>
        <w:r w:rsidR="00EA1C6D" w:rsidRPr="00AC52A4">
          <w:rPr>
            <w:rStyle w:val="Hyperlink"/>
            <w:rFonts w:ascii="Tahoma" w:hAnsi="Tahoma"/>
            <w:noProof/>
          </w:rPr>
          <w:t>Gateway</w:t>
        </w:r>
        <w:r w:rsidR="00EA1C6D" w:rsidRPr="00AC52A4">
          <w:rPr>
            <w:rStyle w:val="Hyperlink"/>
            <w:rFonts w:ascii="Tahoma" w:hAnsi="Tahoma"/>
            <w:noProof/>
            <w:lang w:val="ru-RU"/>
          </w:rPr>
          <w:t xml:space="preserve"> </w:t>
        </w:r>
        <w:r w:rsidR="00EA1C6D" w:rsidRPr="00AC52A4">
          <w:rPr>
            <w:rStyle w:val="Hyperlink"/>
            <w:rFonts w:ascii="Tahoma" w:hAnsi="Tahoma"/>
            <w:noProof/>
          </w:rPr>
          <w:t>Web</w:t>
        </w:r>
        <w:r w:rsidR="00EA1C6D" w:rsidRPr="00AC52A4">
          <w:rPr>
            <w:rStyle w:val="Hyperlink"/>
            <w:rFonts w:ascii="Tahoma" w:hAnsi="Tahoma"/>
            <w:noProof/>
            <w:lang w:val="ru-RU"/>
          </w:rPr>
          <w:t xml:space="preserve"> </w:t>
        </w:r>
        <w:r w:rsidR="00EA1C6D" w:rsidRPr="00AC52A4">
          <w:rPr>
            <w:rStyle w:val="Hyperlink"/>
            <w:rFonts w:ascii="Tahoma" w:hAnsi="Tahoma"/>
            <w:noProof/>
          </w:rPr>
          <w:t>Protection</w:t>
        </w:r>
        <w:r w:rsidR="00EA1C6D" w:rsidRPr="00AC52A4">
          <w:rPr>
            <w:rStyle w:val="Hyperlink"/>
            <w:rFonts w:ascii="Tahoma" w:hAnsi="Tahoma"/>
            <w:noProof/>
            <w:lang w:val="ru-RU"/>
          </w:rPr>
          <w:t xml:space="preserve"> </w:t>
        </w:r>
        <w:r w:rsidR="00EA1C6D" w:rsidRPr="00AC52A4">
          <w:rPr>
            <w:rStyle w:val="Hyperlink"/>
            <w:rFonts w:ascii="Tahoma" w:hAnsi="Tahoma"/>
            <w:noProof/>
          </w:rPr>
          <w:t>Service</w:t>
        </w:r>
        <w:r w:rsidR="00EA1C6D">
          <w:rPr>
            <w:noProof/>
            <w:webHidden/>
          </w:rPr>
          <w:tab/>
        </w:r>
        <w:r w:rsidR="002E60D9">
          <w:rPr>
            <w:noProof/>
            <w:webHidden/>
          </w:rPr>
          <w:fldChar w:fldCharType="begin"/>
        </w:r>
        <w:r w:rsidR="00EA1C6D">
          <w:rPr>
            <w:noProof/>
            <w:webHidden/>
          </w:rPr>
          <w:instrText xml:space="preserve"> PAGEREF _Toc309301603 \h </w:instrText>
        </w:r>
        <w:r w:rsidR="002E60D9">
          <w:rPr>
            <w:noProof/>
            <w:webHidden/>
          </w:rPr>
        </w:r>
        <w:r w:rsidR="002E60D9">
          <w:rPr>
            <w:noProof/>
            <w:webHidden/>
          </w:rPr>
          <w:fldChar w:fldCharType="separate"/>
        </w:r>
        <w:r w:rsidR="00E12F98">
          <w:rPr>
            <w:noProof/>
            <w:webHidden/>
          </w:rPr>
          <w:t>98</w:t>
        </w:r>
        <w:r w:rsidR="002E60D9">
          <w:rPr>
            <w:noProof/>
            <w:webHidden/>
          </w:rPr>
          <w:fldChar w:fldCharType="end"/>
        </w:r>
      </w:hyperlink>
    </w:p>
    <w:p w:rsidR="00EA1C6D" w:rsidRDefault="006321D7" w:rsidP="00EA1C6D">
      <w:pPr>
        <w:pStyle w:val="TOC2"/>
        <w:spacing w:before="56"/>
        <w:rPr>
          <w:rFonts w:eastAsia="PMingLiU"/>
          <w:noProof/>
          <w:color w:val="auto"/>
          <w:sz w:val="22"/>
          <w:lang w:eastAsia="zh-CN"/>
        </w:rPr>
      </w:pPr>
      <w:hyperlink w:anchor="_Toc309301604" w:history="1">
        <w:r w:rsidR="00EA1C6D" w:rsidRPr="00AC52A4">
          <w:rPr>
            <w:rStyle w:val="Hyperlink"/>
            <w:noProof/>
          </w:rPr>
          <w:t>Microsoft</w:t>
        </w:r>
        <w:r w:rsidR="00EA1C6D" w:rsidRPr="00AC52A4">
          <w:rPr>
            <w:rStyle w:val="Hyperlink"/>
            <w:noProof/>
            <w:lang w:val="ru-RU"/>
          </w:rPr>
          <w:t xml:space="preserve"> </w:t>
        </w:r>
        <w:r w:rsidR="00EA1C6D" w:rsidRPr="00AC52A4">
          <w:rPr>
            <w:rStyle w:val="Hyperlink"/>
            <w:noProof/>
          </w:rPr>
          <w:t>Exchange</w:t>
        </w:r>
        <w:r w:rsidR="00EA1C6D" w:rsidRPr="00AC52A4">
          <w:rPr>
            <w:rStyle w:val="Hyperlink"/>
            <w:noProof/>
            <w:lang w:val="ru-RU"/>
          </w:rPr>
          <w:t xml:space="preserve"> </w:t>
        </w:r>
        <w:r w:rsidR="00EA1C6D" w:rsidRPr="00AC52A4">
          <w:rPr>
            <w:rStyle w:val="Hyperlink"/>
            <w:noProof/>
          </w:rPr>
          <w:t>Hosted</w:t>
        </w:r>
        <w:r w:rsidR="00EA1C6D" w:rsidRPr="00AC52A4">
          <w:rPr>
            <w:rStyle w:val="Hyperlink"/>
            <w:noProof/>
            <w:lang w:val="ru-RU"/>
          </w:rPr>
          <w:t xml:space="preserve"> </w:t>
        </w:r>
        <w:r w:rsidR="00EA1C6D" w:rsidRPr="00AC52A4">
          <w:rPr>
            <w:rStyle w:val="Hyperlink"/>
            <w:noProof/>
          </w:rPr>
          <w:t>Encryption</w:t>
        </w:r>
        <w:r w:rsidR="00EA1C6D">
          <w:rPr>
            <w:noProof/>
            <w:webHidden/>
          </w:rPr>
          <w:tab/>
        </w:r>
        <w:r w:rsidR="002E60D9">
          <w:rPr>
            <w:noProof/>
            <w:webHidden/>
          </w:rPr>
          <w:fldChar w:fldCharType="begin"/>
        </w:r>
        <w:r w:rsidR="00EA1C6D">
          <w:rPr>
            <w:noProof/>
            <w:webHidden/>
          </w:rPr>
          <w:instrText xml:space="preserve"> PAGEREF _Toc309301604 \h </w:instrText>
        </w:r>
        <w:r w:rsidR="002E60D9">
          <w:rPr>
            <w:noProof/>
            <w:webHidden/>
          </w:rPr>
        </w:r>
        <w:r w:rsidR="002E60D9">
          <w:rPr>
            <w:noProof/>
            <w:webHidden/>
          </w:rPr>
          <w:fldChar w:fldCharType="separate"/>
        </w:r>
        <w:r w:rsidR="00E12F98">
          <w:rPr>
            <w:noProof/>
            <w:webHidden/>
          </w:rPr>
          <w:t>99</w:t>
        </w:r>
        <w:r w:rsidR="002E60D9">
          <w:rPr>
            <w:noProof/>
            <w:webHidden/>
          </w:rPr>
          <w:fldChar w:fldCharType="end"/>
        </w:r>
      </w:hyperlink>
    </w:p>
    <w:p w:rsidR="00EA1C6D" w:rsidRDefault="006321D7" w:rsidP="00EA1C6D">
      <w:pPr>
        <w:pStyle w:val="TOC1"/>
        <w:tabs>
          <w:tab w:val="right" w:leader="dot" w:pos="5210"/>
        </w:tabs>
        <w:spacing w:before="56"/>
        <w:rPr>
          <w:rFonts w:asciiTheme="minorHAnsi" w:eastAsia="PMingLiU" w:hAnsiTheme="minorHAnsi"/>
          <w:b w:val="0"/>
          <w:caps w:val="0"/>
          <w:noProof/>
          <w:color w:val="auto"/>
          <w:sz w:val="22"/>
          <w:szCs w:val="22"/>
          <w:lang w:eastAsia="zh-CN"/>
        </w:rPr>
      </w:pPr>
      <w:hyperlink w:anchor="_Toc309301605" w:history="1">
        <w:r w:rsidR="00EA1C6D" w:rsidRPr="00AC52A4">
          <w:rPr>
            <w:rStyle w:val="Hyperlink"/>
            <w:noProof/>
            <w:lang w:val="ru-RU"/>
          </w:rPr>
          <w:t xml:space="preserve">Приложение 1. </w:t>
        </w:r>
        <w:r w:rsidR="00EA1C6D" w:rsidRPr="00AC52A4">
          <w:rPr>
            <w:rStyle w:val="Hyperlink"/>
            <w:noProof/>
          </w:rPr>
          <w:t>Клиентское/Дополнительное программное обеспечение</w:t>
        </w:r>
        <w:r w:rsidR="00EA1C6D">
          <w:rPr>
            <w:noProof/>
            <w:webHidden/>
          </w:rPr>
          <w:tab/>
        </w:r>
        <w:r w:rsidR="002E60D9">
          <w:rPr>
            <w:noProof/>
            <w:webHidden/>
          </w:rPr>
          <w:fldChar w:fldCharType="begin"/>
        </w:r>
        <w:r w:rsidR="00EA1C6D">
          <w:rPr>
            <w:noProof/>
            <w:webHidden/>
          </w:rPr>
          <w:instrText xml:space="preserve"> PAGEREF _Toc309301605 \h </w:instrText>
        </w:r>
        <w:r w:rsidR="002E60D9">
          <w:rPr>
            <w:noProof/>
            <w:webHidden/>
          </w:rPr>
        </w:r>
        <w:r w:rsidR="002E60D9">
          <w:rPr>
            <w:noProof/>
            <w:webHidden/>
          </w:rPr>
          <w:fldChar w:fldCharType="separate"/>
        </w:r>
        <w:r w:rsidR="00E12F98">
          <w:rPr>
            <w:noProof/>
            <w:webHidden/>
          </w:rPr>
          <w:t>100</w:t>
        </w:r>
        <w:r w:rsidR="002E60D9">
          <w:rPr>
            <w:noProof/>
            <w:webHidden/>
          </w:rPr>
          <w:fldChar w:fldCharType="end"/>
        </w:r>
      </w:hyperlink>
    </w:p>
    <w:p w:rsidR="00EA1C6D" w:rsidRDefault="006321D7" w:rsidP="00EA1C6D">
      <w:pPr>
        <w:pStyle w:val="TOC1"/>
        <w:tabs>
          <w:tab w:val="right" w:leader="dot" w:pos="5210"/>
        </w:tabs>
        <w:spacing w:before="56"/>
        <w:rPr>
          <w:rFonts w:asciiTheme="minorHAnsi" w:eastAsia="PMingLiU" w:hAnsiTheme="minorHAnsi"/>
          <w:b w:val="0"/>
          <w:caps w:val="0"/>
          <w:noProof/>
          <w:color w:val="auto"/>
          <w:sz w:val="22"/>
          <w:szCs w:val="22"/>
          <w:lang w:eastAsia="zh-CN"/>
        </w:rPr>
      </w:pPr>
      <w:hyperlink w:anchor="_Toc309301606" w:history="1">
        <w:r w:rsidR="00EA1C6D" w:rsidRPr="00AC52A4">
          <w:rPr>
            <w:rStyle w:val="Hyperlink"/>
            <w:noProof/>
          </w:rPr>
          <w:t>Приложение 2. Уведомления</w:t>
        </w:r>
        <w:r w:rsidR="00EA1C6D">
          <w:rPr>
            <w:noProof/>
            <w:webHidden/>
          </w:rPr>
          <w:tab/>
        </w:r>
        <w:r w:rsidR="002E60D9">
          <w:rPr>
            <w:noProof/>
            <w:webHidden/>
          </w:rPr>
          <w:fldChar w:fldCharType="begin"/>
        </w:r>
        <w:r w:rsidR="00EA1C6D">
          <w:rPr>
            <w:noProof/>
            <w:webHidden/>
          </w:rPr>
          <w:instrText xml:space="preserve"> PAGEREF _Toc309301606 \h </w:instrText>
        </w:r>
        <w:r w:rsidR="002E60D9">
          <w:rPr>
            <w:noProof/>
            <w:webHidden/>
          </w:rPr>
        </w:r>
        <w:r w:rsidR="002E60D9">
          <w:rPr>
            <w:noProof/>
            <w:webHidden/>
          </w:rPr>
          <w:fldChar w:fldCharType="separate"/>
        </w:r>
        <w:r w:rsidR="00E12F98">
          <w:rPr>
            <w:noProof/>
            <w:webHidden/>
          </w:rPr>
          <w:t>107</w:t>
        </w:r>
        <w:r w:rsidR="002E60D9">
          <w:rPr>
            <w:noProof/>
            <w:webHidden/>
          </w:rPr>
          <w:fldChar w:fldCharType="end"/>
        </w:r>
      </w:hyperlink>
    </w:p>
    <w:p w:rsidR="00EA1C6D" w:rsidRDefault="006321D7" w:rsidP="00EA1C6D">
      <w:pPr>
        <w:pStyle w:val="TOC1"/>
        <w:tabs>
          <w:tab w:val="right" w:leader="dot" w:pos="5210"/>
        </w:tabs>
        <w:spacing w:before="56"/>
        <w:rPr>
          <w:rFonts w:asciiTheme="minorHAnsi" w:eastAsia="PMingLiU" w:hAnsiTheme="minorHAnsi"/>
          <w:b w:val="0"/>
          <w:caps w:val="0"/>
          <w:noProof/>
          <w:color w:val="auto"/>
          <w:sz w:val="22"/>
          <w:szCs w:val="22"/>
          <w:lang w:eastAsia="zh-CN"/>
        </w:rPr>
      </w:pPr>
      <w:hyperlink w:anchor="_Toc309301607" w:history="1">
        <w:r w:rsidR="00EA1C6D" w:rsidRPr="00AC52A4">
          <w:rPr>
            <w:rStyle w:val="Hyperlink"/>
            <w:noProof/>
            <w:lang w:val="ru-RU"/>
          </w:rPr>
          <w:t>Индекс продукта</w:t>
        </w:r>
        <w:r w:rsidR="00EA1C6D">
          <w:rPr>
            <w:noProof/>
            <w:webHidden/>
          </w:rPr>
          <w:tab/>
        </w:r>
        <w:r w:rsidR="002E60D9">
          <w:rPr>
            <w:noProof/>
            <w:webHidden/>
          </w:rPr>
          <w:fldChar w:fldCharType="begin"/>
        </w:r>
        <w:r w:rsidR="00EA1C6D">
          <w:rPr>
            <w:noProof/>
            <w:webHidden/>
          </w:rPr>
          <w:instrText xml:space="preserve"> PAGEREF _Toc309301607 \h </w:instrText>
        </w:r>
        <w:r w:rsidR="002E60D9">
          <w:rPr>
            <w:noProof/>
            <w:webHidden/>
          </w:rPr>
        </w:r>
        <w:r w:rsidR="002E60D9">
          <w:rPr>
            <w:noProof/>
            <w:webHidden/>
          </w:rPr>
          <w:fldChar w:fldCharType="separate"/>
        </w:r>
        <w:r w:rsidR="00E12F98">
          <w:rPr>
            <w:noProof/>
            <w:webHidden/>
          </w:rPr>
          <w:t>109</w:t>
        </w:r>
        <w:r w:rsidR="002E60D9">
          <w:rPr>
            <w:noProof/>
            <w:webHidden/>
          </w:rPr>
          <w:fldChar w:fldCharType="end"/>
        </w:r>
      </w:hyperlink>
    </w:p>
    <w:p w:rsidR="000A570B" w:rsidRPr="00E313DE" w:rsidRDefault="002E60D9" w:rsidP="00EA1C6D">
      <w:pPr>
        <w:pStyle w:val="TOC1"/>
        <w:tabs>
          <w:tab w:val="right" w:leader="dot" w:pos="5210"/>
        </w:tabs>
        <w:spacing w:before="56"/>
        <w:sectPr w:rsidR="000A570B" w:rsidRPr="00E313DE" w:rsidSect="002718A4">
          <w:type w:val="continuous"/>
          <w:pgSz w:w="12240" w:h="15840" w:code="1"/>
          <w:pgMar w:top="1170" w:right="720" w:bottom="720" w:left="720" w:header="720" w:footer="720" w:gutter="0"/>
          <w:cols w:num="2" w:space="360"/>
          <w:titlePg/>
          <w:docGrid w:linePitch="360"/>
        </w:sectPr>
      </w:pPr>
      <w:r>
        <w:fldChar w:fldCharType="end"/>
      </w:r>
    </w:p>
    <w:p w:rsidR="00405873" w:rsidRDefault="00405873" w:rsidP="000A570B">
      <w:pPr>
        <w:pStyle w:val="PURSectionHeading"/>
        <w:sectPr w:rsidR="00405873" w:rsidSect="00A40F92">
          <w:footerReference w:type="default" r:id="rId33"/>
          <w:type w:val="continuous"/>
          <w:pgSz w:w="12240" w:h="15840" w:code="1"/>
          <w:pgMar w:top="1170" w:right="720" w:bottom="720" w:left="720" w:header="432" w:footer="288" w:gutter="0"/>
          <w:cols w:space="360"/>
          <w:docGrid w:linePitch="360"/>
        </w:sectPr>
      </w:pPr>
      <w:bookmarkStart w:id="7" w:name="_Toc285616875"/>
      <w:bookmarkStart w:id="8" w:name="_Toc286933071"/>
      <w:bookmarkStart w:id="9" w:name="_Toc299519078"/>
      <w:bookmarkStart w:id="10" w:name="_Toc299524942"/>
      <w:bookmarkStart w:id="11" w:name="_Toc299531293"/>
      <w:bookmarkStart w:id="12" w:name="_Toc299531401"/>
      <w:bookmarkStart w:id="13" w:name="_Toc299531509"/>
      <w:bookmarkStart w:id="14" w:name="_Toc299957118"/>
    </w:p>
    <w:p w:rsidR="000A570B" w:rsidRPr="00E51BB1" w:rsidRDefault="000A570B" w:rsidP="000A570B">
      <w:pPr>
        <w:pStyle w:val="PURSectionHeading"/>
        <w:rPr>
          <w:lang w:val="ru-RU"/>
        </w:rPr>
      </w:pPr>
      <w:bookmarkStart w:id="15" w:name="_Toc309301503"/>
      <w:r w:rsidRPr="00E51BB1">
        <w:rPr>
          <w:lang w:val="ru-RU"/>
        </w:rPr>
        <w:lastRenderedPageBreak/>
        <w:t>Введение</w:t>
      </w:r>
      <w:bookmarkEnd w:id="7"/>
      <w:bookmarkEnd w:id="8"/>
      <w:bookmarkEnd w:id="9"/>
      <w:bookmarkEnd w:id="10"/>
      <w:bookmarkEnd w:id="11"/>
      <w:bookmarkEnd w:id="12"/>
      <w:bookmarkEnd w:id="13"/>
      <w:bookmarkEnd w:id="14"/>
      <w:bookmarkEnd w:id="15"/>
    </w:p>
    <w:p w:rsidR="000A570B" w:rsidRPr="00E51BB1" w:rsidRDefault="000A570B" w:rsidP="000A570B">
      <w:pPr>
        <w:pStyle w:val="PURBody"/>
        <w:rPr>
          <w:lang w:val="ru-RU"/>
        </w:rPr>
      </w:pPr>
      <w:bookmarkStart w:id="16" w:name="_Toc286933072"/>
      <w:r w:rsidRPr="00E51BB1">
        <w:rPr>
          <w:lang w:val="ru-RU"/>
        </w:rPr>
        <w:t xml:space="preserve">В содержащихся здесь Правах на использование, предоставляемых поставщику услуг, указано, как можно использовать продукты согласно Лицензионного соглашения поставщика услуг </w:t>
      </w:r>
      <w:r>
        <w:t>Microsoft</w:t>
      </w:r>
      <w:r w:rsidRPr="00E51BB1">
        <w:rPr>
          <w:lang w:val="ru-RU"/>
        </w:rPr>
        <w:t xml:space="preserve"> (</w:t>
      </w:r>
      <w:r>
        <w:t>SPLA</w:t>
      </w:r>
      <w:r w:rsidRPr="00E51BB1">
        <w:rPr>
          <w:lang w:val="ru-RU"/>
        </w:rPr>
        <w:t xml:space="preserve">). </w:t>
      </w:r>
    </w:p>
    <w:p w:rsidR="000A570B" w:rsidRPr="00E51BB1" w:rsidRDefault="000A570B" w:rsidP="000A570B">
      <w:pPr>
        <w:pStyle w:val="PURHeading2"/>
        <w:rPr>
          <w:lang w:val="ru-RU"/>
        </w:rPr>
      </w:pPr>
      <w:r w:rsidRPr="00E51BB1">
        <w:rPr>
          <w:lang w:val="ru-RU"/>
        </w:rPr>
        <w:t>Дата вступления в силу</w:t>
      </w:r>
    </w:p>
    <w:p w:rsidR="000A570B" w:rsidRPr="00E51BB1" w:rsidRDefault="000A570B" w:rsidP="000A570B">
      <w:pPr>
        <w:pStyle w:val="PURBody-Indented"/>
        <w:rPr>
          <w:lang w:val="ru-RU"/>
        </w:rPr>
      </w:pPr>
      <w:r w:rsidRPr="00E51BB1">
        <w:rPr>
          <w:lang w:val="ru-RU"/>
        </w:rPr>
        <w:t xml:space="preserve">Данный выпуск прав на использование, предоставленных поставщику услуг </w:t>
      </w:r>
      <w:r>
        <w:t>Microsoft</w:t>
      </w:r>
      <w:r w:rsidRPr="00E51BB1">
        <w:rPr>
          <w:lang w:val="ru-RU"/>
        </w:rPr>
        <w:t>, вступает в силу 1 января 2012 г.</w:t>
      </w:r>
    </w:p>
    <w:p w:rsidR="000A570B" w:rsidRPr="00E51BB1" w:rsidRDefault="000A570B" w:rsidP="000A570B">
      <w:pPr>
        <w:pStyle w:val="PURHeading1"/>
        <w:rPr>
          <w:lang w:val="ru-RU"/>
        </w:rPr>
      </w:pPr>
      <w:r w:rsidRPr="00E51BB1">
        <w:rPr>
          <w:lang w:val="ru-RU"/>
        </w:rPr>
        <w:t xml:space="preserve">Определение </w:t>
      </w:r>
      <w:r w:rsidR="00AB4126" w:rsidRPr="00E51BB1">
        <w:rPr>
          <w:lang w:val="ru-RU"/>
        </w:rPr>
        <w:t>Условий Лицензии Для Продукта</w:t>
      </w:r>
    </w:p>
    <w:p w:rsidR="000A570B" w:rsidRPr="00E51BB1" w:rsidRDefault="000A570B" w:rsidP="000A570B">
      <w:pPr>
        <w:pStyle w:val="PURBody"/>
        <w:rPr>
          <w:lang w:val="ru-RU"/>
        </w:rPr>
      </w:pPr>
      <w:r w:rsidRPr="00E51BB1">
        <w:rPr>
          <w:lang w:val="ru-RU"/>
        </w:rPr>
        <w:t xml:space="preserve">К условиям лицензии, применяемым к использованию определенного лицензированного продукта, относятся Универсальные условия лицензии, Общие условия лицензии для модели лицензирования, по которой лицензируется продукт, а также Условия лицензии для конкретного продукта. </w:t>
      </w:r>
    </w:p>
    <w:p w:rsidR="000A570B" w:rsidRPr="00E51BB1" w:rsidRDefault="000A570B" w:rsidP="000A570B">
      <w:pPr>
        <w:pStyle w:val="PURHeading2"/>
        <w:rPr>
          <w:lang w:val="ru-RU"/>
        </w:rPr>
      </w:pPr>
      <w:r w:rsidRPr="00E51BB1">
        <w:rPr>
          <w:lang w:val="ru-RU"/>
        </w:rPr>
        <w:t xml:space="preserve">Универсальные </w:t>
      </w:r>
      <w:r w:rsidR="00AB4126" w:rsidRPr="00E51BB1">
        <w:rPr>
          <w:lang w:val="ru-RU"/>
        </w:rPr>
        <w:t>Условия Лицензирования</w:t>
      </w:r>
    </w:p>
    <w:p w:rsidR="000A570B" w:rsidRPr="00E51BB1" w:rsidRDefault="000A570B" w:rsidP="000A570B">
      <w:pPr>
        <w:pStyle w:val="PURBody-Indented"/>
        <w:rPr>
          <w:lang w:val="ru-RU"/>
        </w:rPr>
      </w:pPr>
      <w:r w:rsidRPr="00E51BB1">
        <w:rPr>
          <w:lang w:val="ru-RU"/>
        </w:rPr>
        <w:t>Эти условия лицензии применяются ко всем продуктам (если иное особо не указано в Общих условиях лицензии или в</w:t>
      </w:r>
      <w:r w:rsidR="00E661BB">
        <w:t> </w:t>
      </w:r>
      <w:r w:rsidRPr="00E51BB1">
        <w:rPr>
          <w:lang w:val="ru-RU"/>
        </w:rPr>
        <w:t>Условиях лицензии для конкретного продукта).</w:t>
      </w:r>
    </w:p>
    <w:p w:rsidR="000A570B" w:rsidRPr="00E51BB1" w:rsidRDefault="000A570B" w:rsidP="000A570B">
      <w:pPr>
        <w:pStyle w:val="PURHeading2"/>
        <w:rPr>
          <w:lang w:val="ru-RU"/>
        </w:rPr>
      </w:pPr>
      <w:r w:rsidRPr="00E51BB1">
        <w:rPr>
          <w:lang w:val="ru-RU"/>
        </w:rPr>
        <w:t xml:space="preserve">Общие </w:t>
      </w:r>
      <w:r w:rsidR="00AB4126" w:rsidRPr="00E51BB1">
        <w:rPr>
          <w:lang w:val="ru-RU"/>
        </w:rPr>
        <w:t>Условия Лицензии</w:t>
      </w:r>
    </w:p>
    <w:p w:rsidR="000A570B" w:rsidRPr="00E51BB1" w:rsidRDefault="000A570B" w:rsidP="000A570B">
      <w:pPr>
        <w:pStyle w:val="PURBody-Indented"/>
        <w:rPr>
          <w:lang w:val="ru-RU"/>
        </w:rPr>
      </w:pPr>
      <w:r w:rsidRPr="00E51BB1">
        <w:rPr>
          <w:lang w:val="ru-RU"/>
        </w:rPr>
        <w:t>Эти условия лицензии применяются ко всем продуктам, лицензируемым в рамках данной модели, если иное особо не</w:t>
      </w:r>
      <w:r w:rsidR="00E661BB">
        <w:t> </w:t>
      </w:r>
      <w:r w:rsidRPr="00E51BB1">
        <w:rPr>
          <w:lang w:val="ru-RU"/>
        </w:rPr>
        <w:t>указано в Условиях лицензии для конкретного продукта.</w:t>
      </w:r>
    </w:p>
    <w:p w:rsidR="000A570B" w:rsidRPr="00E51BB1" w:rsidRDefault="000A570B" w:rsidP="000A570B">
      <w:pPr>
        <w:pStyle w:val="PURHeading2"/>
        <w:rPr>
          <w:lang w:val="ru-RU"/>
        </w:rPr>
      </w:pPr>
      <w:r w:rsidRPr="00E51BB1">
        <w:rPr>
          <w:lang w:val="ru-RU"/>
        </w:rPr>
        <w:t xml:space="preserve">Условия </w:t>
      </w:r>
      <w:r w:rsidR="00AB4126" w:rsidRPr="00E51BB1">
        <w:rPr>
          <w:lang w:val="ru-RU"/>
        </w:rPr>
        <w:t>Лицензии Для Конкретного Продукта</w:t>
      </w:r>
    </w:p>
    <w:p w:rsidR="000A570B" w:rsidRPr="00E51BB1" w:rsidRDefault="000A570B" w:rsidP="000A570B">
      <w:pPr>
        <w:pStyle w:val="PURBody-Indented"/>
        <w:rPr>
          <w:lang w:val="ru-RU"/>
        </w:rPr>
      </w:pPr>
      <w:r w:rsidRPr="00E51BB1">
        <w:rPr>
          <w:lang w:val="ru-RU"/>
        </w:rPr>
        <w:t>Эти условия лицензии применяются только к продукту или продуктам, к которым они относятся.</w:t>
      </w:r>
    </w:p>
    <w:p w:rsidR="000A570B" w:rsidRPr="00E51BB1" w:rsidRDefault="000A570B" w:rsidP="000A570B">
      <w:pPr>
        <w:pStyle w:val="PURHeading1"/>
        <w:rPr>
          <w:lang w:val="ru-RU"/>
        </w:rPr>
      </w:pPr>
      <w:r w:rsidRPr="00E51BB1">
        <w:rPr>
          <w:lang w:val="ru-RU"/>
        </w:rPr>
        <w:t xml:space="preserve">Модели </w:t>
      </w:r>
      <w:r w:rsidR="00AB4126" w:rsidRPr="00E51BB1">
        <w:rPr>
          <w:lang w:val="ru-RU"/>
        </w:rPr>
        <w:t>Лицензирования</w:t>
      </w:r>
    </w:p>
    <w:p w:rsidR="000A570B" w:rsidRPr="00E51BB1" w:rsidRDefault="000A570B" w:rsidP="000A570B">
      <w:pPr>
        <w:pStyle w:val="PURBody"/>
        <w:rPr>
          <w:lang w:val="ru-RU"/>
        </w:rPr>
      </w:pPr>
      <w:r w:rsidRPr="00E51BB1">
        <w:rPr>
          <w:lang w:val="ru-RU"/>
        </w:rPr>
        <w:t xml:space="preserve">Существует две модели лицензирования: </w:t>
      </w:r>
      <w:hyperlink w:anchor="Per_Processor" w:history="1">
        <w:r w:rsidRPr="00E51BB1">
          <w:rPr>
            <w:rStyle w:val="Hyperlink"/>
            <w:lang w:val="ru-RU"/>
          </w:rPr>
          <w:t>на процессор</w:t>
        </w:r>
      </w:hyperlink>
      <w:r w:rsidRPr="00E51BB1">
        <w:rPr>
          <w:lang w:val="ru-RU"/>
        </w:rPr>
        <w:t xml:space="preserve"> и </w:t>
      </w:r>
      <w:hyperlink w:anchor="SAL" w:history="1">
        <w:r w:rsidRPr="008F1010">
          <w:rPr>
            <w:rStyle w:val="Hyperlink"/>
            <w:lang w:val="ru-RU"/>
          </w:rPr>
          <w:t>лицензия подписчика (</w:t>
        </w:r>
        <w:r w:rsidRPr="008F1010">
          <w:rPr>
            <w:rStyle w:val="Hyperlink"/>
          </w:rPr>
          <w:t>SAL</w:t>
        </w:r>
        <w:r w:rsidRPr="008F1010">
          <w:rPr>
            <w:rStyle w:val="Hyperlink"/>
            <w:lang w:val="ru-RU"/>
          </w:rPr>
          <w:t>)</w:t>
        </w:r>
      </w:hyperlink>
      <w:r w:rsidRPr="00E51BB1">
        <w:rPr>
          <w:lang w:val="ru-RU"/>
        </w:rPr>
        <w:t>. Некоторые продукты предлагаются в</w:t>
      </w:r>
      <w:r w:rsidR="00F40D0B">
        <w:t> </w:t>
      </w:r>
      <w:r w:rsidRPr="00E51BB1">
        <w:rPr>
          <w:lang w:val="ru-RU"/>
        </w:rPr>
        <w:t>рамках одной или нескольких моделей лицензирования.</w:t>
      </w:r>
      <w:r w:rsidR="00EC4FB3">
        <w:rPr>
          <w:lang w:val="ru-RU"/>
        </w:rPr>
        <w:t xml:space="preserve"> </w:t>
      </w:r>
    </w:p>
    <w:p w:rsidR="000A570B" w:rsidRPr="00E51BB1" w:rsidRDefault="006321D7" w:rsidP="000A570B">
      <w:pPr>
        <w:pStyle w:val="PURBody"/>
        <w:rPr>
          <w:lang w:val="ru-RU"/>
        </w:rPr>
      </w:pPr>
      <w:hyperlink w:anchor="OLS" w:history="1">
        <w:r w:rsidR="00D872D0" w:rsidRPr="00E51BB1">
          <w:rPr>
            <w:rStyle w:val="Hyperlink"/>
            <w:lang w:val="ru-RU"/>
          </w:rPr>
          <w:t>Веб-службы</w:t>
        </w:r>
      </w:hyperlink>
      <w:r w:rsidR="00D872D0" w:rsidRPr="00E51BB1">
        <w:rPr>
          <w:lang w:val="ru-RU"/>
        </w:rPr>
        <w:t xml:space="preserve"> предлагаются только в рамках модели «Лицензия подписчика». Общие условия лицензии и Условия лицензии для конкретного продукта для Веб-служб перечислены от отдельном разделе.</w:t>
      </w:r>
    </w:p>
    <w:p w:rsidR="000A570B" w:rsidRPr="00E51BB1" w:rsidRDefault="000A570B" w:rsidP="000A570B">
      <w:pPr>
        <w:pStyle w:val="PURHeading2"/>
        <w:rPr>
          <w:lang w:val="ru-RU"/>
        </w:rPr>
      </w:pPr>
      <w:r w:rsidRPr="00E51BB1">
        <w:rPr>
          <w:lang w:val="ru-RU"/>
        </w:rPr>
        <w:t>Продукты</w:t>
      </w:r>
      <w:r w:rsidR="00AB4126" w:rsidRPr="00E51BB1">
        <w:rPr>
          <w:lang w:val="ru-RU"/>
        </w:rPr>
        <w:t>, Лицензируемые В Рамках Двух Моделей Лицензирования</w:t>
      </w:r>
    </w:p>
    <w:p w:rsidR="000A570B" w:rsidRPr="00221F7C" w:rsidRDefault="000A570B" w:rsidP="000A570B">
      <w:pPr>
        <w:pStyle w:val="PURBody-Indented"/>
      </w:pPr>
      <w:r w:rsidRPr="00E51BB1">
        <w:rPr>
          <w:lang w:val="ru-RU"/>
        </w:rPr>
        <w:t xml:space="preserve">Некоторые продукты можно лицензировать как по модели «на процессор», так и по модели </w:t>
      </w:r>
      <w:r>
        <w:t>SAL</w:t>
      </w:r>
      <w:r w:rsidRPr="00E51BB1">
        <w:rPr>
          <w:lang w:val="ru-RU"/>
        </w:rPr>
        <w:t>, либо по обеим моделям.</w:t>
      </w:r>
      <w:r w:rsidR="00EC4FB3">
        <w:rPr>
          <w:lang w:val="ru-RU"/>
        </w:rPr>
        <w:t xml:space="preserve"> </w:t>
      </w:r>
      <w:r>
        <w:t>Это следующие продукты:</w:t>
      </w:r>
    </w:p>
    <w:p w:rsidR="000A570B" w:rsidRPr="00A701E3" w:rsidRDefault="000A570B" w:rsidP="000A570B">
      <w:pPr>
        <w:pStyle w:val="PURBullet-Indented"/>
      </w:pPr>
      <w:r>
        <w:t>HPC Pack 2008 R2 Enterprise</w:t>
      </w:r>
    </w:p>
    <w:p w:rsidR="000A570B" w:rsidRPr="00A701E3" w:rsidRDefault="000A570B" w:rsidP="000A570B">
      <w:pPr>
        <w:pStyle w:val="PURBullet-Indented"/>
      </w:pPr>
      <w:r>
        <w:t>SQL Server 2008 R2 Standard, Enterprise и Workgroup</w:t>
      </w:r>
    </w:p>
    <w:p w:rsidR="000A570B" w:rsidRPr="00A701E3" w:rsidRDefault="000A570B" w:rsidP="000A570B">
      <w:pPr>
        <w:pStyle w:val="PURBullet-Indented"/>
      </w:pPr>
      <w:r>
        <w:t>Windows HPC Server 2008 R2 Suite</w:t>
      </w:r>
    </w:p>
    <w:p w:rsidR="000A570B" w:rsidRPr="00A701E3" w:rsidRDefault="000A570B" w:rsidP="000A570B">
      <w:pPr>
        <w:pStyle w:val="PURBullet-Indented"/>
      </w:pPr>
      <w:r>
        <w:t>Windows Server 2008 R2 HPC Edition</w:t>
      </w:r>
    </w:p>
    <w:p w:rsidR="000A570B" w:rsidRPr="00A701E3" w:rsidRDefault="000A570B" w:rsidP="000A570B">
      <w:pPr>
        <w:pStyle w:val="PURBullet-Indented"/>
      </w:pPr>
      <w:r>
        <w:t>Windows Server 2008 R2, выпуски Standard и Enterprise</w:t>
      </w:r>
    </w:p>
    <w:p w:rsidR="000A570B" w:rsidRPr="00A701E3" w:rsidRDefault="000A570B" w:rsidP="000A570B">
      <w:pPr>
        <w:pStyle w:val="PURBullet-Indented"/>
      </w:pPr>
      <w:r>
        <w:t>Microsoft Dynamics AX 2012</w:t>
      </w:r>
    </w:p>
    <w:p w:rsidR="000A570B" w:rsidRPr="00A701E3" w:rsidRDefault="000A570B" w:rsidP="000A570B">
      <w:pPr>
        <w:pStyle w:val="PURBullet-Indented"/>
      </w:pPr>
      <w:r>
        <w:t>Microsoft Dynamics C5 2012</w:t>
      </w:r>
    </w:p>
    <w:p w:rsidR="000A570B" w:rsidRPr="00A701E3" w:rsidRDefault="000A570B" w:rsidP="000A570B">
      <w:pPr>
        <w:pStyle w:val="PURBullet-Indented"/>
      </w:pPr>
      <w:r>
        <w:t>Microsoft Dynamics GP 2010 R2</w:t>
      </w:r>
    </w:p>
    <w:p w:rsidR="000A570B" w:rsidRPr="00A701E3" w:rsidRDefault="000A570B" w:rsidP="000A570B">
      <w:pPr>
        <w:pStyle w:val="PURBullet-Indented"/>
      </w:pPr>
      <w:r>
        <w:t>Microsoft Dynamics NAV 2009 R2</w:t>
      </w:r>
    </w:p>
    <w:p w:rsidR="000A570B" w:rsidRPr="00A701E3" w:rsidRDefault="000A570B" w:rsidP="000A570B">
      <w:pPr>
        <w:pStyle w:val="PURBullet-Indented"/>
      </w:pPr>
      <w:r>
        <w:t>Microsoft Dynamics SL 2011</w:t>
      </w:r>
    </w:p>
    <w:p w:rsidR="000A570B" w:rsidRPr="00A16268" w:rsidRDefault="000A570B" w:rsidP="000A570B">
      <w:pPr>
        <w:pStyle w:val="PURHeading1"/>
        <w:rPr>
          <w:b/>
          <w:lang w:val="ru-RU"/>
        </w:rPr>
      </w:pPr>
      <w:r w:rsidRPr="00E51BB1">
        <w:rPr>
          <w:lang w:val="ru-RU"/>
        </w:rPr>
        <w:t xml:space="preserve">Предыдущие </w:t>
      </w:r>
      <w:r w:rsidR="00AB4126" w:rsidRPr="00E51BB1">
        <w:rPr>
          <w:lang w:val="ru-RU"/>
        </w:rPr>
        <w:t>Выпуски Документа «</w:t>
      </w:r>
      <w:r w:rsidRPr="00E51BB1">
        <w:rPr>
          <w:lang w:val="ru-RU"/>
        </w:rPr>
        <w:t xml:space="preserve">Права </w:t>
      </w:r>
      <w:r w:rsidR="00AB4126" w:rsidRPr="00E51BB1">
        <w:rPr>
          <w:lang w:val="ru-RU"/>
        </w:rPr>
        <w:t>На Использование, Предоставляемые Поставщику Услуг</w:t>
      </w:r>
      <w:r w:rsidR="00AB4126">
        <w:t> </w:t>
      </w:r>
      <w:r>
        <w:t>Microsoft</w:t>
      </w:r>
      <w:r w:rsidR="00AB4126">
        <w:rPr>
          <w:lang w:val="ru-RU"/>
        </w:rPr>
        <w:t>»</w:t>
      </w:r>
    </w:p>
    <w:p w:rsidR="000A570B" w:rsidRPr="00536F8C" w:rsidRDefault="000A570B" w:rsidP="00536F8C">
      <w:pPr>
        <w:pStyle w:val="PURBody"/>
        <w:rPr>
          <w:rFonts w:ascii="Tahoma" w:hAnsi="Tahoma" w:cs="Tahoma"/>
          <w:b/>
          <w:szCs w:val="18"/>
          <w:lang w:val="ru-RU"/>
        </w:rPr>
      </w:pPr>
      <w:r w:rsidRPr="00536F8C">
        <w:rPr>
          <w:szCs w:val="18"/>
          <w:lang w:val="ru-RU"/>
        </w:rPr>
        <w:t>Эти Права на использование, предоставляемые поставщику услуг, распространяются на самые последние версии продуктов, доступные по всему миру.</w:t>
      </w:r>
      <w:r w:rsidR="00EC4FB3" w:rsidRPr="00536F8C">
        <w:rPr>
          <w:szCs w:val="18"/>
          <w:lang w:val="ru-RU"/>
        </w:rPr>
        <w:t xml:space="preserve"> </w:t>
      </w:r>
      <w:r w:rsidRPr="00536F8C">
        <w:rPr>
          <w:szCs w:val="18"/>
          <w:lang w:val="ru-RU"/>
        </w:rPr>
        <w:t>Условия лицензии для продуктов, которые больше не упоминаются в данной редакции Прав на использование</w:t>
      </w:r>
      <w:r w:rsidRPr="00536F8C">
        <w:rPr>
          <w:rStyle w:val="PURBodyChar"/>
          <w:szCs w:val="18"/>
          <w:lang w:val="ru-RU"/>
        </w:rPr>
        <w:t xml:space="preserve">, предоставляемых поставщику услуг, указаны в предыдущей редакции. Последнюю редакцию документа «Права на использование, предоставляемые поставщику услуг </w:t>
      </w:r>
      <w:r w:rsidRPr="00536F8C">
        <w:rPr>
          <w:rStyle w:val="PURBodyChar"/>
          <w:szCs w:val="18"/>
        </w:rPr>
        <w:t>Microsoft</w:t>
      </w:r>
      <w:r w:rsidRPr="00536F8C">
        <w:rPr>
          <w:rStyle w:val="PURBodyChar"/>
          <w:szCs w:val="18"/>
          <w:lang w:val="ru-RU"/>
        </w:rPr>
        <w:t xml:space="preserve">» с упоминанием того или иного продукта можно найти в списке по адресу </w:t>
      </w:r>
      <w:hyperlink r:id="rId34" w:history="1">
        <w:r w:rsidRPr="00536F8C">
          <w:rPr>
            <w:rStyle w:val="Hyperlink"/>
            <w:szCs w:val="18"/>
          </w:rPr>
          <w:t>http</w:t>
        </w:r>
        <w:r w:rsidRPr="00536F8C">
          <w:rPr>
            <w:rStyle w:val="Hyperlink"/>
            <w:szCs w:val="18"/>
            <w:lang w:val="ru-RU"/>
          </w:rPr>
          <w:t>://</w:t>
        </w:r>
        <w:r w:rsidRPr="00536F8C">
          <w:rPr>
            <w:rStyle w:val="Hyperlink"/>
            <w:szCs w:val="18"/>
          </w:rPr>
          <w:t>www</w:t>
        </w:r>
        <w:r w:rsidRPr="00536F8C">
          <w:rPr>
            <w:rStyle w:val="Hyperlink"/>
            <w:szCs w:val="18"/>
            <w:lang w:val="ru-RU"/>
          </w:rPr>
          <w:t>.</w:t>
        </w:r>
        <w:r w:rsidRPr="00536F8C">
          <w:rPr>
            <w:rStyle w:val="Hyperlink"/>
            <w:szCs w:val="18"/>
          </w:rPr>
          <w:t>microsoftvolumelicensing</w:t>
        </w:r>
        <w:r w:rsidRPr="00536F8C">
          <w:rPr>
            <w:rStyle w:val="Hyperlink"/>
            <w:szCs w:val="18"/>
            <w:lang w:val="ru-RU"/>
          </w:rPr>
          <w:t>.</w:t>
        </w:r>
        <w:r w:rsidRPr="00536F8C">
          <w:rPr>
            <w:rStyle w:val="Hyperlink"/>
            <w:szCs w:val="18"/>
          </w:rPr>
          <w:t>com</w:t>
        </w:r>
        <w:r w:rsidRPr="00536F8C">
          <w:rPr>
            <w:rStyle w:val="Hyperlink"/>
            <w:szCs w:val="18"/>
            <w:lang w:val="ru-RU"/>
          </w:rPr>
          <w:t>/</w:t>
        </w:r>
        <w:r w:rsidRPr="00536F8C">
          <w:rPr>
            <w:rStyle w:val="Hyperlink"/>
            <w:szCs w:val="18"/>
          </w:rPr>
          <w:t>userights</w:t>
        </w:r>
        <w:r w:rsidRPr="00536F8C">
          <w:rPr>
            <w:rStyle w:val="Hyperlink"/>
            <w:szCs w:val="18"/>
            <w:lang w:val="ru-RU"/>
          </w:rPr>
          <w:t>/</w:t>
        </w:r>
        <w:r w:rsidRPr="00536F8C">
          <w:rPr>
            <w:rStyle w:val="Hyperlink"/>
            <w:szCs w:val="18"/>
          </w:rPr>
          <w:t>DocumentSearch</w:t>
        </w:r>
        <w:r w:rsidRPr="00536F8C">
          <w:rPr>
            <w:rStyle w:val="Hyperlink"/>
            <w:szCs w:val="18"/>
            <w:lang w:val="ru-RU"/>
          </w:rPr>
          <w:t>.</w:t>
        </w:r>
        <w:r w:rsidRPr="00536F8C">
          <w:rPr>
            <w:rStyle w:val="Hyperlink"/>
            <w:szCs w:val="18"/>
          </w:rPr>
          <w:t>aspx</w:t>
        </w:r>
        <w:r w:rsidRPr="00536F8C">
          <w:rPr>
            <w:rStyle w:val="Hyperlink"/>
            <w:szCs w:val="18"/>
            <w:lang w:val="ru-RU"/>
          </w:rPr>
          <w:t>?</w:t>
        </w:r>
        <w:r w:rsidRPr="00536F8C">
          <w:rPr>
            <w:rStyle w:val="Hyperlink"/>
            <w:szCs w:val="18"/>
          </w:rPr>
          <w:t>Mode</w:t>
        </w:r>
        <w:r w:rsidRPr="00536F8C">
          <w:rPr>
            <w:rStyle w:val="Hyperlink"/>
            <w:szCs w:val="18"/>
            <w:lang w:val="ru-RU"/>
          </w:rPr>
          <w:t>=3&amp;</w:t>
        </w:r>
        <w:r w:rsidRPr="00536F8C">
          <w:rPr>
            <w:rStyle w:val="Hyperlink"/>
            <w:szCs w:val="18"/>
          </w:rPr>
          <w:t>DocumentTypeId</w:t>
        </w:r>
        <w:r w:rsidRPr="00536F8C">
          <w:rPr>
            <w:rStyle w:val="Hyperlink"/>
            <w:szCs w:val="18"/>
            <w:lang w:val="ru-RU"/>
          </w:rPr>
          <w:t>=2</w:t>
        </w:r>
      </w:hyperlink>
      <w:r w:rsidRPr="00536F8C">
        <w:rPr>
          <w:rStyle w:val="PURBodyChar"/>
          <w:szCs w:val="18"/>
          <w:lang w:val="ru-RU"/>
        </w:rPr>
        <w:t>.</w:t>
      </w:r>
      <w:r w:rsidR="00EC4FB3" w:rsidRPr="00536F8C">
        <w:rPr>
          <w:rStyle w:val="PURBodyChar"/>
          <w:szCs w:val="18"/>
          <w:lang w:val="ru-RU"/>
        </w:rPr>
        <w:t xml:space="preserve"> </w:t>
      </w:r>
      <w:r w:rsidRPr="00536F8C">
        <w:rPr>
          <w:rStyle w:val="PURBodyChar"/>
          <w:szCs w:val="18"/>
          <w:lang w:val="ru-RU"/>
        </w:rPr>
        <w:t xml:space="preserve">Если вы не можете найти нужную редакцию данного документа, обратитесь к своему менеджеру </w:t>
      </w:r>
      <w:r w:rsidRPr="00536F8C">
        <w:rPr>
          <w:rStyle w:val="PURBodyChar"/>
          <w:szCs w:val="18"/>
        </w:rPr>
        <w:t>Mic</w:t>
      </w:r>
      <w:r w:rsidRPr="00536F8C">
        <w:rPr>
          <w:szCs w:val="18"/>
        </w:rPr>
        <w:t>rosoft</w:t>
      </w:r>
      <w:r w:rsidRPr="00536F8C">
        <w:rPr>
          <w:szCs w:val="18"/>
          <w:lang w:val="ru-RU"/>
        </w:rPr>
        <w:t xml:space="preserve"> по работе с клиентами</w:t>
      </w:r>
      <w:r w:rsidR="00536F8C">
        <w:rPr>
          <w:szCs w:val="18"/>
          <w:lang w:val="ru-RU"/>
        </w:rPr>
        <w:t>.</w:t>
      </w:r>
    </w:p>
    <w:p w:rsidR="000A570B" w:rsidRPr="00E51BB1" w:rsidRDefault="000A570B" w:rsidP="000A570B">
      <w:pPr>
        <w:pStyle w:val="PURHeading1"/>
        <w:rPr>
          <w:lang w:val="ru-RU"/>
        </w:rPr>
      </w:pPr>
      <w:r w:rsidRPr="00E51BB1">
        <w:rPr>
          <w:lang w:val="ru-RU"/>
        </w:rPr>
        <w:lastRenderedPageBreak/>
        <w:t xml:space="preserve">Пояснения </w:t>
      </w:r>
      <w:r w:rsidR="00AB4126" w:rsidRPr="00E51BB1">
        <w:rPr>
          <w:lang w:val="ru-RU"/>
        </w:rPr>
        <w:t>и Сводка Изменений</w:t>
      </w:r>
    </w:p>
    <w:p w:rsidR="000A570B" w:rsidRPr="00E51BB1" w:rsidRDefault="000A570B" w:rsidP="000A570B">
      <w:pPr>
        <w:pStyle w:val="PURBody"/>
        <w:rPr>
          <w:lang w:val="ru-RU"/>
        </w:rPr>
      </w:pPr>
      <w:r w:rsidRPr="00E51BB1">
        <w:rPr>
          <w:lang w:val="ru-RU"/>
        </w:rPr>
        <w:t xml:space="preserve">Эти Права на использование, предоставляемые поставщику услуг, помогут вам получить лицензии на продукты </w:t>
      </w:r>
      <w:r>
        <w:t>Microsoft</w:t>
      </w:r>
      <w:r w:rsidRPr="00E51BB1">
        <w:rPr>
          <w:lang w:val="ru-RU"/>
        </w:rPr>
        <w:t xml:space="preserve"> и управлять этими продуктами.</w:t>
      </w:r>
      <w:r w:rsidR="00EC4FB3">
        <w:rPr>
          <w:lang w:val="ru-RU"/>
        </w:rPr>
        <w:t xml:space="preserve"> </w:t>
      </w:r>
      <w:r w:rsidRPr="00E51BB1">
        <w:rPr>
          <w:lang w:val="ru-RU"/>
        </w:rPr>
        <w:t>При использовании любого существующего продукта вы можете обращаться к данной версии прав на использование продуктов или к их любой предыдущей версии, применимой к данному продукту.</w:t>
      </w:r>
      <w:r w:rsidR="00EC4FB3">
        <w:rPr>
          <w:lang w:val="ru-RU"/>
        </w:rPr>
        <w:t xml:space="preserve"> </w:t>
      </w:r>
      <w:r w:rsidRPr="00E51BB1">
        <w:rPr>
          <w:lang w:val="ru-RU"/>
        </w:rPr>
        <w:t>Ниже указаны добавления, удаления и</w:t>
      </w:r>
      <w:r>
        <w:t> </w:t>
      </w:r>
      <w:r w:rsidRPr="00E51BB1">
        <w:rPr>
          <w:lang w:val="ru-RU"/>
        </w:rPr>
        <w:t>другие изменения в условиях использования продуктов. Даны также пояснения в ответ на вопросы клиентов.</w:t>
      </w:r>
      <w:r w:rsidR="00EC4FB3">
        <w:rPr>
          <w:lang w:val="ru-RU"/>
        </w:rPr>
        <w:t xml:space="preserve"> </w:t>
      </w:r>
      <w:r w:rsidRPr="00E51BB1">
        <w:rPr>
          <w:lang w:val="ru-RU"/>
        </w:rPr>
        <w:t xml:space="preserve">Эти пояснения соответствуют существующим правилам корпорации </w:t>
      </w:r>
      <w:r>
        <w:t>Microsoft</w:t>
      </w:r>
      <w:r w:rsidRPr="00E51BB1">
        <w:rPr>
          <w:lang w:val="ru-RU"/>
        </w:rPr>
        <w:t xml:space="preserve"> по лицензированию.</w:t>
      </w:r>
    </w:p>
    <w:tbl>
      <w:tblPr>
        <w:tblStyle w:val="PURTable"/>
        <w:tblW w:w="0" w:type="auto"/>
        <w:tblLook w:val="04A0" w:firstRow="1" w:lastRow="0" w:firstColumn="1" w:lastColumn="0" w:noHBand="0" w:noVBand="1"/>
      </w:tblPr>
      <w:tblGrid>
        <w:gridCol w:w="5312"/>
        <w:gridCol w:w="5330"/>
      </w:tblGrid>
      <w:tr w:rsidR="000A570B" w:rsidTr="00AE7BEF">
        <w:trPr>
          <w:cnfStyle w:val="100000000000" w:firstRow="1" w:lastRow="0" w:firstColumn="0" w:lastColumn="0" w:oddVBand="0" w:evenVBand="0" w:oddHBand="0" w:evenHBand="0" w:firstRowFirstColumn="0" w:firstRowLastColumn="0" w:lastRowFirstColumn="0" w:lastRowLastColumn="0"/>
          <w:tblHeader/>
        </w:trPr>
        <w:tc>
          <w:tcPr>
            <w:tcW w:w="5312" w:type="dxa"/>
            <w:shd w:val="clear" w:color="auto" w:fill="E5EEF7"/>
          </w:tcPr>
          <w:p w:rsidR="000A570B" w:rsidRDefault="000A570B" w:rsidP="00AE7BEF">
            <w:pPr>
              <w:pStyle w:val="PURHeading2"/>
            </w:pPr>
            <w:r>
              <w:t>Добавления</w:t>
            </w:r>
          </w:p>
        </w:tc>
        <w:tc>
          <w:tcPr>
            <w:tcW w:w="5330" w:type="dxa"/>
            <w:shd w:val="clear" w:color="auto" w:fill="E5EEF7"/>
          </w:tcPr>
          <w:p w:rsidR="000A570B" w:rsidRDefault="000A570B" w:rsidP="00AE7BEF">
            <w:pPr>
              <w:pStyle w:val="PURHeading2"/>
            </w:pPr>
            <w:r>
              <w:t>Удаления</w:t>
            </w:r>
          </w:p>
        </w:tc>
      </w:tr>
      <w:tr w:rsidR="000A570B" w:rsidTr="00AE7BEF">
        <w:tc>
          <w:tcPr>
            <w:tcW w:w="5312" w:type="dxa"/>
          </w:tcPr>
          <w:p w:rsidR="000A570B" w:rsidRDefault="000A570B" w:rsidP="00A3171B">
            <w:pPr>
              <w:pStyle w:val="PURBullet"/>
              <w:numPr>
                <w:ilvl w:val="0"/>
                <w:numId w:val="0"/>
              </w:numPr>
              <w:ind w:left="288"/>
            </w:pPr>
          </w:p>
        </w:tc>
        <w:tc>
          <w:tcPr>
            <w:tcW w:w="5330" w:type="dxa"/>
          </w:tcPr>
          <w:p w:rsidR="000A570B" w:rsidRDefault="000A570B" w:rsidP="00A3171B">
            <w:pPr>
              <w:pStyle w:val="PURBullet"/>
              <w:numPr>
                <w:ilvl w:val="0"/>
                <w:numId w:val="0"/>
              </w:numPr>
              <w:ind w:left="288"/>
            </w:pPr>
          </w:p>
        </w:tc>
      </w:tr>
      <w:tr w:rsidR="000A570B" w:rsidRPr="00526319" w:rsidTr="00AE7BEF">
        <w:tc>
          <w:tcPr>
            <w:tcW w:w="5312" w:type="dxa"/>
          </w:tcPr>
          <w:p w:rsidR="000A570B" w:rsidRDefault="000A570B" w:rsidP="006B55FB">
            <w:pPr>
              <w:pStyle w:val="PURBullet"/>
              <w:numPr>
                <w:ilvl w:val="0"/>
                <w:numId w:val="0"/>
              </w:numPr>
              <w:ind w:left="504"/>
            </w:pPr>
          </w:p>
        </w:tc>
        <w:tc>
          <w:tcPr>
            <w:tcW w:w="5330" w:type="dxa"/>
          </w:tcPr>
          <w:p w:rsidR="000A570B" w:rsidRPr="00E51BB1" w:rsidRDefault="000A570B" w:rsidP="00A3171B">
            <w:pPr>
              <w:pStyle w:val="PURBullet"/>
              <w:numPr>
                <w:ilvl w:val="0"/>
                <w:numId w:val="0"/>
              </w:numPr>
              <w:ind w:left="288"/>
              <w:rPr>
                <w:lang w:val="pt-BR"/>
              </w:rPr>
            </w:pPr>
          </w:p>
        </w:tc>
      </w:tr>
      <w:tr w:rsidR="000A570B" w:rsidRPr="00526319" w:rsidTr="00AE7BEF">
        <w:tc>
          <w:tcPr>
            <w:tcW w:w="5312" w:type="dxa"/>
          </w:tcPr>
          <w:p w:rsidR="000A570B" w:rsidRPr="00E51BB1" w:rsidRDefault="000A570B" w:rsidP="006B55FB">
            <w:pPr>
              <w:pStyle w:val="PURBullet"/>
              <w:numPr>
                <w:ilvl w:val="0"/>
                <w:numId w:val="0"/>
              </w:numPr>
              <w:ind w:left="504"/>
              <w:rPr>
                <w:lang w:val="pt-BR"/>
              </w:rPr>
            </w:pPr>
          </w:p>
        </w:tc>
        <w:tc>
          <w:tcPr>
            <w:tcW w:w="5330" w:type="dxa"/>
          </w:tcPr>
          <w:p w:rsidR="000A570B" w:rsidRPr="00E51BB1" w:rsidRDefault="000A570B" w:rsidP="006B55FB">
            <w:pPr>
              <w:pStyle w:val="PURBullet"/>
              <w:numPr>
                <w:ilvl w:val="0"/>
                <w:numId w:val="0"/>
              </w:numPr>
              <w:ind w:left="504"/>
              <w:rPr>
                <w:lang w:val="pt-BR"/>
              </w:rPr>
            </w:pPr>
          </w:p>
        </w:tc>
      </w:tr>
    </w:tbl>
    <w:p w:rsidR="000A570B" w:rsidRPr="00E51BB1" w:rsidRDefault="000A570B" w:rsidP="000A570B">
      <w:pPr>
        <w:pStyle w:val="PURBody-Indented"/>
        <w:rPr>
          <w:lang w:val="pt-BR"/>
        </w:rPr>
      </w:pPr>
    </w:p>
    <w:p w:rsidR="00FC1431" w:rsidRPr="00E51BB1" w:rsidRDefault="00FC1431" w:rsidP="00FC1431">
      <w:pPr>
        <w:pStyle w:val="PURBlueStrong"/>
        <w:rPr>
          <w:lang w:val="ru-RU"/>
        </w:rPr>
      </w:pPr>
      <w:r w:rsidRPr="00E51BB1">
        <w:rPr>
          <w:lang w:val="ru-RU"/>
        </w:rPr>
        <w:t>Изменения</w:t>
      </w:r>
    </w:p>
    <w:p w:rsidR="00A3171B" w:rsidRPr="00A3171B" w:rsidRDefault="00A3171B" w:rsidP="00A3171B">
      <w:pPr>
        <w:pStyle w:val="PURBody-Indented"/>
        <w:rPr>
          <w:rFonts w:cs="Arial"/>
          <w:b/>
          <w:szCs w:val="18"/>
          <w:lang w:val="ru-RU"/>
        </w:rPr>
      </w:pPr>
      <w:r w:rsidRPr="00554324">
        <w:rPr>
          <w:rFonts w:cs="Arial"/>
          <w:b/>
          <w:szCs w:val="18"/>
          <w:lang w:val="ru-RU"/>
        </w:rPr>
        <w:t>Lync Server 2010 Enterprise</w:t>
      </w:r>
    </w:p>
    <w:p w:rsidR="00A3171B" w:rsidRPr="00A3171B" w:rsidRDefault="00A3171B" w:rsidP="00A3171B">
      <w:pPr>
        <w:pStyle w:val="PURBody-Indented"/>
        <w:rPr>
          <w:rFonts w:cs="Arial"/>
          <w:szCs w:val="18"/>
          <w:lang w:val="ru-RU"/>
        </w:rPr>
      </w:pPr>
      <w:r w:rsidRPr="00554324">
        <w:rPr>
          <w:rFonts w:cs="Arial"/>
          <w:szCs w:val="18"/>
          <w:lang w:val="ru-RU"/>
        </w:rPr>
        <w:t>Условия лицензии для Enterprise SAL были обновлены, и каждому пользователю, для которого приобретена лицензия Productivity Suite SAL, разрешается использовать функции серверного программного обеспечения для лицензии Standard SAL для всех возможностей проведения аудио, видео и веб-конференций, а также для всех возможностей совместного доступа к рабочему столу.</w:t>
      </w:r>
    </w:p>
    <w:p w:rsidR="00A3171B" w:rsidRPr="00A3171B" w:rsidRDefault="00A3171B" w:rsidP="00A3171B">
      <w:pPr>
        <w:pStyle w:val="PURBody-Indented"/>
        <w:rPr>
          <w:rFonts w:cs="Arial"/>
          <w:b/>
          <w:szCs w:val="18"/>
          <w:lang w:val="ru-RU"/>
        </w:rPr>
      </w:pPr>
      <w:r w:rsidRPr="00554324">
        <w:rPr>
          <w:rFonts w:cs="Arial"/>
          <w:b/>
          <w:szCs w:val="18"/>
          <w:lang w:val="ru-RU"/>
        </w:rPr>
        <w:t>Microsoft Dynamics CRM 2011 Service Provider</w:t>
      </w:r>
    </w:p>
    <w:p w:rsidR="00A3171B" w:rsidRPr="00A3171B" w:rsidRDefault="00A3171B" w:rsidP="00A3171B">
      <w:pPr>
        <w:pStyle w:val="PURBody-Indented"/>
        <w:rPr>
          <w:rFonts w:cs="Arial"/>
          <w:szCs w:val="18"/>
          <w:lang w:val="ru-RU"/>
        </w:rPr>
      </w:pPr>
      <w:r w:rsidRPr="00554324">
        <w:rPr>
          <w:rFonts w:cs="Arial"/>
          <w:szCs w:val="18"/>
          <w:lang w:val="ru-RU"/>
        </w:rPr>
        <w:t>Мы обновили условия лицензии и включили лицензии Employee Self Service SAL.</w:t>
      </w:r>
    </w:p>
    <w:p w:rsidR="00A3171B" w:rsidRPr="00A3171B" w:rsidRDefault="00A3171B" w:rsidP="00A3171B">
      <w:pPr>
        <w:pStyle w:val="PURBody-Indented"/>
        <w:rPr>
          <w:rFonts w:cs="Arial"/>
          <w:b/>
          <w:szCs w:val="18"/>
          <w:lang w:val="ru-RU"/>
        </w:rPr>
      </w:pPr>
      <w:r w:rsidRPr="00554324">
        <w:rPr>
          <w:rFonts w:cs="Arial"/>
          <w:b/>
          <w:szCs w:val="18"/>
          <w:lang w:val="ru-RU"/>
        </w:rPr>
        <w:t>Project профессиональный 2010</w:t>
      </w:r>
    </w:p>
    <w:p w:rsidR="00A3171B" w:rsidRPr="00A3171B" w:rsidRDefault="00A3171B" w:rsidP="00A3171B">
      <w:pPr>
        <w:pStyle w:val="PURBody-Indented"/>
        <w:rPr>
          <w:rFonts w:cs="Arial"/>
          <w:szCs w:val="18"/>
          <w:lang w:val="ru-RU"/>
        </w:rPr>
      </w:pPr>
      <w:r w:rsidRPr="00554324">
        <w:rPr>
          <w:rFonts w:cs="Arial"/>
          <w:szCs w:val="18"/>
          <w:lang w:val="ru-RU"/>
        </w:rPr>
        <w:t>Мы обновили условия лицензии и пояснили, что каждая лицензия на Project профессиональный 2010 включает бесплатную лицензию Project Server 2010 Device SAL.</w:t>
      </w:r>
    </w:p>
    <w:p w:rsidR="00A3171B" w:rsidRPr="00A3171B" w:rsidRDefault="00A3171B" w:rsidP="00A3171B">
      <w:pPr>
        <w:pStyle w:val="PURBody-Indented"/>
        <w:rPr>
          <w:rFonts w:cs="Arial"/>
          <w:b/>
          <w:szCs w:val="18"/>
          <w:lang w:val="ru-RU"/>
        </w:rPr>
      </w:pPr>
      <w:r w:rsidRPr="00554324">
        <w:rPr>
          <w:rFonts w:cs="Arial"/>
          <w:b/>
          <w:szCs w:val="18"/>
          <w:lang w:val="ru-RU"/>
        </w:rPr>
        <w:t>SharePoint Server 2010 для сайтов Интернета, корпоративный выпуск</w:t>
      </w:r>
    </w:p>
    <w:p w:rsidR="00A3171B" w:rsidRPr="00A3171B" w:rsidRDefault="00A3171B" w:rsidP="00A3171B">
      <w:pPr>
        <w:pStyle w:val="PURBody-Indented"/>
        <w:rPr>
          <w:rFonts w:cs="Arial"/>
          <w:szCs w:val="18"/>
          <w:lang w:val="ru-RU"/>
        </w:rPr>
      </w:pPr>
      <w:r w:rsidRPr="00554324">
        <w:rPr>
          <w:rFonts w:cs="Arial"/>
          <w:szCs w:val="18"/>
          <w:lang w:val="ru-RU"/>
        </w:rPr>
        <w:t>Раздел «Клиентское/Дополнительное программное обеспечение» в Приложении 1 был обновлен и включает SharePoint Server 2010 для сайтов Интернета, корпоративный выпуск.</w:t>
      </w:r>
    </w:p>
    <w:p w:rsidR="00A3171B" w:rsidRPr="00A3171B" w:rsidRDefault="00A3171B" w:rsidP="00A3171B">
      <w:pPr>
        <w:pStyle w:val="PURBody-Indented"/>
        <w:rPr>
          <w:rFonts w:cs="Arial"/>
          <w:b/>
          <w:szCs w:val="18"/>
          <w:lang w:val="ru-RU"/>
        </w:rPr>
      </w:pPr>
      <w:r w:rsidRPr="00554324">
        <w:rPr>
          <w:rFonts w:cs="Arial"/>
          <w:b/>
          <w:szCs w:val="18"/>
          <w:lang w:val="ru-RU"/>
        </w:rPr>
        <w:t>Windows Server 2008 R2 Enterprise</w:t>
      </w:r>
    </w:p>
    <w:p w:rsidR="000A570B" w:rsidRPr="00E51BB1" w:rsidRDefault="00A3171B" w:rsidP="001B2E39">
      <w:pPr>
        <w:pStyle w:val="PURBody-Indented"/>
        <w:rPr>
          <w:lang w:val="ru-RU"/>
        </w:rPr>
      </w:pPr>
      <w:r w:rsidRPr="00554324">
        <w:rPr>
          <w:rFonts w:cs="Arial"/>
          <w:szCs w:val="18"/>
          <w:lang w:val="ru-RU"/>
        </w:rPr>
        <w:t>Мы обновили условия лицензии и включили дополнительные лицензии SAL</w:t>
      </w:r>
      <w:r w:rsidR="000A570B" w:rsidRPr="00E51BB1">
        <w:rPr>
          <w:lang w:val="ru-RU"/>
        </w:rPr>
        <w:t>.</w:t>
      </w:r>
    </w:p>
    <w:p w:rsidR="00A40F92" w:rsidRPr="00E51BB1" w:rsidRDefault="006321D7" w:rsidP="003A212A">
      <w:pPr>
        <w:pStyle w:val="PURBreadcrumb"/>
        <w:rPr>
          <w:rStyle w:val="Hyperlink"/>
          <w:rFonts w:ascii="Arial Narrow" w:hAnsi="Arial Narrow"/>
          <w:sz w:val="16"/>
          <w:lang w:val="ru-RU"/>
        </w:rPr>
        <w:sectPr w:rsidR="00A40F92" w:rsidRPr="00E51BB1" w:rsidSect="00B50C60">
          <w:pgSz w:w="12240" w:h="15840" w:code="1"/>
          <w:pgMar w:top="1170" w:right="720" w:bottom="720" w:left="720" w:header="432" w:footer="288" w:gutter="0"/>
          <w:cols w:space="360"/>
          <w:docGrid w:linePitch="360"/>
        </w:sectPr>
      </w:pPr>
      <w:hyperlink w:anchor="Оглавление" w:history="1">
        <w:r w:rsidR="00D872D0" w:rsidRPr="00E51BB1">
          <w:rPr>
            <w:rStyle w:val="Hyperlink"/>
            <w:rFonts w:ascii="Arial Narrow" w:hAnsi="Arial Narrow"/>
            <w:sz w:val="16"/>
            <w:lang w:val="ru-RU"/>
          </w:rPr>
          <w:t>Оглавление</w:t>
        </w:r>
      </w:hyperlink>
      <w:r w:rsidR="00D872D0" w:rsidRPr="00E51BB1">
        <w:rPr>
          <w:rFonts w:ascii="Arial Narrow" w:hAnsi="Arial Narrow"/>
          <w:sz w:val="16"/>
          <w:lang w:val="ru-RU"/>
        </w:rPr>
        <w:t xml:space="preserve"> / </w:t>
      </w:r>
      <w:hyperlink w:anchor="UniversalTerms" w:history="1">
        <w:bookmarkStart w:id="17" w:name="_Toc299519079"/>
        <w:bookmarkStart w:id="18" w:name="_Toc299524943"/>
        <w:bookmarkStart w:id="19" w:name="_Toc299531294"/>
        <w:bookmarkStart w:id="20" w:name="_Toc299531402"/>
        <w:bookmarkStart w:id="21" w:name="_Toc299531510"/>
        <w:r w:rsidR="00C46B76">
          <w:rPr>
            <w:rStyle w:val="Hyperlink"/>
            <w:rFonts w:ascii="Arial Narrow" w:hAnsi="Arial Narrow"/>
            <w:sz w:val="16"/>
            <w:lang w:val="ru-RU"/>
          </w:rPr>
          <w:t>Универсальные условия лицензирования</w:t>
        </w:r>
      </w:hyperlink>
    </w:p>
    <w:p w:rsidR="000A570B" w:rsidRPr="00E51BB1" w:rsidRDefault="000A570B" w:rsidP="000A570B">
      <w:pPr>
        <w:pStyle w:val="PURSectionHeading"/>
        <w:rPr>
          <w:lang w:val="ru-RU"/>
        </w:rPr>
      </w:pPr>
      <w:bookmarkStart w:id="22" w:name="UniversalTerms"/>
      <w:bookmarkStart w:id="23" w:name="_Toc299957119"/>
      <w:bookmarkStart w:id="24" w:name="_Toc309301504"/>
      <w:bookmarkEnd w:id="22"/>
      <w:r w:rsidRPr="00E51BB1">
        <w:rPr>
          <w:lang w:val="ru-RU"/>
        </w:rPr>
        <w:lastRenderedPageBreak/>
        <w:t>Универсальные условия лицензирования</w:t>
      </w:r>
      <w:bookmarkEnd w:id="17"/>
      <w:bookmarkEnd w:id="18"/>
      <w:bookmarkEnd w:id="19"/>
      <w:bookmarkEnd w:id="20"/>
      <w:bookmarkEnd w:id="21"/>
      <w:bookmarkEnd w:id="23"/>
      <w:bookmarkEnd w:id="24"/>
    </w:p>
    <w:p w:rsidR="000A570B" w:rsidRPr="00E51BB1" w:rsidRDefault="000A570B" w:rsidP="000A570B">
      <w:pPr>
        <w:pStyle w:val="PURBody"/>
        <w:rPr>
          <w:lang w:val="ru-RU"/>
        </w:rPr>
      </w:pPr>
      <w:r w:rsidRPr="00E51BB1">
        <w:rPr>
          <w:lang w:val="ru-RU"/>
        </w:rPr>
        <w:t xml:space="preserve">Настоящие условия лицензии распространяются на использование вами всех программных продуктов и веб-служб </w:t>
      </w:r>
      <w:r>
        <w:t>Microsoft</w:t>
      </w:r>
      <w:r w:rsidRPr="00E51BB1">
        <w:rPr>
          <w:lang w:val="ru-RU"/>
        </w:rPr>
        <w:t>, предоставленных по лицензиям в рамках вашего Лицензионного соглашения поставщика услуг.</w:t>
      </w:r>
      <w:r w:rsidR="00EC4FB3">
        <w:rPr>
          <w:lang w:val="ru-RU"/>
        </w:rPr>
        <w:t xml:space="preserve"> </w:t>
      </w:r>
      <w:r w:rsidRPr="00E51BB1">
        <w:rPr>
          <w:lang w:val="ru-RU"/>
        </w:rPr>
        <w:t>Значения терминов, используемых, но не определенных в настоящем документе о Правах на использование, предоставляемых поставщику услуг</w:t>
      </w:r>
      <w:r w:rsidR="008455E5">
        <w:t> </w:t>
      </w:r>
      <w:r>
        <w:t>Microsoft</w:t>
      </w:r>
      <w:r w:rsidRPr="00E51BB1">
        <w:rPr>
          <w:lang w:val="ru-RU"/>
        </w:rPr>
        <w:t xml:space="preserve">, указаны в Лицензионном соглашении поставщика услуг. </w:t>
      </w:r>
    </w:p>
    <w:p w:rsidR="000A570B" w:rsidRPr="00E51BB1" w:rsidRDefault="000A570B" w:rsidP="000A570B">
      <w:pPr>
        <w:pStyle w:val="PURHeading2"/>
        <w:rPr>
          <w:lang w:val="ru-RU"/>
        </w:rPr>
      </w:pPr>
      <w:r w:rsidRPr="00E51BB1">
        <w:rPr>
          <w:lang w:val="ru-RU"/>
        </w:rPr>
        <w:t xml:space="preserve">Права </w:t>
      </w:r>
      <w:r w:rsidR="00AB4126" w:rsidRPr="00E51BB1">
        <w:rPr>
          <w:lang w:val="ru-RU"/>
        </w:rPr>
        <w:t>На Использование</w:t>
      </w:r>
    </w:p>
    <w:p w:rsidR="000A570B" w:rsidRPr="00E51BB1" w:rsidRDefault="000A570B" w:rsidP="000A570B">
      <w:pPr>
        <w:pStyle w:val="PURBody-Indented"/>
        <w:rPr>
          <w:lang w:val="ru-RU"/>
        </w:rPr>
      </w:pPr>
      <w:r w:rsidRPr="00E51BB1">
        <w:rPr>
          <w:lang w:val="ru-RU"/>
        </w:rPr>
        <w:t>При условии соблюдения положений Лицензионного соглашения поставщика услуг, включая положения настоящих Прав на</w:t>
      </w:r>
      <w:r w:rsidR="008455E5">
        <w:t> </w:t>
      </w:r>
      <w:r w:rsidRPr="00E51BB1">
        <w:rPr>
          <w:lang w:val="ru-RU"/>
        </w:rPr>
        <w:t xml:space="preserve">использование, предоставляемых поставщику услуг, вы получаете право использовать программное обеспечение </w:t>
      </w:r>
      <w:r w:rsidR="008455E5" w:rsidRPr="008455E5">
        <w:rPr>
          <w:lang w:val="ru-RU"/>
        </w:rPr>
        <w:br/>
      </w:r>
      <w:r w:rsidRPr="00E51BB1">
        <w:rPr>
          <w:lang w:val="ru-RU"/>
        </w:rPr>
        <w:t>и веб-службы только таким образом, как это явно разрешено данными Правами на использование, предоставляемыми поставщику услуг.</w:t>
      </w:r>
    </w:p>
    <w:p w:rsidR="000A570B" w:rsidRPr="00E51BB1" w:rsidRDefault="000A570B" w:rsidP="000A570B">
      <w:pPr>
        <w:pStyle w:val="PURHeading2"/>
        <w:rPr>
          <w:lang w:val="ru-RU"/>
        </w:rPr>
      </w:pPr>
      <w:r w:rsidRPr="00E51BB1">
        <w:rPr>
          <w:lang w:val="ru-RU"/>
        </w:rPr>
        <w:t xml:space="preserve">Права </w:t>
      </w:r>
      <w:r w:rsidR="00AB4126" w:rsidRPr="00E51BB1">
        <w:rPr>
          <w:lang w:val="ru-RU"/>
        </w:rPr>
        <w:t>На Использование Других Версий</w:t>
      </w:r>
    </w:p>
    <w:p w:rsidR="000A570B" w:rsidRPr="00E51BB1" w:rsidRDefault="000A570B" w:rsidP="000A570B">
      <w:pPr>
        <w:pStyle w:val="PURBody-Indented"/>
        <w:rPr>
          <w:lang w:val="ru-RU"/>
        </w:rPr>
      </w:pPr>
      <w:r w:rsidRPr="00E51BB1">
        <w:rPr>
          <w:lang w:val="ru-RU"/>
        </w:rPr>
        <w:t>Условия лицензии на некоторые продукты разрешают использование одной или более копий или экземпляров продукта одновременно.</w:t>
      </w:r>
      <w:r w:rsidR="00EC4FB3">
        <w:rPr>
          <w:lang w:val="ru-RU"/>
        </w:rPr>
        <w:t xml:space="preserve"> </w:t>
      </w:r>
      <w:r w:rsidRPr="00E51BB1">
        <w:rPr>
          <w:lang w:val="ru-RU"/>
        </w:rPr>
        <w:t>Для всех этих продуктов, для любой их разрешенной копии или экземпляра можно создавать, хранить и</w:t>
      </w:r>
      <w:r w:rsidR="008455E5">
        <w:t> </w:t>
      </w:r>
      <w:r w:rsidRPr="00E51BB1">
        <w:rPr>
          <w:lang w:val="ru-RU"/>
        </w:rPr>
        <w:t>выполнять вместо лицензионной версии копию или экземпляр:</w:t>
      </w:r>
    </w:p>
    <w:p w:rsidR="000A570B" w:rsidRDefault="000A570B" w:rsidP="000A570B">
      <w:pPr>
        <w:pStyle w:val="PURBullet-Indented"/>
      </w:pPr>
      <w:r>
        <w:t>предыдущей версии;</w:t>
      </w:r>
    </w:p>
    <w:p w:rsidR="000A570B" w:rsidRPr="00E51BB1" w:rsidRDefault="000A570B" w:rsidP="000A570B">
      <w:pPr>
        <w:pStyle w:val="PURBullet-Indented"/>
        <w:rPr>
          <w:lang w:val="ru-RU"/>
        </w:rPr>
      </w:pPr>
      <w:r w:rsidRPr="00E51BB1">
        <w:rPr>
          <w:lang w:val="ru-RU"/>
        </w:rPr>
        <w:t>разрешенной версии на другом языке;</w:t>
      </w:r>
    </w:p>
    <w:p w:rsidR="000A570B" w:rsidRPr="00E51BB1" w:rsidRDefault="000A570B" w:rsidP="000A570B">
      <w:pPr>
        <w:pStyle w:val="PURBullet-Indented"/>
        <w:rPr>
          <w:lang w:val="ru-RU"/>
        </w:rPr>
      </w:pPr>
      <w:r w:rsidRPr="00E51BB1">
        <w:rPr>
          <w:lang w:val="ru-RU"/>
        </w:rPr>
        <w:t>версии на другой доступной платформе (например, 32-разрядной или 64-разрядной).</w:t>
      </w:r>
    </w:p>
    <w:p w:rsidR="000A570B" w:rsidRPr="00E51BB1" w:rsidRDefault="000A570B" w:rsidP="000A570B">
      <w:pPr>
        <w:pStyle w:val="PURBody-Indented"/>
        <w:rPr>
          <w:lang w:val="ru-RU"/>
        </w:rPr>
      </w:pPr>
      <w:r w:rsidRPr="00E51BB1">
        <w:rPr>
          <w:lang w:val="ru-RU"/>
        </w:rPr>
        <w:t>Запрещается использование разных версий разных компонентов, например серверного программного обеспечения и</w:t>
      </w:r>
      <w:r w:rsidR="008455E5">
        <w:t> </w:t>
      </w:r>
      <w:r w:rsidRPr="00E51BB1">
        <w:rPr>
          <w:lang w:val="ru-RU"/>
        </w:rPr>
        <w:t>дополнительного программного обеспечения, если условия лицензии конкретного продукта не разрешают этого явным</w:t>
      </w:r>
      <w:r w:rsidR="008455E5">
        <w:t> </w:t>
      </w:r>
      <w:r w:rsidRPr="00E51BB1">
        <w:rPr>
          <w:lang w:val="ru-RU"/>
        </w:rPr>
        <w:t>образом.</w:t>
      </w:r>
    </w:p>
    <w:p w:rsidR="000A570B" w:rsidRPr="00E51BB1" w:rsidRDefault="000A570B" w:rsidP="000A570B">
      <w:pPr>
        <w:pStyle w:val="PURHeading2"/>
        <w:rPr>
          <w:lang w:val="ru-RU"/>
        </w:rPr>
      </w:pPr>
      <w:r w:rsidRPr="00E51BB1">
        <w:rPr>
          <w:lang w:val="ru-RU"/>
        </w:rPr>
        <w:t xml:space="preserve">Применимые </w:t>
      </w:r>
      <w:r w:rsidR="00AB4126" w:rsidRPr="00E51BB1">
        <w:rPr>
          <w:lang w:val="ru-RU"/>
        </w:rPr>
        <w:t>Права На Использование</w:t>
      </w:r>
    </w:p>
    <w:p w:rsidR="000A570B" w:rsidRPr="00E51BB1" w:rsidRDefault="000A570B" w:rsidP="000A570B">
      <w:pPr>
        <w:pStyle w:val="PURBody-Indented"/>
        <w:rPr>
          <w:lang w:val="ru-RU"/>
        </w:rPr>
      </w:pPr>
      <w:r w:rsidRPr="00E51BB1">
        <w:rPr>
          <w:rFonts w:ascii="Tahoma" w:hAnsi="Tahoma" w:cs="Tahoma"/>
          <w:bCs/>
          <w:szCs w:val="18"/>
          <w:lang w:val="ru-RU"/>
        </w:rPr>
        <w:t>Права на использование продуктов, которые указаны в Правах на использование, предоставляемых поставщику услуг, на</w:t>
      </w:r>
      <w:r w:rsidR="008455E5">
        <w:rPr>
          <w:rFonts w:ascii="Tahoma" w:hAnsi="Tahoma" w:cs="Tahoma"/>
          <w:bCs/>
          <w:szCs w:val="18"/>
        </w:rPr>
        <w:t> </w:t>
      </w:r>
      <w:r w:rsidRPr="00E51BB1">
        <w:rPr>
          <w:rFonts w:ascii="Tahoma" w:hAnsi="Tahoma" w:cs="Tahoma"/>
          <w:bCs/>
          <w:szCs w:val="18"/>
          <w:lang w:val="ru-RU"/>
        </w:rPr>
        <w:t xml:space="preserve">момент первого предоставления Клиентом программных служб с определенной версией продукта, остаются в силе в течение срока действия соглашения при соблюдении следующих условий: (1) если </w:t>
      </w:r>
      <w:r>
        <w:rPr>
          <w:rFonts w:ascii="Tahoma" w:hAnsi="Tahoma" w:cs="Tahoma"/>
          <w:bCs/>
          <w:szCs w:val="18"/>
        </w:rPr>
        <w:t>Microsoft</w:t>
      </w:r>
      <w:r w:rsidRPr="00E51BB1">
        <w:rPr>
          <w:rFonts w:ascii="Tahoma" w:hAnsi="Tahoma" w:cs="Tahoma"/>
          <w:bCs/>
          <w:szCs w:val="18"/>
          <w:lang w:val="ru-RU"/>
        </w:rPr>
        <w:t xml:space="preserve"> представляет новую версию продукта и Клиент начинает ее использовать, то Клиент должен действовать в соответствии с правами на использование для новой версии; и (2) если Клиент предоставляет программные службы с помощью более ранней версии продукта, то будут применяться права на использование, которые указаны в Правах на использование, предоставляемых поставщику услуг, для версии продукта, которая использовалась при первом предоставлении программных услуг с этим продуктом по</w:t>
      </w:r>
      <w:r w:rsidR="008455E5">
        <w:rPr>
          <w:rFonts w:ascii="Tahoma" w:hAnsi="Tahoma" w:cs="Tahoma"/>
          <w:bCs/>
          <w:szCs w:val="18"/>
        </w:rPr>
        <w:t> </w:t>
      </w:r>
      <w:r w:rsidRPr="00E51BB1">
        <w:rPr>
          <w:rFonts w:ascii="Tahoma" w:hAnsi="Tahoma" w:cs="Tahoma"/>
          <w:bCs/>
          <w:szCs w:val="18"/>
          <w:lang w:val="ru-RU"/>
        </w:rPr>
        <w:t>настоящему соглашению, при условии, что если в составе продукта имеются компоненты, не являющиеся частью изначально использовавшейся версии, то использование этих компонентов будет регулироваться любыми последующими правами на использование, касающимися таких компонентов.</w:t>
      </w:r>
      <w:r w:rsidR="00EC4FB3">
        <w:rPr>
          <w:rFonts w:ascii="Tahoma" w:hAnsi="Tahoma" w:cs="Tahoma"/>
          <w:b/>
          <w:bCs/>
          <w:szCs w:val="18"/>
          <w:lang w:val="ru-RU"/>
        </w:rPr>
        <w:t xml:space="preserve"> </w:t>
      </w:r>
    </w:p>
    <w:p w:rsidR="000A570B" w:rsidRPr="00E51BB1" w:rsidRDefault="000A570B" w:rsidP="000A570B">
      <w:pPr>
        <w:pStyle w:val="PURHeading2"/>
        <w:rPr>
          <w:lang w:val="ru-RU"/>
        </w:rPr>
      </w:pPr>
      <w:r w:rsidRPr="00E51BB1">
        <w:rPr>
          <w:lang w:val="ru-RU"/>
        </w:rPr>
        <w:t xml:space="preserve">Права </w:t>
      </w:r>
      <w:r w:rsidR="00AB4126" w:rsidRPr="00E51BB1">
        <w:rPr>
          <w:lang w:val="ru-RU"/>
        </w:rPr>
        <w:t>«Холодного» Резервного Копирования На Случай Аварийного Восстановления.</w:t>
      </w:r>
    </w:p>
    <w:p w:rsidR="000A570B" w:rsidRPr="00E51BB1" w:rsidRDefault="000A570B" w:rsidP="000A570B">
      <w:pPr>
        <w:pStyle w:val="PURBody-Indented"/>
        <w:rPr>
          <w:lang w:val="ru-RU"/>
        </w:rPr>
      </w:pPr>
      <w:r w:rsidRPr="00E51BB1">
        <w:rPr>
          <w:lang w:val="ru-RU"/>
        </w:rPr>
        <w:t>Для каждого экземпляра соответствующего серверного программного обеспечения, лицензированного по модели «на процессор» и работающего в</w:t>
      </w:r>
      <w:r>
        <w:t> </w:t>
      </w:r>
      <w:r w:rsidRPr="00E51BB1">
        <w:rPr>
          <w:lang w:val="ru-RU"/>
        </w:rPr>
        <w:t>физической или виртуальной операционной среде ( или ОС) на лицензированном сервере, можно временно запустить резервный экземпляр в физической или виртуальной операционной среде (или ОС) на сервере, предназначенном для аварийного восстановления. Использование вами программного обеспечения на сервере, предназначенном для аварийного восстановления, регулируется правами на использование продукта для данного программного обеспечения, а также следующими ограничениями.</w:t>
      </w:r>
    </w:p>
    <w:p w:rsidR="000A570B" w:rsidRPr="00E51BB1" w:rsidRDefault="000A570B" w:rsidP="000A570B">
      <w:pPr>
        <w:pStyle w:val="PURBullet-Indented"/>
        <w:rPr>
          <w:lang w:val="ru-RU"/>
        </w:rPr>
      </w:pPr>
      <w:r w:rsidRPr="00E51BB1">
        <w:rPr>
          <w:lang w:val="ru-RU"/>
        </w:rPr>
        <w:t>Сервер должен быть выключен, кроме случаев, когда (</w:t>
      </w:r>
      <w:r>
        <w:t>i</w:t>
      </w:r>
      <w:r w:rsidRPr="00E51BB1">
        <w:rPr>
          <w:lang w:val="ru-RU"/>
        </w:rPr>
        <w:t>) проводится ограниченная самопроверка и управление исправлениями ПО или (</w:t>
      </w:r>
      <w:r>
        <w:t>ii</w:t>
      </w:r>
      <w:r w:rsidRPr="00E51BB1">
        <w:rPr>
          <w:lang w:val="ru-RU"/>
        </w:rPr>
        <w:t>) выполняется аварийное восстановление.</w:t>
      </w:r>
    </w:p>
    <w:p w:rsidR="000A570B" w:rsidRPr="00E51BB1" w:rsidRDefault="000A570B" w:rsidP="000A570B">
      <w:pPr>
        <w:pStyle w:val="PURBullet-Indented"/>
        <w:rPr>
          <w:lang w:val="ru-RU"/>
        </w:rPr>
      </w:pPr>
      <w:r w:rsidRPr="00E51BB1">
        <w:rPr>
          <w:lang w:val="ru-RU"/>
        </w:rPr>
        <w:t>Сервер не должен находиться в одном кластере с производственным сервером.</w:t>
      </w:r>
      <w:r w:rsidR="00EC4FB3" w:rsidRPr="00EC4FB3">
        <w:rPr>
          <w:lang w:val="ru-RU"/>
        </w:rPr>
        <w:t xml:space="preserve"> </w:t>
      </w:r>
    </w:p>
    <w:p w:rsidR="000A570B" w:rsidRPr="00E51BB1" w:rsidRDefault="000A570B" w:rsidP="000A570B">
      <w:pPr>
        <w:pStyle w:val="PURBullet-Indented"/>
        <w:rPr>
          <w:lang w:val="ru-RU"/>
        </w:rPr>
      </w:pPr>
      <w:r w:rsidRPr="00E51BB1">
        <w:rPr>
          <w:lang w:val="ru-RU"/>
        </w:rPr>
        <w:t>Одновременный запуск резервного и производственного экземпляров разрешается только в</w:t>
      </w:r>
      <w:r>
        <w:t> </w:t>
      </w:r>
      <w:r w:rsidRPr="00E51BB1">
        <w:rPr>
          <w:lang w:val="ru-RU"/>
        </w:rPr>
        <w:t xml:space="preserve">процессе аварийного восстановления производственного экземпляра. </w:t>
      </w:r>
    </w:p>
    <w:p w:rsidR="000A570B" w:rsidRPr="00E51BB1" w:rsidRDefault="000A570B" w:rsidP="000A570B">
      <w:pPr>
        <w:pStyle w:val="PURHeading2"/>
        <w:rPr>
          <w:lang w:val="ru-RU"/>
        </w:rPr>
      </w:pPr>
      <w:r w:rsidRPr="00E51BB1">
        <w:rPr>
          <w:lang w:val="ru-RU"/>
        </w:rPr>
        <w:t xml:space="preserve">Предоставление </w:t>
      </w:r>
      <w:r w:rsidR="00AB4126" w:rsidRPr="00E51BB1">
        <w:rPr>
          <w:lang w:val="ru-RU"/>
        </w:rPr>
        <w:t>Программного Обеспечения В Аренду На Служебных И (Или) Арендуемых Устройствах</w:t>
      </w:r>
    </w:p>
    <w:p w:rsidR="000A570B" w:rsidRPr="00E51BB1" w:rsidRDefault="000A570B" w:rsidP="000A570B">
      <w:pPr>
        <w:pStyle w:val="PURBody-Indented"/>
        <w:rPr>
          <w:lang w:val="ru-RU"/>
        </w:rPr>
      </w:pPr>
      <w:r w:rsidRPr="00E51BB1">
        <w:rPr>
          <w:lang w:val="ru-RU"/>
        </w:rPr>
        <w:t>Предоставление программного обеспечения в аренду на служебных или арендуемых устройствах запрещается, за исключением случаев, когда это явно разрешено настоящими условиями.</w:t>
      </w:r>
      <w:r w:rsidR="00EC4FB3">
        <w:rPr>
          <w:lang w:val="ru-RU"/>
        </w:rPr>
        <w:t xml:space="preserve"> </w:t>
      </w:r>
    </w:p>
    <w:p w:rsidR="000A570B" w:rsidRPr="00E51BB1" w:rsidRDefault="000A570B" w:rsidP="000A570B">
      <w:pPr>
        <w:pStyle w:val="PURHeading2"/>
        <w:rPr>
          <w:spacing w:val="-2"/>
          <w:lang w:val="ru-RU"/>
        </w:rPr>
      </w:pPr>
      <w:r w:rsidRPr="00E51BB1">
        <w:rPr>
          <w:lang w:val="ru-RU"/>
        </w:rPr>
        <w:t xml:space="preserve">Программное </w:t>
      </w:r>
      <w:r w:rsidR="00AB4126" w:rsidRPr="00E51BB1">
        <w:rPr>
          <w:lang w:val="ru-RU"/>
        </w:rPr>
        <w:t xml:space="preserve">Обеспечение Третьих Лиц </w:t>
      </w:r>
    </w:p>
    <w:p w:rsidR="000A570B" w:rsidRPr="00E51BB1" w:rsidRDefault="000A570B" w:rsidP="000A570B">
      <w:pPr>
        <w:pStyle w:val="PURBody-Indented"/>
        <w:rPr>
          <w:spacing w:val="-2"/>
          <w:lang w:val="ru-RU"/>
        </w:rPr>
      </w:pPr>
      <w:r w:rsidRPr="00E51BB1">
        <w:rPr>
          <w:lang w:val="ru-RU"/>
        </w:rPr>
        <w:t xml:space="preserve">Если использование программ, предоставляемых по лицензии третьими лицами, регулируется другими дополнительными условиями, эти условия распространяются и на вас. </w:t>
      </w:r>
    </w:p>
    <w:p w:rsidR="000A570B" w:rsidRPr="00E51BB1" w:rsidRDefault="000A570B" w:rsidP="000A570B">
      <w:pPr>
        <w:pStyle w:val="PURHeading2"/>
        <w:rPr>
          <w:lang w:val="ru-RU"/>
        </w:rPr>
      </w:pPr>
      <w:r w:rsidRPr="00E51BB1">
        <w:rPr>
          <w:lang w:val="ru-RU"/>
        </w:rPr>
        <w:lastRenderedPageBreak/>
        <w:t xml:space="preserve">Код </w:t>
      </w:r>
      <w:r w:rsidR="00AB4126" w:rsidRPr="00E51BB1">
        <w:rPr>
          <w:lang w:val="ru-RU"/>
        </w:rPr>
        <w:t>Предварительной Версии</w:t>
      </w:r>
    </w:p>
    <w:p w:rsidR="000A570B" w:rsidRPr="00E51BB1" w:rsidRDefault="000A570B" w:rsidP="000A570B">
      <w:pPr>
        <w:pStyle w:val="PURBody-Indented"/>
        <w:rPr>
          <w:lang w:val="ru-RU"/>
        </w:rPr>
      </w:pPr>
      <w:r w:rsidRPr="00E51BB1">
        <w:rPr>
          <w:lang w:val="ru-RU"/>
        </w:rPr>
        <w:t>Если использование бета-версий программ регулируется дополнительными условиями, эти условия распространяются и</w:t>
      </w:r>
      <w:r w:rsidR="008455E5">
        <w:t> </w:t>
      </w:r>
      <w:r w:rsidRPr="00E51BB1">
        <w:rPr>
          <w:lang w:val="ru-RU"/>
        </w:rPr>
        <w:t>на</w:t>
      </w:r>
      <w:r w:rsidR="008455E5">
        <w:t> </w:t>
      </w:r>
      <w:r w:rsidRPr="00E51BB1">
        <w:rPr>
          <w:lang w:val="ru-RU"/>
        </w:rPr>
        <w:t>вас.</w:t>
      </w:r>
    </w:p>
    <w:p w:rsidR="000A570B" w:rsidRPr="00E51BB1" w:rsidRDefault="000A570B" w:rsidP="000A570B">
      <w:pPr>
        <w:pStyle w:val="PURHeading2"/>
        <w:rPr>
          <w:lang w:val="ru-RU"/>
        </w:rPr>
      </w:pPr>
      <w:r w:rsidRPr="00E51BB1">
        <w:rPr>
          <w:lang w:val="ru-RU"/>
        </w:rPr>
        <w:t xml:space="preserve">Обновления </w:t>
      </w:r>
      <w:r w:rsidR="00AB4126" w:rsidRPr="00E51BB1">
        <w:rPr>
          <w:lang w:val="ru-RU"/>
        </w:rPr>
        <w:t>И Дополнения</w:t>
      </w:r>
    </w:p>
    <w:p w:rsidR="000A570B" w:rsidRPr="00E51BB1" w:rsidRDefault="000A570B" w:rsidP="000A570B">
      <w:pPr>
        <w:pStyle w:val="PURBody-Indented"/>
        <w:rPr>
          <w:lang w:val="ru-RU"/>
        </w:rPr>
      </w:pPr>
      <w:r w:rsidRPr="00E51BB1">
        <w:rPr>
          <w:lang w:val="ru-RU"/>
        </w:rPr>
        <w:t>Мы можем обновить или дополнить программное обеспечение, на которое у вас есть лицензия. В этом случае вы можете использовать это обновление или дополнение вместе с программным обеспечением.</w:t>
      </w:r>
      <w:r w:rsidR="00EC4FB3">
        <w:rPr>
          <w:lang w:val="ru-RU"/>
        </w:rPr>
        <w:t xml:space="preserve"> </w:t>
      </w:r>
      <w:r w:rsidRPr="00E51BB1">
        <w:rPr>
          <w:lang w:val="ru-RU"/>
        </w:rPr>
        <w:t>Если использование обновления или</w:t>
      </w:r>
      <w:r w:rsidR="008455E5">
        <w:t> </w:t>
      </w:r>
      <w:r w:rsidRPr="00E51BB1">
        <w:rPr>
          <w:lang w:val="ru-RU"/>
        </w:rPr>
        <w:t>дополнения регулируется дополнительными условиями, эти условия распространяются и на вас.</w:t>
      </w:r>
    </w:p>
    <w:p w:rsidR="000A570B" w:rsidRPr="00E51BB1" w:rsidRDefault="000A570B" w:rsidP="000A570B">
      <w:pPr>
        <w:pStyle w:val="PURHeading2"/>
        <w:rPr>
          <w:szCs w:val="18"/>
          <w:lang w:val="ru-RU"/>
        </w:rPr>
      </w:pPr>
      <w:r w:rsidRPr="00E51BB1">
        <w:rPr>
          <w:lang w:val="ru-RU"/>
        </w:rPr>
        <w:t xml:space="preserve">Технические </w:t>
      </w:r>
      <w:r w:rsidR="00AB4126" w:rsidRPr="00E51BB1">
        <w:rPr>
          <w:lang w:val="ru-RU"/>
        </w:rPr>
        <w:t>Ограничения</w:t>
      </w:r>
      <w:r w:rsidR="00AB4126" w:rsidRPr="00E51BB1">
        <w:rPr>
          <w:szCs w:val="18"/>
          <w:lang w:val="ru-RU"/>
        </w:rPr>
        <w:t xml:space="preserve"> </w:t>
      </w:r>
    </w:p>
    <w:p w:rsidR="000A570B" w:rsidRPr="00E51BB1" w:rsidRDefault="000A570B" w:rsidP="000A570B">
      <w:pPr>
        <w:pStyle w:val="PURBody-Indented"/>
        <w:rPr>
          <w:lang w:val="ru-RU"/>
        </w:rPr>
      </w:pPr>
      <w:r w:rsidRPr="00E51BB1">
        <w:rPr>
          <w:lang w:val="ru-RU"/>
        </w:rPr>
        <w:t xml:space="preserve">Необходимо соблюдать все технические ограничения, разрешающие пользоваться программным обеспечением только определенным образом. Запрещается обходить эти ограничения. Дополнительные сведения см. по адресу </w:t>
      </w:r>
      <w:hyperlink r:id="rId35" w:history="1">
        <w:r w:rsidR="008455E5" w:rsidRPr="00D96936">
          <w:rPr>
            <w:rStyle w:val="Hyperlink"/>
          </w:rPr>
          <w:t>www</w:t>
        </w:r>
        <w:r w:rsidR="008455E5" w:rsidRPr="008455E5">
          <w:rPr>
            <w:rStyle w:val="Hyperlink"/>
            <w:lang w:val="ru-RU"/>
          </w:rPr>
          <w:t>.</w:t>
        </w:r>
        <w:r w:rsidR="008455E5" w:rsidRPr="00D96936">
          <w:rPr>
            <w:rStyle w:val="Hyperlink"/>
          </w:rPr>
          <w:t>microsoftvolumelicensing</w:t>
        </w:r>
        <w:r w:rsidR="008455E5" w:rsidRPr="008455E5">
          <w:rPr>
            <w:rStyle w:val="Hyperlink"/>
            <w:lang w:val="ru-RU"/>
          </w:rPr>
          <w:t>.</w:t>
        </w:r>
        <w:r w:rsidR="008455E5" w:rsidRPr="00D96936">
          <w:rPr>
            <w:rStyle w:val="Hyperlink"/>
          </w:rPr>
          <w:t>com</w:t>
        </w:r>
        <w:r w:rsidR="008455E5" w:rsidRPr="008455E5">
          <w:rPr>
            <w:rStyle w:val="Hyperlink"/>
            <w:lang w:val="ru-RU"/>
          </w:rPr>
          <w:t>/</w:t>
        </w:r>
        <w:r w:rsidR="008455E5" w:rsidRPr="00D96936">
          <w:rPr>
            <w:rStyle w:val="Hyperlink"/>
          </w:rPr>
          <w:t>userights</w:t>
        </w:r>
        <w:r w:rsidR="008455E5" w:rsidRPr="008455E5">
          <w:rPr>
            <w:rStyle w:val="Hyperlink"/>
            <w:lang w:val="ru-RU"/>
          </w:rPr>
          <w:t>/</w:t>
        </w:r>
        <w:r w:rsidR="008455E5" w:rsidRPr="00D96936">
          <w:rPr>
            <w:rStyle w:val="Hyperlink"/>
          </w:rPr>
          <w:t>TechLimit</w:t>
        </w:r>
        <w:r w:rsidR="008455E5" w:rsidRPr="008455E5">
          <w:rPr>
            <w:rStyle w:val="Hyperlink"/>
            <w:lang w:val="ru-RU"/>
          </w:rPr>
          <w:t>.</w:t>
        </w:r>
        <w:r w:rsidR="008455E5" w:rsidRPr="00D96936">
          <w:rPr>
            <w:rStyle w:val="Hyperlink"/>
          </w:rPr>
          <w:t>aspx</w:t>
        </w:r>
      </w:hyperlink>
      <w:r w:rsidRPr="00E51BB1">
        <w:rPr>
          <w:lang w:val="ru-RU"/>
        </w:rPr>
        <w:t>.</w:t>
      </w:r>
    </w:p>
    <w:p w:rsidR="000A570B" w:rsidRPr="00E51BB1" w:rsidRDefault="000A570B" w:rsidP="000A570B">
      <w:pPr>
        <w:pStyle w:val="PURHeading2"/>
        <w:rPr>
          <w:lang w:val="ru-RU"/>
        </w:rPr>
      </w:pPr>
      <w:r w:rsidRPr="00E51BB1">
        <w:rPr>
          <w:lang w:val="ru-RU"/>
        </w:rPr>
        <w:t xml:space="preserve">Другие </w:t>
      </w:r>
      <w:r w:rsidR="00AB4126" w:rsidRPr="00E51BB1">
        <w:rPr>
          <w:lang w:val="ru-RU"/>
        </w:rPr>
        <w:t>Права</w:t>
      </w:r>
    </w:p>
    <w:p w:rsidR="000A570B" w:rsidRPr="00E51BB1" w:rsidRDefault="000A570B" w:rsidP="000A570B">
      <w:pPr>
        <w:pStyle w:val="PURBody-Indented"/>
        <w:rPr>
          <w:lang w:val="ru-RU"/>
        </w:rPr>
      </w:pPr>
      <w:r w:rsidRPr="00E51BB1">
        <w:rPr>
          <w:lang w:val="ru-RU"/>
        </w:rPr>
        <w:t xml:space="preserve">Права доступа к программному обеспечению на любом устройстве не предоставляют вам права на реализацию патентов или другой интеллектуальной собственности </w:t>
      </w:r>
      <w:r>
        <w:t>Microsoft</w:t>
      </w:r>
      <w:r w:rsidRPr="00E51BB1">
        <w:rPr>
          <w:lang w:val="ru-RU"/>
        </w:rPr>
        <w:t xml:space="preserve"> в программном обеспечении и устройствах, обращающихся к такому устройству.</w:t>
      </w:r>
    </w:p>
    <w:p w:rsidR="000A570B" w:rsidRPr="00E51BB1" w:rsidRDefault="000A570B" w:rsidP="000A570B">
      <w:pPr>
        <w:pStyle w:val="PURHeading2"/>
        <w:rPr>
          <w:spacing w:val="-2"/>
          <w:lang w:val="ru-RU"/>
        </w:rPr>
      </w:pPr>
      <w:r w:rsidRPr="00E51BB1">
        <w:rPr>
          <w:lang w:val="ru-RU"/>
        </w:rPr>
        <w:t>Документация</w:t>
      </w:r>
    </w:p>
    <w:p w:rsidR="000A570B" w:rsidRPr="00E51BB1" w:rsidRDefault="000A570B" w:rsidP="000A570B">
      <w:pPr>
        <w:pStyle w:val="PURBody-Indented"/>
        <w:rPr>
          <w:lang w:val="ru-RU"/>
        </w:rPr>
      </w:pPr>
      <w:r w:rsidRPr="00E51BB1">
        <w:rPr>
          <w:lang w:val="ru-RU"/>
        </w:rPr>
        <w:t>Любое лицо, имеющее право на доступ к вашему компьютеру или внутренней сети, может копировать и использовать документацию для внутренних целей справочного характера.</w:t>
      </w:r>
      <w:r w:rsidR="00EC4FB3">
        <w:rPr>
          <w:lang w:val="ru-RU"/>
        </w:rPr>
        <w:t xml:space="preserve"> </w:t>
      </w:r>
      <w:r w:rsidRPr="00E51BB1">
        <w:rPr>
          <w:lang w:val="ru-RU"/>
        </w:rPr>
        <w:t>В состав документации не включаются электронные книги.</w:t>
      </w:r>
    </w:p>
    <w:p w:rsidR="000A570B" w:rsidRPr="00E51BB1" w:rsidRDefault="000A570B" w:rsidP="000A570B">
      <w:pPr>
        <w:pStyle w:val="PURHeading2"/>
        <w:rPr>
          <w:lang w:val="ru-RU"/>
        </w:rPr>
      </w:pPr>
      <w:r w:rsidRPr="00E51BB1">
        <w:rPr>
          <w:lang w:val="ru-RU"/>
        </w:rPr>
        <w:t xml:space="preserve">Активация </w:t>
      </w:r>
      <w:r w:rsidR="00AB4126" w:rsidRPr="00E51BB1">
        <w:rPr>
          <w:lang w:val="ru-RU"/>
        </w:rPr>
        <w:t>Продукта</w:t>
      </w:r>
    </w:p>
    <w:p w:rsidR="000A570B" w:rsidRPr="009A4838" w:rsidRDefault="000A570B" w:rsidP="000A570B">
      <w:pPr>
        <w:pStyle w:val="PURBody-Indented"/>
        <w:rPr>
          <w:lang w:val="ru-RU"/>
        </w:rPr>
      </w:pPr>
      <w:r w:rsidRPr="00E51BB1">
        <w:rPr>
          <w:lang w:val="ru-RU"/>
        </w:rPr>
        <w:t>Для установки или использования некоторых продуктов и веб-служб требуется активация и ключ многократной установки.</w:t>
      </w:r>
      <w:r w:rsidR="00EC4FB3">
        <w:rPr>
          <w:lang w:val="ru-RU"/>
        </w:rPr>
        <w:t xml:space="preserve"> </w:t>
      </w:r>
      <w:r w:rsidRPr="00E51BB1">
        <w:rPr>
          <w:lang w:val="ru-RU"/>
        </w:rPr>
        <w:t>Процедура активации связывает использование программного обеспечения с конкретным устройством.</w:t>
      </w:r>
      <w:r w:rsidR="00EC4FB3">
        <w:rPr>
          <w:lang w:val="ru-RU"/>
        </w:rPr>
        <w:t xml:space="preserve"> </w:t>
      </w:r>
      <w:r w:rsidRPr="00E51BB1">
        <w:rPr>
          <w:lang w:val="ru-RU"/>
        </w:rPr>
        <w:t xml:space="preserve">Дополнительные сведения о случаях, в которых требуется активация или ключ, см. в разделе «Активация продукта» на веб-сайте </w:t>
      </w:r>
      <w:hyperlink r:id="rId36" w:history="1">
        <w:r w:rsidR="008455E5" w:rsidRPr="00DB0D71">
          <w:rPr>
            <w:rStyle w:val="Hyperlink"/>
          </w:rPr>
          <w:t>http</w:t>
        </w:r>
        <w:r w:rsidR="008455E5" w:rsidRPr="008455E5">
          <w:rPr>
            <w:rStyle w:val="Hyperlink"/>
            <w:lang w:val="ru-RU"/>
          </w:rPr>
          <w:t>://</w:t>
        </w:r>
        <w:r w:rsidR="008455E5" w:rsidRPr="00DB0D71">
          <w:rPr>
            <w:rStyle w:val="Hyperlink"/>
          </w:rPr>
          <w:t>www</w:t>
        </w:r>
        <w:r w:rsidR="008455E5" w:rsidRPr="008455E5">
          <w:rPr>
            <w:rStyle w:val="Hyperlink"/>
            <w:lang w:val="ru-RU"/>
          </w:rPr>
          <w:t>.</w:t>
        </w:r>
        <w:r w:rsidR="008455E5" w:rsidRPr="00DB0D71">
          <w:rPr>
            <w:rStyle w:val="Hyperlink"/>
          </w:rPr>
          <w:t>microsoft</w:t>
        </w:r>
        <w:r w:rsidR="008455E5" w:rsidRPr="008455E5">
          <w:rPr>
            <w:rStyle w:val="Hyperlink"/>
            <w:lang w:val="ru-RU"/>
          </w:rPr>
          <w:t>.</w:t>
        </w:r>
        <w:r w:rsidR="008455E5" w:rsidRPr="00DB0D71">
          <w:rPr>
            <w:rStyle w:val="Hyperlink"/>
          </w:rPr>
          <w:t>com</w:t>
        </w:r>
        <w:r w:rsidR="008455E5" w:rsidRPr="008455E5">
          <w:rPr>
            <w:rStyle w:val="Hyperlink"/>
            <w:lang w:val="ru-RU"/>
          </w:rPr>
          <w:t>/</w:t>
        </w:r>
        <w:r w:rsidR="008455E5" w:rsidRPr="00DB0D71">
          <w:rPr>
            <w:rStyle w:val="Hyperlink"/>
          </w:rPr>
          <w:t>licensing</w:t>
        </w:r>
      </w:hyperlink>
      <w:r w:rsidRPr="00E51BB1">
        <w:rPr>
          <w:lang w:val="ru-RU"/>
        </w:rPr>
        <w:t>.</w:t>
      </w:r>
      <w:r w:rsidR="00EC4FB3">
        <w:rPr>
          <w:lang w:val="ru-RU"/>
        </w:rPr>
        <w:t xml:space="preserve"> </w:t>
      </w:r>
      <w:r w:rsidRPr="00E51BB1">
        <w:rPr>
          <w:lang w:val="ru-RU"/>
        </w:rPr>
        <w:t>Вы несете ответственность как за использование предоставленных вам ключей, так и за</w:t>
      </w:r>
      <w:r w:rsidR="009A4838">
        <w:t> </w:t>
      </w:r>
      <w:r w:rsidRPr="00E51BB1">
        <w:rPr>
          <w:lang w:val="ru-RU"/>
        </w:rPr>
        <w:t>активацию продуктов на своих компьютерах с помощью службы управления ключами (</w:t>
      </w:r>
      <w:r>
        <w:t>Key</w:t>
      </w:r>
      <w:r w:rsidRPr="00E51BB1">
        <w:rPr>
          <w:lang w:val="ru-RU"/>
        </w:rPr>
        <w:t xml:space="preserve"> </w:t>
      </w:r>
      <w:r>
        <w:t>Management</w:t>
      </w:r>
      <w:r w:rsidRPr="00E51BB1">
        <w:rPr>
          <w:lang w:val="ru-RU"/>
        </w:rPr>
        <w:t xml:space="preserve"> </w:t>
      </w:r>
      <w:r>
        <w:t>Service</w:t>
      </w:r>
      <w:r w:rsidRPr="00E51BB1">
        <w:rPr>
          <w:lang w:val="ru-RU"/>
        </w:rPr>
        <w:t xml:space="preserve">, </w:t>
      </w:r>
      <w:r>
        <w:t>KMS</w:t>
      </w:r>
      <w:r w:rsidRPr="00E51BB1">
        <w:rPr>
          <w:lang w:val="ru-RU"/>
        </w:rPr>
        <w:t xml:space="preserve">). </w:t>
      </w:r>
      <w:r w:rsidRPr="009A4838">
        <w:rPr>
          <w:lang w:val="ru-RU"/>
        </w:rPr>
        <w:t>Запрещается передавать эти ключи третьим лицам.</w:t>
      </w:r>
    </w:p>
    <w:p w:rsidR="000A570B" w:rsidRPr="00E51BB1" w:rsidRDefault="000A570B" w:rsidP="000A570B">
      <w:pPr>
        <w:pStyle w:val="PURBullet-Indented"/>
        <w:rPr>
          <w:spacing w:val="-2"/>
          <w:lang w:val="ru-RU"/>
        </w:rPr>
      </w:pPr>
      <w:r w:rsidRPr="00E51BB1">
        <w:rPr>
          <w:lang w:val="ru-RU"/>
        </w:rPr>
        <w:t>Для клиентских приложений, требующих активации, вы можете предоставлять ключи многократной установки, содержащиеся только на оригинальном носителе.</w:t>
      </w:r>
    </w:p>
    <w:p w:rsidR="000A570B" w:rsidRPr="00E51BB1" w:rsidRDefault="000A570B" w:rsidP="000A570B">
      <w:pPr>
        <w:pStyle w:val="PURBullet-Indented"/>
        <w:rPr>
          <w:lang w:val="ru-RU"/>
        </w:rPr>
      </w:pPr>
      <w:r w:rsidRPr="00E51BB1">
        <w:rPr>
          <w:lang w:val="ru-RU"/>
        </w:rPr>
        <w:t xml:space="preserve">Вам разрешается использовать компьютеры Службы управления ключами только для активации копий программного обеспечения, полученного вами по лицензии в рамках вашего соглашения. </w:t>
      </w:r>
    </w:p>
    <w:p w:rsidR="000A570B" w:rsidRPr="00E51BB1" w:rsidRDefault="000A570B" w:rsidP="000A570B">
      <w:pPr>
        <w:pStyle w:val="PURBlueStrong"/>
        <w:rPr>
          <w:lang w:val="ru-RU"/>
        </w:rPr>
      </w:pPr>
      <w:r w:rsidRPr="00E51BB1">
        <w:rPr>
          <w:lang w:val="ru-RU"/>
        </w:rPr>
        <w:t xml:space="preserve">Активация </w:t>
      </w:r>
      <w:r w:rsidR="00136080" w:rsidRPr="00E51BB1">
        <w:rPr>
          <w:lang w:val="ru-RU"/>
        </w:rPr>
        <w:t xml:space="preserve">с Помощью Ключей </w:t>
      </w:r>
      <w:r>
        <w:t>KMS</w:t>
      </w:r>
      <w:r w:rsidRPr="00E51BB1">
        <w:rPr>
          <w:lang w:val="ru-RU"/>
        </w:rPr>
        <w:t xml:space="preserve"> и </w:t>
      </w:r>
      <w:r>
        <w:t>MAK</w:t>
      </w:r>
    </w:p>
    <w:p w:rsidR="000A570B" w:rsidRPr="00E51BB1" w:rsidRDefault="000A570B" w:rsidP="000A570B">
      <w:pPr>
        <w:pStyle w:val="PURBody-Indented"/>
        <w:rPr>
          <w:lang w:val="ru-RU"/>
        </w:rPr>
      </w:pPr>
      <w:r w:rsidRPr="00E51BB1">
        <w:rPr>
          <w:lang w:val="ru-RU"/>
        </w:rPr>
        <w:t>Во время активации многопользовательского ключа активации (</w:t>
      </w:r>
      <w:r>
        <w:t>MAK</w:t>
      </w:r>
      <w:r w:rsidRPr="00E51BB1">
        <w:rPr>
          <w:lang w:val="ru-RU"/>
        </w:rPr>
        <w:t xml:space="preserve"> - </w:t>
      </w:r>
      <w:r>
        <w:t>Multiple</w:t>
      </w:r>
      <w:r w:rsidRPr="00E51BB1">
        <w:rPr>
          <w:lang w:val="ru-RU"/>
        </w:rPr>
        <w:t xml:space="preserve"> </w:t>
      </w:r>
      <w:r>
        <w:t>Activation</w:t>
      </w:r>
      <w:r w:rsidRPr="00E51BB1">
        <w:rPr>
          <w:lang w:val="ru-RU"/>
        </w:rPr>
        <w:t xml:space="preserve"> </w:t>
      </w:r>
      <w:r>
        <w:t>Key</w:t>
      </w:r>
      <w:r w:rsidRPr="00E51BB1">
        <w:rPr>
          <w:lang w:val="ru-RU"/>
        </w:rPr>
        <w:t xml:space="preserve">) программное обеспечение передает сведения о программном обеспечении и оборудовании в корпорацию </w:t>
      </w:r>
      <w:r>
        <w:t>Microsoft</w:t>
      </w:r>
      <w:r w:rsidRPr="00FA0A74">
        <w:rPr>
          <w:lang w:val="ru-RU"/>
        </w:rPr>
        <w:t>.</w:t>
      </w:r>
      <w:r w:rsidR="00EC4FB3">
        <w:rPr>
          <w:lang w:val="ru-RU"/>
        </w:rPr>
        <w:t xml:space="preserve"> </w:t>
      </w:r>
      <w:r w:rsidRPr="00E51BB1">
        <w:rPr>
          <w:lang w:val="ru-RU"/>
        </w:rPr>
        <w:t xml:space="preserve">Во время активации узла службы управления ключами программное обеспечение передает сведения о программном обеспечении и устройстве узла службы управления ключами в </w:t>
      </w:r>
      <w:r>
        <w:t>Microsoft</w:t>
      </w:r>
      <w:r w:rsidRPr="00E51BB1">
        <w:rPr>
          <w:lang w:val="ru-RU"/>
        </w:rPr>
        <w:t>.</w:t>
      </w:r>
      <w:r w:rsidR="00EC4FB3">
        <w:rPr>
          <w:lang w:val="ru-RU"/>
        </w:rPr>
        <w:t xml:space="preserve"> </w:t>
      </w:r>
      <w:r w:rsidRPr="00E51BB1">
        <w:rPr>
          <w:lang w:val="ru-RU"/>
        </w:rPr>
        <w:t xml:space="preserve">Устройства клиента службы управления ключами, активированные с использованием службы управления ключами, не отправляют сведения в корпорацию </w:t>
      </w:r>
      <w:r>
        <w:t>Microsoft</w:t>
      </w:r>
      <w:r w:rsidRPr="00FA0A74">
        <w:rPr>
          <w:lang w:val="ru-RU"/>
        </w:rPr>
        <w:t xml:space="preserve">. </w:t>
      </w:r>
      <w:r w:rsidRPr="00E51BB1">
        <w:rPr>
          <w:lang w:val="ru-RU"/>
        </w:rPr>
        <w:t>Однако для них необходима периодическая активация с использованием службы управления ключами.</w:t>
      </w:r>
      <w:r w:rsidR="00EC4FB3">
        <w:rPr>
          <w:lang w:val="ru-RU"/>
        </w:rPr>
        <w:t xml:space="preserve"> </w:t>
      </w:r>
      <w:r w:rsidRPr="00E51BB1">
        <w:rPr>
          <w:lang w:val="ru-RU"/>
        </w:rPr>
        <w:t xml:space="preserve">Сведения, отправленные в </w:t>
      </w:r>
      <w:r>
        <w:t>Microsoft</w:t>
      </w:r>
      <w:r w:rsidRPr="00E51BB1">
        <w:rPr>
          <w:lang w:val="ru-RU"/>
        </w:rPr>
        <w:t xml:space="preserve"> во время активации многопользовательского ключа и службы управления ключами, включают: </w:t>
      </w:r>
    </w:p>
    <w:p w:rsidR="000A570B" w:rsidRPr="00E51BB1" w:rsidRDefault="000A570B" w:rsidP="000A570B">
      <w:pPr>
        <w:pStyle w:val="PURBullet-Indented"/>
        <w:rPr>
          <w:lang w:val="ru-RU"/>
        </w:rPr>
      </w:pPr>
      <w:r w:rsidRPr="00E51BB1">
        <w:rPr>
          <w:lang w:val="ru-RU"/>
        </w:rPr>
        <w:t xml:space="preserve">версию, язык и ключ программного обеспечения; </w:t>
      </w:r>
    </w:p>
    <w:p w:rsidR="000A570B" w:rsidRPr="001945BE" w:rsidRDefault="000A570B" w:rsidP="000A570B">
      <w:pPr>
        <w:pStyle w:val="PURBullet-Indented"/>
      </w:pPr>
      <w:r>
        <w:t xml:space="preserve">IP-адрес устройства; </w:t>
      </w:r>
    </w:p>
    <w:p w:rsidR="000A570B" w:rsidRPr="00E51BB1" w:rsidRDefault="000A570B" w:rsidP="000A570B">
      <w:pPr>
        <w:pStyle w:val="PURBullet-Indented"/>
        <w:rPr>
          <w:lang w:val="ru-RU"/>
        </w:rPr>
      </w:pPr>
      <w:r w:rsidRPr="00E51BB1">
        <w:rPr>
          <w:lang w:val="ru-RU"/>
        </w:rPr>
        <w:t xml:space="preserve">сведения, полученные из аппаратной конфигурации устройства. </w:t>
      </w:r>
    </w:p>
    <w:p w:rsidR="000A570B" w:rsidRPr="00E51BB1" w:rsidRDefault="000A570B" w:rsidP="000A570B">
      <w:pPr>
        <w:pStyle w:val="PURBody-Indented"/>
        <w:rPr>
          <w:lang w:val="ru-RU"/>
        </w:rPr>
      </w:pPr>
      <w:r w:rsidRPr="00E51BB1">
        <w:rPr>
          <w:lang w:val="ru-RU"/>
        </w:rPr>
        <w:t xml:space="preserve">Дополнительные сведения см. на веб-странице </w:t>
      </w:r>
      <w:hyperlink r:id="rId37" w:history="1">
        <w:r w:rsidR="008455E5" w:rsidRPr="001945BE">
          <w:rPr>
            <w:rStyle w:val="Hyperlink"/>
          </w:rPr>
          <w:t>http</w:t>
        </w:r>
        <w:r w:rsidR="008455E5" w:rsidRPr="008455E5">
          <w:rPr>
            <w:rStyle w:val="Hyperlink"/>
            <w:lang w:val="ru-RU"/>
          </w:rPr>
          <w:t>://</w:t>
        </w:r>
        <w:r w:rsidR="008455E5" w:rsidRPr="001945BE">
          <w:rPr>
            <w:rStyle w:val="Hyperlink"/>
          </w:rPr>
          <w:t>www</w:t>
        </w:r>
        <w:r w:rsidR="008455E5" w:rsidRPr="008455E5">
          <w:rPr>
            <w:rStyle w:val="Hyperlink"/>
            <w:lang w:val="ru-RU"/>
          </w:rPr>
          <w:t>.</w:t>
        </w:r>
        <w:r w:rsidR="008455E5" w:rsidRPr="001945BE">
          <w:rPr>
            <w:rStyle w:val="Hyperlink"/>
          </w:rPr>
          <w:t>microsoft</w:t>
        </w:r>
        <w:r w:rsidR="008455E5" w:rsidRPr="008455E5">
          <w:rPr>
            <w:rStyle w:val="Hyperlink"/>
            <w:lang w:val="ru-RU"/>
          </w:rPr>
          <w:t>.</w:t>
        </w:r>
        <w:r w:rsidR="008455E5" w:rsidRPr="001945BE">
          <w:rPr>
            <w:rStyle w:val="Hyperlink"/>
          </w:rPr>
          <w:t>com</w:t>
        </w:r>
        <w:r w:rsidR="008455E5" w:rsidRPr="008455E5">
          <w:rPr>
            <w:rStyle w:val="Hyperlink"/>
            <w:lang w:val="ru-RU"/>
          </w:rPr>
          <w:t>/</w:t>
        </w:r>
        <w:r w:rsidR="008455E5" w:rsidRPr="001945BE">
          <w:rPr>
            <w:rStyle w:val="Hyperlink"/>
          </w:rPr>
          <w:t>licensing</w:t>
        </w:r>
        <w:r w:rsidR="008455E5" w:rsidRPr="008455E5">
          <w:rPr>
            <w:rStyle w:val="Hyperlink"/>
            <w:lang w:val="ru-RU"/>
          </w:rPr>
          <w:t>/</w:t>
        </w:r>
        <w:r w:rsidR="008455E5" w:rsidRPr="001945BE">
          <w:rPr>
            <w:rStyle w:val="Hyperlink"/>
          </w:rPr>
          <w:t>existing</w:t>
        </w:r>
        <w:r w:rsidR="008455E5" w:rsidRPr="008455E5">
          <w:rPr>
            <w:rStyle w:val="Hyperlink"/>
            <w:lang w:val="ru-RU"/>
          </w:rPr>
          <w:t>-</w:t>
        </w:r>
        <w:r w:rsidR="008455E5" w:rsidRPr="001945BE">
          <w:rPr>
            <w:rStyle w:val="Hyperlink"/>
          </w:rPr>
          <w:t>customers</w:t>
        </w:r>
        <w:r w:rsidR="008455E5" w:rsidRPr="008455E5">
          <w:rPr>
            <w:rStyle w:val="Hyperlink"/>
            <w:lang w:val="ru-RU"/>
          </w:rPr>
          <w:t>/</w:t>
        </w:r>
        <w:r w:rsidR="008455E5" w:rsidRPr="001945BE">
          <w:rPr>
            <w:rStyle w:val="Hyperlink"/>
          </w:rPr>
          <w:t>product</w:t>
        </w:r>
        <w:r w:rsidR="008455E5" w:rsidRPr="008455E5">
          <w:rPr>
            <w:rStyle w:val="Hyperlink"/>
            <w:lang w:val="ru-RU"/>
          </w:rPr>
          <w:t>-</w:t>
        </w:r>
        <w:r w:rsidR="008455E5" w:rsidRPr="001945BE">
          <w:rPr>
            <w:rStyle w:val="Hyperlink"/>
          </w:rPr>
          <w:t>activation</w:t>
        </w:r>
        <w:r w:rsidR="008455E5" w:rsidRPr="008455E5">
          <w:rPr>
            <w:rStyle w:val="Hyperlink"/>
            <w:lang w:val="ru-RU"/>
          </w:rPr>
          <w:t>.</w:t>
        </w:r>
        <w:r w:rsidR="008455E5" w:rsidRPr="001945BE">
          <w:rPr>
            <w:rStyle w:val="Hyperlink"/>
          </w:rPr>
          <w:t>aspx</w:t>
        </w:r>
      </w:hyperlink>
      <w:r w:rsidRPr="00E51BB1">
        <w:rPr>
          <w:lang w:val="ru-RU"/>
        </w:rPr>
        <w:t>.</w:t>
      </w:r>
      <w:r w:rsidR="00EC4FB3">
        <w:rPr>
          <w:lang w:val="ru-RU"/>
        </w:rPr>
        <w:t xml:space="preserve"> </w:t>
      </w:r>
      <w:r w:rsidRPr="00E51BB1">
        <w:rPr>
          <w:lang w:val="ru-RU"/>
        </w:rPr>
        <w:t>Используя программное обеспечение, вы тем самым даете согласие на передачу этих сведений.</w:t>
      </w:r>
      <w:r w:rsidR="00EC4FB3">
        <w:rPr>
          <w:lang w:val="ru-RU"/>
        </w:rPr>
        <w:t xml:space="preserve"> </w:t>
      </w:r>
      <w:r w:rsidRPr="00E51BB1">
        <w:rPr>
          <w:lang w:val="ru-RU"/>
        </w:rPr>
        <w:t>Чтобы выполнить процедуру активации, необходимо иметь право на использование версии программного обеспечения, установленной в</w:t>
      </w:r>
      <w:r w:rsidR="009A4838">
        <w:t> </w:t>
      </w:r>
      <w:r w:rsidRPr="00E51BB1">
        <w:rPr>
          <w:lang w:val="ru-RU"/>
        </w:rPr>
        <w:t>процессе установки.</w:t>
      </w:r>
      <w:r w:rsidR="00EC4FB3">
        <w:rPr>
          <w:lang w:val="ru-RU"/>
        </w:rPr>
        <w:t xml:space="preserve"> </w:t>
      </w:r>
      <w:r w:rsidRPr="00E51BB1">
        <w:rPr>
          <w:lang w:val="ru-RU"/>
        </w:rPr>
        <w:t>Если не произвести активацию, ваше право использования программного обеспечения будет ограничено временем, указанным во время установки.</w:t>
      </w:r>
      <w:r w:rsidR="00EC4FB3">
        <w:rPr>
          <w:lang w:val="ru-RU"/>
        </w:rPr>
        <w:t xml:space="preserve"> </w:t>
      </w:r>
      <w:r w:rsidRPr="00E51BB1">
        <w:rPr>
          <w:lang w:val="ru-RU"/>
        </w:rPr>
        <w:t>Это необходимо для предотвращения незаконного использования программного обеспечения.</w:t>
      </w:r>
      <w:r w:rsidR="00EC4FB3">
        <w:rPr>
          <w:lang w:val="ru-RU"/>
        </w:rPr>
        <w:t xml:space="preserve"> </w:t>
      </w:r>
      <w:r w:rsidRPr="00E51BB1">
        <w:rPr>
          <w:lang w:val="ru-RU"/>
        </w:rPr>
        <w:t>После наступления этого времени вы лишаетесь права использовать программное обеспечение, если не выполните процедуру активации.</w:t>
      </w:r>
      <w:r w:rsidR="00EC4FB3">
        <w:rPr>
          <w:lang w:val="ru-RU"/>
        </w:rPr>
        <w:t xml:space="preserve"> </w:t>
      </w:r>
      <w:r w:rsidRPr="00E51BB1">
        <w:rPr>
          <w:lang w:val="ru-RU"/>
        </w:rPr>
        <w:t xml:space="preserve">Если устройство подключено к Интернету, программное обеспечение может автоматически подключиться к веб-узлу корпорации </w:t>
      </w:r>
      <w:r>
        <w:t>Microsoft</w:t>
      </w:r>
      <w:r w:rsidRPr="00E51BB1">
        <w:rPr>
          <w:lang w:val="ru-RU"/>
        </w:rPr>
        <w:t xml:space="preserve"> для активации.</w:t>
      </w:r>
      <w:r w:rsidR="00EC4FB3">
        <w:rPr>
          <w:lang w:val="ru-RU"/>
        </w:rPr>
        <w:t xml:space="preserve"> </w:t>
      </w:r>
      <w:r w:rsidRPr="00E51BB1">
        <w:rPr>
          <w:lang w:val="ru-RU"/>
        </w:rPr>
        <w:t>Вы также можете самостоятельно активировать программное обеспечение по Интернету или телефону.</w:t>
      </w:r>
      <w:r w:rsidR="00EC4FB3">
        <w:rPr>
          <w:lang w:val="ru-RU"/>
        </w:rPr>
        <w:t xml:space="preserve"> </w:t>
      </w:r>
      <w:r w:rsidRPr="00E51BB1">
        <w:rPr>
          <w:lang w:val="ru-RU"/>
        </w:rPr>
        <w:t>В этом случае может взиматься плата за услуги Интернета и телефонной связи.</w:t>
      </w:r>
      <w:r w:rsidR="00EC4FB3">
        <w:rPr>
          <w:lang w:val="ru-RU"/>
        </w:rPr>
        <w:t xml:space="preserve"> </w:t>
      </w:r>
      <w:r w:rsidRPr="00E51BB1">
        <w:rPr>
          <w:lang w:val="ru-RU"/>
        </w:rPr>
        <w:t>Если вы измените компоненты компьютера или внесете изменения в</w:t>
      </w:r>
      <w:r w:rsidR="009A4838">
        <w:t> </w:t>
      </w:r>
      <w:r w:rsidRPr="00E51BB1">
        <w:rPr>
          <w:lang w:val="ru-RU"/>
        </w:rPr>
        <w:t>программное обеспечение, может потребоваться повторная активация программного обеспечения.</w:t>
      </w:r>
      <w:r w:rsidR="00EC4FB3">
        <w:rPr>
          <w:lang w:val="ru-RU"/>
        </w:rPr>
        <w:t xml:space="preserve"> </w:t>
      </w:r>
      <w:r w:rsidRPr="00E51BB1">
        <w:rPr>
          <w:lang w:val="ru-RU"/>
        </w:rPr>
        <w:t>Программное обеспечение будет напоминать о необходимости активации до тех пор, пока вы не выполните эту процедуру.</w:t>
      </w:r>
    </w:p>
    <w:p w:rsidR="000A570B" w:rsidRPr="00E51BB1" w:rsidRDefault="000A570B" w:rsidP="000A570B">
      <w:pPr>
        <w:pStyle w:val="PURBlueStrong"/>
        <w:rPr>
          <w:lang w:val="ru-RU"/>
        </w:rPr>
      </w:pPr>
      <w:r w:rsidRPr="00E51BB1">
        <w:rPr>
          <w:lang w:val="ru-RU"/>
        </w:rPr>
        <w:t xml:space="preserve">Надлежащее </w:t>
      </w:r>
      <w:r w:rsidR="00136080" w:rsidRPr="00E51BB1">
        <w:rPr>
          <w:lang w:val="ru-RU"/>
        </w:rPr>
        <w:t>Использование Службы Управления Ключами (</w:t>
      </w:r>
      <w:r>
        <w:t>KMS</w:t>
      </w:r>
      <w:r w:rsidR="00136080" w:rsidRPr="00E51BB1">
        <w:rPr>
          <w:lang w:val="ru-RU"/>
        </w:rPr>
        <w:t>)</w:t>
      </w:r>
    </w:p>
    <w:p w:rsidR="000A570B" w:rsidRPr="00E51BB1" w:rsidRDefault="000A570B" w:rsidP="000A570B">
      <w:pPr>
        <w:pStyle w:val="PURBody-Indented"/>
        <w:rPr>
          <w:lang w:val="ru-RU"/>
        </w:rPr>
      </w:pPr>
      <w:r w:rsidRPr="00E51BB1">
        <w:rPr>
          <w:lang w:val="ru-RU"/>
        </w:rPr>
        <w:t xml:space="preserve">Не разрешается предоставлять открытый доступ к компьютерам </w:t>
      </w:r>
      <w:r>
        <w:t>KMS</w:t>
      </w:r>
      <w:r w:rsidRPr="00E51BB1">
        <w:rPr>
          <w:lang w:val="ru-RU"/>
        </w:rPr>
        <w:t xml:space="preserve"> через неконтролируемую сеть, например через Интернет.</w:t>
      </w:r>
    </w:p>
    <w:p w:rsidR="000A570B" w:rsidRPr="00E51BB1" w:rsidRDefault="000A570B" w:rsidP="000A570B">
      <w:pPr>
        <w:pStyle w:val="PURBlueStrong"/>
        <w:rPr>
          <w:lang w:val="ru-RU"/>
        </w:rPr>
      </w:pPr>
      <w:r w:rsidRPr="00E51BB1">
        <w:rPr>
          <w:lang w:val="ru-RU"/>
        </w:rPr>
        <w:t xml:space="preserve">Несанкционированное </w:t>
      </w:r>
      <w:r w:rsidR="00136080" w:rsidRPr="00E51BB1">
        <w:rPr>
          <w:lang w:val="ru-RU"/>
        </w:rPr>
        <w:t xml:space="preserve">Использование Ключей </w:t>
      </w:r>
      <w:r>
        <w:t>MAK</w:t>
      </w:r>
      <w:r w:rsidRPr="00E51BB1">
        <w:rPr>
          <w:lang w:val="ru-RU"/>
        </w:rPr>
        <w:t xml:space="preserve"> </w:t>
      </w:r>
      <w:r w:rsidR="00136080" w:rsidRPr="00E51BB1">
        <w:rPr>
          <w:lang w:val="ru-RU"/>
        </w:rPr>
        <w:t xml:space="preserve">Или </w:t>
      </w:r>
      <w:r>
        <w:t>KMS</w:t>
      </w:r>
    </w:p>
    <w:p w:rsidR="000A570B" w:rsidRPr="00E51BB1" w:rsidRDefault="000A570B" w:rsidP="000A570B">
      <w:pPr>
        <w:pStyle w:val="PURBody-Indented"/>
        <w:rPr>
          <w:lang w:val="ru-RU"/>
        </w:rPr>
      </w:pPr>
      <w:r w:rsidRPr="00E51BB1">
        <w:rPr>
          <w:lang w:val="ru-RU"/>
        </w:rPr>
        <w:t xml:space="preserve">Корпорация </w:t>
      </w:r>
      <w:r>
        <w:t>Microsoft</w:t>
      </w:r>
      <w:r w:rsidRPr="00E51BB1">
        <w:rPr>
          <w:lang w:val="ru-RU"/>
        </w:rPr>
        <w:t xml:space="preserve"> может применить любое из этих действий при несанкционированном использовании ключей многопользовательского ключа активации или </w:t>
      </w:r>
      <w:r>
        <w:t>c</w:t>
      </w:r>
      <w:r w:rsidRPr="00E51BB1">
        <w:rPr>
          <w:lang w:val="ru-RU"/>
        </w:rPr>
        <w:t xml:space="preserve">лужбы управления ключами: запретить дальнейшие активации, деактивировать или иным образом заблокировать активацию и проверку ключа. </w:t>
      </w:r>
    </w:p>
    <w:p w:rsidR="000A570B" w:rsidRPr="00E51BB1" w:rsidRDefault="000A570B" w:rsidP="000A570B">
      <w:pPr>
        <w:pStyle w:val="PURBody-Indented"/>
        <w:rPr>
          <w:lang w:val="ru-RU"/>
        </w:rPr>
      </w:pPr>
      <w:r w:rsidRPr="00E51BB1">
        <w:rPr>
          <w:lang w:val="ru-RU"/>
        </w:rPr>
        <w:t xml:space="preserve">Отключение ключа может потребовать приобретения Пользователем нового ключа от </w:t>
      </w:r>
      <w:r>
        <w:t>Microsoft</w:t>
      </w:r>
      <w:r w:rsidRPr="00E51BB1">
        <w:rPr>
          <w:lang w:val="ru-RU"/>
        </w:rPr>
        <w:t>.</w:t>
      </w:r>
    </w:p>
    <w:p w:rsidR="000A570B" w:rsidRPr="00E51BB1" w:rsidRDefault="000A570B" w:rsidP="000A570B">
      <w:pPr>
        <w:pStyle w:val="PURHeading2"/>
        <w:rPr>
          <w:rStyle w:val="Strong"/>
          <w:b w:val="0"/>
          <w:bCs w:val="0"/>
          <w:lang w:val="ru-RU"/>
        </w:rPr>
      </w:pPr>
      <w:r w:rsidRPr="00E51BB1">
        <w:rPr>
          <w:rStyle w:val="Strong"/>
          <w:lang w:val="ru-RU"/>
        </w:rPr>
        <w:t xml:space="preserve">Дополнительные </w:t>
      </w:r>
      <w:r w:rsidR="00AB4126" w:rsidRPr="00E51BB1">
        <w:rPr>
          <w:rStyle w:val="Strong"/>
          <w:lang w:val="ru-RU"/>
        </w:rPr>
        <w:t>Функциональные Возможности</w:t>
      </w:r>
    </w:p>
    <w:p w:rsidR="000A570B" w:rsidRPr="00E51BB1" w:rsidRDefault="000A570B" w:rsidP="000A570B">
      <w:pPr>
        <w:pStyle w:val="PURBody-Indented"/>
        <w:rPr>
          <w:spacing w:val="-2"/>
          <w:lang w:val="ru-RU"/>
        </w:rPr>
      </w:pPr>
      <w:r w:rsidRPr="00E51BB1">
        <w:rPr>
          <w:lang w:val="ru-RU"/>
        </w:rPr>
        <w:t>Мы можем предоставлять дополнительные функциональные возможности для программных продуктов и служб Интернета. При этом могут применяться другие условия лицензирования и тарифы</w:t>
      </w:r>
      <w:r w:rsidRPr="00E51BB1">
        <w:rPr>
          <w:spacing w:val="-2"/>
          <w:lang w:val="ru-RU"/>
        </w:rPr>
        <w:t xml:space="preserve">. </w:t>
      </w:r>
    </w:p>
    <w:p w:rsidR="000A570B" w:rsidRPr="00E51BB1" w:rsidRDefault="000A570B" w:rsidP="000A570B">
      <w:pPr>
        <w:pStyle w:val="PURHeading2"/>
        <w:rPr>
          <w:rStyle w:val="Strong"/>
          <w:b w:val="0"/>
          <w:bCs w:val="0"/>
          <w:lang w:val="ru-RU"/>
        </w:rPr>
      </w:pPr>
      <w:r w:rsidRPr="00E51BB1">
        <w:rPr>
          <w:rStyle w:val="Strong"/>
          <w:lang w:val="ru-RU"/>
        </w:rPr>
        <w:t xml:space="preserve">Использование </w:t>
      </w:r>
      <w:r w:rsidR="00AB4126" w:rsidRPr="00E51BB1">
        <w:rPr>
          <w:rStyle w:val="Strong"/>
          <w:lang w:val="ru-RU"/>
        </w:rPr>
        <w:t>Одновременно Нескольких Продуктов Или Функциональных Возможностей</w:t>
      </w:r>
    </w:p>
    <w:p w:rsidR="000A570B" w:rsidRPr="00E51BB1" w:rsidRDefault="000A570B" w:rsidP="008D4FD8">
      <w:pPr>
        <w:spacing w:after="0"/>
        <w:rPr>
          <w:lang w:val="ru-RU"/>
        </w:rPr>
      </w:pPr>
      <w:r w:rsidRPr="00E51BB1">
        <w:rPr>
          <w:lang w:val="ru-RU"/>
        </w:rPr>
        <w:t>Для каждого продукта и функциональной возможности, используемых на устройстве или пользователем, необходима отдельная лицензия.</w:t>
      </w:r>
      <w:r w:rsidR="00EC4FB3">
        <w:rPr>
          <w:lang w:val="ru-RU"/>
        </w:rPr>
        <w:t xml:space="preserve"> </w:t>
      </w:r>
      <w:r w:rsidRPr="00E51BB1">
        <w:rPr>
          <w:lang w:val="ru-RU"/>
        </w:rPr>
        <w:t xml:space="preserve">Например, если вы используете </w:t>
      </w:r>
      <w:r>
        <w:t>Office</w:t>
      </w:r>
      <w:r w:rsidRPr="00E51BB1">
        <w:rPr>
          <w:lang w:val="ru-RU"/>
        </w:rPr>
        <w:t xml:space="preserve"> в среде </w:t>
      </w:r>
      <w:r>
        <w:t>Windows</w:t>
      </w:r>
      <w:r w:rsidRPr="00E51BB1">
        <w:rPr>
          <w:lang w:val="ru-RU"/>
        </w:rPr>
        <w:t xml:space="preserve">, то вам необходимо получить лицензии и на </w:t>
      </w:r>
      <w:r>
        <w:t>Ofice</w:t>
      </w:r>
      <w:r w:rsidRPr="00E51BB1">
        <w:rPr>
          <w:lang w:val="ru-RU"/>
        </w:rPr>
        <w:t xml:space="preserve">, и на </w:t>
      </w:r>
      <w:r>
        <w:t>Windows</w:t>
      </w:r>
      <w:r w:rsidRPr="00E51BB1">
        <w:rPr>
          <w:lang w:val="ru-RU"/>
        </w:rPr>
        <w:t>.</w:t>
      </w:r>
      <w:r w:rsidR="00EC4FB3">
        <w:rPr>
          <w:lang w:val="ru-RU"/>
        </w:rPr>
        <w:t xml:space="preserve"> </w:t>
      </w:r>
      <w:r w:rsidRPr="00E51BB1">
        <w:rPr>
          <w:lang w:val="ru-RU"/>
        </w:rPr>
        <w:t xml:space="preserve">Для получения доступа к службам удаленных рабочих столов в </w:t>
      </w:r>
      <w:r>
        <w:t>Windows</w:t>
      </w:r>
      <w:r w:rsidRPr="00E51BB1">
        <w:rPr>
          <w:lang w:val="ru-RU"/>
        </w:rPr>
        <w:t xml:space="preserve"> </w:t>
      </w:r>
      <w:r>
        <w:t>Server</w:t>
      </w:r>
      <w:r w:rsidRPr="00E51BB1">
        <w:rPr>
          <w:lang w:val="ru-RU"/>
        </w:rPr>
        <w:t xml:space="preserve"> также необходимо иметь лицензии </w:t>
      </w:r>
      <w:r>
        <w:t>Windows</w:t>
      </w:r>
      <w:r w:rsidRPr="00E51BB1">
        <w:rPr>
          <w:lang w:val="ru-RU"/>
        </w:rPr>
        <w:t xml:space="preserve"> </w:t>
      </w:r>
      <w:r>
        <w:t>Server</w:t>
      </w:r>
      <w:r w:rsidRPr="00E51BB1">
        <w:rPr>
          <w:lang w:val="ru-RU"/>
        </w:rPr>
        <w:t xml:space="preserve"> </w:t>
      </w:r>
      <w:r>
        <w:t>SAL</w:t>
      </w:r>
      <w:r w:rsidRPr="00E51BB1">
        <w:rPr>
          <w:lang w:val="ru-RU"/>
        </w:rPr>
        <w:t xml:space="preserve"> </w:t>
      </w:r>
      <w:r w:rsidRPr="00E51BB1">
        <w:rPr>
          <w:color w:val="auto"/>
          <w:lang w:val="ru-RU"/>
        </w:rPr>
        <w:t xml:space="preserve">(или Лицензии на процессор для </w:t>
      </w:r>
      <w:r>
        <w:rPr>
          <w:color w:val="auto"/>
        </w:rPr>
        <w:t>Windows</w:t>
      </w:r>
      <w:r w:rsidR="009A4838">
        <w:rPr>
          <w:color w:val="auto"/>
        </w:rPr>
        <w:t> </w:t>
      </w:r>
      <w:r>
        <w:rPr>
          <w:color w:val="auto"/>
        </w:rPr>
        <w:t>Server</w:t>
      </w:r>
      <w:r w:rsidRPr="00E51BB1">
        <w:rPr>
          <w:color w:val="auto"/>
          <w:lang w:val="ru-RU"/>
        </w:rPr>
        <w:t xml:space="preserve">) </w:t>
      </w:r>
      <w:r w:rsidRPr="00E51BB1">
        <w:rPr>
          <w:lang w:val="ru-RU"/>
        </w:rPr>
        <w:t xml:space="preserve">и </w:t>
      </w:r>
      <w:r>
        <w:t>Remote</w:t>
      </w:r>
      <w:r w:rsidRPr="00E51BB1">
        <w:rPr>
          <w:lang w:val="ru-RU"/>
        </w:rPr>
        <w:t xml:space="preserve"> </w:t>
      </w:r>
      <w:r>
        <w:t>Desktop</w:t>
      </w:r>
      <w:r w:rsidRPr="00E51BB1">
        <w:rPr>
          <w:lang w:val="ru-RU"/>
        </w:rPr>
        <w:t xml:space="preserve"> </w:t>
      </w:r>
      <w:r>
        <w:t>Services</w:t>
      </w:r>
      <w:r w:rsidRPr="00E51BB1">
        <w:rPr>
          <w:lang w:val="ru-RU"/>
        </w:rPr>
        <w:t xml:space="preserve"> </w:t>
      </w:r>
      <w:r>
        <w:t>SAL</w:t>
      </w:r>
      <w:r w:rsidRPr="00E51BB1">
        <w:rPr>
          <w:lang w:val="ru-RU"/>
        </w:rPr>
        <w:t>.</w:t>
      </w:r>
    </w:p>
    <w:p w:rsidR="008D4FD8" w:rsidRPr="00E51BB1" w:rsidRDefault="008D4FD8" w:rsidP="008D4FD8">
      <w:pPr>
        <w:spacing w:after="0"/>
        <w:rPr>
          <w:lang w:val="ru-RU"/>
        </w:rPr>
      </w:pPr>
    </w:p>
    <w:p w:rsidR="00E113E4" w:rsidRPr="00E51BB1" w:rsidRDefault="00E113E4" w:rsidP="00E113E4">
      <w:pPr>
        <w:pStyle w:val="PURHeading2"/>
        <w:rPr>
          <w:lang w:val="ru-RU"/>
        </w:rPr>
      </w:pPr>
      <w:r w:rsidRPr="00E51BB1">
        <w:rPr>
          <w:lang w:val="ru-RU"/>
        </w:rPr>
        <w:t xml:space="preserve">Программное </w:t>
      </w:r>
      <w:r w:rsidR="00AB4126" w:rsidRPr="00E51BB1">
        <w:rPr>
          <w:lang w:val="ru-RU"/>
        </w:rPr>
        <w:t>Обеспечение Платформы .</w:t>
      </w:r>
      <w:r>
        <w:t>NET</w:t>
      </w:r>
      <w:r w:rsidRPr="00E51BB1">
        <w:rPr>
          <w:lang w:val="ru-RU"/>
        </w:rPr>
        <w:t xml:space="preserve"> </w:t>
      </w:r>
      <w:r>
        <w:t>Framework</w:t>
      </w:r>
      <w:r w:rsidRPr="00E51BB1">
        <w:rPr>
          <w:lang w:val="ru-RU"/>
        </w:rPr>
        <w:t xml:space="preserve"> </w:t>
      </w:r>
      <w:r w:rsidR="00AB4126" w:rsidRPr="00E51BB1">
        <w:rPr>
          <w:lang w:val="ru-RU"/>
        </w:rPr>
        <w:t xml:space="preserve">И </w:t>
      </w:r>
      <w:r w:rsidR="00AB4126">
        <w:t>Powershell</w:t>
      </w:r>
    </w:p>
    <w:p w:rsidR="00E113E4" w:rsidRPr="00E51BB1" w:rsidRDefault="00E113E4" w:rsidP="00E113E4">
      <w:pPr>
        <w:pStyle w:val="PURBody-Indented"/>
        <w:rPr>
          <w:lang w:val="ru-RU"/>
        </w:rPr>
      </w:pPr>
      <w:r w:rsidRPr="00E51BB1">
        <w:rPr>
          <w:lang w:val="ru-RU"/>
        </w:rPr>
        <w:t xml:space="preserve">Программное обеспечение </w:t>
      </w:r>
      <w:r>
        <w:t>Microsoft</w:t>
      </w:r>
      <w:r w:rsidRPr="00E51BB1">
        <w:rPr>
          <w:lang w:val="ru-RU"/>
        </w:rPr>
        <w:t>.</w:t>
      </w:r>
      <w:r>
        <w:t>NET</w:t>
      </w:r>
      <w:r w:rsidRPr="00E51BB1">
        <w:rPr>
          <w:lang w:val="ru-RU"/>
        </w:rPr>
        <w:t xml:space="preserve"> </w:t>
      </w:r>
      <w:r>
        <w:t>Framework</w:t>
      </w:r>
      <w:r w:rsidRPr="00E51BB1">
        <w:rPr>
          <w:lang w:val="ru-RU"/>
        </w:rPr>
        <w:t xml:space="preserve"> и программное обеспечение </w:t>
      </w:r>
      <w:r>
        <w:t>PowerShell</w:t>
      </w:r>
      <w:r w:rsidRPr="00E51BB1">
        <w:rPr>
          <w:lang w:val="ru-RU"/>
        </w:rPr>
        <w:t xml:space="preserve"> являются частью </w:t>
      </w:r>
      <w:r>
        <w:t>Microsoft</w:t>
      </w:r>
      <w:r w:rsidR="009E6E86">
        <w:t> </w:t>
      </w:r>
      <w:r>
        <w:t>Windows</w:t>
      </w:r>
      <w:r w:rsidRPr="00FA0A74">
        <w:rPr>
          <w:lang w:val="ru-RU"/>
        </w:rPr>
        <w:t>.</w:t>
      </w:r>
      <w:r w:rsidR="00EC4FB3">
        <w:rPr>
          <w:lang w:val="ru-RU"/>
        </w:rPr>
        <w:t xml:space="preserve"> </w:t>
      </w:r>
      <w:r w:rsidRPr="00E51BB1">
        <w:rPr>
          <w:lang w:val="ru-RU"/>
        </w:rPr>
        <w:t>Кроме случаев Тестирования производительности, которое будет рассмотрено далее, на использование</w:t>
      </w:r>
      <w:r w:rsidR="009E6E86">
        <w:t> </w:t>
      </w:r>
      <w:r w:rsidRPr="00E51BB1">
        <w:rPr>
          <w:lang w:val="ru-RU"/>
        </w:rPr>
        <w:t xml:space="preserve">этих компонентов распространяются условия лицензионного соглашения для </w:t>
      </w:r>
      <w:r>
        <w:t>Microsoft</w:t>
      </w:r>
      <w:r w:rsidRPr="00E51BB1">
        <w:rPr>
          <w:lang w:val="ru-RU"/>
        </w:rPr>
        <w:t xml:space="preserve"> </w:t>
      </w:r>
      <w:r>
        <w:t>Windows</w:t>
      </w:r>
      <w:r w:rsidRPr="00E51BB1">
        <w:rPr>
          <w:lang w:val="ru-RU"/>
        </w:rPr>
        <w:t>:</w:t>
      </w:r>
      <w:r w:rsidR="00EC4FB3">
        <w:rPr>
          <w:lang w:val="ru-RU"/>
        </w:rPr>
        <w:t xml:space="preserve"> </w:t>
      </w:r>
    </w:p>
    <w:p w:rsidR="00E113E4" w:rsidRPr="00E51BB1" w:rsidRDefault="00E113E4" w:rsidP="00091B14">
      <w:pPr>
        <w:pStyle w:val="PURBody-Indented"/>
        <w:rPr>
          <w:lang w:val="ru-RU"/>
        </w:rPr>
      </w:pPr>
      <w:r w:rsidRPr="00E51BB1">
        <w:rPr>
          <w:lang w:val="ru-RU"/>
        </w:rPr>
        <w:t>Другие продукты также могут содержать программное обеспечение .</w:t>
      </w:r>
      <w:r>
        <w:t>NET</w:t>
      </w:r>
      <w:r w:rsidRPr="00E51BB1">
        <w:rPr>
          <w:lang w:val="ru-RU"/>
        </w:rPr>
        <w:t xml:space="preserve"> </w:t>
      </w:r>
      <w:r>
        <w:t>Framework</w:t>
      </w:r>
      <w:r w:rsidRPr="00E51BB1">
        <w:rPr>
          <w:lang w:val="ru-RU"/>
        </w:rPr>
        <w:t xml:space="preserve"> или </w:t>
      </w:r>
      <w:r>
        <w:t>PowerShell</w:t>
      </w:r>
      <w:r w:rsidRPr="00E51BB1">
        <w:rPr>
          <w:lang w:val="ru-RU"/>
        </w:rPr>
        <w:t xml:space="preserve">. Использование программного обеспечения регулируется данными условиями лицензии. </w:t>
      </w:r>
    </w:p>
    <w:p w:rsidR="000A570B" w:rsidRPr="00AB4126" w:rsidRDefault="000A570B" w:rsidP="000A570B">
      <w:pPr>
        <w:pStyle w:val="PURBody"/>
        <w:rPr>
          <w:lang w:val="ru-RU"/>
        </w:rPr>
      </w:pPr>
      <w:r w:rsidRPr="00E51BB1">
        <w:rPr>
          <w:rStyle w:val="Strong"/>
          <w:rFonts w:ascii="Arial Black" w:hAnsi="Arial Black"/>
          <w:sz w:val="20"/>
          <w:lang w:val="ru-RU"/>
        </w:rPr>
        <w:t xml:space="preserve">Условия </w:t>
      </w:r>
      <w:r w:rsidR="00AB4126" w:rsidRPr="00E51BB1">
        <w:rPr>
          <w:rStyle w:val="Strong"/>
          <w:rFonts w:ascii="Arial Black" w:hAnsi="Arial Black"/>
          <w:sz w:val="20"/>
          <w:lang w:val="ru-RU"/>
        </w:rPr>
        <w:t xml:space="preserve">Лицензии Для Технологии </w:t>
      </w:r>
      <w:r>
        <w:rPr>
          <w:rStyle w:val="Strong"/>
          <w:rFonts w:ascii="Arial Black" w:hAnsi="Arial Black"/>
          <w:sz w:val="20"/>
        </w:rPr>
        <w:t>SQL</w:t>
      </w:r>
      <w:r w:rsidRPr="00E51BB1">
        <w:rPr>
          <w:rStyle w:val="Strong"/>
          <w:rFonts w:ascii="Arial Black" w:hAnsi="Arial Black"/>
          <w:sz w:val="20"/>
          <w:lang w:val="ru-RU"/>
        </w:rPr>
        <w:t xml:space="preserve"> </w:t>
      </w:r>
      <w:r>
        <w:rPr>
          <w:rStyle w:val="Strong"/>
          <w:rFonts w:ascii="Arial Black" w:hAnsi="Arial Black"/>
          <w:sz w:val="20"/>
        </w:rPr>
        <w:t>Server</w:t>
      </w:r>
    </w:p>
    <w:p w:rsidR="00156D47" w:rsidRPr="00E51BB1" w:rsidRDefault="000A570B" w:rsidP="000A570B">
      <w:pPr>
        <w:pStyle w:val="PURBody-Indented"/>
        <w:rPr>
          <w:lang w:val="ru-RU"/>
        </w:rPr>
      </w:pPr>
      <w:r w:rsidRPr="00E51BB1">
        <w:rPr>
          <w:lang w:val="ru-RU"/>
        </w:rPr>
        <w:t xml:space="preserve">Данные условия лицензирования применяются, если ваш выпуск программного обеспечения включает технологию </w:t>
      </w:r>
      <w:r>
        <w:t>SQL</w:t>
      </w:r>
      <w:r w:rsidR="009A4838">
        <w:t> </w:t>
      </w:r>
      <w:r>
        <w:t>Server</w:t>
      </w:r>
      <w:r w:rsidRPr="00FA0A74">
        <w:rPr>
          <w:lang w:val="ru-RU"/>
        </w:rPr>
        <w:t>.</w:t>
      </w:r>
      <w:r w:rsidR="00EC4FB3">
        <w:rPr>
          <w:lang w:val="ru-RU"/>
        </w:rPr>
        <w:t xml:space="preserve"> </w:t>
      </w:r>
      <w:r w:rsidRPr="00E51BB1">
        <w:rPr>
          <w:lang w:val="ru-RU"/>
        </w:rPr>
        <w:t>В любой момент времени в одной физической или виртуальной операционной среде на одном сервере одновременно может работать один экземпляр технологии для поддержки этого программного обеспечения.</w:t>
      </w:r>
      <w:r w:rsidR="00EC4FB3">
        <w:rPr>
          <w:lang w:val="ru-RU"/>
        </w:rPr>
        <w:t xml:space="preserve"> </w:t>
      </w:r>
      <w:r w:rsidRPr="00E51BB1">
        <w:rPr>
          <w:lang w:val="ru-RU"/>
        </w:rPr>
        <w:t xml:space="preserve">Также разрешается использовать данный экземпляр для поддержки других продуктов, включающих любую версию технологии </w:t>
      </w:r>
      <w:r>
        <w:t>SQL</w:t>
      </w:r>
      <w:r w:rsidRPr="00E51BB1">
        <w:rPr>
          <w:lang w:val="ru-RU"/>
        </w:rPr>
        <w:t xml:space="preserve"> </w:t>
      </w:r>
      <w:r>
        <w:t>Server</w:t>
      </w:r>
      <w:r w:rsidRPr="00E51BB1">
        <w:rPr>
          <w:lang w:val="ru-RU"/>
        </w:rPr>
        <w:t>.</w:t>
      </w:r>
      <w:r w:rsidR="00EC4FB3">
        <w:rPr>
          <w:lang w:val="ru-RU"/>
        </w:rPr>
        <w:t xml:space="preserve"> </w:t>
      </w:r>
      <w:r w:rsidRPr="00E51BB1">
        <w:rPr>
          <w:lang w:val="ru-RU"/>
        </w:rPr>
        <w:t xml:space="preserve">Для любого такого использования лицензии </w:t>
      </w:r>
      <w:r>
        <w:t>SAL</w:t>
      </w:r>
      <w:r w:rsidRPr="00E51BB1">
        <w:rPr>
          <w:lang w:val="ru-RU"/>
        </w:rPr>
        <w:t xml:space="preserve"> на </w:t>
      </w:r>
      <w:r>
        <w:t>SQL</w:t>
      </w:r>
      <w:r w:rsidRPr="00E51BB1">
        <w:rPr>
          <w:lang w:val="ru-RU"/>
        </w:rPr>
        <w:t xml:space="preserve"> </w:t>
      </w:r>
      <w:r>
        <w:t>Server</w:t>
      </w:r>
      <w:r w:rsidRPr="00E51BB1">
        <w:rPr>
          <w:lang w:val="ru-RU"/>
        </w:rPr>
        <w:t xml:space="preserve"> не требуются.</w:t>
      </w:r>
    </w:p>
    <w:p w:rsidR="000A570B" w:rsidRPr="00E51BB1" w:rsidRDefault="000A570B" w:rsidP="007B3EE4">
      <w:pPr>
        <w:pStyle w:val="PURBody-Indented"/>
        <w:rPr>
          <w:rFonts w:ascii="Tahoma" w:hAnsi="Tahoma" w:cs="Tahoma"/>
          <w:szCs w:val="18"/>
          <w:lang w:val="ru-RU"/>
        </w:rPr>
      </w:pPr>
      <w:r w:rsidRPr="00E51BB1">
        <w:rPr>
          <w:rFonts w:ascii="Tahoma" w:hAnsi="Tahoma" w:cs="Tahoma"/>
          <w:szCs w:val="18"/>
          <w:lang w:val="ru-RU"/>
        </w:rPr>
        <w:t>Вы не имеете права использовать этот экземпляр для поддержки любого продукта, который не лицензируется с</w:t>
      </w:r>
      <w:r w:rsidR="007B3EE4">
        <w:rPr>
          <w:rFonts w:ascii="Tahoma" w:hAnsi="Tahoma" w:cs="Tahoma"/>
          <w:szCs w:val="18"/>
        </w:rPr>
        <w:t> </w:t>
      </w:r>
      <w:r w:rsidRPr="00E51BB1">
        <w:rPr>
          <w:rFonts w:ascii="Tahoma" w:hAnsi="Tahoma" w:cs="Tahoma"/>
          <w:szCs w:val="18"/>
          <w:lang w:val="ru-RU"/>
        </w:rPr>
        <w:t xml:space="preserve">технологией </w:t>
      </w:r>
      <w:r>
        <w:rPr>
          <w:rFonts w:ascii="Tahoma" w:hAnsi="Tahoma" w:cs="Tahoma"/>
          <w:szCs w:val="18"/>
        </w:rPr>
        <w:t>SQL</w:t>
      </w:r>
      <w:r w:rsidRPr="00E51BB1">
        <w:rPr>
          <w:rFonts w:ascii="Tahoma" w:hAnsi="Tahoma" w:cs="Tahoma"/>
          <w:szCs w:val="18"/>
          <w:lang w:val="ru-RU"/>
        </w:rPr>
        <w:t xml:space="preserve"> </w:t>
      </w:r>
      <w:r>
        <w:rPr>
          <w:rFonts w:ascii="Tahoma" w:hAnsi="Tahoma" w:cs="Tahoma"/>
          <w:szCs w:val="18"/>
        </w:rPr>
        <w:t>Server</w:t>
      </w:r>
      <w:r w:rsidRPr="00E51BB1">
        <w:rPr>
          <w:rFonts w:ascii="Tahoma" w:hAnsi="Tahoma" w:cs="Tahoma"/>
          <w:szCs w:val="18"/>
          <w:lang w:val="ru-RU"/>
        </w:rPr>
        <w:t>.</w:t>
      </w:r>
    </w:p>
    <w:p w:rsidR="000A570B" w:rsidRPr="00E51BB1" w:rsidRDefault="000A570B" w:rsidP="000A570B">
      <w:pPr>
        <w:pStyle w:val="PURHeading2"/>
        <w:rPr>
          <w:rStyle w:val="Strong"/>
          <w:b w:val="0"/>
          <w:bCs w:val="0"/>
          <w:lang w:val="ru-RU"/>
        </w:rPr>
      </w:pPr>
      <w:r w:rsidRPr="00E51BB1">
        <w:rPr>
          <w:rStyle w:val="Strong"/>
          <w:lang w:val="ru-RU"/>
        </w:rPr>
        <w:t xml:space="preserve">Согласие </w:t>
      </w:r>
      <w:r w:rsidR="00AB4126" w:rsidRPr="00E51BB1">
        <w:rPr>
          <w:rStyle w:val="Strong"/>
          <w:lang w:val="ru-RU"/>
        </w:rPr>
        <w:t>На Использование Данных</w:t>
      </w:r>
    </w:p>
    <w:p w:rsidR="000A570B" w:rsidRPr="00E51BB1" w:rsidRDefault="000A570B" w:rsidP="00051075">
      <w:pPr>
        <w:pStyle w:val="PURBody-Indented"/>
        <w:rPr>
          <w:rStyle w:val="Strong"/>
          <w:b w:val="0"/>
          <w:bCs w:val="0"/>
          <w:lang w:val="ru-RU"/>
        </w:rPr>
      </w:pPr>
      <w:r w:rsidRPr="00E51BB1">
        <w:rPr>
          <w:rStyle w:val="Strong"/>
          <w:b w:val="0"/>
          <w:bCs w:val="0"/>
          <w:lang w:val="ru-RU"/>
        </w:rPr>
        <w:t>Мы можем собирать и использовать технические сведения, полученные в рамках предоставления услуг поддержки (если</w:t>
      </w:r>
      <w:r w:rsidR="009A4838">
        <w:rPr>
          <w:rStyle w:val="Strong"/>
          <w:b w:val="0"/>
          <w:bCs w:val="0"/>
        </w:rPr>
        <w:t> </w:t>
      </w:r>
      <w:r w:rsidRPr="00E51BB1">
        <w:rPr>
          <w:rStyle w:val="Strong"/>
          <w:b w:val="0"/>
          <w:bCs w:val="0"/>
          <w:lang w:val="ru-RU"/>
        </w:rPr>
        <w:t>таковые имеются), относящихся к программному обеспечению.</w:t>
      </w:r>
      <w:r w:rsidR="00EC4FB3">
        <w:rPr>
          <w:rStyle w:val="Strong"/>
          <w:b w:val="0"/>
          <w:bCs w:val="0"/>
          <w:lang w:val="ru-RU"/>
        </w:rPr>
        <w:t xml:space="preserve"> </w:t>
      </w:r>
      <w:r w:rsidRPr="00E51BB1">
        <w:rPr>
          <w:rStyle w:val="Strong"/>
          <w:b w:val="0"/>
          <w:bCs w:val="0"/>
          <w:lang w:val="ru-RU"/>
        </w:rPr>
        <w:t>Мы можем использовать эти сведения для улучшения</w:t>
      </w:r>
      <w:r w:rsidR="009A4838">
        <w:rPr>
          <w:rStyle w:val="Strong"/>
          <w:b w:val="0"/>
          <w:bCs w:val="0"/>
        </w:rPr>
        <w:t> </w:t>
      </w:r>
      <w:r w:rsidRPr="00E51BB1">
        <w:rPr>
          <w:rStyle w:val="Strong"/>
          <w:b w:val="0"/>
          <w:bCs w:val="0"/>
          <w:lang w:val="ru-RU"/>
        </w:rPr>
        <w:t>качества продуктов или предоставления специализированных услуг или технологий вам и вашим клиентам.</w:t>
      </w:r>
      <w:r w:rsidR="00EC4FB3">
        <w:rPr>
          <w:rStyle w:val="Strong"/>
          <w:b w:val="0"/>
          <w:bCs w:val="0"/>
          <w:lang w:val="ru-RU"/>
        </w:rPr>
        <w:t xml:space="preserve"> </w:t>
      </w:r>
      <w:r w:rsidRPr="00E51BB1">
        <w:rPr>
          <w:rStyle w:val="Strong"/>
          <w:b w:val="0"/>
          <w:bCs w:val="0"/>
          <w:lang w:val="ru-RU"/>
        </w:rPr>
        <w:t>Мы</w:t>
      </w:r>
      <w:r w:rsidR="009A4838">
        <w:rPr>
          <w:rStyle w:val="Strong"/>
          <w:b w:val="0"/>
          <w:bCs w:val="0"/>
        </w:rPr>
        <w:t> </w:t>
      </w:r>
      <w:r w:rsidRPr="00E51BB1">
        <w:rPr>
          <w:rStyle w:val="Strong"/>
          <w:b w:val="0"/>
          <w:bCs w:val="0"/>
          <w:lang w:val="ru-RU"/>
        </w:rPr>
        <w:t>обязуемся не раскрывать данную информацию в форме, которая позволит установить вашу личность.</w:t>
      </w:r>
    </w:p>
    <w:p w:rsidR="000A570B" w:rsidRPr="00E51BB1" w:rsidRDefault="000A570B" w:rsidP="000A570B">
      <w:pPr>
        <w:pStyle w:val="PURHeading2"/>
        <w:rPr>
          <w:rStyle w:val="Strong"/>
          <w:b w:val="0"/>
          <w:bCs w:val="0"/>
          <w:lang w:val="ru-RU"/>
        </w:rPr>
      </w:pPr>
      <w:r w:rsidRPr="00E51BB1">
        <w:rPr>
          <w:rStyle w:val="Strong"/>
          <w:lang w:val="ru-RU"/>
        </w:rPr>
        <w:t>Веб</w:t>
      </w:r>
      <w:r w:rsidR="00AB4126" w:rsidRPr="00E51BB1">
        <w:rPr>
          <w:rStyle w:val="Strong"/>
          <w:lang w:val="ru-RU"/>
        </w:rPr>
        <w:t>-Сайты Третьих Лиц</w:t>
      </w:r>
    </w:p>
    <w:p w:rsidR="000A570B" w:rsidRPr="00E51BB1" w:rsidRDefault="000A570B" w:rsidP="00051075">
      <w:pPr>
        <w:pStyle w:val="PURBody-Indented"/>
        <w:rPr>
          <w:rStyle w:val="Strong"/>
          <w:b w:val="0"/>
          <w:bCs w:val="0"/>
          <w:lang w:val="ru-RU"/>
        </w:rPr>
      </w:pPr>
      <w:r w:rsidRPr="00E51BB1">
        <w:rPr>
          <w:rStyle w:val="Strong"/>
          <w:b w:val="0"/>
          <w:bCs w:val="0"/>
          <w:lang w:val="ru-RU"/>
        </w:rPr>
        <w:t>При использовании продуктов вы и ваши клиенты можете переходить на веб-сайты третьих лиц.</w:t>
      </w:r>
      <w:r w:rsidR="00EC4FB3">
        <w:rPr>
          <w:rStyle w:val="Strong"/>
          <w:b w:val="0"/>
          <w:bCs w:val="0"/>
          <w:lang w:val="ru-RU"/>
        </w:rPr>
        <w:t xml:space="preserve"> </w:t>
      </w:r>
      <w:r w:rsidRPr="00E51BB1">
        <w:rPr>
          <w:rStyle w:val="Strong"/>
          <w:b w:val="0"/>
          <w:bCs w:val="0"/>
          <w:lang w:val="ru-RU"/>
        </w:rPr>
        <w:t xml:space="preserve">Мы не контролируем </w:t>
      </w:r>
      <w:r w:rsidR="009A4838" w:rsidRPr="00132742">
        <w:rPr>
          <w:rStyle w:val="Strong"/>
          <w:b w:val="0"/>
          <w:bCs w:val="0"/>
          <w:lang w:val="ru-RU"/>
        </w:rPr>
        <w:br/>
      </w:r>
      <w:r w:rsidRPr="00E51BB1">
        <w:rPr>
          <w:rStyle w:val="Strong"/>
          <w:b w:val="0"/>
          <w:bCs w:val="0"/>
          <w:lang w:val="ru-RU"/>
        </w:rPr>
        <w:t>веб-сайты третьих лиц.</w:t>
      </w:r>
      <w:r w:rsidR="00EC4FB3">
        <w:rPr>
          <w:rStyle w:val="Strong"/>
          <w:b w:val="0"/>
          <w:bCs w:val="0"/>
          <w:lang w:val="ru-RU"/>
        </w:rPr>
        <w:t xml:space="preserve"> </w:t>
      </w:r>
      <w:r w:rsidRPr="00E51BB1">
        <w:rPr>
          <w:rStyle w:val="Strong"/>
          <w:b w:val="0"/>
          <w:bCs w:val="0"/>
          <w:lang w:val="ru-RU"/>
        </w:rPr>
        <w:t>Мы не несем ответственности за содержимое веб-сайтов третьих лиц, любые ссылки, содержащиеся на этих сайтах, а также любые изменения на них.</w:t>
      </w:r>
      <w:r w:rsidR="00EC4FB3">
        <w:rPr>
          <w:rStyle w:val="Strong"/>
          <w:b w:val="0"/>
          <w:bCs w:val="0"/>
          <w:lang w:val="ru-RU"/>
        </w:rPr>
        <w:t xml:space="preserve"> </w:t>
      </w:r>
      <w:r w:rsidRPr="00E51BB1">
        <w:rPr>
          <w:rStyle w:val="Strong"/>
          <w:b w:val="0"/>
          <w:bCs w:val="0"/>
          <w:lang w:val="ru-RU"/>
        </w:rPr>
        <w:t>Ссылки на веб-сайты третьих лиц предоставляются исключительно для удобства.</w:t>
      </w:r>
      <w:r w:rsidR="00EC4FB3">
        <w:rPr>
          <w:rStyle w:val="Strong"/>
          <w:b w:val="0"/>
          <w:bCs w:val="0"/>
          <w:lang w:val="ru-RU"/>
        </w:rPr>
        <w:t xml:space="preserve"> </w:t>
      </w:r>
      <w:r w:rsidRPr="00E51BB1">
        <w:rPr>
          <w:rStyle w:val="Strong"/>
          <w:b w:val="0"/>
          <w:bCs w:val="0"/>
          <w:lang w:val="ru-RU"/>
        </w:rPr>
        <w:t xml:space="preserve">Включение любых ссылок не должно трактоваться как поддержка нами соответствующих </w:t>
      </w:r>
      <w:r w:rsidR="009A4838" w:rsidRPr="009A4838">
        <w:rPr>
          <w:rStyle w:val="Strong"/>
          <w:b w:val="0"/>
          <w:bCs w:val="0"/>
          <w:lang w:val="ru-RU"/>
        </w:rPr>
        <w:br/>
      </w:r>
      <w:r w:rsidRPr="00E51BB1">
        <w:rPr>
          <w:rStyle w:val="Strong"/>
          <w:b w:val="0"/>
          <w:bCs w:val="0"/>
          <w:lang w:val="ru-RU"/>
        </w:rPr>
        <w:t>веб-сайтов третьих лиц.</w:t>
      </w:r>
      <w:r w:rsidR="00EC4FB3">
        <w:rPr>
          <w:rStyle w:val="Strong"/>
          <w:b w:val="0"/>
          <w:bCs w:val="0"/>
          <w:lang w:val="ru-RU"/>
        </w:rPr>
        <w:t xml:space="preserve"> </w:t>
      </w:r>
    </w:p>
    <w:p w:rsidR="000A570B" w:rsidRPr="00E51BB1" w:rsidRDefault="000A570B" w:rsidP="000A570B">
      <w:pPr>
        <w:pStyle w:val="PURHeading2"/>
        <w:rPr>
          <w:lang w:val="ru-RU"/>
        </w:rPr>
      </w:pPr>
      <w:r w:rsidRPr="00E51BB1">
        <w:rPr>
          <w:lang w:val="ru-RU"/>
        </w:rPr>
        <w:t xml:space="preserve">Отсутствие </w:t>
      </w:r>
      <w:r w:rsidR="00AB4126" w:rsidRPr="00E51BB1">
        <w:rPr>
          <w:lang w:val="ru-RU"/>
        </w:rPr>
        <w:t>Передачи Персональных Данных</w:t>
      </w:r>
    </w:p>
    <w:p w:rsidR="000A570B" w:rsidRPr="00E51BB1" w:rsidRDefault="000A570B" w:rsidP="000A570B">
      <w:pPr>
        <w:pStyle w:val="PURBody-Indented"/>
        <w:rPr>
          <w:lang w:val="ru-RU"/>
        </w:rPr>
      </w:pPr>
      <w:r w:rsidRPr="00E51BB1">
        <w:rPr>
          <w:lang w:val="ru-RU"/>
        </w:rPr>
        <w:t xml:space="preserve">Продукты не передают никакие персональные данные с вашего сервера в компьютерные системы </w:t>
      </w:r>
      <w:r>
        <w:t>Microsoft</w:t>
      </w:r>
      <w:r w:rsidRPr="00E51BB1">
        <w:rPr>
          <w:lang w:val="ru-RU"/>
        </w:rPr>
        <w:t xml:space="preserve"> без вашего</w:t>
      </w:r>
      <w:r w:rsidR="009A4838">
        <w:t> </w:t>
      </w:r>
      <w:r w:rsidRPr="00E51BB1">
        <w:rPr>
          <w:lang w:val="ru-RU"/>
        </w:rPr>
        <w:t>согласия.</w:t>
      </w:r>
    </w:p>
    <w:p w:rsidR="000A570B" w:rsidRPr="00E51BB1" w:rsidRDefault="000A570B" w:rsidP="000A570B">
      <w:pPr>
        <w:pStyle w:val="PURHeading2"/>
        <w:rPr>
          <w:rStyle w:val="Strong"/>
          <w:b w:val="0"/>
          <w:bCs w:val="0"/>
          <w:lang w:val="ru-RU"/>
        </w:rPr>
      </w:pPr>
      <w:r w:rsidRPr="00E51BB1">
        <w:rPr>
          <w:rStyle w:val="Strong"/>
          <w:lang w:val="ru-RU"/>
        </w:rPr>
        <w:t xml:space="preserve">Измерение </w:t>
      </w:r>
      <w:r w:rsidR="00AB4126" w:rsidRPr="00E51BB1">
        <w:rPr>
          <w:rStyle w:val="Strong"/>
          <w:lang w:val="ru-RU"/>
        </w:rPr>
        <w:t>Производительности</w:t>
      </w:r>
    </w:p>
    <w:p w:rsidR="000A570B" w:rsidRPr="00E51BB1" w:rsidRDefault="000A570B" w:rsidP="000A570B">
      <w:pPr>
        <w:pStyle w:val="PURBlueStrong"/>
        <w:rPr>
          <w:lang w:val="ru-RU"/>
        </w:rPr>
      </w:pPr>
      <w:r w:rsidRPr="00E51BB1">
        <w:rPr>
          <w:lang w:val="ru-RU"/>
        </w:rPr>
        <w:t>Программное обеспечение</w:t>
      </w:r>
    </w:p>
    <w:p w:rsidR="000A570B" w:rsidRPr="00E51BB1" w:rsidRDefault="000A570B" w:rsidP="000A570B">
      <w:pPr>
        <w:pStyle w:val="PURBody-Indented"/>
        <w:rPr>
          <w:lang w:val="ru-RU"/>
        </w:rPr>
      </w:pPr>
      <w:r w:rsidRPr="00E51BB1">
        <w:rPr>
          <w:lang w:val="ru-RU"/>
        </w:rPr>
        <w:t xml:space="preserve">Чтобы предоставить третьим лицам результаты любого теста производительности серверного программного обеспечения или предоставляемого вместе с ним клиентского программного обеспечения, необходимо предварительно получить письменное разрешение </w:t>
      </w:r>
      <w:r>
        <w:t>Microsoft</w:t>
      </w:r>
      <w:r w:rsidRPr="00E51BB1">
        <w:rPr>
          <w:lang w:val="ru-RU"/>
        </w:rPr>
        <w:t>. Это</w:t>
      </w:r>
      <w:r w:rsidRPr="00C46B76">
        <w:rPr>
          <w:lang w:val="ru-RU"/>
        </w:rPr>
        <w:t xml:space="preserve"> </w:t>
      </w:r>
      <w:r w:rsidRPr="00E51BB1">
        <w:rPr>
          <w:lang w:val="ru-RU"/>
        </w:rPr>
        <w:t>условие</w:t>
      </w:r>
      <w:r w:rsidRPr="00C46B76">
        <w:rPr>
          <w:lang w:val="ru-RU"/>
        </w:rPr>
        <w:t xml:space="preserve"> </w:t>
      </w:r>
      <w:r w:rsidRPr="00E51BB1">
        <w:rPr>
          <w:lang w:val="ru-RU"/>
        </w:rPr>
        <w:t>не</w:t>
      </w:r>
      <w:r w:rsidRPr="00C46B76">
        <w:rPr>
          <w:lang w:val="ru-RU"/>
        </w:rPr>
        <w:t xml:space="preserve"> </w:t>
      </w:r>
      <w:r w:rsidRPr="00E51BB1">
        <w:rPr>
          <w:lang w:val="ru-RU"/>
        </w:rPr>
        <w:t>применяется</w:t>
      </w:r>
      <w:r w:rsidRPr="00C46B76">
        <w:rPr>
          <w:lang w:val="ru-RU"/>
        </w:rPr>
        <w:t xml:space="preserve"> </w:t>
      </w:r>
      <w:r w:rsidRPr="00E51BB1">
        <w:rPr>
          <w:lang w:val="ru-RU"/>
        </w:rPr>
        <w:t>к</w:t>
      </w:r>
      <w:r w:rsidRPr="00C46B76">
        <w:rPr>
          <w:lang w:val="ru-RU"/>
        </w:rPr>
        <w:t>.</w:t>
      </w:r>
      <w:r>
        <w:t>NET Framework</w:t>
      </w:r>
      <w:r w:rsidRPr="00C46B76">
        <w:rPr>
          <w:lang w:val="ru-RU"/>
        </w:rPr>
        <w:t xml:space="preserve"> (</w:t>
      </w:r>
      <w:r w:rsidRPr="00E51BB1">
        <w:rPr>
          <w:lang w:val="ru-RU"/>
        </w:rPr>
        <w:t>см</w:t>
      </w:r>
      <w:r w:rsidRPr="00C46B76">
        <w:rPr>
          <w:lang w:val="ru-RU"/>
        </w:rPr>
        <w:t xml:space="preserve">. </w:t>
      </w:r>
      <w:r w:rsidRPr="00E51BB1">
        <w:rPr>
          <w:lang w:val="ru-RU"/>
        </w:rPr>
        <w:t>далее</w:t>
      </w:r>
      <w:r w:rsidRPr="00C46B76">
        <w:rPr>
          <w:lang w:val="ru-RU"/>
        </w:rPr>
        <w:t xml:space="preserve">) </w:t>
      </w:r>
      <w:r w:rsidRPr="00E51BB1">
        <w:rPr>
          <w:lang w:val="ru-RU"/>
        </w:rPr>
        <w:t>и</w:t>
      </w:r>
      <w:r w:rsidRPr="00C46B76">
        <w:rPr>
          <w:lang w:val="ru-RU"/>
        </w:rPr>
        <w:t xml:space="preserve"> </w:t>
      </w:r>
      <w:r w:rsidRPr="00E51BB1">
        <w:rPr>
          <w:lang w:val="ru-RU"/>
        </w:rPr>
        <w:t>к</w:t>
      </w:r>
      <w:r>
        <w:t> </w:t>
      </w:r>
      <w:r w:rsidRPr="00E51BB1">
        <w:rPr>
          <w:lang w:val="ru-RU"/>
        </w:rPr>
        <w:t>следующим</w:t>
      </w:r>
      <w:r w:rsidRPr="00C46B76">
        <w:rPr>
          <w:lang w:val="ru-RU"/>
        </w:rPr>
        <w:t xml:space="preserve"> </w:t>
      </w:r>
      <w:r w:rsidRPr="00E51BB1">
        <w:rPr>
          <w:lang w:val="ru-RU"/>
        </w:rPr>
        <w:t>продуктам</w:t>
      </w:r>
      <w:r w:rsidRPr="00C46B76">
        <w:rPr>
          <w:lang w:val="ru-RU"/>
        </w:rPr>
        <w:t xml:space="preserve">: </w:t>
      </w:r>
      <w:r>
        <w:t>Live</w:t>
      </w:r>
      <w:r w:rsidRPr="00C46B76">
        <w:rPr>
          <w:lang w:val="ru-RU"/>
        </w:rPr>
        <w:t xml:space="preserve"> </w:t>
      </w:r>
      <w:r>
        <w:t>Communications</w:t>
      </w:r>
      <w:r w:rsidRPr="00C46B76">
        <w:rPr>
          <w:lang w:val="ru-RU"/>
        </w:rPr>
        <w:t xml:space="preserve"> </w:t>
      </w:r>
      <w:r>
        <w:t>Server</w:t>
      </w:r>
      <w:r w:rsidRPr="00C46B76">
        <w:rPr>
          <w:lang w:val="ru-RU"/>
        </w:rPr>
        <w:t xml:space="preserve">, </w:t>
      </w:r>
      <w:r>
        <w:t>Systems</w:t>
      </w:r>
      <w:r w:rsidRPr="00C46B76">
        <w:rPr>
          <w:lang w:val="ru-RU"/>
        </w:rPr>
        <w:t xml:space="preserve"> </w:t>
      </w:r>
      <w:r>
        <w:t>Center</w:t>
      </w:r>
      <w:r w:rsidRPr="00C46B76">
        <w:rPr>
          <w:lang w:val="ru-RU"/>
        </w:rPr>
        <w:t xml:space="preserve"> </w:t>
      </w:r>
      <w:r>
        <w:t>Operations</w:t>
      </w:r>
      <w:r w:rsidRPr="00C46B76">
        <w:rPr>
          <w:lang w:val="ru-RU"/>
        </w:rPr>
        <w:t xml:space="preserve"> </w:t>
      </w:r>
      <w:r>
        <w:t>Manager</w:t>
      </w:r>
      <w:r w:rsidRPr="00C46B76">
        <w:rPr>
          <w:lang w:val="ru-RU"/>
        </w:rPr>
        <w:t xml:space="preserve">, </w:t>
      </w:r>
      <w:r>
        <w:t>System</w:t>
      </w:r>
      <w:r w:rsidRPr="00C46B76">
        <w:rPr>
          <w:lang w:val="ru-RU"/>
        </w:rPr>
        <w:t xml:space="preserve"> </w:t>
      </w:r>
      <w:r>
        <w:t>Center</w:t>
      </w:r>
      <w:r w:rsidRPr="00C46B76">
        <w:rPr>
          <w:lang w:val="ru-RU"/>
        </w:rPr>
        <w:t xml:space="preserve"> </w:t>
      </w:r>
      <w:r>
        <w:t>Data</w:t>
      </w:r>
      <w:r w:rsidRPr="00C46B76">
        <w:rPr>
          <w:lang w:val="ru-RU"/>
        </w:rPr>
        <w:t xml:space="preserve"> </w:t>
      </w:r>
      <w:r>
        <w:t>Protection</w:t>
      </w:r>
      <w:r w:rsidRPr="00C46B76">
        <w:rPr>
          <w:lang w:val="ru-RU"/>
        </w:rPr>
        <w:t xml:space="preserve"> </w:t>
      </w:r>
      <w:r>
        <w:t>Manager</w:t>
      </w:r>
      <w:r w:rsidRPr="00C46B76">
        <w:rPr>
          <w:lang w:val="ru-RU"/>
        </w:rPr>
        <w:t xml:space="preserve">, </w:t>
      </w:r>
      <w:r>
        <w:t>Systems</w:t>
      </w:r>
      <w:r w:rsidRPr="00C46B76">
        <w:rPr>
          <w:lang w:val="ru-RU"/>
        </w:rPr>
        <w:t xml:space="preserve"> </w:t>
      </w:r>
      <w:r>
        <w:t>Management</w:t>
      </w:r>
      <w:r w:rsidRPr="00C46B76">
        <w:rPr>
          <w:lang w:val="ru-RU"/>
        </w:rPr>
        <w:t xml:space="preserve"> </w:t>
      </w:r>
      <w:r>
        <w:t>Server</w:t>
      </w:r>
      <w:r w:rsidRPr="00C46B76">
        <w:rPr>
          <w:lang w:val="ru-RU"/>
        </w:rPr>
        <w:t xml:space="preserve">, </w:t>
      </w:r>
      <w:r>
        <w:t>Windows</w:t>
      </w:r>
      <w:r w:rsidRPr="00C46B76">
        <w:rPr>
          <w:lang w:val="ru-RU"/>
        </w:rPr>
        <w:t xml:space="preserve"> </w:t>
      </w:r>
      <w:r>
        <w:t>Server</w:t>
      </w:r>
      <w:r w:rsidRPr="00C46B76">
        <w:rPr>
          <w:lang w:val="ru-RU"/>
        </w:rPr>
        <w:t xml:space="preserve"> </w:t>
      </w:r>
      <w:r w:rsidRPr="00E51BB1">
        <w:rPr>
          <w:lang w:val="ru-RU"/>
        </w:rPr>
        <w:t>и</w:t>
      </w:r>
      <w:r w:rsidRPr="00C46B76">
        <w:rPr>
          <w:lang w:val="ru-RU"/>
        </w:rPr>
        <w:t xml:space="preserve"> </w:t>
      </w:r>
      <w:r>
        <w:t>Windows</w:t>
      </w:r>
      <w:r w:rsidRPr="00C46B76">
        <w:rPr>
          <w:lang w:val="ru-RU"/>
        </w:rPr>
        <w:t xml:space="preserve"> </w:t>
      </w:r>
      <w:r>
        <w:t>Small</w:t>
      </w:r>
      <w:r w:rsidRPr="00C46B76">
        <w:rPr>
          <w:lang w:val="ru-RU"/>
        </w:rPr>
        <w:t xml:space="preserve"> </w:t>
      </w:r>
      <w:r>
        <w:t>Business</w:t>
      </w:r>
      <w:r w:rsidRPr="00C46B76">
        <w:rPr>
          <w:lang w:val="ru-RU"/>
        </w:rPr>
        <w:t xml:space="preserve"> </w:t>
      </w:r>
      <w:r>
        <w:t>Server</w:t>
      </w:r>
      <w:r w:rsidRPr="00C46B76">
        <w:rPr>
          <w:lang w:val="ru-RU"/>
        </w:rPr>
        <w:t xml:space="preserve">. </w:t>
      </w:r>
      <w:r w:rsidRPr="00E51BB1">
        <w:rPr>
          <w:lang w:val="ru-RU"/>
        </w:rPr>
        <w:t xml:space="preserve">Однако это условие распространяется на Технологию </w:t>
      </w:r>
      <w:r>
        <w:t>SQL</w:t>
      </w:r>
      <w:r w:rsidRPr="00E51BB1">
        <w:rPr>
          <w:lang w:val="ru-RU"/>
        </w:rPr>
        <w:t xml:space="preserve"> (если она применяется), лицензируемую с этими продуктами.</w:t>
      </w:r>
    </w:p>
    <w:p w:rsidR="000A570B" w:rsidRPr="00E51BB1" w:rsidRDefault="000A570B" w:rsidP="000A570B">
      <w:pPr>
        <w:pStyle w:val="PURBlueStrong"/>
        <w:rPr>
          <w:lang w:val="ru-RU" w:eastAsia="ja-JP"/>
        </w:rPr>
      </w:pPr>
      <w:r>
        <w:t>Microsoft</w:t>
      </w:r>
      <w:r w:rsidRPr="00E51BB1">
        <w:rPr>
          <w:lang w:val="ru-RU"/>
        </w:rPr>
        <w:t xml:space="preserve"> .</w:t>
      </w:r>
      <w:r>
        <w:t>NET</w:t>
      </w:r>
      <w:r w:rsidRPr="00E51BB1">
        <w:rPr>
          <w:lang w:val="ru-RU"/>
        </w:rPr>
        <w:t xml:space="preserve"> </w:t>
      </w:r>
      <w:r>
        <w:t>Framework</w:t>
      </w:r>
    </w:p>
    <w:p w:rsidR="000A570B" w:rsidRPr="00E51BB1" w:rsidRDefault="000A570B" w:rsidP="000A570B">
      <w:pPr>
        <w:pStyle w:val="PURBody-Indented"/>
        <w:rPr>
          <w:lang w:val="ru-RU"/>
        </w:rPr>
      </w:pPr>
      <w:r w:rsidRPr="00E51BB1">
        <w:rPr>
          <w:lang w:val="ru-RU"/>
        </w:rPr>
        <w:t>Программное обеспечение включает один или несколько компонентов .</w:t>
      </w:r>
      <w:r>
        <w:t>NET</w:t>
      </w:r>
      <w:r w:rsidRPr="00E51BB1">
        <w:rPr>
          <w:lang w:val="ru-RU"/>
        </w:rPr>
        <w:t xml:space="preserve"> </w:t>
      </w:r>
      <w:r>
        <w:t>Framework</w:t>
      </w:r>
      <w:r w:rsidRPr="00E51BB1">
        <w:rPr>
          <w:lang w:val="ru-RU"/>
        </w:rPr>
        <w:t xml:space="preserve"> (далее по тексту — </w:t>
      </w:r>
      <w:r w:rsidR="001A5E22" w:rsidRPr="001A5E22">
        <w:rPr>
          <w:lang w:val="ru-RU"/>
        </w:rPr>
        <w:t>«</w:t>
      </w:r>
      <w:r w:rsidRPr="00E51BB1">
        <w:rPr>
          <w:lang w:val="ru-RU"/>
        </w:rPr>
        <w:t>компоненты .</w:t>
      </w:r>
      <w:r>
        <w:t>NET</w:t>
      </w:r>
      <w:r w:rsidR="001A5E22" w:rsidRPr="001A5E22">
        <w:rPr>
          <w:lang w:val="ru-RU"/>
        </w:rPr>
        <w:t>»</w:t>
      </w:r>
      <w:r w:rsidRPr="00E51BB1">
        <w:rPr>
          <w:lang w:val="ru-RU"/>
        </w:rPr>
        <w:t>).</w:t>
      </w:r>
      <w:r w:rsidR="00EC4FB3">
        <w:rPr>
          <w:lang w:val="ru-RU"/>
        </w:rPr>
        <w:t xml:space="preserve"> </w:t>
      </w:r>
      <w:r w:rsidRPr="00E51BB1">
        <w:rPr>
          <w:lang w:val="ru-RU"/>
        </w:rPr>
        <w:t>В таком случае вы можете провести внутреннее тестирование производительности этих компонентов.</w:t>
      </w:r>
      <w:r w:rsidR="00EC4FB3">
        <w:rPr>
          <w:lang w:val="ru-RU"/>
        </w:rPr>
        <w:t xml:space="preserve"> </w:t>
      </w:r>
      <w:r w:rsidRPr="00E51BB1">
        <w:rPr>
          <w:lang w:val="ru-RU"/>
        </w:rPr>
        <w:t xml:space="preserve">Вы можете раскрыть результаты всех сравнительных испытаний этих компонентов при соблюдении условий, изложенных по адресу </w:t>
      </w:r>
      <w:hyperlink r:id="rId38" w:history="1">
        <w:r w:rsidR="009A4838">
          <w:rPr>
            <w:rStyle w:val="Hyperlink"/>
          </w:rPr>
          <w:t>http</w:t>
        </w:r>
        <w:r w:rsidR="009A4838" w:rsidRPr="009A4838">
          <w:rPr>
            <w:rStyle w:val="Hyperlink"/>
            <w:lang w:val="ru-RU"/>
          </w:rPr>
          <w:t>://</w:t>
        </w:r>
        <w:r w:rsidR="009A4838">
          <w:rPr>
            <w:rStyle w:val="Hyperlink"/>
          </w:rPr>
          <w:t>go</w:t>
        </w:r>
        <w:r w:rsidR="009A4838" w:rsidRPr="009A4838">
          <w:rPr>
            <w:rStyle w:val="Hyperlink"/>
            <w:lang w:val="ru-RU"/>
          </w:rPr>
          <w:t>.</w:t>
        </w:r>
        <w:r w:rsidR="009A4838">
          <w:rPr>
            <w:rStyle w:val="Hyperlink"/>
          </w:rPr>
          <w:t>microsoft</w:t>
        </w:r>
        <w:r w:rsidR="009A4838" w:rsidRPr="009A4838">
          <w:rPr>
            <w:rStyle w:val="Hyperlink"/>
            <w:lang w:val="ru-RU"/>
          </w:rPr>
          <w:t>.</w:t>
        </w:r>
        <w:r w:rsidR="009A4838">
          <w:rPr>
            <w:rStyle w:val="Hyperlink"/>
          </w:rPr>
          <w:t>com</w:t>
        </w:r>
        <w:r w:rsidR="009A4838" w:rsidRPr="009A4838">
          <w:rPr>
            <w:rStyle w:val="Hyperlink"/>
            <w:lang w:val="ru-RU"/>
          </w:rPr>
          <w:t>/</w:t>
        </w:r>
        <w:r w:rsidR="009A4838">
          <w:rPr>
            <w:rStyle w:val="Hyperlink"/>
          </w:rPr>
          <w:t>fwlink</w:t>
        </w:r>
        <w:r w:rsidR="009A4838" w:rsidRPr="009A4838">
          <w:rPr>
            <w:rStyle w:val="Hyperlink"/>
            <w:lang w:val="ru-RU"/>
          </w:rPr>
          <w:t>/?</w:t>
        </w:r>
        <w:r w:rsidR="009A4838">
          <w:rPr>
            <w:rStyle w:val="Hyperlink"/>
          </w:rPr>
          <w:t>LinkID</w:t>
        </w:r>
        <w:r w:rsidR="009A4838" w:rsidRPr="009A4838">
          <w:rPr>
            <w:rStyle w:val="Hyperlink"/>
            <w:lang w:val="ru-RU"/>
          </w:rPr>
          <w:t>=66406</w:t>
        </w:r>
      </w:hyperlink>
      <w:r w:rsidRPr="00E51BB1">
        <w:rPr>
          <w:lang w:val="ru-RU"/>
        </w:rPr>
        <w:t xml:space="preserve">. Независимо от других соглашений, которые вы могли заключить с </w:t>
      </w:r>
      <w:r>
        <w:t>Microsoft</w:t>
      </w:r>
      <w:r w:rsidRPr="00E51BB1">
        <w:rPr>
          <w:lang w:val="ru-RU"/>
        </w:rPr>
        <w:t>, в</w:t>
      </w:r>
      <w:r w:rsidR="009A4838">
        <w:t> </w:t>
      </w:r>
      <w:r w:rsidRPr="00E51BB1">
        <w:rPr>
          <w:lang w:val="ru-RU"/>
        </w:rPr>
        <w:t xml:space="preserve">случае раскрытия вами таких результатов тестирования производительности </w:t>
      </w:r>
      <w:r>
        <w:t>Microsoft</w:t>
      </w:r>
      <w:r w:rsidRPr="00E51BB1">
        <w:rPr>
          <w:lang w:val="ru-RU"/>
        </w:rPr>
        <w:t xml:space="preserve"> имеет право раскрыть результаты проведенного ею тестирования производительности ваших продуктов, конкурирующих с применимым Компонентом .</w:t>
      </w:r>
      <w:r>
        <w:t>NET</w:t>
      </w:r>
      <w:r w:rsidRPr="00E51BB1">
        <w:rPr>
          <w:lang w:val="ru-RU"/>
        </w:rPr>
        <w:t xml:space="preserve">. При этом также должны выполняться условия, указанные по адресу </w:t>
      </w:r>
      <w:hyperlink r:id="rId39" w:history="1">
        <w:r w:rsidR="009A4838" w:rsidRPr="006510A8">
          <w:rPr>
            <w:rStyle w:val="Hyperlink"/>
          </w:rPr>
          <w:t>http</w:t>
        </w:r>
        <w:r w:rsidR="009A4838" w:rsidRPr="009A4838">
          <w:rPr>
            <w:rStyle w:val="Hyperlink"/>
            <w:lang w:val="ru-RU"/>
          </w:rPr>
          <w:t>://</w:t>
        </w:r>
        <w:r w:rsidR="009A4838" w:rsidRPr="006510A8">
          <w:rPr>
            <w:rStyle w:val="Hyperlink"/>
          </w:rPr>
          <w:t>go</w:t>
        </w:r>
        <w:r w:rsidR="009A4838" w:rsidRPr="009A4838">
          <w:rPr>
            <w:rStyle w:val="Hyperlink"/>
            <w:lang w:val="ru-RU"/>
          </w:rPr>
          <w:t>.</w:t>
        </w:r>
        <w:r w:rsidR="009A4838" w:rsidRPr="006510A8">
          <w:rPr>
            <w:rStyle w:val="Hyperlink"/>
          </w:rPr>
          <w:t>microsoft</w:t>
        </w:r>
        <w:r w:rsidR="009A4838" w:rsidRPr="009A4838">
          <w:rPr>
            <w:rStyle w:val="Hyperlink"/>
            <w:lang w:val="ru-RU"/>
          </w:rPr>
          <w:t>.</w:t>
        </w:r>
        <w:r w:rsidR="009A4838" w:rsidRPr="006510A8">
          <w:rPr>
            <w:rStyle w:val="Hyperlink"/>
          </w:rPr>
          <w:t>com</w:t>
        </w:r>
        <w:r w:rsidR="009A4838" w:rsidRPr="009A4838">
          <w:rPr>
            <w:rStyle w:val="Hyperlink"/>
            <w:lang w:val="ru-RU"/>
          </w:rPr>
          <w:t>/</w:t>
        </w:r>
        <w:r w:rsidR="009A4838" w:rsidRPr="006510A8">
          <w:rPr>
            <w:rStyle w:val="Hyperlink"/>
          </w:rPr>
          <w:t>fwlink</w:t>
        </w:r>
        <w:r w:rsidR="009A4838" w:rsidRPr="009A4838">
          <w:rPr>
            <w:rStyle w:val="Hyperlink"/>
            <w:lang w:val="ru-RU"/>
          </w:rPr>
          <w:t>/?</w:t>
        </w:r>
        <w:r w:rsidR="009A4838" w:rsidRPr="006510A8">
          <w:rPr>
            <w:rStyle w:val="Hyperlink"/>
          </w:rPr>
          <w:t>LinkID</w:t>
        </w:r>
        <w:r w:rsidR="009A4838" w:rsidRPr="009A4838">
          <w:rPr>
            <w:rStyle w:val="Hyperlink"/>
            <w:lang w:val="ru-RU"/>
          </w:rPr>
          <w:t>=66406</w:t>
        </w:r>
      </w:hyperlink>
      <w:r w:rsidRPr="00E51BB1">
        <w:rPr>
          <w:lang w:val="ru-RU"/>
        </w:rPr>
        <w:t>.</w:t>
      </w:r>
    </w:p>
    <w:p w:rsidR="000A570B" w:rsidRPr="00E51BB1" w:rsidRDefault="000A570B" w:rsidP="000A570B">
      <w:pPr>
        <w:pStyle w:val="PURHeading2"/>
        <w:rPr>
          <w:lang w:val="ru-RU"/>
        </w:rPr>
      </w:pPr>
      <w:r w:rsidRPr="00E51BB1">
        <w:rPr>
          <w:lang w:val="ru-RU"/>
        </w:rPr>
        <w:t xml:space="preserve">Элемент </w:t>
      </w:r>
      <w:r w:rsidR="00AB4126" w:rsidRPr="00E51BB1">
        <w:rPr>
          <w:lang w:val="ru-RU"/>
        </w:rPr>
        <w:t xml:space="preserve">Отчета Карты Служб Отчетов </w:t>
      </w:r>
      <w:r>
        <w:t>SQL</w:t>
      </w:r>
      <w:r w:rsidRPr="00E51BB1">
        <w:rPr>
          <w:lang w:val="ru-RU"/>
        </w:rPr>
        <w:t xml:space="preserve"> </w:t>
      </w:r>
      <w:r>
        <w:t>Server</w:t>
      </w:r>
    </w:p>
    <w:p w:rsidR="000A570B" w:rsidRPr="00E51BB1" w:rsidRDefault="000A570B" w:rsidP="000A570B">
      <w:pPr>
        <w:pStyle w:val="PURBody-Indented"/>
        <w:rPr>
          <w:lang w:val="ru-RU"/>
        </w:rPr>
      </w:pPr>
      <w:r w:rsidRPr="00E51BB1">
        <w:rPr>
          <w:lang w:val="ru-RU"/>
        </w:rPr>
        <w:t xml:space="preserve">Программное обеспечение может включать функции, позволяющие извлекать содержимое (например, карты, изображения и прочие данные) с помощью программного интерфейса </w:t>
      </w:r>
      <w:r>
        <w:t>Bing</w:t>
      </w:r>
      <w:r w:rsidRPr="00E51BB1">
        <w:rPr>
          <w:lang w:val="ru-RU"/>
        </w:rPr>
        <w:t xml:space="preserve"> </w:t>
      </w:r>
      <w:r>
        <w:t>Maps</w:t>
      </w:r>
      <w:r w:rsidRPr="00E51BB1">
        <w:rPr>
          <w:lang w:val="ru-RU"/>
        </w:rPr>
        <w:t xml:space="preserve"> (</w:t>
      </w:r>
      <w:r>
        <w:t>Bing</w:t>
      </w:r>
      <w:r w:rsidRPr="00E51BB1">
        <w:rPr>
          <w:lang w:val="ru-RU"/>
        </w:rPr>
        <w:t xml:space="preserve"> </w:t>
      </w:r>
      <w:r>
        <w:t>Maps</w:t>
      </w:r>
      <w:r w:rsidRPr="00E51BB1">
        <w:rPr>
          <w:lang w:val="ru-RU"/>
        </w:rPr>
        <w:t xml:space="preserve"> </w:t>
      </w:r>
      <w:r>
        <w:t>API</w:t>
      </w:r>
      <w:r w:rsidRPr="00E51BB1">
        <w:rPr>
          <w:lang w:val="ru-RU"/>
        </w:rPr>
        <w:t>) или его последующих версий для создания отчетов, отображающих данные на картах и включающих спутниковые снимки, аэрофотоснимки и карты с наложением. Если данные функции включены, вы можете использовать их для создания и просмотра динамических или</w:t>
      </w:r>
      <w:r w:rsidR="009A4838">
        <w:t> </w:t>
      </w:r>
      <w:r w:rsidRPr="00E51BB1">
        <w:rPr>
          <w:lang w:val="ru-RU"/>
        </w:rPr>
        <w:t xml:space="preserve">статических документов при условии использования способов и средств доступа, предусмотренных программным обеспечением. Вы не имеете право копировать, сохранять, архивировать и создавать базу данных содержимого, доступного с помощью </w:t>
      </w:r>
      <w:r>
        <w:t>Bing</w:t>
      </w:r>
      <w:r w:rsidRPr="00FA0A74">
        <w:rPr>
          <w:lang w:val="ru-RU"/>
        </w:rPr>
        <w:t xml:space="preserve"> </w:t>
      </w:r>
      <w:r>
        <w:t>Maps</w:t>
      </w:r>
      <w:r w:rsidRPr="00FA0A74">
        <w:rPr>
          <w:lang w:val="ru-RU"/>
        </w:rPr>
        <w:t xml:space="preserve"> </w:t>
      </w:r>
      <w:r>
        <w:t>API</w:t>
      </w:r>
      <w:r w:rsidRPr="00FA0A74">
        <w:rPr>
          <w:lang w:val="ru-RU"/>
        </w:rPr>
        <w:t xml:space="preserve">, каким-либо иным способом. </w:t>
      </w:r>
      <w:r w:rsidRPr="00E51BB1">
        <w:rPr>
          <w:lang w:val="ru-RU"/>
        </w:rPr>
        <w:t xml:space="preserve">Вы не имеете права использовать </w:t>
      </w:r>
      <w:r>
        <w:t>Bing</w:t>
      </w:r>
      <w:r w:rsidRPr="00E51BB1">
        <w:rPr>
          <w:lang w:val="ru-RU"/>
        </w:rPr>
        <w:t xml:space="preserve"> </w:t>
      </w:r>
      <w:r>
        <w:t>Maps</w:t>
      </w:r>
      <w:r w:rsidRPr="00E51BB1">
        <w:rPr>
          <w:lang w:val="ru-RU"/>
        </w:rPr>
        <w:t xml:space="preserve"> </w:t>
      </w:r>
      <w:r>
        <w:t>API</w:t>
      </w:r>
      <w:r w:rsidRPr="00E51BB1">
        <w:rPr>
          <w:lang w:val="ru-RU"/>
        </w:rPr>
        <w:t xml:space="preserve"> для сенсорного управления движением или составления маршрута, а также данные о дорожном движении или вид дорожного движения сверху (или связанные с ним метаданные) в каких-либо целях, даже если вы получили эти данные через </w:t>
      </w:r>
      <w:r>
        <w:t>Bing</w:t>
      </w:r>
      <w:r w:rsidRPr="00E51BB1">
        <w:rPr>
          <w:lang w:val="ru-RU"/>
        </w:rPr>
        <w:t xml:space="preserve"> </w:t>
      </w:r>
      <w:r>
        <w:t>Maps</w:t>
      </w:r>
      <w:r w:rsidRPr="00E51BB1">
        <w:rPr>
          <w:lang w:val="ru-RU"/>
        </w:rPr>
        <w:t xml:space="preserve"> </w:t>
      </w:r>
      <w:r>
        <w:t>API</w:t>
      </w:r>
      <w:r w:rsidRPr="00E51BB1">
        <w:rPr>
          <w:lang w:val="ru-RU"/>
        </w:rPr>
        <w:t xml:space="preserve">. Использование </w:t>
      </w:r>
      <w:r>
        <w:t>Bing</w:t>
      </w:r>
      <w:r w:rsidRPr="00E51BB1">
        <w:rPr>
          <w:lang w:val="ru-RU"/>
        </w:rPr>
        <w:t xml:space="preserve"> </w:t>
      </w:r>
      <w:r>
        <w:t>Maps</w:t>
      </w:r>
      <w:r w:rsidRPr="00E51BB1">
        <w:rPr>
          <w:lang w:val="ru-RU"/>
        </w:rPr>
        <w:t xml:space="preserve"> </w:t>
      </w:r>
      <w:r>
        <w:t>API</w:t>
      </w:r>
      <w:r w:rsidRPr="00E51BB1">
        <w:rPr>
          <w:lang w:val="ru-RU"/>
        </w:rPr>
        <w:t xml:space="preserve"> и связанного содержимого также регулируется дополнительными условиями, опубликованными по адресу </w:t>
      </w:r>
      <w:hyperlink r:id="rId40" w:history="1">
        <w:r w:rsidR="009A4838" w:rsidRPr="007D0257">
          <w:rPr>
            <w:rStyle w:val="Hyperlink"/>
          </w:rPr>
          <w:t>http</w:t>
        </w:r>
        <w:r w:rsidR="009A4838" w:rsidRPr="007D0257">
          <w:rPr>
            <w:rStyle w:val="Hyperlink"/>
            <w:lang w:val="ru-RU"/>
          </w:rPr>
          <w:t>://</w:t>
        </w:r>
        <w:r w:rsidR="009A4838" w:rsidRPr="007D0257">
          <w:rPr>
            <w:rStyle w:val="Hyperlink"/>
          </w:rPr>
          <w:t>go</w:t>
        </w:r>
        <w:r w:rsidR="009A4838" w:rsidRPr="007D0257">
          <w:rPr>
            <w:rStyle w:val="Hyperlink"/>
            <w:lang w:val="ru-RU"/>
          </w:rPr>
          <w:t>.</w:t>
        </w:r>
        <w:r w:rsidR="009A4838" w:rsidRPr="007D0257">
          <w:rPr>
            <w:rStyle w:val="Hyperlink"/>
          </w:rPr>
          <w:t>microsoft</w:t>
        </w:r>
        <w:r w:rsidR="009A4838" w:rsidRPr="007D0257">
          <w:rPr>
            <w:rStyle w:val="Hyperlink"/>
            <w:lang w:val="ru-RU"/>
          </w:rPr>
          <w:t>.</w:t>
        </w:r>
        <w:r w:rsidR="009A4838" w:rsidRPr="007D0257">
          <w:rPr>
            <w:rStyle w:val="Hyperlink"/>
          </w:rPr>
          <w:t>com</w:t>
        </w:r>
        <w:r w:rsidR="009A4838" w:rsidRPr="007D0257">
          <w:rPr>
            <w:rStyle w:val="Hyperlink"/>
            <w:lang w:val="ru-RU"/>
          </w:rPr>
          <w:t>/</w:t>
        </w:r>
        <w:r w:rsidR="009A4838" w:rsidRPr="007D0257">
          <w:rPr>
            <w:rStyle w:val="Hyperlink"/>
          </w:rPr>
          <w:t>fwlink</w:t>
        </w:r>
        <w:r w:rsidR="009A4838" w:rsidRPr="007D0257">
          <w:rPr>
            <w:rStyle w:val="Hyperlink"/>
            <w:lang w:val="ru-RU"/>
          </w:rPr>
          <w:t>/?</w:t>
        </w:r>
        <w:r w:rsidR="009A4838" w:rsidRPr="007D0257">
          <w:rPr>
            <w:rStyle w:val="Hyperlink"/>
          </w:rPr>
          <w:t>LinkId</w:t>
        </w:r>
        <w:r w:rsidR="009A4838" w:rsidRPr="007D0257">
          <w:rPr>
            <w:rStyle w:val="Hyperlink"/>
            <w:lang w:val="ru-RU"/>
          </w:rPr>
          <w:t>=21969</w:t>
        </w:r>
      </w:hyperlink>
      <w:r w:rsidRPr="00E51BB1">
        <w:rPr>
          <w:lang w:val="ru-RU"/>
        </w:rPr>
        <w:t>.</w:t>
      </w:r>
    </w:p>
    <w:p w:rsidR="000A570B" w:rsidRPr="003633EF" w:rsidRDefault="000A570B" w:rsidP="000A570B">
      <w:pPr>
        <w:pStyle w:val="PURBody-Indented"/>
      </w:pPr>
      <w:r>
        <w:t>Вы не имеете права:</w:t>
      </w:r>
    </w:p>
    <w:p w:rsidR="000A570B" w:rsidRPr="00E51BB1" w:rsidRDefault="000A570B" w:rsidP="000A570B">
      <w:pPr>
        <w:pStyle w:val="PURBullet-Indented"/>
        <w:rPr>
          <w:lang w:val="ru-RU"/>
        </w:rPr>
      </w:pPr>
      <w:r w:rsidRPr="00E51BB1">
        <w:rPr>
          <w:lang w:val="ru-RU"/>
        </w:rPr>
        <w:t xml:space="preserve">удалять, уменьшать в размере, блокировать или изменять какие-либо эмблемы, товарные знаки, уведомления об авторских правах, цифровые водяные знаки и другие уведомления от </w:t>
      </w:r>
      <w:r>
        <w:t>Microsoft</w:t>
      </w:r>
      <w:r w:rsidRPr="00E51BB1">
        <w:rPr>
          <w:lang w:val="ru-RU"/>
        </w:rPr>
        <w:t xml:space="preserve"> или ее поставщиков, которые включены в состав программного обеспечения, включая любое содержимое, доступное с помощью данного программного обеспечения; или</w:t>
      </w:r>
    </w:p>
    <w:p w:rsidR="000A570B" w:rsidRPr="00E51BB1" w:rsidRDefault="000A570B" w:rsidP="000A570B">
      <w:pPr>
        <w:pStyle w:val="PURBullet-Indented"/>
        <w:rPr>
          <w:lang w:val="ru-RU"/>
        </w:rPr>
      </w:pPr>
      <w:r w:rsidRPr="00E51BB1">
        <w:rPr>
          <w:lang w:val="ru-RU"/>
        </w:rPr>
        <w:t>публиковать программное обеспечение, а также какие-либо программные интерфейсы, включенные в данное программное обеспечение, предоставляя другим лицам возможность копировать их; или</w:t>
      </w:r>
    </w:p>
    <w:p w:rsidR="000A570B" w:rsidRPr="00E51BB1" w:rsidRDefault="000A570B" w:rsidP="000A570B">
      <w:pPr>
        <w:pStyle w:val="PURBullet-Indented"/>
        <w:rPr>
          <w:lang w:val="ru-RU"/>
        </w:rPr>
      </w:pPr>
      <w:r w:rsidRPr="00E51BB1">
        <w:rPr>
          <w:lang w:val="ru-RU"/>
        </w:rPr>
        <w:t>предоставлять возможность совместного использования или иным способом распространять документы, текстовые файлы или изображения, созданные с помощью функций служб сопоставления данных в программном обеспечении.</w:t>
      </w:r>
    </w:p>
    <w:p w:rsidR="000A570B" w:rsidRPr="00E51BB1" w:rsidRDefault="000A570B" w:rsidP="000A570B">
      <w:pPr>
        <w:pStyle w:val="PURHeading2"/>
        <w:rPr>
          <w:lang w:val="ru-RU"/>
        </w:rPr>
      </w:pPr>
      <w:r w:rsidRPr="00E51BB1">
        <w:rPr>
          <w:lang w:val="ru-RU"/>
        </w:rPr>
        <w:t>Мультиплексирование</w:t>
      </w:r>
    </w:p>
    <w:p w:rsidR="000A570B" w:rsidRPr="00E51BB1" w:rsidRDefault="000A570B" w:rsidP="000A570B">
      <w:pPr>
        <w:pStyle w:val="PURBody-Indented"/>
        <w:rPr>
          <w:lang w:val="ru-RU"/>
        </w:rPr>
      </w:pPr>
      <w:r w:rsidRPr="00E51BB1">
        <w:rPr>
          <w:lang w:val="ru-RU"/>
        </w:rPr>
        <w:t>Оборудование или программное обеспечение, которое вы используете:</w:t>
      </w:r>
    </w:p>
    <w:p w:rsidR="000A570B" w:rsidRPr="00833B09" w:rsidRDefault="000A570B" w:rsidP="000A570B">
      <w:pPr>
        <w:pStyle w:val="PURBullet-Indented"/>
      </w:pPr>
      <w:r>
        <w:t>создания пулов подключений;</w:t>
      </w:r>
    </w:p>
    <w:p w:rsidR="000A570B" w:rsidRPr="00833B09" w:rsidRDefault="000A570B" w:rsidP="000A570B">
      <w:pPr>
        <w:pStyle w:val="PURBullet-Indented"/>
      </w:pPr>
      <w:r>
        <w:t>для перенаправления данных;</w:t>
      </w:r>
    </w:p>
    <w:p w:rsidR="000A570B" w:rsidRPr="00E51BB1" w:rsidRDefault="000A570B" w:rsidP="000A570B">
      <w:pPr>
        <w:pStyle w:val="PURBullet-Indented"/>
        <w:rPr>
          <w:lang w:val="ru-RU"/>
        </w:rPr>
      </w:pPr>
      <w:r w:rsidRPr="00E51BB1">
        <w:rPr>
          <w:lang w:val="ru-RU"/>
        </w:rPr>
        <w:t xml:space="preserve">уменьшения количества устройств или пользователей, напрямую обращающихся к продукту; </w:t>
      </w:r>
    </w:p>
    <w:p w:rsidR="000A570B" w:rsidRPr="00E51BB1" w:rsidRDefault="000A570B" w:rsidP="000A570B">
      <w:pPr>
        <w:pStyle w:val="PURBullet-Indented"/>
        <w:rPr>
          <w:lang w:val="ru-RU"/>
        </w:rPr>
      </w:pPr>
      <w:r w:rsidRPr="00E51BB1">
        <w:rPr>
          <w:lang w:val="ru-RU"/>
        </w:rPr>
        <w:t>уменьшения количества операционных сред, устройств или пользователей, которыми продукт управляет напрямую,</w:t>
      </w:r>
    </w:p>
    <w:p w:rsidR="000A570B" w:rsidRPr="00E51BB1" w:rsidRDefault="000A570B" w:rsidP="000A570B">
      <w:pPr>
        <w:pStyle w:val="PURBody-Indented"/>
        <w:rPr>
          <w:lang w:val="ru-RU"/>
        </w:rPr>
      </w:pPr>
      <w:r w:rsidRPr="00E51BB1">
        <w:rPr>
          <w:lang w:val="ru-RU"/>
        </w:rPr>
        <w:t>(иногда называемое оборудованием или программным обеспечением «мультиплексирования» или «пулинга»), не</w:t>
      </w:r>
      <w:r w:rsidR="009A4838">
        <w:t> </w:t>
      </w:r>
      <w:r w:rsidRPr="00E51BB1">
        <w:rPr>
          <w:lang w:val="ru-RU"/>
        </w:rPr>
        <w:t>уменьшает требуемое количество лицензий любого типа.</w:t>
      </w:r>
    </w:p>
    <w:p w:rsidR="000A570B" w:rsidRPr="00E51BB1" w:rsidRDefault="005267B6" w:rsidP="000A570B">
      <w:pPr>
        <w:pStyle w:val="PURHeading2"/>
        <w:rPr>
          <w:lang w:val="ru-RU"/>
        </w:rPr>
      </w:pPr>
      <w:r w:rsidRPr="00E51BB1">
        <w:rPr>
          <w:lang w:val="ru-RU"/>
        </w:rPr>
        <w:t xml:space="preserve">Вторично </w:t>
      </w:r>
      <w:r w:rsidR="00AB4126" w:rsidRPr="00E51BB1">
        <w:rPr>
          <w:lang w:val="ru-RU"/>
        </w:rPr>
        <w:t>Распространяемый Код</w:t>
      </w:r>
    </w:p>
    <w:p w:rsidR="000A570B" w:rsidRPr="00E51BB1" w:rsidRDefault="000A570B" w:rsidP="000A570B">
      <w:pPr>
        <w:pStyle w:val="PURBody-Indented"/>
        <w:rPr>
          <w:lang w:val="ru-RU"/>
        </w:rPr>
      </w:pPr>
      <w:r w:rsidRPr="00E51BB1">
        <w:rPr>
          <w:lang w:val="ru-RU"/>
        </w:rPr>
        <w:t>Программное обеспечение или веб-служба могут содержать код, который разрешается распространять в составе разрабатываемых вами программ (также называемый вторично распространяемым программным обеспечением) в</w:t>
      </w:r>
      <w:r w:rsidR="009A4838">
        <w:t> </w:t>
      </w:r>
      <w:r w:rsidRPr="00E51BB1">
        <w:rPr>
          <w:lang w:val="ru-RU"/>
        </w:rPr>
        <w:t>случае</w:t>
      </w:r>
      <w:r w:rsidR="009A4838">
        <w:t> </w:t>
      </w:r>
      <w:r w:rsidRPr="00E51BB1">
        <w:rPr>
          <w:lang w:val="ru-RU"/>
        </w:rPr>
        <w:t>соблюдения вами приведенных ниже условий.</w:t>
      </w:r>
      <w:r w:rsidR="00EC4FB3">
        <w:rPr>
          <w:lang w:val="ru-RU"/>
        </w:rPr>
        <w:t xml:space="preserve"> </w:t>
      </w:r>
      <w:r w:rsidRPr="00E51BB1">
        <w:rPr>
          <w:lang w:val="ru-RU"/>
        </w:rPr>
        <w:t>Применительно к данному подразделу понятия «вы» и «ваш» также</w:t>
      </w:r>
      <w:r w:rsidR="009A4838">
        <w:t> </w:t>
      </w:r>
      <w:r w:rsidRPr="00E51BB1">
        <w:rPr>
          <w:lang w:val="ru-RU"/>
        </w:rPr>
        <w:t xml:space="preserve">относятся к Конечным пользователям. </w:t>
      </w:r>
    </w:p>
    <w:p w:rsidR="009B27A8" w:rsidRPr="00E51BB1" w:rsidRDefault="009B27A8" w:rsidP="009B27A8">
      <w:pPr>
        <w:pStyle w:val="PURBlueStrong"/>
        <w:rPr>
          <w:lang w:val="ru-RU"/>
        </w:rPr>
      </w:pPr>
      <w:r w:rsidRPr="00E51BB1">
        <w:rPr>
          <w:lang w:val="ru-RU"/>
        </w:rPr>
        <w:t xml:space="preserve">Право </w:t>
      </w:r>
      <w:r w:rsidR="00136080" w:rsidRPr="00E51BB1">
        <w:rPr>
          <w:lang w:val="ru-RU"/>
        </w:rPr>
        <w:t>На Использование И Распространение</w:t>
      </w:r>
    </w:p>
    <w:p w:rsidR="009B27A8" w:rsidRPr="00E51BB1" w:rsidRDefault="009B27A8" w:rsidP="009B27A8">
      <w:pPr>
        <w:pStyle w:val="PURBody-Indented"/>
        <w:rPr>
          <w:lang w:val="ru-RU"/>
        </w:rPr>
      </w:pPr>
      <w:r w:rsidRPr="00E51BB1">
        <w:rPr>
          <w:lang w:val="ru-RU"/>
        </w:rPr>
        <w:t>Код и</w:t>
      </w:r>
      <w:r>
        <w:t> </w:t>
      </w:r>
      <w:r w:rsidRPr="00E51BB1">
        <w:rPr>
          <w:lang w:val="ru-RU"/>
        </w:rPr>
        <w:t>текстовые файлы, перечисленные ниже, представляют собой «Вторично распространяемый код». Эти Права на использование, предоставляемые поставщику услуг, могут распространяться и на другой Вторично распространяемый код.</w:t>
      </w:r>
    </w:p>
    <w:p w:rsidR="000A570B" w:rsidRPr="00E51BB1" w:rsidRDefault="000A570B" w:rsidP="000A570B">
      <w:pPr>
        <w:pStyle w:val="PURBullet-Indented"/>
        <w:rPr>
          <w:lang w:val="ru-RU"/>
        </w:rPr>
      </w:pPr>
      <w:r w:rsidRPr="00E51BB1">
        <w:rPr>
          <w:b/>
          <w:lang w:val="ru-RU"/>
        </w:rPr>
        <w:t xml:space="preserve">Файлы </w:t>
      </w:r>
      <w:r>
        <w:rPr>
          <w:b/>
        </w:rPr>
        <w:t>REDIST</w:t>
      </w:r>
      <w:r w:rsidRPr="00E51BB1">
        <w:rPr>
          <w:b/>
          <w:lang w:val="ru-RU"/>
        </w:rPr>
        <w:t>.</w:t>
      </w:r>
      <w:r>
        <w:rPr>
          <w:b/>
        </w:rPr>
        <w:t>TXT</w:t>
      </w:r>
      <w:r w:rsidRPr="00E51BB1">
        <w:rPr>
          <w:b/>
          <w:lang w:val="ru-RU"/>
        </w:rPr>
        <w:t>.</w:t>
      </w:r>
      <w:r w:rsidR="00EC4FB3">
        <w:rPr>
          <w:lang w:val="ru-RU"/>
        </w:rPr>
        <w:t xml:space="preserve"> </w:t>
      </w:r>
      <w:r w:rsidRPr="00E51BB1">
        <w:rPr>
          <w:lang w:val="ru-RU"/>
        </w:rPr>
        <w:t xml:space="preserve">Вам разрешается копировать и распространять код, указанный в файлах </w:t>
      </w:r>
      <w:r>
        <w:t>REDIST</w:t>
      </w:r>
      <w:r w:rsidRPr="00E51BB1">
        <w:rPr>
          <w:lang w:val="ru-RU"/>
        </w:rPr>
        <w:t>.</w:t>
      </w:r>
      <w:r>
        <w:t>TXT</w:t>
      </w:r>
      <w:r w:rsidRPr="00E51BB1">
        <w:rPr>
          <w:lang w:val="ru-RU"/>
        </w:rPr>
        <w:t>, в виде объектного кода.</w:t>
      </w:r>
    </w:p>
    <w:p w:rsidR="000A570B" w:rsidRPr="00E51BB1" w:rsidRDefault="000A570B" w:rsidP="000A570B">
      <w:pPr>
        <w:pStyle w:val="PURBullet-Indented"/>
        <w:rPr>
          <w:lang w:val="ru-RU"/>
        </w:rPr>
      </w:pPr>
      <w:r w:rsidRPr="00E51BB1">
        <w:rPr>
          <w:b/>
          <w:lang w:val="ru-RU"/>
        </w:rPr>
        <w:t>Образец кода.</w:t>
      </w:r>
      <w:r w:rsidRPr="00E51BB1">
        <w:rPr>
          <w:lang w:val="ru-RU"/>
        </w:rPr>
        <w:t xml:space="preserve"> Вы имеете право модифицировать, копировать и распространять код, помеченный как «образец», в</w:t>
      </w:r>
      <w:r w:rsidR="009A4838">
        <w:t> </w:t>
      </w:r>
      <w:r w:rsidRPr="00E51BB1">
        <w:rPr>
          <w:lang w:val="ru-RU"/>
        </w:rPr>
        <w:t>виде исходного и объектного кода.</w:t>
      </w:r>
    </w:p>
    <w:p w:rsidR="000A570B" w:rsidRPr="00E51BB1" w:rsidRDefault="000A570B" w:rsidP="000A570B">
      <w:pPr>
        <w:pStyle w:val="PURBullet-Indented"/>
        <w:rPr>
          <w:lang w:val="ru-RU"/>
        </w:rPr>
      </w:pPr>
      <w:r w:rsidRPr="00E51BB1">
        <w:rPr>
          <w:b/>
          <w:lang w:val="ru-RU"/>
        </w:rPr>
        <w:t xml:space="preserve">Файлы </w:t>
      </w:r>
      <w:r>
        <w:rPr>
          <w:b/>
        </w:rPr>
        <w:t>OTHER</w:t>
      </w:r>
      <w:r w:rsidRPr="00E51BB1">
        <w:rPr>
          <w:b/>
          <w:lang w:val="ru-RU"/>
        </w:rPr>
        <w:t>-</w:t>
      </w:r>
      <w:r>
        <w:rPr>
          <w:b/>
        </w:rPr>
        <w:t>DIST</w:t>
      </w:r>
      <w:r w:rsidRPr="00E51BB1">
        <w:rPr>
          <w:b/>
          <w:lang w:val="ru-RU"/>
        </w:rPr>
        <w:t>.</w:t>
      </w:r>
      <w:r>
        <w:rPr>
          <w:b/>
        </w:rPr>
        <w:t>TXT</w:t>
      </w:r>
      <w:r w:rsidRPr="00E51BB1">
        <w:rPr>
          <w:b/>
          <w:lang w:val="ru-RU"/>
        </w:rPr>
        <w:t>.</w:t>
      </w:r>
      <w:r w:rsidRPr="00E51BB1">
        <w:rPr>
          <w:lang w:val="ru-RU"/>
        </w:rPr>
        <w:t xml:space="preserve"> Вам разрешается копировать и распространять код, указанный в файлах </w:t>
      </w:r>
      <w:r>
        <w:t>OTHER</w:t>
      </w:r>
      <w:r w:rsidRPr="00E51BB1">
        <w:rPr>
          <w:lang w:val="ru-RU"/>
        </w:rPr>
        <w:t>-</w:t>
      </w:r>
      <w:r>
        <w:t>DIST</w:t>
      </w:r>
      <w:r w:rsidRPr="00E51BB1">
        <w:rPr>
          <w:lang w:val="ru-RU"/>
        </w:rPr>
        <w:t>.</w:t>
      </w:r>
      <w:r>
        <w:t>TXT</w:t>
      </w:r>
      <w:r w:rsidRPr="00E51BB1">
        <w:rPr>
          <w:lang w:val="ru-RU"/>
        </w:rPr>
        <w:t>, в</w:t>
      </w:r>
      <w:r w:rsidR="009A4838">
        <w:t> </w:t>
      </w:r>
      <w:r w:rsidRPr="00E51BB1">
        <w:rPr>
          <w:lang w:val="ru-RU"/>
        </w:rPr>
        <w:t>виде объектного кода.</w:t>
      </w:r>
    </w:p>
    <w:p w:rsidR="000A570B" w:rsidRPr="00E51BB1" w:rsidRDefault="000A570B" w:rsidP="000A570B">
      <w:pPr>
        <w:pStyle w:val="PURBullet-Indented"/>
        <w:rPr>
          <w:lang w:val="ru-RU"/>
        </w:rPr>
      </w:pPr>
      <w:r w:rsidRPr="00E51BB1">
        <w:rPr>
          <w:b/>
          <w:lang w:val="ru-RU"/>
        </w:rPr>
        <w:t>Распространение третьими лицами.</w:t>
      </w:r>
      <w:r w:rsidRPr="00E51BB1">
        <w:rPr>
          <w:lang w:val="ru-RU"/>
        </w:rPr>
        <w:t xml:space="preserve"> Вы можете разрешить дистрибьюторам своих программ копировать и распространять Вторично распространяемый код как часть этих программ.</w:t>
      </w:r>
    </w:p>
    <w:p w:rsidR="000A570B" w:rsidRPr="00E51BB1" w:rsidRDefault="000A570B" w:rsidP="000A570B">
      <w:pPr>
        <w:pStyle w:val="PURBullet-Indented"/>
        <w:rPr>
          <w:lang w:val="ru-RU"/>
        </w:rPr>
      </w:pPr>
      <w:r w:rsidRPr="00E51BB1">
        <w:rPr>
          <w:b/>
          <w:lang w:val="ru-RU"/>
        </w:rPr>
        <w:t xml:space="preserve">Библиотеки </w:t>
      </w:r>
      <w:r>
        <w:rPr>
          <w:b/>
        </w:rPr>
        <w:t>Silverlight</w:t>
      </w:r>
      <w:r w:rsidRPr="00E51BB1">
        <w:rPr>
          <w:b/>
          <w:lang w:val="ru-RU"/>
        </w:rPr>
        <w:t>.</w:t>
      </w:r>
      <w:r w:rsidR="00EC4FB3">
        <w:rPr>
          <w:lang w:val="ru-RU"/>
        </w:rPr>
        <w:t xml:space="preserve"> </w:t>
      </w:r>
      <w:r w:rsidRPr="00E51BB1">
        <w:rPr>
          <w:lang w:val="ru-RU"/>
        </w:rPr>
        <w:t xml:space="preserve">Копирование и распространение кода, помеченного как «Библиотеки </w:t>
      </w:r>
      <w:r>
        <w:t>Silverlight</w:t>
      </w:r>
      <w:r w:rsidRPr="00E51BB1">
        <w:rPr>
          <w:lang w:val="ru-RU"/>
        </w:rPr>
        <w:t xml:space="preserve">», «Библиотеки клиента» </w:t>
      </w:r>
      <w:r>
        <w:t>Silverlight</w:t>
      </w:r>
      <w:r w:rsidRPr="00E51BB1">
        <w:rPr>
          <w:lang w:val="ru-RU"/>
        </w:rPr>
        <w:t xml:space="preserve"> и «Библиотеки сервера» </w:t>
      </w:r>
      <w:r>
        <w:t>Silverlight</w:t>
      </w:r>
      <w:r w:rsidRPr="00E51BB1">
        <w:rPr>
          <w:lang w:val="ru-RU"/>
        </w:rPr>
        <w:t>, в виде объектного кода.</w:t>
      </w:r>
    </w:p>
    <w:p w:rsidR="000A570B" w:rsidRPr="00E51BB1" w:rsidRDefault="000A570B" w:rsidP="000A570B">
      <w:pPr>
        <w:pStyle w:val="PURBody-Indented"/>
        <w:rPr>
          <w:b/>
          <w:lang w:val="ru-RU"/>
        </w:rPr>
      </w:pPr>
      <w:r w:rsidRPr="00E51BB1">
        <w:rPr>
          <w:b/>
          <w:lang w:val="ru-RU"/>
        </w:rPr>
        <w:t xml:space="preserve">Дополнительные условия лицензии для всех продуктов </w:t>
      </w:r>
      <w:r>
        <w:rPr>
          <w:b/>
        </w:rPr>
        <w:t>Visual</w:t>
      </w:r>
      <w:r w:rsidRPr="00E51BB1">
        <w:rPr>
          <w:b/>
          <w:lang w:val="ru-RU"/>
        </w:rPr>
        <w:t xml:space="preserve"> </w:t>
      </w:r>
      <w:r>
        <w:rPr>
          <w:b/>
        </w:rPr>
        <w:t>Studio</w:t>
      </w:r>
      <w:r w:rsidRPr="00E51BB1">
        <w:rPr>
          <w:b/>
          <w:lang w:val="ru-RU"/>
        </w:rPr>
        <w:t>.</w:t>
      </w:r>
    </w:p>
    <w:p w:rsidR="000A570B" w:rsidRPr="00D548C0" w:rsidRDefault="000A570B" w:rsidP="000A570B">
      <w:pPr>
        <w:pStyle w:val="PURBody-Indented"/>
      </w:pPr>
      <w:r w:rsidRPr="00E51BB1">
        <w:rPr>
          <w:lang w:val="ru-RU"/>
        </w:rPr>
        <w:t xml:space="preserve">Программное обеспечение также может содержать Вторично распространяемый код, указанный ниже. </w:t>
      </w:r>
      <w:r>
        <w:t>Вы имеете право:</w:t>
      </w:r>
    </w:p>
    <w:p w:rsidR="000A570B" w:rsidRPr="00E51BB1" w:rsidRDefault="000A570B" w:rsidP="000A570B">
      <w:pPr>
        <w:pStyle w:val="PURBullet-Indented"/>
        <w:rPr>
          <w:lang w:val="ru-RU"/>
        </w:rPr>
      </w:pPr>
      <w:r w:rsidRPr="00E51BB1">
        <w:rPr>
          <w:b/>
          <w:lang w:val="ru-RU"/>
        </w:rPr>
        <w:t xml:space="preserve">Модули слияния </w:t>
      </w:r>
      <w:r>
        <w:rPr>
          <w:b/>
        </w:rPr>
        <w:t>Microsoft</w:t>
      </w:r>
      <w:r w:rsidRPr="00E51BB1">
        <w:rPr>
          <w:b/>
          <w:lang w:val="ru-RU"/>
        </w:rPr>
        <w:t>.</w:t>
      </w:r>
      <w:r w:rsidRPr="00E51BB1">
        <w:rPr>
          <w:lang w:val="ru-RU"/>
        </w:rPr>
        <w:t xml:space="preserve"> Вы можете копировать и распространять выходные данные файлов </w:t>
      </w:r>
      <w:r>
        <w:t>Microsoft</w:t>
      </w:r>
      <w:r w:rsidRPr="00E51BB1">
        <w:rPr>
          <w:lang w:val="ru-RU"/>
        </w:rPr>
        <w:t xml:space="preserve"> </w:t>
      </w:r>
      <w:r>
        <w:t>Merge</w:t>
      </w:r>
      <w:r w:rsidRPr="00E51BB1">
        <w:rPr>
          <w:lang w:val="ru-RU"/>
        </w:rPr>
        <w:t xml:space="preserve"> </w:t>
      </w:r>
      <w:r>
        <w:t>Module</w:t>
      </w:r>
      <w:r w:rsidR="009A4838">
        <w:t> </w:t>
      </w:r>
      <w:r w:rsidRPr="00E51BB1">
        <w:rPr>
          <w:lang w:val="ru-RU"/>
        </w:rPr>
        <w:t>без изменения этих данных.</w:t>
      </w:r>
    </w:p>
    <w:p w:rsidR="000A570B" w:rsidRPr="00E51BB1" w:rsidRDefault="000A570B" w:rsidP="000A570B">
      <w:pPr>
        <w:pStyle w:val="PURBullet-Indented"/>
        <w:rPr>
          <w:lang w:val="ru-RU"/>
        </w:rPr>
      </w:pPr>
      <w:r w:rsidRPr="00E51BB1">
        <w:rPr>
          <w:b/>
          <w:lang w:val="ru-RU"/>
        </w:rPr>
        <w:t xml:space="preserve">Файлы </w:t>
      </w:r>
      <w:r>
        <w:rPr>
          <w:b/>
        </w:rPr>
        <w:t>REDIST</w:t>
      </w:r>
      <w:r w:rsidRPr="00E51BB1">
        <w:rPr>
          <w:b/>
          <w:lang w:val="ru-RU"/>
        </w:rPr>
        <w:t>.</w:t>
      </w:r>
      <w:r>
        <w:rPr>
          <w:b/>
        </w:rPr>
        <w:t>TXT</w:t>
      </w:r>
      <w:r w:rsidRPr="00E51BB1">
        <w:rPr>
          <w:b/>
          <w:lang w:val="ru-RU"/>
        </w:rPr>
        <w:t xml:space="preserve">. </w:t>
      </w:r>
      <w:r w:rsidRPr="00E51BB1">
        <w:rPr>
          <w:lang w:val="ru-RU"/>
        </w:rPr>
        <w:t xml:space="preserve">Копирование и распространение файлов, включенных в список </w:t>
      </w:r>
      <w:r>
        <w:t>REDIST</w:t>
      </w:r>
      <w:r w:rsidRPr="00E51BB1">
        <w:rPr>
          <w:lang w:val="ru-RU"/>
        </w:rPr>
        <w:t xml:space="preserve">, размещенный по адресу </w:t>
      </w:r>
      <w:hyperlink r:id="rId41" w:history="1">
        <w:r w:rsidRPr="00526319">
          <w:rPr>
            <w:rStyle w:val="Hyperlink"/>
          </w:rPr>
          <w:t>http</w:t>
        </w:r>
        <w:r w:rsidRPr="00526319">
          <w:rPr>
            <w:rStyle w:val="Hyperlink"/>
            <w:lang w:val="ru-RU"/>
          </w:rPr>
          <w:t>://</w:t>
        </w:r>
        <w:r w:rsidRPr="00526319">
          <w:rPr>
            <w:rStyle w:val="Hyperlink"/>
          </w:rPr>
          <w:t>go</w:t>
        </w:r>
        <w:r w:rsidRPr="00526319">
          <w:rPr>
            <w:rStyle w:val="Hyperlink"/>
            <w:lang w:val="ru-RU"/>
          </w:rPr>
          <w:t>.</w:t>
        </w:r>
        <w:r w:rsidRPr="00526319">
          <w:rPr>
            <w:rStyle w:val="Hyperlink"/>
          </w:rPr>
          <w:t>microsoft</w:t>
        </w:r>
        <w:r w:rsidRPr="00526319">
          <w:rPr>
            <w:rStyle w:val="Hyperlink"/>
            <w:lang w:val="ru-RU"/>
          </w:rPr>
          <w:t>.</w:t>
        </w:r>
        <w:r w:rsidRPr="00526319">
          <w:rPr>
            <w:rStyle w:val="Hyperlink"/>
          </w:rPr>
          <w:t>com</w:t>
        </w:r>
        <w:r w:rsidRPr="00526319">
          <w:rPr>
            <w:rStyle w:val="Hyperlink"/>
            <w:lang w:val="ru-RU"/>
          </w:rPr>
          <w:t>/</w:t>
        </w:r>
        <w:r w:rsidRPr="00526319">
          <w:rPr>
            <w:rStyle w:val="Hyperlink"/>
          </w:rPr>
          <w:t>fwlink</w:t>
        </w:r>
        <w:r w:rsidRPr="00526319">
          <w:rPr>
            <w:rStyle w:val="Hyperlink"/>
            <w:lang w:val="ru-RU"/>
          </w:rPr>
          <w:t>/?</w:t>
        </w:r>
        <w:r w:rsidRPr="00526319">
          <w:rPr>
            <w:rStyle w:val="Hyperlink"/>
          </w:rPr>
          <w:t>LinkId</w:t>
        </w:r>
        <w:r w:rsidRPr="00526319">
          <w:rPr>
            <w:rStyle w:val="Hyperlink"/>
            <w:lang w:val="ru-RU"/>
          </w:rPr>
          <w:t>=165518</w:t>
        </w:r>
      </w:hyperlink>
      <w:r w:rsidRPr="00E51BB1">
        <w:rPr>
          <w:lang w:val="ru-RU"/>
        </w:rPr>
        <w:t xml:space="preserve">; </w:t>
      </w:r>
    </w:p>
    <w:p w:rsidR="000A570B" w:rsidRPr="00E51BB1" w:rsidRDefault="000A570B" w:rsidP="000A570B">
      <w:pPr>
        <w:pStyle w:val="PURBullet-Indented"/>
        <w:rPr>
          <w:lang w:val="ru-RU"/>
        </w:rPr>
      </w:pPr>
      <w:r w:rsidRPr="00E51BB1">
        <w:rPr>
          <w:b/>
          <w:lang w:val="ru-RU"/>
        </w:rPr>
        <w:t>Образец кода.</w:t>
      </w:r>
      <w:r w:rsidRPr="00E51BB1">
        <w:rPr>
          <w:lang w:val="ru-RU"/>
        </w:rPr>
        <w:t xml:space="preserve"> Изменение, копирование и распространение кода, помеченного как «</w:t>
      </w:r>
      <w:r>
        <w:t>Code</w:t>
      </w:r>
      <w:r w:rsidRPr="00E51BB1">
        <w:rPr>
          <w:lang w:val="ru-RU"/>
        </w:rPr>
        <w:t xml:space="preserve"> </w:t>
      </w:r>
      <w:r>
        <w:t>Snippet</w:t>
      </w:r>
      <w:r w:rsidRPr="00E51BB1">
        <w:rPr>
          <w:lang w:val="ru-RU"/>
        </w:rPr>
        <w:t>» («фрагмент кода»), в</w:t>
      </w:r>
      <w:r w:rsidR="009A4838">
        <w:t> </w:t>
      </w:r>
      <w:r w:rsidRPr="00E51BB1">
        <w:rPr>
          <w:lang w:val="ru-RU"/>
        </w:rPr>
        <w:t>виде исходного и объектного кода.</w:t>
      </w:r>
    </w:p>
    <w:p w:rsidR="000A570B" w:rsidRPr="00E51BB1" w:rsidRDefault="000A570B" w:rsidP="000A570B">
      <w:pPr>
        <w:pStyle w:val="PURBullet-Indented"/>
        <w:rPr>
          <w:lang w:val="ru-RU"/>
        </w:rPr>
      </w:pPr>
      <w:r w:rsidRPr="00E51BB1">
        <w:rPr>
          <w:b/>
          <w:lang w:val="ru-RU"/>
        </w:rPr>
        <w:t>Библиотека изображений.</w:t>
      </w:r>
      <w:r w:rsidRPr="00E51BB1">
        <w:rPr>
          <w:lang w:val="ru-RU"/>
        </w:rPr>
        <w:t xml:space="preserve"> Разрешается копировать и распространять изображения и анимацию из библиотеки рисунков в соответствии с документацией по программному обеспечению. Вы можете также изменять их содержимое. При изменении содержимого его необходимо использовать в соответствии с разрешенным использованием неизмененного содержимого.</w:t>
      </w:r>
    </w:p>
    <w:p w:rsidR="000A570B" w:rsidRPr="00E51BB1" w:rsidRDefault="000A570B" w:rsidP="000A570B">
      <w:pPr>
        <w:pStyle w:val="PURBullet-Indented"/>
        <w:rPr>
          <w:lang w:val="ru-RU"/>
        </w:rPr>
      </w:pPr>
      <w:r w:rsidRPr="00E51BB1">
        <w:rPr>
          <w:b/>
          <w:lang w:val="ru-RU"/>
        </w:rPr>
        <w:t>Шаблоны и шаблоны сайтов.</w:t>
      </w:r>
      <w:r w:rsidR="00EC4FB3">
        <w:rPr>
          <w:lang w:val="ru-RU"/>
        </w:rPr>
        <w:t xml:space="preserve"> </w:t>
      </w:r>
      <w:r w:rsidRPr="00E51BB1">
        <w:rPr>
          <w:lang w:val="ru-RU"/>
        </w:rPr>
        <w:t xml:space="preserve">Изменение, копирование, развертывание и распространение шаблонов и кода, помеченного как «шаблоны сайтов», в виде исходного и объектного кода. </w:t>
      </w:r>
    </w:p>
    <w:p w:rsidR="000A570B" w:rsidRPr="00E51BB1" w:rsidRDefault="000A570B" w:rsidP="000A570B">
      <w:pPr>
        <w:pStyle w:val="PURBullet-Indented"/>
        <w:rPr>
          <w:lang w:val="ru-RU"/>
        </w:rPr>
      </w:pPr>
      <w:r w:rsidRPr="00E51BB1">
        <w:rPr>
          <w:b/>
          <w:lang w:val="ru-RU"/>
        </w:rPr>
        <w:t>Шрифты.</w:t>
      </w:r>
      <w:r w:rsidRPr="00E51BB1">
        <w:rPr>
          <w:lang w:val="ru-RU"/>
        </w:rPr>
        <w:t xml:space="preserve"> Распространение неизмененных копий шрифтов </w:t>
      </w:r>
      <w:r>
        <w:t>Buxton</w:t>
      </w:r>
      <w:r w:rsidRPr="00E51BB1">
        <w:rPr>
          <w:lang w:val="ru-RU"/>
        </w:rPr>
        <w:t xml:space="preserve"> </w:t>
      </w:r>
      <w:r>
        <w:t>Sketch</w:t>
      </w:r>
      <w:r w:rsidRPr="00E51BB1">
        <w:rPr>
          <w:lang w:val="ru-RU"/>
        </w:rPr>
        <w:t xml:space="preserve">, </w:t>
      </w:r>
      <w:r>
        <w:t>SketchFlow</w:t>
      </w:r>
      <w:r w:rsidRPr="00E51BB1">
        <w:rPr>
          <w:lang w:val="ru-RU"/>
        </w:rPr>
        <w:t xml:space="preserve"> </w:t>
      </w:r>
      <w:r>
        <w:t>Print</w:t>
      </w:r>
      <w:r w:rsidRPr="00E51BB1">
        <w:rPr>
          <w:lang w:val="ru-RU"/>
        </w:rPr>
        <w:t xml:space="preserve"> и </w:t>
      </w:r>
      <w:r>
        <w:t>SegoeMarker</w:t>
      </w:r>
      <w:r w:rsidRPr="00E51BB1">
        <w:rPr>
          <w:lang w:val="ru-RU"/>
        </w:rPr>
        <w:t xml:space="preserve">. </w:t>
      </w:r>
    </w:p>
    <w:p w:rsidR="000A570B" w:rsidRPr="00E51BB1" w:rsidRDefault="000A570B" w:rsidP="000A570B">
      <w:pPr>
        <w:pStyle w:val="PURBullet-Indented"/>
        <w:rPr>
          <w:lang w:val="ru-RU"/>
        </w:rPr>
      </w:pPr>
      <w:r w:rsidRPr="00E51BB1">
        <w:rPr>
          <w:b/>
          <w:lang w:val="ru-RU"/>
        </w:rPr>
        <w:t xml:space="preserve">Стили. </w:t>
      </w:r>
      <w:r w:rsidRPr="00E51BB1">
        <w:rPr>
          <w:lang w:val="ru-RU"/>
        </w:rPr>
        <w:t>Копирование, изменение и распространение кода, помеченного как «</w:t>
      </w:r>
      <w:r>
        <w:t>X</w:t>
      </w:r>
      <w:r w:rsidRPr="00E51BB1">
        <w:rPr>
          <w:lang w:val="ru-RU"/>
        </w:rPr>
        <w:t xml:space="preserve"> </w:t>
      </w:r>
      <w:r>
        <w:t>Styles</w:t>
      </w:r>
      <w:r w:rsidRPr="00E51BB1">
        <w:rPr>
          <w:lang w:val="ru-RU"/>
        </w:rPr>
        <w:t xml:space="preserve">», в виде объектного кода. </w:t>
      </w:r>
    </w:p>
    <w:p w:rsidR="000A570B" w:rsidRPr="00E51BB1" w:rsidRDefault="000A570B" w:rsidP="000A570B">
      <w:pPr>
        <w:pStyle w:val="PURBullet-Indented"/>
        <w:rPr>
          <w:lang w:val="ru-RU"/>
        </w:rPr>
      </w:pPr>
      <w:r w:rsidRPr="00E51BB1">
        <w:rPr>
          <w:b/>
          <w:lang w:val="ru-RU"/>
        </w:rPr>
        <w:t xml:space="preserve">Значки. </w:t>
      </w:r>
      <w:r w:rsidRPr="00E51BB1">
        <w:rPr>
          <w:lang w:val="ru-RU"/>
        </w:rPr>
        <w:t xml:space="preserve">Распространение неизмененных копий кода, помеченного как «значки». </w:t>
      </w:r>
    </w:p>
    <w:p w:rsidR="000A570B" w:rsidRPr="00BD7277" w:rsidRDefault="000A570B" w:rsidP="000A570B">
      <w:pPr>
        <w:pStyle w:val="PURBullet-Indented"/>
      </w:pPr>
      <w:r w:rsidRPr="00E51BB1">
        <w:rPr>
          <w:b/>
          <w:lang w:val="ru-RU"/>
        </w:rPr>
        <w:t xml:space="preserve">Программа установки. </w:t>
      </w:r>
      <w:r w:rsidRPr="00E51BB1">
        <w:rPr>
          <w:lang w:val="ru-RU"/>
        </w:rPr>
        <w:t>Распространение вторично распространяемого кода, включенного в программу установки, только в составе программы установки.</w:t>
      </w:r>
      <w:r w:rsidR="00EC4FB3">
        <w:rPr>
          <w:lang w:val="ru-RU"/>
        </w:rPr>
        <w:t xml:space="preserve"> </w:t>
      </w:r>
      <w:r>
        <w:t xml:space="preserve">Вы не имеете права вносить в нее изменения. </w:t>
      </w:r>
    </w:p>
    <w:p w:rsidR="000A570B" w:rsidRPr="00C46B76" w:rsidRDefault="000A570B" w:rsidP="000A570B">
      <w:pPr>
        <w:pStyle w:val="PURBullet-Indented"/>
      </w:pPr>
      <w:r>
        <w:rPr>
          <w:b/>
        </w:rPr>
        <w:t>Файлы EXTENSIBILITY KIT для Microsoft Commerce Server 2009 Standard Edition и Enterprise Edition.</w:t>
      </w:r>
      <w:r>
        <w:t xml:space="preserve"> </w:t>
      </w:r>
      <w:r w:rsidRPr="00A16268">
        <w:rPr>
          <w:lang w:val="ru-RU"/>
        </w:rPr>
        <w:t>Копирование</w:t>
      </w:r>
      <w:r w:rsidRPr="00C46B76">
        <w:t xml:space="preserve"> </w:t>
      </w:r>
      <w:r w:rsidRPr="00A16268">
        <w:rPr>
          <w:lang w:val="ru-RU"/>
        </w:rPr>
        <w:t>и</w:t>
      </w:r>
      <w:r w:rsidRPr="00C46B76">
        <w:t xml:space="preserve"> </w:t>
      </w:r>
      <w:r w:rsidRPr="00A16268">
        <w:rPr>
          <w:lang w:val="ru-RU"/>
        </w:rPr>
        <w:t>распространение</w:t>
      </w:r>
      <w:r w:rsidRPr="00C46B76">
        <w:t xml:space="preserve"> </w:t>
      </w:r>
      <w:r w:rsidRPr="00A16268">
        <w:rPr>
          <w:lang w:val="ru-RU"/>
        </w:rPr>
        <w:t>кода</w:t>
      </w:r>
      <w:r w:rsidRPr="00C46B76">
        <w:t xml:space="preserve">, </w:t>
      </w:r>
      <w:r w:rsidRPr="00A16268">
        <w:rPr>
          <w:lang w:val="ru-RU"/>
        </w:rPr>
        <w:t>помеченного</w:t>
      </w:r>
      <w:r w:rsidRPr="00C46B76">
        <w:t xml:space="preserve"> </w:t>
      </w:r>
      <w:r w:rsidRPr="00A16268">
        <w:rPr>
          <w:lang w:val="ru-RU"/>
        </w:rPr>
        <w:t>как</w:t>
      </w:r>
      <w:r w:rsidRPr="00C46B76">
        <w:t xml:space="preserve"> «</w:t>
      </w:r>
      <w:r>
        <w:t>Extensibility</w:t>
      </w:r>
      <w:r w:rsidRPr="00C46B76">
        <w:t xml:space="preserve"> </w:t>
      </w:r>
      <w:r>
        <w:t>Kit</w:t>
      </w:r>
      <w:r w:rsidRPr="00C46B76">
        <w:t xml:space="preserve">», </w:t>
      </w:r>
      <w:r w:rsidRPr="00A16268">
        <w:rPr>
          <w:lang w:val="ru-RU"/>
        </w:rPr>
        <w:t>в</w:t>
      </w:r>
      <w:r w:rsidRPr="00C46B76">
        <w:t xml:space="preserve"> </w:t>
      </w:r>
      <w:r w:rsidRPr="00A16268">
        <w:rPr>
          <w:lang w:val="ru-RU"/>
        </w:rPr>
        <w:t>виде</w:t>
      </w:r>
      <w:r w:rsidRPr="00C46B76">
        <w:t xml:space="preserve"> </w:t>
      </w:r>
      <w:r w:rsidRPr="00A16268">
        <w:rPr>
          <w:lang w:val="ru-RU"/>
        </w:rPr>
        <w:t>исходного</w:t>
      </w:r>
      <w:r w:rsidRPr="00C46B76">
        <w:t xml:space="preserve"> </w:t>
      </w:r>
      <w:r w:rsidRPr="00A16268">
        <w:rPr>
          <w:lang w:val="ru-RU"/>
        </w:rPr>
        <w:t>и</w:t>
      </w:r>
      <w:r w:rsidRPr="00C46B76">
        <w:t xml:space="preserve"> </w:t>
      </w:r>
      <w:r w:rsidRPr="00A16268">
        <w:rPr>
          <w:lang w:val="ru-RU"/>
        </w:rPr>
        <w:t>объектного</w:t>
      </w:r>
      <w:r w:rsidRPr="00C46B76">
        <w:t xml:space="preserve"> </w:t>
      </w:r>
      <w:r w:rsidRPr="00A16268">
        <w:rPr>
          <w:lang w:val="ru-RU"/>
        </w:rPr>
        <w:t>кода</w:t>
      </w:r>
      <w:r w:rsidRPr="00C46B76">
        <w:t>.</w:t>
      </w:r>
    </w:p>
    <w:p w:rsidR="000A570B" w:rsidRPr="00E51BB1" w:rsidRDefault="000A570B" w:rsidP="000A570B">
      <w:pPr>
        <w:pStyle w:val="PURBullet-Indented"/>
        <w:rPr>
          <w:lang w:val="ru-RU"/>
        </w:rPr>
      </w:pPr>
      <w:r w:rsidRPr="00A16268">
        <w:rPr>
          <w:b/>
          <w:lang w:val="ru-RU"/>
        </w:rPr>
        <w:t>Файлы</w:t>
      </w:r>
      <w:r w:rsidRPr="00C46B76">
        <w:rPr>
          <w:b/>
        </w:rPr>
        <w:t xml:space="preserve"> </w:t>
      </w:r>
      <w:r w:rsidRPr="00A16268">
        <w:rPr>
          <w:b/>
          <w:lang w:val="ru-RU"/>
        </w:rPr>
        <w:t>среды</w:t>
      </w:r>
      <w:r w:rsidRPr="00C46B76">
        <w:rPr>
          <w:b/>
        </w:rPr>
        <w:t xml:space="preserve"> </w:t>
      </w:r>
      <w:r w:rsidRPr="00A16268">
        <w:rPr>
          <w:b/>
          <w:lang w:val="ru-RU"/>
        </w:rPr>
        <w:t>выполнения</w:t>
      </w:r>
      <w:r w:rsidRPr="00C46B76">
        <w:rPr>
          <w:b/>
        </w:rPr>
        <w:t xml:space="preserve"> </w:t>
      </w:r>
      <w:r>
        <w:rPr>
          <w:b/>
        </w:rPr>
        <w:t>Access</w:t>
      </w:r>
      <w:r w:rsidRPr="00C46B76">
        <w:rPr>
          <w:b/>
        </w:rPr>
        <w:t>.</w:t>
      </w:r>
      <w:r w:rsidRPr="00C46B76">
        <w:t xml:space="preserve"> </w:t>
      </w:r>
      <w:r w:rsidRPr="00A16268">
        <w:rPr>
          <w:lang w:val="ru-RU"/>
        </w:rPr>
        <w:t>Копирование</w:t>
      </w:r>
      <w:r w:rsidRPr="00C46B76">
        <w:t xml:space="preserve"> </w:t>
      </w:r>
      <w:r w:rsidRPr="00A16268">
        <w:rPr>
          <w:lang w:val="ru-RU"/>
        </w:rPr>
        <w:t>и</w:t>
      </w:r>
      <w:r w:rsidRPr="00C46B76">
        <w:t xml:space="preserve"> </w:t>
      </w:r>
      <w:r w:rsidRPr="00A16268">
        <w:rPr>
          <w:lang w:val="ru-RU"/>
        </w:rPr>
        <w:t>распространение</w:t>
      </w:r>
      <w:r w:rsidRPr="00C46B76">
        <w:t xml:space="preserve"> </w:t>
      </w:r>
      <w:r w:rsidRPr="00A16268">
        <w:rPr>
          <w:lang w:val="ru-RU"/>
        </w:rPr>
        <w:t>в</w:t>
      </w:r>
      <w:r w:rsidRPr="00C46B76">
        <w:t xml:space="preserve"> </w:t>
      </w:r>
      <w:r w:rsidRPr="00A16268">
        <w:rPr>
          <w:lang w:val="ru-RU"/>
        </w:rPr>
        <w:t>виде</w:t>
      </w:r>
      <w:r w:rsidRPr="00C46B76">
        <w:t xml:space="preserve"> </w:t>
      </w:r>
      <w:r w:rsidRPr="00A16268">
        <w:rPr>
          <w:lang w:val="ru-RU"/>
        </w:rPr>
        <w:t>объектного</w:t>
      </w:r>
      <w:r w:rsidRPr="00C46B76">
        <w:t xml:space="preserve"> </w:t>
      </w:r>
      <w:r w:rsidRPr="00A16268">
        <w:rPr>
          <w:lang w:val="ru-RU"/>
        </w:rPr>
        <w:t>кода</w:t>
      </w:r>
      <w:r w:rsidRPr="00C46B76">
        <w:t xml:space="preserve"> </w:t>
      </w:r>
      <w:r w:rsidRPr="00A16268">
        <w:rPr>
          <w:lang w:val="ru-RU"/>
        </w:rPr>
        <w:t>файлов</w:t>
      </w:r>
      <w:r w:rsidRPr="00C46B76">
        <w:t xml:space="preserve"> </w:t>
      </w:r>
      <w:r>
        <w:t>SETUP</w:t>
      </w:r>
      <w:r w:rsidRPr="00C46B76">
        <w:t>.</w:t>
      </w:r>
      <w:r>
        <w:t>EXE</w:t>
      </w:r>
      <w:r w:rsidRPr="00C46B76">
        <w:t xml:space="preserve">, </w:t>
      </w:r>
      <w:r>
        <w:t>ACCESSRT</w:t>
      </w:r>
      <w:r w:rsidRPr="00C46B76">
        <w:t>.</w:t>
      </w:r>
      <w:r>
        <w:t>MSI</w:t>
      </w:r>
      <w:r w:rsidRPr="00C46B76">
        <w:t xml:space="preserve"> </w:t>
      </w:r>
      <w:r w:rsidRPr="00A16268">
        <w:rPr>
          <w:lang w:val="ru-RU"/>
        </w:rPr>
        <w:t>и</w:t>
      </w:r>
      <w:r w:rsidRPr="00C46B76">
        <w:t xml:space="preserve"> </w:t>
      </w:r>
      <w:r>
        <w:t>ACCESSRT</w:t>
      </w:r>
      <w:r w:rsidRPr="00C46B76">
        <w:t>.</w:t>
      </w:r>
      <w:r>
        <w:t>CAB</w:t>
      </w:r>
      <w:r w:rsidRPr="00C46B76">
        <w:t xml:space="preserve">, </w:t>
      </w:r>
      <w:r w:rsidRPr="00A16268">
        <w:rPr>
          <w:lang w:val="ru-RU"/>
        </w:rPr>
        <w:t>входящих</w:t>
      </w:r>
      <w:r w:rsidRPr="00C46B76">
        <w:t xml:space="preserve"> </w:t>
      </w:r>
      <w:r w:rsidRPr="00A16268">
        <w:rPr>
          <w:lang w:val="ru-RU"/>
        </w:rPr>
        <w:t>в</w:t>
      </w:r>
      <w:r w:rsidRPr="00C46B76">
        <w:t xml:space="preserve"> </w:t>
      </w:r>
      <w:r w:rsidRPr="00A16268">
        <w:rPr>
          <w:lang w:val="ru-RU"/>
        </w:rPr>
        <w:t>лицензионную</w:t>
      </w:r>
      <w:r w:rsidRPr="00C46B76">
        <w:t xml:space="preserve"> </w:t>
      </w:r>
      <w:r w:rsidRPr="00A16268">
        <w:rPr>
          <w:lang w:val="ru-RU"/>
        </w:rPr>
        <w:t>копию</w:t>
      </w:r>
      <w:r w:rsidRPr="00C46B76">
        <w:t xml:space="preserve"> </w:t>
      </w:r>
      <w:r w:rsidRPr="00A16268">
        <w:rPr>
          <w:lang w:val="ru-RU"/>
        </w:rPr>
        <w:t>программного</w:t>
      </w:r>
      <w:r w:rsidRPr="00C46B76">
        <w:t xml:space="preserve"> </w:t>
      </w:r>
      <w:r w:rsidRPr="00A16268">
        <w:rPr>
          <w:lang w:val="ru-RU"/>
        </w:rPr>
        <w:t>обеспечения</w:t>
      </w:r>
      <w:r w:rsidRPr="00C46B76">
        <w:t xml:space="preserve"> </w:t>
      </w:r>
      <w:r>
        <w:t>Microsoft</w:t>
      </w:r>
      <w:r w:rsidRPr="00C46B76">
        <w:t xml:space="preserve"> </w:t>
      </w:r>
      <w:r>
        <w:t>Office</w:t>
      </w:r>
      <w:r w:rsidRPr="00C46B76">
        <w:t xml:space="preserve"> </w:t>
      </w:r>
      <w:r>
        <w:t>Professional</w:t>
      </w:r>
      <w:r w:rsidRPr="00C46B76">
        <w:t xml:space="preserve"> </w:t>
      </w:r>
      <w:r>
        <w:t>Plus</w:t>
      </w:r>
      <w:r w:rsidRPr="00C46B76">
        <w:t xml:space="preserve"> 2010 </w:t>
      </w:r>
      <w:r w:rsidRPr="00A16268">
        <w:rPr>
          <w:lang w:val="ru-RU"/>
        </w:rPr>
        <w:t>или</w:t>
      </w:r>
      <w:r w:rsidRPr="00C46B76">
        <w:t xml:space="preserve"> </w:t>
      </w:r>
      <w:r>
        <w:t>Microsoft</w:t>
      </w:r>
      <w:r w:rsidRPr="00C46B76">
        <w:t xml:space="preserve"> </w:t>
      </w:r>
      <w:r>
        <w:t>Office</w:t>
      </w:r>
      <w:r w:rsidRPr="00C46B76">
        <w:t xml:space="preserve"> </w:t>
      </w:r>
      <w:r>
        <w:t>Access</w:t>
      </w:r>
      <w:r w:rsidRPr="00C46B76">
        <w:t xml:space="preserve"> 2010.</w:t>
      </w:r>
      <w:r w:rsidR="00EC4FB3" w:rsidRPr="00C46B76">
        <w:t xml:space="preserve"> </w:t>
      </w:r>
      <w:r w:rsidRPr="00E51BB1">
        <w:rPr>
          <w:lang w:val="ru-RU"/>
        </w:rPr>
        <w:t>Вы и ваши Конечные пользователи можете использовать данные</w:t>
      </w:r>
      <w:r w:rsidR="009A4838">
        <w:t> </w:t>
      </w:r>
      <w:r w:rsidRPr="00E51BB1">
        <w:rPr>
          <w:lang w:val="ru-RU"/>
        </w:rPr>
        <w:t>файлы, только чтобы включить функции баз данных для программ, не являющихся программами для управления базами данных.</w:t>
      </w:r>
    </w:p>
    <w:p w:rsidR="00B0332A" w:rsidRPr="00E51BB1" w:rsidRDefault="00B0332A" w:rsidP="00B0332A">
      <w:pPr>
        <w:pStyle w:val="PURBlueStrong-Indented"/>
        <w:rPr>
          <w:lang w:val="ru-RU"/>
        </w:rPr>
      </w:pPr>
      <w:r w:rsidRPr="00E51BB1">
        <w:rPr>
          <w:lang w:val="ru-RU"/>
        </w:rPr>
        <w:t xml:space="preserve">Условия </w:t>
      </w:r>
      <w:r w:rsidR="00136080" w:rsidRPr="00E51BB1">
        <w:rPr>
          <w:lang w:val="ru-RU"/>
        </w:rPr>
        <w:t>Распространения</w:t>
      </w:r>
    </w:p>
    <w:p w:rsidR="00B0332A" w:rsidRPr="00E51BB1" w:rsidRDefault="00B0332A" w:rsidP="00B0332A">
      <w:pPr>
        <w:pStyle w:val="PURBody-Indented"/>
        <w:rPr>
          <w:lang w:val="ru-RU"/>
        </w:rPr>
      </w:pPr>
      <w:r w:rsidRPr="00E51BB1">
        <w:rPr>
          <w:lang w:val="ru-RU"/>
        </w:rPr>
        <w:t>Для распространения любого Вторично распространяемого кода необходимо:</w:t>
      </w:r>
    </w:p>
    <w:p w:rsidR="00B0332A" w:rsidRPr="00E51BB1" w:rsidRDefault="00B0332A" w:rsidP="00B0332A">
      <w:pPr>
        <w:pStyle w:val="PURBullet-Indented"/>
        <w:numPr>
          <w:ilvl w:val="0"/>
          <w:numId w:val="23"/>
        </w:numPr>
        <w:rPr>
          <w:lang w:val="ru-RU"/>
        </w:rPr>
      </w:pPr>
      <w:r w:rsidRPr="00E51BB1">
        <w:rPr>
          <w:lang w:val="ru-RU"/>
        </w:rPr>
        <w:t>существенно расширить основные функциональные возможности кода в своих программах;</w:t>
      </w:r>
    </w:p>
    <w:p w:rsidR="00B0332A" w:rsidRPr="00E51BB1" w:rsidRDefault="00B0332A" w:rsidP="00B0332A">
      <w:pPr>
        <w:pStyle w:val="PURBullet-Indented"/>
        <w:numPr>
          <w:ilvl w:val="0"/>
          <w:numId w:val="23"/>
        </w:numPr>
        <w:rPr>
          <w:lang w:val="ru-RU"/>
        </w:rPr>
      </w:pPr>
      <w:r w:rsidRPr="00E51BB1">
        <w:rPr>
          <w:lang w:val="ru-RU"/>
        </w:rPr>
        <w:t xml:space="preserve">для любого Вторично распространяемого кода в файлах с расширением </w:t>
      </w:r>
      <w:r>
        <w:t>LIB</w:t>
      </w:r>
      <w:r w:rsidRPr="00E51BB1">
        <w:rPr>
          <w:lang w:val="ru-RU"/>
        </w:rPr>
        <w:t xml:space="preserve"> распространять только результаты связывания вторично распространяемого кода с вашей программой; </w:t>
      </w:r>
    </w:p>
    <w:p w:rsidR="00B0332A" w:rsidRPr="00E51BB1" w:rsidRDefault="00B0332A" w:rsidP="00B0332A">
      <w:pPr>
        <w:pStyle w:val="PURBullet-Indented"/>
        <w:numPr>
          <w:ilvl w:val="0"/>
          <w:numId w:val="23"/>
        </w:numPr>
        <w:rPr>
          <w:lang w:val="ru-RU"/>
        </w:rPr>
      </w:pPr>
      <w:r w:rsidRPr="00E51BB1">
        <w:rPr>
          <w:lang w:val="ru-RU"/>
        </w:rPr>
        <w:t>распространять Вторично распространяемый код, включенный в программу установки, только как часть программы установки без изменений;</w:t>
      </w:r>
    </w:p>
    <w:p w:rsidR="008D4FD8" w:rsidRPr="00E51BB1" w:rsidRDefault="008D4FD8" w:rsidP="008D4FD8">
      <w:pPr>
        <w:pStyle w:val="PURBullet-Indented"/>
        <w:numPr>
          <w:ilvl w:val="0"/>
          <w:numId w:val="23"/>
        </w:numPr>
        <w:rPr>
          <w:lang w:val="ru-RU"/>
        </w:rPr>
      </w:pPr>
      <w:r w:rsidRPr="00E51BB1">
        <w:rPr>
          <w:lang w:val="ru-RU"/>
        </w:rPr>
        <w:t xml:space="preserve">потребовать от дистрибьюторов и конечных пользователей согласия с условиями, которые будут защищать код по крайней мере в той же степени, в какой он защищен вашим Лицензионным соглашением поставщика услуг; </w:t>
      </w:r>
    </w:p>
    <w:p w:rsidR="00B0332A" w:rsidRPr="00E51BB1" w:rsidRDefault="00B0332A" w:rsidP="00B0332A">
      <w:pPr>
        <w:pStyle w:val="PURBullet-Indented"/>
        <w:numPr>
          <w:ilvl w:val="0"/>
          <w:numId w:val="23"/>
        </w:numPr>
        <w:rPr>
          <w:lang w:val="ru-RU"/>
        </w:rPr>
      </w:pPr>
      <w:r w:rsidRPr="00E51BB1">
        <w:rPr>
          <w:lang w:val="ru-RU"/>
        </w:rPr>
        <w:t>отображать действительное уведомление об авторских правах в ваших программах;</w:t>
      </w:r>
    </w:p>
    <w:p w:rsidR="00B0332A" w:rsidRPr="00E51BB1" w:rsidRDefault="00B0332A" w:rsidP="00B0332A">
      <w:pPr>
        <w:pStyle w:val="PURBullet-Indented"/>
        <w:numPr>
          <w:ilvl w:val="0"/>
          <w:numId w:val="23"/>
        </w:numPr>
        <w:rPr>
          <w:lang w:val="ru-RU"/>
        </w:rPr>
      </w:pPr>
      <w:r w:rsidRPr="00E51BB1">
        <w:rPr>
          <w:lang w:val="ru-RU"/>
        </w:rPr>
        <w:t xml:space="preserve">освободить от ответственности, защитить и оградить </w:t>
      </w:r>
      <w:r>
        <w:t>Microsoft</w:t>
      </w:r>
      <w:r w:rsidRPr="00E51BB1">
        <w:rPr>
          <w:lang w:val="ru-RU"/>
        </w:rPr>
        <w:t xml:space="preserve"> от любых претензий и исков, связанных с использованием и распространением ваших программ, включая расходы на оплату услуг адвокатов.</w:t>
      </w:r>
    </w:p>
    <w:p w:rsidR="00B0332A" w:rsidRPr="00E51BB1" w:rsidRDefault="00B0332A" w:rsidP="00B0332A">
      <w:pPr>
        <w:pStyle w:val="PURBlueStrong-Indented"/>
        <w:rPr>
          <w:lang w:val="ru-RU"/>
        </w:rPr>
      </w:pPr>
      <w:r w:rsidRPr="00E51BB1">
        <w:rPr>
          <w:lang w:val="ru-RU"/>
        </w:rPr>
        <w:t xml:space="preserve">Ограничения </w:t>
      </w:r>
      <w:r w:rsidR="00136080" w:rsidRPr="00E51BB1">
        <w:rPr>
          <w:lang w:val="ru-RU"/>
        </w:rPr>
        <w:t>На Распространение</w:t>
      </w:r>
    </w:p>
    <w:p w:rsidR="00B0332A" w:rsidRPr="00E51BB1" w:rsidRDefault="00B0332A" w:rsidP="00B0332A">
      <w:pPr>
        <w:pStyle w:val="PURBody-Indented"/>
        <w:rPr>
          <w:lang w:val="ru-RU"/>
        </w:rPr>
      </w:pPr>
      <w:r w:rsidRPr="00E51BB1">
        <w:rPr>
          <w:lang w:val="ru-RU"/>
        </w:rPr>
        <w:t>Вы не имеете права:</w:t>
      </w:r>
    </w:p>
    <w:p w:rsidR="00B0332A" w:rsidRPr="00E51BB1" w:rsidRDefault="00B0332A" w:rsidP="00B0332A">
      <w:pPr>
        <w:pStyle w:val="PURBullet-Indented"/>
        <w:numPr>
          <w:ilvl w:val="0"/>
          <w:numId w:val="24"/>
        </w:numPr>
        <w:rPr>
          <w:lang w:val="ru-RU"/>
        </w:rPr>
      </w:pPr>
      <w:r w:rsidRPr="00E51BB1">
        <w:rPr>
          <w:lang w:val="ru-RU"/>
        </w:rPr>
        <w:t xml:space="preserve">менять любые уведомления об авторских правах, товарные знаки или уведомления о патентных правах во Вторично распространяемом коде; </w:t>
      </w:r>
    </w:p>
    <w:p w:rsidR="00B0332A" w:rsidRPr="00E51BB1" w:rsidRDefault="00B0332A" w:rsidP="00B0332A">
      <w:pPr>
        <w:pStyle w:val="PURBullet-Indented"/>
        <w:numPr>
          <w:ilvl w:val="0"/>
          <w:numId w:val="24"/>
        </w:numPr>
        <w:rPr>
          <w:lang w:val="ru-RU"/>
        </w:rPr>
      </w:pPr>
      <w:r w:rsidRPr="00E51BB1">
        <w:rPr>
          <w:lang w:val="ru-RU"/>
        </w:rPr>
        <w:t xml:space="preserve">использовать товарные знаки </w:t>
      </w:r>
      <w:r>
        <w:t>Microsoft</w:t>
      </w:r>
      <w:r w:rsidRPr="00E51BB1">
        <w:rPr>
          <w:lang w:val="ru-RU"/>
        </w:rPr>
        <w:t xml:space="preserve"> в названиях своих программ или таким способом, который заставил бы</w:t>
      </w:r>
      <w:r w:rsidR="009A4838">
        <w:t> </w:t>
      </w:r>
      <w:r w:rsidRPr="00E51BB1">
        <w:rPr>
          <w:lang w:val="ru-RU"/>
        </w:rPr>
        <w:t xml:space="preserve">пользователя предположить, что программа является продуктом </w:t>
      </w:r>
      <w:r>
        <w:t>Microsoft</w:t>
      </w:r>
      <w:r w:rsidRPr="00E51BB1">
        <w:rPr>
          <w:lang w:val="ru-RU"/>
        </w:rPr>
        <w:t xml:space="preserve"> или одобрена ею; </w:t>
      </w:r>
    </w:p>
    <w:p w:rsidR="00B0332A" w:rsidRPr="00E51BB1" w:rsidRDefault="00B0332A" w:rsidP="00B0332A">
      <w:pPr>
        <w:pStyle w:val="PURBullet-Indented"/>
        <w:numPr>
          <w:ilvl w:val="0"/>
          <w:numId w:val="24"/>
        </w:numPr>
        <w:rPr>
          <w:lang w:val="ru-RU"/>
        </w:rPr>
      </w:pPr>
      <w:r w:rsidRPr="00E51BB1">
        <w:rPr>
          <w:lang w:val="ru-RU"/>
        </w:rPr>
        <w:t xml:space="preserve">распространять вторично распространяемый код, кроме кода, указанного в файлах </w:t>
      </w:r>
      <w:r>
        <w:t>OTHER</w:t>
      </w:r>
      <w:r w:rsidRPr="00E51BB1">
        <w:rPr>
          <w:lang w:val="ru-RU"/>
        </w:rPr>
        <w:t>-</w:t>
      </w:r>
      <w:r>
        <w:t>DIST</w:t>
      </w:r>
      <w:r w:rsidRPr="00E51BB1">
        <w:rPr>
          <w:lang w:val="ru-RU"/>
        </w:rPr>
        <w:t>.</w:t>
      </w:r>
      <w:r>
        <w:t>TXT</w:t>
      </w:r>
      <w:r w:rsidRPr="00E51BB1">
        <w:rPr>
          <w:lang w:val="ru-RU"/>
        </w:rPr>
        <w:t>, для запуска на</w:t>
      </w:r>
      <w:r w:rsidR="009A4838">
        <w:t> </w:t>
      </w:r>
      <w:r w:rsidRPr="00E51BB1">
        <w:rPr>
          <w:lang w:val="ru-RU"/>
        </w:rPr>
        <w:t xml:space="preserve">платформах, которые не являются операционными системами, решениями времени выполнения или прикладными платформами корпорации </w:t>
      </w:r>
      <w:r>
        <w:t>Microsoft</w:t>
      </w:r>
      <w:r w:rsidRPr="00E51BB1">
        <w:rPr>
          <w:lang w:val="ru-RU"/>
        </w:rPr>
        <w:t xml:space="preserve">; </w:t>
      </w:r>
    </w:p>
    <w:p w:rsidR="00B0332A" w:rsidRPr="00E51BB1" w:rsidRDefault="00B0332A" w:rsidP="00B0332A">
      <w:pPr>
        <w:pStyle w:val="PURBullet-Indented"/>
        <w:numPr>
          <w:ilvl w:val="0"/>
          <w:numId w:val="24"/>
        </w:numPr>
        <w:rPr>
          <w:lang w:val="ru-RU"/>
        </w:rPr>
      </w:pPr>
      <w:r w:rsidRPr="00E51BB1">
        <w:rPr>
          <w:lang w:val="ru-RU"/>
        </w:rPr>
        <w:t>включать Вторично распространяемый код во вредоносные, незаконные или вводящие в заблуждение программы;</w:t>
      </w:r>
    </w:p>
    <w:p w:rsidR="00B0332A" w:rsidRPr="00E51BB1" w:rsidRDefault="00B0332A" w:rsidP="00B0332A">
      <w:pPr>
        <w:pStyle w:val="PURBullet-Indented"/>
        <w:numPr>
          <w:ilvl w:val="0"/>
          <w:numId w:val="24"/>
        </w:numPr>
        <w:rPr>
          <w:lang w:val="ru-RU"/>
        </w:rPr>
      </w:pPr>
      <w:r w:rsidRPr="00E51BB1">
        <w:rPr>
          <w:lang w:val="ru-RU"/>
        </w:rPr>
        <w:t>изменять или распространять исходный код любого Вторично распространяемого кода таким образом, что любая его</w:t>
      </w:r>
      <w:r w:rsidR="009A4838">
        <w:t> </w:t>
      </w:r>
      <w:r w:rsidRPr="00E51BB1">
        <w:rPr>
          <w:lang w:val="ru-RU"/>
        </w:rPr>
        <w:t>часть подпадет под действие исключенной лицензии.</w:t>
      </w:r>
      <w:r w:rsidR="00EC4FB3">
        <w:rPr>
          <w:lang w:val="ru-RU"/>
        </w:rPr>
        <w:t xml:space="preserve"> </w:t>
      </w:r>
      <w:r w:rsidRPr="00E51BB1">
        <w:rPr>
          <w:lang w:val="ru-RU"/>
        </w:rPr>
        <w:t>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w:t>
      </w:r>
      <w:r w:rsidR="009A4838">
        <w:t> </w:t>
      </w:r>
      <w:r w:rsidRPr="00E51BB1">
        <w:rPr>
          <w:lang w:val="ru-RU"/>
        </w:rPr>
        <w:t>распространяется в виде исходного кода или другие лица имеют право его изменять.</w:t>
      </w:r>
    </w:p>
    <w:p w:rsidR="000A570B" w:rsidRPr="00E51BB1" w:rsidRDefault="000A570B" w:rsidP="000A570B">
      <w:pPr>
        <w:pStyle w:val="PURBullet-Indented"/>
        <w:numPr>
          <w:ilvl w:val="0"/>
          <w:numId w:val="0"/>
        </w:numPr>
        <w:ind w:left="540"/>
        <w:rPr>
          <w:rStyle w:val="Strong"/>
          <w:b w:val="0"/>
          <w:bCs w:val="0"/>
          <w:lang w:val="ru-RU"/>
        </w:rPr>
      </w:pPr>
    </w:p>
    <w:p w:rsidR="000A570B" w:rsidRPr="00136080" w:rsidRDefault="000A570B" w:rsidP="00416B5E">
      <w:pPr>
        <w:pStyle w:val="PURHeading1"/>
        <w:rPr>
          <w:rStyle w:val="Strong"/>
          <w:sz w:val="20"/>
          <w:lang w:val="ru-RU"/>
        </w:rPr>
      </w:pPr>
      <w:r w:rsidRPr="00E51BB1">
        <w:rPr>
          <w:rStyle w:val="Strong"/>
          <w:sz w:val="20"/>
          <w:lang w:val="ru-RU"/>
        </w:rPr>
        <w:t xml:space="preserve">К </w:t>
      </w:r>
      <w:r w:rsidR="00136080" w:rsidRPr="00E51BB1">
        <w:rPr>
          <w:rStyle w:val="Strong"/>
          <w:sz w:val="20"/>
          <w:lang w:val="ru-RU"/>
        </w:rPr>
        <w:t>Использованию Вами Продуктов Применяются Следу</w:t>
      </w:r>
      <w:r w:rsidR="00136080">
        <w:rPr>
          <w:rStyle w:val="Strong"/>
          <w:sz w:val="20"/>
          <w:lang w:val="ru-RU"/>
        </w:rPr>
        <w:t>ющие Термины И Условия Лицензии</w:t>
      </w:r>
    </w:p>
    <w:p w:rsidR="000A570B" w:rsidRPr="00E51BB1" w:rsidRDefault="000A570B" w:rsidP="000A570B">
      <w:pPr>
        <w:pStyle w:val="PURHeading2"/>
        <w:rPr>
          <w:lang w:val="ru-RU"/>
        </w:rPr>
      </w:pPr>
      <w:r w:rsidRPr="00E51BB1">
        <w:rPr>
          <w:lang w:val="ru-RU"/>
        </w:rPr>
        <w:t>Экземпляр</w:t>
      </w:r>
    </w:p>
    <w:p w:rsidR="000A570B" w:rsidRPr="00E51BB1" w:rsidRDefault="000A570B" w:rsidP="000A570B">
      <w:pPr>
        <w:pStyle w:val="PURBody-Indented"/>
        <w:rPr>
          <w:b/>
          <w:lang w:val="ru-RU"/>
        </w:rPr>
      </w:pPr>
      <w:r w:rsidRPr="00E51BB1">
        <w:rPr>
          <w:lang w:val="ru-RU"/>
        </w:rPr>
        <w:t>Устанавливая программное обеспечение, вы создаете «экземпляр» программного обеспечения. Вы также создаете экземпляр программного обеспечения, копируя существующий экземпляр.</w:t>
      </w:r>
      <w:r w:rsidR="00EC4FB3">
        <w:rPr>
          <w:lang w:val="ru-RU"/>
        </w:rPr>
        <w:t xml:space="preserve"> </w:t>
      </w:r>
      <w:r w:rsidRPr="00E51BB1">
        <w:rPr>
          <w:lang w:val="ru-RU"/>
        </w:rPr>
        <w:t>Ссылки на программное обеспечение включают</w:t>
      </w:r>
      <w:r w:rsidR="009A4838">
        <w:t> </w:t>
      </w:r>
      <w:r w:rsidRPr="00E51BB1">
        <w:rPr>
          <w:lang w:val="ru-RU"/>
        </w:rPr>
        <w:t>«экземпляры» программного обеспечения.</w:t>
      </w:r>
    </w:p>
    <w:p w:rsidR="000A570B" w:rsidRPr="00E51BB1" w:rsidRDefault="000A570B" w:rsidP="000A570B">
      <w:pPr>
        <w:pStyle w:val="PURHeading2"/>
        <w:rPr>
          <w:lang w:val="ru-RU"/>
        </w:rPr>
      </w:pPr>
      <w:r w:rsidRPr="00E51BB1">
        <w:rPr>
          <w:lang w:val="ru-RU"/>
        </w:rPr>
        <w:t xml:space="preserve">Запуск </w:t>
      </w:r>
      <w:r w:rsidR="00AB4126" w:rsidRPr="00E51BB1">
        <w:rPr>
          <w:lang w:val="ru-RU"/>
        </w:rPr>
        <w:t>Экземпляра</w:t>
      </w:r>
    </w:p>
    <w:p w:rsidR="000A570B" w:rsidRPr="00E51BB1" w:rsidRDefault="000A570B" w:rsidP="000A570B">
      <w:pPr>
        <w:pStyle w:val="PURBody-Indented"/>
        <w:rPr>
          <w:b/>
          <w:lang w:val="ru-RU"/>
        </w:rPr>
      </w:pPr>
      <w:r w:rsidRPr="00E51BB1">
        <w:rPr>
          <w:lang w:val="ru-RU"/>
        </w:rPr>
        <w:t>Чтобы «запустить экземпляр» программного обеспечения, нужно загрузить его в память и выполнить одну или несколько из</w:t>
      </w:r>
      <w:r w:rsidR="009A4838">
        <w:t> </w:t>
      </w:r>
      <w:r w:rsidRPr="00E51BB1">
        <w:rPr>
          <w:lang w:val="ru-RU"/>
        </w:rPr>
        <w:t>его инструкций.</w:t>
      </w:r>
      <w:r w:rsidR="00EC4FB3">
        <w:rPr>
          <w:lang w:val="ru-RU"/>
        </w:rPr>
        <w:t xml:space="preserve"> </w:t>
      </w:r>
      <w:r w:rsidRPr="00E51BB1">
        <w:rPr>
          <w:lang w:val="ru-RU"/>
        </w:rPr>
        <w:t>Если экземпляр запущен, он считается работающим, пока не</w:t>
      </w:r>
      <w:r>
        <w:t> </w:t>
      </w:r>
      <w:r w:rsidRPr="00E51BB1">
        <w:rPr>
          <w:lang w:val="ru-RU"/>
        </w:rPr>
        <w:t>будет удален из памяти (независимо от</w:t>
      </w:r>
      <w:r w:rsidR="009A4838">
        <w:t> </w:t>
      </w:r>
      <w:r w:rsidRPr="00E51BB1">
        <w:rPr>
          <w:lang w:val="ru-RU"/>
        </w:rPr>
        <w:t>того, продолжается ли выполнение инструкций).</w:t>
      </w:r>
    </w:p>
    <w:p w:rsidR="000A570B" w:rsidRPr="00E51BB1" w:rsidRDefault="000A570B" w:rsidP="000A570B">
      <w:pPr>
        <w:pStyle w:val="PURHeading2"/>
        <w:rPr>
          <w:lang w:val="ru-RU"/>
        </w:rPr>
      </w:pPr>
      <w:r w:rsidRPr="00E51BB1">
        <w:rPr>
          <w:lang w:val="ru-RU"/>
        </w:rPr>
        <w:t xml:space="preserve">Операционная </w:t>
      </w:r>
      <w:r w:rsidR="00AB4126" w:rsidRPr="00E51BB1">
        <w:rPr>
          <w:lang w:val="ru-RU"/>
        </w:rPr>
        <w:t>Среда</w:t>
      </w:r>
    </w:p>
    <w:p w:rsidR="000A570B" w:rsidRPr="00E51BB1" w:rsidRDefault="000A570B" w:rsidP="000A570B">
      <w:pPr>
        <w:ind w:left="270"/>
        <w:rPr>
          <w:rFonts w:eastAsiaTheme="minorHAnsi"/>
          <w:color w:val="404040" w:themeColor="text1" w:themeTint="BF"/>
          <w:sz w:val="18"/>
          <w:lang w:val="ru-RU"/>
        </w:rPr>
      </w:pPr>
      <w:r w:rsidRPr="00E51BB1">
        <w:rPr>
          <w:rFonts w:eastAsiaTheme="minorHAnsi"/>
          <w:b/>
          <w:color w:val="404040" w:themeColor="text1" w:themeTint="BF"/>
          <w:sz w:val="18"/>
          <w:lang w:val="ru-RU"/>
        </w:rPr>
        <w:t>Операционная среда</w:t>
      </w:r>
      <w:r w:rsidRPr="00E51BB1">
        <w:rPr>
          <w:rFonts w:eastAsiaTheme="minorHAnsi"/>
          <w:color w:val="404040" w:themeColor="text1" w:themeTint="BF"/>
          <w:sz w:val="18"/>
          <w:lang w:val="ru-RU"/>
        </w:rPr>
        <w:t xml:space="preserve"> означает экземпляр операционной системы (см. «Экземпляр») или его часть либо экземпляр виртуальной (эмулированной) операционной системы или его часть, которые позволяют отдельно идентифицировать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с вышеуказанным экземпляром операционной системы или его частями</w:t>
      </w:r>
      <w:r w:rsidR="00300133">
        <w:rPr>
          <w:rFonts w:eastAsiaTheme="minorHAnsi"/>
          <w:color w:val="404040" w:themeColor="text1" w:themeTint="BF"/>
          <w:sz w:val="18"/>
          <w:lang w:val="ru-RU"/>
        </w:rPr>
        <w:t>.</w:t>
      </w:r>
      <w:r w:rsidRPr="00E51BB1">
        <w:rPr>
          <w:rFonts w:eastAsiaTheme="minorHAnsi"/>
          <w:color w:val="404040" w:themeColor="text1" w:themeTint="BF"/>
          <w:sz w:val="18"/>
          <w:lang w:val="ru-RU"/>
        </w:rPr>
        <w:t xml:space="preserve"> Существует два вида операционных сред — физическая и виртуальная.</w:t>
      </w:r>
      <w:r w:rsidR="00EC4FB3">
        <w:rPr>
          <w:rFonts w:eastAsiaTheme="minorHAnsi"/>
          <w:color w:val="404040" w:themeColor="text1" w:themeTint="BF"/>
          <w:sz w:val="18"/>
          <w:lang w:val="ru-RU"/>
        </w:rPr>
        <w:t xml:space="preserve"> </w:t>
      </w:r>
      <w:r w:rsidRPr="00E51BB1">
        <w:rPr>
          <w:rFonts w:eastAsiaTheme="minorHAnsi"/>
          <w:color w:val="404040" w:themeColor="text1" w:themeTint="BF"/>
          <w:sz w:val="18"/>
          <w:lang w:val="ru-RU"/>
        </w:rPr>
        <w:t>Физические устройства могут включать одну физическую операционную среду и (или) одну или несколько виртуальных операционных сред.</w:t>
      </w:r>
    </w:p>
    <w:p w:rsidR="000A570B" w:rsidRPr="00E51BB1" w:rsidRDefault="000A570B" w:rsidP="000A570B">
      <w:pPr>
        <w:pStyle w:val="PURBody-Indented"/>
        <w:rPr>
          <w:lang w:val="ru-RU"/>
        </w:rPr>
      </w:pPr>
      <w:r w:rsidRPr="00E51BB1">
        <w:rPr>
          <w:rStyle w:val="PURBlueStrongChar"/>
          <w:b/>
          <w:lang w:val="ru-RU"/>
        </w:rPr>
        <w:t>Физическая операционная среда</w:t>
      </w:r>
      <w:r w:rsidRPr="00E51BB1">
        <w:rPr>
          <w:b/>
          <w:lang w:val="ru-RU"/>
        </w:rPr>
        <w:t xml:space="preserve"> </w:t>
      </w:r>
      <w:r w:rsidRPr="00E51BB1">
        <w:rPr>
          <w:lang w:val="ru-RU"/>
        </w:rPr>
        <w:t>означает операционную среду (см. «Операционная среда»), конфигурация которой предполагает запуск непосредственно на физическом устройстве.</w:t>
      </w:r>
      <w:r w:rsidR="00EC4FB3">
        <w:rPr>
          <w:lang w:val="ru-RU"/>
        </w:rPr>
        <w:t xml:space="preserve"> </w:t>
      </w:r>
      <w:r w:rsidRPr="00E51BB1">
        <w:rPr>
          <w:lang w:val="ru-RU"/>
        </w:rPr>
        <w:t xml:space="preserve">Экземпляр операционной системы (см. «Экземпляр»), используемый для запуска программного обеспечения виртуализации устройств (например, </w:t>
      </w:r>
      <w:r>
        <w:t>Microsoft</w:t>
      </w:r>
      <w:r w:rsidRPr="00E51BB1">
        <w:rPr>
          <w:lang w:val="ru-RU"/>
        </w:rPr>
        <w:t xml:space="preserve"> </w:t>
      </w:r>
      <w:r>
        <w:t>Hyper</w:t>
      </w:r>
      <w:r w:rsidRPr="00E51BB1">
        <w:rPr>
          <w:lang w:val="ru-RU"/>
        </w:rPr>
        <w:t>-</w:t>
      </w:r>
      <w:r>
        <w:t>V</w:t>
      </w:r>
      <w:r w:rsidRPr="00E51BB1">
        <w:rPr>
          <w:lang w:val="ru-RU"/>
        </w:rPr>
        <w:t xml:space="preserve"> </w:t>
      </w:r>
      <w:r>
        <w:t>Server</w:t>
      </w:r>
      <w:r w:rsidRPr="00E51BB1">
        <w:rPr>
          <w:lang w:val="ru-RU"/>
        </w:rPr>
        <w:t xml:space="preserve"> или подобной технологии) или обеспечения служб виртуализации устройств (например, технологии виртуализации </w:t>
      </w:r>
      <w:r>
        <w:t>Microsoft</w:t>
      </w:r>
      <w:r w:rsidRPr="00E51BB1">
        <w:rPr>
          <w:lang w:val="ru-RU"/>
        </w:rPr>
        <w:t xml:space="preserve"> или другой подобной технологии), считается частью физической операционной среды. </w:t>
      </w:r>
    </w:p>
    <w:p w:rsidR="000A570B" w:rsidRPr="00E51BB1" w:rsidRDefault="000A570B" w:rsidP="000A570B">
      <w:pPr>
        <w:pStyle w:val="PURBody-Indented"/>
        <w:rPr>
          <w:lang w:val="ru-RU"/>
        </w:rPr>
      </w:pPr>
      <w:r w:rsidRPr="00E51BB1">
        <w:rPr>
          <w:rStyle w:val="PURBlueStrongChar"/>
          <w:b/>
          <w:lang w:val="ru-RU"/>
        </w:rPr>
        <w:t>Виртуальная операционная среда</w:t>
      </w:r>
      <w:r w:rsidRPr="00E51BB1">
        <w:rPr>
          <w:b/>
          <w:color w:val="auto"/>
          <w:lang w:val="ru-RU"/>
        </w:rPr>
        <w:t xml:space="preserve"> </w:t>
      </w:r>
      <w:r w:rsidRPr="00E51BB1">
        <w:rPr>
          <w:lang w:val="ru-RU"/>
        </w:rPr>
        <w:t>означает операционную среду (см. «Операционная среда»), которая предназначена для работы на виртуальных (эмулируемых) устройствах.</w:t>
      </w:r>
      <w:r w:rsidR="00EC4FB3">
        <w:rPr>
          <w:lang w:val="ru-RU"/>
        </w:rPr>
        <w:t xml:space="preserve"> </w:t>
      </w:r>
    </w:p>
    <w:p w:rsidR="000A570B" w:rsidRPr="00E51BB1" w:rsidRDefault="000A570B" w:rsidP="000A570B">
      <w:pPr>
        <w:pStyle w:val="PURHeading2"/>
        <w:rPr>
          <w:lang w:val="ru-RU"/>
        </w:rPr>
      </w:pPr>
      <w:r w:rsidRPr="00E51BB1">
        <w:rPr>
          <w:lang w:val="ru-RU"/>
        </w:rPr>
        <w:t>Сервер</w:t>
      </w:r>
    </w:p>
    <w:p w:rsidR="000A570B" w:rsidRPr="00E51BB1" w:rsidRDefault="000A570B" w:rsidP="000A570B">
      <w:pPr>
        <w:pStyle w:val="PURBody-Indented"/>
        <w:rPr>
          <w:lang w:val="ru-RU"/>
        </w:rPr>
      </w:pPr>
      <w:r w:rsidRPr="00E51BB1">
        <w:rPr>
          <w:lang w:val="ru-RU"/>
        </w:rPr>
        <w:t>«Сервер» — это физическое устройство, на котором может работать серверное программное обеспечение.</w:t>
      </w:r>
      <w:r w:rsidR="00EC4FB3">
        <w:rPr>
          <w:lang w:val="ru-RU"/>
        </w:rPr>
        <w:t xml:space="preserve"> </w:t>
      </w:r>
      <w:r w:rsidRPr="00E51BB1">
        <w:rPr>
          <w:lang w:val="ru-RU"/>
        </w:rPr>
        <w:t xml:space="preserve">Каждый аппаратный раздел или стоечный модуль считается отдельным физическим устройством. </w:t>
      </w:r>
    </w:p>
    <w:p w:rsidR="000A570B" w:rsidRPr="00E51BB1" w:rsidRDefault="000A570B" w:rsidP="000A570B">
      <w:pPr>
        <w:pStyle w:val="PURHeading2"/>
        <w:rPr>
          <w:bCs/>
          <w:lang w:val="ru-RU"/>
        </w:rPr>
      </w:pPr>
      <w:r w:rsidRPr="00E51BB1">
        <w:rPr>
          <w:lang w:val="ru-RU"/>
        </w:rPr>
        <w:t xml:space="preserve">Назначение </w:t>
      </w:r>
      <w:r w:rsidR="00AB4126" w:rsidRPr="00E51BB1">
        <w:rPr>
          <w:lang w:val="ru-RU"/>
        </w:rPr>
        <w:t>Лицензии</w:t>
      </w:r>
    </w:p>
    <w:p w:rsidR="000A570B" w:rsidRPr="00E51BB1" w:rsidRDefault="000A570B" w:rsidP="00DA43B1">
      <w:pPr>
        <w:pStyle w:val="PURBody-Indented"/>
        <w:rPr>
          <w:lang w:val="ru-RU"/>
        </w:rPr>
      </w:pPr>
      <w:r w:rsidRPr="00E51BB1">
        <w:rPr>
          <w:lang w:val="ru-RU"/>
        </w:rPr>
        <w:t>Назначить лицензию означает предоставить эту лицензию одному устройству или пользователю.</w:t>
      </w:r>
    </w:p>
    <w:p w:rsidR="000A570B" w:rsidRPr="00E51BB1" w:rsidRDefault="000A570B" w:rsidP="000A570B">
      <w:pPr>
        <w:pStyle w:val="PURHeading2"/>
        <w:rPr>
          <w:bCs/>
          <w:lang w:val="ru-RU"/>
        </w:rPr>
      </w:pPr>
      <w:r w:rsidRPr="00E51BB1">
        <w:rPr>
          <w:lang w:val="ru-RU"/>
        </w:rPr>
        <w:t xml:space="preserve">Запрет </w:t>
      </w:r>
      <w:r w:rsidR="00AB4126" w:rsidRPr="00E51BB1">
        <w:rPr>
          <w:lang w:val="ru-RU"/>
        </w:rPr>
        <w:t>На Разделение Программного Обеспечения На Компоненты</w:t>
      </w:r>
    </w:p>
    <w:p w:rsidR="000A570B" w:rsidRPr="00E51BB1" w:rsidRDefault="000A570B" w:rsidP="000A570B">
      <w:pPr>
        <w:pStyle w:val="PURBody-Indented"/>
        <w:rPr>
          <w:b/>
          <w:lang w:val="ru-RU"/>
        </w:rPr>
      </w:pPr>
      <w:r w:rsidRPr="00E51BB1">
        <w:rPr>
          <w:lang w:val="ru-RU"/>
        </w:rPr>
        <w:t>Вы не имеете права разделять программное обеспечение на компоненты для использования в нескольких операционных средах по одной лицензии, за исключением явным образом допустимых случаев.</w:t>
      </w:r>
      <w:r w:rsidR="00EC4FB3">
        <w:rPr>
          <w:lang w:val="ru-RU"/>
        </w:rPr>
        <w:t xml:space="preserve"> </w:t>
      </w:r>
      <w:r w:rsidRPr="00E51BB1">
        <w:rPr>
          <w:lang w:val="ru-RU"/>
        </w:rPr>
        <w:t>Это условие применяется даже в случае, если операционные среды находятся на одном и том же физическом устройстве.</w:t>
      </w:r>
    </w:p>
    <w:p w:rsidR="000A570B" w:rsidRPr="00E51BB1" w:rsidRDefault="000A570B" w:rsidP="000A570B">
      <w:pPr>
        <w:pStyle w:val="PURHeading2"/>
        <w:rPr>
          <w:bCs/>
          <w:lang w:val="ru-RU"/>
        </w:rPr>
      </w:pPr>
      <w:r w:rsidRPr="00E51BB1">
        <w:rPr>
          <w:lang w:val="ru-RU"/>
        </w:rPr>
        <w:t xml:space="preserve">Физические </w:t>
      </w:r>
      <w:r w:rsidR="00AB4126" w:rsidRPr="00E51BB1">
        <w:rPr>
          <w:lang w:val="ru-RU"/>
        </w:rPr>
        <w:t>И Виртуальные Процессоры</w:t>
      </w:r>
    </w:p>
    <w:p w:rsidR="000A570B" w:rsidRPr="00E51BB1" w:rsidRDefault="000A570B" w:rsidP="000A570B">
      <w:pPr>
        <w:pStyle w:val="PURBody-Indented"/>
        <w:rPr>
          <w:lang w:val="ru-RU"/>
        </w:rPr>
      </w:pPr>
      <w:r w:rsidRPr="00E51BB1">
        <w:rPr>
          <w:lang w:val="ru-RU"/>
        </w:rPr>
        <w:t>Физический процессор – это процессор в физическом устройстве. В физических операционных средах используются физические процессоры.</w:t>
      </w:r>
      <w:r w:rsidR="00EC4FB3">
        <w:rPr>
          <w:lang w:val="ru-RU"/>
        </w:rPr>
        <w:t xml:space="preserve"> </w:t>
      </w:r>
      <w:r w:rsidRPr="00E51BB1">
        <w:rPr>
          <w:lang w:val="ru-RU"/>
        </w:rPr>
        <w:t>Виртуальный процессор – это процессор в виртуальном (эмулируемом) устройстве.</w:t>
      </w:r>
      <w:r w:rsidR="00EC4FB3">
        <w:rPr>
          <w:lang w:val="ru-RU"/>
        </w:rPr>
        <w:t xml:space="preserve"> </w:t>
      </w:r>
      <w:r w:rsidRPr="00E51BB1">
        <w:rPr>
          <w:lang w:val="ru-RU"/>
        </w:rPr>
        <w:t>Виртуальные операционные среды используют виртуальные процессоры.</w:t>
      </w:r>
      <w:r w:rsidR="00EC4FB3">
        <w:rPr>
          <w:lang w:val="ru-RU"/>
        </w:rPr>
        <w:t xml:space="preserve"> </w:t>
      </w:r>
      <w:r w:rsidRPr="00E51BB1">
        <w:rPr>
          <w:lang w:val="ru-RU"/>
        </w:rPr>
        <w:t>Исключительно в контексте лицензирования считается, что у</w:t>
      </w:r>
      <w:r w:rsidR="009A4838">
        <w:t> </w:t>
      </w:r>
      <w:r w:rsidRPr="00E51BB1">
        <w:rPr>
          <w:lang w:val="ru-RU"/>
        </w:rPr>
        <w:t>виртуального процессора такое же количество потоков и ядер, как у каждого физического процессора в физическом устройстве.</w:t>
      </w:r>
      <w:bookmarkEnd w:id="16"/>
    </w:p>
    <w:p w:rsidR="000A570B" w:rsidRPr="00E51BB1" w:rsidRDefault="006321D7" w:rsidP="00C46B76">
      <w:pPr>
        <w:pStyle w:val="PURBreadcrumb"/>
        <w:rPr>
          <w:rFonts w:ascii="Arial Narrow" w:hAnsi="Arial Narrow"/>
          <w:sz w:val="16"/>
          <w:lang w:val="ru-RU"/>
        </w:rPr>
        <w:sectPr w:rsidR="000A570B" w:rsidRPr="00E51BB1" w:rsidSect="00B50C60">
          <w:footerReference w:type="default" r:id="rId42"/>
          <w:pgSz w:w="12240" w:h="15840" w:code="1"/>
          <w:pgMar w:top="1170" w:right="720" w:bottom="720" w:left="720" w:header="432" w:footer="288" w:gutter="0"/>
          <w:cols w:space="360"/>
          <w:docGrid w:linePitch="360"/>
        </w:sectPr>
      </w:pPr>
      <w:hyperlink w:anchor="Оглавление" w:history="1">
        <w:r w:rsidR="005E4E72" w:rsidRPr="00E51BB1">
          <w:rPr>
            <w:rStyle w:val="Hyperlink"/>
            <w:rFonts w:ascii="Arial Narrow" w:hAnsi="Arial Narrow"/>
            <w:sz w:val="16"/>
            <w:lang w:val="ru-RU"/>
          </w:rPr>
          <w:t>Оглавление</w:t>
        </w:r>
      </w:hyperlink>
      <w:r w:rsidR="005E4E72" w:rsidRPr="00E51BB1">
        <w:rPr>
          <w:rFonts w:ascii="Arial Narrow" w:hAnsi="Arial Narrow"/>
          <w:sz w:val="16"/>
          <w:lang w:val="ru-RU"/>
        </w:rPr>
        <w:t xml:space="preserve"> / </w:t>
      </w:r>
      <w:hyperlink w:anchor="UniversalTerms" w:history="1">
        <w:hyperlink w:anchor="UniversalTerms" w:history="1">
          <w:r w:rsidR="00C46B76">
            <w:rPr>
              <w:rStyle w:val="Hyperlink"/>
              <w:rFonts w:ascii="Arial Narrow" w:hAnsi="Arial Narrow"/>
              <w:sz w:val="16"/>
              <w:lang w:val="ru-RU"/>
            </w:rPr>
            <w:t>Универсальные условия лицензирования</w:t>
          </w:r>
        </w:hyperlink>
      </w:hyperlink>
    </w:p>
    <w:p w:rsidR="000A570B" w:rsidRPr="00E51BB1" w:rsidRDefault="000A570B" w:rsidP="000A570B">
      <w:pPr>
        <w:pStyle w:val="PURSectionHeading"/>
        <w:rPr>
          <w:lang w:val="ru-RU"/>
        </w:rPr>
        <w:sectPr w:rsidR="000A570B" w:rsidRPr="00E51BB1" w:rsidSect="00B50C60">
          <w:footerReference w:type="default" r:id="rId43"/>
          <w:pgSz w:w="12240" w:h="15840" w:code="1"/>
          <w:pgMar w:top="1170" w:right="720" w:bottom="720" w:left="720" w:header="432" w:footer="288" w:gutter="0"/>
          <w:cols w:space="360"/>
          <w:docGrid w:linePitch="360"/>
        </w:sectPr>
      </w:pPr>
      <w:bookmarkStart w:id="25" w:name="_Toc299519080"/>
      <w:bookmarkStart w:id="26" w:name="_Toc299524944"/>
      <w:bookmarkStart w:id="27" w:name="_Toc299531295"/>
      <w:bookmarkStart w:id="28" w:name="_Toc299531403"/>
      <w:bookmarkStart w:id="29" w:name="_Toc299531511"/>
      <w:bookmarkStart w:id="30" w:name="_Toc299957120"/>
      <w:bookmarkStart w:id="31" w:name="_Toc309301505"/>
      <w:r w:rsidRPr="00E51BB1">
        <w:rPr>
          <w:lang w:val="ru-RU"/>
        </w:rPr>
        <w:t>Лицензионная модель «на процессор»</w:t>
      </w:r>
      <w:bookmarkEnd w:id="25"/>
      <w:bookmarkEnd w:id="26"/>
      <w:bookmarkEnd w:id="27"/>
      <w:bookmarkEnd w:id="28"/>
      <w:bookmarkEnd w:id="29"/>
      <w:bookmarkEnd w:id="30"/>
      <w:bookmarkEnd w:id="31"/>
    </w:p>
    <w:p w:rsidR="00D11480" w:rsidRDefault="002E60D9">
      <w:pPr>
        <w:pStyle w:val="TOC2"/>
        <w:rPr>
          <w:noProof/>
          <w:color w:val="auto"/>
          <w:sz w:val="22"/>
          <w:lang w:eastAsia="zh-CN"/>
        </w:rPr>
      </w:pPr>
      <w:r>
        <w:fldChar w:fldCharType="begin"/>
      </w:r>
      <w:r w:rsidR="0006656D">
        <w:instrText xml:space="preserve"> TOC \b Per_Processor \h \z \t "PUR Product Name,2" </w:instrText>
      </w:r>
      <w:r>
        <w:fldChar w:fldCharType="separate"/>
      </w:r>
      <w:hyperlink w:anchor="_Toc309279785" w:history="1">
        <w:r w:rsidR="00D11480" w:rsidRPr="003C2AFE">
          <w:rPr>
            <w:rStyle w:val="Hyperlink"/>
            <w:noProof/>
          </w:rPr>
          <w:t>BizTalk</w:t>
        </w:r>
        <w:r w:rsidR="00D11480" w:rsidRPr="003C2AFE">
          <w:rPr>
            <w:rStyle w:val="Hyperlink"/>
            <w:noProof/>
            <w:lang w:val="ru-RU"/>
          </w:rPr>
          <w:t xml:space="preserve"> </w:t>
        </w:r>
        <w:r w:rsidR="00D11480" w:rsidRPr="003C2AFE">
          <w:rPr>
            <w:rStyle w:val="Hyperlink"/>
            <w:noProof/>
          </w:rPr>
          <w:t>Server</w:t>
        </w:r>
        <w:r w:rsidR="00D11480" w:rsidRPr="003C2AFE">
          <w:rPr>
            <w:rStyle w:val="Hyperlink"/>
            <w:noProof/>
            <w:lang w:val="ru-RU"/>
          </w:rPr>
          <w:t xml:space="preserve"> 2010 </w:t>
        </w:r>
        <w:r w:rsidR="00D11480" w:rsidRPr="003C2AFE">
          <w:rPr>
            <w:rStyle w:val="Hyperlink"/>
            <w:noProof/>
          </w:rPr>
          <w:t>Branch</w:t>
        </w:r>
        <w:r w:rsidR="00D11480" w:rsidRPr="003C2AFE">
          <w:rPr>
            <w:rStyle w:val="Hyperlink"/>
            <w:noProof/>
            <w:lang w:val="ru-RU"/>
          </w:rPr>
          <w:t xml:space="preserve"> </w:t>
        </w:r>
        <w:r w:rsidR="00D11480" w:rsidRPr="003C2AFE">
          <w:rPr>
            <w:rStyle w:val="Hyperlink"/>
            <w:noProof/>
          </w:rPr>
          <w:t>Edition</w:t>
        </w:r>
        <w:r w:rsidR="00D11480">
          <w:rPr>
            <w:noProof/>
            <w:webHidden/>
          </w:rPr>
          <w:tab/>
        </w:r>
        <w:r>
          <w:rPr>
            <w:noProof/>
            <w:webHidden/>
          </w:rPr>
          <w:fldChar w:fldCharType="begin"/>
        </w:r>
        <w:r w:rsidR="00D11480">
          <w:rPr>
            <w:noProof/>
            <w:webHidden/>
          </w:rPr>
          <w:instrText xml:space="preserve"> PAGEREF _Toc309279785 \h </w:instrText>
        </w:r>
        <w:r>
          <w:rPr>
            <w:noProof/>
            <w:webHidden/>
          </w:rPr>
        </w:r>
        <w:r>
          <w:rPr>
            <w:noProof/>
            <w:webHidden/>
          </w:rPr>
          <w:fldChar w:fldCharType="separate"/>
        </w:r>
        <w:r w:rsidR="00E12F98">
          <w:rPr>
            <w:noProof/>
            <w:webHidden/>
          </w:rPr>
          <w:t>14</w:t>
        </w:r>
        <w:r>
          <w:rPr>
            <w:noProof/>
            <w:webHidden/>
          </w:rPr>
          <w:fldChar w:fldCharType="end"/>
        </w:r>
      </w:hyperlink>
    </w:p>
    <w:p w:rsidR="00D11480" w:rsidRDefault="006321D7">
      <w:pPr>
        <w:pStyle w:val="TOC2"/>
        <w:rPr>
          <w:noProof/>
          <w:color w:val="auto"/>
          <w:sz w:val="22"/>
          <w:lang w:eastAsia="zh-CN"/>
        </w:rPr>
      </w:pPr>
      <w:hyperlink w:anchor="_Toc309279786" w:history="1">
        <w:r w:rsidR="00D11480" w:rsidRPr="003C2AFE">
          <w:rPr>
            <w:rStyle w:val="Hyperlink"/>
            <w:noProof/>
          </w:rPr>
          <w:t>BizTalk</w:t>
        </w:r>
        <w:r w:rsidR="00D11480" w:rsidRPr="003C2AFE">
          <w:rPr>
            <w:rStyle w:val="Hyperlink"/>
            <w:noProof/>
            <w:lang w:val="ru-RU"/>
          </w:rPr>
          <w:t xml:space="preserve"> </w:t>
        </w:r>
        <w:r w:rsidR="00D11480" w:rsidRPr="003C2AFE">
          <w:rPr>
            <w:rStyle w:val="Hyperlink"/>
            <w:noProof/>
          </w:rPr>
          <w:t>Server</w:t>
        </w:r>
        <w:r w:rsidR="00D11480" w:rsidRPr="003C2AFE">
          <w:rPr>
            <w:rStyle w:val="Hyperlink"/>
            <w:noProof/>
            <w:lang w:val="ru-RU"/>
          </w:rPr>
          <w:t xml:space="preserve"> 2010 </w:t>
        </w:r>
        <w:r w:rsidR="00D11480" w:rsidRPr="003C2AFE">
          <w:rPr>
            <w:rStyle w:val="Hyperlink"/>
            <w:noProof/>
          </w:rPr>
          <w:t>Enterprise</w:t>
        </w:r>
        <w:r w:rsidR="00D11480">
          <w:rPr>
            <w:noProof/>
            <w:webHidden/>
          </w:rPr>
          <w:tab/>
        </w:r>
        <w:r w:rsidR="002E60D9">
          <w:rPr>
            <w:noProof/>
            <w:webHidden/>
          </w:rPr>
          <w:fldChar w:fldCharType="begin"/>
        </w:r>
        <w:r w:rsidR="00D11480">
          <w:rPr>
            <w:noProof/>
            <w:webHidden/>
          </w:rPr>
          <w:instrText xml:space="preserve"> PAGEREF _Toc309279786 \h </w:instrText>
        </w:r>
        <w:r w:rsidR="002E60D9">
          <w:rPr>
            <w:noProof/>
            <w:webHidden/>
          </w:rPr>
        </w:r>
        <w:r w:rsidR="002E60D9">
          <w:rPr>
            <w:noProof/>
            <w:webHidden/>
          </w:rPr>
          <w:fldChar w:fldCharType="separate"/>
        </w:r>
        <w:r w:rsidR="00E12F98">
          <w:rPr>
            <w:noProof/>
            <w:webHidden/>
          </w:rPr>
          <w:t>14</w:t>
        </w:r>
        <w:r w:rsidR="002E60D9">
          <w:rPr>
            <w:noProof/>
            <w:webHidden/>
          </w:rPr>
          <w:fldChar w:fldCharType="end"/>
        </w:r>
      </w:hyperlink>
    </w:p>
    <w:p w:rsidR="00D11480" w:rsidRDefault="006321D7">
      <w:pPr>
        <w:pStyle w:val="TOC2"/>
        <w:rPr>
          <w:noProof/>
          <w:color w:val="auto"/>
          <w:sz w:val="22"/>
          <w:lang w:eastAsia="zh-CN"/>
        </w:rPr>
      </w:pPr>
      <w:hyperlink w:anchor="_Toc309279787" w:history="1">
        <w:r w:rsidR="00D11480" w:rsidRPr="003C2AFE">
          <w:rPr>
            <w:rStyle w:val="Hyperlink"/>
            <w:noProof/>
          </w:rPr>
          <w:t>BizTalk</w:t>
        </w:r>
        <w:r w:rsidR="00D11480" w:rsidRPr="003C2AFE">
          <w:rPr>
            <w:rStyle w:val="Hyperlink"/>
            <w:noProof/>
            <w:lang w:val="ru-RU"/>
          </w:rPr>
          <w:t xml:space="preserve"> </w:t>
        </w:r>
        <w:r w:rsidR="00D11480" w:rsidRPr="003C2AFE">
          <w:rPr>
            <w:rStyle w:val="Hyperlink"/>
            <w:noProof/>
          </w:rPr>
          <w:t>Server</w:t>
        </w:r>
        <w:r w:rsidR="00D11480" w:rsidRPr="003C2AFE">
          <w:rPr>
            <w:rStyle w:val="Hyperlink"/>
            <w:noProof/>
            <w:lang w:val="ru-RU"/>
          </w:rPr>
          <w:t xml:space="preserve"> 2010 </w:t>
        </w:r>
        <w:r w:rsidR="00D11480" w:rsidRPr="003C2AFE">
          <w:rPr>
            <w:rStyle w:val="Hyperlink"/>
            <w:noProof/>
          </w:rPr>
          <w:t>Standard</w:t>
        </w:r>
        <w:r w:rsidR="00D11480" w:rsidRPr="003C2AFE">
          <w:rPr>
            <w:rStyle w:val="Hyperlink"/>
            <w:noProof/>
            <w:lang w:val="ru-RU"/>
          </w:rPr>
          <w:t xml:space="preserve"> </w:t>
        </w:r>
        <w:r w:rsidR="00D11480" w:rsidRPr="003C2AFE">
          <w:rPr>
            <w:rStyle w:val="Hyperlink"/>
            <w:noProof/>
          </w:rPr>
          <w:t>Edition</w:t>
        </w:r>
        <w:r w:rsidR="00D11480">
          <w:rPr>
            <w:noProof/>
            <w:webHidden/>
          </w:rPr>
          <w:tab/>
        </w:r>
        <w:r w:rsidR="002E60D9">
          <w:rPr>
            <w:noProof/>
            <w:webHidden/>
          </w:rPr>
          <w:fldChar w:fldCharType="begin"/>
        </w:r>
        <w:r w:rsidR="00D11480">
          <w:rPr>
            <w:noProof/>
            <w:webHidden/>
          </w:rPr>
          <w:instrText xml:space="preserve"> PAGEREF _Toc309279787 \h </w:instrText>
        </w:r>
        <w:r w:rsidR="002E60D9">
          <w:rPr>
            <w:noProof/>
            <w:webHidden/>
          </w:rPr>
        </w:r>
        <w:r w:rsidR="002E60D9">
          <w:rPr>
            <w:noProof/>
            <w:webHidden/>
          </w:rPr>
          <w:fldChar w:fldCharType="separate"/>
        </w:r>
        <w:r w:rsidR="00E12F98">
          <w:rPr>
            <w:noProof/>
            <w:webHidden/>
          </w:rPr>
          <w:t>14</w:t>
        </w:r>
        <w:r w:rsidR="002E60D9">
          <w:rPr>
            <w:noProof/>
            <w:webHidden/>
          </w:rPr>
          <w:fldChar w:fldCharType="end"/>
        </w:r>
      </w:hyperlink>
    </w:p>
    <w:p w:rsidR="00D11480" w:rsidRDefault="006321D7">
      <w:pPr>
        <w:pStyle w:val="TOC2"/>
        <w:rPr>
          <w:noProof/>
          <w:color w:val="auto"/>
          <w:sz w:val="22"/>
          <w:lang w:eastAsia="zh-CN"/>
        </w:rPr>
      </w:pPr>
      <w:hyperlink w:anchor="_Toc309279788" w:history="1">
        <w:r w:rsidR="00D11480" w:rsidRPr="003C2AFE">
          <w:rPr>
            <w:rStyle w:val="Hyperlink"/>
            <w:noProof/>
          </w:rPr>
          <w:t>Commerce</w:t>
        </w:r>
        <w:r w:rsidR="00D11480" w:rsidRPr="003C2AFE">
          <w:rPr>
            <w:rStyle w:val="Hyperlink"/>
            <w:noProof/>
            <w:lang w:val="ru-RU"/>
          </w:rPr>
          <w:t xml:space="preserve"> </w:t>
        </w:r>
        <w:r w:rsidR="00D11480" w:rsidRPr="003C2AFE">
          <w:rPr>
            <w:rStyle w:val="Hyperlink"/>
            <w:noProof/>
          </w:rPr>
          <w:t>Server</w:t>
        </w:r>
        <w:r w:rsidR="00D11480" w:rsidRPr="003C2AFE">
          <w:rPr>
            <w:rStyle w:val="Hyperlink"/>
            <w:noProof/>
            <w:lang w:val="ru-RU"/>
          </w:rPr>
          <w:t xml:space="preserve"> 2009 </w:t>
        </w:r>
        <w:r w:rsidR="00D11480" w:rsidRPr="003C2AFE">
          <w:rPr>
            <w:rStyle w:val="Hyperlink"/>
            <w:noProof/>
          </w:rPr>
          <w:t>R</w:t>
        </w:r>
        <w:r w:rsidR="00D11480" w:rsidRPr="003C2AFE">
          <w:rPr>
            <w:rStyle w:val="Hyperlink"/>
            <w:noProof/>
            <w:lang w:val="ru-RU"/>
          </w:rPr>
          <w:t xml:space="preserve">2 </w:t>
        </w:r>
        <w:r w:rsidR="00D11480" w:rsidRPr="003C2AFE">
          <w:rPr>
            <w:rStyle w:val="Hyperlink"/>
            <w:noProof/>
          </w:rPr>
          <w:t>Enterprise</w:t>
        </w:r>
        <w:r w:rsidR="00D11480" w:rsidRPr="003C2AFE">
          <w:rPr>
            <w:rStyle w:val="Hyperlink"/>
            <w:noProof/>
            <w:lang w:val="ru-RU"/>
          </w:rPr>
          <w:t xml:space="preserve"> </w:t>
        </w:r>
        <w:r w:rsidR="00D11480" w:rsidRPr="003C2AFE">
          <w:rPr>
            <w:rStyle w:val="Hyperlink"/>
            <w:noProof/>
          </w:rPr>
          <w:t>Edition</w:t>
        </w:r>
        <w:r w:rsidR="00D11480">
          <w:rPr>
            <w:noProof/>
            <w:webHidden/>
          </w:rPr>
          <w:tab/>
        </w:r>
        <w:r w:rsidR="002E60D9">
          <w:rPr>
            <w:noProof/>
            <w:webHidden/>
          </w:rPr>
          <w:fldChar w:fldCharType="begin"/>
        </w:r>
        <w:r w:rsidR="00D11480">
          <w:rPr>
            <w:noProof/>
            <w:webHidden/>
          </w:rPr>
          <w:instrText xml:space="preserve"> PAGEREF _Toc309279788 \h </w:instrText>
        </w:r>
        <w:r w:rsidR="002E60D9">
          <w:rPr>
            <w:noProof/>
            <w:webHidden/>
          </w:rPr>
        </w:r>
        <w:r w:rsidR="002E60D9">
          <w:rPr>
            <w:noProof/>
            <w:webHidden/>
          </w:rPr>
          <w:fldChar w:fldCharType="separate"/>
        </w:r>
        <w:r w:rsidR="00E12F98">
          <w:rPr>
            <w:noProof/>
            <w:webHidden/>
          </w:rPr>
          <w:t>15</w:t>
        </w:r>
        <w:r w:rsidR="002E60D9">
          <w:rPr>
            <w:noProof/>
            <w:webHidden/>
          </w:rPr>
          <w:fldChar w:fldCharType="end"/>
        </w:r>
      </w:hyperlink>
    </w:p>
    <w:p w:rsidR="00D11480" w:rsidRDefault="006321D7">
      <w:pPr>
        <w:pStyle w:val="TOC2"/>
        <w:rPr>
          <w:noProof/>
          <w:color w:val="auto"/>
          <w:sz w:val="22"/>
          <w:lang w:eastAsia="zh-CN"/>
        </w:rPr>
      </w:pPr>
      <w:hyperlink w:anchor="_Toc309279789" w:history="1">
        <w:r w:rsidR="00D11480" w:rsidRPr="003C2AFE">
          <w:rPr>
            <w:rStyle w:val="Hyperlink"/>
            <w:noProof/>
            <w:lang w:val="fr-FR"/>
          </w:rPr>
          <w:t>Commerce</w:t>
        </w:r>
        <w:r w:rsidR="00D11480" w:rsidRPr="003C2AFE">
          <w:rPr>
            <w:rStyle w:val="Hyperlink"/>
            <w:noProof/>
            <w:lang w:val="ru-RU"/>
          </w:rPr>
          <w:t xml:space="preserve"> </w:t>
        </w:r>
        <w:r w:rsidR="00D11480" w:rsidRPr="003C2AFE">
          <w:rPr>
            <w:rStyle w:val="Hyperlink"/>
            <w:noProof/>
            <w:lang w:val="fr-FR"/>
          </w:rPr>
          <w:t>Server 2009 R2 Standard Edition</w:t>
        </w:r>
        <w:r w:rsidR="00D11480">
          <w:rPr>
            <w:noProof/>
            <w:webHidden/>
          </w:rPr>
          <w:tab/>
        </w:r>
        <w:r w:rsidR="002E60D9">
          <w:rPr>
            <w:noProof/>
            <w:webHidden/>
          </w:rPr>
          <w:fldChar w:fldCharType="begin"/>
        </w:r>
        <w:r w:rsidR="00D11480">
          <w:rPr>
            <w:noProof/>
            <w:webHidden/>
          </w:rPr>
          <w:instrText xml:space="preserve"> PAGEREF _Toc309279789 \h </w:instrText>
        </w:r>
        <w:r w:rsidR="002E60D9">
          <w:rPr>
            <w:noProof/>
            <w:webHidden/>
          </w:rPr>
        </w:r>
        <w:r w:rsidR="002E60D9">
          <w:rPr>
            <w:noProof/>
            <w:webHidden/>
          </w:rPr>
          <w:fldChar w:fldCharType="separate"/>
        </w:r>
        <w:r w:rsidR="00E12F98">
          <w:rPr>
            <w:noProof/>
            <w:webHidden/>
          </w:rPr>
          <w:t>15</w:t>
        </w:r>
        <w:r w:rsidR="002E60D9">
          <w:rPr>
            <w:noProof/>
            <w:webHidden/>
          </w:rPr>
          <w:fldChar w:fldCharType="end"/>
        </w:r>
      </w:hyperlink>
    </w:p>
    <w:p w:rsidR="00D11480" w:rsidRDefault="006321D7">
      <w:pPr>
        <w:pStyle w:val="TOC2"/>
        <w:rPr>
          <w:noProof/>
          <w:color w:val="auto"/>
          <w:sz w:val="22"/>
          <w:lang w:eastAsia="zh-CN"/>
        </w:rPr>
      </w:pPr>
      <w:hyperlink w:anchor="_Toc309279790" w:history="1">
        <w:r w:rsidR="00D11480" w:rsidRPr="003C2AFE">
          <w:rPr>
            <w:rStyle w:val="Hyperlink"/>
            <w:noProof/>
            <w:lang w:val="fr-FR"/>
          </w:rPr>
          <w:t>Core Infrastructure Server Suite Datacenter</w:t>
        </w:r>
        <w:r w:rsidR="00D11480">
          <w:rPr>
            <w:noProof/>
            <w:webHidden/>
          </w:rPr>
          <w:tab/>
        </w:r>
        <w:r w:rsidR="002E60D9">
          <w:rPr>
            <w:noProof/>
            <w:webHidden/>
          </w:rPr>
          <w:fldChar w:fldCharType="begin"/>
        </w:r>
        <w:r w:rsidR="00D11480">
          <w:rPr>
            <w:noProof/>
            <w:webHidden/>
          </w:rPr>
          <w:instrText xml:space="preserve"> PAGEREF _Toc309279790 \h </w:instrText>
        </w:r>
        <w:r w:rsidR="002E60D9">
          <w:rPr>
            <w:noProof/>
            <w:webHidden/>
          </w:rPr>
        </w:r>
        <w:r w:rsidR="002E60D9">
          <w:rPr>
            <w:noProof/>
            <w:webHidden/>
          </w:rPr>
          <w:fldChar w:fldCharType="separate"/>
        </w:r>
        <w:r w:rsidR="00E12F98">
          <w:rPr>
            <w:noProof/>
            <w:webHidden/>
          </w:rPr>
          <w:t>15</w:t>
        </w:r>
        <w:r w:rsidR="002E60D9">
          <w:rPr>
            <w:noProof/>
            <w:webHidden/>
          </w:rPr>
          <w:fldChar w:fldCharType="end"/>
        </w:r>
      </w:hyperlink>
    </w:p>
    <w:p w:rsidR="00D11480" w:rsidRDefault="006321D7">
      <w:pPr>
        <w:pStyle w:val="TOC2"/>
        <w:rPr>
          <w:noProof/>
          <w:color w:val="auto"/>
          <w:sz w:val="22"/>
          <w:lang w:eastAsia="zh-CN"/>
        </w:rPr>
      </w:pPr>
      <w:hyperlink w:anchor="_Toc309279791" w:history="1">
        <w:r w:rsidR="00D11480" w:rsidRPr="003C2AFE">
          <w:rPr>
            <w:rStyle w:val="Hyperlink"/>
            <w:noProof/>
          </w:rPr>
          <w:t>Forefront</w:t>
        </w:r>
        <w:r w:rsidR="00D11480" w:rsidRPr="003C2AFE">
          <w:rPr>
            <w:rStyle w:val="Hyperlink"/>
            <w:noProof/>
            <w:lang w:val="ru-RU"/>
          </w:rPr>
          <w:t xml:space="preserve"> </w:t>
        </w:r>
        <w:r w:rsidR="00D11480" w:rsidRPr="003C2AFE">
          <w:rPr>
            <w:rStyle w:val="Hyperlink"/>
            <w:noProof/>
          </w:rPr>
          <w:t>Threat</w:t>
        </w:r>
        <w:r w:rsidR="00D11480" w:rsidRPr="003C2AFE">
          <w:rPr>
            <w:rStyle w:val="Hyperlink"/>
            <w:noProof/>
            <w:lang w:val="ru-RU"/>
          </w:rPr>
          <w:t xml:space="preserve"> </w:t>
        </w:r>
        <w:r w:rsidR="00D11480" w:rsidRPr="003C2AFE">
          <w:rPr>
            <w:rStyle w:val="Hyperlink"/>
            <w:noProof/>
          </w:rPr>
          <w:t>Management</w:t>
        </w:r>
        <w:r w:rsidR="00D11480" w:rsidRPr="003C2AFE">
          <w:rPr>
            <w:rStyle w:val="Hyperlink"/>
            <w:noProof/>
            <w:lang w:val="ru-RU"/>
          </w:rPr>
          <w:t xml:space="preserve"> </w:t>
        </w:r>
        <w:r w:rsidR="00D11480" w:rsidRPr="003C2AFE">
          <w:rPr>
            <w:rStyle w:val="Hyperlink"/>
            <w:noProof/>
          </w:rPr>
          <w:t>Gateway</w:t>
        </w:r>
        <w:r w:rsidR="00D11480" w:rsidRPr="003C2AFE">
          <w:rPr>
            <w:rStyle w:val="Hyperlink"/>
            <w:noProof/>
            <w:lang w:val="ru-RU"/>
          </w:rPr>
          <w:t xml:space="preserve"> 2010 </w:t>
        </w:r>
        <w:r w:rsidR="00D11480" w:rsidRPr="003C2AFE">
          <w:rPr>
            <w:rStyle w:val="Hyperlink"/>
            <w:noProof/>
          </w:rPr>
          <w:t>Enterprise</w:t>
        </w:r>
        <w:r w:rsidR="00D11480">
          <w:rPr>
            <w:noProof/>
            <w:webHidden/>
          </w:rPr>
          <w:tab/>
        </w:r>
        <w:r w:rsidR="002E60D9">
          <w:rPr>
            <w:noProof/>
            <w:webHidden/>
          </w:rPr>
          <w:fldChar w:fldCharType="begin"/>
        </w:r>
        <w:r w:rsidR="00D11480">
          <w:rPr>
            <w:noProof/>
            <w:webHidden/>
          </w:rPr>
          <w:instrText xml:space="preserve"> PAGEREF _Toc309279791 \h </w:instrText>
        </w:r>
        <w:r w:rsidR="002E60D9">
          <w:rPr>
            <w:noProof/>
            <w:webHidden/>
          </w:rPr>
        </w:r>
        <w:r w:rsidR="002E60D9">
          <w:rPr>
            <w:noProof/>
            <w:webHidden/>
          </w:rPr>
          <w:fldChar w:fldCharType="separate"/>
        </w:r>
        <w:r w:rsidR="00E12F98">
          <w:rPr>
            <w:noProof/>
            <w:webHidden/>
          </w:rPr>
          <w:t>16</w:t>
        </w:r>
        <w:r w:rsidR="002E60D9">
          <w:rPr>
            <w:noProof/>
            <w:webHidden/>
          </w:rPr>
          <w:fldChar w:fldCharType="end"/>
        </w:r>
      </w:hyperlink>
    </w:p>
    <w:p w:rsidR="00D11480" w:rsidRDefault="006321D7">
      <w:pPr>
        <w:pStyle w:val="TOC2"/>
        <w:rPr>
          <w:noProof/>
          <w:color w:val="auto"/>
          <w:sz w:val="22"/>
          <w:lang w:eastAsia="zh-CN"/>
        </w:rPr>
      </w:pPr>
      <w:hyperlink w:anchor="_Toc309279792" w:history="1">
        <w:r w:rsidR="00D11480" w:rsidRPr="003C2AFE">
          <w:rPr>
            <w:rStyle w:val="Hyperlink"/>
            <w:noProof/>
          </w:rPr>
          <w:t>Forefront Threat Management Gateway 2010 Standard</w:t>
        </w:r>
        <w:r w:rsidR="00D11480">
          <w:rPr>
            <w:noProof/>
            <w:webHidden/>
          </w:rPr>
          <w:tab/>
        </w:r>
        <w:r w:rsidR="002E60D9">
          <w:rPr>
            <w:noProof/>
            <w:webHidden/>
          </w:rPr>
          <w:fldChar w:fldCharType="begin"/>
        </w:r>
        <w:r w:rsidR="00D11480">
          <w:rPr>
            <w:noProof/>
            <w:webHidden/>
          </w:rPr>
          <w:instrText xml:space="preserve"> PAGEREF _Toc309279792 \h </w:instrText>
        </w:r>
        <w:r w:rsidR="002E60D9">
          <w:rPr>
            <w:noProof/>
            <w:webHidden/>
          </w:rPr>
        </w:r>
        <w:r w:rsidR="002E60D9">
          <w:rPr>
            <w:noProof/>
            <w:webHidden/>
          </w:rPr>
          <w:fldChar w:fldCharType="separate"/>
        </w:r>
        <w:r w:rsidR="00E12F98">
          <w:rPr>
            <w:noProof/>
            <w:webHidden/>
          </w:rPr>
          <w:t>17</w:t>
        </w:r>
        <w:r w:rsidR="002E60D9">
          <w:rPr>
            <w:noProof/>
            <w:webHidden/>
          </w:rPr>
          <w:fldChar w:fldCharType="end"/>
        </w:r>
      </w:hyperlink>
    </w:p>
    <w:p w:rsidR="00D11480" w:rsidRDefault="006321D7">
      <w:pPr>
        <w:pStyle w:val="TOC2"/>
        <w:rPr>
          <w:noProof/>
          <w:color w:val="auto"/>
          <w:sz w:val="22"/>
          <w:lang w:eastAsia="zh-CN"/>
        </w:rPr>
      </w:pPr>
      <w:hyperlink w:anchor="_Toc309279793" w:history="1">
        <w:r w:rsidR="00D11480" w:rsidRPr="003C2AFE">
          <w:rPr>
            <w:rStyle w:val="Hyperlink"/>
            <w:noProof/>
          </w:rPr>
          <w:t>HPC</w:t>
        </w:r>
        <w:r w:rsidR="00D11480" w:rsidRPr="003C2AFE">
          <w:rPr>
            <w:rStyle w:val="Hyperlink"/>
            <w:noProof/>
            <w:lang w:val="ru-RU"/>
          </w:rPr>
          <w:t xml:space="preserve"> </w:t>
        </w:r>
        <w:r w:rsidR="00D11480" w:rsidRPr="003C2AFE">
          <w:rPr>
            <w:rStyle w:val="Hyperlink"/>
            <w:noProof/>
          </w:rPr>
          <w:t>Pack</w:t>
        </w:r>
        <w:r w:rsidR="00D11480" w:rsidRPr="003C2AFE">
          <w:rPr>
            <w:rStyle w:val="Hyperlink"/>
            <w:noProof/>
            <w:lang w:val="ru-RU"/>
          </w:rPr>
          <w:t xml:space="preserve"> 2008 </w:t>
        </w:r>
        <w:r w:rsidR="00D11480" w:rsidRPr="003C2AFE">
          <w:rPr>
            <w:rStyle w:val="Hyperlink"/>
            <w:noProof/>
          </w:rPr>
          <w:t>R2 Enterprise</w:t>
        </w:r>
        <w:r w:rsidR="00D11480">
          <w:rPr>
            <w:noProof/>
            <w:webHidden/>
          </w:rPr>
          <w:tab/>
        </w:r>
        <w:r w:rsidR="002E60D9">
          <w:rPr>
            <w:noProof/>
            <w:webHidden/>
          </w:rPr>
          <w:fldChar w:fldCharType="begin"/>
        </w:r>
        <w:r w:rsidR="00D11480">
          <w:rPr>
            <w:noProof/>
            <w:webHidden/>
          </w:rPr>
          <w:instrText xml:space="preserve"> PAGEREF _Toc309279793 \h </w:instrText>
        </w:r>
        <w:r w:rsidR="002E60D9">
          <w:rPr>
            <w:noProof/>
            <w:webHidden/>
          </w:rPr>
        </w:r>
        <w:r w:rsidR="002E60D9">
          <w:rPr>
            <w:noProof/>
            <w:webHidden/>
          </w:rPr>
          <w:fldChar w:fldCharType="separate"/>
        </w:r>
        <w:r w:rsidR="00E12F98">
          <w:rPr>
            <w:noProof/>
            <w:webHidden/>
          </w:rPr>
          <w:t>17</w:t>
        </w:r>
        <w:r w:rsidR="002E60D9">
          <w:rPr>
            <w:noProof/>
            <w:webHidden/>
          </w:rPr>
          <w:fldChar w:fldCharType="end"/>
        </w:r>
      </w:hyperlink>
    </w:p>
    <w:p w:rsidR="00D11480" w:rsidRDefault="006321D7">
      <w:pPr>
        <w:pStyle w:val="TOC2"/>
        <w:rPr>
          <w:noProof/>
          <w:color w:val="auto"/>
          <w:sz w:val="22"/>
          <w:lang w:eastAsia="zh-CN"/>
        </w:rPr>
      </w:pPr>
      <w:hyperlink w:anchor="_Toc309279794" w:history="1">
        <w:r w:rsidR="00D11480" w:rsidRPr="003C2AFE">
          <w:rPr>
            <w:rStyle w:val="Hyperlink"/>
            <w:noProof/>
          </w:rPr>
          <w:t>Microsoft</w:t>
        </w:r>
        <w:r w:rsidR="00D11480" w:rsidRPr="003C2AFE">
          <w:rPr>
            <w:rStyle w:val="Hyperlink"/>
            <w:noProof/>
            <w:lang w:val="ru-RU"/>
          </w:rPr>
          <w:t xml:space="preserve"> </w:t>
        </w:r>
        <w:r w:rsidR="00D11480" w:rsidRPr="003C2AFE">
          <w:rPr>
            <w:rStyle w:val="Hyperlink"/>
            <w:noProof/>
          </w:rPr>
          <w:t>Dynamics</w:t>
        </w:r>
        <w:r w:rsidR="00D11480" w:rsidRPr="003C2AFE">
          <w:rPr>
            <w:rStyle w:val="Hyperlink"/>
            <w:noProof/>
            <w:lang w:val="ru-RU"/>
          </w:rPr>
          <w:t xml:space="preserve"> </w:t>
        </w:r>
        <w:r w:rsidR="00D11480" w:rsidRPr="003C2AFE">
          <w:rPr>
            <w:rStyle w:val="Hyperlink"/>
            <w:noProof/>
          </w:rPr>
          <w:t>AX</w:t>
        </w:r>
        <w:r w:rsidR="00D11480" w:rsidRPr="003C2AFE">
          <w:rPr>
            <w:rStyle w:val="Hyperlink"/>
            <w:noProof/>
            <w:lang w:val="ru-RU"/>
          </w:rPr>
          <w:t xml:space="preserve"> 2012</w:t>
        </w:r>
        <w:r w:rsidR="00D11480">
          <w:rPr>
            <w:noProof/>
            <w:webHidden/>
          </w:rPr>
          <w:tab/>
        </w:r>
        <w:r w:rsidR="002E60D9">
          <w:rPr>
            <w:noProof/>
            <w:webHidden/>
          </w:rPr>
          <w:fldChar w:fldCharType="begin"/>
        </w:r>
        <w:r w:rsidR="00D11480">
          <w:rPr>
            <w:noProof/>
            <w:webHidden/>
          </w:rPr>
          <w:instrText xml:space="preserve"> PAGEREF _Toc309279794 \h </w:instrText>
        </w:r>
        <w:r w:rsidR="002E60D9">
          <w:rPr>
            <w:noProof/>
            <w:webHidden/>
          </w:rPr>
        </w:r>
        <w:r w:rsidR="002E60D9">
          <w:rPr>
            <w:noProof/>
            <w:webHidden/>
          </w:rPr>
          <w:fldChar w:fldCharType="separate"/>
        </w:r>
        <w:r w:rsidR="00E12F98">
          <w:rPr>
            <w:noProof/>
            <w:webHidden/>
          </w:rPr>
          <w:t>18</w:t>
        </w:r>
        <w:r w:rsidR="002E60D9">
          <w:rPr>
            <w:noProof/>
            <w:webHidden/>
          </w:rPr>
          <w:fldChar w:fldCharType="end"/>
        </w:r>
      </w:hyperlink>
    </w:p>
    <w:p w:rsidR="00D11480" w:rsidRDefault="006321D7">
      <w:pPr>
        <w:pStyle w:val="TOC2"/>
        <w:rPr>
          <w:noProof/>
          <w:color w:val="auto"/>
          <w:sz w:val="22"/>
          <w:lang w:eastAsia="zh-CN"/>
        </w:rPr>
      </w:pPr>
      <w:hyperlink w:anchor="_Toc309279795" w:history="1">
        <w:r w:rsidR="00D11480" w:rsidRPr="003C2AFE">
          <w:rPr>
            <w:rStyle w:val="Hyperlink"/>
            <w:noProof/>
          </w:rPr>
          <w:t>Microsoft</w:t>
        </w:r>
        <w:r w:rsidR="00D11480" w:rsidRPr="003C2AFE">
          <w:rPr>
            <w:rStyle w:val="Hyperlink"/>
            <w:noProof/>
            <w:lang w:val="ru-RU"/>
          </w:rPr>
          <w:t xml:space="preserve"> </w:t>
        </w:r>
        <w:r w:rsidR="00D11480" w:rsidRPr="003C2AFE">
          <w:rPr>
            <w:rStyle w:val="Hyperlink"/>
            <w:noProof/>
          </w:rPr>
          <w:t>Dynamics</w:t>
        </w:r>
        <w:r w:rsidR="00D11480" w:rsidRPr="003C2AFE">
          <w:rPr>
            <w:rStyle w:val="Hyperlink"/>
            <w:noProof/>
            <w:lang w:val="ru-RU"/>
          </w:rPr>
          <w:t xml:space="preserve"> </w:t>
        </w:r>
        <w:r w:rsidR="00D11480" w:rsidRPr="003C2AFE">
          <w:rPr>
            <w:rStyle w:val="Hyperlink"/>
            <w:noProof/>
          </w:rPr>
          <w:t>C</w:t>
        </w:r>
        <w:r w:rsidR="00D11480" w:rsidRPr="003C2AFE">
          <w:rPr>
            <w:rStyle w:val="Hyperlink"/>
            <w:noProof/>
            <w:lang w:val="ru-RU"/>
          </w:rPr>
          <w:t>5 2012</w:t>
        </w:r>
        <w:r w:rsidR="00D11480">
          <w:rPr>
            <w:noProof/>
            <w:webHidden/>
          </w:rPr>
          <w:tab/>
        </w:r>
        <w:r w:rsidR="002E60D9">
          <w:rPr>
            <w:noProof/>
            <w:webHidden/>
          </w:rPr>
          <w:fldChar w:fldCharType="begin"/>
        </w:r>
        <w:r w:rsidR="00D11480">
          <w:rPr>
            <w:noProof/>
            <w:webHidden/>
          </w:rPr>
          <w:instrText xml:space="preserve"> PAGEREF _Toc309279795 \h </w:instrText>
        </w:r>
        <w:r w:rsidR="002E60D9">
          <w:rPr>
            <w:noProof/>
            <w:webHidden/>
          </w:rPr>
        </w:r>
        <w:r w:rsidR="002E60D9">
          <w:rPr>
            <w:noProof/>
            <w:webHidden/>
          </w:rPr>
          <w:fldChar w:fldCharType="separate"/>
        </w:r>
        <w:r w:rsidR="00E12F98">
          <w:rPr>
            <w:noProof/>
            <w:webHidden/>
          </w:rPr>
          <w:t>19</w:t>
        </w:r>
        <w:r w:rsidR="002E60D9">
          <w:rPr>
            <w:noProof/>
            <w:webHidden/>
          </w:rPr>
          <w:fldChar w:fldCharType="end"/>
        </w:r>
      </w:hyperlink>
    </w:p>
    <w:p w:rsidR="00D11480" w:rsidRDefault="006321D7">
      <w:pPr>
        <w:pStyle w:val="TOC2"/>
        <w:rPr>
          <w:noProof/>
          <w:color w:val="auto"/>
          <w:sz w:val="22"/>
          <w:lang w:eastAsia="zh-CN"/>
        </w:rPr>
      </w:pPr>
      <w:hyperlink w:anchor="_Toc309279796" w:history="1">
        <w:r w:rsidR="00D11480" w:rsidRPr="003C2AFE">
          <w:rPr>
            <w:rStyle w:val="Hyperlink"/>
            <w:noProof/>
          </w:rPr>
          <w:t>Microsoft</w:t>
        </w:r>
        <w:r w:rsidR="00D11480" w:rsidRPr="003C2AFE">
          <w:rPr>
            <w:rStyle w:val="Hyperlink"/>
            <w:noProof/>
            <w:lang w:val="ru-RU"/>
          </w:rPr>
          <w:t xml:space="preserve"> </w:t>
        </w:r>
        <w:r w:rsidR="00D11480" w:rsidRPr="003C2AFE">
          <w:rPr>
            <w:rStyle w:val="Hyperlink"/>
            <w:noProof/>
          </w:rPr>
          <w:t>Dynamics</w:t>
        </w:r>
        <w:r w:rsidR="00D11480" w:rsidRPr="003C2AFE">
          <w:rPr>
            <w:rStyle w:val="Hyperlink"/>
            <w:noProof/>
            <w:lang w:val="ru-RU"/>
          </w:rPr>
          <w:t xml:space="preserve"> </w:t>
        </w:r>
        <w:r w:rsidR="00D11480" w:rsidRPr="003C2AFE">
          <w:rPr>
            <w:rStyle w:val="Hyperlink"/>
            <w:noProof/>
          </w:rPr>
          <w:t>GP</w:t>
        </w:r>
        <w:r w:rsidR="00D11480" w:rsidRPr="003C2AFE">
          <w:rPr>
            <w:rStyle w:val="Hyperlink"/>
            <w:noProof/>
            <w:lang w:val="ru-RU"/>
          </w:rPr>
          <w:t xml:space="preserve"> 2010 </w:t>
        </w:r>
        <w:r w:rsidR="00D11480" w:rsidRPr="003C2AFE">
          <w:rPr>
            <w:rStyle w:val="Hyperlink"/>
            <w:noProof/>
          </w:rPr>
          <w:t>R</w:t>
        </w:r>
        <w:r w:rsidR="00D11480" w:rsidRPr="003C2AFE">
          <w:rPr>
            <w:rStyle w:val="Hyperlink"/>
            <w:noProof/>
            <w:lang w:val="ru-RU"/>
          </w:rPr>
          <w:t>2</w:t>
        </w:r>
        <w:r w:rsidR="00D11480">
          <w:rPr>
            <w:noProof/>
            <w:webHidden/>
          </w:rPr>
          <w:tab/>
        </w:r>
        <w:r w:rsidR="002E60D9">
          <w:rPr>
            <w:noProof/>
            <w:webHidden/>
          </w:rPr>
          <w:fldChar w:fldCharType="begin"/>
        </w:r>
        <w:r w:rsidR="00D11480">
          <w:rPr>
            <w:noProof/>
            <w:webHidden/>
          </w:rPr>
          <w:instrText xml:space="preserve"> PAGEREF _Toc309279796 \h </w:instrText>
        </w:r>
        <w:r w:rsidR="002E60D9">
          <w:rPr>
            <w:noProof/>
            <w:webHidden/>
          </w:rPr>
        </w:r>
        <w:r w:rsidR="002E60D9">
          <w:rPr>
            <w:noProof/>
            <w:webHidden/>
          </w:rPr>
          <w:fldChar w:fldCharType="separate"/>
        </w:r>
        <w:r w:rsidR="00E12F98">
          <w:rPr>
            <w:noProof/>
            <w:webHidden/>
          </w:rPr>
          <w:t>20</w:t>
        </w:r>
        <w:r w:rsidR="002E60D9">
          <w:rPr>
            <w:noProof/>
            <w:webHidden/>
          </w:rPr>
          <w:fldChar w:fldCharType="end"/>
        </w:r>
      </w:hyperlink>
    </w:p>
    <w:p w:rsidR="00D11480" w:rsidRDefault="006321D7">
      <w:pPr>
        <w:pStyle w:val="TOC2"/>
        <w:rPr>
          <w:noProof/>
          <w:color w:val="auto"/>
          <w:sz w:val="22"/>
          <w:lang w:eastAsia="zh-CN"/>
        </w:rPr>
      </w:pPr>
      <w:hyperlink w:anchor="_Toc309279797" w:history="1">
        <w:r w:rsidR="00D11480" w:rsidRPr="003C2AFE">
          <w:rPr>
            <w:rStyle w:val="Hyperlink"/>
            <w:noProof/>
          </w:rPr>
          <w:t>Microsoft</w:t>
        </w:r>
        <w:r w:rsidR="00D11480" w:rsidRPr="003C2AFE">
          <w:rPr>
            <w:rStyle w:val="Hyperlink"/>
            <w:noProof/>
            <w:lang w:val="ru-RU"/>
          </w:rPr>
          <w:t xml:space="preserve"> </w:t>
        </w:r>
        <w:r w:rsidR="00D11480" w:rsidRPr="003C2AFE">
          <w:rPr>
            <w:rStyle w:val="Hyperlink"/>
            <w:noProof/>
          </w:rPr>
          <w:t>Dynamics</w:t>
        </w:r>
        <w:r w:rsidR="00D11480" w:rsidRPr="003C2AFE">
          <w:rPr>
            <w:rStyle w:val="Hyperlink"/>
            <w:noProof/>
            <w:lang w:val="ru-RU"/>
          </w:rPr>
          <w:t xml:space="preserve"> </w:t>
        </w:r>
        <w:r w:rsidR="00D11480" w:rsidRPr="003C2AFE">
          <w:rPr>
            <w:rStyle w:val="Hyperlink"/>
            <w:noProof/>
          </w:rPr>
          <w:t>NAV</w:t>
        </w:r>
        <w:r w:rsidR="00D11480" w:rsidRPr="003C2AFE">
          <w:rPr>
            <w:rStyle w:val="Hyperlink"/>
            <w:noProof/>
            <w:lang w:val="ru-RU"/>
          </w:rPr>
          <w:t xml:space="preserve"> 2009 </w:t>
        </w:r>
        <w:r w:rsidR="00D11480" w:rsidRPr="003C2AFE">
          <w:rPr>
            <w:rStyle w:val="Hyperlink"/>
            <w:noProof/>
          </w:rPr>
          <w:t>R</w:t>
        </w:r>
        <w:r w:rsidR="00D11480" w:rsidRPr="003C2AFE">
          <w:rPr>
            <w:rStyle w:val="Hyperlink"/>
            <w:noProof/>
            <w:lang w:val="ru-RU"/>
          </w:rPr>
          <w:t>2</w:t>
        </w:r>
        <w:r w:rsidR="00D11480">
          <w:rPr>
            <w:noProof/>
            <w:webHidden/>
          </w:rPr>
          <w:tab/>
        </w:r>
        <w:r w:rsidR="002E60D9">
          <w:rPr>
            <w:noProof/>
            <w:webHidden/>
          </w:rPr>
          <w:fldChar w:fldCharType="begin"/>
        </w:r>
        <w:r w:rsidR="00D11480">
          <w:rPr>
            <w:noProof/>
            <w:webHidden/>
          </w:rPr>
          <w:instrText xml:space="preserve"> PAGEREF _Toc309279797 \h </w:instrText>
        </w:r>
        <w:r w:rsidR="002E60D9">
          <w:rPr>
            <w:noProof/>
            <w:webHidden/>
          </w:rPr>
        </w:r>
        <w:r w:rsidR="002E60D9">
          <w:rPr>
            <w:noProof/>
            <w:webHidden/>
          </w:rPr>
          <w:fldChar w:fldCharType="separate"/>
        </w:r>
        <w:r w:rsidR="00E12F98">
          <w:rPr>
            <w:noProof/>
            <w:webHidden/>
          </w:rPr>
          <w:t>21</w:t>
        </w:r>
        <w:r w:rsidR="002E60D9">
          <w:rPr>
            <w:noProof/>
            <w:webHidden/>
          </w:rPr>
          <w:fldChar w:fldCharType="end"/>
        </w:r>
      </w:hyperlink>
    </w:p>
    <w:p w:rsidR="00D11480" w:rsidRDefault="006321D7">
      <w:pPr>
        <w:pStyle w:val="TOC2"/>
        <w:rPr>
          <w:noProof/>
          <w:color w:val="auto"/>
          <w:sz w:val="22"/>
          <w:lang w:eastAsia="zh-CN"/>
        </w:rPr>
      </w:pPr>
      <w:hyperlink w:anchor="_Toc309279798" w:history="1">
        <w:r w:rsidR="00D11480" w:rsidRPr="003C2AFE">
          <w:rPr>
            <w:rStyle w:val="Hyperlink"/>
            <w:noProof/>
          </w:rPr>
          <w:t>Microsoft</w:t>
        </w:r>
        <w:r w:rsidR="00D11480" w:rsidRPr="003C2AFE">
          <w:rPr>
            <w:rStyle w:val="Hyperlink"/>
            <w:noProof/>
            <w:lang w:val="ru-RU"/>
          </w:rPr>
          <w:t xml:space="preserve"> </w:t>
        </w:r>
        <w:r w:rsidR="00D11480" w:rsidRPr="003C2AFE">
          <w:rPr>
            <w:rStyle w:val="Hyperlink"/>
            <w:noProof/>
          </w:rPr>
          <w:t>Dynamics</w:t>
        </w:r>
        <w:r w:rsidR="00D11480" w:rsidRPr="003C2AFE">
          <w:rPr>
            <w:rStyle w:val="Hyperlink"/>
            <w:noProof/>
            <w:lang w:val="ru-RU"/>
          </w:rPr>
          <w:t xml:space="preserve"> </w:t>
        </w:r>
        <w:r w:rsidR="00D11480" w:rsidRPr="003C2AFE">
          <w:rPr>
            <w:rStyle w:val="Hyperlink"/>
            <w:noProof/>
          </w:rPr>
          <w:t>SL</w:t>
        </w:r>
        <w:r w:rsidR="00D11480" w:rsidRPr="003C2AFE">
          <w:rPr>
            <w:rStyle w:val="Hyperlink"/>
            <w:noProof/>
            <w:lang w:val="ru-RU"/>
          </w:rPr>
          <w:t xml:space="preserve"> 2011</w:t>
        </w:r>
        <w:r w:rsidR="00D11480">
          <w:rPr>
            <w:noProof/>
            <w:webHidden/>
          </w:rPr>
          <w:tab/>
        </w:r>
        <w:r w:rsidR="002E60D9">
          <w:rPr>
            <w:noProof/>
            <w:webHidden/>
          </w:rPr>
          <w:fldChar w:fldCharType="begin"/>
        </w:r>
        <w:r w:rsidR="00D11480">
          <w:rPr>
            <w:noProof/>
            <w:webHidden/>
          </w:rPr>
          <w:instrText xml:space="preserve"> PAGEREF _Toc309279798 \h </w:instrText>
        </w:r>
        <w:r w:rsidR="002E60D9">
          <w:rPr>
            <w:noProof/>
            <w:webHidden/>
          </w:rPr>
        </w:r>
        <w:r w:rsidR="002E60D9">
          <w:rPr>
            <w:noProof/>
            <w:webHidden/>
          </w:rPr>
          <w:fldChar w:fldCharType="separate"/>
        </w:r>
        <w:r w:rsidR="00E12F98">
          <w:rPr>
            <w:noProof/>
            <w:webHidden/>
          </w:rPr>
          <w:t>22</w:t>
        </w:r>
        <w:r w:rsidR="002E60D9">
          <w:rPr>
            <w:noProof/>
            <w:webHidden/>
          </w:rPr>
          <w:fldChar w:fldCharType="end"/>
        </w:r>
      </w:hyperlink>
    </w:p>
    <w:p w:rsidR="00D11480" w:rsidRDefault="006321D7">
      <w:pPr>
        <w:pStyle w:val="TOC2"/>
        <w:rPr>
          <w:noProof/>
          <w:color w:val="auto"/>
          <w:sz w:val="22"/>
          <w:lang w:eastAsia="zh-CN"/>
        </w:rPr>
      </w:pPr>
      <w:hyperlink w:anchor="_Toc309279799" w:history="1">
        <w:r w:rsidR="00D11480" w:rsidRPr="003C2AFE">
          <w:rPr>
            <w:rStyle w:val="Hyperlink"/>
            <w:noProof/>
          </w:rPr>
          <w:t>Provisioning</w:t>
        </w:r>
        <w:r w:rsidR="00D11480" w:rsidRPr="003C2AFE">
          <w:rPr>
            <w:rStyle w:val="Hyperlink"/>
            <w:noProof/>
            <w:lang w:val="ru-RU"/>
          </w:rPr>
          <w:t xml:space="preserve"> </w:t>
        </w:r>
        <w:r w:rsidR="00D11480" w:rsidRPr="003C2AFE">
          <w:rPr>
            <w:rStyle w:val="Hyperlink"/>
            <w:noProof/>
          </w:rPr>
          <w:t>System</w:t>
        </w:r>
        <w:r w:rsidR="00D11480">
          <w:rPr>
            <w:noProof/>
            <w:webHidden/>
          </w:rPr>
          <w:tab/>
        </w:r>
        <w:r w:rsidR="002E60D9">
          <w:rPr>
            <w:noProof/>
            <w:webHidden/>
          </w:rPr>
          <w:fldChar w:fldCharType="begin"/>
        </w:r>
        <w:r w:rsidR="00D11480">
          <w:rPr>
            <w:noProof/>
            <w:webHidden/>
          </w:rPr>
          <w:instrText xml:space="preserve"> PAGEREF _Toc309279799 \h </w:instrText>
        </w:r>
        <w:r w:rsidR="002E60D9">
          <w:rPr>
            <w:noProof/>
            <w:webHidden/>
          </w:rPr>
        </w:r>
        <w:r w:rsidR="002E60D9">
          <w:rPr>
            <w:noProof/>
            <w:webHidden/>
          </w:rPr>
          <w:fldChar w:fldCharType="separate"/>
        </w:r>
        <w:r w:rsidR="00E12F98">
          <w:rPr>
            <w:noProof/>
            <w:webHidden/>
          </w:rPr>
          <w:t>23</w:t>
        </w:r>
        <w:r w:rsidR="002E60D9">
          <w:rPr>
            <w:noProof/>
            <w:webHidden/>
          </w:rPr>
          <w:fldChar w:fldCharType="end"/>
        </w:r>
      </w:hyperlink>
    </w:p>
    <w:p w:rsidR="00D11480" w:rsidRDefault="006321D7">
      <w:pPr>
        <w:pStyle w:val="TOC2"/>
        <w:rPr>
          <w:noProof/>
          <w:color w:val="auto"/>
          <w:sz w:val="22"/>
          <w:lang w:eastAsia="zh-CN"/>
        </w:rPr>
      </w:pPr>
      <w:hyperlink w:anchor="_Toc309279800" w:history="1">
        <w:r w:rsidR="00D11480" w:rsidRPr="003C2AFE">
          <w:rPr>
            <w:rStyle w:val="Hyperlink"/>
            <w:noProof/>
          </w:rPr>
          <w:t>Search</w:t>
        </w:r>
        <w:r w:rsidR="00D11480" w:rsidRPr="003C2AFE">
          <w:rPr>
            <w:rStyle w:val="Hyperlink"/>
            <w:noProof/>
            <w:lang w:val="ru-RU"/>
          </w:rPr>
          <w:t xml:space="preserve"> </w:t>
        </w:r>
        <w:r w:rsidR="00D11480" w:rsidRPr="003C2AFE">
          <w:rPr>
            <w:rStyle w:val="Hyperlink"/>
            <w:noProof/>
          </w:rPr>
          <w:t>Server</w:t>
        </w:r>
        <w:r w:rsidR="00D11480" w:rsidRPr="003C2AFE">
          <w:rPr>
            <w:rStyle w:val="Hyperlink"/>
            <w:noProof/>
            <w:lang w:val="ru-RU"/>
          </w:rPr>
          <w:t xml:space="preserve"> 2010</w:t>
        </w:r>
        <w:r w:rsidR="00D11480">
          <w:rPr>
            <w:noProof/>
            <w:webHidden/>
          </w:rPr>
          <w:tab/>
        </w:r>
        <w:r w:rsidR="002E60D9">
          <w:rPr>
            <w:noProof/>
            <w:webHidden/>
          </w:rPr>
          <w:fldChar w:fldCharType="begin"/>
        </w:r>
        <w:r w:rsidR="00D11480">
          <w:rPr>
            <w:noProof/>
            <w:webHidden/>
          </w:rPr>
          <w:instrText xml:space="preserve"> PAGEREF _Toc309279800 \h </w:instrText>
        </w:r>
        <w:r w:rsidR="002E60D9">
          <w:rPr>
            <w:noProof/>
            <w:webHidden/>
          </w:rPr>
        </w:r>
        <w:r w:rsidR="002E60D9">
          <w:rPr>
            <w:noProof/>
            <w:webHidden/>
          </w:rPr>
          <w:fldChar w:fldCharType="separate"/>
        </w:r>
        <w:r w:rsidR="00E12F98">
          <w:rPr>
            <w:noProof/>
            <w:webHidden/>
          </w:rPr>
          <w:t>23</w:t>
        </w:r>
        <w:r w:rsidR="002E60D9">
          <w:rPr>
            <w:noProof/>
            <w:webHidden/>
          </w:rPr>
          <w:fldChar w:fldCharType="end"/>
        </w:r>
      </w:hyperlink>
    </w:p>
    <w:p w:rsidR="00D11480" w:rsidRDefault="006321D7">
      <w:pPr>
        <w:pStyle w:val="TOC2"/>
        <w:rPr>
          <w:noProof/>
          <w:color w:val="auto"/>
          <w:sz w:val="22"/>
          <w:lang w:eastAsia="zh-CN"/>
        </w:rPr>
      </w:pPr>
      <w:hyperlink w:anchor="_Toc309279801" w:history="1">
        <w:r w:rsidR="00D11480" w:rsidRPr="003C2AFE">
          <w:rPr>
            <w:rStyle w:val="Hyperlink"/>
            <w:noProof/>
          </w:rPr>
          <w:t>SharePoint</w:t>
        </w:r>
        <w:r w:rsidR="00D11480" w:rsidRPr="003C2AFE">
          <w:rPr>
            <w:rStyle w:val="Hyperlink"/>
            <w:noProof/>
            <w:lang w:val="ru-RU"/>
          </w:rPr>
          <w:t xml:space="preserve"> </w:t>
        </w:r>
        <w:r w:rsidR="00D11480" w:rsidRPr="003C2AFE">
          <w:rPr>
            <w:rStyle w:val="Hyperlink"/>
            <w:noProof/>
          </w:rPr>
          <w:t>Server</w:t>
        </w:r>
        <w:r w:rsidR="00D11480" w:rsidRPr="003C2AFE">
          <w:rPr>
            <w:rStyle w:val="Hyperlink"/>
            <w:noProof/>
            <w:lang w:val="ru-RU"/>
          </w:rPr>
          <w:t xml:space="preserve"> 2010 для сайтов Интернета, </w:t>
        </w:r>
        <w:r w:rsidR="00D11480">
          <w:rPr>
            <w:rStyle w:val="Hyperlink"/>
            <w:noProof/>
          </w:rPr>
          <w:br/>
        </w:r>
        <w:r w:rsidR="00D11480" w:rsidRPr="003C2AFE">
          <w:rPr>
            <w:rStyle w:val="Hyperlink"/>
            <w:noProof/>
            <w:lang w:val="ru-RU"/>
          </w:rPr>
          <w:t>корпоративный выпуск</w:t>
        </w:r>
        <w:r w:rsidR="00D11480">
          <w:rPr>
            <w:noProof/>
            <w:webHidden/>
          </w:rPr>
          <w:tab/>
        </w:r>
        <w:r w:rsidR="002E60D9">
          <w:rPr>
            <w:noProof/>
            <w:webHidden/>
          </w:rPr>
          <w:fldChar w:fldCharType="begin"/>
        </w:r>
        <w:r w:rsidR="00D11480">
          <w:rPr>
            <w:noProof/>
            <w:webHidden/>
          </w:rPr>
          <w:instrText xml:space="preserve"> PAGEREF _Toc309279801 \h </w:instrText>
        </w:r>
        <w:r w:rsidR="002E60D9">
          <w:rPr>
            <w:noProof/>
            <w:webHidden/>
          </w:rPr>
        </w:r>
        <w:r w:rsidR="002E60D9">
          <w:rPr>
            <w:noProof/>
            <w:webHidden/>
          </w:rPr>
          <w:fldChar w:fldCharType="separate"/>
        </w:r>
        <w:r w:rsidR="00E12F98">
          <w:rPr>
            <w:noProof/>
            <w:webHidden/>
          </w:rPr>
          <w:t>23</w:t>
        </w:r>
        <w:r w:rsidR="002E60D9">
          <w:rPr>
            <w:noProof/>
            <w:webHidden/>
          </w:rPr>
          <w:fldChar w:fldCharType="end"/>
        </w:r>
      </w:hyperlink>
    </w:p>
    <w:p w:rsidR="00D11480" w:rsidRDefault="006321D7">
      <w:pPr>
        <w:pStyle w:val="TOC2"/>
        <w:rPr>
          <w:noProof/>
          <w:color w:val="auto"/>
          <w:sz w:val="22"/>
          <w:lang w:eastAsia="zh-CN"/>
        </w:rPr>
      </w:pPr>
      <w:hyperlink w:anchor="_Toc309279802" w:history="1">
        <w:r w:rsidR="00D11480" w:rsidRPr="003C2AFE">
          <w:rPr>
            <w:rStyle w:val="Hyperlink"/>
            <w:noProof/>
          </w:rPr>
          <w:t>SQL</w:t>
        </w:r>
        <w:r w:rsidR="00D11480" w:rsidRPr="003C2AFE">
          <w:rPr>
            <w:rStyle w:val="Hyperlink"/>
            <w:noProof/>
            <w:lang w:val="ru-RU"/>
          </w:rPr>
          <w:t xml:space="preserve"> </w:t>
        </w:r>
        <w:r w:rsidR="00D11480" w:rsidRPr="003C2AFE">
          <w:rPr>
            <w:rStyle w:val="Hyperlink"/>
            <w:noProof/>
          </w:rPr>
          <w:t>Server</w:t>
        </w:r>
        <w:r w:rsidR="00D11480" w:rsidRPr="003C2AFE">
          <w:rPr>
            <w:rStyle w:val="Hyperlink"/>
            <w:noProof/>
            <w:lang w:val="ru-RU"/>
          </w:rPr>
          <w:t xml:space="preserve"> 2008 </w:t>
        </w:r>
        <w:r w:rsidR="00D11480" w:rsidRPr="003C2AFE">
          <w:rPr>
            <w:rStyle w:val="Hyperlink"/>
            <w:noProof/>
          </w:rPr>
          <w:t>R</w:t>
        </w:r>
        <w:r w:rsidR="00D11480" w:rsidRPr="003C2AFE">
          <w:rPr>
            <w:rStyle w:val="Hyperlink"/>
            <w:noProof/>
            <w:lang w:val="ru-RU"/>
          </w:rPr>
          <w:t xml:space="preserve">2 </w:t>
        </w:r>
        <w:r w:rsidR="00D11480" w:rsidRPr="003C2AFE">
          <w:rPr>
            <w:rStyle w:val="Hyperlink"/>
            <w:noProof/>
          </w:rPr>
          <w:t>Datacenter</w:t>
        </w:r>
        <w:r w:rsidR="00D11480">
          <w:rPr>
            <w:noProof/>
            <w:webHidden/>
          </w:rPr>
          <w:tab/>
        </w:r>
        <w:r w:rsidR="002E60D9">
          <w:rPr>
            <w:noProof/>
            <w:webHidden/>
          </w:rPr>
          <w:fldChar w:fldCharType="begin"/>
        </w:r>
        <w:r w:rsidR="00D11480">
          <w:rPr>
            <w:noProof/>
            <w:webHidden/>
          </w:rPr>
          <w:instrText xml:space="preserve"> PAGEREF _Toc309279802 \h </w:instrText>
        </w:r>
        <w:r w:rsidR="002E60D9">
          <w:rPr>
            <w:noProof/>
            <w:webHidden/>
          </w:rPr>
        </w:r>
        <w:r w:rsidR="002E60D9">
          <w:rPr>
            <w:noProof/>
            <w:webHidden/>
          </w:rPr>
          <w:fldChar w:fldCharType="separate"/>
        </w:r>
        <w:r w:rsidR="00E12F98">
          <w:rPr>
            <w:noProof/>
            <w:webHidden/>
          </w:rPr>
          <w:t>24</w:t>
        </w:r>
        <w:r w:rsidR="002E60D9">
          <w:rPr>
            <w:noProof/>
            <w:webHidden/>
          </w:rPr>
          <w:fldChar w:fldCharType="end"/>
        </w:r>
      </w:hyperlink>
    </w:p>
    <w:p w:rsidR="00D11480" w:rsidRDefault="006321D7">
      <w:pPr>
        <w:pStyle w:val="TOC2"/>
        <w:rPr>
          <w:noProof/>
          <w:color w:val="auto"/>
          <w:sz w:val="22"/>
          <w:lang w:eastAsia="zh-CN"/>
        </w:rPr>
      </w:pPr>
      <w:hyperlink w:anchor="_Toc309279803" w:history="1">
        <w:r w:rsidR="00D11480" w:rsidRPr="003C2AFE">
          <w:rPr>
            <w:rStyle w:val="Hyperlink"/>
            <w:noProof/>
          </w:rPr>
          <w:t>SQL</w:t>
        </w:r>
        <w:r w:rsidR="00D11480" w:rsidRPr="003C2AFE">
          <w:rPr>
            <w:rStyle w:val="Hyperlink"/>
            <w:noProof/>
            <w:lang w:val="ru-RU"/>
          </w:rPr>
          <w:t xml:space="preserve"> </w:t>
        </w:r>
        <w:r w:rsidR="00D11480" w:rsidRPr="003C2AFE">
          <w:rPr>
            <w:rStyle w:val="Hyperlink"/>
            <w:noProof/>
          </w:rPr>
          <w:t>Server</w:t>
        </w:r>
        <w:r w:rsidR="00D11480" w:rsidRPr="003C2AFE">
          <w:rPr>
            <w:rStyle w:val="Hyperlink"/>
            <w:noProof/>
            <w:lang w:val="ru-RU"/>
          </w:rPr>
          <w:t xml:space="preserve"> 2008 </w:t>
        </w:r>
        <w:r w:rsidR="00D11480" w:rsidRPr="003C2AFE">
          <w:rPr>
            <w:rStyle w:val="Hyperlink"/>
            <w:noProof/>
          </w:rPr>
          <w:t>R</w:t>
        </w:r>
        <w:r w:rsidR="00D11480" w:rsidRPr="003C2AFE">
          <w:rPr>
            <w:rStyle w:val="Hyperlink"/>
            <w:noProof/>
            <w:lang w:val="ru-RU"/>
          </w:rPr>
          <w:t xml:space="preserve">2 </w:t>
        </w:r>
        <w:r w:rsidR="00D11480" w:rsidRPr="003C2AFE">
          <w:rPr>
            <w:rStyle w:val="Hyperlink"/>
            <w:noProof/>
          </w:rPr>
          <w:t>Enterprise</w:t>
        </w:r>
        <w:r w:rsidR="00D11480">
          <w:rPr>
            <w:noProof/>
            <w:webHidden/>
          </w:rPr>
          <w:tab/>
        </w:r>
        <w:r w:rsidR="002E60D9">
          <w:rPr>
            <w:noProof/>
            <w:webHidden/>
          </w:rPr>
          <w:fldChar w:fldCharType="begin"/>
        </w:r>
        <w:r w:rsidR="00D11480">
          <w:rPr>
            <w:noProof/>
            <w:webHidden/>
          </w:rPr>
          <w:instrText xml:space="preserve"> PAGEREF _Toc309279803 \h </w:instrText>
        </w:r>
        <w:r w:rsidR="002E60D9">
          <w:rPr>
            <w:noProof/>
            <w:webHidden/>
          </w:rPr>
        </w:r>
        <w:r w:rsidR="002E60D9">
          <w:rPr>
            <w:noProof/>
            <w:webHidden/>
          </w:rPr>
          <w:fldChar w:fldCharType="separate"/>
        </w:r>
        <w:r w:rsidR="00E12F98">
          <w:rPr>
            <w:noProof/>
            <w:webHidden/>
          </w:rPr>
          <w:t>24</w:t>
        </w:r>
        <w:r w:rsidR="002E60D9">
          <w:rPr>
            <w:noProof/>
            <w:webHidden/>
          </w:rPr>
          <w:fldChar w:fldCharType="end"/>
        </w:r>
      </w:hyperlink>
    </w:p>
    <w:p w:rsidR="00D11480" w:rsidRDefault="006321D7">
      <w:pPr>
        <w:pStyle w:val="TOC2"/>
        <w:rPr>
          <w:noProof/>
          <w:color w:val="auto"/>
          <w:sz w:val="22"/>
          <w:lang w:eastAsia="zh-CN"/>
        </w:rPr>
      </w:pPr>
      <w:hyperlink w:anchor="_Toc309279804" w:history="1">
        <w:r w:rsidR="00D11480" w:rsidRPr="003C2AFE">
          <w:rPr>
            <w:rStyle w:val="Hyperlink"/>
            <w:noProof/>
          </w:rPr>
          <w:t>SQL</w:t>
        </w:r>
        <w:r w:rsidR="00D11480" w:rsidRPr="003C2AFE">
          <w:rPr>
            <w:rStyle w:val="Hyperlink"/>
            <w:noProof/>
            <w:lang w:val="ru-RU"/>
          </w:rPr>
          <w:t xml:space="preserve"> </w:t>
        </w:r>
        <w:r w:rsidR="00D11480" w:rsidRPr="003C2AFE">
          <w:rPr>
            <w:rStyle w:val="Hyperlink"/>
            <w:noProof/>
          </w:rPr>
          <w:t>Server</w:t>
        </w:r>
        <w:r w:rsidR="00D11480" w:rsidRPr="003C2AFE">
          <w:rPr>
            <w:rStyle w:val="Hyperlink"/>
            <w:noProof/>
            <w:lang w:val="ru-RU"/>
          </w:rPr>
          <w:t xml:space="preserve"> 2008 </w:t>
        </w:r>
        <w:r w:rsidR="00D11480" w:rsidRPr="003C2AFE">
          <w:rPr>
            <w:rStyle w:val="Hyperlink"/>
            <w:noProof/>
          </w:rPr>
          <w:t>R</w:t>
        </w:r>
        <w:r w:rsidR="00D11480" w:rsidRPr="003C2AFE">
          <w:rPr>
            <w:rStyle w:val="Hyperlink"/>
            <w:noProof/>
            <w:lang w:val="ru-RU"/>
          </w:rPr>
          <w:t xml:space="preserve">2 </w:t>
        </w:r>
        <w:r w:rsidR="00D11480" w:rsidRPr="003C2AFE">
          <w:rPr>
            <w:rStyle w:val="Hyperlink"/>
            <w:noProof/>
          </w:rPr>
          <w:t>Standard</w:t>
        </w:r>
        <w:r w:rsidR="00D11480">
          <w:rPr>
            <w:noProof/>
            <w:webHidden/>
          </w:rPr>
          <w:tab/>
        </w:r>
        <w:r w:rsidR="002E60D9">
          <w:rPr>
            <w:noProof/>
            <w:webHidden/>
          </w:rPr>
          <w:fldChar w:fldCharType="begin"/>
        </w:r>
        <w:r w:rsidR="00D11480">
          <w:rPr>
            <w:noProof/>
            <w:webHidden/>
          </w:rPr>
          <w:instrText xml:space="preserve"> PAGEREF _Toc309279804 \h </w:instrText>
        </w:r>
        <w:r w:rsidR="002E60D9">
          <w:rPr>
            <w:noProof/>
            <w:webHidden/>
          </w:rPr>
        </w:r>
        <w:r w:rsidR="002E60D9">
          <w:rPr>
            <w:noProof/>
            <w:webHidden/>
          </w:rPr>
          <w:fldChar w:fldCharType="separate"/>
        </w:r>
        <w:r w:rsidR="00E12F98">
          <w:rPr>
            <w:noProof/>
            <w:webHidden/>
          </w:rPr>
          <w:t>25</w:t>
        </w:r>
        <w:r w:rsidR="002E60D9">
          <w:rPr>
            <w:noProof/>
            <w:webHidden/>
          </w:rPr>
          <w:fldChar w:fldCharType="end"/>
        </w:r>
      </w:hyperlink>
    </w:p>
    <w:p w:rsidR="00D11480" w:rsidRDefault="006321D7">
      <w:pPr>
        <w:pStyle w:val="TOC2"/>
        <w:rPr>
          <w:noProof/>
          <w:color w:val="auto"/>
          <w:sz w:val="22"/>
          <w:lang w:eastAsia="zh-CN"/>
        </w:rPr>
      </w:pPr>
      <w:hyperlink w:anchor="_Toc309279805" w:history="1">
        <w:r w:rsidR="00D11480" w:rsidRPr="003C2AFE">
          <w:rPr>
            <w:rStyle w:val="Hyperlink"/>
            <w:noProof/>
          </w:rPr>
          <w:t>SQL</w:t>
        </w:r>
        <w:r w:rsidR="00D11480" w:rsidRPr="003C2AFE">
          <w:rPr>
            <w:rStyle w:val="Hyperlink"/>
            <w:noProof/>
            <w:lang w:val="ru-RU"/>
          </w:rPr>
          <w:t xml:space="preserve"> </w:t>
        </w:r>
        <w:r w:rsidR="00D11480" w:rsidRPr="003C2AFE">
          <w:rPr>
            <w:rStyle w:val="Hyperlink"/>
            <w:noProof/>
          </w:rPr>
          <w:t>Server</w:t>
        </w:r>
        <w:r w:rsidR="00D11480" w:rsidRPr="003C2AFE">
          <w:rPr>
            <w:rStyle w:val="Hyperlink"/>
            <w:noProof/>
            <w:lang w:val="ru-RU"/>
          </w:rPr>
          <w:t xml:space="preserve"> 2008 </w:t>
        </w:r>
        <w:r w:rsidR="00D11480" w:rsidRPr="003C2AFE">
          <w:rPr>
            <w:rStyle w:val="Hyperlink"/>
            <w:noProof/>
          </w:rPr>
          <w:t>R</w:t>
        </w:r>
        <w:r w:rsidR="00D11480" w:rsidRPr="003C2AFE">
          <w:rPr>
            <w:rStyle w:val="Hyperlink"/>
            <w:noProof/>
            <w:lang w:val="ru-RU"/>
          </w:rPr>
          <w:t xml:space="preserve">2 </w:t>
        </w:r>
        <w:r w:rsidR="00D11480" w:rsidRPr="003C2AFE">
          <w:rPr>
            <w:rStyle w:val="Hyperlink"/>
            <w:noProof/>
          </w:rPr>
          <w:t>Workgroup</w:t>
        </w:r>
        <w:r w:rsidR="00D11480">
          <w:rPr>
            <w:noProof/>
            <w:webHidden/>
          </w:rPr>
          <w:tab/>
        </w:r>
        <w:r w:rsidR="002E60D9">
          <w:rPr>
            <w:noProof/>
            <w:webHidden/>
          </w:rPr>
          <w:fldChar w:fldCharType="begin"/>
        </w:r>
        <w:r w:rsidR="00D11480">
          <w:rPr>
            <w:noProof/>
            <w:webHidden/>
          </w:rPr>
          <w:instrText xml:space="preserve"> PAGEREF _Toc309279805 \h </w:instrText>
        </w:r>
        <w:r w:rsidR="002E60D9">
          <w:rPr>
            <w:noProof/>
            <w:webHidden/>
          </w:rPr>
        </w:r>
        <w:r w:rsidR="002E60D9">
          <w:rPr>
            <w:noProof/>
            <w:webHidden/>
          </w:rPr>
          <w:fldChar w:fldCharType="separate"/>
        </w:r>
        <w:r w:rsidR="00E12F98">
          <w:rPr>
            <w:noProof/>
            <w:webHidden/>
          </w:rPr>
          <w:t>25</w:t>
        </w:r>
        <w:r w:rsidR="002E60D9">
          <w:rPr>
            <w:noProof/>
            <w:webHidden/>
          </w:rPr>
          <w:fldChar w:fldCharType="end"/>
        </w:r>
      </w:hyperlink>
    </w:p>
    <w:p w:rsidR="00D11480" w:rsidRDefault="006321D7">
      <w:pPr>
        <w:pStyle w:val="TOC2"/>
        <w:rPr>
          <w:noProof/>
          <w:color w:val="auto"/>
          <w:sz w:val="22"/>
          <w:lang w:eastAsia="zh-CN"/>
        </w:rPr>
      </w:pPr>
      <w:hyperlink w:anchor="_Toc309279806" w:history="1">
        <w:r w:rsidR="00D11480" w:rsidRPr="003C2AFE">
          <w:rPr>
            <w:rStyle w:val="Hyperlink"/>
            <w:noProof/>
          </w:rPr>
          <w:t>SQL</w:t>
        </w:r>
        <w:r w:rsidR="00D11480" w:rsidRPr="003C2AFE">
          <w:rPr>
            <w:rStyle w:val="Hyperlink"/>
            <w:noProof/>
            <w:lang w:val="ru-RU"/>
          </w:rPr>
          <w:t xml:space="preserve"> </w:t>
        </w:r>
        <w:r w:rsidR="00D11480" w:rsidRPr="003C2AFE">
          <w:rPr>
            <w:rStyle w:val="Hyperlink"/>
            <w:noProof/>
          </w:rPr>
          <w:t>Server</w:t>
        </w:r>
        <w:r w:rsidR="00D11480" w:rsidRPr="003C2AFE">
          <w:rPr>
            <w:rStyle w:val="Hyperlink"/>
            <w:noProof/>
            <w:lang w:val="ru-RU"/>
          </w:rPr>
          <w:t xml:space="preserve"> 2008 </w:t>
        </w:r>
        <w:r w:rsidR="00D11480" w:rsidRPr="003C2AFE">
          <w:rPr>
            <w:rStyle w:val="Hyperlink"/>
            <w:noProof/>
          </w:rPr>
          <w:t>R</w:t>
        </w:r>
        <w:r w:rsidR="00D11480" w:rsidRPr="003C2AFE">
          <w:rPr>
            <w:rStyle w:val="Hyperlink"/>
            <w:noProof/>
            <w:lang w:val="ru-RU"/>
          </w:rPr>
          <w:t xml:space="preserve">2 </w:t>
        </w:r>
        <w:r w:rsidR="00D11480" w:rsidRPr="003C2AFE">
          <w:rPr>
            <w:rStyle w:val="Hyperlink"/>
            <w:noProof/>
          </w:rPr>
          <w:t>Web</w:t>
        </w:r>
        <w:r w:rsidR="00D11480">
          <w:rPr>
            <w:noProof/>
            <w:webHidden/>
          </w:rPr>
          <w:tab/>
        </w:r>
        <w:r w:rsidR="002E60D9">
          <w:rPr>
            <w:noProof/>
            <w:webHidden/>
          </w:rPr>
          <w:fldChar w:fldCharType="begin"/>
        </w:r>
        <w:r w:rsidR="00D11480">
          <w:rPr>
            <w:noProof/>
            <w:webHidden/>
          </w:rPr>
          <w:instrText xml:space="preserve"> PAGEREF _Toc309279806 \h </w:instrText>
        </w:r>
        <w:r w:rsidR="002E60D9">
          <w:rPr>
            <w:noProof/>
            <w:webHidden/>
          </w:rPr>
        </w:r>
        <w:r w:rsidR="002E60D9">
          <w:rPr>
            <w:noProof/>
            <w:webHidden/>
          </w:rPr>
          <w:fldChar w:fldCharType="separate"/>
        </w:r>
        <w:r w:rsidR="00E12F98">
          <w:rPr>
            <w:noProof/>
            <w:webHidden/>
          </w:rPr>
          <w:t>26</w:t>
        </w:r>
        <w:r w:rsidR="002E60D9">
          <w:rPr>
            <w:noProof/>
            <w:webHidden/>
          </w:rPr>
          <w:fldChar w:fldCharType="end"/>
        </w:r>
      </w:hyperlink>
    </w:p>
    <w:p w:rsidR="00D11480" w:rsidRDefault="006321D7">
      <w:pPr>
        <w:pStyle w:val="TOC2"/>
        <w:rPr>
          <w:noProof/>
          <w:color w:val="auto"/>
          <w:sz w:val="22"/>
          <w:lang w:eastAsia="zh-CN"/>
        </w:rPr>
      </w:pPr>
      <w:hyperlink w:anchor="_Toc309279807" w:history="1">
        <w:r w:rsidR="00D11480" w:rsidRPr="003C2AFE">
          <w:rPr>
            <w:rStyle w:val="Hyperlink"/>
            <w:noProof/>
          </w:rPr>
          <w:t>Windows</w:t>
        </w:r>
        <w:r w:rsidR="00D11480" w:rsidRPr="003C2AFE">
          <w:rPr>
            <w:rStyle w:val="Hyperlink"/>
            <w:noProof/>
            <w:lang w:val="ru-RU"/>
          </w:rPr>
          <w:t xml:space="preserve"> </w:t>
        </w:r>
        <w:r w:rsidR="00D11480" w:rsidRPr="003C2AFE">
          <w:rPr>
            <w:rStyle w:val="Hyperlink"/>
            <w:noProof/>
          </w:rPr>
          <w:t>HPC</w:t>
        </w:r>
        <w:r w:rsidR="00D11480" w:rsidRPr="003C2AFE">
          <w:rPr>
            <w:rStyle w:val="Hyperlink"/>
            <w:noProof/>
            <w:lang w:val="ru-RU"/>
          </w:rPr>
          <w:t xml:space="preserve"> </w:t>
        </w:r>
        <w:r w:rsidR="00D11480" w:rsidRPr="003C2AFE">
          <w:rPr>
            <w:rStyle w:val="Hyperlink"/>
            <w:noProof/>
          </w:rPr>
          <w:t>Server</w:t>
        </w:r>
        <w:r w:rsidR="00D11480" w:rsidRPr="003C2AFE">
          <w:rPr>
            <w:rStyle w:val="Hyperlink"/>
            <w:noProof/>
            <w:lang w:val="ru-RU"/>
          </w:rPr>
          <w:t xml:space="preserve"> 2008 </w:t>
        </w:r>
        <w:r w:rsidR="00D11480" w:rsidRPr="003C2AFE">
          <w:rPr>
            <w:rStyle w:val="Hyperlink"/>
            <w:noProof/>
          </w:rPr>
          <w:t>R</w:t>
        </w:r>
        <w:r w:rsidR="00D11480" w:rsidRPr="003C2AFE">
          <w:rPr>
            <w:rStyle w:val="Hyperlink"/>
            <w:noProof/>
            <w:lang w:val="ru-RU"/>
          </w:rPr>
          <w:t xml:space="preserve">2 </w:t>
        </w:r>
        <w:r w:rsidR="00D11480" w:rsidRPr="003C2AFE">
          <w:rPr>
            <w:rStyle w:val="Hyperlink"/>
            <w:noProof/>
          </w:rPr>
          <w:t>Suite</w:t>
        </w:r>
        <w:r w:rsidR="00D11480">
          <w:rPr>
            <w:noProof/>
            <w:webHidden/>
          </w:rPr>
          <w:tab/>
        </w:r>
        <w:r w:rsidR="002E60D9">
          <w:rPr>
            <w:noProof/>
            <w:webHidden/>
          </w:rPr>
          <w:fldChar w:fldCharType="begin"/>
        </w:r>
        <w:r w:rsidR="00D11480">
          <w:rPr>
            <w:noProof/>
            <w:webHidden/>
          </w:rPr>
          <w:instrText xml:space="preserve"> PAGEREF _Toc309279807 \h </w:instrText>
        </w:r>
        <w:r w:rsidR="002E60D9">
          <w:rPr>
            <w:noProof/>
            <w:webHidden/>
          </w:rPr>
        </w:r>
        <w:r w:rsidR="002E60D9">
          <w:rPr>
            <w:noProof/>
            <w:webHidden/>
          </w:rPr>
          <w:fldChar w:fldCharType="separate"/>
        </w:r>
        <w:r w:rsidR="00E12F98">
          <w:rPr>
            <w:noProof/>
            <w:webHidden/>
          </w:rPr>
          <w:t>26</w:t>
        </w:r>
        <w:r w:rsidR="002E60D9">
          <w:rPr>
            <w:noProof/>
            <w:webHidden/>
          </w:rPr>
          <w:fldChar w:fldCharType="end"/>
        </w:r>
      </w:hyperlink>
    </w:p>
    <w:p w:rsidR="00D11480" w:rsidRDefault="006321D7">
      <w:pPr>
        <w:pStyle w:val="TOC2"/>
        <w:rPr>
          <w:noProof/>
          <w:color w:val="auto"/>
          <w:sz w:val="22"/>
          <w:lang w:eastAsia="zh-CN"/>
        </w:rPr>
      </w:pPr>
      <w:hyperlink w:anchor="_Toc309279808" w:history="1">
        <w:r w:rsidR="00D11480" w:rsidRPr="003C2AFE">
          <w:rPr>
            <w:rStyle w:val="Hyperlink"/>
            <w:noProof/>
          </w:rPr>
          <w:t>Windows</w:t>
        </w:r>
        <w:r w:rsidR="00D11480" w:rsidRPr="003C2AFE">
          <w:rPr>
            <w:rStyle w:val="Hyperlink"/>
            <w:noProof/>
            <w:lang w:val="ru-RU"/>
          </w:rPr>
          <w:t xml:space="preserve"> </w:t>
        </w:r>
        <w:r w:rsidR="00D11480" w:rsidRPr="003C2AFE">
          <w:rPr>
            <w:rStyle w:val="Hyperlink"/>
            <w:noProof/>
          </w:rPr>
          <w:t>Server</w:t>
        </w:r>
        <w:r w:rsidR="00D11480" w:rsidRPr="003C2AFE">
          <w:rPr>
            <w:rStyle w:val="Hyperlink"/>
            <w:noProof/>
            <w:lang w:val="ru-RU"/>
          </w:rPr>
          <w:t xml:space="preserve"> 2008 </w:t>
        </w:r>
        <w:r w:rsidR="00D11480" w:rsidRPr="003C2AFE">
          <w:rPr>
            <w:rStyle w:val="Hyperlink"/>
            <w:noProof/>
          </w:rPr>
          <w:t>R</w:t>
        </w:r>
        <w:r w:rsidR="00D11480" w:rsidRPr="003C2AFE">
          <w:rPr>
            <w:rStyle w:val="Hyperlink"/>
            <w:noProof/>
            <w:lang w:val="ru-RU"/>
          </w:rPr>
          <w:t xml:space="preserve">2 </w:t>
        </w:r>
        <w:r w:rsidR="00D11480" w:rsidRPr="003C2AFE">
          <w:rPr>
            <w:rStyle w:val="Hyperlink"/>
            <w:noProof/>
          </w:rPr>
          <w:t>Datacenter</w:t>
        </w:r>
        <w:r w:rsidR="00D11480">
          <w:rPr>
            <w:noProof/>
            <w:webHidden/>
          </w:rPr>
          <w:tab/>
        </w:r>
        <w:r w:rsidR="002E60D9">
          <w:rPr>
            <w:noProof/>
            <w:webHidden/>
          </w:rPr>
          <w:fldChar w:fldCharType="begin"/>
        </w:r>
        <w:r w:rsidR="00D11480">
          <w:rPr>
            <w:noProof/>
            <w:webHidden/>
          </w:rPr>
          <w:instrText xml:space="preserve"> PAGEREF _Toc309279808 \h </w:instrText>
        </w:r>
        <w:r w:rsidR="002E60D9">
          <w:rPr>
            <w:noProof/>
            <w:webHidden/>
          </w:rPr>
        </w:r>
        <w:r w:rsidR="002E60D9">
          <w:rPr>
            <w:noProof/>
            <w:webHidden/>
          </w:rPr>
          <w:fldChar w:fldCharType="separate"/>
        </w:r>
        <w:r w:rsidR="00E12F98">
          <w:rPr>
            <w:noProof/>
            <w:webHidden/>
          </w:rPr>
          <w:t>27</w:t>
        </w:r>
        <w:r w:rsidR="002E60D9">
          <w:rPr>
            <w:noProof/>
            <w:webHidden/>
          </w:rPr>
          <w:fldChar w:fldCharType="end"/>
        </w:r>
      </w:hyperlink>
    </w:p>
    <w:p w:rsidR="00D11480" w:rsidRDefault="006321D7">
      <w:pPr>
        <w:pStyle w:val="TOC2"/>
        <w:rPr>
          <w:noProof/>
          <w:color w:val="auto"/>
          <w:sz w:val="22"/>
          <w:lang w:eastAsia="zh-CN"/>
        </w:rPr>
      </w:pPr>
      <w:hyperlink w:anchor="_Toc309279809" w:history="1">
        <w:r w:rsidR="00D11480" w:rsidRPr="003C2AFE">
          <w:rPr>
            <w:rStyle w:val="Hyperlink"/>
            <w:noProof/>
          </w:rPr>
          <w:t>Windows</w:t>
        </w:r>
        <w:r w:rsidR="00D11480" w:rsidRPr="003C2AFE">
          <w:rPr>
            <w:rStyle w:val="Hyperlink"/>
            <w:noProof/>
            <w:lang w:val="ru-RU"/>
          </w:rPr>
          <w:t xml:space="preserve"> </w:t>
        </w:r>
        <w:r w:rsidR="00D11480" w:rsidRPr="003C2AFE">
          <w:rPr>
            <w:rStyle w:val="Hyperlink"/>
            <w:noProof/>
          </w:rPr>
          <w:t>Server</w:t>
        </w:r>
        <w:r w:rsidR="00D11480" w:rsidRPr="003C2AFE">
          <w:rPr>
            <w:rStyle w:val="Hyperlink"/>
            <w:noProof/>
            <w:lang w:val="ru-RU"/>
          </w:rPr>
          <w:t xml:space="preserve"> 2008 </w:t>
        </w:r>
        <w:r w:rsidR="00D11480" w:rsidRPr="003C2AFE">
          <w:rPr>
            <w:rStyle w:val="Hyperlink"/>
            <w:noProof/>
          </w:rPr>
          <w:t>R</w:t>
        </w:r>
        <w:r w:rsidR="00D11480" w:rsidRPr="003C2AFE">
          <w:rPr>
            <w:rStyle w:val="Hyperlink"/>
            <w:noProof/>
            <w:lang w:val="ru-RU"/>
          </w:rPr>
          <w:t xml:space="preserve">2 </w:t>
        </w:r>
        <w:r w:rsidR="00D11480" w:rsidRPr="003C2AFE">
          <w:rPr>
            <w:rStyle w:val="Hyperlink"/>
            <w:noProof/>
          </w:rPr>
          <w:t>Enterprise</w:t>
        </w:r>
        <w:r w:rsidR="00D11480">
          <w:rPr>
            <w:noProof/>
            <w:webHidden/>
          </w:rPr>
          <w:tab/>
        </w:r>
        <w:r w:rsidR="002E60D9">
          <w:rPr>
            <w:noProof/>
            <w:webHidden/>
          </w:rPr>
          <w:fldChar w:fldCharType="begin"/>
        </w:r>
        <w:r w:rsidR="00D11480">
          <w:rPr>
            <w:noProof/>
            <w:webHidden/>
          </w:rPr>
          <w:instrText xml:space="preserve"> PAGEREF _Toc309279809 \h </w:instrText>
        </w:r>
        <w:r w:rsidR="002E60D9">
          <w:rPr>
            <w:noProof/>
            <w:webHidden/>
          </w:rPr>
        </w:r>
        <w:r w:rsidR="002E60D9">
          <w:rPr>
            <w:noProof/>
            <w:webHidden/>
          </w:rPr>
          <w:fldChar w:fldCharType="separate"/>
        </w:r>
        <w:r w:rsidR="00E12F98">
          <w:rPr>
            <w:noProof/>
            <w:webHidden/>
          </w:rPr>
          <w:t>28</w:t>
        </w:r>
        <w:r w:rsidR="002E60D9">
          <w:rPr>
            <w:noProof/>
            <w:webHidden/>
          </w:rPr>
          <w:fldChar w:fldCharType="end"/>
        </w:r>
      </w:hyperlink>
    </w:p>
    <w:p w:rsidR="00D11480" w:rsidRDefault="006321D7">
      <w:pPr>
        <w:pStyle w:val="TOC2"/>
        <w:rPr>
          <w:noProof/>
          <w:color w:val="auto"/>
          <w:sz w:val="22"/>
          <w:lang w:eastAsia="zh-CN"/>
        </w:rPr>
      </w:pPr>
      <w:hyperlink w:anchor="_Toc309279810" w:history="1">
        <w:r w:rsidR="00D11480" w:rsidRPr="003C2AFE">
          <w:rPr>
            <w:rStyle w:val="Hyperlink"/>
            <w:noProof/>
          </w:rPr>
          <w:t>Windows</w:t>
        </w:r>
        <w:r w:rsidR="00D11480" w:rsidRPr="003C2AFE">
          <w:rPr>
            <w:rStyle w:val="Hyperlink"/>
            <w:noProof/>
            <w:lang w:val="ru-RU"/>
          </w:rPr>
          <w:t xml:space="preserve"> </w:t>
        </w:r>
        <w:r w:rsidR="00D11480" w:rsidRPr="003C2AFE">
          <w:rPr>
            <w:rStyle w:val="Hyperlink"/>
            <w:noProof/>
          </w:rPr>
          <w:t>Server</w:t>
        </w:r>
        <w:r w:rsidR="00D11480" w:rsidRPr="003C2AFE">
          <w:rPr>
            <w:rStyle w:val="Hyperlink"/>
            <w:noProof/>
            <w:lang w:val="ru-RU"/>
          </w:rPr>
          <w:t xml:space="preserve"> 2008 </w:t>
        </w:r>
        <w:r w:rsidR="00D11480" w:rsidRPr="003C2AFE">
          <w:rPr>
            <w:rStyle w:val="Hyperlink"/>
            <w:noProof/>
          </w:rPr>
          <w:t>R</w:t>
        </w:r>
        <w:r w:rsidR="00D11480" w:rsidRPr="003C2AFE">
          <w:rPr>
            <w:rStyle w:val="Hyperlink"/>
            <w:noProof/>
            <w:lang w:val="ru-RU"/>
          </w:rPr>
          <w:t xml:space="preserve">2 для систем на базе </w:t>
        </w:r>
        <w:r w:rsidR="00D11480" w:rsidRPr="003C2AFE">
          <w:rPr>
            <w:rStyle w:val="Hyperlink"/>
            <w:noProof/>
          </w:rPr>
          <w:t>Itanium</w:t>
        </w:r>
        <w:r w:rsidR="00D11480">
          <w:rPr>
            <w:noProof/>
            <w:webHidden/>
          </w:rPr>
          <w:tab/>
        </w:r>
        <w:r w:rsidR="002E60D9">
          <w:rPr>
            <w:noProof/>
            <w:webHidden/>
          </w:rPr>
          <w:fldChar w:fldCharType="begin"/>
        </w:r>
        <w:r w:rsidR="00D11480">
          <w:rPr>
            <w:noProof/>
            <w:webHidden/>
          </w:rPr>
          <w:instrText xml:space="preserve"> PAGEREF _Toc309279810 \h </w:instrText>
        </w:r>
        <w:r w:rsidR="002E60D9">
          <w:rPr>
            <w:noProof/>
            <w:webHidden/>
          </w:rPr>
        </w:r>
        <w:r w:rsidR="002E60D9">
          <w:rPr>
            <w:noProof/>
            <w:webHidden/>
          </w:rPr>
          <w:fldChar w:fldCharType="separate"/>
        </w:r>
        <w:r w:rsidR="00E12F98">
          <w:rPr>
            <w:noProof/>
            <w:webHidden/>
          </w:rPr>
          <w:t>29</w:t>
        </w:r>
        <w:r w:rsidR="002E60D9">
          <w:rPr>
            <w:noProof/>
            <w:webHidden/>
          </w:rPr>
          <w:fldChar w:fldCharType="end"/>
        </w:r>
      </w:hyperlink>
    </w:p>
    <w:p w:rsidR="00D11480" w:rsidRDefault="006321D7">
      <w:pPr>
        <w:pStyle w:val="TOC2"/>
        <w:rPr>
          <w:noProof/>
          <w:color w:val="auto"/>
          <w:sz w:val="22"/>
          <w:lang w:eastAsia="zh-CN"/>
        </w:rPr>
      </w:pPr>
      <w:hyperlink w:anchor="_Toc309279811" w:history="1">
        <w:r w:rsidR="00D11480" w:rsidRPr="003C2AFE">
          <w:rPr>
            <w:rStyle w:val="Hyperlink"/>
            <w:noProof/>
          </w:rPr>
          <w:t>Windows</w:t>
        </w:r>
        <w:r w:rsidR="00D11480" w:rsidRPr="003C2AFE">
          <w:rPr>
            <w:rStyle w:val="Hyperlink"/>
            <w:noProof/>
            <w:lang w:val="ru-RU"/>
          </w:rPr>
          <w:t xml:space="preserve"> </w:t>
        </w:r>
        <w:r w:rsidR="00D11480" w:rsidRPr="003C2AFE">
          <w:rPr>
            <w:rStyle w:val="Hyperlink"/>
            <w:noProof/>
          </w:rPr>
          <w:t>Server</w:t>
        </w:r>
        <w:r w:rsidR="00D11480" w:rsidRPr="003C2AFE">
          <w:rPr>
            <w:rStyle w:val="Hyperlink"/>
            <w:noProof/>
            <w:lang w:val="ru-RU"/>
          </w:rPr>
          <w:t xml:space="preserve"> 2008 </w:t>
        </w:r>
        <w:r w:rsidR="00D11480" w:rsidRPr="003C2AFE">
          <w:rPr>
            <w:rStyle w:val="Hyperlink"/>
            <w:noProof/>
          </w:rPr>
          <w:t>R</w:t>
        </w:r>
        <w:r w:rsidR="00D11480" w:rsidRPr="003C2AFE">
          <w:rPr>
            <w:rStyle w:val="Hyperlink"/>
            <w:noProof/>
            <w:lang w:val="ru-RU"/>
          </w:rPr>
          <w:t xml:space="preserve">2 </w:t>
        </w:r>
        <w:r w:rsidR="00D11480" w:rsidRPr="003C2AFE">
          <w:rPr>
            <w:rStyle w:val="Hyperlink"/>
            <w:noProof/>
          </w:rPr>
          <w:t>HPC</w:t>
        </w:r>
        <w:r w:rsidR="00D11480" w:rsidRPr="003C2AFE">
          <w:rPr>
            <w:rStyle w:val="Hyperlink"/>
            <w:noProof/>
            <w:lang w:val="ru-RU"/>
          </w:rPr>
          <w:t xml:space="preserve"> </w:t>
        </w:r>
        <w:r w:rsidR="00D11480" w:rsidRPr="003C2AFE">
          <w:rPr>
            <w:rStyle w:val="Hyperlink"/>
            <w:noProof/>
          </w:rPr>
          <w:t>Edition</w:t>
        </w:r>
        <w:r w:rsidR="00D11480">
          <w:rPr>
            <w:noProof/>
            <w:webHidden/>
          </w:rPr>
          <w:tab/>
        </w:r>
        <w:r w:rsidR="002E60D9">
          <w:rPr>
            <w:noProof/>
            <w:webHidden/>
          </w:rPr>
          <w:fldChar w:fldCharType="begin"/>
        </w:r>
        <w:r w:rsidR="00D11480">
          <w:rPr>
            <w:noProof/>
            <w:webHidden/>
          </w:rPr>
          <w:instrText xml:space="preserve"> PAGEREF _Toc309279811 \h </w:instrText>
        </w:r>
        <w:r w:rsidR="002E60D9">
          <w:rPr>
            <w:noProof/>
            <w:webHidden/>
          </w:rPr>
        </w:r>
        <w:r w:rsidR="002E60D9">
          <w:rPr>
            <w:noProof/>
            <w:webHidden/>
          </w:rPr>
          <w:fldChar w:fldCharType="separate"/>
        </w:r>
        <w:r w:rsidR="00E12F98">
          <w:rPr>
            <w:noProof/>
            <w:webHidden/>
          </w:rPr>
          <w:t>29</w:t>
        </w:r>
        <w:r w:rsidR="002E60D9">
          <w:rPr>
            <w:noProof/>
            <w:webHidden/>
          </w:rPr>
          <w:fldChar w:fldCharType="end"/>
        </w:r>
      </w:hyperlink>
    </w:p>
    <w:p w:rsidR="00D11480" w:rsidRDefault="006321D7">
      <w:pPr>
        <w:pStyle w:val="TOC2"/>
        <w:rPr>
          <w:noProof/>
          <w:color w:val="auto"/>
          <w:sz w:val="22"/>
          <w:lang w:eastAsia="zh-CN"/>
        </w:rPr>
      </w:pPr>
      <w:hyperlink w:anchor="_Toc309279812" w:history="1">
        <w:r w:rsidR="00D11480" w:rsidRPr="003C2AFE">
          <w:rPr>
            <w:rStyle w:val="Hyperlink"/>
            <w:noProof/>
          </w:rPr>
          <w:t>Windows</w:t>
        </w:r>
        <w:r w:rsidR="00D11480" w:rsidRPr="003C2AFE">
          <w:rPr>
            <w:rStyle w:val="Hyperlink"/>
            <w:noProof/>
            <w:lang w:val="ru-RU"/>
          </w:rPr>
          <w:t xml:space="preserve"> </w:t>
        </w:r>
        <w:r w:rsidR="00D11480" w:rsidRPr="003C2AFE">
          <w:rPr>
            <w:rStyle w:val="Hyperlink"/>
            <w:noProof/>
          </w:rPr>
          <w:t>Server</w:t>
        </w:r>
        <w:r w:rsidR="00D11480" w:rsidRPr="003C2AFE">
          <w:rPr>
            <w:rStyle w:val="Hyperlink"/>
            <w:noProof/>
            <w:lang w:val="ru-RU"/>
          </w:rPr>
          <w:t xml:space="preserve"> 2008 </w:t>
        </w:r>
        <w:r w:rsidR="00D11480" w:rsidRPr="003C2AFE">
          <w:rPr>
            <w:rStyle w:val="Hyperlink"/>
            <w:noProof/>
          </w:rPr>
          <w:t>R</w:t>
        </w:r>
        <w:r w:rsidR="00D11480" w:rsidRPr="003C2AFE">
          <w:rPr>
            <w:rStyle w:val="Hyperlink"/>
            <w:noProof/>
            <w:lang w:val="ru-RU"/>
          </w:rPr>
          <w:t xml:space="preserve">2, выпуски </w:t>
        </w:r>
        <w:r w:rsidR="00D11480" w:rsidRPr="003C2AFE">
          <w:rPr>
            <w:rStyle w:val="Hyperlink"/>
            <w:noProof/>
          </w:rPr>
          <w:t>OEM</w:t>
        </w:r>
        <w:r w:rsidR="00D11480" w:rsidRPr="003C2AFE">
          <w:rPr>
            <w:rStyle w:val="Hyperlink"/>
            <w:noProof/>
            <w:lang w:val="ru-RU"/>
          </w:rPr>
          <w:t xml:space="preserve"> </w:t>
        </w:r>
        <w:r w:rsidR="00D11480" w:rsidRPr="003C2AFE">
          <w:rPr>
            <w:rStyle w:val="Hyperlink"/>
            <w:noProof/>
          </w:rPr>
          <w:t>Standard</w:t>
        </w:r>
        <w:r w:rsidR="00D11480" w:rsidRPr="003C2AFE">
          <w:rPr>
            <w:rStyle w:val="Hyperlink"/>
            <w:noProof/>
            <w:lang w:val="ru-RU"/>
          </w:rPr>
          <w:t xml:space="preserve"> и </w:t>
        </w:r>
        <w:r w:rsidR="00D11480" w:rsidRPr="003C2AFE">
          <w:rPr>
            <w:rStyle w:val="Hyperlink"/>
            <w:noProof/>
          </w:rPr>
          <w:t>Enterprise</w:t>
        </w:r>
        <w:r w:rsidR="00D11480">
          <w:rPr>
            <w:noProof/>
            <w:webHidden/>
          </w:rPr>
          <w:tab/>
        </w:r>
        <w:r w:rsidR="002E60D9">
          <w:rPr>
            <w:noProof/>
            <w:webHidden/>
          </w:rPr>
          <w:fldChar w:fldCharType="begin"/>
        </w:r>
        <w:r w:rsidR="00D11480">
          <w:rPr>
            <w:noProof/>
            <w:webHidden/>
          </w:rPr>
          <w:instrText xml:space="preserve"> PAGEREF _Toc309279812 \h </w:instrText>
        </w:r>
        <w:r w:rsidR="002E60D9">
          <w:rPr>
            <w:noProof/>
            <w:webHidden/>
          </w:rPr>
        </w:r>
        <w:r w:rsidR="002E60D9">
          <w:rPr>
            <w:noProof/>
            <w:webHidden/>
          </w:rPr>
          <w:fldChar w:fldCharType="separate"/>
        </w:r>
        <w:r w:rsidR="00E12F98">
          <w:rPr>
            <w:noProof/>
            <w:webHidden/>
          </w:rPr>
          <w:t>31</w:t>
        </w:r>
        <w:r w:rsidR="002E60D9">
          <w:rPr>
            <w:noProof/>
            <w:webHidden/>
          </w:rPr>
          <w:fldChar w:fldCharType="end"/>
        </w:r>
      </w:hyperlink>
    </w:p>
    <w:p w:rsidR="00D11480" w:rsidRDefault="006321D7">
      <w:pPr>
        <w:pStyle w:val="TOC2"/>
        <w:rPr>
          <w:noProof/>
          <w:color w:val="auto"/>
          <w:sz w:val="22"/>
          <w:lang w:eastAsia="zh-CN"/>
        </w:rPr>
      </w:pPr>
      <w:hyperlink w:anchor="_Toc309279813" w:history="1">
        <w:r w:rsidR="00D11480" w:rsidRPr="003C2AFE">
          <w:rPr>
            <w:rStyle w:val="Hyperlink"/>
            <w:noProof/>
          </w:rPr>
          <w:t>Windows</w:t>
        </w:r>
        <w:r w:rsidR="00D11480" w:rsidRPr="003C2AFE">
          <w:rPr>
            <w:rStyle w:val="Hyperlink"/>
            <w:noProof/>
            <w:lang w:val="ru-RU"/>
          </w:rPr>
          <w:t xml:space="preserve"> </w:t>
        </w:r>
        <w:r w:rsidR="00D11480" w:rsidRPr="003C2AFE">
          <w:rPr>
            <w:rStyle w:val="Hyperlink"/>
            <w:noProof/>
          </w:rPr>
          <w:t>Server</w:t>
        </w:r>
        <w:r w:rsidR="00D11480" w:rsidRPr="003C2AFE">
          <w:rPr>
            <w:rStyle w:val="Hyperlink"/>
            <w:noProof/>
            <w:lang w:val="ru-RU"/>
          </w:rPr>
          <w:t xml:space="preserve"> 2008 </w:t>
        </w:r>
        <w:r w:rsidR="00D11480" w:rsidRPr="003C2AFE">
          <w:rPr>
            <w:rStyle w:val="Hyperlink"/>
            <w:noProof/>
          </w:rPr>
          <w:t>R</w:t>
        </w:r>
        <w:r w:rsidR="00D11480" w:rsidRPr="003C2AFE">
          <w:rPr>
            <w:rStyle w:val="Hyperlink"/>
            <w:noProof/>
            <w:lang w:val="ru-RU"/>
          </w:rPr>
          <w:t xml:space="preserve">2 </w:t>
        </w:r>
        <w:r w:rsidR="00D11480" w:rsidRPr="003C2AFE">
          <w:rPr>
            <w:rStyle w:val="Hyperlink"/>
            <w:noProof/>
          </w:rPr>
          <w:t>Standard</w:t>
        </w:r>
        <w:r w:rsidR="00D11480" w:rsidRPr="003C2AFE">
          <w:rPr>
            <w:rStyle w:val="Hyperlink"/>
            <w:noProof/>
            <w:lang w:val="ru-RU"/>
          </w:rPr>
          <w:t>.</w:t>
        </w:r>
        <w:r w:rsidR="00D11480">
          <w:rPr>
            <w:noProof/>
            <w:webHidden/>
          </w:rPr>
          <w:tab/>
        </w:r>
        <w:r w:rsidR="002E60D9">
          <w:rPr>
            <w:noProof/>
            <w:webHidden/>
          </w:rPr>
          <w:fldChar w:fldCharType="begin"/>
        </w:r>
        <w:r w:rsidR="00D11480">
          <w:rPr>
            <w:noProof/>
            <w:webHidden/>
          </w:rPr>
          <w:instrText xml:space="preserve"> PAGEREF _Toc309279813 \h </w:instrText>
        </w:r>
        <w:r w:rsidR="002E60D9">
          <w:rPr>
            <w:noProof/>
            <w:webHidden/>
          </w:rPr>
        </w:r>
        <w:r w:rsidR="002E60D9">
          <w:rPr>
            <w:noProof/>
            <w:webHidden/>
          </w:rPr>
          <w:fldChar w:fldCharType="separate"/>
        </w:r>
        <w:r w:rsidR="00E12F98">
          <w:rPr>
            <w:noProof/>
            <w:webHidden/>
          </w:rPr>
          <w:t>31</w:t>
        </w:r>
        <w:r w:rsidR="002E60D9">
          <w:rPr>
            <w:noProof/>
            <w:webHidden/>
          </w:rPr>
          <w:fldChar w:fldCharType="end"/>
        </w:r>
      </w:hyperlink>
    </w:p>
    <w:p w:rsidR="00D11480" w:rsidRDefault="006321D7">
      <w:pPr>
        <w:pStyle w:val="TOC2"/>
        <w:rPr>
          <w:noProof/>
          <w:color w:val="auto"/>
          <w:sz w:val="22"/>
          <w:lang w:eastAsia="zh-CN"/>
        </w:rPr>
      </w:pPr>
      <w:hyperlink w:anchor="_Toc309279814" w:history="1">
        <w:r w:rsidR="00D11480" w:rsidRPr="003C2AFE">
          <w:rPr>
            <w:rStyle w:val="Hyperlink"/>
            <w:noProof/>
          </w:rPr>
          <w:t xml:space="preserve">Windows Server 2008 R2 Standard with </w:t>
        </w:r>
        <w:r w:rsidR="00D11480">
          <w:rPr>
            <w:rStyle w:val="Hyperlink"/>
            <w:noProof/>
          </w:rPr>
          <w:br/>
        </w:r>
        <w:r w:rsidR="00D11480" w:rsidRPr="003C2AFE">
          <w:rPr>
            <w:rStyle w:val="Hyperlink"/>
            <w:noProof/>
          </w:rPr>
          <w:t>System Center Operations Manager 2007 R2</w:t>
        </w:r>
        <w:r w:rsidR="00D11480">
          <w:rPr>
            <w:noProof/>
            <w:webHidden/>
          </w:rPr>
          <w:tab/>
        </w:r>
        <w:r w:rsidR="002E60D9">
          <w:rPr>
            <w:noProof/>
            <w:webHidden/>
          </w:rPr>
          <w:fldChar w:fldCharType="begin"/>
        </w:r>
        <w:r w:rsidR="00D11480">
          <w:rPr>
            <w:noProof/>
            <w:webHidden/>
          </w:rPr>
          <w:instrText xml:space="preserve"> PAGEREF _Toc309279814 \h </w:instrText>
        </w:r>
        <w:r w:rsidR="002E60D9">
          <w:rPr>
            <w:noProof/>
            <w:webHidden/>
          </w:rPr>
        </w:r>
        <w:r w:rsidR="002E60D9">
          <w:rPr>
            <w:noProof/>
            <w:webHidden/>
          </w:rPr>
          <w:fldChar w:fldCharType="separate"/>
        </w:r>
        <w:r w:rsidR="00E12F98">
          <w:rPr>
            <w:noProof/>
            <w:webHidden/>
          </w:rPr>
          <w:t>32</w:t>
        </w:r>
        <w:r w:rsidR="002E60D9">
          <w:rPr>
            <w:noProof/>
            <w:webHidden/>
          </w:rPr>
          <w:fldChar w:fldCharType="end"/>
        </w:r>
      </w:hyperlink>
    </w:p>
    <w:p w:rsidR="00D11480" w:rsidRPr="00D11480" w:rsidRDefault="006321D7">
      <w:pPr>
        <w:pStyle w:val="TOC2"/>
        <w:rPr>
          <w:noProof/>
          <w:color w:val="auto"/>
          <w:spacing w:val="-4"/>
          <w:sz w:val="22"/>
          <w:lang w:eastAsia="zh-CN"/>
        </w:rPr>
      </w:pPr>
      <w:hyperlink w:anchor="_Toc309279815" w:history="1">
        <w:r w:rsidR="00D11480" w:rsidRPr="00D11480">
          <w:rPr>
            <w:rStyle w:val="Hyperlink"/>
            <w:noProof/>
            <w:spacing w:val="-4"/>
          </w:rPr>
          <w:t>Windows</w:t>
        </w:r>
        <w:r w:rsidR="00D11480" w:rsidRPr="00D11480">
          <w:rPr>
            <w:rStyle w:val="Hyperlink"/>
            <w:noProof/>
            <w:spacing w:val="-4"/>
            <w:lang w:val="ru-RU"/>
          </w:rPr>
          <w:t xml:space="preserve"> </w:t>
        </w:r>
        <w:r w:rsidR="00D11480" w:rsidRPr="00D11480">
          <w:rPr>
            <w:rStyle w:val="Hyperlink"/>
            <w:noProof/>
            <w:spacing w:val="-4"/>
          </w:rPr>
          <w:t>Server</w:t>
        </w:r>
        <w:r w:rsidR="00D11480" w:rsidRPr="00D11480">
          <w:rPr>
            <w:rStyle w:val="Hyperlink"/>
            <w:noProof/>
            <w:spacing w:val="-4"/>
            <w:lang w:val="ru-RU"/>
          </w:rPr>
          <w:t xml:space="preserve"> 2008 </w:t>
        </w:r>
        <w:r w:rsidR="00D11480" w:rsidRPr="00D11480">
          <w:rPr>
            <w:rStyle w:val="Hyperlink"/>
            <w:noProof/>
            <w:spacing w:val="-4"/>
          </w:rPr>
          <w:t>R</w:t>
        </w:r>
        <w:r w:rsidR="00D11480" w:rsidRPr="00D11480">
          <w:rPr>
            <w:rStyle w:val="Hyperlink"/>
            <w:noProof/>
            <w:spacing w:val="-4"/>
            <w:lang w:val="ru-RU"/>
          </w:rPr>
          <w:t xml:space="preserve">2 </w:t>
        </w:r>
        <w:r w:rsidR="00D11480" w:rsidRPr="00D11480">
          <w:rPr>
            <w:rStyle w:val="Hyperlink"/>
            <w:noProof/>
            <w:spacing w:val="-4"/>
          </w:rPr>
          <w:t>Standard</w:t>
        </w:r>
        <w:r w:rsidR="00D11480" w:rsidRPr="00D11480">
          <w:rPr>
            <w:rStyle w:val="Hyperlink"/>
            <w:noProof/>
            <w:spacing w:val="-4"/>
            <w:lang w:val="ru-RU"/>
          </w:rPr>
          <w:t xml:space="preserve"> </w:t>
        </w:r>
        <w:r w:rsidR="00D11480" w:rsidRPr="00D11480">
          <w:rPr>
            <w:rStyle w:val="Hyperlink"/>
            <w:noProof/>
            <w:spacing w:val="-4"/>
          </w:rPr>
          <w:t>with</w:t>
        </w:r>
        <w:r w:rsidR="00D11480" w:rsidRPr="00D11480">
          <w:rPr>
            <w:rStyle w:val="Hyperlink"/>
            <w:noProof/>
            <w:spacing w:val="-4"/>
            <w:lang w:val="ru-RU"/>
          </w:rPr>
          <w:t xml:space="preserve"> </w:t>
        </w:r>
        <w:r w:rsidR="00D11480" w:rsidRPr="00D11480">
          <w:rPr>
            <w:rStyle w:val="Hyperlink"/>
            <w:noProof/>
            <w:spacing w:val="-4"/>
          </w:rPr>
          <w:t>System</w:t>
        </w:r>
        <w:r w:rsidR="00D11480" w:rsidRPr="00D11480">
          <w:rPr>
            <w:rStyle w:val="Hyperlink"/>
            <w:noProof/>
            <w:spacing w:val="-4"/>
            <w:lang w:val="ru-RU"/>
          </w:rPr>
          <w:t xml:space="preserve"> </w:t>
        </w:r>
        <w:r w:rsidR="00D11480" w:rsidRPr="00D11480">
          <w:rPr>
            <w:rStyle w:val="Hyperlink"/>
            <w:noProof/>
            <w:spacing w:val="-4"/>
          </w:rPr>
          <w:t>Center</w:t>
        </w:r>
        <w:r w:rsidR="00D11480" w:rsidRPr="00D11480">
          <w:rPr>
            <w:rStyle w:val="Hyperlink"/>
            <w:noProof/>
            <w:spacing w:val="-4"/>
            <w:lang w:val="ru-RU"/>
          </w:rPr>
          <w:t xml:space="preserve"> </w:t>
        </w:r>
        <w:r w:rsidR="00D11480" w:rsidRPr="00D11480">
          <w:rPr>
            <w:rStyle w:val="Hyperlink"/>
            <w:noProof/>
            <w:spacing w:val="-4"/>
          </w:rPr>
          <w:br/>
          <w:t>Operations</w:t>
        </w:r>
        <w:r w:rsidR="00D11480" w:rsidRPr="00D11480">
          <w:rPr>
            <w:rStyle w:val="Hyperlink"/>
            <w:noProof/>
            <w:spacing w:val="-4"/>
            <w:lang w:val="ru-RU"/>
          </w:rPr>
          <w:t xml:space="preserve"> </w:t>
        </w:r>
        <w:r w:rsidR="00D11480" w:rsidRPr="00D11480">
          <w:rPr>
            <w:rStyle w:val="Hyperlink"/>
            <w:noProof/>
            <w:spacing w:val="-4"/>
          </w:rPr>
          <w:t>Manager</w:t>
        </w:r>
        <w:r w:rsidR="00D11480" w:rsidRPr="00D11480">
          <w:rPr>
            <w:rStyle w:val="Hyperlink"/>
            <w:noProof/>
            <w:spacing w:val="-4"/>
            <w:lang w:val="ru-RU"/>
          </w:rPr>
          <w:t xml:space="preserve"> 2007 </w:t>
        </w:r>
        <w:r w:rsidR="00D11480" w:rsidRPr="00D11480">
          <w:rPr>
            <w:rStyle w:val="Hyperlink"/>
            <w:noProof/>
            <w:spacing w:val="-4"/>
          </w:rPr>
          <w:t>R</w:t>
        </w:r>
        <w:r w:rsidR="00D11480" w:rsidRPr="00D11480">
          <w:rPr>
            <w:rStyle w:val="Hyperlink"/>
            <w:noProof/>
            <w:spacing w:val="-4"/>
            <w:lang w:val="ru-RU"/>
          </w:rPr>
          <w:t xml:space="preserve">2 с технологией </w:t>
        </w:r>
        <w:r w:rsidR="00D11480" w:rsidRPr="00D11480">
          <w:rPr>
            <w:rStyle w:val="Hyperlink"/>
            <w:noProof/>
            <w:spacing w:val="-4"/>
          </w:rPr>
          <w:t>SQL</w:t>
        </w:r>
        <w:r w:rsidR="00D11480" w:rsidRPr="00D11480">
          <w:rPr>
            <w:rStyle w:val="Hyperlink"/>
            <w:noProof/>
            <w:spacing w:val="-4"/>
            <w:lang w:val="ru-RU"/>
          </w:rPr>
          <w:t xml:space="preserve"> </w:t>
        </w:r>
        <w:r w:rsidR="00D11480" w:rsidRPr="00D11480">
          <w:rPr>
            <w:rStyle w:val="Hyperlink"/>
            <w:noProof/>
            <w:spacing w:val="-4"/>
          </w:rPr>
          <w:t>Server</w:t>
        </w:r>
        <w:r w:rsidR="00D11480" w:rsidRPr="00D11480">
          <w:rPr>
            <w:rStyle w:val="Hyperlink"/>
            <w:noProof/>
            <w:spacing w:val="-4"/>
            <w:lang w:val="ru-RU"/>
          </w:rPr>
          <w:t xml:space="preserve"> 2008 </w:t>
        </w:r>
        <w:r w:rsidR="00D11480" w:rsidRPr="00D11480">
          <w:rPr>
            <w:rStyle w:val="Hyperlink"/>
            <w:noProof/>
            <w:spacing w:val="-4"/>
          </w:rPr>
          <w:t>R</w:t>
        </w:r>
        <w:r w:rsidR="00D11480" w:rsidRPr="00D11480">
          <w:rPr>
            <w:rStyle w:val="Hyperlink"/>
            <w:noProof/>
            <w:spacing w:val="-4"/>
            <w:lang w:val="ru-RU"/>
          </w:rPr>
          <w:t>2</w:t>
        </w:r>
        <w:r w:rsidR="00D11480" w:rsidRPr="00D11480">
          <w:rPr>
            <w:noProof/>
            <w:webHidden/>
            <w:spacing w:val="-4"/>
          </w:rPr>
          <w:tab/>
        </w:r>
        <w:r w:rsidR="002E60D9" w:rsidRPr="00D11480">
          <w:rPr>
            <w:noProof/>
            <w:webHidden/>
            <w:spacing w:val="-4"/>
          </w:rPr>
          <w:fldChar w:fldCharType="begin"/>
        </w:r>
        <w:r w:rsidR="00D11480" w:rsidRPr="00D11480">
          <w:rPr>
            <w:noProof/>
            <w:webHidden/>
            <w:spacing w:val="-4"/>
          </w:rPr>
          <w:instrText xml:space="preserve"> PAGEREF _Toc309279815 \h </w:instrText>
        </w:r>
        <w:r w:rsidR="002E60D9" w:rsidRPr="00D11480">
          <w:rPr>
            <w:noProof/>
            <w:webHidden/>
            <w:spacing w:val="-4"/>
          </w:rPr>
        </w:r>
        <w:r w:rsidR="002E60D9" w:rsidRPr="00D11480">
          <w:rPr>
            <w:noProof/>
            <w:webHidden/>
            <w:spacing w:val="-4"/>
          </w:rPr>
          <w:fldChar w:fldCharType="separate"/>
        </w:r>
        <w:r w:rsidR="00E12F98">
          <w:rPr>
            <w:noProof/>
            <w:webHidden/>
            <w:spacing w:val="-4"/>
          </w:rPr>
          <w:t>34</w:t>
        </w:r>
        <w:r w:rsidR="002E60D9" w:rsidRPr="00D11480">
          <w:rPr>
            <w:noProof/>
            <w:webHidden/>
            <w:spacing w:val="-4"/>
          </w:rPr>
          <w:fldChar w:fldCharType="end"/>
        </w:r>
      </w:hyperlink>
    </w:p>
    <w:p w:rsidR="00D11480" w:rsidRDefault="006321D7">
      <w:pPr>
        <w:pStyle w:val="TOC2"/>
        <w:rPr>
          <w:noProof/>
          <w:color w:val="auto"/>
          <w:sz w:val="22"/>
          <w:lang w:eastAsia="zh-CN"/>
        </w:rPr>
      </w:pPr>
      <w:hyperlink w:anchor="_Toc309279816" w:history="1">
        <w:r w:rsidR="00D11480" w:rsidRPr="003C2AFE">
          <w:rPr>
            <w:rStyle w:val="Hyperlink"/>
            <w:noProof/>
          </w:rPr>
          <w:t>Windows</w:t>
        </w:r>
        <w:r w:rsidR="00D11480" w:rsidRPr="003C2AFE">
          <w:rPr>
            <w:rStyle w:val="Hyperlink"/>
            <w:noProof/>
            <w:lang w:val="ru-RU"/>
          </w:rPr>
          <w:t xml:space="preserve"> </w:t>
        </w:r>
        <w:r w:rsidR="00D11480" w:rsidRPr="003C2AFE">
          <w:rPr>
            <w:rStyle w:val="Hyperlink"/>
            <w:noProof/>
          </w:rPr>
          <w:t>Web</w:t>
        </w:r>
        <w:r w:rsidR="00D11480" w:rsidRPr="003C2AFE">
          <w:rPr>
            <w:rStyle w:val="Hyperlink"/>
            <w:noProof/>
            <w:lang w:val="ru-RU"/>
          </w:rPr>
          <w:t xml:space="preserve"> </w:t>
        </w:r>
        <w:r w:rsidR="00D11480" w:rsidRPr="003C2AFE">
          <w:rPr>
            <w:rStyle w:val="Hyperlink"/>
            <w:noProof/>
          </w:rPr>
          <w:t>Server</w:t>
        </w:r>
        <w:r w:rsidR="00D11480" w:rsidRPr="003C2AFE">
          <w:rPr>
            <w:rStyle w:val="Hyperlink"/>
            <w:noProof/>
            <w:lang w:val="ru-RU"/>
          </w:rPr>
          <w:t xml:space="preserve"> 2008 </w:t>
        </w:r>
        <w:r w:rsidR="00D11480" w:rsidRPr="003C2AFE">
          <w:rPr>
            <w:rStyle w:val="Hyperlink"/>
            <w:noProof/>
          </w:rPr>
          <w:t>R</w:t>
        </w:r>
        <w:r w:rsidR="00D11480" w:rsidRPr="003C2AFE">
          <w:rPr>
            <w:rStyle w:val="Hyperlink"/>
            <w:noProof/>
            <w:lang w:val="ru-RU"/>
          </w:rPr>
          <w:t>2;</w:t>
        </w:r>
        <w:r w:rsidR="00D11480">
          <w:rPr>
            <w:noProof/>
            <w:webHidden/>
          </w:rPr>
          <w:tab/>
        </w:r>
        <w:r w:rsidR="002E60D9">
          <w:rPr>
            <w:noProof/>
            <w:webHidden/>
          </w:rPr>
          <w:fldChar w:fldCharType="begin"/>
        </w:r>
        <w:r w:rsidR="00D11480">
          <w:rPr>
            <w:noProof/>
            <w:webHidden/>
          </w:rPr>
          <w:instrText xml:space="preserve"> PAGEREF _Toc309279816 \h </w:instrText>
        </w:r>
        <w:r w:rsidR="002E60D9">
          <w:rPr>
            <w:noProof/>
            <w:webHidden/>
          </w:rPr>
        </w:r>
        <w:r w:rsidR="002E60D9">
          <w:rPr>
            <w:noProof/>
            <w:webHidden/>
          </w:rPr>
          <w:fldChar w:fldCharType="separate"/>
        </w:r>
        <w:r w:rsidR="00E12F98">
          <w:rPr>
            <w:noProof/>
            <w:webHidden/>
          </w:rPr>
          <w:t>35</w:t>
        </w:r>
        <w:r w:rsidR="002E60D9">
          <w:rPr>
            <w:noProof/>
            <w:webHidden/>
          </w:rPr>
          <w:fldChar w:fldCharType="end"/>
        </w:r>
      </w:hyperlink>
    </w:p>
    <w:p w:rsidR="0006656D" w:rsidRDefault="002E60D9" w:rsidP="000A570B">
      <w:pPr>
        <w:pStyle w:val="TOC1"/>
        <w:tabs>
          <w:tab w:val="right" w:leader="dot" w:pos="5210"/>
        </w:tabs>
        <w:sectPr w:rsidR="0006656D" w:rsidSect="00B50C60">
          <w:type w:val="continuous"/>
          <w:pgSz w:w="12240" w:h="15840" w:code="1"/>
          <w:pgMar w:top="1170" w:right="720" w:bottom="720" w:left="720" w:header="432" w:footer="288" w:gutter="0"/>
          <w:cols w:num="2" w:space="360"/>
          <w:docGrid w:linePitch="360"/>
        </w:sectPr>
      </w:pPr>
      <w:r>
        <w:fldChar w:fldCharType="end"/>
      </w:r>
    </w:p>
    <w:p w:rsidR="000A570B" w:rsidRDefault="000A570B" w:rsidP="000A570B">
      <w:pPr>
        <w:pStyle w:val="TOC1"/>
        <w:tabs>
          <w:tab w:val="right" w:leader="dot" w:pos="5210"/>
        </w:tabs>
      </w:pPr>
    </w:p>
    <w:p w:rsidR="000A570B" w:rsidRPr="00E51BB1" w:rsidRDefault="000A570B" w:rsidP="002C4C97">
      <w:pPr>
        <w:pStyle w:val="PURHeading1"/>
        <w:spacing w:before="180" w:after="200"/>
        <w:rPr>
          <w:lang w:val="ru-RU"/>
        </w:rPr>
      </w:pPr>
      <w:bookmarkStart w:id="32" w:name="Per_Processor"/>
      <w:r w:rsidRPr="00E51BB1">
        <w:rPr>
          <w:lang w:val="ru-RU"/>
        </w:rPr>
        <w:t xml:space="preserve">Общие </w:t>
      </w:r>
      <w:r w:rsidR="00136080" w:rsidRPr="00E51BB1">
        <w:rPr>
          <w:lang w:val="ru-RU"/>
        </w:rPr>
        <w:t xml:space="preserve">Условия </w:t>
      </w:r>
    </w:p>
    <w:p w:rsidR="000A570B" w:rsidRPr="00E51BB1" w:rsidRDefault="000A570B" w:rsidP="002C4C97">
      <w:pPr>
        <w:pStyle w:val="PURHeading2"/>
        <w:spacing w:after="100"/>
        <w:rPr>
          <w:lang w:val="ru-RU"/>
        </w:rPr>
      </w:pPr>
      <w:r w:rsidRPr="00E51BB1">
        <w:rPr>
          <w:lang w:val="ru-RU"/>
        </w:rPr>
        <w:t xml:space="preserve">Лицензирование </w:t>
      </w:r>
      <w:r w:rsidR="00AB4126" w:rsidRPr="00E51BB1">
        <w:rPr>
          <w:lang w:val="ru-RU"/>
        </w:rPr>
        <w:t>Сервера</w:t>
      </w:r>
    </w:p>
    <w:p w:rsidR="000A570B" w:rsidRPr="00E51BB1" w:rsidRDefault="000A570B" w:rsidP="002C4C97">
      <w:pPr>
        <w:pStyle w:val="PURBody"/>
        <w:spacing w:after="100"/>
        <w:rPr>
          <w:b/>
          <w:caps/>
          <w:lang w:val="ru-RU"/>
        </w:rPr>
      </w:pPr>
      <w:r w:rsidRPr="00E51BB1">
        <w:rPr>
          <w:lang w:val="ru-RU"/>
        </w:rPr>
        <w:t>Прежде чем использовать экземпляры серверного программного обеспечения на каком-либо сервере, вы должны определить необходимое количество лицензий на программное обеспечение и назначить их этому серверу, как описано ниже.</w:t>
      </w:r>
      <w:r w:rsidR="00EC4FB3">
        <w:rPr>
          <w:lang w:val="ru-RU"/>
        </w:rPr>
        <w:t xml:space="preserve"> </w:t>
      </w:r>
    </w:p>
    <w:p w:rsidR="000A570B" w:rsidRPr="00E51BB1" w:rsidRDefault="000A570B" w:rsidP="000A570B">
      <w:pPr>
        <w:pStyle w:val="PURBlueStrong"/>
        <w:rPr>
          <w:lang w:val="ru-RU"/>
        </w:rPr>
      </w:pPr>
      <w:r w:rsidRPr="00E51BB1">
        <w:rPr>
          <w:lang w:val="ru-RU"/>
        </w:rPr>
        <w:t xml:space="preserve">Определение </w:t>
      </w:r>
      <w:r w:rsidR="00AB4126" w:rsidRPr="00E51BB1">
        <w:rPr>
          <w:lang w:val="ru-RU"/>
        </w:rPr>
        <w:t>Необходимого Количества Лицензий</w:t>
      </w:r>
    </w:p>
    <w:p w:rsidR="000A570B" w:rsidRPr="00E51BB1" w:rsidRDefault="000A570B" w:rsidP="002C4C97">
      <w:pPr>
        <w:pStyle w:val="PURBody-Indented"/>
        <w:spacing w:after="100"/>
        <w:ind w:left="274"/>
        <w:rPr>
          <w:lang w:val="ru-RU"/>
        </w:rPr>
      </w:pPr>
      <w:r w:rsidRPr="00E51BB1">
        <w:rPr>
          <w:lang w:val="ru-RU"/>
        </w:rPr>
        <w:t>Количество необходимых лицензий основывается либо на общем числе физических процессоров в сервере (как описано в</w:t>
      </w:r>
      <w:r w:rsidR="002C4C97">
        <w:t> </w:t>
      </w:r>
      <w:r w:rsidRPr="00E51BB1">
        <w:rPr>
          <w:lang w:val="ru-RU"/>
        </w:rPr>
        <w:t xml:space="preserve">Варианте 1 ниже), либо на числе используемых виртуальных и физических процессоров (как описано в Варианте 2 ниже). Для выпусков </w:t>
      </w:r>
      <w:r>
        <w:t>Enterprise</w:t>
      </w:r>
      <w:r w:rsidRPr="00E51BB1">
        <w:rPr>
          <w:lang w:val="ru-RU"/>
        </w:rPr>
        <w:t xml:space="preserve"> программного обеспечения можно выбрать любой из вариантов. Для всех остальных выпусков программного обеспечения необходимо выбирать Вариант 2.</w:t>
      </w:r>
    </w:p>
    <w:p w:rsidR="000A570B" w:rsidRPr="00E51BB1" w:rsidRDefault="000A570B" w:rsidP="002C4C97">
      <w:pPr>
        <w:pStyle w:val="PURBody-Indented"/>
        <w:spacing w:after="100"/>
        <w:ind w:left="274"/>
        <w:rPr>
          <w:lang w:val="ru-RU"/>
        </w:rPr>
      </w:pPr>
      <w:r w:rsidRPr="00E51BB1">
        <w:rPr>
          <w:rStyle w:val="Strong"/>
          <w:lang w:val="ru-RU"/>
        </w:rPr>
        <w:t xml:space="preserve">Вариант 1. Неограниченная виртуализация. </w:t>
      </w:r>
      <w:r w:rsidRPr="00E51BB1">
        <w:rPr>
          <w:lang w:val="ru-RU"/>
        </w:rPr>
        <w:t>При данном способе количество лицензий, необходимых для сервера, равняется общему количеству физических процессоров на этом сервере.</w:t>
      </w:r>
      <w:r w:rsidR="00EC4FB3">
        <w:rPr>
          <w:lang w:val="ru-RU"/>
        </w:rPr>
        <w:t xml:space="preserve"> </w:t>
      </w:r>
      <w:r w:rsidRPr="00E51BB1">
        <w:rPr>
          <w:lang w:val="ru-RU"/>
        </w:rPr>
        <w:t>При определении количества и назначении лицензий в соответствии с данным вариантом серверное программное обеспечение можно запускать в одной физической и</w:t>
      </w:r>
      <w:r w:rsidR="002C4C97">
        <w:t> </w:t>
      </w:r>
      <w:r w:rsidRPr="00E51BB1">
        <w:rPr>
          <w:lang w:val="ru-RU"/>
        </w:rPr>
        <w:t>любом числе виртуальных операционных сред независимо от числа используемых физических и виртуальных процессоров.</w:t>
      </w:r>
      <w:r w:rsidR="00EC4FB3">
        <w:rPr>
          <w:lang w:val="ru-RU"/>
        </w:rPr>
        <w:t xml:space="preserve"> </w:t>
      </w:r>
      <w:r w:rsidRPr="00E51BB1">
        <w:rPr>
          <w:lang w:val="ru-RU"/>
        </w:rPr>
        <w:t xml:space="preserve">Этот вариант доступен только для выпусков </w:t>
      </w:r>
      <w:r>
        <w:t>Enterprise</w:t>
      </w:r>
      <w:r w:rsidRPr="00E51BB1">
        <w:rPr>
          <w:lang w:val="ru-RU"/>
        </w:rPr>
        <w:t xml:space="preserve"> программного обеспечения.</w:t>
      </w:r>
    </w:p>
    <w:p w:rsidR="000A570B" w:rsidRPr="00E51BB1" w:rsidRDefault="000A570B" w:rsidP="002C4C97">
      <w:pPr>
        <w:pStyle w:val="PURBody-Indented"/>
        <w:spacing w:after="100"/>
        <w:ind w:left="274"/>
        <w:rPr>
          <w:lang w:val="ru-RU"/>
        </w:rPr>
      </w:pPr>
      <w:r w:rsidRPr="00E51BB1">
        <w:rPr>
          <w:rStyle w:val="Strong"/>
          <w:lang w:val="ru-RU"/>
        </w:rPr>
        <w:t>Вариант 2. Лицензирование по количеству используемых процессоров</w:t>
      </w:r>
      <w:r w:rsidRPr="002C4C97">
        <w:rPr>
          <w:b/>
          <w:lang w:val="ru-RU"/>
        </w:rPr>
        <w:t>.</w:t>
      </w:r>
      <w:r w:rsidRPr="00E51BB1">
        <w:rPr>
          <w:lang w:val="ru-RU"/>
        </w:rPr>
        <w:t xml:space="preserve"> В этом случае общее количество лицензий, необходимых для сервера, равно сумме лицензий, указанных в пунктах (</w:t>
      </w:r>
      <w:r>
        <w:t>a</w:t>
      </w:r>
      <w:r w:rsidRPr="00E51BB1">
        <w:rPr>
          <w:lang w:val="ru-RU"/>
        </w:rPr>
        <w:t>) и (</w:t>
      </w:r>
      <w:r>
        <w:t>b</w:t>
      </w:r>
      <w:r w:rsidRPr="00E51BB1">
        <w:rPr>
          <w:lang w:val="ru-RU"/>
        </w:rPr>
        <w:t>) ниже.</w:t>
      </w:r>
      <w:r w:rsidR="00EC4FB3">
        <w:rPr>
          <w:lang w:val="ru-RU"/>
        </w:rPr>
        <w:t xml:space="preserve"> </w:t>
      </w:r>
      <w:r w:rsidRPr="00E51BB1">
        <w:rPr>
          <w:lang w:val="ru-RU"/>
        </w:rPr>
        <w:t xml:space="preserve">Для выпусков программного обеспечения, отличных от </w:t>
      </w:r>
      <w:r>
        <w:t>Enterprise</w:t>
      </w:r>
      <w:r w:rsidRPr="00E51BB1">
        <w:rPr>
          <w:lang w:val="ru-RU"/>
        </w:rPr>
        <w:t>, доступен только этот вариант.</w:t>
      </w:r>
    </w:p>
    <w:p w:rsidR="000A570B" w:rsidRPr="00E51BB1" w:rsidRDefault="000A570B" w:rsidP="000A570B">
      <w:pPr>
        <w:pStyle w:val="PURBullet-Indented"/>
        <w:rPr>
          <w:lang w:val="ru-RU"/>
        </w:rPr>
      </w:pPr>
      <w:r w:rsidRPr="00E51BB1">
        <w:rPr>
          <w:lang w:val="ru-RU"/>
        </w:rPr>
        <w:t>Чтобы запустить экземпляры серверного программного обеспечения в физической операционной среде на сервере, требуется лицензия для каждого физического процессора, используемого физической операционной средой.</w:t>
      </w:r>
    </w:p>
    <w:p w:rsidR="000A570B" w:rsidRPr="00E51BB1" w:rsidRDefault="000A570B" w:rsidP="000A570B">
      <w:pPr>
        <w:pStyle w:val="PURBullet-Indented"/>
        <w:rPr>
          <w:lang w:val="ru-RU"/>
        </w:rPr>
      </w:pPr>
      <w:r w:rsidRPr="00E51BB1">
        <w:rPr>
          <w:lang w:val="ru-RU"/>
        </w:rPr>
        <w:t>Чтобы запускать экземпляры серверного программного обеспечения в виртуальных операционных средах на сервере, требуется лицензия для каждого виртуального процессора*, используемого каждой из этих виртуальных операционных сред.</w:t>
      </w:r>
      <w:r w:rsidR="00EC4FB3">
        <w:rPr>
          <w:lang w:val="ru-RU"/>
        </w:rPr>
        <w:t xml:space="preserve"> </w:t>
      </w:r>
      <w:r w:rsidRPr="00E51BB1">
        <w:rPr>
          <w:lang w:val="ru-RU"/>
        </w:rPr>
        <w:t>Если виртуальная операционная среда использует часть виртуального процессора, эта</w:t>
      </w:r>
      <w:r>
        <w:t> </w:t>
      </w:r>
      <w:r w:rsidRPr="00E51BB1">
        <w:rPr>
          <w:lang w:val="ru-RU"/>
        </w:rPr>
        <w:t>часть считается полным виртуальным процессором.</w:t>
      </w:r>
    </w:p>
    <w:p w:rsidR="000A570B" w:rsidRPr="00E51BB1" w:rsidRDefault="000A570B" w:rsidP="002C4C97">
      <w:pPr>
        <w:pStyle w:val="PURBody-Indented"/>
        <w:spacing w:after="100"/>
        <w:ind w:left="274"/>
        <w:rPr>
          <w:lang w:val="ru-RU"/>
        </w:rPr>
      </w:pPr>
      <w:r w:rsidRPr="00E51BB1">
        <w:rPr>
          <w:lang w:val="ru-RU"/>
        </w:rPr>
        <w:t>*Виртуальный процессор — это процессор в виртуальном (эмулируемом) устройстве.</w:t>
      </w:r>
      <w:r w:rsidR="00EC4FB3">
        <w:rPr>
          <w:lang w:val="ru-RU"/>
        </w:rPr>
        <w:t xml:space="preserve"> </w:t>
      </w:r>
      <w:r w:rsidRPr="00E51BB1">
        <w:rPr>
          <w:lang w:val="ru-RU"/>
        </w:rPr>
        <w:t>Виртуальные операционные среды</w:t>
      </w:r>
      <w:r w:rsidR="002C4C97">
        <w:t> </w:t>
      </w:r>
      <w:r w:rsidRPr="00E51BB1">
        <w:rPr>
          <w:lang w:val="ru-RU"/>
        </w:rPr>
        <w:t>используют виртуальные процессоры.</w:t>
      </w:r>
      <w:r w:rsidR="00EC4FB3">
        <w:rPr>
          <w:lang w:val="ru-RU"/>
        </w:rPr>
        <w:t xml:space="preserve"> </w:t>
      </w:r>
      <w:r w:rsidRPr="00E51BB1">
        <w:rPr>
          <w:lang w:val="ru-RU"/>
        </w:rPr>
        <w:t>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Таким</w:t>
      </w:r>
      <w:r w:rsidR="002C4C97">
        <w:t> </w:t>
      </w:r>
      <w:r w:rsidRPr="00E51BB1">
        <w:rPr>
          <w:lang w:val="ru-RU"/>
        </w:rPr>
        <w:t xml:space="preserve">образом, для любой виртуальной операционной среды на сервере, на котором каждый физический процессор обеспечивает Х логических процессоров, количество необходимых лицензий включает пункты </w:t>
      </w:r>
      <w:r>
        <w:t>a</w:t>
      </w:r>
      <w:r w:rsidRPr="00E51BB1">
        <w:rPr>
          <w:lang w:val="ru-RU"/>
        </w:rPr>
        <w:t xml:space="preserve">) и </w:t>
      </w:r>
      <w:r>
        <w:t>b</w:t>
      </w:r>
      <w:r w:rsidRPr="00E51BB1">
        <w:rPr>
          <w:lang w:val="ru-RU"/>
        </w:rPr>
        <w:t>) ниже:</w:t>
      </w:r>
    </w:p>
    <w:p w:rsidR="000A570B" w:rsidRPr="00E51BB1" w:rsidRDefault="000A570B" w:rsidP="002C4C97">
      <w:pPr>
        <w:pStyle w:val="PURBody-Indented"/>
        <w:spacing w:after="100"/>
        <w:ind w:left="720"/>
        <w:rPr>
          <w:lang w:val="ru-RU"/>
        </w:rPr>
      </w:pPr>
      <w:r>
        <w:t>a</w:t>
      </w:r>
      <w:r w:rsidRPr="00E51BB1">
        <w:rPr>
          <w:lang w:val="ru-RU"/>
        </w:rPr>
        <w:t xml:space="preserve">) </w:t>
      </w:r>
      <w:proofErr w:type="gramStart"/>
      <w:r w:rsidRPr="00E51BB1">
        <w:rPr>
          <w:lang w:val="ru-RU"/>
        </w:rPr>
        <w:t>одна</w:t>
      </w:r>
      <w:proofErr w:type="gramEnd"/>
      <w:r w:rsidRPr="00E51BB1">
        <w:rPr>
          <w:lang w:val="ru-RU"/>
        </w:rPr>
        <w:t xml:space="preserve"> лицензия на каждые Х логических процессоров, используемых виртуальной операционной средой </w:t>
      </w:r>
    </w:p>
    <w:p w:rsidR="000A570B" w:rsidRPr="00E51BB1" w:rsidRDefault="000A570B" w:rsidP="002C4C97">
      <w:pPr>
        <w:pStyle w:val="PURBody-Indented"/>
        <w:spacing w:after="100"/>
        <w:ind w:left="720"/>
        <w:rPr>
          <w:lang w:val="ru-RU"/>
        </w:rPr>
      </w:pPr>
      <w:r>
        <w:t>b</w:t>
      </w:r>
      <w:r w:rsidRPr="00E51BB1">
        <w:rPr>
          <w:lang w:val="ru-RU"/>
        </w:rPr>
        <w:t xml:space="preserve">) </w:t>
      </w:r>
      <w:proofErr w:type="gramStart"/>
      <w:r w:rsidRPr="00E51BB1">
        <w:rPr>
          <w:lang w:val="ru-RU"/>
        </w:rPr>
        <w:t>одна</w:t>
      </w:r>
      <w:proofErr w:type="gramEnd"/>
      <w:r w:rsidRPr="00E51BB1">
        <w:rPr>
          <w:lang w:val="ru-RU"/>
        </w:rPr>
        <w:t xml:space="preserve"> лицензия, если количество используемых логических процессоров не является целым числом, кратным Х.</w:t>
      </w:r>
    </w:p>
    <w:p w:rsidR="000A570B" w:rsidRPr="00E51BB1" w:rsidRDefault="000A570B" w:rsidP="002C4C97">
      <w:pPr>
        <w:pStyle w:val="PURBody-Indented"/>
        <w:spacing w:after="100"/>
        <w:ind w:left="274"/>
        <w:rPr>
          <w:lang w:val="ru-RU"/>
        </w:rPr>
      </w:pPr>
      <w:r w:rsidRPr="00E51BB1">
        <w:rPr>
          <w:lang w:val="ru-RU"/>
        </w:rPr>
        <w:t xml:space="preserve"> «</w:t>
      </w:r>
      <w:r>
        <w:t>X</w:t>
      </w:r>
      <w:r w:rsidRPr="00E51BB1">
        <w:rPr>
          <w:lang w:val="ru-RU"/>
        </w:rPr>
        <w:t>», используемое выше, равняется количеству ядер или (если применимо) количеству потоков в каждом физическом процессоре.</w:t>
      </w:r>
    </w:p>
    <w:p w:rsidR="000A570B" w:rsidRPr="00E51BB1" w:rsidRDefault="000A570B" w:rsidP="000A570B">
      <w:pPr>
        <w:pStyle w:val="PURHeading2"/>
        <w:rPr>
          <w:lang w:val="ru-RU"/>
        </w:rPr>
      </w:pPr>
      <w:r w:rsidRPr="00E51BB1">
        <w:rPr>
          <w:lang w:val="ru-RU"/>
        </w:rPr>
        <w:t xml:space="preserve">Назначение </w:t>
      </w:r>
      <w:r w:rsidR="00AB4126" w:rsidRPr="00E51BB1">
        <w:rPr>
          <w:lang w:val="ru-RU"/>
        </w:rPr>
        <w:t>Необходимого Количества Лицензий Серверу</w:t>
      </w:r>
    </w:p>
    <w:p w:rsidR="000A570B" w:rsidRPr="00E51BB1" w:rsidRDefault="000A570B" w:rsidP="000A570B">
      <w:pPr>
        <w:pStyle w:val="PURBody-Indented"/>
        <w:rPr>
          <w:rFonts w:eastAsia="MS Mincho" w:cs="Arial"/>
          <w:color w:val="404040"/>
          <w:szCs w:val="18"/>
          <w:lang w:val="ru-RU" w:eastAsia="zh-CN"/>
        </w:rPr>
      </w:pPr>
      <w:r w:rsidRPr="00E51BB1">
        <w:rPr>
          <w:lang w:val="ru-RU"/>
        </w:rPr>
        <w:t>Определив необходимое количество лицензий для сервера, вы должны назначить это количество лицензий этому серверу.</w:t>
      </w:r>
      <w:r w:rsidR="00EC4FB3">
        <w:rPr>
          <w:lang w:val="ru-RU"/>
        </w:rPr>
        <w:t xml:space="preserve"> </w:t>
      </w:r>
      <w:r w:rsidRPr="00E51BB1">
        <w:rPr>
          <w:lang w:val="ru-RU"/>
        </w:rPr>
        <w:t>Этот сервер будет лицензированным сервером для всех этих лицензий. Вы не имеете права назначать одну и ту же лицензию нескольким серверам.</w:t>
      </w:r>
      <w:r w:rsidR="00EC4FB3">
        <w:rPr>
          <w:lang w:val="ru-RU"/>
        </w:rPr>
        <w:t xml:space="preserve"> </w:t>
      </w:r>
      <w:r w:rsidRPr="00E51BB1">
        <w:rPr>
          <w:lang w:val="ru-RU"/>
        </w:rPr>
        <w:t>Каждый аппаратный раздел или стоечный модуль считается отдельным сервером.</w:t>
      </w:r>
    </w:p>
    <w:p w:rsidR="000A570B" w:rsidRPr="00E51BB1" w:rsidRDefault="000A570B" w:rsidP="000A570B">
      <w:pPr>
        <w:pStyle w:val="PURBody-Indented"/>
        <w:rPr>
          <w:rFonts w:eastAsia="MS PGothic" w:cs="Arial"/>
          <w:color w:val="404040"/>
          <w:szCs w:val="18"/>
          <w:lang w:val="ru-RU"/>
        </w:rPr>
      </w:pPr>
      <w:r w:rsidRPr="00E51BB1">
        <w:rPr>
          <w:lang w:val="ru-RU"/>
        </w:rPr>
        <w:t xml:space="preserve">Лицензию можно передать другому серверу, но не ранее чем через 30 дней после последнего назначения. </w:t>
      </w:r>
      <w:r w:rsidRPr="00E51BB1">
        <w:rPr>
          <w:rFonts w:eastAsia="MS PGothic" w:cs="Arial"/>
          <w:color w:val="404040"/>
          <w:szCs w:val="18"/>
          <w:lang w:val="ru-RU"/>
        </w:rPr>
        <w:t>Вы можете передать лицензию раньше этого срока, если лицензированный сервер полностью вышел из строя из-за отказа оборудования.</w:t>
      </w:r>
      <w:r w:rsidR="00EC4FB3">
        <w:rPr>
          <w:rFonts w:eastAsia="MS PGothic" w:cs="Arial"/>
          <w:color w:val="404040"/>
          <w:szCs w:val="18"/>
          <w:lang w:val="ru-RU"/>
        </w:rPr>
        <w:t xml:space="preserve"> </w:t>
      </w:r>
      <w:proofErr w:type="gramStart"/>
      <w:r>
        <w:rPr>
          <w:rFonts w:eastAsia="MS PGothic" w:cs="Arial"/>
          <w:color w:val="404040"/>
          <w:szCs w:val="18"/>
        </w:rPr>
        <w:t>C</w:t>
      </w:r>
      <w:r w:rsidRPr="00E51BB1">
        <w:rPr>
          <w:rFonts w:eastAsia="MS PGothic" w:cs="Arial"/>
          <w:color w:val="404040"/>
          <w:szCs w:val="18"/>
          <w:lang w:val="ru-RU"/>
        </w:rPr>
        <w:t>ервер, которому передается лицензия, становится лицензированным сервером для этой</w:t>
      </w:r>
      <w:r>
        <w:rPr>
          <w:rFonts w:eastAsia="MS PGothic" w:cs="Arial"/>
          <w:color w:val="404040"/>
          <w:szCs w:val="18"/>
        </w:rPr>
        <w:t> </w:t>
      </w:r>
      <w:r w:rsidRPr="00E51BB1">
        <w:rPr>
          <w:rFonts w:eastAsia="MS PGothic" w:cs="Arial"/>
          <w:color w:val="404040"/>
          <w:szCs w:val="18"/>
          <w:lang w:val="ru-RU"/>
        </w:rPr>
        <w:t>лицензии.</w:t>
      </w:r>
      <w:proofErr w:type="gramEnd"/>
    </w:p>
    <w:p w:rsidR="000A570B" w:rsidRPr="00E51BB1" w:rsidRDefault="000A570B" w:rsidP="000A570B">
      <w:pPr>
        <w:pStyle w:val="PURHeading2"/>
        <w:rPr>
          <w:lang w:val="ru-RU"/>
        </w:rPr>
      </w:pPr>
      <w:r w:rsidRPr="00E51BB1">
        <w:rPr>
          <w:lang w:val="ru-RU"/>
        </w:rPr>
        <w:t xml:space="preserve">Запуск </w:t>
      </w:r>
      <w:r w:rsidR="00AB4126" w:rsidRPr="00E51BB1">
        <w:rPr>
          <w:lang w:val="ru-RU"/>
        </w:rPr>
        <w:t>Экземпляров Серверного Программного Обеспечения</w:t>
      </w:r>
    </w:p>
    <w:p w:rsidR="000A570B" w:rsidRPr="00E51BB1" w:rsidRDefault="000A570B" w:rsidP="000A570B">
      <w:pPr>
        <w:pStyle w:val="PURBody-Indented"/>
        <w:rPr>
          <w:b/>
          <w:lang w:val="ru-RU"/>
        </w:rPr>
      </w:pPr>
      <w:r w:rsidRPr="00E51BB1">
        <w:rPr>
          <w:lang w:val="ru-RU"/>
        </w:rPr>
        <w:t>Право на запуск программного обеспечения зависит от способа, которым определяется количество необходимых лицензий.</w:t>
      </w:r>
      <w:r w:rsidR="00EC4FB3">
        <w:rPr>
          <w:lang w:val="ru-RU"/>
        </w:rPr>
        <w:t xml:space="preserve"> </w:t>
      </w:r>
    </w:p>
    <w:p w:rsidR="000A570B" w:rsidRPr="00E51BB1" w:rsidRDefault="000A570B" w:rsidP="000A570B">
      <w:pPr>
        <w:pStyle w:val="PURBody-Indented"/>
        <w:rPr>
          <w:lang w:val="ru-RU"/>
        </w:rPr>
      </w:pPr>
      <w:r w:rsidRPr="00E51BB1">
        <w:rPr>
          <w:rStyle w:val="Strong"/>
          <w:lang w:val="ru-RU"/>
        </w:rPr>
        <w:t>Вариант 1. Неограниченная виртуализация</w:t>
      </w:r>
      <w:r w:rsidRPr="005D0F9A">
        <w:rPr>
          <w:b/>
          <w:lang w:val="ru-RU"/>
        </w:rPr>
        <w:t>.</w:t>
      </w:r>
      <w:r w:rsidRPr="00E51BB1">
        <w:rPr>
          <w:lang w:val="ru-RU"/>
        </w:rPr>
        <w:t xml:space="preserve"> Если вы назначили серверу количество лицензий, равное общему количеству физических процессоров на этом сервере, то применяются следующие условия:</w:t>
      </w:r>
    </w:p>
    <w:p w:rsidR="000A570B" w:rsidRPr="00E51BB1" w:rsidRDefault="000A570B" w:rsidP="000A570B">
      <w:pPr>
        <w:pStyle w:val="PURBullet-Indented"/>
        <w:rPr>
          <w:lang w:val="ru-RU"/>
        </w:rPr>
      </w:pPr>
      <w:r w:rsidRPr="00E51BB1">
        <w:rPr>
          <w:lang w:val="ru-RU"/>
        </w:rPr>
        <w:t>Вы можете в любое время запустить любое количество экземпляров серверного программного обеспечения в одной физической и в любом количестве виртуальных операционных систем на этом сервере.</w:t>
      </w:r>
      <w:r w:rsidR="00EC4FB3">
        <w:rPr>
          <w:lang w:val="ru-RU"/>
        </w:rPr>
        <w:t xml:space="preserve"> </w:t>
      </w:r>
    </w:p>
    <w:p w:rsidR="000A570B" w:rsidRPr="00E51BB1" w:rsidRDefault="000A570B" w:rsidP="000A570B">
      <w:pPr>
        <w:pStyle w:val="PURBullet-Indented"/>
        <w:rPr>
          <w:lang w:val="ru-RU"/>
        </w:rPr>
      </w:pPr>
      <w:r w:rsidRPr="00E51BB1">
        <w:rPr>
          <w:lang w:val="ru-RU"/>
        </w:rPr>
        <w:t>Лицензировать виртуальные процессоры не требуется.</w:t>
      </w:r>
    </w:p>
    <w:p w:rsidR="000A570B" w:rsidRPr="00E51BB1" w:rsidRDefault="000A570B" w:rsidP="000A570B">
      <w:pPr>
        <w:pStyle w:val="PURBody-Indented"/>
        <w:rPr>
          <w:b/>
          <w:bCs/>
          <w:lang w:val="ru-RU"/>
        </w:rPr>
      </w:pPr>
      <w:r w:rsidRPr="00E51BB1">
        <w:rPr>
          <w:rStyle w:val="Strong"/>
          <w:lang w:val="ru-RU"/>
        </w:rPr>
        <w:t xml:space="preserve">Вариант 2. Лицензирование по количеству используемых процессоров. </w:t>
      </w:r>
      <w:r w:rsidRPr="00E51BB1">
        <w:rPr>
          <w:lang w:val="ru-RU"/>
        </w:rPr>
        <w:t>Вы можете в любое время запустить любое количество экземпляров серверного программного обеспечения в физических и виртуальных операционных системах на</w:t>
      </w:r>
      <w:r w:rsidR="005D0F9A">
        <w:t> </w:t>
      </w:r>
      <w:r w:rsidRPr="00E51BB1">
        <w:rPr>
          <w:lang w:val="ru-RU"/>
        </w:rPr>
        <w:t>лицензированном сервере.</w:t>
      </w:r>
      <w:r w:rsidR="00EC4FB3">
        <w:rPr>
          <w:lang w:val="ru-RU"/>
        </w:rPr>
        <w:t xml:space="preserve"> </w:t>
      </w:r>
      <w:r w:rsidRPr="00E51BB1">
        <w:rPr>
          <w:lang w:val="ru-RU"/>
        </w:rPr>
        <w:t>Однако общее количество физических и виртуальных процессоров, используемых такими операционными средами, не может превышать количество лицензий, назначенных такому серверу.</w:t>
      </w:r>
    </w:p>
    <w:p w:rsidR="000A570B" w:rsidRPr="00E51BB1" w:rsidRDefault="000A570B" w:rsidP="000A570B">
      <w:pPr>
        <w:pStyle w:val="PURHeading2"/>
        <w:rPr>
          <w:lang w:val="ru-RU"/>
        </w:rPr>
      </w:pPr>
      <w:r w:rsidRPr="00E51BB1">
        <w:rPr>
          <w:lang w:val="ru-RU"/>
        </w:rPr>
        <w:t xml:space="preserve">Запуск </w:t>
      </w:r>
      <w:r w:rsidR="00AB4126" w:rsidRPr="00E51BB1">
        <w:rPr>
          <w:lang w:val="ru-RU"/>
        </w:rPr>
        <w:t>Экземпляров Клиентского Программного Обеспечения</w:t>
      </w:r>
    </w:p>
    <w:p w:rsidR="000A570B" w:rsidRPr="00E51BB1" w:rsidRDefault="000A570B" w:rsidP="000A570B">
      <w:pPr>
        <w:pStyle w:val="PURBody-Indented"/>
        <w:rPr>
          <w:lang w:val="ru-RU"/>
        </w:rPr>
      </w:pPr>
      <w:r w:rsidRPr="00E51BB1">
        <w:rPr>
          <w:lang w:val="ru-RU"/>
        </w:rPr>
        <w:t xml:space="preserve">Вы имеете право запускать или иным образом использовать любое количество экземпляров клиентского программного обеспечения, указанного в </w:t>
      </w:r>
      <w:hyperlink w:anchor="Appendix1" w:history="1">
        <w:r w:rsidRPr="005472C9">
          <w:rPr>
            <w:rStyle w:val="Hyperlink"/>
            <w:lang w:val="ru-RU"/>
          </w:rPr>
          <w:t>Приложении 1</w:t>
        </w:r>
      </w:hyperlink>
      <w:r w:rsidRPr="00E51BB1">
        <w:rPr>
          <w:lang w:val="ru-RU"/>
        </w:rPr>
        <w:t>, в физической или виртуальной операционных средах на любом количестве собственных или клиентских устройств. Вы и ваши клиенты имеют право использовать клиентское программное обеспечение только напрямую с данным серверным программным обеспечением или же через другое клиентское программное обеспечение.</w:t>
      </w:r>
      <w:r w:rsidR="00EC4FB3">
        <w:rPr>
          <w:lang w:val="ru-RU"/>
        </w:rPr>
        <w:t xml:space="preserve"> </w:t>
      </w:r>
    </w:p>
    <w:p w:rsidR="000A570B" w:rsidRPr="00E51BB1" w:rsidRDefault="000A570B" w:rsidP="000A570B">
      <w:pPr>
        <w:pStyle w:val="PURHeading2"/>
        <w:rPr>
          <w:lang w:val="ru-RU"/>
        </w:rPr>
      </w:pPr>
      <w:r w:rsidRPr="00E51BB1">
        <w:rPr>
          <w:lang w:val="ru-RU"/>
        </w:rPr>
        <w:t xml:space="preserve">Создание </w:t>
      </w:r>
      <w:r w:rsidR="00AB4126" w:rsidRPr="00E51BB1">
        <w:rPr>
          <w:lang w:val="ru-RU"/>
        </w:rPr>
        <w:t xml:space="preserve">Экземпляров и Хранение На Серверах Или Носителях </w:t>
      </w:r>
    </w:p>
    <w:p w:rsidR="000A570B" w:rsidRPr="00E51BB1" w:rsidRDefault="000A570B" w:rsidP="000A570B">
      <w:pPr>
        <w:pStyle w:val="PURBody-Indented"/>
        <w:rPr>
          <w:lang w:val="ru-RU"/>
        </w:rPr>
      </w:pPr>
      <w:r w:rsidRPr="00E51BB1">
        <w:rPr>
          <w:lang w:val="ru-RU"/>
        </w:rPr>
        <w:t>Каждая приобретенная лицензия на программное обеспечение дает вам следующие дополнительные права.</w:t>
      </w:r>
    </w:p>
    <w:p w:rsidR="000A570B" w:rsidRPr="00E51BB1" w:rsidRDefault="000A570B" w:rsidP="000A570B">
      <w:pPr>
        <w:pStyle w:val="PURBullet-Indented"/>
        <w:rPr>
          <w:lang w:val="ru-RU"/>
        </w:rPr>
      </w:pPr>
      <w:r w:rsidRPr="00E51BB1">
        <w:rPr>
          <w:lang w:val="ru-RU"/>
        </w:rPr>
        <w:t>Вы можете создавать любое количество экземпляров серверного и клиентского программного обеспечения.</w:t>
      </w:r>
    </w:p>
    <w:p w:rsidR="000A570B" w:rsidRPr="00E51BB1" w:rsidRDefault="000A570B" w:rsidP="000A570B">
      <w:pPr>
        <w:pStyle w:val="PURBullet-Indented"/>
        <w:rPr>
          <w:lang w:val="ru-RU"/>
        </w:rPr>
      </w:pPr>
      <w:r w:rsidRPr="00E51BB1">
        <w:rPr>
          <w:lang w:val="ru-RU"/>
        </w:rPr>
        <w:t>Вы можете хранить экземпляры серверного и клиентского программного обеспечения на любом вашем сервере или</w:t>
      </w:r>
      <w:r w:rsidR="005D0F9A">
        <w:t> </w:t>
      </w:r>
      <w:r w:rsidRPr="00E51BB1">
        <w:rPr>
          <w:lang w:val="ru-RU"/>
        </w:rPr>
        <w:t>носителе.</w:t>
      </w:r>
    </w:p>
    <w:p w:rsidR="000A570B" w:rsidRPr="00E51BB1" w:rsidRDefault="000A570B" w:rsidP="000A570B">
      <w:pPr>
        <w:pStyle w:val="PURBullet-Indented"/>
        <w:rPr>
          <w:lang w:val="ru-RU"/>
        </w:rPr>
      </w:pPr>
      <w:r w:rsidRPr="00E51BB1">
        <w:rPr>
          <w:lang w:val="ru-RU"/>
        </w:rPr>
        <w:t>Вы можете создавать и хранить экземпляры серверного и клиентского программного обеспечения исключительно для использования в соответствии с условиями приобретенных лицензий на программное обеспечение, как описано выше (например, вы не имеете права передавать экземпляры третьим лицам).</w:t>
      </w:r>
    </w:p>
    <w:p w:rsidR="000A570B" w:rsidRPr="00E51BB1" w:rsidRDefault="000A570B" w:rsidP="000A570B">
      <w:pPr>
        <w:pStyle w:val="PURHeading2"/>
        <w:rPr>
          <w:highlight w:val="yellow"/>
          <w:lang w:val="ru-RU"/>
        </w:rPr>
      </w:pPr>
      <w:r w:rsidRPr="00E51BB1">
        <w:rPr>
          <w:lang w:val="ru-RU"/>
        </w:rPr>
        <w:t xml:space="preserve">Дополнительные Условия </w:t>
      </w:r>
      <w:r w:rsidR="00AB4126" w:rsidRPr="00E51BB1">
        <w:rPr>
          <w:lang w:val="ru-RU"/>
        </w:rPr>
        <w:t xml:space="preserve">Лицензирования и (Или) </w:t>
      </w:r>
      <w:r w:rsidRPr="00E51BB1">
        <w:rPr>
          <w:lang w:val="ru-RU"/>
        </w:rPr>
        <w:t xml:space="preserve">Права </w:t>
      </w:r>
      <w:r w:rsidR="00AB4126" w:rsidRPr="00E51BB1">
        <w:rPr>
          <w:lang w:val="ru-RU"/>
        </w:rPr>
        <w:t>На Использование</w:t>
      </w:r>
      <w:r w:rsidR="00AB4126" w:rsidRPr="00E51BB1">
        <w:rPr>
          <w:highlight w:val="yellow"/>
          <w:lang w:val="ru-RU"/>
        </w:rPr>
        <w:t xml:space="preserve"> </w:t>
      </w:r>
    </w:p>
    <w:p w:rsidR="000A570B" w:rsidRPr="00E51BB1" w:rsidRDefault="000A570B" w:rsidP="000A570B">
      <w:pPr>
        <w:pStyle w:val="PURBlueStrong"/>
        <w:rPr>
          <w:lang w:val="ru-RU"/>
        </w:rPr>
      </w:pPr>
      <w:r w:rsidRPr="00E51BB1">
        <w:rPr>
          <w:lang w:val="ru-RU"/>
        </w:rPr>
        <w:t xml:space="preserve">Лицензии </w:t>
      </w:r>
      <w:r w:rsidR="00AB4126" w:rsidRPr="00E51BB1">
        <w:rPr>
          <w:lang w:val="ru-RU"/>
        </w:rPr>
        <w:t>Подписчика (</w:t>
      </w:r>
      <w:r>
        <w:t>SAL</w:t>
      </w:r>
      <w:r w:rsidR="00AB4126" w:rsidRPr="00E51BB1">
        <w:rPr>
          <w:lang w:val="ru-RU"/>
        </w:rPr>
        <w:t>) Для Доступа Не Требуются</w:t>
      </w:r>
    </w:p>
    <w:p w:rsidR="000A570B" w:rsidRPr="00E51BB1" w:rsidRDefault="000A570B" w:rsidP="000A570B">
      <w:pPr>
        <w:pStyle w:val="PURBody-Indented"/>
        <w:rPr>
          <w:lang w:val="ru-RU"/>
        </w:rPr>
      </w:pPr>
      <w:r w:rsidRPr="00E51BB1">
        <w:rPr>
          <w:lang w:val="ru-RU"/>
        </w:rPr>
        <w:t xml:space="preserve">Лицензии </w:t>
      </w:r>
      <w:r>
        <w:t>SAL</w:t>
      </w:r>
      <w:r w:rsidRPr="00E51BB1">
        <w:rPr>
          <w:lang w:val="ru-RU"/>
        </w:rPr>
        <w:t xml:space="preserve"> для других устройств для доступа к экземплярам серверного программного обеспечения не требуются. </w:t>
      </w:r>
    </w:p>
    <w:p w:rsidR="000A570B" w:rsidRPr="00E51BB1" w:rsidRDefault="000A570B" w:rsidP="000A570B">
      <w:pPr>
        <w:pStyle w:val="PURBlueStrong"/>
        <w:rPr>
          <w:lang w:val="ru-RU"/>
        </w:rPr>
      </w:pPr>
      <w:r w:rsidRPr="00E51BB1">
        <w:rPr>
          <w:lang w:val="ru-RU"/>
        </w:rPr>
        <w:t xml:space="preserve">Вторично </w:t>
      </w:r>
      <w:r w:rsidR="00AB4126" w:rsidRPr="00E51BB1">
        <w:rPr>
          <w:lang w:val="ru-RU"/>
        </w:rPr>
        <w:t>Распространяемый Код</w:t>
      </w:r>
    </w:p>
    <w:p w:rsidR="000A570B" w:rsidRPr="00E51BB1" w:rsidRDefault="000A570B" w:rsidP="000A570B">
      <w:pPr>
        <w:pStyle w:val="PURBody-Indented"/>
        <w:rPr>
          <w:lang w:val="ru-RU"/>
        </w:rPr>
      </w:pPr>
      <w:r w:rsidRPr="00E51BB1">
        <w:rPr>
          <w:lang w:val="ru-RU"/>
        </w:rPr>
        <w:t xml:space="preserve">Вы имеете право использовать Вторично распространяемый код в соответствии с Универсальными условиями лицензии. </w:t>
      </w:r>
    </w:p>
    <w:p w:rsidR="000A570B" w:rsidRPr="00E51BB1" w:rsidRDefault="000A570B" w:rsidP="000A570B">
      <w:pPr>
        <w:pStyle w:val="PURBlueStrong"/>
        <w:rPr>
          <w:lang w:val="ru-RU"/>
        </w:rPr>
      </w:pPr>
      <w:r w:rsidRPr="00E51BB1">
        <w:rPr>
          <w:lang w:val="ru-RU"/>
        </w:rPr>
        <w:t xml:space="preserve">Пакеты </w:t>
      </w:r>
      <w:r w:rsidR="00AB4126" w:rsidRPr="00E51BB1">
        <w:rPr>
          <w:lang w:val="ru-RU"/>
        </w:rPr>
        <w:t xml:space="preserve">Управления </w:t>
      </w:r>
    </w:p>
    <w:p w:rsidR="000A570B" w:rsidRPr="00E51BB1" w:rsidRDefault="000A570B" w:rsidP="000A570B">
      <w:pPr>
        <w:pStyle w:val="PURBody-Indented"/>
        <w:rPr>
          <w:lang w:val="ru-RU"/>
        </w:rPr>
      </w:pPr>
      <w:r w:rsidRPr="00E51BB1">
        <w:rPr>
          <w:lang w:val="ru-RU"/>
        </w:rPr>
        <w:t>Программное обеспечение может содержать пакеты управления.</w:t>
      </w:r>
      <w:r w:rsidR="00EC4FB3">
        <w:rPr>
          <w:lang w:val="ru-RU"/>
        </w:rPr>
        <w:t xml:space="preserve"> </w:t>
      </w:r>
      <w:r w:rsidRPr="00E51BB1">
        <w:rPr>
          <w:lang w:val="ru-RU"/>
        </w:rPr>
        <w:t xml:space="preserve">Использование вами Пакетов управления регулируется условиями лицензии для соответствующих продуктов </w:t>
      </w:r>
      <w:r>
        <w:t>System</w:t>
      </w:r>
      <w:r w:rsidRPr="00E51BB1">
        <w:rPr>
          <w:lang w:val="ru-RU"/>
        </w:rPr>
        <w:t xml:space="preserve"> </w:t>
      </w:r>
      <w:r>
        <w:t>Center</w:t>
      </w:r>
      <w:r w:rsidRPr="00E51BB1">
        <w:rPr>
          <w:lang w:val="ru-RU"/>
        </w:rPr>
        <w:t xml:space="preserve"> из раздела модели лицензирования </w:t>
      </w:r>
      <w:r>
        <w:t>SAL</w:t>
      </w:r>
      <w:r w:rsidRPr="00E51BB1">
        <w:rPr>
          <w:lang w:val="ru-RU"/>
        </w:rPr>
        <w:t xml:space="preserve"> этих прав на</w:t>
      </w:r>
      <w:r w:rsidR="005D0F9A">
        <w:t> </w:t>
      </w:r>
      <w:r w:rsidRPr="00E51BB1">
        <w:rPr>
          <w:lang w:val="ru-RU"/>
        </w:rPr>
        <w:t>использование продуктов.</w:t>
      </w:r>
    </w:p>
    <w:p w:rsidR="000A570B" w:rsidRPr="00E51BB1" w:rsidRDefault="000A570B" w:rsidP="000A570B">
      <w:pPr>
        <w:pStyle w:val="PURHeading2"/>
        <w:rPr>
          <w:lang w:val="ru-RU"/>
        </w:rPr>
      </w:pPr>
      <w:r w:rsidRPr="00E51BB1">
        <w:rPr>
          <w:lang w:val="ru-RU"/>
        </w:rPr>
        <w:t xml:space="preserve">Перемещение </w:t>
      </w:r>
      <w:r w:rsidR="00AB4126" w:rsidRPr="00E51BB1">
        <w:rPr>
          <w:lang w:val="ru-RU"/>
        </w:rPr>
        <w:t xml:space="preserve">Лицензий В Фермах Серверов </w:t>
      </w:r>
    </w:p>
    <w:p w:rsidR="000A570B" w:rsidRPr="00E51BB1" w:rsidRDefault="000A570B" w:rsidP="000A570B">
      <w:pPr>
        <w:pStyle w:val="PURBody-Indented"/>
        <w:rPr>
          <w:lang w:val="ru-RU"/>
        </w:rPr>
      </w:pPr>
      <w:r w:rsidRPr="00E51BB1">
        <w:rPr>
          <w:lang w:val="ru-RU"/>
        </w:rPr>
        <w:t>Примечание. Применяются только к продуктам, для которых предусмотрено Перемещение лицензий в фермах серверов в</w:t>
      </w:r>
      <w:r w:rsidR="005D0F9A">
        <w:t> </w:t>
      </w:r>
      <w:r w:rsidRPr="00E51BB1">
        <w:rPr>
          <w:lang w:val="ru-RU"/>
        </w:rPr>
        <w:t>разделе «Условия лицензии для конкретного продукта» ниже.</w:t>
      </w:r>
    </w:p>
    <w:p w:rsidR="000A570B" w:rsidRPr="0073246E" w:rsidRDefault="000A570B" w:rsidP="000A570B">
      <w:pPr>
        <w:pStyle w:val="PURBlueStrong"/>
        <w:rPr>
          <w:spacing w:val="0"/>
          <w:lang w:val="ru-RU"/>
        </w:rPr>
      </w:pPr>
      <w:r w:rsidRPr="0073246E">
        <w:rPr>
          <w:spacing w:val="0"/>
          <w:lang w:val="ru-RU"/>
        </w:rPr>
        <w:t xml:space="preserve">Назначение </w:t>
      </w:r>
      <w:r w:rsidR="00AB4126" w:rsidRPr="0073246E">
        <w:rPr>
          <w:spacing w:val="0"/>
          <w:lang w:val="ru-RU"/>
        </w:rPr>
        <w:t>Лицензий И Использование Программного Обеспечения В Фермах Серверов</w:t>
      </w:r>
    </w:p>
    <w:p w:rsidR="000A570B" w:rsidRPr="00E51BB1" w:rsidRDefault="000A570B" w:rsidP="000A570B">
      <w:pPr>
        <w:pStyle w:val="PURBody-Indented"/>
        <w:rPr>
          <w:lang w:val="ru-RU"/>
        </w:rPr>
      </w:pPr>
      <w:r w:rsidRPr="00E51BB1">
        <w:rPr>
          <w:lang w:val="ru-RU"/>
        </w:rPr>
        <w:t>Вы можете определять число необходимых лицензий, назначать эти лицензии и использовать серверное программное обеспечение в соответствии с Общими условиями лицензирования.</w:t>
      </w:r>
      <w:r w:rsidR="00EC4FB3">
        <w:rPr>
          <w:lang w:val="ru-RU"/>
        </w:rPr>
        <w:t xml:space="preserve"> </w:t>
      </w:r>
      <w:r w:rsidRPr="00E51BB1">
        <w:rPr>
          <w:lang w:val="ru-RU"/>
        </w:rPr>
        <w:t>Кроме того, вы можете воспользоваться правами на</w:t>
      </w:r>
      <w:r w:rsidR="005D0F9A">
        <w:t> </w:t>
      </w:r>
      <w:r w:rsidRPr="00E51BB1">
        <w:rPr>
          <w:lang w:val="ru-RU"/>
        </w:rPr>
        <w:t>использование, описанными ниже.</w:t>
      </w:r>
      <w:r w:rsidR="00EC4FB3">
        <w:rPr>
          <w:lang w:val="ru-RU"/>
        </w:rPr>
        <w:t xml:space="preserve"> </w:t>
      </w:r>
    </w:p>
    <w:p w:rsidR="000A570B" w:rsidRPr="00E51BB1" w:rsidRDefault="000A570B" w:rsidP="000A570B">
      <w:pPr>
        <w:pStyle w:val="PURBody-Indented"/>
        <w:rPr>
          <w:lang w:val="ru-RU"/>
        </w:rPr>
      </w:pPr>
      <w:r w:rsidRPr="00E51BB1">
        <w:rPr>
          <w:rStyle w:val="Strong"/>
          <w:lang w:val="ru-RU"/>
        </w:rPr>
        <w:t>Ферма серверов.</w:t>
      </w:r>
      <w:r w:rsidRPr="00E51BB1">
        <w:rPr>
          <w:rStyle w:val="PURBlueStrongChar"/>
          <w:lang w:val="ru-RU"/>
        </w:rPr>
        <w:t xml:space="preserve"> </w:t>
      </w:r>
      <w:r w:rsidRPr="00E51BB1">
        <w:rPr>
          <w:lang w:val="ru-RU"/>
        </w:rPr>
        <w:t>Ферма серверов состоит из двух (максимум) центров обработки данных, каждый из которых физически расположен:</w:t>
      </w:r>
    </w:p>
    <w:p w:rsidR="000A570B" w:rsidRPr="00E51BB1" w:rsidRDefault="000A570B" w:rsidP="000A570B">
      <w:pPr>
        <w:pStyle w:val="PURBullet-Indented"/>
        <w:rPr>
          <w:lang w:val="ru-RU"/>
        </w:rPr>
      </w:pPr>
      <w:r w:rsidRPr="00E51BB1">
        <w:rPr>
          <w:lang w:val="ru-RU"/>
        </w:rPr>
        <w:t>в часовом поясе, отличающемся от часового пояса другого центра (по универсальному скоординированному времени (</w:t>
      </w:r>
      <w:r>
        <w:t>UTC</w:t>
      </w:r>
      <w:r w:rsidRPr="00E51BB1">
        <w:rPr>
          <w:lang w:val="ru-RU"/>
        </w:rPr>
        <w:t>) без учета перехода на летнее время) не более, чем на четыре часа, или</w:t>
      </w:r>
    </w:p>
    <w:p w:rsidR="000A570B" w:rsidRPr="00E51BB1" w:rsidRDefault="000A570B" w:rsidP="000A570B">
      <w:pPr>
        <w:pStyle w:val="PURBullet-Indented"/>
        <w:rPr>
          <w:rFonts w:cs="Arial"/>
          <w:sz w:val="20"/>
          <w:lang w:val="ru-RU"/>
        </w:rPr>
      </w:pPr>
      <w:r w:rsidRPr="00E51BB1">
        <w:rPr>
          <w:lang w:val="ru-RU"/>
        </w:rPr>
        <w:t>на территории Европейского Союза (ЕС) и (или) Европейской ассоциации свободной торговли (ЕАСТ)</w:t>
      </w:r>
      <w:r w:rsidRPr="00E51BB1">
        <w:rPr>
          <w:rFonts w:cs="Arial"/>
          <w:lang w:val="ru-RU"/>
        </w:rPr>
        <w:t>.</w:t>
      </w:r>
    </w:p>
    <w:p w:rsidR="000A570B" w:rsidRPr="00E51BB1" w:rsidRDefault="000A570B" w:rsidP="000A570B">
      <w:pPr>
        <w:pStyle w:val="PURBody-Indented"/>
        <w:rPr>
          <w:lang w:val="ru-RU"/>
        </w:rPr>
      </w:pPr>
      <w:r w:rsidRPr="00E51BB1">
        <w:rPr>
          <w:lang w:val="ru-RU"/>
        </w:rPr>
        <w:t>Каждый центр обработки данных может входить в состав только одной фермы серверов. Центр обработки данных можно переназначить из одной фермы серверов в другую, но только через определенный срок (не ранее чем через 30 дней после последнего назначения).</w:t>
      </w:r>
    </w:p>
    <w:p w:rsidR="000A570B" w:rsidRPr="00E51BB1" w:rsidRDefault="000A570B" w:rsidP="000A570B">
      <w:pPr>
        <w:pStyle w:val="PURBlueStrong"/>
        <w:rPr>
          <w:lang w:val="ru-RU"/>
        </w:rPr>
      </w:pPr>
      <w:r w:rsidRPr="00E51BB1">
        <w:rPr>
          <w:lang w:val="ru-RU"/>
        </w:rPr>
        <w:t xml:space="preserve">Передача </w:t>
      </w:r>
      <w:r w:rsidR="00AB4126" w:rsidRPr="00E51BB1">
        <w:rPr>
          <w:lang w:val="ru-RU"/>
        </w:rPr>
        <w:t>Лицензии</w:t>
      </w:r>
    </w:p>
    <w:p w:rsidR="000A570B" w:rsidRPr="00E51BB1" w:rsidRDefault="000A570B" w:rsidP="000A570B">
      <w:pPr>
        <w:pStyle w:val="PURBody-Indented"/>
        <w:rPr>
          <w:b/>
          <w:bCs/>
          <w:lang w:val="ru-RU"/>
        </w:rPr>
      </w:pPr>
      <w:r w:rsidRPr="00E51BB1">
        <w:rPr>
          <w:rStyle w:val="Strong"/>
          <w:lang w:val="ru-RU"/>
        </w:rPr>
        <w:t xml:space="preserve">Внутри фермы серверов. </w:t>
      </w:r>
      <w:r w:rsidRPr="00E51BB1">
        <w:rPr>
          <w:lang w:val="ru-RU"/>
        </w:rPr>
        <w:t>Вы имеете право передавать лицензии любому серверу, расположенному внутри одной фермы серверов, так часто, как это необходимо.</w:t>
      </w:r>
      <w:r w:rsidR="00EC4FB3">
        <w:rPr>
          <w:lang w:val="ru-RU"/>
        </w:rPr>
        <w:t xml:space="preserve"> </w:t>
      </w:r>
      <w:r w:rsidRPr="00E51BB1">
        <w:rPr>
          <w:lang w:val="ru-RU"/>
        </w:rPr>
        <w:t>Ограничение на передачу лицензий в течение определенного периода времени не</w:t>
      </w:r>
      <w:r w:rsidR="005D0F9A">
        <w:t> </w:t>
      </w:r>
      <w:r w:rsidRPr="00E51BB1">
        <w:rPr>
          <w:lang w:val="ru-RU"/>
        </w:rPr>
        <w:t>распространяется на лицензии, назначенные серверам, расположенным внутри одной фермы серверов.</w:t>
      </w:r>
    </w:p>
    <w:p w:rsidR="000A570B" w:rsidRPr="00E51BB1" w:rsidRDefault="000A570B" w:rsidP="00DA43B1">
      <w:pPr>
        <w:pStyle w:val="PURBody-Indented"/>
        <w:rPr>
          <w:b/>
          <w:bCs/>
          <w:lang w:val="ru-RU"/>
        </w:rPr>
      </w:pPr>
      <w:r w:rsidRPr="00E51BB1">
        <w:rPr>
          <w:rStyle w:val="Strong"/>
          <w:lang w:val="ru-RU"/>
        </w:rPr>
        <w:t xml:space="preserve">Между фермами серверов. </w:t>
      </w:r>
      <w:r w:rsidRPr="00E51BB1">
        <w:rPr>
          <w:lang w:val="ru-RU"/>
        </w:rPr>
        <w:t xml:space="preserve">Вы имеете право передавать лицензии любому серверу, расположенному в других фермах серверов, но только через определенный срок (не ранее чем через 30 дней с момента последнего назначения). </w:t>
      </w:r>
    </w:p>
    <w:p w:rsidR="000A570B" w:rsidRPr="00E51BB1" w:rsidRDefault="000A570B" w:rsidP="000A570B">
      <w:pPr>
        <w:pStyle w:val="PURBlueStrong"/>
        <w:rPr>
          <w:lang w:val="ru-RU"/>
        </w:rPr>
      </w:pPr>
      <w:r w:rsidRPr="00E51BB1">
        <w:rPr>
          <w:lang w:val="ru-RU"/>
        </w:rPr>
        <w:t xml:space="preserve">Определение </w:t>
      </w:r>
      <w:r w:rsidR="00AB4126" w:rsidRPr="00E51BB1">
        <w:rPr>
          <w:lang w:val="ru-RU"/>
        </w:rPr>
        <w:t>Необходимого Количества Лицензий</w:t>
      </w:r>
    </w:p>
    <w:p w:rsidR="000A570B" w:rsidRPr="00E51BB1" w:rsidRDefault="000A570B" w:rsidP="007B3EE4">
      <w:pPr>
        <w:pStyle w:val="PURBody-Indented"/>
        <w:rPr>
          <w:lang w:val="ru-RU"/>
        </w:rPr>
      </w:pPr>
      <w:r w:rsidRPr="00E51BB1">
        <w:rPr>
          <w:lang w:val="ru-RU"/>
        </w:rPr>
        <w:t>Несмотря ни на какие положения Общих условий лицензирования, касающихся подсчета виртуальных и физических процессоров, вам необходимо число лицензий, большее или равное количеству физических процессоров на лицензированных серверах в ферме серверов, которые в любой момент времени обеспечивают работу или используются</w:t>
      </w:r>
      <w:r w:rsidR="007B3EE4">
        <w:t> </w:t>
      </w:r>
      <w:r w:rsidRPr="00E51BB1">
        <w:rPr>
          <w:lang w:val="ru-RU"/>
        </w:rPr>
        <w:t>в</w:t>
      </w:r>
      <w:r w:rsidR="005D0F9A">
        <w:t> </w:t>
      </w:r>
      <w:r w:rsidRPr="00E51BB1">
        <w:rPr>
          <w:lang w:val="ru-RU"/>
        </w:rPr>
        <w:t>операционных средах, в которых выполняются экземпляры программного обеспечения.</w:t>
      </w:r>
      <w:r w:rsidR="00EC4FB3">
        <w:rPr>
          <w:lang w:val="ru-RU"/>
        </w:rPr>
        <w:t xml:space="preserve"> </w:t>
      </w:r>
    </w:p>
    <w:p w:rsidR="000A570B" w:rsidRPr="00E51BB1" w:rsidRDefault="000A570B" w:rsidP="000A570B">
      <w:pPr>
        <w:pStyle w:val="PURBlueStrong"/>
        <w:rPr>
          <w:lang w:val="ru-RU"/>
        </w:rPr>
      </w:pPr>
      <w:r w:rsidRPr="00E51BB1">
        <w:rPr>
          <w:lang w:val="ru-RU"/>
        </w:rPr>
        <w:t xml:space="preserve">Запуск </w:t>
      </w:r>
      <w:r w:rsidR="00AB4126" w:rsidRPr="00E51BB1">
        <w:rPr>
          <w:lang w:val="ru-RU"/>
        </w:rPr>
        <w:t xml:space="preserve">Экземпляров Серверного Программного Обеспечения </w:t>
      </w:r>
      <w:r w:rsidR="00136080" w:rsidRPr="00E51BB1">
        <w:rPr>
          <w:lang w:val="ru-RU"/>
        </w:rPr>
        <w:t>в</w:t>
      </w:r>
      <w:r w:rsidR="00AB4126" w:rsidRPr="00E51BB1">
        <w:rPr>
          <w:lang w:val="ru-RU"/>
        </w:rPr>
        <w:t xml:space="preserve"> Ферме Серверов</w:t>
      </w:r>
    </w:p>
    <w:p w:rsidR="00156D47" w:rsidRPr="00E51BB1" w:rsidRDefault="00156D47" w:rsidP="00156D47">
      <w:pPr>
        <w:pStyle w:val="PURBody-Indented"/>
        <w:rPr>
          <w:lang w:val="ru-RU"/>
        </w:rPr>
      </w:pPr>
      <w:r w:rsidRPr="00E51BB1">
        <w:rPr>
          <w:b/>
          <w:lang w:val="ru-RU"/>
        </w:rPr>
        <w:t xml:space="preserve">Для всего серверного программного обеспечения, для которого предоставляется возможность Перемещения лицензий, за исключением </w:t>
      </w:r>
      <w:r>
        <w:rPr>
          <w:b/>
        </w:rPr>
        <w:t>SQL</w:t>
      </w:r>
      <w:r w:rsidRPr="00E51BB1">
        <w:rPr>
          <w:b/>
          <w:lang w:val="ru-RU"/>
        </w:rPr>
        <w:t xml:space="preserve"> </w:t>
      </w:r>
      <w:r>
        <w:rPr>
          <w:b/>
        </w:rPr>
        <w:t>Server</w:t>
      </w:r>
      <w:r w:rsidRPr="00E51BB1">
        <w:rPr>
          <w:b/>
          <w:lang w:val="ru-RU"/>
        </w:rPr>
        <w:t xml:space="preserve"> 2008 </w:t>
      </w:r>
      <w:r>
        <w:rPr>
          <w:b/>
        </w:rPr>
        <w:t>R</w:t>
      </w:r>
      <w:r w:rsidRPr="00E51BB1">
        <w:rPr>
          <w:b/>
          <w:lang w:val="ru-RU"/>
        </w:rPr>
        <w:t xml:space="preserve">2 </w:t>
      </w:r>
      <w:r>
        <w:rPr>
          <w:b/>
        </w:rPr>
        <w:t>Enterprise</w:t>
      </w:r>
      <w:r w:rsidRPr="005D0F9A">
        <w:rPr>
          <w:b/>
          <w:lang w:val="ru-RU"/>
        </w:rPr>
        <w:t>.</w:t>
      </w:r>
      <w:r w:rsidRPr="00E51BB1">
        <w:rPr>
          <w:lang w:val="ru-RU"/>
        </w:rPr>
        <w:t xml:space="preserve"> Поскольку вы имеете право передавать лицензии при необходимости, пока выполняется следующее требование, вы можете запускать программное обеспечение в любом числе</w:t>
      </w:r>
      <w:r w:rsidR="005D0F9A">
        <w:t> </w:t>
      </w:r>
      <w:r w:rsidRPr="00E51BB1">
        <w:rPr>
          <w:lang w:val="ru-RU"/>
        </w:rPr>
        <w:t>операционных сред внутри фермы серверов.</w:t>
      </w:r>
      <w:r w:rsidR="00EC4FB3">
        <w:rPr>
          <w:lang w:val="ru-RU"/>
        </w:rPr>
        <w:t xml:space="preserve"> </w:t>
      </w:r>
      <w:r w:rsidRPr="00E51BB1">
        <w:rPr>
          <w:lang w:val="ru-RU"/>
        </w:rPr>
        <w:t xml:space="preserve">Количество физических процессоров, в любой момент времени обеспечивающих работу или используемых этими операционными средами (или ОС), не может превышать числа лицензий, назначенных серверам в ферме серверов. </w:t>
      </w:r>
    </w:p>
    <w:p w:rsidR="00156D47" w:rsidRPr="00E51BB1" w:rsidRDefault="00156D47" w:rsidP="007B3EE4">
      <w:pPr>
        <w:pStyle w:val="PURBody-Indented"/>
        <w:rPr>
          <w:lang w:val="ru-RU"/>
        </w:rPr>
      </w:pPr>
      <w:r w:rsidRPr="00E51BB1">
        <w:rPr>
          <w:b/>
          <w:lang w:val="ru-RU"/>
        </w:rPr>
        <w:t xml:space="preserve">Для </w:t>
      </w:r>
      <w:r>
        <w:rPr>
          <w:b/>
        </w:rPr>
        <w:t>SQL</w:t>
      </w:r>
      <w:r w:rsidRPr="00E51BB1">
        <w:rPr>
          <w:b/>
          <w:lang w:val="ru-RU"/>
        </w:rPr>
        <w:t xml:space="preserve"> </w:t>
      </w:r>
      <w:r>
        <w:rPr>
          <w:b/>
        </w:rPr>
        <w:t>Server</w:t>
      </w:r>
      <w:r w:rsidRPr="00E51BB1">
        <w:rPr>
          <w:b/>
          <w:lang w:val="ru-RU"/>
        </w:rPr>
        <w:t xml:space="preserve"> 2008 </w:t>
      </w:r>
      <w:r>
        <w:rPr>
          <w:b/>
        </w:rPr>
        <w:t>R</w:t>
      </w:r>
      <w:r w:rsidRPr="00E51BB1">
        <w:rPr>
          <w:b/>
          <w:lang w:val="ru-RU"/>
        </w:rPr>
        <w:t xml:space="preserve">2 </w:t>
      </w:r>
      <w:r>
        <w:rPr>
          <w:b/>
        </w:rPr>
        <w:t>Enterprise</w:t>
      </w:r>
      <w:r w:rsidRPr="005D0F9A">
        <w:rPr>
          <w:b/>
          <w:lang w:val="ru-RU"/>
        </w:rPr>
        <w:t>:</w:t>
      </w:r>
      <w:r w:rsidRPr="00E51BB1">
        <w:rPr>
          <w:lang w:val="ru-RU"/>
        </w:rPr>
        <w:t xml:space="preserve"> Поскольку вы можете по необходимости передавать права по лицензии, до тех пор, пока выполняется следующее требование, вы имеете право запускать программное обеспечение в нескольких операционных средах (или ОС)</w:t>
      </w:r>
      <w:r w:rsidR="00EC4FB3">
        <w:rPr>
          <w:lang w:val="ru-RU"/>
        </w:rPr>
        <w:t xml:space="preserve"> </w:t>
      </w:r>
      <w:r w:rsidRPr="00E51BB1">
        <w:rPr>
          <w:lang w:val="ru-RU"/>
        </w:rPr>
        <w:t>количеством не более четырех внутри фермы серверов для каждой назначенной лицензии</w:t>
      </w:r>
      <w:r w:rsidR="007B3EE4">
        <w:t> </w:t>
      </w:r>
      <w:r w:rsidRPr="00E51BB1">
        <w:rPr>
          <w:lang w:val="ru-RU"/>
        </w:rPr>
        <w:t>на использование программного обеспечения.</w:t>
      </w:r>
      <w:r w:rsidR="00EC4FB3">
        <w:rPr>
          <w:lang w:val="ru-RU"/>
        </w:rPr>
        <w:t xml:space="preserve"> </w:t>
      </w:r>
      <w:r w:rsidRPr="00E51BB1">
        <w:rPr>
          <w:lang w:val="ru-RU"/>
        </w:rPr>
        <w:t xml:space="preserve">Количество физических процессоров, в любой момент времени обеспечивающих работу или используемых этими операционными средами (или ОС), не может превышать числа лицензий, назначенных серверам в ферме серверов. </w:t>
      </w:r>
    </w:p>
    <w:p w:rsidR="000A570B" w:rsidRPr="00E51BB1" w:rsidRDefault="000A570B" w:rsidP="000A570B">
      <w:pPr>
        <w:pStyle w:val="PURBlueStrong"/>
        <w:rPr>
          <w:rStyle w:val="Strong"/>
          <w:b w:val="0"/>
          <w:bCs w:val="0"/>
          <w:lang w:val="ru-RU"/>
        </w:rPr>
      </w:pPr>
      <w:r w:rsidRPr="00E51BB1">
        <w:rPr>
          <w:rStyle w:val="PURBlueStrong-IndentedChar"/>
          <w:smallCaps/>
          <w:lang w:val="ru-RU"/>
        </w:rPr>
        <w:t xml:space="preserve">Альтернативный </w:t>
      </w:r>
      <w:r w:rsidR="00AB4126" w:rsidRPr="00E51BB1">
        <w:rPr>
          <w:rStyle w:val="PURBlueStrong-IndentedChar"/>
          <w:smallCaps/>
          <w:lang w:val="ru-RU"/>
        </w:rPr>
        <w:t>Метод Подсчета</w:t>
      </w:r>
    </w:p>
    <w:p w:rsidR="000A570B" w:rsidRPr="00E51BB1" w:rsidRDefault="000A570B" w:rsidP="000A570B">
      <w:pPr>
        <w:pStyle w:val="PURBody-Indented"/>
        <w:rPr>
          <w:lang w:val="ru-RU"/>
        </w:rPr>
      </w:pPr>
      <w:r w:rsidRPr="00E51BB1">
        <w:rPr>
          <w:lang w:val="ru-RU"/>
        </w:rPr>
        <w:t>Вместо подсчета количества физических процессоров, обеспечивающих работу виртуальных операционных сред, можно</w:t>
      </w:r>
      <w:r w:rsidR="005D0F9A">
        <w:t> </w:t>
      </w:r>
      <w:r w:rsidRPr="00E51BB1">
        <w:rPr>
          <w:lang w:val="ru-RU"/>
        </w:rPr>
        <w:t>определить число виртуальных процессоров, используемых виртуальными операционными средами, в которых выполняются экземпляры программного обеспечения.</w:t>
      </w:r>
      <w:r w:rsidR="00EC4FB3">
        <w:rPr>
          <w:lang w:val="ru-RU"/>
        </w:rPr>
        <w:t xml:space="preserve"> </w:t>
      </w:r>
      <w:r w:rsidRPr="00E51BB1">
        <w:rPr>
          <w:lang w:val="ru-RU"/>
        </w:rPr>
        <w:t>При таком методе подсчета следует игнорировать положение общих</w:t>
      </w:r>
      <w:r w:rsidR="005D0F9A">
        <w:t> </w:t>
      </w:r>
      <w:r w:rsidRPr="00E51BB1">
        <w:rPr>
          <w:lang w:val="ru-RU"/>
        </w:rPr>
        <w:t>условий лицензирования о том, что для виртуального процессора число потоков и ядер должно считаться равным числу потоков и ядер для базовых физических процессоров.</w:t>
      </w:r>
      <w:r w:rsidR="00EC4FB3">
        <w:rPr>
          <w:lang w:val="ru-RU"/>
        </w:rPr>
        <w:t xml:space="preserve"> </w:t>
      </w:r>
      <w:r w:rsidRPr="00E51BB1">
        <w:rPr>
          <w:lang w:val="ru-RU"/>
        </w:rPr>
        <w:t xml:space="preserve">Вы должны назначить количество лицензий, равное большему из следующих двух чисел: </w:t>
      </w:r>
    </w:p>
    <w:p w:rsidR="000A570B" w:rsidRPr="00E51BB1" w:rsidRDefault="000A570B" w:rsidP="000A570B">
      <w:pPr>
        <w:pStyle w:val="PURBullet-Indented"/>
        <w:rPr>
          <w:lang w:val="ru-RU"/>
        </w:rPr>
      </w:pPr>
      <w:r w:rsidRPr="00E51BB1">
        <w:rPr>
          <w:lang w:val="ru-RU"/>
        </w:rPr>
        <w:t>число виртуальных процессоров, в любой момент времени используемых в виртуальных операционных средах, в</w:t>
      </w:r>
      <w:r w:rsidR="005D0F9A">
        <w:t> </w:t>
      </w:r>
      <w:r w:rsidRPr="00E51BB1">
        <w:rPr>
          <w:lang w:val="ru-RU"/>
        </w:rPr>
        <w:t xml:space="preserve">которых выполняются экземпляры программного обеспечения и </w:t>
      </w:r>
    </w:p>
    <w:p w:rsidR="000A570B" w:rsidRPr="00E51BB1" w:rsidRDefault="000A570B" w:rsidP="000A570B">
      <w:pPr>
        <w:pStyle w:val="PURBullet-Indented"/>
        <w:rPr>
          <w:lang w:val="ru-RU"/>
        </w:rPr>
      </w:pPr>
      <w:r w:rsidRPr="00E51BB1">
        <w:rPr>
          <w:lang w:val="ru-RU"/>
        </w:rPr>
        <w:t>число физических процессоров, в любой момент времени используемых в физических операционных средах, в которых выполняются экземпляры программного обеспечения.</w:t>
      </w:r>
    </w:p>
    <w:p w:rsidR="000A570B" w:rsidRPr="00AB4126" w:rsidRDefault="006321D7" w:rsidP="00C46B76">
      <w:pPr>
        <w:pStyle w:val="PURBullet"/>
        <w:numPr>
          <w:ilvl w:val="0"/>
          <w:numId w:val="0"/>
        </w:numPr>
        <w:jc w:val="right"/>
        <w:rPr>
          <w:lang w:val="ru-RU"/>
        </w:rPr>
      </w:pPr>
      <w:hyperlink w:anchor="TOC" w:history="1">
        <w:r w:rsidR="00C46B76">
          <w:rPr>
            <w:rStyle w:val="Hyperlink"/>
            <w:rFonts w:ascii="Arial Narrow" w:hAnsi="Arial Narrow"/>
            <w:sz w:val="16"/>
            <w:lang w:val="ru-RU"/>
          </w:rPr>
          <w:t xml:space="preserve">Оглавление </w:t>
        </w:r>
      </w:hyperlink>
      <w:r w:rsidR="005E4E72" w:rsidRPr="00E51BB1">
        <w:rPr>
          <w:rFonts w:ascii="Arial Narrow" w:hAnsi="Arial Narrow"/>
          <w:sz w:val="16"/>
          <w:lang w:val="ru-RU"/>
        </w:rPr>
        <w:t xml:space="preserve"> / </w:t>
      </w:r>
      <w:hyperlink w:anchor="UniversalTerms" w:history="1">
        <w:hyperlink w:anchor="UniversalTerms" w:history="1">
          <w:r w:rsidR="00C46B76">
            <w:rPr>
              <w:rStyle w:val="Hyperlink"/>
              <w:rFonts w:ascii="Arial Narrow" w:hAnsi="Arial Narrow"/>
              <w:sz w:val="16"/>
              <w:lang w:val="ru-RU"/>
            </w:rPr>
            <w:t>Универсальные условия лицензирования</w:t>
          </w:r>
        </w:hyperlink>
      </w:hyperlink>
    </w:p>
    <w:p w:rsidR="00823E5A" w:rsidRPr="00EA1C6D" w:rsidRDefault="00823E5A" w:rsidP="00823E5A">
      <w:pPr>
        <w:pStyle w:val="PURBody"/>
        <w:rPr>
          <w:lang w:val="ru-RU"/>
        </w:rPr>
      </w:pPr>
    </w:p>
    <w:p w:rsidR="00C12AF8" w:rsidRPr="00EA1C6D" w:rsidRDefault="00C12AF8" w:rsidP="00823E5A">
      <w:pPr>
        <w:pStyle w:val="PURBody"/>
        <w:rPr>
          <w:lang w:val="ru-RU"/>
        </w:rPr>
      </w:pPr>
    </w:p>
    <w:p w:rsidR="00C12AF8" w:rsidRPr="00EA1C6D" w:rsidRDefault="00C12AF8" w:rsidP="00823E5A">
      <w:pPr>
        <w:pStyle w:val="PURBody"/>
        <w:rPr>
          <w:lang w:val="ru-RU"/>
        </w:rPr>
      </w:pPr>
    </w:p>
    <w:p w:rsidR="000A570B" w:rsidRPr="00E51BB1" w:rsidRDefault="005F6596" w:rsidP="005D0F9A">
      <w:pPr>
        <w:pStyle w:val="PURHeading1"/>
        <w:rPr>
          <w:lang w:val="ru-RU"/>
        </w:rPr>
      </w:pPr>
      <w:r w:rsidRPr="00E51BB1">
        <w:rPr>
          <w:lang w:val="ru-RU"/>
        </w:rPr>
        <w:t xml:space="preserve">Условия </w:t>
      </w:r>
      <w:r w:rsidR="00AB4126" w:rsidRPr="00E51BB1">
        <w:rPr>
          <w:lang w:val="ru-RU"/>
        </w:rPr>
        <w:t>Лицензии Для Конкретного Продукта</w:t>
      </w:r>
    </w:p>
    <w:p w:rsidR="000A570B" w:rsidRPr="00E51BB1" w:rsidRDefault="000A570B" w:rsidP="005D0F9A">
      <w:pPr>
        <w:pStyle w:val="PURProductName"/>
        <w:rPr>
          <w:lang w:val="ru-RU"/>
        </w:rPr>
      </w:pPr>
      <w:bookmarkStart w:id="33" w:name="_Toc299524945"/>
      <w:bookmarkStart w:id="34" w:name="_Toc299531296"/>
      <w:bookmarkStart w:id="35" w:name="_Toc299531404"/>
      <w:bookmarkStart w:id="36" w:name="_Toc299531512"/>
      <w:bookmarkStart w:id="37" w:name="_Toc299957121"/>
      <w:bookmarkStart w:id="38" w:name="_Toc309279785"/>
      <w:bookmarkStart w:id="39" w:name="_Toc309301506"/>
      <w:r>
        <w:t>BizTalk</w:t>
      </w:r>
      <w:r w:rsidRPr="00E51BB1">
        <w:rPr>
          <w:lang w:val="ru-RU"/>
        </w:rPr>
        <w:t xml:space="preserve"> </w:t>
      </w:r>
      <w:r>
        <w:t>Server</w:t>
      </w:r>
      <w:r w:rsidRPr="00E51BB1">
        <w:rPr>
          <w:lang w:val="ru-RU"/>
        </w:rPr>
        <w:t xml:space="preserve"> 2010 </w:t>
      </w:r>
      <w:r>
        <w:t>Branch</w:t>
      </w:r>
      <w:r w:rsidRPr="00E51BB1">
        <w:rPr>
          <w:lang w:val="ru-RU"/>
        </w:rPr>
        <w:t xml:space="preserve"> </w:t>
      </w:r>
      <w:r>
        <w:t>Edition</w:t>
      </w:r>
      <w:bookmarkEnd w:id="33"/>
      <w:bookmarkEnd w:id="34"/>
      <w:bookmarkEnd w:id="35"/>
      <w:bookmarkEnd w:id="36"/>
      <w:bookmarkEnd w:id="37"/>
      <w:bookmarkEnd w:id="38"/>
      <w:bookmarkEnd w:id="39"/>
      <w:r w:rsidR="002E60D9">
        <w:fldChar w:fldCharType="begin"/>
      </w:r>
      <w:r>
        <w:instrText>XE</w:instrText>
      </w:r>
      <w:r w:rsidRPr="00E51BB1">
        <w:rPr>
          <w:lang w:val="ru-RU"/>
        </w:rPr>
        <w:instrText xml:space="preserve"> "</w:instrText>
      </w:r>
      <w:r>
        <w:instrText>BizTalk</w:instrText>
      </w:r>
      <w:r w:rsidRPr="00E51BB1">
        <w:rPr>
          <w:lang w:val="ru-RU"/>
        </w:rPr>
        <w:instrText xml:space="preserve"> </w:instrText>
      </w:r>
      <w:r>
        <w:instrText>Server</w:instrText>
      </w:r>
      <w:r w:rsidRPr="00E51BB1">
        <w:rPr>
          <w:lang w:val="ru-RU"/>
        </w:rPr>
        <w:instrText xml:space="preserve"> 2010 </w:instrText>
      </w:r>
      <w:r>
        <w:instrText>Branch</w:instrText>
      </w:r>
      <w:r w:rsidRPr="00E51BB1">
        <w:rPr>
          <w:lang w:val="ru-RU"/>
        </w:rPr>
        <w:instrText xml:space="preserve"> </w:instrText>
      </w:r>
      <w:r>
        <w:instrText>Edition</w:instrText>
      </w:r>
      <w:r w:rsidRPr="00E51BB1">
        <w:rPr>
          <w:lang w:val="ru-RU"/>
        </w:rPr>
        <w:instrText xml:space="preserve">" </w:instrText>
      </w:r>
      <w:r w:rsidR="002E60D9">
        <w:fldChar w:fldCharType="end"/>
      </w:r>
    </w:p>
    <w:p w:rsidR="000A570B" w:rsidRPr="00E51BB1" w:rsidRDefault="000A570B" w:rsidP="00A839AE">
      <w:pPr>
        <w:pStyle w:val="PURLicenseTerm"/>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rsidRPr="00E51BB1">
              <w:rPr>
                <w:lang w:val="ru-RU"/>
              </w:rPr>
              <w:t xml:space="preserve">Перемещение лицензий в фермах серверов: </w:t>
            </w:r>
            <w:r w:rsidRPr="00E51BB1">
              <w:rPr>
                <w:b/>
                <w:lang w:val="ru-RU"/>
              </w:rPr>
              <w:t xml:space="preserve">Да </w:t>
            </w:r>
            <w:r w:rsidRPr="00E51BB1">
              <w:rPr>
                <w:i/>
                <w:lang w:val="ru-RU"/>
              </w:rPr>
              <w:t xml:space="preserve">(см. </w:t>
            </w:r>
            <w:r w:rsidR="006321D7">
              <w:fldChar w:fldCharType="begin"/>
            </w:r>
            <w:r w:rsidR="006321D7">
              <w:instrText xml:space="preserve"> HYPE</w:instrText>
            </w:r>
            <w:r w:rsidR="006321D7">
              <w:instrText xml:space="preserve">RLINK \l "Per_Processor" </w:instrText>
            </w:r>
            <w:r w:rsidR="006321D7">
              <w:fldChar w:fldCharType="separate"/>
            </w:r>
            <w:r>
              <w:rPr>
                <w:rStyle w:val="Hyperlink"/>
                <w:i/>
              </w:rPr>
              <w:t>«Общие условия»</w:t>
            </w:r>
            <w:r w:rsidR="006321D7">
              <w:rPr>
                <w:rStyle w:val="Hyperlink"/>
                <w:i/>
              </w:rPr>
              <w:fldChar w:fldCharType="end"/>
            </w:r>
            <w:r>
              <w:rPr>
                <w:i/>
              </w:rPr>
              <w:t>)</w:t>
            </w:r>
            <w: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5D0F9A" w:rsidTr="00AE7BEF">
        <w:tc>
          <w:tcPr>
            <w:tcW w:w="2477" w:type="pct"/>
          </w:tcPr>
          <w:p w:rsidR="000A570B" w:rsidRPr="005D0F9A" w:rsidRDefault="000A570B" w:rsidP="00AE7BEF">
            <w:pPr>
              <w:pStyle w:val="PURLMSH"/>
              <w:rPr>
                <w:lang w:val="ru-RU"/>
              </w:rPr>
            </w:pPr>
            <w:r w:rsidRPr="00E51BB1">
              <w:rPr>
                <w:lang w:val="ru-RU"/>
              </w:rPr>
              <w:t xml:space="preserve">Клиентское/Дополнительное программное обеспечение </w:t>
            </w:r>
            <w:r w:rsidRPr="00E51BB1">
              <w:rPr>
                <w:b/>
                <w:lang w:val="ru-RU"/>
              </w:rPr>
              <w:t>Да</w:t>
            </w:r>
            <w:r w:rsidRPr="00E51BB1">
              <w:rPr>
                <w:lang w:val="ru-RU"/>
              </w:rPr>
              <w:t xml:space="preserve"> </w:t>
            </w:r>
            <w:r w:rsidR="005D0F9A" w:rsidRPr="005D0F9A">
              <w:rPr>
                <w:lang w:val="ru-RU"/>
              </w:rPr>
              <w:br/>
            </w:r>
            <w:r w:rsidRPr="00E51BB1">
              <w:rPr>
                <w:i/>
                <w:lang w:val="ru-RU"/>
              </w:rPr>
              <w:t xml:space="preserve">(см. </w:t>
            </w:r>
            <w:r w:rsidR="006321D7">
              <w:fldChar w:fldCharType="begin"/>
            </w:r>
            <w:r w:rsidR="006321D7">
              <w:instrText xml:space="preserve"> HYPERLINK \l "Appendix1" </w:instrText>
            </w:r>
            <w:r w:rsidR="006321D7">
              <w:fldChar w:fldCharType="separate"/>
            </w:r>
            <w:r w:rsidR="000920BF" w:rsidRPr="000920BF">
              <w:rPr>
                <w:rStyle w:val="Hyperlink"/>
                <w:i/>
                <w:lang w:val="ru-RU"/>
              </w:rPr>
              <w:t>Приложении 1</w:t>
            </w:r>
            <w:r w:rsidR="006321D7">
              <w:rPr>
                <w:rStyle w:val="Hyperlink"/>
                <w:i/>
                <w:lang w:val="ru-RU"/>
              </w:rPr>
              <w:fldChar w:fldCharType="end"/>
            </w:r>
            <w:r w:rsidRPr="005D0F9A">
              <w:rPr>
                <w:i/>
                <w:lang w:val="ru-RU"/>
              </w:rPr>
              <w:t>)</w:t>
            </w:r>
          </w:p>
        </w:tc>
        <w:tc>
          <w:tcPr>
            <w:tcW w:w="2523" w:type="pct"/>
          </w:tcPr>
          <w:p w:rsidR="000A570B" w:rsidRPr="005D0F9A" w:rsidRDefault="000A570B" w:rsidP="00AE7BEF">
            <w:pPr>
              <w:pStyle w:val="PURLMSH"/>
              <w:rPr>
                <w:lang w:val="ru-RU"/>
              </w:rPr>
            </w:pPr>
          </w:p>
        </w:tc>
      </w:tr>
    </w:tbl>
    <w:p w:rsidR="000A570B" w:rsidRPr="005D0F9A" w:rsidRDefault="000A570B" w:rsidP="000A570B">
      <w:pPr>
        <w:pStyle w:val="PURADDITIONALTERMSHEADERMB"/>
        <w:rPr>
          <w:lang w:val="ru-RU"/>
        </w:rPr>
      </w:pPr>
      <w:r w:rsidRPr="005D0F9A">
        <w:rPr>
          <w:lang w:val="ru-RU"/>
        </w:rPr>
        <w:t xml:space="preserve">Дополнительные </w:t>
      </w:r>
      <w:r w:rsidR="0073246E" w:rsidRPr="005D0F9A">
        <w:rPr>
          <w:lang w:val="ru-RU"/>
        </w:rPr>
        <w:t>Условия.</w:t>
      </w:r>
    </w:p>
    <w:p w:rsidR="000A570B" w:rsidRPr="002760D0" w:rsidRDefault="000A570B" w:rsidP="000A570B">
      <w:pPr>
        <w:pStyle w:val="PURBody-Indented"/>
      </w:pPr>
      <w:r w:rsidRPr="00E51BB1">
        <w:rPr>
          <w:lang w:val="ru-RU"/>
        </w:rPr>
        <w:t>Вы можете запускать экземпляры программного обеспечения только на лицензированных серверах в конечной точке вашей внутренней сети (или на границе вашей организации).</w:t>
      </w:r>
      <w:r w:rsidR="00EC4FB3">
        <w:rPr>
          <w:lang w:val="ru-RU"/>
        </w:rPr>
        <w:t xml:space="preserve"> </w:t>
      </w:r>
      <w:r w:rsidRPr="00E51BB1">
        <w:rPr>
          <w:lang w:val="ru-RU"/>
        </w:rPr>
        <w:t>Вы можете делать это, чтобы подключиться к бизнес-событиям или транзакциям по обработке действий в этой конечной точке.</w:t>
      </w:r>
      <w:r w:rsidR="00EC4FB3">
        <w:rPr>
          <w:lang w:val="ru-RU"/>
        </w:rPr>
        <w:t xml:space="preserve"> </w:t>
      </w:r>
      <w:r>
        <w:t xml:space="preserve">Никакой лицензированный сервер не может: </w:t>
      </w:r>
    </w:p>
    <w:p w:rsidR="000A570B" w:rsidRPr="00E51BB1" w:rsidRDefault="000A570B" w:rsidP="000A570B">
      <w:pPr>
        <w:pStyle w:val="PURBullet-Indented"/>
        <w:rPr>
          <w:lang w:val="ru-RU"/>
        </w:rPr>
      </w:pPr>
      <w:r w:rsidRPr="00E51BB1">
        <w:rPr>
          <w:lang w:val="ru-RU"/>
        </w:rPr>
        <w:t xml:space="preserve">действовать в качестве центрального узла в сетевой модели типа «Звезда»; </w:t>
      </w:r>
    </w:p>
    <w:p w:rsidR="000A570B" w:rsidRPr="00E51BB1" w:rsidRDefault="000A570B" w:rsidP="000A570B">
      <w:pPr>
        <w:pStyle w:val="PURBullet-Indented"/>
        <w:rPr>
          <w:lang w:val="ru-RU"/>
        </w:rPr>
      </w:pPr>
      <w:r w:rsidRPr="00E51BB1">
        <w:rPr>
          <w:lang w:val="ru-RU"/>
        </w:rPr>
        <w:t xml:space="preserve">осуществлять централизацию связи на уровне организации с другими серверами или устройствами; или </w:t>
      </w:r>
    </w:p>
    <w:p w:rsidR="000A570B" w:rsidRPr="00E51BB1" w:rsidRDefault="000A570B" w:rsidP="000A570B">
      <w:pPr>
        <w:pStyle w:val="PURBullet-Indented"/>
        <w:rPr>
          <w:lang w:val="ru-RU"/>
        </w:rPr>
      </w:pPr>
      <w:r w:rsidRPr="00E51BB1">
        <w:rPr>
          <w:lang w:val="ru-RU"/>
        </w:rPr>
        <w:t>автоматизировать бизнес-процессы между подразделениями, дочерними компаниями или филиалами.</w:t>
      </w:r>
    </w:p>
    <w:p w:rsidR="00E113E4" w:rsidRPr="0073246E" w:rsidRDefault="0073246E" w:rsidP="00E113E4">
      <w:pPr>
        <w:pStyle w:val="PURBlueStrong-Indented"/>
        <w:rPr>
          <w:spacing w:val="0"/>
          <w:lang w:val="ru-RU"/>
        </w:rPr>
      </w:pPr>
      <w:r w:rsidRPr="0073246E">
        <w:rPr>
          <w:spacing w:val="0"/>
          <w:lang w:val="ru-RU"/>
        </w:rPr>
        <w:t>ПО .</w:t>
      </w:r>
      <w:r w:rsidRPr="0073246E">
        <w:rPr>
          <w:spacing w:val="0"/>
        </w:rPr>
        <w:t>Net</w:t>
      </w:r>
      <w:r w:rsidRPr="0073246E">
        <w:rPr>
          <w:spacing w:val="0"/>
          <w:lang w:val="ru-RU"/>
        </w:rPr>
        <w:t xml:space="preserve"> </w:t>
      </w:r>
      <w:r w:rsidRPr="0073246E">
        <w:rPr>
          <w:spacing w:val="0"/>
        </w:rPr>
        <w:t>Framework</w:t>
      </w:r>
    </w:p>
    <w:p w:rsidR="00E113E4" w:rsidRPr="00E51BB1" w:rsidRDefault="00E113E4" w:rsidP="00E113E4">
      <w:pPr>
        <w:pStyle w:val="PURBody-Indented"/>
        <w:rPr>
          <w:lang w:val="ru-RU"/>
        </w:rPr>
      </w:pPr>
      <w:r w:rsidRPr="00E51BB1">
        <w:rPr>
          <w:lang w:val="ru-RU"/>
        </w:rPr>
        <w:t xml:space="preserve">Программное обеспечение для продукта содержит программное обеспечение </w:t>
      </w:r>
      <w:r>
        <w:t>Microsoft</w:t>
      </w:r>
      <w:r w:rsidRPr="00E51BB1">
        <w:rPr>
          <w:lang w:val="ru-RU"/>
        </w:rPr>
        <w:t xml:space="preserve"> .</w:t>
      </w:r>
      <w:r>
        <w:t>NET</w:t>
      </w:r>
      <w:r w:rsidRPr="00E51BB1">
        <w:rPr>
          <w:lang w:val="ru-RU"/>
        </w:rPr>
        <w:t xml:space="preserve"> </w:t>
      </w:r>
      <w:r>
        <w:t>Framework</w:t>
      </w:r>
      <w:r w:rsidRPr="00E51BB1">
        <w:rPr>
          <w:lang w:val="ru-RU"/>
        </w:rPr>
        <w:t xml:space="preserve"> и может содержать программное обеспечение </w:t>
      </w:r>
      <w:r>
        <w:t>PowerShell</w:t>
      </w:r>
      <w:r w:rsidRPr="00E51BB1">
        <w:rPr>
          <w:lang w:val="ru-RU"/>
        </w:rPr>
        <w:t>.</w:t>
      </w:r>
      <w:r w:rsidR="00EC4FB3">
        <w:rPr>
          <w:lang w:val="ru-RU"/>
        </w:rPr>
        <w:t xml:space="preserve"> </w:t>
      </w:r>
      <w:r w:rsidRPr="00E51BB1">
        <w:rPr>
          <w:lang w:val="ru-RU"/>
        </w:rPr>
        <w:t>См. условия лицензии для программного обеспечения .</w:t>
      </w:r>
      <w:r>
        <w:t>NET</w:t>
      </w:r>
      <w:r w:rsidRPr="00E51BB1">
        <w:rPr>
          <w:lang w:val="ru-RU"/>
        </w:rPr>
        <w:t xml:space="preserve"> </w:t>
      </w:r>
      <w:r>
        <w:t>Framework</w:t>
      </w:r>
      <w:r w:rsidRPr="00E51BB1">
        <w:rPr>
          <w:lang w:val="ru-RU"/>
        </w:rPr>
        <w:t xml:space="preserve"> и </w:t>
      </w:r>
      <w:r>
        <w:t>PowerShell</w:t>
      </w:r>
      <w:r w:rsidRPr="00E51BB1">
        <w:rPr>
          <w:lang w:val="ru-RU"/>
        </w:rPr>
        <w:t xml:space="preserve"> в разделе «Универсальные условия лицензии».</w:t>
      </w:r>
    </w:p>
    <w:p w:rsidR="000A570B" w:rsidRPr="00E51BB1" w:rsidRDefault="006321D7" w:rsidP="00C46B76">
      <w:pPr>
        <w:pStyle w:val="PURBullet"/>
        <w:numPr>
          <w:ilvl w:val="0"/>
          <w:numId w:val="0"/>
        </w:numPr>
        <w:jc w:val="right"/>
        <w:rPr>
          <w:lang w:val="ru-RU"/>
        </w:rPr>
      </w:pPr>
      <w:hyperlink w:anchor="Оглавление" w:history="1">
        <w:r w:rsidR="005E4E72" w:rsidRPr="00E51BB1">
          <w:rPr>
            <w:rStyle w:val="Hyperlink"/>
            <w:rFonts w:ascii="Arial Narrow" w:hAnsi="Arial Narrow"/>
            <w:sz w:val="16"/>
            <w:lang w:val="ru-RU"/>
          </w:rPr>
          <w:t>Оглавление</w:t>
        </w:r>
      </w:hyperlink>
      <w:r w:rsidR="005E4E72" w:rsidRPr="00E51BB1">
        <w:rPr>
          <w:rFonts w:ascii="Arial Narrow" w:hAnsi="Arial Narrow"/>
          <w:sz w:val="16"/>
          <w:lang w:val="ru-RU"/>
        </w:rPr>
        <w:t xml:space="preserve"> / </w:t>
      </w:r>
      <w:hyperlink w:anchor="UniversalTerms" w:history="1">
        <w:r w:rsidR="00C46B76">
          <w:rPr>
            <w:rStyle w:val="Hyperlink"/>
            <w:rFonts w:ascii="Arial Narrow" w:hAnsi="Arial Narrow"/>
            <w:sz w:val="16"/>
            <w:lang w:val="ru-RU"/>
          </w:rPr>
          <w:t>Универсальные условия лицензирования</w:t>
        </w:r>
      </w:hyperlink>
    </w:p>
    <w:p w:rsidR="000A570B" w:rsidRPr="00E51BB1" w:rsidRDefault="000A570B" w:rsidP="000A570B">
      <w:pPr>
        <w:pStyle w:val="PURProductName"/>
        <w:rPr>
          <w:lang w:val="ru-RU"/>
        </w:rPr>
      </w:pPr>
      <w:bookmarkStart w:id="40" w:name="_Toc299524946"/>
      <w:bookmarkStart w:id="41" w:name="_Toc299531297"/>
      <w:bookmarkStart w:id="42" w:name="_Toc299531405"/>
      <w:bookmarkStart w:id="43" w:name="_Toc299531513"/>
      <w:bookmarkStart w:id="44" w:name="_Toc299957122"/>
      <w:bookmarkStart w:id="45" w:name="_Toc309279786"/>
      <w:bookmarkStart w:id="46" w:name="_Toc309301507"/>
      <w:r>
        <w:t>BizTalk</w:t>
      </w:r>
      <w:r w:rsidRPr="00E51BB1">
        <w:rPr>
          <w:lang w:val="ru-RU"/>
        </w:rPr>
        <w:t xml:space="preserve"> </w:t>
      </w:r>
      <w:r>
        <w:t>Server</w:t>
      </w:r>
      <w:r w:rsidRPr="00E51BB1">
        <w:rPr>
          <w:lang w:val="ru-RU"/>
        </w:rPr>
        <w:t xml:space="preserve"> 2010 </w:t>
      </w:r>
      <w:r>
        <w:t>Enterprise</w:t>
      </w:r>
      <w:bookmarkEnd w:id="40"/>
      <w:bookmarkEnd w:id="41"/>
      <w:bookmarkEnd w:id="42"/>
      <w:bookmarkEnd w:id="43"/>
      <w:bookmarkEnd w:id="44"/>
      <w:bookmarkEnd w:id="45"/>
      <w:bookmarkEnd w:id="46"/>
      <w:r w:rsidR="002E60D9">
        <w:fldChar w:fldCharType="begin"/>
      </w:r>
      <w:r>
        <w:instrText>XE</w:instrText>
      </w:r>
      <w:r w:rsidRPr="00E51BB1">
        <w:rPr>
          <w:lang w:val="ru-RU"/>
        </w:rPr>
        <w:instrText xml:space="preserve"> "</w:instrText>
      </w:r>
      <w:r>
        <w:instrText>BizTalk</w:instrText>
      </w:r>
      <w:r w:rsidRPr="00E51BB1">
        <w:rPr>
          <w:lang w:val="ru-RU"/>
        </w:rPr>
        <w:instrText xml:space="preserve"> </w:instrText>
      </w:r>
      <w:r>
        <w:instrText>Server</w:instrText>
      </w:r>
      <w:r w:rsidRPr="00E51BB1">
        <w:rPr>
          <w:lang w:val="ru-RU"/>
        </w:rPr>
        <w:instrText xml:space="preserve"> 2010 </w:instrText>
      </w:r>
      <w:r>
        <w:instrText>Enterprise</w:instrText>
      </w:r>
      <w:r w:rsidRPr="00E51BB1">
        <w:rPr>
          <w:lang w:val="ru-RU"/>
        </w:rPr>
        <w:instrText xml:space="preserve">" </w:instrText>
      </w:r>
      <w:r w:rsidR="002E60D9">
        <w:fldChar w:fldCharType="end"/>
      </w:r>
    </w:p>
    <w:p w:rsidR="000A570B" w:rsidRPr="00E51BB1" w:rsidRDefault="000A570B" w:rsidP="000A570B">
      <w:pPr>
        <w:pStyle w:val="PURLicenseTerm"/>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rsidRPr="00E51BB1">
              <w:rPr>
                <w:lang w:val="ru-RU"/>
              </w:rPr>
              <w:t xml:space="preserve">Перемещение лицензий в фермах серверов: </w:t>
            </w:r>
            <w:r w:rsidRPr="00E51BB1">
              <w:rPr>
                <w:b/>
                <w:lang w:val="ru-RU"/>
              </w:rPr>
              <w:t xml:space="preserve">Да </w:t>
            </w:r>
            <w:r w:rsidRPr="00E51BB1">
              <w:rPr>
                <w:i/>
                <w:lang w:val="ru-RU"/>
              </w:rPr>
              <w:t xml:space="preserve">(см. </w:t>
            </w:r>
            <w:r w:rsidR="006321D7">
              <w:fldChar w:fldCharType="begin"/>
            </w:r>
            <w:r w:rsidR="006321D7">
              <w:instrText xml:space="preserve"> HYPERLINK \l "Per_Processor" </w:instrText>
            </w:r>
            <w:r w:rsidR="006321D7">
              <w:fldChar w:fldCharType="separate"/>
            </w:r>
            <w:r w:rsidR="00CD4D35">
              <w:rPr>
                <w:rStyle w:val="Hyperlink"/>
                <w:i/>
              </w:rPr>
              <w:t>«Общие условия»</w:t>
            </w:r>
            <w:r w:rsidR="006321D7">
              <w:rPr>
                <w:rStyle w:val="Hyperlink"/>
                <w:i/>
              </w:rPr>
              <w:fldChar w:fldCharType="end"/>
            </w:r>
            <w:r>
              <w:rPr>
                <w:i/>
              </w:rPr>
              <w:t>)</w:t>
            </w:r>
            <w:r>
              <w:t xml:space="preserve"> </w:t>
            </w:r>
          </w:p>
        </w:tc>
        <w:tc>
          <w:tcPr>
            <w:tcW w:w="2523" w:type="pct"/>
          </w:tcPr>
          <w:p w:rsidR="000A570B" w:rsidRDefault="000A570B" w:rsidP="00AE7BEF">
            <w:pPr>
              <w:pStyle w:val="PURLMSH"/>
            </w:pPr>
            <w:r>
              <w:t xml:space="preserve">См. соответствующее уведомление. </w:t>
            </w:r>
            <w:r>
              <w:rPr>
                <w:b/>
              </w:rPr>
              <w:t xml:space="preserve">Нет </w:t>
            </w:r>
          </w:p>
        </w:tc>
      </w:tr>
      <w:tr w:rsidR="000A570B" w:rsidRPr="00CB2713" w:rsidTr="00AE7BEF">
        <w:tc>
          <w:tcPr>
            <w:tcW w:w="2477" w:type="pct"/>
          </w:tcPr>
          <w:p w:rsidR="000A570B" w:rsidRPr="00CB2713" w:rsidRDefault="000A570B" w:rsidP="00AE7BEF">
            <w:pPr>
              <w:pStyle w:val="PURLMSH"/>
              <w:rPr>
                <w:lang w:val="ru-RU"/>
              </w:rPr>
            </w:pPr>
            <w:r w:rsidRPr="00E51BB1">
              <w:rPr>
                <w:lang w:val="ru-RU"/>
              </w:rPr>
              <w:t xml:space="preserve">Клиентское/Дополнительное программное обеспечение </w:t>
            </w:r>
            <w:r w:rsidRPr="00E51BB1">
              <w:rPr>
                <w:b/>
                <w:lang w:val="ru-RU"/>
              </w:rPr>
              <w:t>Да</w:t>
            </w:r>
            <w:r w:rsidRPr="00E51BB1">
              <w:rPr>
                <w:lang w:val="ru-RU"/>
              </w:rPr>
              <w:t xml:space="preserve"> </w:t>
            </w:r>
            <w:r w:rsidR="00CB2713" w:rsidRPr="00CB2713">
              <w:rPr>
                <w:lang w:val="ru-RU"/>
              </w:rPr>
              <w:br/>
            </w:r>
            <w:r w:rsidRPr="00E51BB1">
              <w:rPr>
                <w:i/>
                <w:lang w:val="ru-RU"/>
              </w:rPr>
              <w:t xml:space="preserve">(см. </w:t>
            </w:r>
            <w:r w:rsidR="006321D7">
              <w:fldChar w:fldCharType="begin"/>
            </w:r>
            <w:r w:rsidR="006321D7">
              <w:instrText xml:space="preserve"> HYPERLINK \l "Appendix1" </w:instrText>
            </w:r>
            <w:r w:rsidR="006321D7">
              <w:fldChar w:fldCharType="separate"/>
            </w:r>
            <w:r w:rsidR="000920BF" w:rsidRPr="000920BF">
              <w:rPr>
                <w:rStyle w:val="Hyperlink"/>
                <w:i/>
                <w:lang w:val="ru-RU"/>
              </w:rPr>
              <w:t>Приложении 1</w:t>
            </w:r>
            <w:r w:rsidR="006321D7">
              <w:rPr>
                <w:rStyle w:val="Hyperlink"/>
                <w:i/>
                <w:lang w:val="ru-RU"/>
              </w:rPr>
              <w:fldChar w:fldCharType="end"/>
            </w:r>
            <w:r w:rsidRPr="00CB2713">
              <w:rPr>
                <w:i/>
                <w:lang w:val="ru-RU"/>
              </w:rPr>
              <w:t>)</w:t>
            </w:r>
          </w:p>
        </w:tc>
        <w:tc>
          <w:tcPr>
            <w:tcW w:w="2523" w:type="pct"/>
          </w:tcPr>
          <w:p w:rsidR="000A570B" w:rsidRPr="00CB2713" w:rsidRDefault="000A570B" w:rsidP="00AE7BEF">
            <w:pPr>
              <w:pStyle w:val="PURLMSH"/>
              <w:rPr>
                <w:lang w:val="ru-RU"/>
              </w:rPr>
            </w:pPr>
          </w:p>
        </w:tc>
      </w:tr>
    </w:tbl>
    <w:p w:rsidR="00E113E4" w:rsidRPr="00CB2713" w:rsidRDefault="00E113E4" w:rsidP="00E113E4">
      <w:pPr>
        <w:pStyle w:val="PURADDITIONALTERMSHEADERMB"/>
        <w:rPr>
          <w:lang w:val="ru-RU"/>
        </w:rPr>
      </w:pPr>
      <w:r w:rsidRPr="00CB2713">
        <w:rPr>
          <w:lang w:val="ru-RU"/>
        </w:rPr>
        <w:t>Дополнительные условия.</w:t>
      </w:r>
    </w:p>
    <w:p w:rsidR="00E113E4" w:rsidRPr="0073246E" w:rsidRDefault="0073246E" w:rsidP="00E113E4">
      <w:pPr>
        <w:pStyle w:val="PURBlueStrong-Indented"/>
        <w:rPr>
          <w:spacing w:val="0"/>
          <w:lang w:val="ru-RU"/>
        </w:rPr>
      </w:pPr>
      <w:r w:rsidRPr="0073246E">
        <w:rPr>
          <w:spacing w:val="0"/>
          <w:lang w:val="ru-RU"/>
        </w:rPr>
        <w:t>ПО .</w:t>
      </w:r>
      <w:r w:rsidRPr="0073246E">
        <w:rPr>
          <w:spacing w:val="0"/>
        </w:rPr>
        <w:t>Net</w:t>
      </w:r>
      <w:r w:rsidRPr="0073246E">
        <w:rPr>
          <w:spacing w:val="0"/>
          <w:lang w:val="ru-RU"/>
        </w:rPr>
        <w:t xml:space="preserve"> </w:t>
      </w:r>
      <w:r w:rsidRPr="0073246E">
        <w:rPr>
          <w:spacing w:val="0"/>
        </w:rPr>
        <w:t>Framework</w:t>
      </w:r>
    </w:p>
    <w:p w:rsidR="00E113E4" w:rsidRPr="00E51BB1" w:rsidRDefault="00E113E4" w:rsidP="00E113E4">
      <w:pPr>
        <w:pStyle w:val="PURBody-Indented"/>
        <w:rPr>
          <w:lang w:val="ru-RU"/>
        </w:rPr>
      </w:pPr>
      <w:r w:rsidRPr="00E51BB1">
        <w:rPr>
          <w:lang w:val="ru-RU"/>
        </w:rPr>
        <w:t xml:space="preserve">Программное обеспечение для продукта содержит программное обеспечение </w:t>
      </w:r>
      <w:r>
        <w:t>Microsoft</w:t>
      </w:r>
      <w:r w:rsidRPr="00E51BB1">
        <w:rPr>
          <w:lang w:val="ru-RU"/>
        </w:rPr>
        <w:t xml:space="preserve"> .</w:t>
      </w:r>
      <w:r>
        <w:t>NET</w:t>
      </w:r>
      <w:r w:rsidRPr="00E51BB1">
        <w:rPr>
          <w:lang w:val="ru-RU"/>
        </w:rPr>
        <w:t xml:space="preserve"> </w:t>
      </w:r>
      <w:r>
        <w:t>Framework</w:t>
      </w:r>
      <w:r w:rsidRPr="00E51BB1">
        <w:rPr>
          <w:lang w:val="ru-RU"/>
        </w:rPr>
        <w:t xml:space="preserve"> и может содержать программное обеспечение </w:t>
      </w:r>
      <w:r>
        <w:t>PowerShell</w:t>
      </w:r>
      <w:r w:rsidRPr="00E51BB1">
        <w:rPr>
          <w:lang w:val="ru-RU"/>
        </w:rPr>
        <w:t>.</w:t>
      </w:r>
      <w:r w:rsidR="00EC4FB3">
        <w:rPr>
          <w:lang w:val="ru-RU"/>
        </w:rPr>
        <w:t xml:space="preserve"> </w:t>
      </w:r>
      <w:r w:rsidRPr="00E51BB1">
        <w:rPr>
          <w:lang w:val="ru-RU"/>
        </w:rPr>
        <w:t>См. условия лицензии для программного обеспечения .</w:t>
      </w:r>
      <w:r>
        <w:t>NET</w:t>
      </w:r>
      <w:r w:rsidRPr="00E51BB1">
        <w:rPr>
          <w:lang w:val="ru-RU"/>
        </w:rPr>
        <w:t xml:space="preserve"> </w:t>
      </w:r>
      <w:r>
        <w:t>Framework</w:t>
      </w:r>
      <w:r w:rsidRPr="00E51BB1">
        <w:rPr>
          <w:lang w:val="ru-RU"/>
        </w:rPr>
        <w:t xml:space="preserve"> и </w:t>
      </w:r>
      <w:r>
        <w:t>PowerShell</w:t>
      </w:r>
      <w:r w:rsidRPr="00E51BB1">
        <w:rPr>
          <w:lang w:val="ru-RU"/>
        </w:rPr>
        <w:t xml:space="preserve"> в разделе «Универсальные условия лицензии».</w:t>
      </w:r>
    </w:p>
    <w:p w:rsidR="000A570B" w:rsidRPr="00E51BB1" w:rsidRDefault="006321D7" w:rsidP="00C46B76">
      <w:pPr>
        <w:pStyle w:val="PURBullet"/>
        <w:numPr>
          <w:ilvl w:val="0"/>
          <w:numId w:val="0"/>
        </w:numPr>
        <w:jc w:val="right"/>
        <w:rPr>
          <w:lang w:val="ru-RU"/>
        </w:rPr>
      </w:pPr>
      <w:hyperlink w:anchor="Оглавление" w:history="1">
        <w:r w:rsidR="005E4E72" w:rsidRPr="00E51BB1">
          <w:rPr>
            <w:rStyle w:val="Hyperlink"/>
            <w:rFonts w:ascii="Arial Narrow" w:hAnsi="Arial Narrow"/>
            <w:sz w:val="16"/>
            <w:lang w:val="ru-RU"/>
          </w:rPr>
          <w:t>Оглавление</w:t>
        </w:r>
      </w:hyperlink>
      <w:r w:rsidR="005E4E72" w:rsidRPr="00E51BB1">
        <w:rPr>
          <w:rFonts w:ascii="Arial Narrow" w:hAnsi="Arial Narrow"/>
          <w:sz w:val="16"/>
          <w:lang w:val="ru-RU"/>
        </w:rPr>
        <w:t xml:space="preserve"> / </w:t>
      </w:r>
      <w:hyperlink w:anchor="UniversalTerms" w:history="1">
        <w:r w:rsidR="00C46B76">
          <w:rPr>
            <w:rStyle w:val="Hyperlink"/>
            <w:rFonts w:ascii="Arial Narrow" w:hAnsi="Arial Narrow"/>
            <w:sz w:val="16"/>
            <w:lang w:val="ru-RU"/>
          </w:rPr>
          <w:t>Универсальные условия лицензирования</w:t>
        </w:r>
      </w:hyperlink>
    </w:p>
    <w:p w:rsidR="000A570B" w:rsidRPr="00E51BB1" w:rsidRDefault="000A570B" w:rsidP="000A570B">
      <w:pPr>
        <w:pStyle w:val="PURProductName"/>
        <w:rPr>
          <w:lang w:val="ru-RU"/>
        </w:rPr>
      </w:pPr>
      <w:bookmarkStart w:id="47" w:name="_Toc299524947"/>
      <w:bookmarkStart w:id="48" w:name="_Toc299531298"/>
      <w:bookmarkStart w:id="49" w:name="_Toc299531406"/>
      <w:bookmarkStart w:id="50" w:name="_Toc299531514"/>
      <w:bookmarkStart w:id="51" w:name="_Toc299957123"/>
      <w:bookmarkStart w:id="52" w:name="_Toc309279787"/>
      <w:bookmarkStart w:id="53" w:name="_Toc309301508"/>
      <w:r>
        <w:t>BizTalk</w:t>
      </w:r>
      <w:r w:rsidRPr="00E51BB1">
        <w:rPr>
          <w:lang w:val="ru-RU"/>
        </w:rPr>
        <w:t xml:space="preserve"> </w:t>
      </w:r>
      <w:r>
        <w:t>Server</w:t>
      </w:r>
      <w:r w:rsidRPr="00E51BB1">
        <w:rPr>
          <w:lang w:val="ru-RU"/>
        </w:rPr>
        <w:t xml:space="preserve"> 2010 </w:t>
      </w:r>
      <w:r>
        <w:t>Standard</w:t>
      </w:r>
      <w:r w:rsidRPr="00E51BB1">
        <w:rPr>
          <w:lang w:val="ru-RU"/>
        </w:rPr>
        <w:t xml:space="preserve"> </w:t>
      </w:r>
      <w:r>
        <w:t>Edition</w:t>
      </w:r>
      <w:bookmarkEnd w:id="47"/>
      <w:bookmarkEnd w:id="48"/>
      <w:bookmarkEnd w:id="49"/>
      <w:bookmarkEnd w:id="50"/>
      <w:bookmarkEnd w:id="51"/>
      <w:bookmarkEnd w:id="52"/>
      <w:bookmarkEnd w:id="53"/>
      <w:r w:rsidR="002E60D9">
        <w:fldChar w:fldCharType="begin"/>
      </w:r>
      <w:r>
        <w:instrText>XE</w:instrText>
      </w:r>
      <w:r w:rsidRPr="00E51BB1">
        <w:rPr>
          <w:lang w:val="ru-RU"/>
        </w:rPr>
        <w:instrText xml:space="preserve"> "</w:instrText>
      </w:r>
      <w:r>
        <w:instrText>BizTalk</w:instrText>
      </w:r>
      <w:r w:rsidRPr="00E51BB1">
        <w:rPr>
          <w:lang w:val="ru-RU"/>
        </w:rPr>
        <w:instrText xml:space="preserve"> </w:instrText>
      </w:r>
      <w:r>
        <w:instrText>Server</w:instrText>
      </w:r>
      <w:r w:rsidRPr="00E51BB1">
        <w:rPr>
          <w:lang w:val="ru-RU"/>
        </w:rPr>
        <w:instrText xml:space="preserve"> 2010 </w:instrText>
      </w:r>
      <w:r>
        <w:instrText>Standard</w:instrText>
      </w:r>
      <w:r w:rsidRPr="00E51BB1">
        <w:rPr>
          <w:lang w:val="ru-RU"/>
        </w:rPr>
        <w:instrText xml:space="preserve"> </w:instrText>
      </w:r>
      <w:r>
        <w:instrText>Edition</w:instrText>
      </w:r>
      <w:r w:rsidRPr="00E51BB1">
        <w:rPr>
          <w:lang w:val="ru-RU"/>
        </w:rPr>
        <w:instrText xml:space="preserve">" </w:instrText>
      </w:r>
      <w:r w:rsidR="002E60D9">
        <w:fldChar w:fldCharType="end"/>
      </w:r>
    </w:p>
    <w:p w:rsidR="000A570B" w:rsidRPr="00E51BB1" w:rsidRDefault="000A570B" w:rsidP="000A570B">
      <w:pPr>
        <w:pStyle w:val="PURLicenseTerm"/>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rsidRPr="00E51BB1">
              <w:rPr>
                <w:lang w:val="ru-RU"/>
              </w:rPr>
              <w:t xml:space="preserve">Перемещение лицензий в фермах серверов: </w:t>
            </w:r>
            <w:r w:rsidRPr="00E51BB1">
              <w:rPr>
                <w:b/>
                <w:lang w:val="ru-RU"/>
              </w:rPr>
              <w:t xml:space="preserve">Да </w:t>
            </w:r>
            <w:r w:rsidRPr="00E51BB1">
              <w:rPr>
                <w:i/>
                <w:lang w:val="ru-RU"/>
              </w:rPr>
              <w:t xml:space="preserve">(см. </w:t>
            </w:r>
            <w:r w:rsidR="006321D7">
              <w:fldChar w:fldCharType="begin"/>
            </w:r>
            <w:r w:rsidR="006321D7">
              <w:instrText xml:space="preserve"> HYPERLINK \l "Per_Processor" </w:instrText>
            </w:r>
            <w:r w:rsidR="006321D7">
              <w:fldChar w:fldCharType="separate"/>
            </w:r>
            <w:r w:rsidR="00CD4D35">
              <w:rPr>
                <w:rStyle w:val="Hyperlink"/>
                <w:i/>
              </w:rPr>
              <w:t>«Общие условия»</w:t>
            </w:r>
            <w:r w:rsidR="006321D7">
              <w:rPr>
                <w:rStyle w:val="Hyperlink"/>
                <w:i/>
              </w:rPr>
              <w:fldChar w:fldCharType="end"/>
            </w:r>
            <w:r>
              <w:rPr>
                <w:i/>
              </w:rPr>
              <w:t>)</w:t>
            </w:r>
            <w: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5D0F9A" w:rsidTr="00AE7BEF">
        <w:tc>
          <w:tcPr>
            <w:tcW w:w="2477" w:type="pct"/>
          </w:tcPr>
          <w:p w:rsidR="000A570B" w:rsidRPr="005D0F9A" w:rsidRDefault="000A570B" w:rsidP="00AE7BEF">
            <w:pPr>
              <w:pStyle w:val="PURLMSH"/>
              <w:rPr>
                <w:lang w:val="ru-RU"/>
              </w:rPr>
            </w:pPr>
            <w:r w:rsidRPr="00E51BB1">
              <w:rPr>
                <w:lang w:val="ru-RU"/>
              </w:rPr>
              <w:t xml:space="preserve">Клиентское/Дополнительное программное обеспечение </w:t>
            </w:r>
            <w:r w:rsidRPr="00E51BB1">
              <w:rPr>
                <w:b/>
                <w:lang w:val="ru-RU"/>
              </w:rPr>
              <w:t>Да</w:t>
            </w:r>
            <w:r w:rsidRPr="00E51BB1">
              <w:rPr>
                <w:lang w:val="ru-RU"/>
              </w:rPr>
              <w:t xml:space="preserve"> </w:t>
            </w:r>
            <w:r w:rsidR="005D0F9A" w:rsidRPr="005D0F9A">
              <w:rPr>
                <w:lang w:val="ru-RU"/>
              </w:rPr>
              <w:br/>
            </w:r>
            <w:r w:rsidRPr="00E51BB1">
              <w:rPr>
                <w:i/>
                <w:lang w:val="ru-RU"/>
              </w:rPr>
              <w:t xml:space="preserve">(см. </w:t>
            </w:r>
            <w:r w:rsidR="006321D7">
              <w:fldChar w:fldCharType="begin"/>
            </w:r>
            <w:r w:rsidR="006321D7">
              <w:instrText xml:space="preserve"> HYPERLINK \l "Appendix1" </w:instrText>
            </w:r>
            <w:r w:rsidR="006321D7">
              <w:fldChar w:fldCharType="separate"/>
            </w:r>
            <w:r w:rsidR="000920BF" w:rsidRPr="000920BF">
              <w:rPr>
                <w:rStyle w:val="Hyperlink"/>
                <w:i/>
                <w:lang w:val="ru-RU"/>
              </w:rPr>
              <w:t>Приложении 1</w:t>
            </w:r>
            <w:r w:rsidR="006321D7">
              <w:rPr>
                <w:rStyle w:val="Hyperlink"/>
                <w:i/>
                <w:lang w:val="ru-RU"/>
              </w:rPr>
              <w:fldChar w:fldCharType="end"/>
            </w:r>
            <w:r w:rsidRPr="005D0F9A">
              <w:rPr>
                <w:i/>
                <w:lang w:val="ru-RU"/>
              </w:rPr>
              <w:t>)</w:t>
            </w:r>
          </w:p>
        </w:tc>
        <w:tc>
          <w:tcPr>
            <w:tcW w:w="2523" w:type="pct"/>
          </w:tcPr>
          <w:p w:rsidR="000A570B" w:rsidRPr="005D0F9A" w:rsidRDefault="000A570B" w:rsidP="00AE7BEF">
            <w:pPr>
              <w:pStyle w:val="PURLMSH"/>
              <w:rPr>
                <w:lang w:val="ru-RU"/>
              </w:rPr>
            </w:pPr>
          </w:p>
        </w:tc>
      </w:tr>
    </w:tbl>
    <w:p w:rsidR="000A570B" w:rsidRPr="005D0F9A" w:rsidRDefault="000A570B" w:rsidP="000A570B">
      <w:pPr>
        <w:pStyle w:val="PURADDITIONALTERMSHEADERMB"/>
        <w:rPr>
          <w:lang w:val="ru-RU"/>
        </w:rPr>
      </w:pPr>
      <w:r w:rsidRPr="005D0F9A">
        <w:rPr>
          <w:lang w:val="ru-RU"/>
        </w:rPr>
        <w:t xml:space="preserve">Дополнительные </w:t>
      </w:r>
      <w:r w:rsidR="0073246E" w:rsidRPr="005D0F9A">
        <w:rPr>
          <w:lang w:val="ru-RU"/>
        </w:rPr>
        <w:t>Условия.</w:t>
      </w:r>
    </w:p>
    <w:p w:rsidR="000A570B" w:rsidRPr="0073246E" w:rsidRDefault="000A570B" w:rsidP="000A570B">
      <w:pPr>
        <w:pStyle w:val="PURBlueStrong"/>
        <w:rPr>
          <w:spacing w:val="0"/>
          <w:lang w:val="ru-RU"/>
        </w:rPr>
      </w:pPr>
      <w:r w:rsidRPr="0073246E">
        <w:rPr>
          <w:spacing w:val="0"/>
          <w:lang w:val="ru-RU"/>
        </w:rPr>
        <w:t xml:space="preserve">Сетевые </w:t>
      </w:r>
      <w:r w:rsidR="0073246E" w:rsidRPr="0073246E">
        <w:rPr>
          <w:spacing w:val="0"/>
          <w:lang w:val="ru-RU"/>
        </w:rPr>
        <w:t>Кластеры</w:t>
      </w:r>
    </w:p>
    <w:p w:rsidR="000A570B" w:rsidRPr="00E51BB1" w:rsidRDefault="000A570B" w:rsidP="000A570B">
      <w:pPr>
        <w:pStyle w:val="PURBody-Indented"/>
        <w:rPr>
          <w:lang w:val="ru-RU"/>
        </w:rPr>
      </w:pPr>
      <w:r w:rsidRPr="00E51BB1">
        <w:rPr>
          <w:lang w:val="ru-RU"/>
        </w:rPr>
        <w:t>Серверное программное обеспечение не может использоваться на сервере, являющемся частью сетевого кластера, или</w:t>
      </w:r>
      <w:r w:rsidR="005D0F9A">
        <w:t> </w:t>
      </w:r>
      <w:r w:rsidRPr="00E51BB1">
        <w:rPr>
          <w:lang w:val="ru-RU"/>
        </w:rPr>
        <w:t>в</w:t>
      </w:r>
      <w:r w:rsidR="005D0F9A">
        <w:t> </w:t>
      </w:r>
      <w:r w:rsidRPr="00E51BB1">
        <w:rPr>
          <w:lang w:val="ru-RU"/>
        </w:rPr>
        <w:t>операционной среде, являющейся частью сетевого кластера операционных сред на этом же сервере.</w:t>
      </w:r>
    </w:p>
    <w:p w:rsidR="000A570B" w:rsidRPr="0073246E" w:rsidRDefault="000A570B" w:rsidP="000A570B">
      <w:pPr>
        <w:pStyle w:val="PURBlueStrong"/>
        <w:rPr>
          <w:bCs/>
          <w:spacing w:val="0"/>
          <w:lang w:val="ru-RU"/>
        </w:rPr>
      </w:pPr>
      <w:r w:rsidRPr="0073246E">
        <w:rPr>
          <w:spacing w:val="0"/>
          <w:lang w:val="ru-RU"/>
        </w:rPr>
        <w:t xml:space="preserve">Сервер </w:t>
      </w:r>
      <w:r w:rsidR="0073246E" w:rsidRPr="0073246E">
        <w:rPr>
          <w:spacing w:val="0"/>
          <w:lang w:val="ru-RU"/>
        </w:rPr>
        <w:t>Главной Копии Секрета</w:t>
      </w:r>
    </w:p>
    <w:p w:rsidR="000A570B" w:rsidRPr="00E51BB1" w:rsidRDefault="000A570B" w:rsidP="000A570B">
      <w:pPr>
        <w:pStyle w:val="PURBody-Indented"/>
        <w:rPr>
          <w:lang w:val="ru-RU"/>
        </w:rPr>
      </w:pPr>
      <w:r w:rsidRPr="00E51BB1">
        <w:rPr>
          <w:lang w:val="ru-RU"/>
        </w:rPr>
        <w:t xml:space="preserve">Программное обеспечение </w:t>
      </w:r>
      <w:r>
        <w:t>Master</w:t>
      </w:r>
      <w:r w:rsidRPr="00E51BB1">
        <w:rPr>
          <w:lang w:val="ru-RU"/>
        </w:rPr>
        <w:t xml:space="preserve"> </w:t>
      </w:r>
      <w:r>
        <w:t>Secret</w:t>
      </w:r>
      <w:r w:rsidRPr="00E51BB1">
        <w:rPr>
          <w:lang w:val="ru-RU"/>
        </w:rPr>
        <w:t xml:space="preserve"> </w:t>
      </w:r>
      <w:r>
        <w:t>Server</w:t>
      </w:r>
      <w:r w:rsidRPr="00E51BB1">
        <w:rPr>
          <w:lang w:val="ru-RU"/>
        </w:rPr>
        <w:t xml:space="preserve"> не может использоваться на сервере, являющемся частью сетевого кластера, или в операционной среде, являющейся частью сетевого кластера операционных сред на этом же сервере.</w:t>
      </w:r>
      <w:r w:rsidR="00EC4FB3">
        <w:rPr>
          <w:lang w:val="ru-RU"/>
        </w:rPr>
        <w:t xml:space="preserve"> </w:t>
      </w:r>
      <w:r w:rsidRPr="00E51BB1">
        <w:rPr>
          <w:lang w:val="ru-RU"/>
        </w:rPr>
        <w:t>Оно</w:t>
      </w:r>
      <w:r w:rsidR="005D0F9A">
        <w:t> </w:t>
      </w:r>
      <w:r w:rsidRPr="00E51BB1">
        <w:rPr>
          <w:lang w:val="ru-RU"/>
        </w:rPr>
        <w:t>не может одновременно использоваться в нескольких операционных средах, в которых работает серверное программное обеспечение.</w:t>
      </w:r>
    </w:p>
    <w:p w:rsidR="00E113E4" w:rsidRPr="0073246E" w:rsidRDefault="0073246E" w:rsidP="00E113E4">
      <w:pPr>
        <w:pStyle w:val="PURBlueStrong-Indented"/>
        <w:rPr>
          <w:spacing w:val="0"/>
          <w:lang w:val="ru-RU"/>
        </w:rPr>
      </w:pPr>
      <w:r w:rsidRPr="0073246E">
        <w:rPr>
          <w:spacing w:val="0"/>
          <w:lang w:val="ru-RU"/>
        </w:rPr>
        <w:t>ПО .</w:t>
      </w:r>
      <w:r w:rsidRPr="0073246E">
        <w:rPr>
          <w:spacing w:val="0"/>
        </w:rPr>
        <w:t>Net</w:t>
      </w:r>
      <w:r w:rsidRPr="0073246E">
        <w:rPr>
          <w:spacing w:val="0"/>
          <w:lang w:val="ru-RU"/>
        </w:rPr>
        <w:t xml:space="preserve"> </w:t>
      </w:r>
      <w:r w:rsidRPr="0073246E">
        <w:rPr>
          <w:spacing w:val="0"/>
        </w:rPr>
        <w:t>Framework</w:t>
      </w:r>
    </w:p>
    <w:p w:rsidR="00E113E4" w:rsidRPr="00E51BB1" w:rsidRDefault="00E113E4" w:rsidP="00E113E4">
      <w:pPr>
        <w:pStyle w:val="PURBody-Indented"/>
        <w:rPr>
          <w:lang w:val="ru-RU"/>
        </w:rPr>
      </w:pPr>
      <w:r w:rsidRPr="00E51BB1">
        <w:rPr>
          <w:lang w:val="ru-RU"/>
        </w:rPr>
        <w:t xml:space="preserve">Программное обеспечение для продукта содержит программное обеспечение </w:t>
      </w:r>
      <w:r>
        <w:t>Microsoft</w:t>
      </w:r>
      <w:r w:rsidRPr="00E51BB1">
        <w:rPr>
          <w:lang w:val="ru-RU"/>
        </w:rPr>
        <w:t xml:space="preserve"> .</w:t>
      </w:r>
      <w:r>
        <w:t>NET</w:t>
      </w:r>
      <w:r w:rsidRPr="00E51BB1">
        <w:rPr>
          <w:lang w:val="ru-RU"/>
        </w:rPr>
        <w:t xml:space="preserve"> </w:t>
      </w:r>
      <w:r>
        <w:t>Framework</w:t>
      </w:r>
      <w:r w:rsidRPr="00E51BB1">
        <w:rPr>
          <w:lang w:val="ru-RU"/>
        </w:rPr>
        <w:t xml:space="preserve"> и может содержать программное обеспечение </w:t>
      </w:r>
      <w:r>
        <w:t>PowerShell</w:t>
      </w:r>
      <w:r w:rsidRPr="00E51BB1">
        <w:rPr>
          <w:lang w:val="ru-RU"/>
        </w:rPr>
        <w:t>.</w:t>
      </w:r>
      <w:r w:rsidR="00EC4FB3">
        <w:rPr>
          <w:lang w:val="ru-RU"/>
        </w:rPr>
        <w:t xml:space="preserve"> </w:t>
      </w:r>
      <w:r w:rsidRPr="00E51BB1">
        <w:rPr>
          <w:lang w:val="ru-RU"/>
        </w:rPr>
        <w:t>См. условия лицензии для программного обеспечения .</w:t>
      </w:r>
      <w:r>
        <w:t>NET</w:t>
      </w:r>
      <w:r w:rsidRPr="00E51BB1">
        <w:rPr>
          <w:lang w:val="ru-RU"/>
        </w:rPr>
        <w:t xml:space="preserve"> </w:t>
      </w:r>
      <w:r>
        <w:t>Framework</w:t>
      </w:r>
      <w:r w:rsidRPr="00E51BB1">
        <w:rPr>
          <w:lang w:val="ru-RU"/>
        </w:rPr>
        <w:t xml:space="preserve"> и </w:t>
      </w:r>
      <w:r>
        <w:t>PowerShell</w:t>
      </w:r>
      <w:r w:rsidRPr="00E51BB1">
        <w:rPr>
          <w:lang w:val="ru-RU"/>
        </w:rPr>
        <w:t xml:space="preserve"> в разделе «Универсальные условия лицензии».</w:t>
      </w:r>
    </w:p>
    <w:p w:rsidR="000A570B" w:rsidRPr="00E51BB1" w:rsidRDefault="006321D7" w:rsidP="00C46B76">
      <w:pPr>
        <w:pStyle w:val="PURBreadcrumb"/>
        <w:rPr>
          <w:rFonts w:ascii="Arial Narrow" w:hAnsi="Arial Narrow"/>
          <w:sz w:val="16"/>
          <w:lang w:val="ru-RU"/>
        </w:rPr>
      </w:pPr>
      <w:hyperlink w:anchor="Оглавление" w:history="1">
        <w:r w:rsidR="005E4E72" w:rsidRPr="00E51BB1">
          <w:rPr>
            <w:rStyle w:val="Hyperlink"/>
            <w:rFonts w:ascii="Arial Narrow" w:hAnsi="Arial Narrow"/>
            <w:sz w:val="16"/>
            <w:lang w:val="ru-RU"/>
          </w:rPr>
          <w:t>Оглавление</w:t>
        </w:r>
      </w:hyperlink>
      <w:r w:rsidR="005E4E72" w:rsidRPr="00E51BB1">
        <w:rPr>
          <w:rFonts w:ascii="Arial Narrow" w:hAnsi="Arial Narrow"/>
          <w:sz w:val="16"/>
          <w:lang w:val="ru-RU"/>
        </w:rPr>
        <w:t xml:space="preserve"> / </w:t>
      </w:r>
      <w:hyperlink w:anchor="UniversalTerms" w:history="1">
        <w:r w:rsidR="00C46B76">
          <w:rPr>
            <w:rStyle w:val="Hyperlink"/>
            <w:rFonts w:ascii="Arial Narrow" w:hAnsi="Arial Narrow"/>
            <w:sz w:val="16"/>
            <w:lang w:val="ru-RU"/>
          </w:rPr>
          <w:t>Универсальные условия лицензирования</w:t>
        </w:r>
      </w:hyperlink>
    </w:p>
    <w:p w:rsidR="000A570B" w:rsidRPr="00E51BB1" w:rsidRDefault="000A570B" w:rsidP="000A570B">
      <w:pPr>
        <w:pStyle w:val="PURProductName"/>
        <w:rPr>
          <w:lang w:val="ru-RU"/>
        </w:rPr>
      </w:pPr>
      <w:bookmarkStart w:id="54" w:name="_Toc299524948"/>
      <w:bookmarkStart w:id="55" w:name="_Toc299531299"/>
      <w:bookmarkStart w:id="56" w:name="_Toc299531407"/>
      <w:bookmarkStart w:id="57" w:name="_Toc299531515"/>
      <w:bookmarkStart w:id="58" w:name="_Toc299957124"/>
      <w:bookmarkStart w:id="59" w:name="_Toc309279788"/>
      <w:bookmarkStart w:id="60" w:name="_Toc309301509"/>
      <w:r>
        <w:t>Commerce</w:t>
      </w:r>
      <w:r w:rsidRPr="00E51BB1">
        <w:rPr>
          <w:lang w:val="ru-RU"/>
        </w:rPr>
        <w:t xml:space="preserve"> </w:t>
      </w:r>
      <w:r>
        <w:t>Server</w:t>
      </w:r>
      <w:r w:rsidRPr="00E51BB1">
        <w:rPr>
          <w:lang w:val="ru-RU"/>
        </w:rPr>
        <w:t xml:space="preserve"> 2009 </w:t>
      </w:r>
      <w:r>
        <w:t>R</w:t>
      </w:r>
      <w:r w:rsidRPr="00E51BB1">
        <w:rPr>
          <w:lang w:val="ru-RU"/>
        </w:rPr>
        <w:t xml:space="preserve">2 </w:t>
      </w:r>
      <w:r>
        <w:t>Enterprise</w:t>
      </w:r>
      <w:r w:rsidRPr="00E51BB1">
        <w:rPr>
          <w:lang w:val="ru-RU"/>
        </w:rPr>
        <w:t xml:space="preserve"> </w:t>
      </w:r>
      <w:r>
        <w:t>Edition</w:t>
      </w:r>
      <w:bookmarkEnd w:id="54"/>
      <w:bookmarkEnd w:id="55"/>
      <w:bookmarkEnd w:id="56"/>
      <w:bookmarkEnd w:id="57"/>
      <w:bookmarkEnd w:id="58"/>
      <w:bookmarkEnd w:id="59"/>
      <w:bookmarkEnd w:id="60"/>
      <w:r w:rsidR="002E60D9">
        <w:fldChar w:fldCharType="begin"/>
      </w:r>
      <w:r>
        <w:instrText>XE</w:instrText>
      </w:r>
      <w:r w:rsidRPr="00E51BB1">
        <w:rPr>
          <w:lang w:val="ru-RU"/>
        </w:rPr>
        <w:instrText xml:space="preserve"> "</w:instrText>
      </w:r>
      <w:r>
        <w:instrText>Commerce</w:instrText>
      </w:r>
      <w:r w:rsidRPr="00E51BB1">
        <w:rPr>
          <w:lang w:val="ru-RU"/>
        </w:rPr>
        <w:instrText xml:space="preserve"> </w:instrText>
      </w:r>
      <w:r>
        <w:instrText>Server</w:instrText>
      </w:r>
      <w:r w:rsidRPr="00E51BB1">
        <w:rPr>
          <w:lang w:val="ru-RU"/>
        </w:rPr>
        <w:instrText xml:space="preserve"> 2009 </w:instrText>
      </w:r>
      <w:r>
        <w:instrText>R</w:instrText>
      </w:r>
      <w:r w:rsidRPr="00E51BB1">
        <w:rPr>
          <w:lang w:val="ru-RU"/>
        </w:rPr>
        <w:instrText xml:space="preserve">2 </w:instrText>
      </w:r>
      <w:r>
        <w:instrText>Enterprise</w:instrText>
      </w:r>
      <w:r w:rsidRPr="00E51BB1">
        <w:rPr>
          <w:lang w:val="ru-RU"/>
        </w:rPr>
        <w:instrText xml:space="preserve"> </w:instrText>
      </w:r>
      <w:r>
        <w:instrText>Edition</w:instrText>
      </w:r>
      <w:r w:rsidRPr="00E51BB1">
        <w:rPr>
          <w:lang w:val="ru-RU"/>
        </w:rPr>
        <w:instrText xml:space="preserve">" </w:instrText>
      </w:r>
      <w:r w:rsidR="002E60D9">
        <w:fldChar w:fldCharType="end"/>
      </w:r>
    </w:p>
    <w:p w:rsidR="000A570B" w:rsidRPr="00E51BB1" w:rsidRDefault="000A570B" w:rsidP="000A570B">
      <w:pPr>
        <w:pStyle w:val="PURLicenseTerm"/>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rsidRPr="00E51BB1">
              <w:rPr>
                <w:lang w:val="ru-RU"/>
              </w:rPr>
              <w:t xml:space="preserve">Перемещение лицензий в фермах серверов: </w:t>
            </w:r>
            <w:r w:rsidRPr="00E51BB1">
              <w:rPr>
                <w:b/>
                <w:lang w:val="ru-RU"/>
              </w:rPr>
              <w:t xml:space="preserve">Да </w:t>
            </w:r>
            <w:r w:rsidRPr="00E51BB1">
              <w:rPr>
                <w:i/>
                <w:lang w:val="ru-RU"/>
              </w:rPr>
              <w:t xml:space="preserve">(см. </w:t>
            </w:r>
            <w:r w:rsidR="006321D7">
              <w:fldChar w:fldCharType="begin"/>
            </w:r>
            <w:r w:rsidR="006321D7">
              <w:instrText xml:space="preserve"> HYPERLINK \l "Per_Processor" </w:instrText>
            </w:r>
            <w:r w:rsidR="006321D7">
              <w:fldChar w:fldCharType="separate"/>
            </w:r>
            <w:r w:rsidR="00CD4D35">
              <w:rPr>
                <w:rStyle w:val="Hyperlink"/>
                <w:i/>
              </w:rPr>
              <w:t>«Общие условия»</w:t>
            </w:r>
            <w:r w:rsidR="006321D7">
              <w:rPr>
                <w:rStyle w:val="Hyperlink"/>
                <w:i/>
              </w:rPr>
              <w:fldChar w:fldCharType="end"/>
            </w:r>
            <w:r>
              <w:rPr>
                <w:i/>
              </w:rPr>
              <w:t>)</w:t>
            </w:r>
            <w: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5D0F9A" w:rsidTr="00AE7BEF">
        <w:tc>
          <w:tcPr>
            <w:tcW w:w="2477" w:type="pct"/>
          </w:tcPr>
          <w:p w:rsidR="000A570B" w:rsidRPr="005D0F9A" w:rsidRDefault="000A570B" w:rsidP="00AE7BEF">
            <w:pPr>
              <w:pStyle w:val="PURLMSH"/>
              <w:rPr>
                <w:lang w:val="ru-RU"/>
              </w:rPr>
            </w:pPr>
            <w:r w:rsidRPr="00E51BB1">
              <w:rPr>
                <w:lang w:val="ru-RU"/>
              </w:rPr>
              <w:t xml:space="preserve">Клиентское/Дополнительное программное обеспечение </w:t>
            </w:r>
            <w:r w:rsidRPr="00E51BB1">
              <w:rPr>
                <w:b/>
                <w:lang w:val="ru-RU"/>
              </w:rPr>
              <w:t>Да</w:t>
            </w:r>
            <w:r w:rsidRPr="00E51BB1">
              <w:rPr>
                <w:lang w:val="ru-RU"/>
              </w:rPr>
              <w:t xml:space="preserve"> </w:t>
            </w:r>
            <w:r w:rsidR="005D0F9A" w:rsidRPr="005D0F9A">
              <w:rPr>
                <w:lang w:val="ru-RU"/>
              </w:rPr>
              <w:br/>
            </w:r>
            <w:r w:rsidRPr="00E51BB1">
              <w:rPr>
                <w:i/>
                <w:lang w:val="ru-RU"/>
              </w:rPr>
              <w:t xml:space="preserve">(см. </w:t>
            </w:r>
            <w:r w:rsidR="006321D7">
              <w:fldChar w:fldCharType="begin"/>
            </w:r>
            <w:r w:rsidR="006321D7">
              <w:instrText xml:space="preserve"> HYPERLINK \l "Appendix1" </w:instrText>
            </w:r>
            <w:r w:rsidR="006321D7">
              <w:fldChar w:fldCharType="separate"/>
            </w:r>
            <w:r w:rsidR="000920BF" w:rsidRPr="000920BF">
              <w:rPr>
                <w:rStyle w:val="Hyperlink"/>
                <w:i/>
                <w:lang w:val="ru-RU"/>
              </w:rPr>
              <w:t>Приложении 1</w:t>
            </w:r>
            <w:r w:rsidR="006321D7">
              <w:rPr>
                <w:rStyle w:val="Hyperlink"/>
                <w:i/>
                <w:lang w:val="ru-RU"/>
              </w:rPr>
              <w:fldChar w:fldCharType="end"/>
            </w:r>
            <w:r w:rsidRPr="005D0F9A">
              <w:rPr>
                <w:i/>
                <w:lang w:val="ru-RU"/>
              </w:rPr>
              <w:t>)</w:t>
            </w:r>
          </w:p>
        </w:tc>
        <w:tc>
          <w:tcPr>
            <w:tcW w:w="2523" w:type="pct"/>
          </w:tcPr>
          <w:p w:rsidR="000A570B" w:rsidRPr="005D0F9A" w:rsidRDefault="000A570B" w:rsidP="00AE7BEF">
            <w:pPr>
              <w:pStyle w:val="PURLMSH"/>
              <w:rPr>
                <w:lang w:val="ru-RU"/>
              </w:rPr>
            </w:pPr>
          </w:p>
        </w:tc>
      </w:tr>
    </w:tbl>
    <w:p w:rsidR="000A570B" w:rsidRPr="005D0F9A" w:rsidRDefault="006321D7" w:rsidP="00C46B76">
      <w:pPr>
        <w:pStyle w:val="PURBreadcrumb"/>
        <w:rPr>
          <w:rFonts w:ascii="Arial Narrow" w:hAnsi="Arial Narrow"/>
          <w:sz w:val="16"/>
          <w:lang w:val="ru-RU"/>
        </w:rPr>
      </w:pPr>
      <w:hyperlink w:anchor="Оглавление" w:history="1">
        <w:r w:rsidR="005E4E72" w:rsidRPr="00E51BB1">
          <w:rPr>
            <w:rStyle w:val="Hyperlink"/>
            <w:rFonts w:ascii="Arial Narrow" w:hAnsi="Arial Narrow"/>
            <w:sz w:val="16"/>
            <w:lang w:val="ru-RU"/>
          </w:rPr>
          <w:t>Оглавление</w:t>
        </w:r>
      </w:hyperlink>
      <w:r w:rsidR="005E4E72" w:rsidRPr="00E51BB1">
        <w:rPr>
          <w:rFonts w:ascii="Arial Narrow" w:hAnsi="Arial Narrow"/>
          <w:sz w:val="16"/>
          <w:lang w:val="ru-RU"/>
        </w:rPr>
        <w:t xml:space="preserve"> / </w:t>
      </w:r>
      <w:hyperlink w:anchor="UniversalTerms" w:history="1">
        <w:r w:rsidR="00C46B76">
          <w:rPr>
            <w:rStyle w:val="Hyperlink"/>
            <w:rFonts w:ascii="Arial Narrow" w:hAnsi="Arial Narrow"/>
            <w:sz w:val="16"/>
            <w:lang w:val="ru-RU"/>
          </w:rPr>
          <w:t>Универсальные условия лицензирования</w:t>
        </w:r>
      </w:hyperlink>
    </w:p>
    <w:p w:rsidR="000A570B" w:rsidRPr="00E51BB1" w:rsidRDefault="000A570B" w:rsidP="000A570B">
      <w:pPr>
        <w:pStyle w:val="PURProductName"/>
        <w:rPr>
          <w:lang w:val="fr-FR"/>
        </w:rPr>
      </w:pPr>
      <w:bookmarkStart w:id="61" w:name="_Toc299524949"/>
      <w:bookmarkStart w:id="62" w:name="_Toc299531300"/>
      <w:bookmarkStart w:id="63" w:name="_Toc299531408"/>
      <w:bookmarkStart w:id="64" w:name="_Toc299531516"/>
      <w:bookmarkStart w:id="65" w:name="_Toc299957125"/>
      <w:bookmarkStart w:id="66" w:name="_Toc309279789"/>
      <w:bookmarkStart w:id="67" w:name="_Toc309301510"/>
      <w:r w:rsidRPr="00E51BB1">
        <w:rPr>
          <w:lang w:val="fr-FR"/>
        </w:rPr>
        <w:t>Commerce</w:t>
      </w:r>
      <w:r w:rsidRPr="00A16268">
        <w:t xml:space="preserve"> </w:t>
      </w:r>
      <w:r w:rsidRPr="00E51BB1">
        <w:rPr>
          <w:lang w:val="fr-FR"/>
        </w:rPr>
        <w:t>Server 2009 R2 Standard Edition</w:t>
      </w:r>
      <w:bookmarkEnd w:id="61"/>
      <w:bookmarkEnd w:id="62"/>
      <w:bookmarkEnd w:id="63"/>
      <w:bookmarkEnd w:id="64"/>
      <w:bookmarkEnd w:id="65"/>
      <w:bookmarkEnd w:id="66"/>
      <w:bookmarkEnd w:id="67"/>
      <w:r w:rsidR="002E60D9">
        <w:fldChar w:fldCharType="begin"/>
      </w:r>
      <w:r w:rsidRPr="00E51BB1">
        <w:rPr>
          <w:lang w:val="fr-FR"/>
        </w:rPr>
        <w:instrText xml:space="preserve">XE "Commerce Server 2009 R2 Standard Edition" </w:instrText>
      </w:r>
      <w:r w:rsidR="002E60D9">
        <w:fldChar w:fldCharType="end"/>
      </w:r>
    </w:p>
    <w:p w:rsidR="000A570B" w:rsidRPr="00E51BB1" w:rsidRDefault="000A570B" w:rsidP="000A570B">
      <w:pPr>
        <w:pStyle w:val="PURLicenseTerm"/>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rsidRPr="00E51BB1">
              <w:rPr>
                <w:lang w:val="ru-RU"/>
              </w:rPr>
              <w:t xml:space="preserve">Перемещение лицензий в фермах серверов: </w:t>
            </w:r>
            <w:r w:rsidRPr="00E51BB1">
              <w:rPr>
                <w:b/>
                <w:lang w:val="ru-RU"/>
              </w:rPr>
              <w:t xml:space="preserve">Да </w:t>
            </w:r>
            <w:r w:rsidRPr="00E51BB1">
              <w:rPr>
                <w:i/>
                <w:lang w:val="ru-RU"/>
              </w:rPr>
              <w:t xml:space="preserve">(см. </w:t>
            </w:r>
            <w:r w:rsidR="006321D7">
              <w:fldChar w:fldCharType="begin"/>
            </w:r>
            <w:r w:rsidR="006321D7">
              <w:instrText xml:space="preserve"> HYPERLINK \l "Per_Processor" </w:instrText>
            </w:r>
            <w:r w:rsidR="006321D7">
              <w:fldChar w:fldCharType="separate"/>
            </w:r>
            <w:r w:rsidR="00CD4D35">
              <w:rPr>
                <w:rStyle w:val="Hyperlink"/>
                <w:i/>
              </w:rPr>
              <w:t>«Общие условия»</w:t>
            </w:r>
            <w:r w:rsidR="006321D7">
              <w:rPr>
                <w:rStyle w:val="Hyperlink"/>
                <w:i/>
              </w:rPr>
              <w:fldChar w:fldCharType="end"/>
            </w:r>
            <w:r>
              <w:rPr>
                <w:i/>
              </w:rPr>
              <w:t>)</w:t>
            </w:r>
            <w: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5D0F9A" w:rsidTr="00AE7BEF">
        <w:tc>
          <w:tcPr>
            <w:tcW w:w="2477" w:type="pct"/>
          </w:tcPr>
          <w:p w:rsidR="000A570B" w:rsidRPr="005D0F9A" w:rsidRDefault="000A570B" w:rsidP="00AE7BEF">
            <w:pPr>
              <w:pStyle w:val="PURLMSH"/>
              <w:rPr>
                <w:lang w:val="ru-RU"/>
              </w:rPr>
            </w:pPr>
            <w:r w:rsidRPr="00E51BB1">
              <w:rPr>
                <w:lang w:val="ru-RU"/>
              </w:rPr>
              <w:t xml:space="preserve">Клиентское/Дополнительное программное обеспечение </w:t>
            </w:r>
            <w:r w:rsidRPr="00E51BB1">
              <w:rPr>
                <w:b/>
                <w:lang w:val="ru-RU"/>
              </w:rPr>
              <w:t>Да</w:t>
            </w:r>
            <w:r w:rsidRPr="00E51BB1">
              <w:rPr>
                <w:lang w:val="ru-RU"/>
              </w:rPr>
              <w:t xml:space="preserve"> </w:t>
            </w:r>
            <w:r w:rsidR="005D0F9A" w:rsidRPr="005D0F9A">
              <w:rPr>
                <w:lang w:val="ru-RU"/>
              </w:rPr>
              <w:br/>
            </w:r>
            <w:r w:rsidRPr="00E51BB1">
              <w:rPr>
                <w:i/>
                <w:lang w:val="ru-RU"/>
              </w:rPr>
              <w:t xml:space="preserve">(см. </w:t>
            </w:r>
            <w:r w:rsidR="006321D7">
              <w:fldChar w:fldCharType="begin"/>
            </w:r>
            <w:r w:rsidR="006321D7">
              <w:instrText xml:space="preserve"> HYPERLINK \l "Appendix1" </w:instrText>
            </w:r>
            <w:r w:rsidR="006321D7">
              <w:fldChar w:fldCharType="separate"/>
            </w:r>
            <w:r w:rsidR="000920BF" w:rsidRPr="000920BF">
              <w:rPr>
                <w:rStyle w:val="Hyperlink"/>
                <w:i/>
                <w:lang w:val="ru-RU"/>
              </w:rPr>
              <w:t>Приложении 1</w:t>
            </w:r>
            <w:r w:rsidR="006321D7">
              <w:rPr>
                <w:rStyle w:val="Hyperlink"/>
                <w:i/>
                <w:lang w:val="ru-RU"/>
              </w:rPr>
              <w:fldChar w:fldCharType="end"/>
            </w:r>
            <w:r w:rsidRPr="005D0F9A">
              <w:rPr>
                <w:i/>
                <w:lang w:val="ru-RU"/>
              </w:rPr>
              <w:t>)</w:t>
            </w:r>
          </w:p>
        </w:tc>
        <w:tc>
          <w:tcPr>
            <w:tcW w:w="2523" w:type="pct"/>
          </w:tcPr>
          <w:p w:rsidR="000A570B" w:rsidRPr="005D0F9A" w:rsidRDefault="000A570B" w:rsidP="00AE7BEF">
            <w:pPr>
              <w:pStyle w:val="PURLMSH"/>
              <w:rPr>
                <w:lang w:val="ru-RU"/>
              </w:rPr>
            </w:pPr>
          </w:p>
        </w:tc>
      </w:tr>
    </w:tbl>
    <w:p w:rsidR="000A570B" w:rsidRPr="005D0F9A" w:rsidRDefault="006321D7" w:rsidP="00C46B76">
      <w:pPr>
        <w:pStyle w:val="PURBreadcrumb"/>
        <w:rPr>
          <w:rFonts w:ascii="Arial Narrow" w:hAnsi="Arial Narrow"/>
          <w:sz w:val="16"/>
          <w:lang w:val="ru-RU"/>
        </w:rPr>
      </w:pPr>
      <w:hyperlink w:anchor="TOC" w:history="1">
        <w:r w:rsidR="005E4E72" w:rsidRPr="00E51BB1">
          <w:rPr>
            <w:rStyle w:val="Hyperlink"/>
            <w:rFonts w:ascii="Arial Narrow" w:hAnsi="Arial Narrow"/>
            <w:sz w:val="16"/>
            <w:lang w:val="ru-RU"/>
          </w:rPr>
          <w:t>Оглавление</w:t>
        </w:r>
      </w:hyperlink>
      <w:r w:rsidR="005E4E72" w:rsidRPr="00E51BB1">
        <w:rPr>
          <w:rFonts w:ascii="Arial Narrow" w:hAnsi="Arial Narrow"/>
          <w:sz w:val="16"/>
          <w:lang w:val="ru-RU"/>
        </w:rPr>
        <w:t xml:space="preserve"> / </w:t>
      </w:r>
      <w:hyperlink w:anchor="UniversalTerms" w:history="1">
        <w:r w:rsidR="00C46B76">
          <w:rPr>
            <w:rStyle w:val="Hyperlink"/>
            <w:rFonts w:ascii="Arial Narrow" w:hAnsi="Arial Narrow"/>
            <w:sz w:val="16"/>
            <w:lang w:val="ru-RU"/>
          </w:rPr>
          <w:t>Универсальные условия лицензирования</w:t>
        </w:r>
      </w:hyperlink>
    </w:p>
    <w:p w:rsidR="000A570B" w:rsidRPr="00E51BB1" w:rsidRDefault="000A570B" w:rsidP="000A570B">
      <w:pPr>
        <w:pStyle w:val="PURProductName"/>
        <w:rPr>
          <w:lang w:val="fr-FR"/>
        </w:rPr>
      </w:pPr>
      <w:bookmarkStart w:id="68" w:name="_Toc297828693"/>
      <w:bookmarkStart w:id="69" w:name="_Toc297883448"/>
      <w:bookmarkStart w:id="70" w:name="_Toc299531301"/>
      <w:bookmarkStart w:id="71" w:name="_Toc299531409"/>
      <w:bookmarkStart w:id="72" w:name="_Toc299531517"/>
      <w:bookmarkStart w:id="73" w:name="_Toc299957126"/>
      <w:bookmarkStart w:id="74" w:name="_Toc309279790"/>
      <w:bookmarkStart w:id="75" w:name="_Toc309301511"/>
      <w:r w:rsidRPr="00E51BB1">
        <w:rPr>
          <w:lang w:val="fr-FR"/>
        </w:rPr>
        <w:t>Core</w:t>
      </w:r>
      <w:r w:rsidRPr="00132742">
        <w:rPr>
          <w:lang w:val="fr-FR"/>
        </w:rPr>
        <w:t xml:space="preserve"> </w:t>
      </w:r>
      <w:r w:rsidRPr="00E51BB1">
        <w:rPr>
          <w:lang w:val="fr-FR"/>
        </w:rPr>
        <w:t>Infrastructure Server Suite Datacenter</w:t>
      </w:r>
      <w:bookmarkEnd w:id="68"/>
      <w:bookmarkEnd w:id="69"/>
      <w:bookmarkEnd w:id="70"/>
      <w:bookmarkEnd w:id="71"/>
      <w:bookmarkEnd w:id="72"/>
      <w:bookmarkEnd w:id="73"/>
      <w:bookmarkEnd w:id="74"/>
      <w:bookmarkEnd w:id="75"/>
      <w:r w:rsidR="002E60D9">
        <w:fldChar w:fldCharType="begin"/>
      </w:r>
      <w:r w:rsidRPr="00E51BB1">
        <w:rPr>
          <w:lang w:val="fr-FR"/>
        </w:rPr>
        <w:instrText xml:space="preserve">XE "Core Infrastructure Server Suite Datacenter" </w:instrText>
      </w:r>
      <w:r w:rsidR="002E60D9">
        <w:fldChar w:fldCharType="end"/>
      </w:r>
    </w:p>
    <w:p w:rsidR="000A570B" w:rsidRPr="00E51BB1" w:rsidRDefault="000A570B" w:rsidP="000A570B">
      <w:pPr>
        <w:spacing w:line="240" w:lineRule="exact"/>
        <w:rPr>
          <w:color w:val="auto"/>
          <w:spacing w:val="-2"/>
          <w:sz w:val="12"/>
          <w:lang w:val="ru-RU"/>
        </w:rPr>
      </w:pPr>
      <w:r w:rsidRPr="00E51BB1">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D4C90" w:rsidTr="00AE7BEF">
        <w:tc>
          <w:tcPr>
            <w:tcW w:w="2477" w:type="pct"/>
          </w:tcPr>
          <w:p w:rsidR="000A570B" w:rsidRPr="00E51BB1" w:rsidRDefault="005E52C7" w:rsidP="00AE7BEF">
            <w:pPr>
              <w:spacing w:after="0"/>
              <w:rPr>
                <w:rFonts w:ascii="Arial Narrow" w:hAnsi="Arial Narrow"/>
                <w:color w:val="404040" w:themeColor="text1" w:themeTint="BF"/>
                <w:sz w:val="18"/>
                <w:lang w:val="ru-RU"/>
              </w:rPr>
            </w:pPr>
            <w:r w:rsidRPr="00E51BB1">
              <w:rPr>
                <w:rFonts w:ascii="Arial Narrow" w:hAnsi="Arial Narrow"/>
                <w:color w:val="404040" w:themeColor="text1" w:themeTint="BF"/>
                <w:sz w:val="18"/>
                <w:lang w:val="ru-RU"/>
              </w:rPr>
              <w:t xml:space="preserve">Перемещение лицензий в фермах серверов: </w:t>
            </w:r>
            <w:r w:rsidRPr="00E51BB1">
              <w:rPr>
                <w:rFonts w:ascii="Arial Narrow" w:hAnsi="Arial Narrow"/>
                <w:b/>
                <w:color w:val="404040" w:themeColor="text1" w:themeTint="BF"/>
                <w:sz w:val="18"/>
                <w:lang w:val="ru-RU"/>
              </w:rPr>
              <w:t xml:space="preserve">Нет </w:t>
            </w:r>
          </w:p>
        </w:tc>
        <w:tc>
          <w:tcPr>
            <w:tcW w:w="2523" w:type="pct"/>
          </w:tcPr>
          <w:p w:rsidR="000A570B" w:rsidRPr="003D4C90"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C46B76" w:rsidTr="00AE7BEF">
        <w:tc>
          <w:tcPr>
            <w:tcW w:w="2477" w:type="pct"/>
          </w:tcPr>
          <w:p w:rsidR="000A570B" w:rsidRPr="00E51BB1" w:rsidRDefault="000A570B" w:rsidP="00AE7BEF">
            <w:pPr>
              <w:spacing w:after="0"/>
              <w:rPr>
                <w:rFonts w:ascii="Arial Narrow" w:hAnsi="Arial Narrow"/>
                <w:color w:val="404040" w:themeColor="text1" w:themeTint="BF"/>
                <w:sz w:val="18"/>
                <w:lang w:val="ru-RU"/>
              </w:rPr>
            </w:pPr>
            <w:r w:rsidRPr="00E51BB1">
              <w:rPr>
                <w:rFonts w:ascii="Arial Narrow" w:hAnsi="Arial Narrow"/>
                <w:color w:val="404040" w:themeColor="text1" w:themeTint="BF"/>
                <w:sz w:val="18"/>
                <w:lang w:val="ru-RU"/>
              </w:rPr>
              <w:t xml:space="preserve">Клиентское/Дополнительное программное обеспечение </w:t>
            </w:r>
            <w:r w:rsidRPr="00E51BB1">
              <w:rPr>
                <w:rFonts w:ascii="Arial Narrow" w:hAnsi="Arial Narrow"/>
                <w:b/>
                <w:color w:val="404040" w:themeColor="text1" w:themeTint="BF"/>
                <w:sz w:val="18"/>
                <w:lang w:val="ru-RU"/>
              </w:rPr>
              <w:t>Нет</w:t>
            </w:r>
          </w:p>
        </w:tc>
        <w:tc>
          <w:tcPr>
            <w:tcW w:w="2523" w:type="pct"/>
          </w:tcPr>
          <w:p w:rsidR="000A570B" w:rsidRPr="00E51BB1" w:rsidRDefault="000A570B" w:rsidP="00AE7BEF">
            <w:pPr>
              <w:spacing w:after="0"/>
              <w:rPr>
                <w:rFonts w:ascii="Arial Narrow" w:hAnsi="Arial Narrow"/>
                <w:color w:val="404040" w:themeColor="text1" w:themeTint="BF"/>
                <w:sz w:val="18"/>
                <w:lang w:val="ru-RU"/>
              </w:rPr>
            </w:pPr>
          </w:p>
        </w:tc>
      </w:tr>
    </w:tbl>
    <w:p w:rsidR="000A570B" w:rsidRPr="00E51BB1" w:rsidRDefault="000A570B" w:rsidP="000A570B">
      <w:pPr>
        <w:pStyle w:val="PURADDITIONALTERMSHEADERMB"/>
        <w:rPr>
          <w:lang w:val="ru-RU"/>
        </w:rPr>
      </w:pPr>
      <w:r w:rsidRPr="00E51BB1">
        <w:rPr>
          <w:lang w:val="ru-RU"/>
        </w:rPr>
        <w:t xml:space="preserve">Дополнительные </w:t>
      </w:r>
      <w:r w:rsidR="0073246E" w:rsidRPr="00E51BB1">
        <w:rPr>
          <w:lang w:val="ru-RU"/>
        </w:rPr>
        <w:t xml:space="preserve">Условия. </w:t>
      </w:r>
    </w:p>
    <w:p w:rsidR="000A570B" w:rsidRPr="0073246E" w:rsidRDefault="000A570B" w:rsidP="000A570B">
      <w:pPr>
        <w:pStyle w:val="PURBlueStrong"/>
        <w:rPr>
          <w:color w:val="404040" w:themeColor="text1" w:themeTint="BF"/>
          <w:spacing w:val="0"/>
          <w:lang w:val="ru-RU"/>
        </w:rPr>
      </w:pPr>
      <w:r w:rsidRPr="0073246E">
        <w:rPr>
          <w:spacing w:val="0"/>
          <w:lang w:val="ru-RU"/>
        </w:rPr>
        <w:t xml:space="preserve">Набор </w:t>
      </w:r>
      <w:r w:rsidR="0073246E" w:rsidRPr="0073246E">
        <w:rPr>
          <w:spacing w:val="0"/>
          <w:lang w:val="ru-RU"/>
        </w:rPr>
        <w:t>Продуктов</w:t>
      </w:r>
    </w:p>
    <w:p w:rsidR="000A570B" w:rsidRPr="00E51BB1" w:rsidRDefault="000A570B" w:rsidP="000A570B">
      <w:pPr>
        <w:pStyle w:val="PURBody-Indented"/>
        <w:rPr>
          <w:lang w:val="ru-RU"/>
        </w:rPr>
      </w:pPr>
      <w:proofErr w:type="gramStart"/>
      <w:r>
        <w:t>Core</w:t>
      </w:r>
      <w:r w:rsidRPr="00E51BB1">
        <w:rPr>
          <w:lang w:val="ru-RU"/>
        </w:rPr>
        <w:t xml:space="preserve"> </w:t>
      </w:r>
      <w:r>
        <w:t>Infrastructure</w:t>
      </w:r>
      <w:r w:rsidRPr="00E51BB1">
        <w:rPr>
          <w:lang w:val="ru-RU"/>
        </w:rPr>
        <w:t xml:space="preserve"> </w:t>
      </w:r>
      <w:r>
        <w:t>Server</w:t>
      </w:r>
      <w:r w:rsidRPr="00E51BB1">
        <w:rPr>
          <w:lang w:val="ru-RU"/>
        </w:rPr>
        <w:t xml:space="preserve"> </w:t>
      </w:r>
      <w:r>
        <w:t>Suite</w:t>
      </w:r>
      <w:r w:rsidRPr="00E51BB1">
        <w:rPr>
          <w:lang w:val="ru-RU"/>
        </w:rPr>
        <w:t xml:space="preserve"> </w:t>
      </w:r>
      <w:r>
        <w:t>Datacenter</w:t>
      </w:r>
      <w:r w:rsidRPr="00E51BB1">
        <w:rPr>
          <w:lang w:val="ru-RU"/>
        </w:rPr>
        <w:t xml:space="preserve"> включает права на использование нескольких продуктов.</w:t>
      </w:r>
      <w:proofErr w:type="gramEnd"/>
      <w:r w:rsidRPr="00E51BB1">
        <w:rPr>
          <w:lang w:val="ru-RU"/>
        </w:rPr>
        <w:t xml:space="preserve"> Лицензия предоставляет права на использование программного обеспечения на сервере и на управление программным обеспечением, запущенным на этом сервере. Эти продукты также доступны по индивидуальным лицензиям на программное обеспечение и управление программным обеспечением согласно соответствующим разделам настоящих прав на использование таких продуктов. Вы</w:t>
      </w:r>
      <w:r w:rsidR="005D0F9A">
        <w:t> </w:t>
      </w:r>
      <w:r w:rsidRPr="00E51BB1">
        <w:rPr>
          <w:lang w:val="ru-RU"/>
        </w:rPr>
        <w:t xml:space="preserve">имеете право использовать продукты, включенные в набор, в соответствии с настоящим разделом. </w:t>
      </w:r>
    </w:p>
    <w:p w:rsidR="000A570B" w:rsidRPr="00E51BB1" w:rsidRDefault="000A570B" w:rsidP="000A570B">
      <w:pPr>
        <w:pStyle w:val="PURBody-Indented"/>
        <w:rPr>
          <w:lang w:val="ru-RU"/>
        </w:rPr>
      </w:pPr>
      <w:r w:rsidRPr="00E51BB1">
        <w:rPr>
          <w:lang w:val="ru-RU"/>
        </w:rPr>
        <w:t xml:space="preserve">Приобретая лицензию на </w:t>
      </w:r>
      <w:r>
        <w:t>Core</w:t>
      </w:r>
      <w:r w:rsidRPr="00E51BB1">
        <w:rPr>
          <w:lang w:val="ru-RU"/>
        </w:rPr>
        <w:t xml:space="preserve"> </w:t>
      </w:r>
      <w:r>
        <w:t>Infrastructure</w:t>
      </w:r>
      <w:r w:rsidRPr="00E51BB1">
        <w:rPr>
          <w:lang w:val="ru-RU"/>
        </w:rPr>
        <w:t xml:space="preserve"> </w:t>
      </w:r>
      <w:r>
        <w:t>Server</w:t>
      </w:r>
      <w:r w:rsidRPr="00E51BB1">
        <w:rPr>
          <w:lang w:val="ru-RU"/>
        </w:rPr>
        <w:t xml:space="preserve"> </w:t>
      </w:r>
      <w:r>
        <w:t>Suite</w:t>
      </w:r>
      <w:r w:rsidRPr="00E51BB1">
        <w:rPr>
          <w:lang w:val="ru-RU"/>
        </w:rPr>
        <w:t xml:space="preserve"> </w:t>
      </w:r>
      <w:r>
        <w:t>Datacenter</w:t>
      </w:r>
      <w:r w:rsidRPr="00E51BB1">
        <w:rPr>
          <w:lang w:val="ru-RU"/>
        </w:rPr>
        <w:t>, вы тем самым получаете одну лицензию, которую можно назначить на одно устройство или сервер.</w:t>
      </w:r>
      <w:r w:rsidR="00EC4FB3">
        <w:rPr>
          <w:lang w:val="ru-RU"/>
        </w:rPr>
        <w:t xml:space="preserve"> </w:t>
      </w:r>
      <w:r w:rsidRPr="00E51BB1">
        <w:rPr>
          <w:lang w:val="ru-RU"/>
        </w:rPr>
        <w:t>Вы не получаете набор индивидуальных лицензий на программное обеспечение и на управление программным обеспечением в отношении продуктов, включенных в набор.</w:t>
      </w:r>
    </w:p>
    <w:p w:rsidR="000A570B" w:rsidRPr="0073246E" w:rsidRDefault="0073246E" w:rsidP="000A570B">
      <w:pPr>
        <w:pStyle w:val="PURBlueStrong"/>
        <w:rPr>
          <w:spacing w:val="0"/>
          <w:lang w:val="fr-FR"/>
        </w:rPr>
      </w:pPr>
      <w:r w:rsidRPr="0073246E">
        <w:rPr>
          <w:spacing w:val="0"/>
          <w:lang w:val="fr-FR"/>
        </w:rPr>
        <w:t>Core Infrastructure Server (Cis) Suite Datacenter</w:t>
      </w:r>
    </w:p>
    <w:p w:rsidR="000A570B" w:rsidRPr="00E51BB1" w:rsidRDefault="000A570B" w:rsidP="000A570B">
      <w:pPr>
        <w:ind w:left="270"/>
        <w:rPr>
          <w:rFonts w:asciiTheme="majorHAnsi" w:hAnsiTheme="majorHAnsi"/>
          <w:color w:val="404040" w:themeColor="text1" w:themeTint="BF"/>
          <w:sz w:val="18"/>
          <w:lang w:val="ru-RU"/>
        </w:rPr>
      </w:pPr>
      <w:r w:rsidRPr="00E51BB1">
        <w:rPr>
          <w:b/>
          <w:color w:val="404040" w:themeColor="text1" w:themeTint="BF"/>
          <w:sz w:val="18"/>
          <w:lang w:val="ru-RU"/>
        </w:rPr>
        <w:t>Определения</w:t>
      </w:r>
      <w:r w:rsidRPr="005D0F9A">
        <w:rPr>
          <w:b/>
          <w:color w:val="404040" w:themeColor="text1" w:themeTint="BF"/>
          <w:sz w:val="18"/>
          <w:lang w:val="ru-RU"/>
        </w:rPr>
        <w:t>.</w:t>
      </w:r>
      <w:r w:rsidRPr="00E51BB1">
        <w:rPr>
          <w:color w:val="404040" w:themeColor="text1" w:themeTint="BF"/>
          <w:sz w:val="18"/>
          <w:lang w:val="ru-RU"/>
        </w:rPr>
        <w:t xml:space="preserve"> </w:t>
      </w:r>
      <w:r w:rsidRPr="00E51BB1">
        <w:rPr>
          <w:rFonts w:asciiTheme="majorHAnsi" w:hAnsiTheme="majorHAnsi"/>
          <w:color w:val="404040" w:themeColor="text1" w:themeTint="BF"/>
          <w:sz w:val="18"/>
          <w:lang w:val="ru-RU"/>
        </w:rPr>
        <w:t xml:space="preserve">Под «Программным обеспечением </w:t>
      </w:r>
      <w:r w:rsidRPr="007F2B47">
        <w:rPr>
          <w:rFonts w:asciiTheme="majorHAnsi" w:hAnsiTheme="majorHAnsi"/>
          <w:color w:val="404040" w:themeColor="text1" w:themeTint="BF"/>
          <w:sz w:val="18"/>
          <w:lang w:val="fr-FR"/>
        </w:rPr>
        <w:t>Core</w:t>
      </w:r>
      <w:r w:rsidRPr="00E51BB1">
        <w:rPr>
          <w:rFonts w:asciiTheme="majorHAnsi" w:hAnsiTheme="majorHAnsi"/>
          <w:color w:val="404040" w:themeColor="text1" w:themeTint="BF"/>
          <w:sz w:val="18"/>
          <w:lang w:val="ru-RU"/>
        </w:rPr>
        <w:t xml:space="preserve"> </w:t>
      </w:r>
      <w:r w:rsidRPr="007F2B47">
        <w:rPr>
          <w:rFonts w:asciiTheme="majorHAnsi" w:hAnsiTheme="majorHAnsi"/>
          <w:color w:val="404040" w:themeColor="text1" w:themeTint="BF"/>
          <w:sz w:val="18"/>
          <w:lang w:val="fr-FR"/>
        </w:rPr>
        <w:t>Infrastructure</w:t>
      </w:r>
      <w:r w:rsidRPr="00E51BB1">
        <w:rPr>
          <w:rFonts w:asciiTheme="majorHAnsi" w:hAnsiTheme="majorHAnsi"/>
          <w:color w:val="404040" w:themeColor="text1" w:themeTint="BF"/>
          <w:sz w:val="18"/>
          <w:lang w:val="ru-RU"/>
        </w:rPr>
        <w:t xml:space="preserve"> </w:t>
      </w:r>
      <w:r w:rsidRPr="007F2B47">
        <w:rPr>
          <w:rFonts w:asciiTheme="majorHAnsi" w:hAnsiTheme="majorHAnsi"/>
          <w:color w:val="404040" w:themeColor="text1" w:themeTint="BF"/>
          <w:sz w:val="18"/>
          <w:lang w:val="fr-FR"/>
        </w:rPr>
        <w:t>Server</w:t>
      </w:r>
      <w:r w:rsidRPr="00E51BB1">
        <w:rPr>
          <w:rFonts w:asciiTheme="majorHAnsi" w:hAnsiTheme="majorHAnsi"/>
          <w:color w:val="404040" w:themeColor="text1" w:themeTint="BF"/>
          <w:sz w:val="18"/>
          <w:lang w:val="ru-RU"/>
        </w:rPr>
        <w:t xml:space="preserve"> («</w:t>
      </w:r>
      <w:r w:rsidRPr="007F2B47">
        <w:rPr>
          <w:rFonts w:asciiTheme="majorHAnsi" w:hAnsiTheme="majorHAnsi"/>
          <w:color w:val="404040" w:themeColor="text1" w:themeTint="BF"/>
          <w:sz w:val="18"/>
          <w:lang w:val="fr-FR"/>
        </w:rPr>
        <w:t>CIS</w:t>
      </w:r>
      <w:r w:rsidRPr="00E51BB1">
        <w:rPr>
          <w:rFonts w:asciiTheme="majorHAnsi" w:hAnsiTheme="majorHAnsi"/>
          <w:color w:val="404040" w:themeColor="text1" w:themeTint="BF"/>
          <w:sz w:val="18"/>
          <w:lang w:val="ru-RU"/>
        </w:rPr>
        <w:t xml:space="preserve">»)» в контексте лицензии </w:t>
      </w:r>
      <w:r w:rsidRPr="007F2B47">
        <w:rPr>
          <w:rFonts w:asciiTheme="majorHAnsi" w:hAnsiTheme="majorHAnsi"/>
          <w:color w:val="404040" w:themeColor="text1" w:themeTint="BF"/>
          <w:sz w:val="18"/>
          <w:lang w:val="fr-FR"/>
        </w:rPr>
        <w:t>CIS</w:t>
      </w:r>
      <w:r w:rsidRPr="00E51BB1">
        <w:rPr>
          <w:rFonts w:asciiTheme="majorHAnsi" w:hAnsiTheme="majorHAnsi"/>
          <w:color w:val="404040" w:themeColor="text1" w:themeTint="BF"/>
          <w:sz w:val="18"/>
          <w:lang w:val="ru-RU"/>
        </w:rPr>
        <w:t xml:space="preserve"> </w:t>
      </w:r>
      <w:r w:rsidRPr="007F2B47">
        <w:rPr>
          <w:rFonts w:asciiTheme="majorHAnsi" w:hAnsiTheme="majorHAnsi"/>
          <w:color w:val="404040" w:themeColor="text1" w:themeTint="BF"/>
          <w:sz w:val="18"/>
          <w:lang w:val="fr-FR"/>
        </w:rPr>
        <w:t>Suite</w:t>
      </w:r>
      <w:r w:rsidRPr="00E51BB1">
        <w:rPr>
          <w:rFonts w:asciiTheme="majorHAnsi" w:hAnsiTheme="majorHAnsi"/>
          <w:color w:val="404040" w:themeColor="text1" w:themeTint="BF"/>
          <w:sz w:val="18"/>
          <w:lang w:val="ru-RU"/>
        </w:rPr>
        <w:t xml:space="preserve"> </w:t>
      </w:r>
      <w:r w:rsidRPr="007F2B47">
        <w:rPr>
          <w:rFonts w:asciiTheme="majorHAnsi" w:hAnsiTheme="majorHAnsi"/>
          <w:color w:val="404040" w:themeColor="text1" w:themeTint="BF"/>
          <w:sz w:val="18"/>
          <w:lang w:val="fr-FR"/>
        </w:rPr>
        <w:t>Datacenter</w:t>
      </w:r>
      <w:r w:rsidRPr="00E51BB1">
        <w:rPr>
          <w:rFonts w:asciiTheme="majorHAnsi" w:hAnsiTheme="majorHAnsi"/>
          <w:color w:val="404040" w:themeColor="text1" w:themeTint="BF"/>
          <w:sz w:val="18"/>
          <w:lang w:val="ru-RU"/>
        </w:rPr>
        <w:t xml:space="preserve"> подразумевается программное обеспечение </w:t>
      </w:r>
      <w:r w:rsidRPr="007F2B47">
        <w:rPr>
          <w:rFonts w:asciiTheme="majorHAnsi" w:hAnsiTheme="majorHAnsi"/>
          <w:color w:val="404040" w:themeColor="text1" w:themeTint="BF"/>
          <w:sz w:val="18"/>
          <w:lang w:val="fr-FR"/>
        </w:rPr>
        <w:t>Microsoft</w:t>
      </w:r>
      <w:r w:rsidRPr="00E51BB1">
        <w:rPr>
          <w:rFonts w:asciiTheme="majorHAnsi" w:hAnsiTheme="majorHAnsi"/>
          <w:color w:val="404040" w:themeColor="text1" w:themeTint="BF"/>
          <w:sz w:val="18"/>
          <w:lang w:val="ru-RU"/>
        </w:rPr>
        <w:t xml:space="preserve">, в отношении которого вами получены права на использование, получение доступа и управление по этой лицензии </w:t>
      </w:r>
      <w:r w:rsidRPr="007F2B47">
        <w:rPr>
          <w:rFonts w:asciiTheme="majorHAnsi" w:hAnsiTheme="majorHAnsi"/>
          <w:color w:val="404040" w:themeColor="text1" w:themeTint="BF"/>
          <w:sz w:val="18"/>
          <w:lang w:val="fr-FR"/>
        </w:rPr>
        <w:t>CIS</w:t>
      </w:r>
      <w:r w:rsidRPr="00E51BB1">
        <w:rPr>
          <w:rFonts w:asciiTheme="majorHAnsi" w:hAnsiTheme="majorHAnsi"/>
          <w:color w:val="404040" w:themeColor="text1" w:themeTint="BF"/>
          <w:sz w:val="18"/>
          <w:lang w:val="ru-RU"/>
        </w:rPr>
        <w:t xml:space="preserve"> </w:t>
      </w:r>
      <w:r w:rsidRPr="007F2B47">
        <w:rPr>
          <w:rFonts w:asciiTheme="majorHAnsi" w:hAnsiTheme="majorHAnsi"/>
          <w:color w:val="404040" w:themeColor="text1" w:themeTint="BF"/>
          <w:sz w:val="18"/>
          <w:lang w:val="fr-FR"/>
        </w:rPr>
        <w:t>Suite</w:t>
      </w:r>
      <w:r w:rsidRPr="00E51BB1">
        <w:rPr>
          <w:rFonts w:asciiTheme="majorHAnsi" w:hAnsiTheme="majorHAnsi"/>
          <w:color w:val="404040" w:themeColor="text1" w:themeTint="BF"/>
          <w:sz w:val="18"/>
          <w:lang w:val="ru-RU"/>
        </w:rPr>
        <w:t xml:space="preserve"> </w:t>
      </w:r>
      <w:r w:rsidRPr="007F2B47">
        <w:rPr>
          <w:rFonts w:asciiTheme="majorHAnsi" w:hAnsiTheme="majorHAnsi"/>
          <w:color w:val="404040" w:themeColor="text1" w:themeTint="BF"/>
          <w:sz w:val="18"/>
          <w:lang w:val="fr-FR"/>
        </w:rPr>
        <w:t>Datacenter</w:t>
      </w:r>
      <w:r w:rsidRPr="00E51BB1">
        <w:rPr>
          <w:rFonts w:asciiTheme="majorHAnsi" w:hAnsiTheme="majorHAnsi"/>
          <w:color w:val="404040" w:themeColor="text1" w:themeTint="BF"/>
          <w:sz w:val="18"/>
          <w:lang w:val="ru-RU"/>
        </w:rPr>
        <w:t xml:space="preserve">. Программное обеспечение </w:t>
      </w:r>
      <w:r>
        <w:rPr>
          <w:rFonts w:asciiTheme="majorHAnsi" w:hAnsiTheme="majorHAnsi"/>
          <w:color w:val="404040" w:themeColor="text1" w:themeTint="BF"/>
          <w:sz w:val="18"/>
        </w:rPr>
        <w:t>CIS</w:t>
      </w:r>
      <w:r w:rsidR="005D0F9A">
        <w:rPr>
          <w:rFonts w:asciiTheme="majorHAnsi" w:hAnsiTheme="majorHAnsi"/>
          <w:color w:val="404040" w:themeColor="text1" w:themeTint="BF"/>
          <w:sz w:val="18"/>
        </w:rPr>
        <w:t> </w:t>
      </w:r>
      <w:r w:rsidRPr="00E51BB1">
        <w:rPr>
          <w:rFonts w:asciiTheme="majorHAnsi" w:hAnsiTheme="majorHAnsi"/>
          <w:color w:val="404040" w:themeColor="text1" w:themeTint="BF"/>
          <w:sz w:val="18"/>
          <w:lang w:val="ru-RU"/>
        </w:rPr>
        <w:t>включает в себя доступные последние версии данного программного обеспечения (и все предыдущие версии).</w:t>
      </w:r>
    </w:p>
    <w:p w:rsidR="000A570B" w:rsidRPr="00E51BB1" w:rsidRDefault="000A570B" w:rsidP="000A570B">
      <w:pPr>
        <w:ind w:left="270"/>
        <w:rPr>
          <w:color w:val="404040" w:themeColor="text1" w:themeTint="BF"/>
          <w:sz w:val="18"/>
          <w:lang w:val="ru-RU"/>
        </w:rPr>
      </w:pPr>
      <w:r w:rsidRPr="00E51BB1">
        <w:rPr>
          <w:b/>
          <w:color w:val="404040" w:themeColor="text1" w:themeTint="BF"/>
          <w:sz w:val="18"/>
          <w:lang w:val="ru-RU"/>
        </w:rPr>
        <w:t>Применимые права на использование</w:t>
      </w:r>
      <w:r w:rsidRPr="005D0F9A">
        <w:rPr>
          <w:b/>
          <w:color w:val="404040" w:themeColor="text1" w:themeTint="BF"/>
          <w:sz w:val="18"/>
          <w:lang w:val="ru-RU"/>
        </w:rPr>
        <w:t>.</w:t>
      </w:r>
      <w:r w:rsidRPr="00E51BB1">
        <w:rPr>
          <w:color w:val="404040" w:themeColor="text1" w:themeTint="BF"/>
          <w:sz w:val="18"/>
          <w:lang w:val="ru-RU"/>
        </w:rPr>
        <w:t xml:space="preserve"> Доступ к программному обеспечению </w:t>
      </w:r>
      <w:r>
        <w:rPr>
          <w:color w:val="404040" w:themeColor="text1" w:themeTint="BF"/>
          <w:sz w:val="18"/>
        </w:rPr>
        <w:t>CIS</w:t>
      </w:r>
      <w:r w:rsidRPr="00E51BB1">
        <w:rPr>
          <w:color w:val="404040" w:themeColor="text1" w:themeTint="BF"/>
          <w:sz w:val="18"/>
          <w:lang w:val="ru-RU"/>
        </w:rPr>
        <w:t xml:space="preserve"> и его использование регулируются соответствующими Правами на использование, предоставляемыми поставщику услуг, для программного обеспечения </w:t>
      </w:r>
      <w:r>
        <w:rPr>
          <w:color w:val="404040" w:themeColor="text1" w:themeTint="BF"/>
          <w:sz w:val="18"/>
        </w:rPr>
        <w:t>CIS</w:t>
      </w:r>
      <w:r w:rsidRPr="00E51BB1">
        <w:rPr>
          <w:color w:val="404040" w:themeColor="text1" w:themeTint="BF"/>
          <w:sz w:val="18"/>
          <w:lang w:val="ru-RU"/>
        </w:rPr>
        <w:t xml:space="preserve"> с</w:t>
      </w:r>
      <w:r w:rsidR="005D0F9A">
        <w:rPr>
          <w:color w:val="404040" w:themeColor="text1" w:themeTint="BF"/>
          <w:sz w:val="18"/>
        </w:rPr>
        <w:t> </w:t>
      </w:r>
      <w:r w:rsidRPr="00E51BB1">
        <w:rPr>
          <w:color w:val="404040" w:themeColor="text1" w:themeTint="BF"/>
          <w:sz w:val="18"/>
          <w:lang w:val="ru-RU"/>
        </w:rPr>
        <w:t xml:space="preserve">учетом изменений, вносимых настоящими условиями лицензии. Требуется назначить лицензию каждому физическому процессору на сервере, на котором запускается программное обеспечение </w:t>
      </w:r>
      <w:r>
        <w:rPr>
          <w:color w:val="404040" w:themeColor="text1" w:themeTint="BF"/>
          <w:sz w:val="18"/>
        </w:rPr>
        <w:t>CIS</w:t>
      </w:r>
      <w:r w:rsidRPr="00E51BB1">
        <w:rPr>
          <w:color w:val="404040" w:themeColor="text1" w:themeTint="BF"/>
          <w:sz w:val="18"/>
          <w:lang w:val="ru-RU"/>
        </w:rPr>
        <w:t xml:space="preserve">. </w:t>
      </w:r>
    </w:p>
    <w:p w:rsidR="000A570B" w:rsidRPr="00E51BB1" w:rsidRDefault="000A570B" w:rsidP="000A570B">
      <w:pPr>
        <w:pStyle w:val="PURBody-Indented"/>
        <w:rPr>
          <w:lang w:val="ru-RU" w:eastAsia="zh-CN"/>
        </w:rPr>
      </w:pPr>
      <w:r w:rsidRPr="00E51BB1">
        <w:rPr>
          <w:lang w:val="ru-RU"/>
        </w:rPr>
        <w:t xml:space="preserve">Программное обеспечение </w:t>
      </w:r>
      <w:r>
        <w:t>CIS</w:t>
      </w:r>
      <w:r w:rsidRPr="00E51BB1">
        <w:rPr>
          <w:lang w:val="ru-RU"/>
        </w:rPr>
        <w:t xml:space="preserve"> включает в себя:</w:t>
      </w:r>
    </w:p>
    <w:p w:rsidR="000A570B" w:rsidRPr="003D4C90" w:rsidRDefault="000A570B" w:rsidP="000A570B">
      <w:pPr>
        <w:pStyle w:val="PURBullet-Indented"/>
      </w:pPr>
      <w:r>
        <w:t>Windows Server Datacenter;</w:t>
      </w:r>
    </w:p>
    <w:p w:rsidR="000A570B" w:rsidRPr="003D4C90" w:rsidRDefault="000A570B" w:rsidP="000A570B">
      <w:pPr>
        <w:pStyle w:val="PURBullet-Indented"/>
      </w:pPr>
      <w:r>
        <w:t>System Center Configuration Manager;</w:t>
      </w:r>
    </w:p>
    <w:p w:rsidR="000A570B" w:rsidRPr="003D4C90" w:rsidRDefault="000A570B" w:rsidP="000A570B">
      <w:pPr>
        <w:pStyle w:val="PURBullet-Indented"/>
      </w:pPr>
      <w:r>
        <w:t>System Center Data Protection Manager;</w:t>
      </w:r>
    </w:p>
    <w:p w:rsidR="000A570B" w:rsidRPr="003D4C90" w:rsidRDefault="000A570B" w:rsidP="000A570B">
      <w:pPr>
        <w:pStyle w:val="PURBullet-Indented"/>
      </w:pPr>
      <w:r>
        <w:t>System Center Operations Manager;</w:t>
      </w:r>
    </w:p>
    <w:p w:rsidR="000A570B" w:rsidRPr="003D4C90" w:rsidRDefault="000A570B" w:rsidP="000A570B">
      <w:pPr>
        <w:pStyle w:val="PURBullet-Indented"/>
      </w:pPr>
      <w:r>
        <w:t>System Center Service Manager</w:t>
      </w:r>
    </w:p>
    <w:p w:rsidR="000A570B" w:rsidRPr="003D4C90" w:rsidRDefault="000A570B" w:rsidP="000A570B">
      <w:pPr>
        <w:pStyle w:val="PURBullet-Indented"/>
      </w:pPr>
      <w:r>
        <w:t>System Center Virtual Machine Manager;</w:t>
      </w:r>
    </w:p>
    <w:p w:rsidR="000A570B" w:rsidRPr="00E51BB1" w:rsidRDefault="000A570B" w:rsidP="0003633E">
      <w:pPr>
        <w:pStyle w:val="PURBullet-Indented"/>
        <w:rPr>
          <w:lang w:val="ru-RU"/>
        </w:rPr>
      </w:pPr>
      <w:r w:rsidRPr="00E51BB1">
        <w:rPr>
          <w:lang w:val="ru-RU"/>
        </w:rPr>
        <w:t xml:space="preserve">Подписка на устройство </w:t>
      </w:r>
      <w:r>
        <w:t>Forefront</w:t>
      </w:r>
      <w:r w:rsidRPr="00E51BB1">
        <w:rPr>
          <w:lang w:val="ru-RU"/>
        </w:rPr>
        <w:t xml:space="preserve"> </w:t>
      </w:r>
      <w:r>
        <w:t>Endpoint</w:t>
      </w:r>
      <w:r w:rsidRPr="00E51BB1">
        <w:rPr>
          <w:lang w:val="ru-RU"/>
        </w:rPr>
        <w:t xml:space="preserve"> </w:t>
      </w:r>
      <w:r>
        <w:t>Protection</w:t>
      </w:r>
    </w:p>
    <w:p w:rsidR="000A570B" w:rsidRPr="00E51BB1" w:rsidRDefault="000A570B" w:rsidP="000A570B">
      <w:pPr>
        <w:pStyle w:val="PURBody-Indented"/>
        <w:rPr>
          <w:lang w:val="ru-RU" w:eastAsia="zh-CN"/>
        </w:rPr>
      </w:pPr>
      <w:r>
        <w:t>Windows</w:t>
      </w:r>
      <w:r w:rsidRPr="00E51BB1">
        <w:rPr>
          <w:lang w:val="ru-RU"/>
        </w:rPr>
        <w:t xml:space="preserve"> </w:t>
      </w:r>
      <w:r>
        <w:t>Server</w:t>
      </w:r>
      <w:r w:rsidRPr="00E51BB1">
        <w:rPr>
          <w:lang w:val="ru-RU"/>
        </w:rPr>
        <w:t xml:space="preserve"> </w:t>
      </w:r>
      <w:r>
        <w:t>Datacenter</w:t>
      </w:r>
      <w:r w:rsidRPr="00E51BB1">
        <w:rPr>
          <w:lang w:val="ru-RU"/>
        </w:rPr>
        <w:t xml:space="preserve">: Вы имеете право запускать любое количество экземпляров </w:t>
      </w:r>
      <w:r>
        <w:t>Windows</w:t>
      </w:r>
      <w:r w:rsidRPr="00E51BB1">
        <w:rPr>
          <w:lang w:val="ru-RU"/>
        </w:rPr>
        <w:t xml:space="preserve"> </w:t>
      </w:r>
      <w:r>
        <w:t>Server</w:t>
      </w:r>
      <w:r w:rsidRPr="00E51BB1">
        <w:rPr>
          <w:lang w:val="ru-RU"/>
        </w:rPr>
        <w:t xml:space="preserve"> </w:t>
      </w:r>
      <w:r>
        <w:t>Datacenter</w:t>
      </w:r>
      <w:r w:rsidRPr="00E51BB1">
        <w:rPr>
          <w:lang w:val="ru-RU"/>
        </w:rPr>
        <w:t xml:space="preserve"> в любом количестве операционных сред на каждом лицензированном сервере.</w:t>
      </w:r>
    </w:p>
    <w:p w:rsidR="0003633E" w:rsidRPr="00E51BB1" w:rsidRDefault="000A570B" w:rsidP="0003633E">
      <w:pPr>
        <w:pStyle w:val="PURBody-Indented"/>
        <w:rPr>
          <w:lang w:val="ru-RU" w:eastAsia="zh-CN"/>
        </w:rPr>
      </w:pPr>
      <w:r w:rsidRPr="00E51BB1">
        <w:rPr>
          <w:lang w:val="ru-RU"/>
        </w:rPr>
        <w:t xml:space="preserve">Лицензии на управление: Будет считаться, что вы назначили лицензированному серверу количество лицензий </w:t>
      </w:r>
      <w:r>
        <w:t>System</w:t>
      </w:r>
      <w:r w:rsidRPr="00E51BB1">
        <w:rPr>
          <w:lang w:val="ru-RU"/>
        </w:rPr>
        <w:t xml:space="preserve"> </w:t>
      </w:r>
      <w:r>
        <w:t>Center</w:t>
      </w:r>
      <w:r w:rsidRPr="00E51BB1">
        <w:rPr>
          <w:lang w:val="ru-RU"/>
        </w:rPr>
        <w:t xml:space="preserve"> </w:t>
      </w:r>
      <w:r>
        <w:t>Server</w:t>
      </w:r>
      <w:r w:rsidRPr="00E51BB1">
        <w:rPr>
          <w:lang w:val="ru-RU"/>
        </w:rPr>
        <w:t xml:space="preserve"> </w:t>
      </w:r>
      <w:r>
        <w:t>Management</w:t>
      </w:r>
      <w:r w:rsidRPr="00E51BB1">
        <w:rPr>
          <w:lang w:val="ru-RU"/>
        </w:rPr>
        <w:t xml:space="preserve"> </w:t>
      </w:r>
      <w:r>
        <w:t>Suite</w:t>
      </w:r>
      <w:r w:rsidRPr="00E51BB1">
        <w:rPr>
          <w:lang w:val="ru-RU"/>
        </w:rPr>
        <w:t xml:space="preserve"> </w:t>
      </w:r>
      <w:r>
        <w:t>Datacenter</w:t>
      </w:r>
      <w:r w:rsidRPr="00E51BB1">
        <w:rPr>
          <w:lang w:val="ru-RU"/>
        </w:rPr>
        <w:t xml:space="preserve">, равное количеству лицензий </w:t>
      </w:r>
      <w:r>
        <w:t>CIS</w:t>
      </w:r>
      <w:r w:rsidRPr="00E51BB1">
        <w:rPr>
          <w:lang w:val="ru-RU"/>
        </w:rPr>
        <w:t xml:space="preserve"> </w:t>
      </w:r>
      <w:r>
        <w:t>Suite</w:t>
      </w:r>
      <w:r w:rsidRPr="00E51BB1">
        <w:rPr>
          <w:lang w:val="ru-RU"/>
        </w:rPr>
        <w:t xml:space="preserve"> </w:t>
      </w:r>
      <w:r>
        <w:t>Datacenter</w:t>
      </w:r>
      <w:r w:rsidRPr="00E51BB1">
        <w:rPr>
          <w:lang w:val="ru-RU"/>
        </w:rPr>
        <w:t>, назначенному этому сервер.</w:t>
      </w:r>
    </w:p>
    <w:p w:rsidR="0003633E" w:rsidRPr="003D4C90" w:rsidRDefault="0003633E" w:rsidP="0003633E">
      <w:pPr>
        <w:pStyle w:val="PURBullet-Indented"/>
      </w:pPr>
      <w:r w:rsidRPr="00E51BB1">
        <w:rPr>
          <w:lang w:val="ru-RU"/>
        </w:rPr>
        <w:t xml:space="preserve">В отношении каждой приобретенной и назначенной вами лицензии </w:t>
      </w:r>
      <w:r>
        <w:t>CIS</w:t>
      </w:r>
      <w:r w:rsidRPr="00E51BB1">
        <w:rPr>
          <w:lang w:val="ru-RU"/>
        </w:rPr>
        <w:t xml:space="preserve"> </w:t>
      </w:r>
      <w:r>
        <w:t>Suite</w:t>
      </w:r>
      <w:r w:rsidRPr="00E51BB1">
        <w:rPr>
          <w:lang w:val="ru-RU"/>
        </w:rPr>
        <w:t xml:space="preserve"> подразумевается, что вы назначили лицензированному серверу одну лицензию </w:t>
      </w:r>
      <w:r>
        <w:t>Forefront Endpoint Protection Device Subscription.</w:t>
      </w:r>
    </w:p>
    <w:p w:rsidR="0003633E" w:rsidRPr="00E51BB1" w:rsidRDefault="0003633E" w:rsidP="0003633E">
      <w:pPr>
        <w:pStyle w:val="PURBullet-Indented"/>
        <w:rPr>
          <w:lang w:val="ru-RU"/>
        </w:rPr>
      </w:pPr>
      <w:r w:rsidRPr="00E51BB1">
        <w:rPr>
          <w:lang w:val="ru-RU"/>
        </w:rPr>
        <w:t xml:space="preserve">Вы можете запускать любое количество экземпляров серверного программного обеспечения </w:t>
      </w:r>
      <w:r>
        <w:t>System</w:t>
      </w:r>
      <w:r w:rsidRPr="00E51BB1">
        <w:rPr>
          <w:lang w:val="ru-RU"/>
        </w:rPr>
        <w:t xml:space="preserve"> </w:t>
      </w:r>
      <w:r>
        <w:t>Center</w:t>
      </w:r>
      <w:r w:rsidRPr="00E51BB1">
        <w:rPr>
          <w:lang w:val="ru-RU"/>
        </w:rPr>
        <w:t xml:space="preserve">, включенного в программное обеспечение </w:t>
      </w:r>
      <w:r>
        <w:t>CIS</w:t>
      </w:r>
      <w:r w:rsidRPr="00E51BB1">
        <w:rPr>
          <w:lang w:val="ru-RU"/>
        </w:rPr>
        <w:t xml:space="preserve"> в любом количестве операционных сред на каждом лицензированном сервере.</w:t>
      </w:r>
      <w:r w:rsidR="00EC4FB3">
        <w:rPr>
          <w:lang w:val="ru-RU"/>
        </w:rPr>
        <w:t xml:space="preserve"> </w:t>
      </w:r>
      <w:r w:rsidRPr="00E51BB1">
        <w:rPr>
          <w:lang w:val="ru-RU"/>
        </w:rPr>
        <w:t>Вы можете разделять и запускать экземпляры серверного программного обеспечения в различных операционных средах на лицензированном сервере.</w:t>
      </w:r>
    </w:p>
    <w:p w:rsidR="0003633E" w:rsidRPr="00E51BB1" w:rsidRDefault="0003633E" w:rsidP="0003633E">
      <w:pPr>
        <w:pStyle w:val="PURBullet-Indented"/>
        <w:rPr>
          <w:lang w:val="ru-RU"/>
        </w:rPr>
      </w:pPr>
      <w:r w:rsidRPr="00E51BB1">
        <w:rPr>
          <w:lang w:val="ru-RU"/>
        </w:rPr>
        <w:t xml:space="preserve">Кроме того, программное обеспечение </w:t>
      </w:r>
      <w:r>
        <w:t>System</w:t>
      </w:r>
      <w:r w:rsidRPr="00E51BB1">
        <w:rPr>
          <w:lang w:val="ru-RU"/>
        </w:rPr>
        <w:t xml:space="preserve"> </w:t>
      </w:r>
      <w:r>
        <w:t>Center</w:t>
      </w:r>
      <w:r w:rsidRPr="00E51BB1">
        <w:rPr>
          <w:lang w:val="ru-RU"/>
        </w:rPr>
        <w:t xml:space="preserve">, включенное в программное обеспечение </w:t>
      </w:r>
      <w:r>
        <w:t>CIS</w:t>
      </w:r>
      <w:r w:rsidRPr="00E51BB1">
        <w:rPr>
          <w:lang w:val="ru-RU"/>
        </w:rPr>
        <w:t xml:space="preserve">, можно использовать для управления любой операционной средой на любом количестве ваших устройств, не лицензированных для использования </w:t>
      </w:r>
      <w:r>
        <w:t>CIS</w:t>
      </w:r>
      <w:r w:rsidRPr="00E51BB1">
        <w:rPr>
          <w:lang w:val="ru-RU"/>
        </w:rPr>
        <w:t xml:space="preserve"> </w:t>
      </w:r>
      <w:r>
        <w:t>Suite</w:t>
      </w:r>
      <w:r w:rsidRPr="00E51BB1">
        <w:rPr>
          <w:lang w:val="ru-RU"/>
        </w:rPr>
        <w:t>, при условии, что вы или ваши пользователи отдельно получаете и назначаете лицензии на управление в соответствии с настоящими Правами на использование, предоставляемыми поставщику услуг, или Правами на использование продуктов по программам корпоративного лицензирования</w:t>
      </w:r>
      <w:r>
        <w:t> </w:t>
      </w:r>
      <w:r w:rsidRPr="00E51BB1">
        <w:rPr>
          <w:lang w:val="ru-RU"/>
        </w:rPr>
        <w:t>— в зависимости от того, что</w:t>
      </w:r>
      <w:r w:rsidR="005D0F9A">
        <w:t> </w:t>
      </w:r>
      <w:r w:rsidRPr="00E51BB1">
        <w:rPr>
          <w:lang w:val="ru-RU"/>
        </w:rPr>
        <w:t>применимо для этого программного обеспечения.</w:t>
      </w:r>
    </w:p>
    <w:p w:rsidR="0003633E" w:rsidRPr="00E51BB1" w:rsidRDefault="0003633E" w:rsidP="0003633E">
      <w:pPr>
        <w:pStyle w:val="PURBullet-Indented"/>
        <w:rPr>
          <w:lang w:val="ru-RU"/>
        </w:rPr>
      </w:pPr>
      <w:r w:rsidRPr="00E51BB1">
        <w:rPr>
          <w:lang w:val="ru-RU"/>
        </w:rPr>
        <w:t>Даже если вашим лицензионным соглашением и Универсальными условиями лицензии предусмотрены иные положения относительно отдельного обновления компонентов и использования их более ранних версий, вы вправе</w:t>
      </w:r>
      <w:r w:rsidR="005D0F9A">
        <w:t> </w:t>
      </w:r>
      <w:r w:rsidRPr="00E51BB1">
        <w:rPr>
          <w:lang w:val="ru-RU"/>
        </w:rPr>
        <w:t>запускать более раннюю версию или выпуск с меньшими функциональными возможностями любых отдельных</w:t>
      </w:r>
      <w:r w:rsidR="005D0F9A">
        <w:t> </w:t>
      </w:r>
      <w:r w:rsidRPr="00E51BB1">
        <w:rPr>
          <w:lang w:val="ru-RU"/>
        </w:rPr>
        <w:t xml:space="preserve">продуктов, включенных в </w:t>
      </w:r>
      <w:r>
        <w:t>CIS</w:t>
      </w:r>
      <w:r w:rsidRPr="00E51BB1">
        <w:rPr>
          <w:lang w:val="ru-RU"/>
        </w:rPr>
        <w:t xml:space="preserve"> </w:t>
      </w:r>
      <w:r>
        <w:t>Suite</w:t>
      </w:r>
      <w:r w:rsidRPr="00E51BB1">
        <w:rPr>
          <w:lang w:val="ru-RU"/>
        </w:rPr>
        <w:t>, если это разрешено в Правах на использование, предоставляемых поставщику услуг.</w:t>
      </w:r>
    </w:p>
    <w:p w:rsidR="000A570B" w:rsidRPr="00E51BB1" w:rsidRDefault="0003633E" w:rsidP="0003633E">
      <w:pPr>
        <w:pStyle w:val="PURBullet-Indented"/>
        <w:rPr>
          <w:lang w:val="ru-RU"/>
        </w:rPr>
      </w:pPr>
      <w:r w:rsidRPr="00E51BB1">
        <w:rPr>
          <w:lang w:val="ru-RU"/>
        </w:rPr>
        <w:t xml:space="preserve">Все остальные требования, приведенные в Правах, предоставленных поставщику услуг, сохраняют полную юридическую силу и действие. </w:t>
      </w:r>
    </w:p>
    <w:p w:rsidR="000A570B" w:rsidRPr="00C46B76" w:rsidRDefault="006321D7" w:rsidP="00C46B76">
      <w:pPr>
        <w:keepNext/>
        <w:keepLines/>
        <w:spacing w:before="240" w:after="240"/>
        <w:jc w:val="right"/>
        <w:rPr>
          <w:rFonts w:ascii="Arial Narrow" w:hAnsi="Arial Narrow"/>
          <w:sz w:val="16"/>
          <w:lang w:val="ru-RU"/>
        </w:rPr>
      </w:pPr>
      <w:hyperlink w:anchor="Оглавление" w:history="1">
        <w:r w:rsidR="005E4E72" w:rsidRPr="00E51BB1">
          <w:rPr>
            <w:rStyle w:val="Hyperlink"/>
            <w:rFonts w:ascii="Arial Narrow" w:hAnsi="Arial Narrow"/>
            <w:sz w:val="16"/>
            <w:lang w:val="ru-RU"/>
          </w:rPr>
          <w:t>Оглавление</w:t>
        </w:r>
      </w:hyperlink>
      <w:r w:rsidR="005E4E72" w:rsidRPr="00C46B76">
        <w:rPr>
          <w:rFonts w:ascii="Arial Narrow" w:hAnsi="Arial Narrow"/>
          <w:sz w:val="16"/>
          <w:lang w:val="ru-RU"/>
        </w:rPr>
        <w:t xml:space="preserve"> / </w:t>
      </w:r>
      <w:hyperlink w:anchor="UniversalTerms" w:history="1">
        <w:r w:rsidR="00C46B76">
          <w:rPr>
            <w:rStyle w:val="Hyperlink"/>
            <w:rFonts w:ascii="Arial Narrow" w:hAnsi="Arial Narrow"/>
            <w:sz w:val="16"/>
            <w:lang w:val="ru-RU"/>
          </w:rPr>
          <w:t>Универсальные условия лицензирования</w:t>
        </w:r>
      </w:hyperlink>
    </w:p>
    <w:p w:rsidR="000A570B" w:rsidRPr="00C46B76" w:rsidRDefault="000A570B" w:rsidP="000A570B">
      <w:pPr>
        <w:pStyle w:val="PURProductName"/>
        <w:rPr>
          <w:lang w:val="ru-RU"/>
        </w:rPr>
      </w:pPr>
      <w:bookmarkStart w:id="76" w:name="_Toc299524950"/>
      <w:bookmarkStart w:id="77" w:name="_Toc299531302"/>
      <w:bookmarkStart w:id="78" w:name="_Toc299531410"/>
      <w:bookmarkStart w:id="79" w:name="_Toc299531518"/>
      <w:bookmarkStart w:id="80" w:name="_Toc299957127"/>
      <w:bookmarkStart w:id="81" w:name="_Toc309279791"/>
      <w:bookmarkStart w:id="82" w:name="_Toc309301512"/>
      <w:r>
        <w:t>Forefront</w:t>
      </w:r>
      <w:r w:rsidRPr="00C46B76">
        <w:rPr>
          <w:lang w:val="ru-RU"/>
        </w:rPr>
        <w:t xml:space="preserve"> </w:t>
      </w:r>
      <w:r>
        <w:t>Threat</w:t>
      </w:r>
      <w:r w:rsidRPr="00C46B76">
        <w:rPr>
          <w:lang w:val="ru-RU"/>
        </w:rPr>
        <w:t xml:space="preserve"> </w:t>
      </w:r>
      <w:r>
        <w:t>Management</w:t>
      </w:r>
      <w:r w:rsidRPr="00C46B76">
        <w:rPr>
          <w:lang w:val="ru-RU"/>
        </w:rPr>
        <w:t xml:space="preserve"> </w:t>
      </w:r>
      <w:r>
        <w:t>Gateway</w:t>
      </w:r>
      <w:r w:rsidRPr="00C46B76">
        <w:rPr>
          <w:lang w:val="ru-RU"/>
        </w:rPr>
        <w:t xml:space="preserve"> 2010 </w:t>
      </w:r>
      <w:r>
        <w:t>Enterprise</w:t>
      </w:r>
      <w:bookmarkEnd w:id="76"/>
      <w:bookmarkEnd w:id="77"/>
      <w:bookmarkEnd w:id="78"/>
      <w:bookmarkEnd w:id="79"/>
      <w:bookmarkEnd w:id="80"/>
      <w:bookmarkEnd w:id="81"/>
      <w:bookmarkEnd w:id="82"/>
      <w:r w:rsidR="002E60D9">
        <w:fldChar w:fldCharType="begin"/>
      </w:r>
      <w:r>
        <w:instrText>XE</w:instrText>
      </w:r>
      <w:r w:rsidRPr="00C46B76">
        <w:rPr>
          <w:lang w:val="ru-RU"/>
        </w:rPr>
        <w:instrText xml:space="preserve"> "</w:instrText>
      </w:r>
      <w:r>
        <w:instrText>Forefront</w:instrText>
      </w:r>
      <w:r w:rsidRPr="00C46B76">
        <w:rPr>
          <w:lang w:val="ru-RU"/>
        </w:rPr>
        <w:instrText xml:space="preserve"> </w:instrText>
      </w:r>
      <w:r>
        <w:instrText>Threat</w:instrText>
      </w:r>
      <w:r w:rsidRPr="00C46B76">
        <w:rPr>
          <w:lang w:val="ru-RU"/>
        </w:rPr>
        <w:instrText xml:space="preserve"> </w:instrText>
      </w:r>
      <w:r>
        <w:instrText>Management</w:instrText>
      </w:r>
      <w:r w:rsidRPr="00C46B76">
        <w:rPr>
          <w:lang w:val="ru-RU"/>
        </w:rPr>
        <w:instrText xml:space="preserve"> </w:instrText>
      </w:r>
      <w:r>
        <w:instrText>Gateway</w:instrText>
      </w:r>
      <w:r w:rsidRPr="00C46B76">
        <w:rPr>
          <w:lang w:val="ru-RU"/>
        </w:rPr>
        <w:instrText xml:space="preserve"> 2010 </w:instrText>
      </w:r>
      <w:r>
        <w:instrText>Enterprise</w:instrText>
      </w:r>
      <w:r w:rsidRPr="00C46B76">
        <w:rPr>
          <w:lang w:val="ru-RU"/>
        </w:rPr>
        <w:instrText xml:space="preserve">" </w:instrText>
      </w:r>
      <w:r w:rsidR="002E60D9">
        <w:fldChar w:fldCharType="end"/>
      </w:r>
    </w:p>
    <w:p w:rsidR="000A570B" w:rsidRPr="00E51BB1" w:rsidRDefault="000A570B" w:rsidP="000A570B">
      <w:pPr>
        <w:pStyle w:val="PURLicenseTerm"/>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rsidRPr="00E51BB1">
              <w:rPr>
                <w:lang w:val="ru-RU"/>
              </w:rPr>
              <w:t xml:space="preserve">Перемещение лицензий в фермах серверов: </w:t>
            </w:r>
            <w:r w:rsidRPr="00E51BB1">
              <w:rPr>
                <w:b/>
                <w:lang w:val="ru-RU"/>
              </w:rPr>
              <w:t xml:space="preserve">Да </w:t>
            </w:r>
            <w:r w:rsidRPr="00E51BB1">
              <w:rPr>
                <w:i/>
                <w:lang w:val="ru-RU"/>
              </w:rPr>
              <w:t xml:space="preserve">(см. </w:t>
            </w:r>
            <w:r w:rsidR="006321D7">
              <w:fldChar w:fldCharType="begin"/>
            </w:r>
            <w:r w:rsidR="006321D7">
              <w:instrText xml:space="preserve"> HYPERLINK \l "Per_Processor" </w:instrText>
            </w:r>
            <w:r w:rsidR="006321D7">
              <w:fldChar w:fldCharType="separate"/>
            </w:r>
            <w:r w:rsidR="00CD4D35">
              <w:rPr>
                <w:rStyle w:val="Hyperlink"/>
                <w:i/>
              </w:rPr>
              <w:t>«Общие условия»</w:t>
            </w:r>
            <w:r w:rsidR="006321D7">
              <w:rPr>
                <w:rStyle w:val="Hyperlink"/>
                <w:i/>
              </w:rPr>
              <w:fldChar w:fldCharType="end"/>
            </w:r>
            <w:r>
              <w:rPr>
                <w:i/>
              </w:rPr>
              <w:t>)</w:t>
            </w:r>
            <w: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5D0F9A" w:rsidTr="00AE7BEF">
        <w:tc>
          <w:tcPr>
            <w:tcW w:w="2477" w:type="pct"/>
          </w:tcPr>
          <w:p w:rsidR="000A570B" w:rsidRPr="005D0F9A" w:rsidRDefault="000A570B" w:rsidP="00AE7BEF">
            <w:pPr>
              <w:pStyle w:val="PURLMSH"/>
              <w:rPr>
                <w:lang w:val="ru-RU"/>
              </w:rPr>
            </w:pPr>
            <w:r w:rsidRPr="00E51BB1">
              <w:rPr>
                <w:lang w:val="ru-RU"/>
              </w:rPr>
              <w:t xml:space="preserve">Клиентское/Дополнительное программное обеспечение </w:t>
            </w:r>
            <w:r w:rsidRPr="00E51BB1">
              <w:rPr>
                <w:b/>
                <w:lang w:val="ru-RU"/>
              </w:rPr>
              <w:t>Да</w:t>
            </w:r>
            <w:r w:rsidRPr="00E51BB1">
              <w:rPr>
                <w:lang w:val="ru-RU"/>
              </w:rPr>
              <w:t xml:space="preserve"> </w:t>
            </w:r>
            <w:r w:rsidR="005D0F9A" w:rsidRPr="005D0F9A">
              <w:rPr>
                <w:lang w:val="ru-RU"/>
              </w:rPr>
              <w:br/>
            </w:r>
            <w:r w:rsidRPr="00E51BB1">
              <w:rPr>
                <w:i/>
                <w:lang w:val="ru-RU"/>
              </w:rPr>
              <w:t xml:space="preserve">(см. </w:t>
            </w:r>
            <w:r w:rsidR="006321D7">
              <w:fldChar w:fldCharType="begin"/>
            </w:r>
            <w:r w:rsidR="006321D7">
              <w:instrText xml:space="preserve"> HYPERLINK \l "Appendix1" </w:instrText>
            </w:r>
            <w:r w:rsidR="006321D7">
              <w:fldChar w:fldCharType="separate"/>
            </w:r>
            <w:r w:rsidR="000920BF" w:rsidRPr="000920BF">
              <w:rPr>
                <w:rStyle w:val="Hyperlink"/>
                <w:i/>
                <w:lang w:val="ru-RU"/>
              </w:rPr>
              <w:t>Приложении 1</w:t>
            </w:r>
            <w:r w:rsidR="006321D7">
              <w:rPr>
                <w:rStyle w:val="Hyperlink"/>
                <w:i/>
                <w:lang w:val="ru-RU"/>
              </w:rPr>
              <w:fldChar w:fldCharType="end"/>
            </w:r>
            <w:r w:rsidRPr="005D0F9A">
              <w:rPr>
                <w:i/>
                <w:lang w:val="ru-RU"/>
              </w:rPr>
              <w:t>)</w:t>
            </w:r>
          </w:p>
        </w:tc>
        <w:tc>
          <w:tcPr>
            <w:tcW w:w="2523" w:type="pct"/>
          </w:tcPr>
          <w:p w:rsidR="000A570B" w:rsidRPr="005D0F9A" w:rsidRDefault="000A570B" w:rsidP="00AE7BEF">
            <w:pPr>
              <w:pStyle w:val="PURLMSH"/>
              <w:rPr>
                <w:lang w:val="ru-RU"/>
              </w:rPr>
            </w:pPr>
          </w:p>
        </w:tc>
      </w:tr>
    </w:tbl>
    <w:p w:rsidR="000A570B" w:rsidRDefault="006321D7" w:rsidP="00C46B76">
      <w:pPr>
        <w:pStyle w:val="PURBreadcrumb"/>
        <w:rPr>
          <w:rFonts w:ascii="Arial Narrow" w:hAnsi="Arial Narrow"/>
          <w:sz w:val="16"/>
        </w:rPr>
      </w:pPr>
      <w:hyperlink w:anchor="Оглавление" w:history="1">
        <w:r w:rsidR="005E4E72" w:rsidRPr="00E51BB1">
          <w:rPr>
            <w:rStyle w:val="Hyperlink"/>
            <w:rFonts w:ascii="Arial Narrow" w:hAnsi="Arial Narrow"/>
            <w:sz w:val="16"/>
            <w:lang w:val="ru-RU"/>
          </w:rPr>
          <w:t>Оглавление</w:t>
        </w:r>
      </w:hyperlink>
      <w:r w:rsidR="005E4E72" w:rsidRPr="00E51BB1">
        <w:rPr>
          <w:rFonts w:ascii="Arial Narrow" w:hAnsi="Arial Narrow"/>
          <w:sz w:val="16"/>
          <w:lang w:val="ru-RU"/>
        </w:rPr>
        <w:t xml:space="preserve"> / </w:t>
      </w:r>
      <w:hyperlink w:anchor="UniversalTerms" w:history="1">
        <w:r w:rsidR="00C46B76">
          <w:rPr>
            <w:rStyle w:val="Hyperlink"/>
            <w:rFonts w:ascii="Arial Narrow" w:hAnsi="Arial Narrow"/>
            <w:sz w:val="16"/>
            <w:lang w:val="ru-RU"/>
          </w:rPr>
          <w:t>Универсальные условия лицензирования</w:t>
        </w:r>
      </w:hyperlink>
    </w:p>
    <w:p w:rsidR="00C12AF8" w:rsidRPr="00C12AF8" w:rsidRDefault="00C12AF8" w:rsidP="00C12AF8">
      <w:pPr>
        <w:pStyle w:val="PURBreadcrumb"/>
        <w:keepNext w:val="0"/>
        <w:keepLines w:val="0"/>
        <w:rPr>
          <w:rFonts w:ascii="Arial Narrow" w:hAnsi="Arial Narrow"/>
          <w:sz w:val="16"/>
        </w:rPr>
      </w:pPr>
    </w:p>
    <w:p w:rsidR="000A570B" w:rsidRDefault="000A570B" w:rsidP="005D0F9A">
      <w:pPr>
        <w:pStyle w:val="PURProductName"/>
      </w:pPr>
      <w:bookmarkStart w:id="83" w:name="_Toc299524951"/>
      <w:bookmarkStart w:id="84" w:name="_Toc299531303"/>
      <w:bookmarkStart w:id="85" w:name="_Toc299531411"/>
      <w:bookmarkStart w:id="86" w:name="_Toc299531519"/>
      <w:bookmarkStart w:id="87" w:name="_Toc299957128"/>
      <w:bookmarkStart w:id="88" w:name="_Toc309279792"/>
      <w:bookmarkStart w:id="89" w:name="_Toc309301513"/>
      <w:r>
        <w:t>Forefront</w:t>
      </w:r>
      <w:r w:rsidRPr="00132742">
        <w:t xml:space="preserve"> </w:t>
      </w:r>
      <w:r>
        <w:t>Threat Management Gateway 2010 Standard</w:t>
      </w:r>
      <w:bookmarkEnd w:id="83"/>
      <w:bookmarkEnd w:id="84"/>
      <w:bookmarkEnd w:id="85"/>
      <w:bookmarkEnd w:id="86"/>
      <w:bookmarkEnd w:id="87"/>
      <w:bookmarkEnd w:id="88"/>
      <w:bookmarkEnd w:id="89"/>
      <w:r w:rsidR="002E60D9">
        <w:fldChar w:fldCharType="begin"/>
      </w:r>
      <w:r>
        <w:instrText xml:space="preserve">XE "HPC Pack 2008 R2 Standard" </w:instrText>
      </w:r>
      <w:r w:rsidR="002E60D9">
        <w:fldChar w:fldCharType="end"/>
      </w:r>
    </w:p>
    <w:p w:rsidR="000A570B" w:rsidRPr="00E51BB1" w:rsidRDefault="000A570B" w:rsidP="005D0F9A">
      <w:pPr>
        <w:pStyle w:val="PURLicenseTerm"/>
        <w:keepNext/>
        <w:keepLines/>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rsidRPr="00E51BB1">
              <w:rPr>
                <w:lang w:val="ru-RU"/>
              </w:rPr>
              <w:t xml:space="preserve">Перемещение лицензий в фермах серверов: </w:t>
            </w:r>
            <w:r w:rsidRPr="00E51BB1">
              <w:rPr>
                <w:b/>
                <w:lang w:val="ru-RU"/>
              </w:rPr>
              <w:t xml:space="preserve">Да </w:t>
            </w:r>
            <w:r w:rsidRPr="00E51BB1">
              <w:rPr>
                <w:i/>
                <w:lang w:val="ru-RU"/>
              </w:rPr>
              <w:t xml:space="preserve">(см. </w:t>
            </w:r>
            <w:r w:rsidR="006321D7">
              <w:fldChar w:fldCharType="begin"/>
            </w:r>
            <w:r w:rsidR="006321D7">
              <w:instrText xml:space="preserve"> HYPERLINK \l "Per_Processor" </w:instrText>
            </w:r>
            <w:r w:rsidR="006321D7">
              <w:fldChar w:fldCharType="separate"/>
            </w:r>
            <w:r w:rsidR="00CD4D35">
              <w:rPr>
                <w:rStyle w:val="Hyperlink"/>
                <w:i/>
              </w:rPr>
              <w:t>«Общие условия»</w:t>
            </w:r>
            <w:r w:rsidR="006321D7">
              <w:rPr>
                <w:rStyle w:val="Hyperlink"/>
                <w:i/>
              </w:rPr>
              <w:fldChar w:fldCharType="end"/>
            </w:r>
            <w:r>
              <w:rPr>
                <w:i/>
              </w:rPr>
              <w:t>)</w:t>
            </w:r>
            <w: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5D0F9A" w:rsidTr="00AE7BEF">
        <w:tc>
          <w:tcPr>
            <w:tcW w:w="2477" w:type="pct"/>
          </w:tcPr>
          <w:p w:rsidR="000A570B" w:rsidRPr="005D0F9A" w:rsidRDefault="000A570B" w:rsidP="00AE7BEF">
            <w:pPr>
              <w:pStyle w:val="PURLMSH"/>
              <w:rPr>
                <w:lang w:val="ru-RU"/>
              </w:rPr>
            </w:pPr>
            <w:r w:rsidRPr="00E51BB1">
              <w:rPr>
                <w:lang w:val="ru-RU"/>
              </w:rPr>
              <w:t xml:space="preserve">Клиентское/Дополнительное программное обеспечение </w:t>
            </w:r>
            <w:r w:rsidRPr="00E51BB1">
              <w:rPr>
                <w:b/>
                <w:lang w:val="ru-RU"/>
              </w:rPr>
              <w:t>Да</w:t>
            </w:r>
            <w:r w:rsidRPr="00E51BB1">
              <w:rPr>
                <w:lang w:val="ru-RU"/>
              </w:rPr>
              <w:t xml:space="preserve"> </w:t>
            </w:r>
            <w:r w:rsidR="005D0F9A" w:rsidRPr="005D0F9A">
              <w:rPr>
                <w:lang w:val="ru-RU"/>
              </w:rPr>
              <w:br/>
            </w:r>
            <w:r w:rsidRPr="00E51BB1">
              <w:rPr>
                <w:i/>
                <w:lang w:val="ru-RU"/>
              </w:rPr>
              <w:t xml:space="preserve">(см. </w:t>
            </w:r>
            <w:r w:rsidR="006321D7">
              <w:fldChar w:fldCharType="begin"/>
            </w:r>
            <w:r w:rsidR="006321D7">
              <w:instrText xml:space="preserve"> HYPERLINK \l "Appendix1" </w:instrText>
            </w:r>
            <w:r w:rsidR="006321D7">
              <w:fldChar w:fldCharType="separate"/>
            </w:r>
            <w:r w:rsidR="000920BF" w:rsidRPr="000920BF">
              <w:rPr>
                <w:rStyle w:val="Hyperlink"/>
                <w:i/>
                <w:lang w:val="ru-RU"/>
              </w:rPr>
              <w:t>Приложении 1</w:t>
            </w:r>
            <w:r w:rsidR="006321D7">
              <w:rPr>
                <w:rStyle w:val="Hyperlink"/>
                <w:i/>
                <w:lang w:val="ru-RU"/>
              </w:rPr>
              <w:fldChar w:fldCharType="end"/>
            </w:r>
            <w:r w:rsidRPr="005D0F9A">
              <w:rPr>
                <w:i/>
                <w:lang w:val="ru-RU"/>
              </w:rPr>
              <w:t>)</w:t>
            </w:r>
          </w:p>
        </w:tc>
        <w:tc>
          <w:tcPr>
            <w:tcW w:w="2523" w:type="pct"/>
          </w:tcPr>
          <w:p w:rsidR="000A570B" w:rsidRPr="005D0F9A" w:rsidRDefault="000A570B" w:rsidP="00AE7BEF">
            <w:pPr>
              <w:pStyle w:val="PURLMSH"/>
              <w:rPr>
                <w:lang w:val="ru-RU"/>
              </w:rPr>
            </w:pPr>
          </w:p>
        </w:tc>
      </w:tr>
    </w:tbl>
    <w:p w:rsidR="000A570B" w:rsidRPr="005D0F9A" w:rsidRDefault="006321D7" w:rsidP="00C46B76">
      <w:pPr>
        <w:pStyle w:val="PURBreadcrumb"/>
        <w:spacing w:before="200" w:after="200"/>
        <w:rPr>
          <w:rFonts w:ascii="Arial Narrow" w:hAnsi="Arial Narrow"/>
          <w:sz w:val="16"/>
          <w:lang w:val="ru-RU"/>
        </w:rPr>
      </w:pPr>
      <w:hyperlink w:anchor="Оглавление" w:history="1">
        <w:r w:rsidR="005E4E72" w:rsidRPr="00E51BB1">
          <w:rPr>
            <w:rStyle w:val="Hyperlink"/>
            <w:rFonts w:ascii="Arial Narrow" w:hAnsi="Arial Narrow"/>
            <w:sz w:val="16"/>
            <w:lang w:val="ru-RU"/>
          </w:rPr>
          <w:t>Оглавление</w:t>
        </w:r>
      </w:hyperlink>
      <w:r w:rsidR="005E4E72" w:rsidRPr="00E51BB1">
        <w:rPr>
          <w:rFonts w:ascii="Arial Narrow" w:hAnsi="Arial Narrow"/>
          <w:sz w:val="16"/>
          <w:lang w:val="ru-RU"/>
        </w:rPr>
        <w:t xml:space="preserve"> / </w:t>
      </w:r>
      <w:hyperlink w:anchor="UniversalTerms" w:history="1">
        <w:r w:rsidR="00C46B76">
          <w:rPr>
            <w:rStyle w:val="Hyperlink"/>
            <w:rFonts w:ascii="Arial Narrow" w:hAnsi="Arial Narrow"/>
            <w:sz w:val="16"/>
            <w:lang w:val="ru-RU"/>
          </w:rPr>
          <w:t>Универсальные условия лицензирования</w:t>
        </w:r>
      </w:hyperlink>
    </w:p>
    <w:p w:rsidR="000A570B" w:rsidRDefault="000A570B" w:rsidP="000A570B">
      <w:pPr>
        <w:pStyle w:val="PURProductName"/>
      </w:pPr>
      <w:bookmarkStart w:id="90" w:name="_Toc299524952"/>
      <w:bookmarkStart w:id="91" w:name="_Toc299531304"/>
      <w:bookmarkStart w:id="92" w:name="_Toc299531412"/>
      <w:bookmarkStart w:id="93" w:name="_Toc299531520"/>
      <w:bookmarkStart w:id="94" w:name="_Toc299957129"/>
      <w:bookmarkStart w:id="95" w:name="_Toc309279793"/>
      <w:bookmarkStart w:id="96" w:name="_Toc309301514"/>
      <w:r>
        <w:t>HPC</w:t>
      </w:r>
      <w:r w:rsidRPr="005D0F9A">
        <w:rPr>
          <w:lang w:val="ru-RU"/>
        </w:rPr>
        <w:t xml:space="preserve"> </w:t>
      </w:r>
      <w:r>
        <w:t>Pack</w:t>
      </w:r>
      <w:r w:rsidRPr="005D0F9A">
        <w:rPr>
          <w:lang w:val="ru-RU"/>
        </w:rPr>
        <w:t xml:space="preserve"> 2008 </w:t>
      </w:r>
      <w:r>
        <w:t>R2 Enterprise</w:t>
      </w:r>
      <w:bookmarkEnd w:id="90"/>
      <w:bookmarkEnd w:id="91"/>
      <w:bookmarkEnd w:id="92"/>
      <w:bookmarkEnd w:id="93"/>
      <w:bookmarkEnd w:id="94"/>
      <w:bookmarkEnd w:id="95"/>
      <w:bookmarkEnd w:id="96"/>
      <w:r w:rsidR="002E60D9">
        <w:fldChar w:fldCharType="begin"/>
      </w:r>
      <w:r>
        <w:instrText xml:space="preserve">XE "HPC Pack 2008 R2 Enterprise" </w:instrText>
      </w:r>
      <w:r w:rsidR="002E60D9">
        <w:fldChar w:fldCharType="end"/>
      </w:r>
    </w:p>
    <w:p w:rsidR="000A570B" w:rsidRPr="00E51BB1" w:rsidRDefault="000A570B" w:rsidP="000A570B">
      <w:pPr>
        <w:pStyle w:val="PURLicenseTerm"/>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Tr="00C12AF8">
        <w:tc>
          <w:tcPr>
            <w:tcW w:w="2477" w:type="pct"/>
          </w:tcPr>
          <w:p w:rsidR="000A570B" w:rsidRPr="00E51BB1" w:rsidRDefault="005E52C7" w:rsidP="00AE7BEF">
            <w:pPr>
              <w:pStyle w:val="PURLMSH"/>
              <w:rPr>
                <w:lang w:val="ru-RU"/>
              </w:rPr>
            </w:pPr>
            <w:r w:rsidRPr="00E51BB1">
              <w:rPr>
                <w:lang w:val="ru-RU"/>
              </w:rPr>
              <w:t xml:space="preserve">Перемещение лицензий в фермах серверов: </w:t>
            </w:r>
            <w:r w:rsidRPr="00E51BB1">
              <w:rPr>
                <w:b/>
                <w:lang w:val="ru-RU"/>
              </w:rPr>
              <w:t>Нет</w:t>
            </w:r>
            <w:r w:rsidRPr="00E51BB1">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5D0F9A" w:rsidTr="00C12AF8">
        <w:tc>
          <w:tcPr>
            <w:tcW w:w="2477" w:type="pct"/>
          </w:tcPr>
          <w:p w:rsidR="000A570B" w:rsidRPr="005D0F9A" w:rsidRDefault="000A570B" w:rsidP="00AE7BEF">
            <w:pPr>
              <w:pStyle w:val="PURLMSH"/>
              <w:rPr>
                <w:lang w:val="ru-RU"/>
              </w:rPr>
            </w:pPr>
            <w:r w:rsidRPr="00E51BB1">
              <w:rPr>
                <w:lang w:val="ru-RU"/>
              </w:rPr>
              <w:t xml:space="preserve">Клиентское/Дополнительное программное обеспечение </w:t>
            </w:r>
            <w:r w:rsidRPr="00E51BB1">
              <w:rPr>
                <w:b/>
                <w:lang w:val="ru-RU"/>
              </w:rPr>
              <w:t>Да</w:t>
            </w:r>
            <w:r w:rsidRPr="00E51BB1">
              <w:rPr>
                <w:lang w:val="ru-RU"/>
              </w:rPr>
              <w:t xml:space="preserve"> </w:t>
            </w:r>
            <w:r w:rsidR="005D0F9A" w:rsidRPr="005D0F9A">
              <w:rPr>
                <w:lang w:val="ru-RU"/>
              </w:rPr>
              <w:br/>
            </w:r>
            <w:r w:rsidRPr="00E51BB1">
              <w:rPr>
                <w:i/>
                <w:lang w:val="ru-RU"/>
              </w:rPr>
              <w:t xml:space="preserve">(см. </w:t>
            </w:r>
            <w:r w:rsidR="006321D7">
              <w:fldChar w:fldCharType="begin"/>
            </w:r>
            <w:r w:rsidR="006321D7">
              <w:instrText xml:space="preserve"> HYPERLINK \l "Appendix1" </w:instrText>
            </w:r>
            <w:r w:rsidR="006321D7">
              <w:fldChar w:fldCharType="separate"/>
            </w:r>
            <w:r w:rsidR="000920BF" w:rsidRPr="000920BF">
              <w:rPr>
                <w:rStyle w:val="Hyperlink"/>
                <w:i/>
                <w:lang w:val="ru-RU"/>
              </w:rPr>
              <w:t>Приложении 1</w:t>
            </w:r>
            <w:r w:rsidR="006321D7">
              <w:rPr>
                <w:rStyle w:val="Hyperlink"/>
                <w:i/>
                <w:lang w:val="ru-RU"/>
              </w:rPr>
              <w:fldChar w:fldCharType="end"/>
            </w:r>
            <w:r w:rsidRPr="005D0F9A">
              <w:rPr>
                <w:i/>
                <w:lang w:val="ru-RU"/>
              </w:rPr>
              <w:t>)</w:t>
            </w:r>
          </w:p>
        </w:tc>
        <w:tc>
          <w:tcPr>
            <w:tcW w:w="2523" w:type="pct"/>
          </w:tcPr>
          <w:p w:rsidR="000A570B" w:rsidRPr="005D0F9A" w:rsidRDefault="000A570B" w:rsidP="00AE7BEF">
            <w:pPr>
              <w:pStyle w:val="PURLMSH"/>
              <w:rPr>
                <w:lang w:val="ru-RU"/>
              </w:rPr>
            </w:pPr>
          </w:p>
        </w:tc>
      </w:tr>
    </w:tbl>
    <w:p w:rsidR="000A570B" w:rsidRPr="000920BF" w:rsidRDefault="000A570B" w:rsidP="000A570B">
      <w:pPr>
        <w:pStyle w:val="PURADDITIONALTERMSHEADERMB"/>
      </w:pPr>
      <w:r w:rsidRPr="005D0F9A">
        <w:rPr>
          <w:lang w:val="ru-RU"/>
        </w:rPr>
        <w:t>Дополнительные условия.</w:t>
      </w:r>
    </w:p>
    <w:p w:rsidR="000A570B" w:rsidRPr="005D0F9A" w:rsidRDefault="000A570B" w:rsidP="000A570B">
      <w:pPr>
        <w:pStyle w:val="PURBlueStrong"/>
        <w:rPr>
          <w:lang w:val="ru-RU"/>
        </w:rPr>
      </w:pPr>
      <w:r w:rsidRPr="005D0F9A">
        <w:rPr>
          <w:lang w:val="ru-RU"/>
        </w:rPr>
        <w:t xml:space="preserve">Кластеризованные </w:t>
      </w:r>
      <w:r w:rsidR="0073246E" w:rsidRPr="005D0F9A">
        <w:rPr>
          <w:lang w:val="ru-RU"/>
        </w:rPr>
        <w:t xml:space="preserve">Приложения </w:t>
      </w:r>
      <w:r>
        <w:t>HPC</w:t>
      </w:r>
    </w:p>
    <w:p w:rsidR="000A570B" w:rsidRPr="00E51BB1" w:rsidRDefault="000A570B" w:rsidP="000A570B">
      <w:pPr>
        <w:pStyle w:val="PURBody-Indented"/>
        <w:rPr>
          <w:lang w:val="ru-RU"/>
        </w:rPr>
      </w:pPr>
      <w:r w:rsidRPr="00E51BB1">
        <w:rPr>
          <w:lang w:val="ru-RU"/>
        </w:rPr>
        <w:t xml:space="preserve">«Кластеризованные приложения </w:t>
      </w:r>
      <w:r>
        <w:t>HPC</w:t>
      </w:r>
      <w:r w:rsidRPr="00E51BB1">
        <w:rPr>
          <w:lang w:val="ru-RU"/>
        </w:rPr>
        <w:t xml:space="preserve">» — это общепринятый в отрасли термин, которым обозначаются приложения для высокопроизводительных вычислительных систем, которые позволяют решать сложные вычислительные задачи или набор тесно связанных вычислительных задач в параллельном режиме. Кластеризованные приложения </w:t>
      </w:r>
      <w:r>
        <w:t>HPC</w:t>
      </w:r>
      <w:r w:rsidRPr="00E51BB1">
        <w:rPr>
          <w:lang w:val="ru-RU"/>
        </w:rPr>
        <w:t xml:space="preserve"> делят сложную вычислительную задачу на набор задач, выполнение которых координируется планировщиком задач, например, предоставляемым в рамках пакета </w:t>
      </w:r>
      <w:r>
        <w:t>Microsoft</w:t>
      </w:r>
      <w:r w:rsidRPr="00E51BB1">
        <w:rPr>
          <w:lang w:val="ru-RU"/>
        </w:rPr>
        <w:t xml:space="preserve"> </w:t>
      </w:r>
      <w:r>
        <w:t>HPC</w:t>
      </w:r>
      <w:r w:rsidRPr="00E51BB1">
        <w:rPr>
          <w:lang w:val="ru-RU"/>
        </w:rPr>
        <w:t xml:space="preserve"> или другим межплатформенным ПО </w:t>
      </w:r>
      <w:r>
        <w:t>HPC</w:t>
      </w:r>
      <w:r w:rsidRPr="00E51BB1">
        <w:rPr>
          <w:lang w:val="ru-RU"/>
        </w:rPr>
        <w:t xml:space="preserve">, которое распространяет данные задачи на один или несколько компьютеров внутри кластера </w:t>
      </w:r>
      <w:r>
        <w:t>HPC</w:t>
      </w:r>
      <w:r w:rsidRPr="00E51BB1">
        <w:rPr>
          <w:lang w:val="ru-RU"/>
        </w:rPr>
        <w:t>.</w:t>
      </w:r>
    </w:p>
    <w:p w:rsidR="000A570B" w:rsidRPr="00E51BB1" w:rsidRDefault="000A570B" w:rsidP="000A570B">
      <w:pPr>
        <w:pStyle w:val="PURBlueStrong"/>
        <w:rPr>
          <w:lang w:val="ru-RU"/>
        </w:rPr>
      </w:pPr>
      <w:r w:rsidRPr="00E51BB1">
        <w:rPr>
          <w:lang w:val="ru-RU"/>
        </w:rPr>
        <w:t xml:space="preserve">Узел </w:t>
      </w:r>
      <w:r w:rsidR="0073246E" w:rsidRPr="00E51BB1">
        <w:rPr>
          <w:lang w:val="ru-RU"/>
        </w:rPr>
        <w:t>Кластера</w:t>
      </w:r>
    </w:p>
    <w:p w:rsidR="000A570B" w:rsidRPr="00E51BB1" w:rsidRDefault="000A570B" w:rsidP="000A570B">
      <w:pPr>
        <w:pStyle w:val="PURBody-Indented"/>
        <w:rPr>
          <w:lang w:val="ru-RU"/>
        </w:rPr>
      </w:pPr>
      <w:r w:rsidRPr="00E51BB1">
        <w:rPr>
          <w:lang w:val="ru-RU"/>
        </w:rPr>
        <w:t xml:space="preserve">«Узел кластера» — это устройство, предназначенное для запуска кластеризованных приложений </w:t>
      </w:r>
      <w:r>
        <w:t>HPC</w:t>
      </w:r>
      <w:r w:rsidRPr="00E51BB1">
        <w:rPr>
          <w:lang w:val="ru-RU"/>
        </w:rPr>
        <w:t xml:space="preserve"> или предоставляющее службы планирования задач для кластеризованных приложений </w:t>
      </w:r>
      <w:r>
        <w:t>HPC</w:t>
      </w:r>
      <w:r w:rsidRPr="00E51BB1">
        <w:rPr>
          <w:lang w:val="ru-RU"/>
        </w:rPr>
        <w:t>.</w:t>
      </w:r>
    </w:p>
    <w:p w:rsidR="000A570B" w:rsidRPr="00E51BB1" w:rsidRDefault="000A570B" w:rsidP="000A570B">
      <w:pPr>
        <w:pStyle w:val="PURBlueStrong"/>
        <w:rPr>
          <w:lang w:val="ru-RU"/>
        </w:rPr>
      </w:pPr>
      <w:r w:rsidRPr="00E51BB1">
        <w:rPr>
          <w:rStyle w:val="PURBlueStrongChar"/>
          <w:lang w:val="ru-RU"/>
        </w:rPr>
        <w:t xml:space="preserve">Назначение </w:t>
      </w:r>
      <w:r w:rsidR="0073246E" w:rsidRPr="00E51BB1">
        <w:rPr>
          <w:rStyle w:val="PURBlueStrongChar"/>
          <w:lang w:val="ru-RU"/>
        </w:rPr>
        <w:t>Лицензии Устройству</w:t>
      </w:r>
    </w:p>
    <w:p w:rsidR="000A570B" w:rsidRPr="00E51BB1" w:rsidRDefault="000A570B" w:rsidP="000A570B">
      <w:pPr>
        <w:pStyle w:val="PURBody-Indented"/>
        <w:rPr>
          <w:lang w:val="ru-RU"/>
        </w:rPr>
      </w:pPr>
      <w:r w:rsidRPr="00E51BB1">
        <w:rPr>
          <w:lang w:val="ru-RU"/>
        </w:rPr>
        <w:t>Вы имеете право назначить лицензию узлу кластера.</w:t>
      </w:r>
      <w:r w:rsidR="00EC4FB3">
        <w:rPr>
          <w:lang w:val="ru-RU"/>
        </w:rPr>
        <w:t xml:space="preserve"> </w:t>
      </w:r>
    </w:p>
    <w:p w:rsidR="0003633E" w:rsidRPr="00C46B76" w:rsidRDefault="0003633E" w:rsidP="0003633E">
      <w:pPr>
        <w:pStyle w:val="PURBlueStrong-Indented"/>
        <w:rPr>
          <w:lang w:val="ru-RU"/>
        </w:rPr>
      </w:pPr>
      <w:r w:rsidRPr="00E51BB1">
        <w:rPr>
          <w:lang w:val="ru-RU"/>
        </w:rPr>
        <w:t>Службы</w:t>
      </w:r>
      <w:r w:rsidRPr="00C46B76">
        <w:rPr>
          <w:lang w:val="ru-RU"/>
        </w:rPr>
        <w:t xml:space="preserve"> </w:t>
      </w:r>
      <w:r>
        <w:t>HPC</w:t>
      </w:r>
      <w:r w:rsidRPr="00C46B76">
        <w:rPr>
          <w:lang w:val="ru-RU"/>
        </w:rPr>
        <w:t xml:space="preserve"> </w:t>
      </w:r>
      <w:r>
        <w:t>Services</w:t>
      </w:r>
      <w:r w:rsidRPr="00C46B76">
        <w:rPr>
          <w:lang w:val="ru-RU"/>
        </w:rPr>
        <w:t xml:space="preserve"> </w:t>
      </w:r>
      <w:r w:rsidR="0073246E" w:rsidRPr="00E51BB1">
        <w:rPr>
          <w:lang w:val="ru-RU"/>
        </w:rPr>
        <w:t>Для</w:t>
      </w:r>
      <w:r w:rsidR="0073246E" w:rsidRPr="00C46B76">
        <w:rPr>
          <w:lang w:val="ru-RU"/>
        </w:rPr>
        <w:t xml:space="preserve"> </w:t>
      </w:r>
      <w:r>
        <w:t>Excel</w:t>
      </w:r>
      <w:r w:rsidR="000920BF" w:rsidRPr="00C46B76">
        <w:rPr>
          <w:lang w:val="ru-RU"/>
        </w:rPr>
        <w:t xml:space="preserve"> </w:t>
      </w:r>
      <w:r w:rsidR="0073246E" w:rsidRPr="00C46B76">
        <w:rPr>
          <w:lang w:val="ru-RU"/>
        </w:rPr>
        <w:t>2010</w:t>
      </w:r>
    </w:p>
    <w:p w:rsidR="0003633E" w:rsidRPr="00E51BB1" w:rsidRDefault="0003633E" w:rsidP="0003633E">
      <w:pPr>
        <w:pStyle w:val="PURBody-Indented"/>
        <w:rPr>
          <w:lang w:val="ru-RU"/>
        </w:rPr>
      </w:pPr>
      <w:r w:rsidRPr="00E51BB1">
        <w:rPr>
          <w:lang w:val="ru-RU"/>
        </w:rPr>
        <w:t xml:space="preserve">Вы можете запустить экземпляр служб </w:t>
      </w:r>
      <w:r>
        <w:t>HPC</w:t>
      </w:r>
      <w:r w:rsidRPr="00E51BB1">
        <w:rPr>
          <w:lang w:val="ru-RU"/>
        </w:rPr>
        <w:t xml:space="preserve"> </w:t>
      </w:r>
      <w:r>
        <w:t>Services</w:t>
      </w:r>
      <w:r w:rsidRPr="00E51BB1">
        <w:rPr>
          <w:lang w:val="ru-RU"/>
        </w:rPr>
        <w:t xml:space="preserve"> для </w:t>
      </w:r>
      <w:r>
        <w:t>Excel</w:t>
      </w:r>
      <w:r w:rsidRPr="00E51BB1">
        <w:rPr>
          <w:lang w:val="ru-RU"/>
        </w:rPr>
        <w:t xml:space="preserve"> 2010 на лицензированном устройстве.</w:t>
      </w:r>
    </w:p>
    <w:p w:rsidR="000A570B" w:rsidRPr="00E51BB1" w:rsidRDefault="000A570B" w:rsidP="000A570B">
      <w:pPr>
        <w:pStyle w:val="PURBlueStrong"/>
        <w:rPr>
          <w:lang w:val="ru-RU"/>
        </w:rPr>
      </w:pPr>
      <w:r w:rsidRPr="00E51BB1">
        <w:rPr>
          <w:lang w:val="ru-RU"/>
        </w:rPr>
        <w:t xml:space="preserve">Количество </w:t>
      </w:r>
      <w:r w:rsidR="0073246E" w:rsidRPr="00E51BB1">
        <w:rPr>
          <w:lang w:val="ru-RU"/>
        </w:rPr>
        <w:t xml:space="preserve">Необходимых Лицензий </w:t>
      </w:r>
    </w:p>
    <w:p w:rsidR="000A570B" w:rsidRPr="00E51BB1" w:rsidRDefault="000A570B" w:rsidP="000A570B">
      <w:pPr>
        <w:pStyle w:val="PURBody-Indented"/>
        <w:rPr>
          <w:lang w:val="ru-RU"/>
        </w:rPr>
      </w:pPr>
      <w:r w:rsidRPr="00E51BB1">
        <w:rPr>
          <w:lang w:val="ru-RU"/>
        </w:rPr>
        <w:t>Общее количество лицензий на программное обеспечение, необходимых для сервера, равно сумме лицензий на</w:t>
      </w:r>
      <w:r w:rsidR="005D0F9A">
        <w:t> </w:t>
      </w:r>
      <w:r w:rsidRPr="00E51BB1">
        <w:rPr>
          <w:lang w:val="ru-RU"/>
        </w:rPr>
        <w:t>программное обеспечение, указанных в пунктах (</w:t>
      </w:r>
      <w:r>
        <w:t>i</w:t>
      </w:r>
      <w:r w:rsidRPr="00E51BB1">
        <w:rPr>
          <w:lang w:val="ru-RU"/>
        </w:rPr>
        <w:t>) и (</w:t>
      </w:r>
      <w:r>
        <w:t>ii</w:t>
      </w:r>
      <w:r w:rsidRPr="00E51BB1">
        <w:rPr>
          <w:lang w:val="ru-RU"/>
        </w:rPr>
        <w:t>) ниже.</w:t>
      </w:r>
    </w:p>
    <w:p w:rsidR="000A570B" w:rsidRPr="00E51BB1" w:rsidRDefault="000A570B" w:rsidP="000A570B">
      <w:pPr>
        <w:pStyle w:val="PURBody-Indented"/>
        <w:rPr>
          <w:lang w:val="ru-RU"/>
        </w:rPr>
      </w:pPr>
      <w:r>
        <w:t>i</w:t>
      </w:r>
      <w:r w:rsidRPr="00E51BB1">
        <w:rPr>
          <w:lang w:val="ru-RU"/>
        </w:rPr>
        <w:t>) Требуется одна лицензия на программное обеспечение для каждого физического процессора на сервере, которая позволяет запускать на сервере в любое время:</w:t>
      </w:r>
    </w:p>
    <w:p w:rsidR="000A570B" w:rsidRPr="00E51BB1" w:rsidRDefault="000A570B" w:rsidP="000A570B">
      <w:pPr>
        <w:pStyle w:val="PURBullet-Indented"/>
        <w:rPr>
          <w:lang w:val="ru-RU"/>
        </w:rPr>
      </w:pPr>
      <w:r w:rsidRPr="00E51BB1">
        <w:rPr>
          <w:lang w:val="ru-RU"/>
        </w:rPr>
        <w:t>один экземпляр серверного программного обеспечения в одной физической операционной</w:t>
      </w:r>
      <w:r>
        <w:t> </w:t>
      </w:r>
      <w:r w:rsidRPr="00E51BB1">
        <w:rPr>
          <w:lang w:val="ru-RU"/>
        </w:rPr>
        <w:t>среде (или ОС); и</w:t>
      </w:r>
      <w:r w:rsidR="00EC4FB3">
        <w:rPr>
          <w:lang w:val="ru-RU"/>
        </w:rPr>
        <w:t xml:space="preserve"> </w:t>
      </w:r>
    </w:p>
    <w:p w:rsidR="000A570B" w:rsidRPr="00E51BB1" w:rsidRDefault="000A570B" w:rsidP="000A570B">
      <w:pPr>
        <w:pStyle w:val="PURBullet-Indented"/>
        <w:rPr>
          <w:lang w:val="ru-RU"/>
        </w:rPr>
      </w:pPr>
      <w:r w:rsidRPr="00E51BB1">
        <w:rPr>
          <w:lang w:val="ru-RU"/>
        </w:rPr>
        <w:t>один экземпляр серверного программного обеспечения в одной виртуальной операционной среде (или ОС);</w:t>
      </w:r>
    </w:p>
    <w:p w:rsidR="000A570B" w:rsidRPr="00E51BB1" w:rsidRDefault="000A570B" w:rsidP="000A570B">
      <w:pPr>
        <w:pStyle w:val="PURBody-Indented"/>
        <w:rPr>
          <w:lang w:val="ru-RU"/>
        </w:rPr>
      </w:pPr>
      <w:r w:rsidRPr="00E51BB1">
        <w:rPr>
          <w:lang w:val="ru-RU"/>
        </w:rPr>
        <w:t>Если экземпляр запущен в виртуальной операционной среде (или ОС), экземпляр серверного программного обеспечения, запущенный в физической операционной среде (или ОС), может использоваться только для:</w:t>
      </w:r>
    </w:p>
    <w:p w:rsidR="000A570B" w:rsidRPr="00E51BB1" w:rsidRDefault="000A570B" w:rsidP="000A570B">
      <w:pPr>
        <w:pStyle w:val="PURBullet-Indented"/>
        <w:rPr>
          <w:lang w:val="ru-RU"/>
        </w:rPr>
      </w:pPr>
      <w:r w:rsidRPr="00E51BB1">
        <w:rPr>
          <w:lang w:val="ru-RU"/>
        </w:rPr>
        <w:t>запуска программного обеспечения виртуализации устройств или</w:t>
      </w:r>
    </w:p>
    <w:p w:rsidR="000A570B" w:rsidRPr="00B03697" w:rsidRDefault="000A570B" w:rsidP="000A570B">
      <w:pPr>
        <w:pStyle w:val="PURBullet-Indented"/>
      </w:pPr>
      <w:r>
        <w:t>обеспечения служб виртуализации устройств или</w:t>
      </w:r>
    </w:p>
    <w:p w:rsidR="000A570B" w:rsidRPr="00E51BB1" w:rsidRDefault="000A570B" w:rsidP="000A570B">
      <w:pPr>
        <w:pStyle w:val="PURBullet-Indented"/>
        <w:rPr>
          <w:lang w:val="ru-RU"/>
        </w:rPr>
      </w:pPr>
      <w:r w:rsidRPr="00E51BB1">
        <w:rPr>
          <w:lang w:val="ru-RU"/>
        </w:rPr>
        <w:t>запуска программного обеспечения для управления операционными средами (или ОС) и их обслуживания на лицензированном сервере.</w:t>
      </w:r>
    </w:p>
    <w:p w:rsidR="000A570B" w:rsidRPr="00E51BB1" w:rsidRDefault="000A570B" w:rsidP="000A570B">
      <w:pPr>
        <w:pStyle w:val="PURBody-Indented"/>
        <w:rPr>
          <w:lang w:val="ru-RU"/>
        </w:rPr>
      </w:pPr>
      <w:r>
        <w:t>ii</w:t>
      </w:r>
      <w:r w:rsidRPr="00E51BB1">
        <w:rPr>
          <w:lang w:val="ru-RU"/>
        </w:rPr>
        <w:t>) Для запуска дополнительных экземпляров серверного программного обеспечения в виртуальных операционных средах (или ОС) на сервере требуются дополнительные лицензии на программное обеспечение для каждого физического процессора на сервере.</w:t>
      </w:r>
    </w:p>
    <w:p w:rsidR="000A570B" w:rsidRPr="00EA1C6D" w:rsidRDefault="006321D7" w:rsidP="00C46B76">
      <w:pPr>
        <w:pStyle w:val="PURBreadcrumb"/>
        <w:spacing w:before="200" w:after="200"/>
        <w:rPr>
          <w:rFonts w:ascii="Arial Narrow" w:hAnsi="Arial Narrow"/>
          <w:sz w:val="16"/>
          <w:lang w:val="ru-RU"/>
        </w:rPr>
      </w:pPr>
      <w:hyperlink w:anchor="Оглавление" w:history="1">
        <w:r w:rsidR="005E4E72" w:rsidRPr="00E51BB1">
          <w:rPr>
            <w:rStyle w:val="Hyperlink"/>
            <w:rFonts w:ascii="Arial Narrow" w:hAnsi="Arial Narrow"/>
            <w:sz w:val="16"/>
            <w:lang w:val="ru-RU"/>
          </w:rPr>
          <w:t>Оглавление</w:t>
        </w:r>
      </w:hyperlink>
      <w:r w:rsidR="005E4E72" w:rsidRPr="00E51BB1">
        <w:rPr>
          <w:rFonts w:ascii="Arial Narrow" w:hAnsi="Arial Narrow"/>
          <w:sz w:val="16"/>
          <w:lang w:val="ru-RU"/>
        </w:rPr>
        <w:t xml:space="preserve"> / </w:t>
      </w:r>
      <w:hyperlink w:anchor="UniversalTerms" w:history="1">
        <w:r w:rsidR="00C46B76">
          <w:rPr>
            <w:rStyle w:val="Hyperlink"/>
            <w:rFonts w:ascii="Arial Narrow" w:hAnsi="Arial Narrow"/>
            <w:sz w:val="16"/>
            <w:lang w:val="ru-RU"/>
          </w:rPr>
          <w:t>Универсальные условия лицензирования</w:t>
        </w:r>
      </w:hyperlink>
    </w:p>
    <w:p w:rsidR="00C12AF8" w:rsidRPr="00EA1C6D" w:rsidRDefault="00C12AF8" w:rsidP="00C12AF8">
      <w:pPr>
        <w:pStyle w:val="PURBreadcrumb"/>
        <w:keepNext w:val="0"/>
        <w:keepLines w:val="0"/>
        <w:spacing w:before="0" w:after="0"/>
        <w:rPr>
          <w:rFonts w:ascii="Arial Narrow" w:hAnsi="Arial Narrow"/>
          <w:sz w:val="2"/>
          <w:szCs w:val="2"/>
          <w:lang w:val="ru-RU"/>
        </w:rPr>
      </w:pPr>
    </w:p>
    <w:p w:rsidR="000A570B" w:rsidRPr="00E51BB1" w:rsidRDefault="000A570B" w:rsidP="000A570B">
      <w:pPr>
        <w:pStyle w:val="PURProductName"/>
        <w:rPr>
          <w:lang w:val="ru-RU"/>
        </w:rPr>
      </w:pPr>
      <w:bookmarkStart w:id="97" w:name="_Toc299524953"/>
      <w:bookmarkStart w:id="98" w:name="_Toc299531305"/>
      <w:bookmarkStart w:id="99" w:name="_Toc299531413"/>
      <w:bookmarkStart w:id="100" w:name="_Toc299531521"/>
      <w:bookmarkStart w:id="101" w:name="_Toc299957130"/>
      <w:bookmarkStart w:id="102" w:name="_Toc309279794"/>
      <w:bookmarkStart w:id="103" w:name="_Toc309301515"/>
      <w:r>
        <w:t>Microsoft</w:t>
      </w:r>
      <w:r w:rsidRPr="00E51BB1">
        <w:rPr>
          <w:lang w:val="ru-RU"/>
        </w:rPr>
        <w:t xml:space="preserve"> </w:t>
      </w:r>
      <w:r>
        <w:t>Dynamics</w:t>
      </w:r>
      <w:r w:rsidRPr="00E51BB1">
        <w:rPr>
          <w:lang w:val="ru-RU"/>
        </w:rPr>
        <w:t xml:space="preserve"> </w:t>
      </w:r>
      <w:r>
        <w:t>AX</w:t>
      </w:r>
      <w:r w:rsidRPr="00E51BB1">
        <w:rPr>
          <w:lang w:val="ru-RU"/>
        </w:rPr>
        <w:t xml:space="preserve"> 2012</w:t>
      </w:r>
      <w:bookmarkEnd w:id="97"/>
      <w:bookmarkEnd w:id="98"/>
      <w:bookmarkEnd w:id="99"/>
      <w:bookmarkEnd w:id="100"/>
      <w:bookmarkEnd w:id="101"/>
      <w:bookmarkEnd w:id="102"/>
      <w:bookmarkEnd w:id="103"/>
      <w:r w:rsidR="002E60D9">
        <w:fldChar w:fldCharType="begin"/>
      </w:r>
      <w:r>
        <w:instrText>XE</w:instrText>
      </w:r>
      <w:r w:rsidRPr="00E51BB1">
        <w:rPr>
          <w:lang w:val="ru-RU"/>
        </w:rPr>
        <w:instrText xml:space="preserve"> "</w:instrText>
      </w:r>
      <w:r>
        <w:instrText>Microsoft</w:instrText>
      </w:r>
      <w:r w:rsidRPr="00E51BB1">
        <w:rPr>
          <w:lang w:val="ru-RU"/>
        </w:rPr>
        <w:instrText xml:space="preserve"> </w:instrText>
      </w:r>
      <w:r>
        <w:instrText>Dynamics</w:instrText>
      </w:r>
      <w:r w:rsidRPr="00E51BB1">
        <w:rPr>
          <w:lang w:val="ru-RU"/>
        </w:rPr>
        <w:instrText xml:space="preserve"> </w:instrText>
      </w:r>
      <w:r>
        <w:instrText>AX</w:instrText>
      </w:r>
      <w:r w:rsidRPr="00E51BB1">
        <w:rPr>
          <w:lang w:val="ru-RU"/>
        </w:rPr>
        <w:instrText xml:space="preserve"> 2012" </w:instrText>
      </w:r>
      <w:r w:rsidR="002E60D9">
        <w:fldChar w:fldCharType="end"/>
      </w:r>
      <w:r w:rsidRPr="00E51BB1">
        <w:rPr>
          <w:lang w:val="ru-RU"/>
        </w:rPr>
        <w:t xml:space="preserve"> </w:t>
      </w:r>
    </w:p>
    <w:p w:rsidR="000A570B" w:rsidRPr="00E51BB1" w:rsidRDefault="000A570B" w:rsidP="00C12AF8">
      <w:pPr>
        <w:pStyle w:val="PURLicenseTerm"/>
        <w:spacing w:line="200" w:lineRule="exact"/>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14"/>
        <w:gridCol w:w="5515"/>
      </w:tblGrid>
      <w:tr w:rsidR="000A570B" w:rsidTr="00C12AF8">
        <w:tc>
          <w:tcPr>
            <w:tcW w:w="2477" w:type="pct"/>
          </w:tcPr>
          <w:p w:rsidR="000A570B" w:rsidRPr="00E51BB1" w:rsidRDefault="005E52C7" w:rsidP="00AE7BEF">
            <w:pPr>
              <w:pStyle w:val="PURLMSH"/>
              <w:rPr>
                <w:lang w:val="ru-RU"/>
              </w:rPr>
            </w:pPr>
            <w:r w:rsidRPr="00E51BB1">
              <w:rPr>
                <w:lang w:val="ru-RU"/>
              </w:rPr>
              <w:t xml:space="preserve">Перемещение лицензий в фермах серверов: </w:t>
            </w:r>
            <w:r w:rsidRPr="00E51BB1">
              <w:rPr>
                <w:b/>
                <w:lang w:val="ru-RU"/>
              </w:rPr>
              <w:t>Нет</w:t>
            </w:r>
            <w:r w:rsidRPr="00E51BB1">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5D0F9A" w:rsidTr="00C12AF8">
        <w:tc>
          <w:tcPr>
            <w:tcW w:w="2477" w:type="pct"/>
          </w:tcPr>
          <w:p w:rsidR="000A570B" w:rsidRPr="005D0F9A" w:rsidRDefault="00624A7C" w:rsidP="00AE7BEF">
            <w:pPr>
              <w:pStyle w:val="PURLMSH"/>
              <w:rPr>
                <w:lang w:val="ru-RU"/>
              </w:rPr>
            </w:pPr>
            <w:r w:rsidRPr="00E51BB1">
              <w:rPr>
                <w:lang w:val="ru-RU"/>
              </w:rPr>
              <w:t xml:space="preserve">Клиентское/Дополнительное программное обеспечение </w:t>
            </w:r>
            <w:r w:rsidRPr="00E51BB1">
              <w:rPr>
                <w:b/>
                <w:lang w:val="ru-RU"/>
              </w:rPr>
              <w:t>Да</w:t>
            </w:r>
            <w:r w:rsidRPr="00E51BB1">
              <w:rPr>
                <w:lang w:val="ru-RU"/>
              </w:rPr>
              <w:t xml:space="preserve"> </w:t>
            </w:r>
            <w:r w:rsidR="005D0F9A" w:rsidRPr="005D0F9A">
              <w:rPr>
                <w:lang w:val="ru-RU"/>
              </w:rPr>
              <w:br/>
            </w:r>
            <w:r w:rsidRPr="00E51BB1">
              <w:rPr>
                <w:i/>
                <w:lang w:val="ru-RU"/>
              </w:rPr>
              <w:t xml:space="preserve">(см. </w:t>
            </w:r>
            <w:r w:rsidR="006321D7">
              <w:fldChar w:fldCharType="begin"/>
            </w:r>
            <w:r w:rsidR="006321D7">
              <w:instrText xml:space="preserve"> HYPERLINK \l "Appendix1" </w:instrText>
            </w:r>
            <w:r w:rsidR="006321D7">
              <w:fldChar w:fldCharType="separate"/>
            </w:r>
            <w:r w:rsidR="000920BF" w:rsidRPr="000920BF">
              <w:rPr>
                <w:rStyle w:val="Hyperlink"/>
                <w:i/>
                <w:lang w:val="ru-RU"/>
              </w:rPr>
              <w:t>Приложении 1</w:t>
            </w:r>
            <w:r w:rsidR="006321D7">
              <w:rPr>
                <w:rStyle w:val="Hyperlink"/>
                <w:i/>
                <w:lang w:val="ru-RU"/>
              </w:rPr>
              <w:fldChar w:fldCharType="end"/>
            </w:r>
            <w:r w:rsidRPr="005D0F9A">
              <w:rPr>
                <w:i/>
                <w:lang w:val="ru-RU"/>
              </w:rPr>
              <w:t>)</w:t>
            </w:r>
          </w:p>
        </w:tc>
        <w:tc>
          <w:tcPr>
            <w:tcW w:w="2523" w:type="pct"/>
          </w:tcPr>
          <w:p w:rsidR="000A570B" w:rsidRPr="005D0F9A" w:rsidRDefault="000A570B" w:rsidP="00AE7BEF">
            <w:pPr>
              <w:pStyle w:val="PURLMSH"/>
              <w:rPr>
                <w:lang w:val="ru-RU"/>
              </w:rPr>
            </w:pPr>
          </w:p>
        </w:tc>
      </w:tr>
    </w:tbl>
    <w:p w:rsidR="000A570B" w:rsidRPr="005D0F9A" w:rsidRDefault="000A570B" w:rsidP="000A570B">
      <w:pPr>
        <w:pStyle w:val="PURADDITIONALTERMSHEADERMB"/>
        <w:rPr>
          <w:lang w:val="ru-RU"/>
        </w:rPr>
      </w:pPr>
      <w:r w:rsidRPr="005D0F9A">
        <w:rPr>
          <w:lang w:val="ru-RU"/>
        </w:rPr>
        <w:t xml:space="preserve">Дополнительные </w:t>
      </w:r>
      <w:r w:rsidR="0073246E" w:rsidRPr="005D0F9A">
        <w:rPr>
          <w:lang w:val="ru-RU"/>
        </w:rPr>
        <w:t>Условия.</w:t>
      </w:r>
    </w:p>
    <w:p w:rsidR="000A570B" w:rsidRPr="005D0F9A" w:rsidRDefault="000A570B" w:rsidP="000A570B">
      <w:pPr>
        <w:pStyle w:val="PURBlueStrong"/>
        <w:rPr>
          <w:lang w:val="ru-RU"/>
        </w:rPr>
      </w:pPr>
      <w:r w:rsidRPr="005D0F9A">
        <w:rPr>
          <w:lang w:val="ru-RU"/>
        </w:rPr>
        <w:t>Компоненты</w:t>
      </w:r>
    </w:p>
    <w:p w:rsidR="000A570B" w:rsidRPr="00E51BB1" w:rsidRDefault="000A570B" w:rsidP="000A570B">
      <w:pPr>
        <w:pStyle w:val="PURBody-Indented"/>
        <w:rPr>
          <w:lang w:val="ru-RU"/>
        </w:rPr>
      </w:pPr>
      <w:r w:rsidRPr="00E51BB1">
        <w:rPr>
          <w:lang w:val="ru-RU"/>
        </w:rPr>
        <w:t>Вы можете запускать экземпляры отдельных функциональных элементов, называемых компонентами, согласно модели «на</w:t>
      </w:r>
      <w:r w:rsidR="00045FD6">
        <w:t> </w:t>
      </w:r>
      <w:r w:rsidRPr="00E51BB1">
        <w:rPr>
          <w:lang w:val="ru-RU"/>
        </w:rPr>
        <w:t xml:space="preserve">процессор» наряду с выбранным вами выпуском </w:t>
      </w:r>
      <w:r>
        <w:t>SAL</w:t>
      </w:r>
      <w:r w:rsidRPr="00E51BB1">
        <w:rPr>
          <w:lang w:val="ru-RU"/>
        </w:rPr>
        <w:t>.</w:t>
      </w:r>
      <w:r w:rsidR="00EC4FB3">
        <w:rPr>
          <w:lang w:val="ru-RU"/>
        </w:rPr>
        <w:t xml:space="preserve"> </w:t>
      </w:r>
      <w:proofErr w:type="gramStart"/>
      <w:r>
        <w:t>Microsoft</w:t>
      </w:r>
      <w:r w:rsidRPr="00E51BB1">
        <w:rPr>
          <w:lang w:val="ru-RU"/>
        </w:rPr>
        <w:t xml:space="preserve"> может вносить изменения в список компонентов.</w:t>
      </w:r>
      <w:proofErr w:type="gramEnd"/>
      <w:r w:rsidR="00EC4FB3">
        <w:rPr>
          <w:lang w:val="ru-RU"/>
        </w:rPr>
        <w:t xml:space="preserve"> </w:t>
      </w:r>
      <w:r w:rsidRPr="00E51BB1">
        <w:rPr>
          <w:lang w:val="ru-RU"/>
        </w:rPr>
        <w:t xml:space="preserve">Подробные сведения о доступных Дополнительных компонентах см. на веб-сайте </w:t>
      </w:r>
      <w:hyperlink r:id="rId44" w:history="1">
        <w:r>
          <w:rPr>
            <w:rStyle w:val="Hyperlink"/>
          </w:rPr>
          <w:t>http</w:t>
        </w:r>
        <w:r w:rsidRPr="00E51BB1">
          <w:rPr>
            <w:rStyle w:val="Hyperlink"/>
            <w:lang w:val="ru-RU"/>
          </w:rPr>
          <w:t>://</w:t>
        </w:r>
        <w:r>
          <w:rPr>
            <w:rStyle w:val="Hyperlink"/>
          </w:rPr>
          <w:t>www</w:t>
        </w:r>
        <w:r w:rsidRPr="00E51BB1">
          <w:rPr>
            <w:rStyle w:val="Hyperlink"/>
            <w:lang w:val="ru-RU"/>
          </w:rPr>
          <w:t>.</w:t>
        </w:r>
        <w:r>
          <w:rPr>
            <w:rStyle w:val="Hyperlink"/>
          </w:rPr>
          <w:t>explore</w:t>
        </w:r>
        <w:r w:rsidRPr="00E51BB1">
          <w:rPr>
            <w:rStyle w:val="Hyperlink"/>
            <w:lang w:val="ru-RU"/>
          </w:rPr>
          <w:t>.</w:t>
        </w:r>
        <w:r>
          <w:rPr>
            <w:rStyle w:val="Hyperlink"/>
          </w:rPr>
          <w:t>ms</w:t>
        </w:r>
      </w:hyperlink>
      <w:r w:rsidRPr="00E51BB1">
        <w:rPr>
          <w:lang w:val="ru-RU"/>
        </w:rPr>
        <w:t xml:space="preserve">. </w:t>
      </w:r>
    </w:p>
    <w:p w:rsidR="000A570B" w:rsidRPr="00E51BB1" w:rsidRDefault="000A570B" w:rsidP="000A570B">
      <w:pPr>
        <w:pStyle w:val="PURBody-Indented"/>
        <w:rPr>
          <w:lang w:val="ru-RU"/>
        </w:rPr>
      </w:pPr>
      <w:r w:rsidRPr="00E51BB1">
        <w:rPr>
          <w:lang w:val="ru-RU"/>
        </w:rPr>
        <w:t xml:space="preserve">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 финансовой отчетности. </w:t>
      </w:r>
    </w:p>
    <w:p w:rsidR="000A570B" w:rsidRPr="00E51BB1" w:rsidRDefault="000A570B" w:rsidP="000A570B">
      <w:pPr>
        <w:pStyle w:val="PURBlueStrong"/>
        <w:rPr>
          <w:lang w:val="ru-RU"/>
        </w:rPr>
      </w:pPr>
      <w:r w:rsidRPr="00E51BB1">
        <w:rPr>
          <w:rStyle w:val="PURBlueStrongChar"/>
          <w:lang w:val="ru-RU"/>
        </w:rPr>
        <w:t xml:space="preserve">Условия </w:t>
      </w:r>
      <w:r w:rsidR="0073246E" w:rsidRPr="00E51BB1">
        <w:rPr>
          <w:rStyle w:val="PURBlueStrongChar"/>
          <w:lang w:val="ru-RU"/>
        </w:rPr>
        <w:t>Рассмотрения</w:t>
      </w:r>
    </w:p>
    <w:p w:rsidR="000A570B" w:rsidRPr="00E51BB1" w:rsidRDefault="000A570B" w:rsidP="000A570B">
      <w:pPr>
        <w:pStyle w:val="PURBody-Indented"/>
        <w:rPr>
          <w:lang w:val="ru-RU"/>
        </w:rPr>
      </w:pPr>
      <w:r w:rsidRPr="00E51BB1">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45" w:history="1">
        <w:r w:rsidR="00045FD6">
          <w:rPr>
            <w:rStyle w:val="Hyperlink"/>
          </w:rPr>
          <w:t>http</w:t>
        </w:r>
        <w:r w:rsidR="00045FD6" w:rsidRPr="00E51BB1">
          <w:rPr>
            <w:rStyle w:val="Hyperlink"/>
            <w:lang w:val="ru-RU"/>
          </w:rPr>
          <w:t>://</w:t>
        </w:r>
        <w:r w:rsidR="00045FD6">
          <w:rPr>
            <w:rStyle w:val="Hyperlink"/>
          </w:rPr>
          <w:t>www</w:t>
        </w:r>
        <w:r w:rsidR="00045FD6" w:rsidRPr="00E51BB1">
          <w:rPr>
            <w:rStyle w:val="Hyperlink"/>
            <w:lang w:val="ru-RU"/>
          </w:rPr>
          <w:t>.</w:t>
        </w:r>
        <w:r w:rsidR="00045FD6">
          <w:rPr>
            <w:rStyle w:val="Hyperlink"/>
          </w:rPr>
          <w:t>explore</w:t>
        </w:r>
        <w:r w:rsidR="00045FD6" w:rsidRPr="00E51BB1">
          <w:rPr>
            <w:rStyle w:val="Hyperlink"/>
            <w:lang w:val="ru-RU"/>
          </w:rPr>
          <w:t>.</w:t>
        </w:r>
        <w:r w:rsidR="00045FD6">
          <w:rPr>
            <w:rStyle w:val="Hyperlink"/>
          </w:rPr>
          <w:t>ms</w:t>
        </w:r>
      </w:hyperlink>
      <w:r w:rsidRPr="00E51BB1">
        <w:rPr>
          <w:rFonts w:eastAsia="Times New Roman"/>
          <w:lang w:val="ru-RU"/>
        </w:rPr>
        <w:t xml:space="preserve"> (на английском языке) или предоставленным торговым посредником</w:t>
      </w:r>
      <w:r w:rsidRPr="00E51BB1">
        <w:rPr>
          <w:lang w:val="ru-RU"/>
        </w:rPr>
        <w:t>.</w:t>
      </w:r>
      <w:r w:rsidR="00EC4FB3">
        <w:rPr>
          <w:lang w:val="ru-RU"/>
        </w:rPr>
        <w:t xml:space="preserve"> </w:t>
      </w:r>
      <w:r w:rsidRPr="00E51BB1">
        <w:rPr>
          <w:lang w:val="ru-RU"/>
        </w:rPr>
        <w:t xml:space="preserve">Вы должны сообщить </w:t>
      </w:r>
      <w:r>
        <w:t>Microsoft</w:t>
      </w:r>
      <w:r w:rsidRPr="00E51BB1">
        <w:rPr>
          <w:lang w:val="ru-RU"/>
        </w:rPr>
        <w:t xml:space="preserve"> о своих намерениях получить лицензию на программное обеспечение, используя процедуру, представленную на сайте </w:t>
      </w:r>
      <w:hyperlink r:id="rId46" w:history="1">
        <w:r w:rsidR="00045FD6">
          <w:rPr>
            <w:rStyle w:val="Hyperlink"/>
          </w:rPr>
          <w:t>http</w:t>
        </w:r>
        <w:r w:rsidR="00045FD6" w:rsidRPr="00E51BB1">
          <w:rPr>
            <w:rStyle w:val="Hyperlink"/>
            <w:lang w:val="ru-RU"/>
          </w:rPr>
          <w:t>://</w:t>
        </w:r>
        <w:r w:rsidR="00045FD6">
          <w:rPr>
            <w:rStyle w:val="Hyperlink"/>
          </w:rPr>
          <w:t>www</w:t>
        </w:r>
        <w:r w:rsidR="00045FD6" w:rsidRPr="00E51BB1">
          <w:rPr>
            <w:rStyle w:val="Hyperlink"/>
            <w:lang w:val="ru-RU"/>
          </w:rPr>
          <w:t>.</w:t>
        </w:r>
        <w:r w:rsidR="00045FD6">
          <w:rPr>
            <w:rStyle w:val="Hyperlink"/>
          </w:rPr>
          <w:t>explore</w:t>
        </w:r>
        <w:r w:rsidR="00045FD6" w:rsidRPr="00E51BB1">
          <w:rPr>
            <w:rStyle w:val="Hyperlink"/>
            <w:lang w:val="ru-RU"/>
          </w:rPr>
          <w:t>.</w:t>
        </w:r>
        <w:r w:rsidR="00045FD6">
          <w:rPr>
            <w:rStyle w:val="Hyperlink"/>
          </w:rPr>
          <w:t>ms</w:t>
        </w:r>
      </w:hyperlink>
      <w:r w:rsidRPr="00E51BB1">
        <w:rPr>
          <w:rFonts w:eastAsia="Times New Roman"/>
          <w:lang w:val="ru-RU"/>
        </w:rPr>
        <w:t xml:space="preserve"> или торговым представителем</w:t>
      </w:r>
      <w:r w:rsidRPr="00E51BB1">
        <w:rPr>
          <w:lang w:val="ru-RU"/>
        </w:rPr>
        <w:t>.</w:t>
      </w:r>
      <w:r w:rsidR="00EC4FB3">
        <w:rPr>
          <w:rStyle w:val="CommentReference"/>
          <w:szCs w:val="18"/>
          <w:lang w:val="ru-RU"/>
        </w:rPr>
        <w:t xml:space="preserve"> </w:t>
      </w:r>
      <w:r w:rsidRPr="00E51BB1">
        <w:rPr>
          <w:lang w:val="ru-RU"/>
        </w:rPr>
        <w:t>Также необходимо представить подтверждение соответствия условиям рассмотрения заявок.</w:t>
      </w:r>
      <w:r w:rsidR="00EC4FB3">
        <w:rPr>
          <w:lang w:val="ru-RU"/>
        </w:rPr>
        <w:t xml:space="preserve"> </w:t>
      </w:r>
      <w:r w:rsidRPr="00E51BB1">
        <w:rPr>
          <w:lang w:val="ru-RU"/>
        </w:rPr>
        <w:t>Перед предоставлением лицензии мы проверим соответствие условиям рассмотрения.</w:t>
      </w:r>
      <w:r w:rsidR="00EC4FB3">
        <w:rPr>
          <w:lang w:val="ru-RU"/>
        </w:rPr>
        <w:t xml:space="preserve"> </w:t>
      </w:r>
      <w:r w:rsidRPr="00E51BB1">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EC4FB3">
        <w:rPr>
          <w:lang w:val="ru-RU"/>
        </w:rPr>
        <w:t xml:space="preserve"> </w:t>
      </w:r>
      <w:r w:rsidRPr="00E51BB1">
        <w:rPr>
          <w:lang w:val="ru-RU"/>
        </w:rPr>
        <w:t>Мы имеем право в</w:t>
      </w:r>
      <w:r w:rsidR="00045FD6">
        <w:t> </w:t>
      </w:r>
      <w:r w:rsidRPr="00E51BB1">
        <w:rPr>
          <w:lang w:val="ru-RU"/>
        </w:rPr>
        <w:t>любое время изменить условия рассмотрения заявок.</w:t>
      </w:r>
      <w:r w:rsidR="00EC4FB3">
        <w:rPr>
          <w:lang w:val="ru-RU"/>
        </w:rPr>
        <w:t xml:space="preserve"> </w:t>
      </w:r>
      <w:r w:rsidRPr="00E51BB1">
        <w:rPr>
          <w:lang w:val="ru-RU"/>
        </w:rPr>
        <w:t>Любое ужесточение условий рассмотрения вступает в силу через год</w:t>
      </w:r>
      <w:r w:rsidR="00045FD6">
        <w:t> </w:t>
      </w:r>
      <w:r w:rsidRPr="00E51BB1">
        <w:rPr>
          <w:lang w:val="ru-RU"/>
        </w:rPr>
        <w:t xml:space="preserve">после получения вами соответствующего письменного уведомления от </w:t>
      </w:r>
      <w:r>
        <w:t>Microsoft</w:t>
      </w:r>
      <w:r w:rsidRPr="00E51BB1">
        <w:rPr>
          <w:lang w:val="ru-RU"/>
        </w:rPr>
        <w:t>.</w:t>
      </w:r>
    </w:p>
    <w:p w:rsidR="000A570B" w:rsidRPr="00E51BB1" w:rsidRDefault="000A570B" w:rsidP="000A570B">
      <w:pPr>
        <w:pStyle w:val="PURBlueStrong"/>
        <w:rPr>
          <w:rStyle w:val="PURBlueStrongChar"/>
          <w:smallCaps/>
          <w:lang w:val="ru-RU"/>
        </w:rPr>
      </w:pPr>
      <w:r w:rsidRPr="00E51BB1">
        <w:rPr>
          <w:rStyle w:val="PURBlueStrongChar"/>
          <w:lang w:val="ru-RU"/>
        </w:rPr>
        <w:t xml:space="preserve">Лицензионные </w:t>
      </w:r>
      <w:r w:rsidR="0073246E" w:rsidRPr="00E51BB1">
        <w:rPr>
          <w:rStyle w:val="PURBlueStrongChar"/>
          <w:lang w:val="ru-RU"/>
        </w:rPr>
        <w:t>Ключи</w:t>
      </w:r>
    </w:p>
    <w:p w:rsidR="000A570B" w:rsidRPr="00E51BB1" w:rsidRDefault="000A570B" w:rsidP="000A570B">
      <w:pPr>
        <w:pStyle w:val="PURBody-Indented"/>
        <w:rPr>
          <w:lang w:val="ru-RU"/>
        </w:rPr>
      </w:pPr>
      <w:r w:rsidRPr="00E51BB1">
        <w:rPr>
          <w:lang w:val="ru-RU"/>
        </w:rPr>
        <w:t xml:space="preserve">Для установки и использования функций программных продуктов необходимо получить от </w:t>
      </w:r>
      <w:r>
        <w:t>Microsoft</w:t>
      </w:r>
      <w:r w:rsidRPr="00E51BB1">
        <w:rPr>
          <w:lang w:val="ru-RU"/>
        </w:rPr>
        <w:t xml:space="preserve"> соответствующие лицензионные ключи. Процедуры получения таких лицензионных ключей будут опубликованы на сайте </w:t>
      </w:r>
      <w:hyperlink r:id="rId47" w:history="1">
        <w:r w:rsidR="00045FD6">
          <w:rPr>
            <w:rStyle w:val="Hyperlink"/>
          </w:rPr>
          <w:t>http</w:t>
        </w:r>
        <w:r w:rsidR="00045FD6" w:rsidRPr="00E51BB1">
          <w:rPr>
            <w:rStyle w:val="Hyperlink"/>
            <w:lang w:val="ru-RU"/>
          </w:rPr>
          <w:t>://</w:t>
        </w:r>
        <w:r w:rsidR="00045FD6">
          <w:rPr>
            <w:rStyle w:val="Hyperlink"/>
          </w:rPr>
          <w:t>www</w:t>
        </w:r>
        <w:r w:rsidR="00045FD6" w:rsidRPr="00E51BB1">
          <w:rPr>
            <w:rStyle w:val="Hyperlink"/>
            <w:lang w:val="ru-RU"/>
          </w:rPr>
          <w:t>.</w:t>
        </w:r>
        <w:r w:rsidR="00045FD6">
          <w:rPr>
            <w:rStyle w:val="Hyperlink"/>
          </w:rPr>
          <w:t>explore</w:t>
        </w:r>
        <w:r w:rsidR="00045FD6" w:rsidRPr="00E51BB1">
          <w:rPr>
            <w:rStyle w:val="Hyperlink"/>
            <w:lang w:val="ru-RU"/>
          </w:rPr>
          <w:t>.</w:t>
        </w:r>
        <w:r w:rsidR="00045FD6">
          <w:rPr>
            <w:rStyle w:val="Hyperlink"/>
          </w:rPr>
          <w:t>ms</w:t>
        </w:r>
      </w:hyperlink>
      <w:r w:rsidRPr="00E51BB1">
        <w:rPr>
          <w:lang w:val="ru-RU"/>
        </w:rPr>
        <w:t xml:space="preserve"> или представлены вашим торговым посредником.</w:t>
      </w:r>
    </w:p>
    <w:p w:rsidR="000A570B" w:rsidRPr="00E51BB1" w:rsidRDefault="000A570B" w:rsidP="000A570B">
      <w:pPr>
        <w:pStyle w:val="PURBlueStrong"/>
        <w:rPr>
          <w:rStyle w:val="PURBlueStrongChar"/>
          <w:smallCaps/>
          <w:lang w:val="ru-RU"/>
        </w:rPr>
      </w:pPr>
      <w:r w:rsidRPr="00E51BB1">
        <w:rPr>
          <w:rStyle w:val="PURBlueStrongChar"/>
          <w:lang w:val="ru-RU"/>
        </w:rPr>
        <w:t xml:space="preserve">Локализация </w:t>
      </w:r>
      <w:r w:rsidR="00C2022E" w:rsidRPr="00E51BB1">
        <w:rPr>
          <w:rStyle w:val="PURBlueStrongChar"/>
          <w:lang w:val="ru-RU"/>
        </w:rPr>
        <w:t>и</w:t>
      </w:r>
      <w:r w:rsidR="0073246E" w:rsidRPr="00E51BB1">
        <w:rPr>
          <w:rStyle w:val="PURBlueStrongChar"/>
          <w:lang w:val="ru-RU"/>
        </w:rPr>
        <w:t xml:space="preserve"> Перевод</w:t>
      </w:r>
    </w:p>
    <w:p w:rsidR="000A570B" w:rsidRPr="00E51BB1" w:rsidRDefault="000A570B" w:rsidP="000A570B">
      <w:pPr>
        <w:pStyle w:val="PURBody-Indented"/>
        <w:rPr>
          <w:color w:val="00467F"/>
          <w:u w:val="single"/>
          <w:lang w:val="ru-RU"/>
        </w:rPr>
      </w:pPr>
      <w:r w:rsidRPr="00E51BB1">
        <w:rPr>
          <w:lang w:val="ru-RU"/>
        </w:rPr>
        <w:t xml:space="preserve">Список регионов и языков, для которых </w:t>
      </w:r>
      <w:r>
        <w:t>Microsoft</w:t>
      </w:r>
      <w:r w:rsidRPr="00E51BB1">
        <w:rPr>
          <w:lang w:val="ru-RU"/>
        </w:rPr>
        <w:t xml:space="preserve"> предлагает общедоступные локализованные версии программного обеспечения, см. по адресу </w:t>
      </w:r>
      <w:hyperlink r:id="rId48" w:history="1">
        <w:r>
          <w:rPr>
            <w:rStyle w:val="Hyperlink"/>
          </w:rPr>
          <w:t>http</w:t>
        </w:r>
        <w:r w:rsidRPr="00E51BB1">
          <w:rPr>
            <w:rStyle w:val="Hyperlink"/>
            <w:lang w:val="ru-RU"/>
          </w:rPr>
          <w:t>://</w:t>
        </w:r>
        <w:r>
          <w:rPr>
            <w:rStyle w:val="Hyperlink"/>
          </w:rPr>
          <w:t>www</w:t>
        </w:r>
        <w:r w:rsidRPr="00E51BB1">
          <w:rPr>
            <w:rStyle w:val="Hyperlink"/>
            <w:lang w:val="ru-RU"/>
          </w:rPr>
          <w:t>.</w:t>
        </w:r>
        <w:r>
          <w:rPr>
            <w:rStyle w:val="Hyperlink"/>
          </w:rPr>
          <w:t>microsoft</w:t>
        </w:r>
        <w:r w:rsidRPr="00E51BB1">
          <w:rPr>
            <w:rStyle w:val="Hyperlink"/>
            <w:lang w:val="ru-RU"/>
          </w:rPr>
          <w:t>.</w:t>
        </w:r>
        <w:r>
          <w:rPr>
            <w:rStyle w:val="Hyperlink"/>
          </w:rPr>
          <w:t>com</w:t>
        </w:r>
        <w:r w:rsidRPr="00E51BB1">
          <w:rPr>
            <w:rStyle w:val="Hyperlink"/>
            <w:lang w:val="ru-RU"/>
          </w:rPr>
          <w:t>/</w:t>
        </w:r>
        <w:r>
          <w:rPr>
            <w:rStyle w:val="Hyperlink"/>
          </w:rPr>
          <w:t>dynamics</w:t>
        </w:r>
        <w:r w:rsidRPr="00E51BB1">
          <w:rPr>
            <w:rStyle w:val="Hyperlink"/>
            <w:lang w:val="ru-RU"/>
          </w:rPr>
          <w:t>/</w:t>
        </w:r>
        <w:r>
          <w:rPr>
            <w:rStyle w:val="Hyperlink"/>
          </w:rPr>
          <w:t>en</w:t>
        </w:r>
        <w:r w:rsidRPr="00E51BB1">
          <w:rPr>
            <w:rStyle w:val="Hyperlink"/>
            <w:lang w:val="ru-RU"/>
          </w:rPr>
          <w:t>/</w:t>
        </w:r>
        <w:r>
          <w:rPr>
            <w:rStyle w:val="Hyperlink"/>
          </w:rPr>
          <w:t>us</w:t>
        </w:r>
        <w:r w:rsidRPr="00E51BB1">
          <w:rPr>
            <w:rStyle w:val="Hyperlink"/>
            <w:lang w:val="ru-RU"/>
          </w:rPr>
          <w:t>/</w:t>
        </w:r>
        <w:r>
          <w:rPr>
            <w:rStyle w:val="Hyperlink"/>
          </w:rPr>
          <w:t>products</w:t>
        </w:r>
        <w:r w:rsidRPr="00E51BB1">
          <w:rPr>
            <w:rStyle w:val="Hyperlink"/>
            <w:lang w:val="ru-RU"/>
          </w:rPr>
          <w:t>/</w:t>
        </w:r>
        <w:r>
          <w:rPr>
            <w:rStyle w:val="Hyperlink"/>
          </w:rPr>
          <w:t>ax</w:t>
        </w:r>
        <w:r w:rsidRPr="00E51BB1">
          <w:rPr>
            <w:rStyle w:val="Hyperlink"/>
            <w:lang w:val="ru-RU"/>
          </w:rPr>
          <w:t>-</w:t>
        </w:r>
        <w:r>
          <w:rPr>
            <w:rStyle w:val="Hyperlink"/>
          </w:rPr>
          <w:t>availability</w:t>
        </w:r>
        <w:r w:rsidRPr="00E51BB1">
          <w:rPr>
            <w:rStyle w:val="Hyperlink"/>
            <w:lang w:val="ru-RU"/>
          </w:rPr>
          <w:t>.</w:t>
        </w:r>
        <w:r>
          <w:rPr>
            <w:rStyle w:val="Hyperlink"/>
          </w:rPr>
          <w:t>aspx</w:t>
        </w:r>
      </w:hyperlink>
      <w:r w:rsidRPr="00045FD6">
        <w:rPr>
          <w:rStyle w:val="Hyperlink"/>
          <w:u w:val="none"/>
          <w:lang w:val="ru-RU"/>
        </w:rPr>
        <w:t>.</w:t>
      </w:r>
      <w:r w:rsidRPr="00E51BB1">
        <w:rPr>
          <w:lang w:val="ru-RU"/>
        </w:rPr>
        <w:t xml:space="preserve"> </w:t>
      </w:r>
    </w:p>
    <w:p w:rsidR="000A570B" w:rsidRPr="00E51BB1" w:rsidRDefault="000A570B" w:rsidP="000A570B">
      <w:pPr>
        <w:pStyle w:val="PURBody-Indented"/>
        <w:rPr>
          <w:lang w:val="ru-RU"/>
        </w:rPr>
      </w:pPr>
      <w:r w:rsidRPr="00E51BB1">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045FD6">
        <w:t> </w:t>
      </w:r>
      <w:r w:rsidRPr="00E51BB1">
        <w:rPr>
          <w:lang w:val="ru-RU"/>
        </w:rPr>
        <w:t>которых данное программное обеспечение было локализовано.</w:t>
      </w:r>
      <w:r w:rsidR="00EC4FB3">
        <w:rPr>
          <w:lang w:val="ru-RU"/>
        </w:rPr>
        <w:t xml:space="preserve"> </w:t>
      </w:r>
      <w:r w:rsidRPr="00E51BB1">
        <w:rPr>
          <w:lang w:val="ru-RU"/>
        </w:rPr>
        <w:t>Законодательство зависит от региона, и ПО не соответствует всем законам и коммерческим требованиям данных регионов.</w:t>
      </w:r>
    </w:p>
    <w:p w:rsidR="000A570B" w:rsidRPr="00E51BB1" w:rsidRDefault="000A570B" w:rsidP="000A570B">
      <w:pPr>
        <w:pStyle w:val="PURBody-Indented"/>
        <w:rPr>
          <w:lang w:val="ru-RU"/>
        </w:rPr>
      </w:pPr>
      <w:proofErr w:type="gramStart"/>
      <w:r>
        <w:t>Microsoft</w:t>
      </w:r>
      <w:r w:rsidRPr="00E51BB1">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proofErr w:type="gramEnd"/>
      <w:r w:rsidR="00EC4FB3">
        <w:rPr>
          <w:lang w:val="ru-RU"/>
        </w:rPr>
        <w:t xml:space="preserve"> </w:t>
      </w:r>
      <w:r w:rsidRPr="00E51BB1">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EC4FB3">
        <w:rPr>
          <w:lang w:val="ru-RU"/>
        </w:rPr>
        <w:t xml:space="preserve"> </w:t>
      </w:r>
      <w:r>
        <w:t>Microsoft</w:t>
      </w:r>
      <w:r w:rsidRPr="00E51BB1">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E51BB1">
        <w:rPr>
          <w:lang w:val="ru-RU"/>
        </w:rPr>
        <w:t xml:space="preserve"> распространяет такое программное обеспечение или службы.</w:t>
      </w:r>
      <w:r w:rsidR="00EC4FB3">
        <w:rPr>
          <w:lang w:val="ru-RU"/>
        </w:rPr>
        <w:t xml:space="preserve"> </w:t>
      </w:r>
      <w:r w:rsidRPr="00E51BB1">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E51BB1" w:rsidRDefault="000A570B" w:rsidP="000A570B">
      <w:pPr>
        <w:pStyle w:val="PURBody-Indented"/>
        <w:rPr>
          <w:lang w:val="ru-RU"/>
        </w:rPr>
      </w:pPr>
      <w:r w:rsidRPr="00E51BB1">
        <w:rPr>
          <w:lang w:val="ru-RU"/>
        </w:rPr>
        <w:t>Если вы хотите выполнить локализацию и (или) перевод программного обеспечения, у вас должно быть действующее и</w:t>
      </w:r>
      <w:r w:rsidR="00045FD6">
        <w:t> </w:t>
      </w:r>
      <w:r w:rsidRPr="00E51BB1">
        <w:rPr>
          <w:lang w:val="ru-RU"/>
        </w:rPr>
        <w:t xml:space="preserve">действительное соглашение </w:t>
      </w:r>
      <w:r>
        <w:t>MPLLA</w:t>
      </w:r>
      <w:r w:rsidRPr="00E51BB1">
        <w:rPr>
          <w:lang w:val="ru-RU"/>
        </w:rPr>
        <w:t>.</w:t>
      </w:r>
      <w:r w:rsidR="00EC4FB3">
        <w:rPr>
          <w:lang w:val="ru-RU"/>
        </w:rPr>
        <w:t xml:space="preserve"> </w:t>
      </w:r>
      <w:r w:rsidRPr="00E51BB1">
        <w:rPr>
          <w:lang w:val="ru-RU"/>
        </w:rPr>
        <w:t xml:space="preserve">Для получения дополнительных сведений о соглашении </w:t>
      </w:r>
      <w:r>
        <w:t>MPLLA</w:t>
      </w:r>
      <w:r w:rsidRPr="00E51BB1">
        <w:rPr>
          <w:lang w:val="ru-RU"/>
        </w:rPr>
        <w:t xml:space="preserve"> и программе </w:t>
      </w:r>
      <w:r>
        <w:t>Microsoft</w:t>
      </w:r>
      <w:r w:rsidRPr="00E51BB1">
        <w:rPr>
          <w:lang w:val="ru-RU"/>
        </w:rPr>
        <w:t xml:space="preserve"> </w:t>
      </w:r>
      <w:r>
        <w:t>Dynamics</w:t>
      </w:r>
      <w:r w:rsidRPr="00E51BB1">
        <w:rPr>
          <w:lang w:val="ru-RU"/>
        </w:rPr>
        <w:t xml:space="preserve"> </w:t>
      </w:r>
      <w:r>
        <w:t>Partner</w:t>
      </w:r>
      <w:r w:rsidRPr="00E51BB1">
        <w:rPr>
          <w:lang w:val="ru-RU"/>
        </w:rPr>
        <w:t xml:space="preserve"> </w:t>
      </w:r>
      <w:r>
        <w:t>Localization</w:t>
      </w:r>
      <w:r w:rsidRPr="00E51BB1">
        <w:rPr>
          <w:lang w:val="ru-RU"/>
        </w:rPr>
        <w:t xml:space="preserve"> </w:t>
      </w:r>
      <w:r>
        <w:t>and</w:t>
      </w:r>
      <w:r w:rsidRPr="00E51BB1">
        <w:rPr>
          <w:lang w:val="ru-RU"/>
        </w:rPr>
        <w:t xml:space="preserve"> </w:t>
      </w:r>
      <w:r>
        <w:t>Translation</w:t>
      </w:r>
      <w:r w:rsidRPr="00E51BB1">
        <w:rPr>
          <w:lang w:val="ru-RU"/>
        </w:rPr>
        <w:t xml:space="preserve"> </w:t>
      </w:r>
      <w:r>
        <w:t>Licensing</w:t>
      </w:r>
      <w:r w:rsidRPr="00E51BB1">
        <w:rPr>
          <w:lang w:val="ru-RU"/>
        </w:rPr>
        <w:t xml:space="preserve"> </w:t>
      </w:r>
      <w:r>
        <w:t>Program</w:t>
      </w:r>
      <w:r w:rsidRPr="00E51BB1">
        <w:rPr>
          <w:lang w:val="ru-RU"/>
        </w:rPr>
        <w:t xml:space="preserve"> посетите веб-сайт </w:t>
      </w:r>
      <w:hyperlink r:id="rId49" w:history="1">
        <w:r>
          <w:rPr>
            <w:rStyle w:val="Hyperlink"/>
          </w:rPr>
          <w:t>https</w:t>
        </w:r>
        <w:r w:rsidRPr="00E51BB1">
          <w:rPr>
            <w:rStyle w:val="Hyperlink"/>
            <w:lang w:val="ru-RU"/>
          </w:rPr>
          <w:t>://</w:t>
        </w:r>
        <w:r>
          <w:rPr>
            <w:rStyle w:val="Hyperlink"/>
          </w:rPr>
          <w:t>mbs</w:t>
        </w:r>
        <w:r w:rsidRPr="00E51BB1">
          <w:rPr>
            <w:rStyle w:val="Hyperlink"/>
            <w:lang w:val="ru-RU"/>
          </w:rPr>
          <w:t>.</w:t>
        </w:r>
        <w:r>
          <w:rPr>
            <w:rStyle w:val="Hyperlink"/>
          </w:rPr>
          <w:t>microsoft</w:t>
        </w:r>
        <w:r w:rsidRPr="00E51BB1">
          <w:rPr>
            <w:rStyle w:val="Hyperlink"/>
            <w:lang w:val="ru-RU"/>
          </w:rPr>
          <w:t>.</w:t>
        </w:r>
        <w:r>
          <w:rPr>
            <w:rStyle w:val="Hyperlink"/>
          </w:rPr>
          <w:t>com</w:t>
        </w:r>
        <w:r w:rsidRPr="00E51BB1">
          <w:rPr>
            <w:rStyle w:val="Hyperlink"/>
            <w:lang w:val="ru-RU"/>
          </w:rPr>
          <w:t>/</w:t>
        </w:r>
        <w:r>
          <w:rPr>
            <w:rStyle w:val="Hyperlink"/>
          </w:rPr>
          <w:t>partnersource</w:t>
        </w:r>
        <w:r w:rsidRPr="00E51BB1">
          <w:rPr>
            <w:rStyle w:val="Hyperlink"/>
            <w:lang w:val="ru-RU"/>
          </w:rPr>
          <w:t>/</w:t>
        </w:r>
        <w:r>
          <w:rPr>
            <w:rStyle w:val="Hyperlink"/>
          </w:rPr>
          <w:t>partneressentials</w:t>
        </w:r>
        <w:r w:rsidRPr="00E51BB1">
          <w:rPr>
            <w:rStyle w:val="Hyperlink"/>
            <w:lang w:val="ru-RU"/>
          </w:rPr>
          <w:t>/</w:t>
        </w:r>
        <w:r>
          <w:rPr>
            <w:rStyle w:val="Hyperlink"/>
          </w:rPr>
          <w:t>pllp</w:t>
        </w:r>
      </w:hyperlink>
      <w:r w:rsidRPr="00E51BB1">
        <w:rPr>
          <w:lang w:val="ru-RU"/>
        </w:rPr>
        <w:t xml:space="preserve"> или обратитесь к своему Менеджеру по работе с партнерами.</w:t>
      </w:r>
    </w:p>
    <w:p w:rsidR="000A570B" w:rsidRPr="00EA1C6D" w:rsidRDefault="006321D7" w:rsidP="00C46B76">
      <w:pPr>
        <w:pStyle w:val="PURBreadcrumb"/>
        <w:rPr>
          <w:rFonts w:ascii="Arial Narrow" w:hAnsi="Arial Narrow"/>
          <w:sz w:val="16"/>
          <w:lang w:val="ru-RU"/>
        </w:rPr>
      </w:pPr>
      <w:hyperlink w:anchor="Оглавление" w:history="1">
        <w:r w:rsidR="005E4E72" w:rsidRPr="00E51BB1">
          <w:rPr>
            <w:rStyle w:val="Hyperlink"/>
            <w:rFonts w:ascii="Arial Narrow" w:hAnsi="Arial Narrow"/>
            <w:sz w:val="16"/>
            <w:lang w:val="ru-RU"/>
          </w:rPr>
          <w:t>Оглавление</w:t>
        </w:r>
      </w:hyperlink>
      <w:r w:rsidR="005E4E72" w:rsidRPr="00E51BB1">
        <w:rPr>
          <w:rFonts w:ascii="Arial Narrow" w:hAnsi="Arial Narrow"/>
          <w:sz w:val="16"/>
          <w:lang w:val="ru-RU"/>
        </w:rPr>
        <w:t xml:space="preserve"> / </w:t>
      </w:r>
      <w:hyperlink w:anchor="UniversalTerms" w:history="1">
        <w:r w:rsidR="00C46B76">
          <w:rPr>
            <w:rStyle w:val="Hyperlink"/>
            <w:rFonts w:ascii="Arial Narrow" w:hAnsi="Arial Narrow"/>
            <w:sz w:val="16"/>
            <w:lang w:val="ru-RU"/>
          </w:rPr>
          <w:t>Универсальные условия лицензирования</w:t>
        </w:r>
      </w:hyperlink>
    </w:p>
    <w:p w:rsidR="00C12AF8" w:rsidRPr="00EA1C6D" w:rsidRDefault="00C12AF8" w:rsidP="00C12AF8">
      <w:pPr>
        <w:pStyle w:val="PURBreadcrumb"/>
        <w:keepNext w:val="0"/>
        <w:keepLines w:val="0"/>
        <w:spacing w:before="0" w:after="0"/>
        <w:rPr>
          <w:rFonts w:ascii="Arial Narrow" w:hAnsi="Arial Narrow"/>
          <w:sz w:val="2"/>
          <w:szCs w:val="2"/>
          <w:lang w:val="ru-RU"/>
        </w:rPr>
      </w:pPr>
    </w:p>
    <w:p w:rsidR="000A570B" w:rsidRPr="00E51BB1" w:rsidRDefault="000A570B" w:rsidP="000A570B">
      <w:pPr>
        <w:pStyle w:val="PURProductName"/>
        <w:rPr>
          <w:lang w:val="ru-RU"/>
        </w:rPr>
      </w:pPr>
      <w:bookmarkStart w:id="104" w:name="_Toc299524954"/>
      <w:bookmarkStart w:id="105" w:name="_Toc299531306"/>
      <w:bookmarkStart w:id="106" w:name="_Toc299531414"/>
      <w:bookmarkStart w:id="107" w:name="_Toc299531522"/>
      <w:bookmarkStart w:id="108" w:name="_Toc299957131"/>
      <w:bookmarkStart w:id="109" w:name="_Toc309279795"/>
      <w:bookmarkStart w:id="110" w:name="_Toc309301516"/>
      <w:r>
        <w:t>Microsoft</w:t>
      </w:r>
      <w:r w:rsidRPr="00E51BB1">
        <w:rPr>
          <w:lang w:val="ru-RU"/>
        </w:rPr>
        <w:t xml:space="preserve"> </w:t>
      </w:r>
      <w:r>
        <w:t>Dynamics</w:t>
      </w:r>
      <w:r w:rsidRPr="00E51BB1">
        <w:rPr>
          <w:lang w:val="ru-RU"/>
        </w:rPr>
        <w:t xml:space="preserve"> </w:t>
      </w:r>
      <w:r>
        <w:t>C</w:t>
      </w:r>
      <w:r w:rsidRPr="00E51BB1">
        <w:rPr>
          <w:lang w:val="ru-RU"/>
        </w:rPr>
        <w:t>5 2012</w:t>
      </w:r>
      <w:bookmarkEnd w:id="104"/>
      <w:bookmarkEnd w:id="105"/>
      <w:bookmarkEnd w:id="106"/>
      <w:bookmarkEnd w:id="107"/>
      <w:bookmarkEnd w:id="108"/>
      <w:bookmarkEnd w:id="109"/>
      <w:bookmarkEnd w:id="110"/>
      <w:r w:rsidR="002E60D9">
        <w:fldChar w:fldCharType="begin"/>
      </w:r>
      <w:r>
        <w:instrText>XE</w:instrText>
      </w:r>
      <w:r w:rsidRPr="00E51BB1">
        <w:rPr>
          <w:lang w:val="ru-RU"/>
        </w:rPr>
        <w:instrText xml:space="preserve"> "</w:instrText>
      </w:r>
      <w:r>
        <w:instrText>Microsoft</w:instrText>
      </w:r>
      <w:r w:rsidRPr="00E51BB1">
        <w:rPr>
          <w:lang w:val="ru-RU"/>
        </w:rPr>
        <w:instrText xml:space="preserve"> </w:instrText>
      </w:r>
      <w:r>
        <w:instrText>Dynamics</w:instrText>
      </w:r>
      <w:r w:rsidRPr="00E51BB1">
        <w:rPr>
          <w:lang w:val="ru-RU"/>
        </w:rPr>
        <w:instrText xml:space="preserve"> </w:instrText>
      </w:r>
      <w:r>
        <w:instrText>C</w:instrText>
      </w:r>
      <w:r w:rsidRPr="00E51BB1">
        <w:rPr>
          <w:lang w:val="ru-RU"/>
        </w:rPr>
        <w:instrText xml:space="preserve">5 2012" </w:instrText>
      </w:r>
      <w:r w:rsidR="002E60D9">
        <w:fldChar w:fldCharType="end"/>
      </w:r>
    </w:p>
    <w:p w:rsidR="000A570B" w:rsidRPr="00E51BB1" w:rsidRDefault="000A570B" w:rsidP="000A570B">
      <w:pPr>
        <w:pStyle w:val="PURLicenseTerm"/>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p w:rsidR="000A570B" w:rsidRPr="00E51BB1" w:rsidRDefault="006E381D" w:rsidP="000A570B">
      <w:pPr>
        <w:pStyle w:val="PURBody"/>
        <w:rPr>
          <w:b/>
          <w:lang w:val="ru-RU"/>
        </w:rPr>
      </w:pPr>
      <w:r w:rsidRPr="00E51BB1">
        <w:rPr>
          <w:b/>
          <w:lang w:val="ru-RU"/>
        </w:rPr>
        <w:t xml:space="preserve">Только </w:t>
      </w:r>
      <w:r w:rsidR="0073246E" w:rsidRPr="00E51BB1">
        <w:rPr>
          <w:b/>
          <w:lang w:val="ru-RU"/>
        </w:rPr>
        <w:t xml:space="preserve">Для Использования В </w:t>
      </w:r>
      <w:r w:rsidRPr="00E51BB1">
        <w:rPr>
          <w:b/>
          <w:lang w:val="ru-RU"/>
        </w:rPr>
        <w:t xml:space="preserve">Исландии </w:t>
      </w:r>
      <w:r w:rsidR="0073246E" w:rsidRPr="00E51BB1">
        <w:rPr>
          <w:b/>
          <w:lang w:val="ru-RU"/>
        </w:rPr>
        <w:t xml:space="preserve">И </w:t>
      </w:r>
      <w:r w:rsidRPr="00E51BB1">
        <w:rPr>
          <w:b/>
          <w:lang w:val="ru-RU"/>
        </w:rPr>
        <w:t>Дании</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E51BB1" w:rsidRDefault="005E52C7" w:rsidP="00AE7BEF">
            <w:pPr>
              <w:pStyle w:val="PURLMSH"/>
              <w:rPr>
                <w:lang w:val="ru-RU"/>
              </w:rPr>
            </w:pPr>
            <w:r w:rsidRPr="00E51BB1">
              <w:rPr>
                <w:lang w:val="ru-RU"/>
              </w:rPr>
              <w:t xml:space="preserve">Перемещение лицензий в фермах серверов: </w:t>
            </w:r>
            <w:r w:rsidRPr="00E51BB1">
              <w:rPr>
                <w:b/>
                <w:lang w:val="ru-RU"/>
              </w:rPr>
              <w:t>Нет</w:t>
            </w:r>
            <w:r w:rsidRPr="00E51BB1">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045FD6" w:rsidTr="00AE7BEF">
        <w:tc>
          <w:tcPr>
            <w:tcW w:w="2477" w:type="pct"/>
          </w:tcPr>
          <w:p w:rsidR="000A570B" w:rsidRPr="00045FD6" w:rsidRDefault="00624A7C" w:rsidP="00AE7BEF">
            <w:pPr>
              <w:pStyle w:val="PURLMSH"/>
              <w:rPr>
                <w:lang w:val="ru-RU"/>
              </w:rPr>
            </w:pPr>
            <w:r w:rsidRPr="00E51BB1">
              <w:rPr>
                <w:lang w:val="ru-RU"/>
              </w:rPr>
              <w:t xml:space="preserve">Клиентское/Дополнительное программное обеспечение </w:t>
            </w:r>
            <w:r w:rsidRPr="00E51BB1">
              <w:rPr>
                <w:b/>
                <w:lang w:val="ru-RU"/>
              </w:rPr>
              <w:t>Да</w:t>
            </w:r>
            <w:r w:rsidRPr="00E51BB1">
              <w:rPr>
                <w:lang w:val="ru-RU"/>
              </w:rPr>
              <w:t xml:space="preserve"> </w:t>
            </w:r>
            <w:r w:rsidR="00045FD6" w:rsidRPr="00045FD6">
              <w:rPr>
                <w:lang w:val="ru-RU"/>
              </w:rPr>
              <w:br/>
            </w:r>
            <w:r w:rsidRPr="00E51BB1">
              <w:rPr>
                <w:i/>
                <w:lang w:val="ru-RU"/>
              </w:rPr>
              <w:t xml:space="preserve">(см. </w:t>
            </w:r>
            <w:r w:rsidR="006321D7">
              <w:fldChar w:fldCharType="begin"/>
            </w:r>
            <w:r w:rsidR="006321D7">
              <w:instrText xml:space="preserve"> HYPERLINK \l "Appendix1" </w:instrText>
            </w:r>
            <w:r w:rsidR="006321D7">
              <w:fldChar w:fldCharType="separate"/>
            </w:r>
            <w:r w:rsidR="000920BF" w:rsidRPr="000920BF">
              <w:rPr>
                <w:rStyle w:val="Hyperlink"/>
                <w:i/>
                <w:lang w:val="ru-RU"/>
              </w:rPr>
              <w:t>Приложении 1</w:t>
            </w:r>
            <w:r w:rsidR="006321D7">
              <w:rPr>
                <w:rStyle w:val="Hyperlink"/>
                <w:i/>
                <w:lang w:val="ru-RU"/>
              </w:rPr>
              <w:fldChar w:fldCharType="end"/>
            </w:r>
            <w:r w:rsidRPr="00045FD6">
              <w:rPr>
                <w:i/>
                <w:lang w:val="ru-RU"/>
              </w:rPr>
              <w:t>)</w:t>
            </w:r>
          </w:p>
        </w:tc>
        <w:tc>
          <w:tcPr>
            <w:tcW w:w="2523" w:type="pct"/>
          </w:tcPr>
          <w:p w:rsidR="000A570B" w:rsidRPr="00045FD6" w:rsidRDefault="000A570B" w:rsidP="00AE7BEF">
            <w:pPr>
              <w:pStyle w:val="PURLMSH"/>
              <w:rPr>
                <w:lang w:val="ru-RU"/>
              </w:rPr>
            </w:pPr>
          </w:p>
        </w:tc>
      </w:tr>
    </w:tbl>
    <w:p w:rsidR="000A570B" w:rsidRPr="00045FD6" w:rsidRDefault="000A570B" w:rsidP="000A570B">
      <w:pPr>
        <w:pStyle w:val="PURADDITIONALTERMSHEADERMB"/>
        <w:rPr>
          <w:lang w:val="ru-RU"/>
        </w:rPr>
      </w:pPr>
      <w:r w:rsidRPr="00045FD6">
        <w:rPr>
          <w:lang w:val="ru-RU"/>
        </w:rPr>
        <w:t xml:space="preserve">Дополнительные </w:t>
      </w:r>
      <w:r w:rsidR="0073246E" w:rsidRPr="00045FD6">
        <w:rPr>
          <w:lang w:val="ru-RU"/>
        </w:rPr>
        <w:t>Условия.</w:t>
      </w:r>
    </w:p>
    <w:p w:rsidR="000A570B" w:rsidRPr="00045FD6" w:rsidRDefault="000A570B" w:rsidP="000A570B">
      <w:pPr>
        <w:pStyle w:val="PURBlueStrong"/>
        <w:rPr>
          <w:lang w:val="ru-RU"/>
        </w:rPr>
      </w:pPr>
      <w:r w:rsidRPr="00045FD6">
        <w:rPr>
          <w:lang w:val="ru-RU"/>
        </w:rPr>
        <w:t>Компоненты</w:t>
      </w:r>
    </w:p>
    <w:p w:rsidR="000A570B" w:rsidRPr="00E51BB1" w:rsidRDefault="000A570B" w:rsidP="000A570B">
      <w:pPr>
        <w:pStyle w:val="PURBody-Indented"/>
        <w:rPr>
          <w:lang w:val="ru-RU"/>
        </w:rPr>
      </w:pPr>
      <w:r w:rsidRPr="00E51BB1">
        <w:rPr>
          <w:lang w:val="ru-RU"/>
        </w:rPr>
        <w:t>Вы можете запускать экземпляры отдельных функциональных элементов, называемых компонентами, согласно модели «на</w:t>
      </w:r>
      <w:r w:rsidR="00045FD6">
        <w:t> </w:t>
      </w:r>
      <w:r w:rsidRPr="00E51BB1">
        <w:rPr>
          <w:lang w:val="ru-RU"/>
        </w:rPr>
        <w:t xml:space="preserve">процессор» наряду с выбранным вами выпуском </w:t>
      </w:r>
      <w:r>
        <w:t>SAL</w:t>
      </w:r>
      <w:r w:rsidRPr="00E51BB1">
        <w:rPr>
          <w:lang w:val="ru-RU"/>
        </w:rPr>
        <w:t>.</w:t>
      </w:r>
      <w:r w:rsidR="00EC4FB3">
        <w:rPr>
          <w:lang w:val="ru-RU"/>
        </w:rPr>
        <w:t xml:space="preserve"> </w:t>
      </w:r>
      <w:proofErr w:type="gramStart"/>
      <w:r>
        <w:t>Microsoft</w:t>
      </w:r>
      <w:r w:rsidRPr="00E51BB1">
        <w:rPr>
          <w:lang w:val="ru-RU"/>
        </w:rPr>
        <w:t xml:space="preserve"> может вносить изменения в список компонентов.</w:t>
      </w:r>
      <w:proofErr w:type="gramEnd"/>
      <w:r w:rsidR="00EC4FB3">
        <w:rPr>
          <w:lang w:val="ru-RU"/>
        </w:rPr>
        <w:t xml:space="preserve"> </w:t>
      </w:r>
      <w:r w:rsidRPr="00E51BB1">
        <w:rPr>
          <w:lang w:val="ru-RU"/>
        </w:rPr>
        <w:t xml:space="preserve">Подробные сведения о доступных Дополнительных компонентах см. на веб-сайте </w:t>
      </w:r>
      <w:r>
        <w:rPr>
          <w:rStyle w:val="Hyperlink"/>
        </w:rPr>
        <w:t>http</w:t>
      </w:r>
      <w:r w:rsidRPr="00E51BB1">
        <w:rPr>
          <w:rStyle w:val="Hyperlink"/>
          <w:lang w:val="ru-RU"/>
        </w:rPr>
        <w:t>://</w:t>
      </w:r>
      <w:hyperlink r:id="rId50" w:history="1">
        <w:r>
          <w:rPr>
            <w:rStyle w:val="Hyperlink"/>
          </w:rPr>
          <w:t>www</w:t>
        </w:r>
        <w:r w:rsidRPr="00E51BB1">
          <w:rPr>
            <w:rStyle w:val="Hyperlink"/>
            <w:lang w:val="ru-RU"/>
          </w:rPr>
          <w:t>.</w:t>
        </w:r>
        <w:r>
          <w:rPr>
            <w:rStyle w:val="Hyperlink"/>
          </w:rPr>
          <w:t>explore</w:t>
        </w:r>
        <w:r w:rsidRPr="00E51BB1">
          <w:rPr>
            <w:rStyle w:val="Hyperlink"/>
            <w:lang w:val="ru-RU"/>
          </w:rPr>
          <w:t>.</w:t>
        </w:r>
        <w:r>
          <w:rPr>
            <w:rStyle w:val="Hyperlink"/>
          </w:rPr>
          <w:t>ms</w:t>
        </w:r>
      </w:hyperlink>
      <w:r w:rsidRPr="00E51BB1">
        <w:rPr>
          <w:lang w:val="ru-RU"/>
        </w:rPr>
        <w:t xml:space="preserve">. </w:t>
      </w:r>
    </w:p>
    <w:p w:rsidR="000A570B" w:rsidRPr="00E51BB1" w:rsidRDefault="000A570B" w:rsidP="000A570B">
      <w:pPr>
        <w:pStyle w:val="PURBody-Indented"/>
        <w:rPr>
          <w:lang w:val="ru-RU"/>
        </w:rPr>
      </w:pPr>
      <w:r w:rsidRPr="00E51BB1">
        <w:rPr>
          <w:lang w:val="ru-RU"/>
        </w:rPr>
        <w:t>Для компонентов, лицензируемых по модели «на процессор», необходимо приобрести лицензию и сообщить один номер</w:t>
      </w:r>
      <w:r w:rsidR="00045FD6">
        <w:t> </w:t>
      </w:r>
      <w:r w:rsidRPr="00E51BB1">
        <w:rPr>
          <w:lang w:val="ru-RU"/>
        </w:rPr>
        <w:t xml:space="preserve">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 финансовой отчетности. </w:t>
      </w:r>
    </w:p>
    <w:p w:rsidR="000A570B" w:rsidRPr="00E51BB1" w:rsidRDefault="000A570B" w:rsidP="000A570B">
      <w:pPr>
        <w:pStyle w:val="PURBlueStrong"/>
        <w:rPr>
          <w:lang w:val="ru-RU"/>
        </w:rPr>
      </w:pPr>
      <w:r w:rsidRPr="00E51BB1">
        <w:rPr>
          <w:rStyle w:val="PURBlueStrongChar"/>
          <w:lang w:val="ru-RU"/>
        </w:rPr>
        <w:t xml:space="preserve">Условия </w:t>
      </w:r>
      <w:r w:rsidR="0073246E" w:rsidRPr="00E51BB1">
        <w:rPr>
          <w:rStyle w:val="PURBlueStrongChar"/>
          <w:lang w:val="ru-RU"/>
        </w:rPr>
        <w:t>Рассмотрения</w:t>
      </w:r>
    </w:p>
    <w:p w:rsidR="000A570B" w:rsidRPr="00E51BB1" w:rsidRDefault="000A570B" w:rsidP="00124176">
      <w:pPr>
        <w:pStyle w:val="PURBody-Indented"/>
        <w:rPr>
          <w:lang w:val="ru-RU"/>
        </w:rPr>
      </w:pPr>
      <w:r w:rsidRPr="00E51BB1">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r w:rsidR="00045FD6">
        <w:rPr>
          <w:rStyle w:val="Hyperlink"/>
        </w:rPr>
        <w:t>http</w:t>
      </w:r>
      <w:r w:rsidR="00045FD6" w:rsidRPr="00E51BB1">
        <w:rPr>
          <w:rStyle w:val="Hyperlink"/>
          <w:lang w:val="ru-RU"/>
        </w:rPr>
        <w:t>://</w:t>
      </w:r>
      <w:hyperlink r:id="rId51" w:history="1">
        <w:r w:rsidR="00045FD6">
          <w:rPr>
            <w:rStyle w:val="Hyperlink"/>
          </w:rPr>
          <w:t>www</w:t>
        </w:r>
        <w:r w:rsidR="00045FD6" w:rsidRPr="00E51BB1">
          <w:rPr>
            <w:rStyle w:val="Hyperlink"/>
            <w:lang w:val="ru-RU"/>
          </w:rPr>
          <w:t>.</w:t>
        </w:r>
        <w:r w:rsidR="00045FD6">
          <w:rPr>
            <w:rStyle w:val="Hyperlink"/>
          </w:rPr>
          <w:t>explore</w:t>
        </w:r>
        <w:r w:rsidR="00045FD6" w:rsidRPr="00E51BB1">
          <w:rPr>
            <w:rStyle w:val="Hyperlink"/>
            <w:lang w:val="ru-RU"/>
          </w:rPr>
          <w:t>.</w:t>
        </w:r>
        <w:r w:rsidR="00045FD6">
          <w:rPr>
            <w:rStyle w:val="Hyperlink"/>
          </w:rPr>
          <w:t>ms</w:t>
        </w:r>
      </w:hyperlink>
      <w:r w:rsidRPr="00E51BB1">
        <w:rPr>
          <w:rFonts w:eastAsia="Times New Roman"/>
          <w:lang w:val="ru-RU"/>
        </w:rPr>
        <w:t xml:space="preserve"> (на английском языке) или предоставленным торговым посредником</w:t>
      </w:r>
      <w:r w:rsidRPr="00E51BB1">
        <w:rPr>
          <w:lang w:val="ru-RU"/>
        </w:rPr>
        <w:t>.</w:t>
      </w:r>
      <w:r w:rsidR="00EC4FB3">
        <w:rPr>
          <w:lang w:val="ru-RU"/>
        </w:rPr>
        <w:t xml:space="preserve"> </w:t>
      </w:r>
      <w:r w:rsidRPr="00E51BB1">
        <w:rPr>
          <w:lang w:val="ru-RU"/>
        </w:rPr>
        <w:t xml:space="preserve">Вы должны сообщить </w:t>
      </w:r>
      <w:r>
        <w:t>Microsoft</w:t>
      </w:r>
      <w:r w:rsidRPr="00E51BB1">
        <w:rPr>
          <w:lang w:val="ru-RU"/>
        </w:rPr>
        <w:t xml:space="preserve"> о своих намерениях получить лицензию на программное обеспечение, используя процедуру, представленную на сайте </w:t>
      </w:r>
      <w:r w:rsidR="00045FD6">
        <w:rPr>
          <w:rStyle w:val="Hyperlink"/>
        </w:rPr>
        <w:t>http</w:t>
      </w:r>
      <w:r w:rsidR="00045FD6" w:rsidRPr="00E51BB1">
        <w:rPr>
          <w:rStyle w:val="Hyperlink"/>
          <w:lang w:val="ru-RU"/>
        </w:rPr>
        <w:t>://</w:t>
      </w:r>
      <w:hyperlink r:id="rId52" w:history="1">
        <w:r w:rsidR="00045FD6">
          <w:rPr>
            <w:rStyle w:val="Hyperlink"/>
          </w:rPr>
          <w:t>www</w:t>
        </w:r>
        <w:r w:rsidR="00045FD6" w:rsidRPr="00E51BB1">
          <w:rPr>
            <w:rStyle w:val="Hyperlink"/>
            <w:lang w:val="ru-RU"/>
          </w:rPr>
          <w:t>.</w:t>
        </w:r>
        <w:r w:rsidR="00045FD6">
          <w:rPr>
            <w:rStyle w:val="Hyperlink"/>
          </w:rPr>
          <w:t>explore</w:t>
        </w:r>
        <w:r w:rsidR="00045FD6" w:rsidRPr="00E51BB1">
          <w:rPr>
            <w:rStyle w:val="Hyperlink"/>
            <w:lang w:val="ru-RU"/>
          </w:rPr>
          <w:t>.</w:t>
        </w:r>
        <w:r w:rsidR="00045FD6">
          <w:rPr>
            <w:rStyle w:val="Hyperlink"/>
          </w:rPr>
          <w:t>ms</w:t>
        </w:r>
      </w:hyperlink>
      <w:r w:rsidRPr="00E51BB1">
        <w:rPr>
          <w:rFonts w:eastAsia="Times New Roman"/>
          <w:lang w:val="ru-RU"/>
        </w:rPr>
        <w:t xml:space="preserve"> или торговым представителем</w:t>
      </w:r>
      <w:r w:rsidRPr="00E51BB1">
        <w:rPr>
          <w:lang w:val="ru-RU"/>
        </w:rPr>
        <w:t>.</w:t>
      </w:r>
      <w:r w:rsidR="00EC4FB3">
        <w:rPr>
          <w:rStyle w:val="CommentReference"/>
          <w:szCs w:val="18"/>
          <w:lang w:val="ru-RU"/>
        </w:rPr>
        <w:t xml:space="preserve"> </w:t>
      </w:r>
      <w:r w:rsidRPr="00E51BB1">
        <w:rPr>
          <w:lang w:val="ru-RU"/>
        </w:rPr>
        <w:t>Также необходимо представить подтверждение соответствия условиям рассмотрения заявок.</w:t>
      </w:r>
      <w:r w:rsidR="00EC4FB3">
        <w:rPr>
          <w:lang w:val="ru-RU"/>
        </w:rPr>
        <w:t xml:space="preserve"> </w:t>
      </w:r>
      <w:r w:rsidRPr="00E51BB1">
        <w:rPr>
          <w:lang w:val="ru-RU"/>
        </w:rPr>
        <w:t>Перед предоставлением лицензии мы проверим соответствие условиям рассмотрения.</w:t>
      </w:r>
      <w:r w:rsidR="00EC4FB3">
        <w:rPr>
          <w:lang w:val="ru-RU"/>
        </w:rPr>
        <w:t xml:space="preserve"> </w:t>
      </w:r>
      <w:r w:rsidRPr="00E51BB1">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EC4FB3">
        <w:rPr>
          <w:lang w:val="ru-RU"/>
        </w:rPr>
        <w:t xml:space="preserve"> </w:t>
      </w:r>
      <w:r w:rsidRPr="00E51BB1">
        <w:rPr>
          <w:lang w:val="ru-RU"/>
        </w:rPr>
        <w:t>Мы имеем право в</w:t>
      </w:r>
      <w:r w:rsidR="00045FD6">
        <w:t> </w:t>
      </w:r>
      <w:r w:rsidRPr="00E51BB1">
        <w:rPr>
          <w:lang w:val="ru-RU"/>
        </w:rPr>
        <w:t>любое время изменить условия рассмотрения заявок.</w:t>
      </w:r>
      <w:r w:rsidR="00EC4FB3">
        <w:rPr>
          <w:lang w:val="ru-RU"/>
        </w:rPr>
        <w:t xml:space="preserve"> </w:t>
      </w:r>
      <w:r w:rsidRPr="00E51BB1">
        <w:rPr>
          <w:lang w:val="ru-RU"/>
        </w:rPr>
        <w:t>Любое ужесточение условий рассмотрения вступает в силу через</w:t>
      </w:r>
      <w:r w:rsidR="00124176">
        <w:t> </w:t>
      </w:r>
      <w:r w:rsidRPr="00E51BB1">
        <w:rPr>
          <w:lang w:val="ru-RU"/>
        </w:rPr>
        <w:t xml:space="preserve">год после получения вами соответствующего письменного уведомления от </w:t>
      </w:r>
      <w:r>
        <w:t>Microsoft</w:t>
      </w:r>
      <w:r w:rsidRPr="00E51BB1">
        <w:rPr>
          <w:lang w:val="ru-RU"/>
        </w:rPr>
        <w:t>.</w:t>
      </w:r>
    </w:p>
    <w:p w:rsidR="000A570B" w:rsidRPr="00E51BB1" w:rsidRDefault="000A570B" w:rsidP="000A570B">
      <w:pPr>
        <w:pStyle w:val="PURBlueStrong"/>
        <w:rPr>
          <w:rStyle w:val="PURBlueStrongChar"/>
          <w:smallCaps/>
          <w:lang w:val="ru-RU"/>
        </w:rPr>
      </w:pPr>
      <w:r w:rsidRPr="00E51BB1">
        <w:rPr>
          <w:rStyle w:val="PURBlueStrongChar"/>
          <w:lang w:val="ru-RU"/>
        </w:rPr>
        <w:t xml:space="preserve">Лицензионные </w:t>
      </w:r>
      <w:r w:rsidR="0073246E" w:rsidRPr="00E51BB1">
        <w:rPr>
          <w:rStyle w:val="PURBlueStrongChar"/>
          <w:lang w:val="ru-RU"/>
        </w:rPr>
        <w:t>Ключи</w:t>
      </w:r>
    </w:p>
    <w:p w:rsidR="000A570B" w:rsidRPr="00E51BB1" w:rsidRDefault="000A570B" w:rsidP="000A570B">
      <w:pPr>
        <w:pStyle w:val="PURBody-Indented"/>
        <w:rPr>
          <w:lang w:val="ru-RU"/>
        </w:rPr>
      </w:pPr>
      <w:r w:rsidRPr="00E51BB1">
        <w:rPr>
          <w:lang w:val="ru-RU"/>
        </w:rPr>
        <w:t xml:space="preserve">Для установки и использования функций программных продуктов необходимо получить от </w:t>
      </w:r>
      <w:r>
        <w:t>Microsoft</w:t>
      </w:r>
      <w:r w:rsidRPr="00E51BB1">
        <w:rPr>
          <w:lang w:val="ru-RU"/>
        </w:rPr>
        <w:t xml:space="preserve"> соответствующие лицензионные ключи. Процедуры получения таких лицензионных ключей будут опубликованы на сайте </w:t>
      </w:r>
      <w:r w:rsidR="00045FD6">
        <w:rPr>
          <w:rStyle w:val="Hyperlink"/>
        </w:rPr>
        <w:t>http</w:t>
      </w:r>
      <w:r w:rsidR="00045FD6" w:rsidRPr="00E51BB1">
        <w:rPr>
          <w:rStyle w:val="Hyperlink"/>
          <w:lang w:val="ru-RU"/>
        </w:rPr>
        <w:t>://</w:t>
      </w:r>
      <w:hyperlink r:id="rId53" w:history="1">
        <w:r w:rsidR="00045FD6">
          <w:rPr>
            <w:rStyle w:val="Hyperlink"/>
          </w:rPr>
          <w:t>www</w:t>
        </w:r>
        <w:r w:rsidR="00045FD6" w:rsidRPr="00E51BB1">
          <w:rPr>
            <w:rStyle w:val="Hyperlink"/>
            <w:lang w:val="ru-RU"/>
          </w:rPr>
          <w:t>.</w:t>
        </w:r>
        <w:r w:rsidR="00045FD6">
          <w:rPr>
            <w:rStyle w:val="Hyperlink"/>
          </w:rPr>
          <w:t>explore</w:t>
        </w:r>
        <w:r w:rsidR="00045FD6" w:rsidRPr="00E51BB1">
          <w:rPr>
            <w:rStyle w:val="Hyperlink"/>
            <w:lang w:val="ru-RU"/>
          </w:rPr>
          <w:t>.</w:t>
        </w:r>
        <w:r w:rsidR="00045FD6">
          <w:rPr>
            <w:rStyle w:val="Hyperlink"/>
          </w:rPr>
          <w:t>ms</w:t>
        </w:r>
      </w:hyperlink>
      <w:r w:rsidRPr="00E51BB1">
        <w:rPr>
          <w:lang w:val="ru-RU"/>
        </w:rPr>
        <w:t xml:space="preserve"> или представлены вашим торговым посредником.</w:t>
      </w:r>
    </w:p>
    <w:p w:rsidR="000A570B" w:rsidRPr="00E51BB1" w:rsidRDefault="000A570B" w:rsidP="000A570B">
      <w:pPr>
        <w:pStyle w:val="PURBlueStrong"/>
        <w:rPr>
          <w:rStyle w:val="PURBlueStrongChar"/>
          <w:smallCaps/>
          <w:lang w:val="ru-RU"/>
        </w:rPr>
      </w:pPr>
      <w:r w:rsidRPr="00E51BB1">
        <w:rPr>
          <w:rStyle w:val="PURBlueStrongChar"/>
          <w:lang w:val="ru-RU"/>
        </w:rPr>
        <w:t xml:space="preserve">Локализация </w:t>
      </w:r>
      <w:r w:rsidR="00C2022E" w:rsidRPr="00E51BB1">
        <w:rPr>
          <w:rStyle w:val="PURBlueStrongChar"/>
          <w:lang w:val="ru-RU"/>
        </w:rPr>
        <w:t xml:space="preserve">и </w:t>
      </w:r>
      <w:r w:rsidR="0073246E" w:rsidRPr="00E51BB1">
        <w:rPr>
          <w:rStyle w:val="PURBlueStrongChar"/>
          <w:lang w:val="ru-RU"/>
        </w:rPr>
        <w:t>Перевод</w:t>
      </w:r>
    </w:p>
    <w:p w:rsidR="000A570B" w:rsidRPr="00E51BB1" w:rsidRDefault="000A570B" w:rsidP="000A570B">
      <w:pPr>
        <w:pStyle w:val="PURBody-Indented"/>
        <w:rPr>
          <w:lang w:val="ru-RU"/>
        </w:rPr>
      </w:pPr>
      <w:r w:rsidRPr="00E51BB1">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045FD6">
        <w:t> </w:t>
      </w:r>
      <w:r w:rsidRPr="00E51BB1">
        <w:rPr>
          <w:lang w:val="ru-RU"/>
        </w:rPr>
        <w:t>которых данное программное обеспечение было локализовано.</w:t>
      </w:r>
      <w:r w:rsidR="00EC4FB3">
        <w:rPr>
          <w:lang w:val="ru-RU"/>
        </w:rPr>
        <w:t xml:space="preserve"> </w:t>
      </w:r>
      <w:r w:rsidRPr="00E51BB1">
        <w:rPr>
          <w:lang w:val="ru-RU"/>
        </w:rPr>
        <w:t>Законодательство зависит от региона, и ПО не соответствует всем законам и коммерческим требованиям данных регионов.</w:t>
      </w:r>
    </w:p>
    <w:p w:rsidR="000A570B" w:rsidRPr="00E51BB1" w:rsidRDefault="000A570B" w:rsidP="000A570B">
      <w:pPr>
        <w:pStyle w:val="PURBody-Indented"/>
        <w:rPr>
          <w:lang w:val="ru-RU"/>
        </w:rPr>
      </w:pPr>
      <w:proofErr w:type="gramStart"/>
      <w:r>
        <w:t>Microsoft</w:t>
      </w:r>
      <w:r w:rsidRPr="00E51BB1">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proofErr w:type="gramEnd"/>
      <w:r w:rsidR="00EC4FB3">
        <w:rPr>
          <w:lang w:val="ru-RU"/>
        </w:rPr>
        <w:t xml:space="preserve"> </w:t>
      </w:r>
      <w:r w:rsidRPr="00E51BB1">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EC4FB3">
        <w:rPr>
          <w:lang w:val="ru-RU"/>
        </w:rPr>
        <w:t xml:space="preserve"> </w:t>
      </w:r>
      <w:r>
        <w:t>Microsoft</w:t>
      </w:r>
      <w:r w:rsidRPr="00E51BB1">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w:t>
      </w:r>
      <w:r w:rsidR="00045FD6">
        <w:t> </w:t>
      </w:r>
      <w:r w:rsidRPr="00E51BB1">
        <w:rPr>
          <w:lang w:val="ru-RU"/>
        </w:rPr>
        <w:t xml:space="preserve">(включая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E51BB1">
        <w:rPr>
          <w:lang w:val="ru-RU"/>
        </w:rPr>
        <w:t xml:space="preserve"> распространяет такое программное обеспечение или службы.</w:t>
      </w:r>
      <w:r w:rsidR="00EC4FB3">
        <w:rPr>
          <w:lang w:val="ru-RU"/>
        </w:rPr>
        <w:t xml:space="preserve"> </w:t>
      </w:r>
      <w:r w:rsidRPr="00E51BB1">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E51BB1" w:rsidRDefault="000A570B" w:rsidP="000A570B">
      <w:pPr>
        <w:pStyle w:val="PURBody-Indented"/>
        <w:rPr>
          <w:lang w:val="ru-RU"/>
        </w:rPr>
      </w:pPr>
      <w:r w:rsidRPr="00E51BB1">
        <w:rPr>
          <w:lang w:val="ru-RU"/>
        </w:rPr>
        <w:t>Если вы хотите выполнить локализацию и (или) перевод программного обеспечения, у вас должно быть действующее и</w:t>
      </w:r>
      <w:r w:rsidR="00045FD6">
        <w:t> </w:t>
      </w:r>
      <w:r w:rsidRPr="00E51BB1">
        <w:rPr>
          <w:lang w:val="ru-RU"/>
        </w:rPr>
        <w:t xml:space="preserve">действительное соглашение </w:t>
      </w:r>
      <w:r>
        <w:t>MPLLA</w:t>
      </w:r>
      <w:r w:rsidRPr="00E51BB1">
        <w:rPr>
          <w:lang w:val="ru-RU"/>
        </w:rPr>
        <w:t>.</w:t>
      </w:r>
      <w:r w:rsidR="00EC4FB3">
        <w:rPr>
          <w:lang w:val="ru-RU"/>
        </w:rPr>
        <w:t xml:space="preserve"> </w:t>
      </w:r>
      <w:r w:rsidRPr="00E51BB1">
        <w:rPr>
          <w:lang w:val="ru-RU"/>
        </w:rPr>
        <w:t xml:space="preserve">Для получения дополнительных сведений о соглашении </w:t>
      </w:r>
      <w:r>
        <w:t>MPLLA</w:t>
      </w:r>
      <w:r w:rsidRPr="00E51BB1">
        <w:rPr>
          <w:lang w:val="ru-RU"/>
        </w:rPr>
        <w:t xml:space="preserve"> и программе </w:t>
      </w:r>
      <w:r>
        <w:t>Microsoft</w:t>
      </w:r>
      <w:r w:rsidRPr="00E51BB1">
        <w:rPr>
          <w:lang w:val="ru-RU"/>
        </w:rPr>
        <w:t xml:space="preserve"> </w:t>
      </w:r>
      <w:r>
        <w:t>Dynamics</w:t>
      </w:r>
      <w:r w:rsidRPr="00E51BB1">
        <w:rPr>
          <w:lang w:val="ru-RU"/>
        </w:rPr>
        <w:t xml:space="preserve"> </w:t>
      </w:r>
      <w:r>
        <w:t>Partner</w:t>
      </w:r>
      <w:r w:rsidRPr="00E51BB1">
        <w:rPr>
          <w:lang w:val="ru-RU"/>
        </w:rPr>
        <w:t xml:space="preserve"> </w:t>
      </w:r>
      <w:r>
        <w:t>Localization</w:t>
      </w:r>
      <w:r w:rsidRPr="00E51BB1">
        <w:rPr>
          <w:lang w:val="ru-RU"/>
        </w:rPr>
        <w:t xml:space="preserve"> </w:t>
      </w:r>
      <w:r>
        <w:t>and</w:t>
      </w:r>
      <w:r w:rsidRPr="00E51BB1">
        <w:rPr>
          <w:lang w:val="ru-RU"/>
        </w:rPr>
        <w:t xml:space="preserve"> </w:t>
      </w:r>
      <w:r>
        <w:t>Translation</w:t>
      </w:r>
      <w:r w:rsidRPr="00E51BB1">
        <w:rPr>
          <w:lang w:val="ru-RU"/>
        </w:rPr>
        <w:t xml:space="preserve"> </w:t>
      </w:r>
      <w:r>
        <w:t>Licensing</w:t>
      </w:r>
      <w:r w:rsidRPr="00E51BB1">
        <w:rPr>
          <w:lang w:val="ru-RU"/>
        </w:rPr>
        <w:t xml:space="preserve"> </w:t>
      </w:r>
      <w:r>
        <w:t>Program</w:t>
      </w:r>
      <w:r w:rsidRPr="00E51BB1">
        <w:rPr>
          <w:lang w:val="ru-RU"/>
        </w:rPr>
        <w:t xml:space="preserve"> посетите веб-сайт </w:t>
      </w:r>
      <w:hyperlink r:id="rId54" w:history="1">
        <w:r>
          <w:rPr>
            <w:rStyle w:val="Hyperlink"/>
          </w:rPr>
          <w:t>https</w:t>
        </w:r>
        <w:r w:rsidRPr="00E51BB1">
          <w:rPr>
            <w:rStyle w:val="Hyperlink"/>
            <w:lang w:val="ru-RU"/>
          </w:rPr>
          <w:t>://</w:t>
        </w:r>
        <w:r>
          <w:rPr>
            <w:rStyle w:val="Hyperlink"/>
          </w:rPr>
          <w:t>mbs</w:t>
        </w:r>
        <w:r w:rsidRPr="00E51BB1">
          <w:rPr>
            <w:rStyle w:val="Hyperlink"/>
            <w:lang w:val="ru-RU"/>
          </w:rPr>
          <w:t>.</w:t>
        </w:r>
        <w:r>
          <w:rPr>
            <w:rStyle w:val="Hyperlink"/>
          </w:rPr>
          <w:t>microsoft</w:t>
        </w:r>
        <w:r w:rsidRPr="00E51BB1">
          <w:rPr>
            <w:rStyle w:val="Hyperlink"/>
            <w:lang w:val="ru-RU"/>
          </w:rPr>
          <w:t>.</w:t>
        </w:r>
        <w:r>
          <w:rPr>
            <w:rStyle w:val="Hyperlink"/>
          </w:rPr>
          <w:t>com</w:t>
        </w:r>
        <w:r w:rsidRPr="00E51BB1">
          <w:rPr>
            <w:rStyle w:val="Hyperlink"/>
            <w:lang w:val="ru-RU"/>
          </w:rPr>
          <w:t>/</w:t>
        </w:r>
        <w:r>
          <w:rPr>
            <w:rStyle w:val="Hyperlink"/>
          </w:rPr>
          <w:t>partnersource</w:t>
        </w:r>
        <w:r w:rsidRPr="00E51BB1">
          <w:rPr>
            <w:rStyle w:val="Hyperlink"/>
            <w:lang w:val="ru-RU"/>
          </w:rPr>
          <w:t>/</w:t>
        </w:r>
        <w:r>
          <w:rPr>
            <w:rStyle w:val="Hyperlink"/>
          </w:rPr>
          <w:t>partneressentials</w:t>
        </w:r>
        <w:r w:rsidRPr="00E51BB1">
          <w:rPr>
            <w:rStyle w:val="Hyperlink"/>
            <w:lang w:val="ru-RU"/>
          </w:rPr>
          <w:t>/</w:t>
        </w:r>
        <w:r>
          <w:rPr>
            <w:rStyle w:val="Hyperlink"/>
          </w:rPr>
          <w:t>pllp</w:t>
        </w:r>
      </w:hyperlink>
      <w:r w:rsidRPr="00E51BB1">
        <w:rPr>
          <w:lang w:val="ru-RU"/>
        </w:rPr>
        <w:t xml:space="preserve"> или обратитесь к своему Менеджеру по работе с партнерами.</w:t>
      </w:r>
    </w:p>
    <w:p w:rsidR="000A570B" w:rsidRPr="00EA1C6D" w:rsidRDefault="006321D7" w:rsidP="00C46B76">
      <w:pPr>
        <w:pStyle w:val="PURBreadcrumb"/>
        <w:rPr>
          <w:rStyle w:val="Hyperlink"/>
          <w:rFonts w:ascii="Arial Narrow" w:hAnsi="Arial Narrow"/>
          <w:sz w:val="16"/>
          <w:lang w:val="ru-RU"/>
        </w:rPr>
      </w:pPr>
      <w:hyperlink w:anchor="Оглавление" w:history="1">
        <w:r w:rsidR="005E4E72" w:rsidRPr="00E51BB1">
          <w:rPr>
            <w:rStyle w:val="Hyperlink"/>
            <w:rFonts w:ascii="Arial Narrow" w:hAnsi="Arial Narrow"/>
            <w:sz w:val="16"/>
            <w:lang w:val="ru-RU"/>
          </w:rPr>
          <w:t>Оглавление</w:t>
        </w:r>
      </w:hyperlink>
      <w:r w:rsidR="005E4E72" w:rsidRPr="00E51BB1">
        <w:rPr>
          <w:rFonts w:ascii="Arial Narrow" w:hAnsi="Arial Narrow"/>
          <w:sz w:val="16"/>
          <w:lang w:val="ru-RU"/>
        </w:rPr>
        <w:t xml:space="preserve"> / </w:t>
      </w:r>
      <w:hyperlink w:anchor="UniversalTerms" w:history="1">
        <w:r w:rsidR="00C46B76">
          <w:rPr>
            <w:rStyle w:val="Hyperlink"/>
            <w:rFonts w:ascii="Arial Narrow" w:hAnsi="Arial Narrow"/>
            <w:sz w:val="16"/>
            <w:lang w:val="ru-RU"/>
          </w:rPr>
          <w:t>Универсальные условия лицензирования</w:t>
        </w:r>
      </w:hyperlink>
    </w:p>
    <w:p w:rsidR="000C2405" w:rsidRPr="00EA1C6D" w:rsidRDefault="000C2405" w:rsidP="000C2405">
      <w:pPr>
        <w:pStyle w:val="PURBreadcrumb"/>
        <w:keepNext w:val="0"/>
        <w:keepLines w:val="0"/>
        <w:spacing w:before="0" w:after="0"/>
        <w:rPr>
          <w:rStyle w:val="Hyperlink"/>
          <w:rFonts w:ascii="Arial Narrow" w:hAnsi="Arial Narrow"/>
          <w:sz w:val="2"/>
          <w:szCs w:val="2"/>
          <w:lang w:val="ru-RU"/>
        </w:rPr>
      </w:pPr>
    </w:p>
    <w:p w:rsidR="000A570B" w:rsidRPr="00E51BB1" w:rsidRDefault="000A570B" w:rsidP="000A570B">
      <w:pPr>
        <w:pStyle w:val="PURProductName"/>
        <w:rPr>
          <w:lang w:val="ru-RU"/>
        </w:rPr>
      </w:pPr>
      <w:bookmarkStart w:id="111" w:name="_Toc299524955"/>
      <w:bookmarkStart w:id="112" w:name="_Toc299531307"/>
      <w:bookmarkStart w:id="113" w:name="_Toc299531415"/>
      <w:bookmarkStart w:id="114" w:name="_Toc299531523"/>
      <w:bookmarkStart w:id="115" w:name="_Toc299957132"/>
      <w:bookmarkStart w:id="116" w:name="_Toc309279796"/>
      <w:bookmarkStart w:id="117" w:name="_Toc309301517"/>
      <w:r>
        <w:t>Microsoft</w:t>
      </w:r>
      <w:r w:rsidRPr="00E51BB1">
        <w:rPr>
          <w:lang w:val="ru-RU"/>
        </w:rPr>
        <w:t xml:space="preserve"> </w:t>
      </w:r>
      <w:r>
        <w:t>Dynamics</w:t>
      </w:r>
      <w:r w:rsidRPr="00E51BB1">
        <w:rPr>
          <w:lang w:val="ru-RU"/>
        </w:rPr>
        <w:t xml:space="preserve"> </w:t>
      </w:r>
      <w:r>
        <w:t>GP</w:t>
      </w:r>
      <w:r w:rsidRPr="00E51BB1">
        <w:rPr>
          <w:lang w:val="ru-RU"/>
        </w:rPr>
        <w:t xml:space="preserve"> 2010 </w:t>
      </w:r>
      <w:r>
        <w:t>R</w:t>
      </w:r>
      <w:r w:rsidRPr="00E51BB1">
        <w:rPr>
          <w:lang w:val="ru-RU"/>
        </w:rPr>
        <w:t>2</w:t>
      </w:r>
      <w:bookmarkEnd w:id="111"/>
      <w:bookmarkEnd w:id="112"/>
      <w:bookmarkEnd w:id="113"/>
      <w:bookmarkEnd w:id="114"/>
      <w:bookmarkEnd w:id="115"/>
      <w:bookmarkEnd w:id="116"/>
      <w:bookmarkEnd w:id="117"/>
      <w:r w:rsidR="002E60D9">
        <w:fldChar w:fldCharType="begin"/>
      </w:r>
      <w:r>
        <w:instrText>XE</w:instrText>
      </w:r>
      <w:r w:rsidRPr="00E51BB1">
        <w:rPr>
          <w:lang w:val="ru-RU"/>
        </w:rPr>
        <w:instrText xml:space="preserve"> "</w:instrText>
      </w:r>
      <w:r>
        <w:instrText>Microsoft</w:instrText>
      </w:r>
      <w:r w:rsidRPr="00E51BB1">
        <w:rPr>
          <w:lang w:val="ru-RU"/>
        </w:rPr>
        <w:instrText xml:space="preserve"> </w:instrText>
      </w:r>
      <w:r>
        <w:instrText>Dynamics</w:instrText>
      </w:r>
      <w:r w:rsidRPr="00E51BB1">
        <w:rPr>
          <w:lang w:val="ru-RU"/>
        </w:rPr>
        <w:instrText xml:space="preserve"> </w:instrText>
      </w:r>
      <w:r>
        <w:instrText>GP</w:instrText>
      </w:r>
      <w:r w:rsidRPr="00E51BB1">
        <w:rPr>
          <w:lang w:val="ru-RU"/>
        </w:rPr>
        <w:instrText xml:space="preserve"> 2010 </w:instrText>
      </w:r>
      <w:r>
        <w:instrText>R</w:instrText>
      </w:r>
      <w:r w:rsidRPr="00E51BB1">
        <w:rPr>
          <w:lang w:val="ru-RU"/>
        </w:rPr>
        <w:instrText xml:space="preserve">2" </w:instrText>
      </w:r>
      <w:r w:rsidR="002E60D9">
        <w:fldChar w:fldCharType="end"/>
      </w:r>
    </w:p>
    <w:p w:rsidR="000A570B" w:rsidRPr="00E51BB1" w:rsidRDefault="000A570B" w:rsidP="000C2405">
      <w:pPr>
        <w:pStyle w:val="PURLicenseTerm"/>
        <w:spacing w:line="200" w:lineRule="exact"/>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14"/>
        <w:gridCol w:w="5515"/>
      </w:tblGrid>
      <w:tr w:rsidR="000A570B" w:rsidTr="000C2405">
        <w:tc>
          <w:tcPr>
            <w:tcW w:w="2477" w:type="pct"/>
          </w:tcPr>
          <w:p w:rsidR="000A570B" w:rsidRPr="00E51BB1" w:rsidRDefault="005E52C7" w:rsidP="00AE7BEF">
            <w:pPr>
              <w:pStyle w:val="PURLMSH"/>
              <w:rPr>
                <w:lang w:val="ru-RU"/>
              </w:rPr>
            </w:pPr>
            <w:r w:rsidRPr="00E51BB1">
              <w:rPr>
                <w:lang w:val="ru-RU"/>
              </w:rPr>
              <w:t xml:space="preserve">Перемещение лицензий в фермах серверов: </w:t>
            </w:r>
            <w:r w:rsidRPr="00E51BB1">
              <w:rPr>
                <w:b/>
                <w:lang w:val="ru-RU"/>
              </w:rPr>
              <w:t>Нет</w:t>
            </w:r>
            <w:r w:rsidRPr="00E51BB1">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045FD6" w:rsidTr="000C2405">
        <w:tc>
          <w:tcPr>
            <w:tcW w:w="2477" w:type="pct"/>
          </w:tcPr>
          <w:p w:rsidR="000A570B" w:rsidRPr="00045FD6" w:rsidRDefault="00624A7C" w:rsidP="00AE7BEF">
            <w:pPr>
              <w:pStyle w:val="PURLMSH"/>
              <w:rPr>
                <w:lang w:val="ru-RU"/>
              </w:rPr>
            </w:pPr>
            <w:r w:rsidRPr="00E51BB1">
              <w:rPr>
                <w:lang w:val="ru-RU"/>
              </w:rPr>
              <w:t xml:space="preserve">Клиентское/Дополнительное программное обеспечение </w:t>
            </w:r>
            <w:r w:rsidRPr="00E51BB1">
              <w:rPr>
                <w:b/>
                <w:lang w:val="ru-RU"/>
              </w:rPr>
              <w:t>Да</w:t>
            </w:r>
            <w:r w:rsidRPr="00E51BB1">
              <w:rPr>
                <w:lang w:val="ru-RU"/>
              </w:rPr>
              <w:t xml:space="preserve"> </w:t>
            </w:r>
            <w:r w:rsidR="00045FD6" w:rsidRPr="00045FD6">
              <w:rPr>
                <w:lang w:val="ru-RU"/>
              </w:rPr>
              <w:br/>
            </w:r>
            <w:r w:rsidRPr="00E51BB1">
              <w:rPr>
                <w:i/>
                <w:lang w:val="ru-RU"/>
              </w:rPr>
              <w:t xml:space="preserve">(см. </w:t>
            </w:r>
            <w:r w:rsidR="006321D7">
              <w:fldChar w:fldCharType="begin"/>
            </w:r>
            <w:r w:rsidR="006321D7">
              <w:instrText xml:space="preserve"> HYPERLINK \l "Appendix1" </w:instrText>
            </w:r>
            <w:r w:rsidR="006321D7">
              <w:fldChar w:fldCharType="separate"/>
            </w:r>
            <w:r w:rsidR="000920BF" w:rsidRPr="000920BF">
              <w:rPr>
                <w:rStyle w:val="Hyperlink"/>
                <w:i/>
                <w:lang w:val="ru-RU"/>
              </w:rPr>
              <w:t>Приложении 1</w:t>
            </w:r>
            <w:r w:rsidR="006321D7">
              <w:rPr>
                <w:rStyle w:val="Hyperlink"/>
                <w:i/>
                <w:lang w:val="ru-RU"/>
              </w:rPr>
              <w:fldChar w:fldCharType="end"/>
            </w:r>
            <w:r w:rsidRPr="00045FD6">
              <w:rPr>
                <w:i/>
                <w:lang w:val="ru-RU"/>
              </w:rPr>
              <w:t>)</w:t>
            </w:r>
          </w:p>
        </w:tc>
        <w:tc>
          <w:tcPr>
            <w:tcW w:w="2523" w:type="pct"/>
          </w:tcPr>
          <w:p w:rsidR="000A570B" w:rsidRPr="00045FD6" w:rsidRDefault="000A570B" w:rsidP="00AE7BEF">
            <w:pPr>
              <w:pStyle w:val="PURLMSH"/>
              <w:rPr>
                <w:lang w:val="ru-RU"/>
              </w:rPr>
            </w:pPr>
          </w:p>
        </w:tc>
      </w:tr>
    </w:tbl>
    <w:p w:rsidR="000A570B" w:rsidRPr="00045FD6" w:rsidRDefault="000A570B" w:rsidP="000A570B">
      <w:pPr>
        <w:pStyle w:val="PURADDITIONALTERMSHEADERMB"/>
        <w:rPr>
          <w:lang w:val="ru-RU"/>
        </w:rPr>
      </w:pPr>
      <w:r w:rsidRPr="00045FD6">
        <w:rPr>
          <w:lang w:val="ru-RU"/>
        </w:rPr>
        <w:t xml:space="preserve">Дополнительные </w:t>
      </w:r>
      <w:r w:rsidR="0073246E" w:rsidRPr="00045FD6">
        <w:rPr>
          <w:lang w:val="ru-RU"/>
        </w:rPr>
        <w:t>Условия.</w:t>
      </w:r>
    </w:p>
    <w:p w:rsidR="000A570B" w:rsidRPr="00045FD6" w:rsidRDefault="000A570B" w:rsidP="000A570B">
      <w:pPr>
        <w:pStyle w:val="PURBlueStrong"/>
        <w:rPr>
          <w:lang w:val="ru-RU"/>
        </w:rPr>
      </w:pPr>
      <w:r w:rsidRPr="00045FD6">
        <w:rPr>
          <w:lang w:val="ru-RU"/>
        </w:rPr>
        <w:t>Компоненты</w:t>
      </w:r>
    </w:p>
    <w:p w:rsidR="000A570B" w:rsidRPr="00E51BB1" w:rsidRDefault="000A570B" w:rsidP="000A570B">
      <w:pPr>
        <w:pStyle w:val="PURBody-Indented"/>
        <w:rPr>
          <w:lang w:val="ru-RU"/>
        </w:rPr>
      </w:pPr>
      <w:r w:rsidRPr="00E51BB1">
        <w:rPr>
          <w:lang w:val="ru-RU"/>
        </w:rPr>
        <w:t>Вы можете запускать экземпляры отдельных функциональных элементов, называемых компонентами, согласно модели «на</w:t>
      </w:r>
      <w:r w:rsidR="00045FD6">
        <w:t> </w:t>
      </w:r>
      <w:r w:rsidRPr="00E51BB1">
        <w:rPr>
          <w:lang w:val="ru-RU"/>
        </w:rPr>
        <w:t xml:space="preserve">процессор» наряду с выбранным вами выпуском </w:t>
      </w:r>
      <w:r>
        <w:t>SAL</w:t>
      </w:r>
      <w:r w:rsidRPr="00E51BB1">
        <w:rPr>
          <w:lang w:val="ru-RU"/>
        </w:rPr>
        <w:t>.</w:t>
      </w:r>
      <w:r w:rsidR="00EC4FB3">
        <w:rPr>
          <w:lang w:val="ru-RU"/>
        </w:rPr>
        <w:t xml:space="preserve"> </w:t>
      </w:r>
      <w:proofErr w:type="gramStart"/>
      <w:r>
        <w:t>Microsoft</w:t>
      </w:r>
      <w:r w:rsidRPr="00E51BB1">
        <w:rPr>
          <w:lang w:val="ru-RU"/>
        </w:rPr>
        <w:t xml:space="preserve"> может вносить изменения в список компонентов.</w:t>
      </w:r>
      <w:proofErr w:type="gramEnd"/>
      <w:r w:rsidR="00EC4FB3">
        <w:rPr>
          <w:lang w:val="ru-RU"/>
        </w:rPr>
        <w:t xml:space="preserve"> </w:t>
      </w:r>
      <w:r w:rsidRPr="00E51BB1">
        <w:rPr>
          <w:lang w:val="ru-RU"/>
        </w:rPr>
        <w:t xml:space="preserve">Подробные сведения о доступных Дополнительных компонентах см. на веб-сайте </w:t>
      </w:r>
      <w:r>
        <w:rPr>
          <w:rStyle w:val="Hyperlink"/>
        </w:rPr>
        <w:t>http</w:t>
      </w:r>
      <w:r w:rsidRPr="00E51BB1">
        <w:rPr>
          <w:rStyle w:val="Hyperlink"/>
          <w:lang w:val="ru-RU"/>
        </w:rPr>
        <w:t>://</w:t>
      </w:r>
      <w:hyperlink r:id="rId55" w:history="1">
        <w:r>
          <w:rPr>
            <w:rStyle w:val="Hyperlink"/>
          </w:rPr>
          <w:t>www</w:t>
        </w:r>
        <w:r w:rsidRPr="00E51BB1">
          <w:rPr>
            <w:rStyle w:val="Hyperlink"/>
            <w:lang w:val="ru-RU"/>
          </w:rPr>
          <w:t>.</w:t>
        </w:r>
        <w:r>
          <w:rPr>
            <w:rStyle w:val="Hyperlink"/>
          </w:rPr>
          <w:t>explore</w:t>
        </w:r>
        <w:r w:rsidRPr="00E51BB1">
          <w:rPr>
            <w:rStyle w:val="Hyperlink"/>
            <w:lang w:val="ru-RU"/>
          </w:rPr>
          <w:t>.</w:t>
        </w:r>
        <w:r>
          <w:rPr>
            <w:rStyle w:val="Hyperlink"/>
          </w:rPr>
          <w:t>ms</w:t>
        </w:r>
      </w:hyperlink>
      <w:r w:rsidRPr="00E51BB1">
        <w:rPr>
          <w:lang w:val="ru-RU"/>
        </w:rPr>
        <w:t xml:space="preserve">. </w:t>
      </w:r>
    </w:p>
    <w:p w:rsidR="000A570B" w:rsidRPr="00E51BB1" w:rsidRDefault="000A570B" w:rsidP="000A570B">
      <w:pPr>
        <w:pStyle w:val="PURBody-Indented"/>
        <w:rPr>
          <w:lang w:val="ru-RU"/>
        </w:rPr>
      </w:pPr>
      <w:r w:rsidRPr="00E51BB1">
        <w:rPr>
          <w:lang w:val="ru-RU"/>
        </w:rPr>
        <w:t xml:space="preserve">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 финансовой отчетности. </w:t>
      </w:r>
    </w:p>
    <w:p w:rsidR="000A570B" w:rsidRPr="00E51BB1" w:rsidRDefault="000A570B" w:rsidP="000A570B">
      <w:pPr>
        <w:pStyle w:val="PURBlueStrong"/>
        <w:rPr>
          <w:lang w:val="ru-RU"/>
        </w:rPr>
      </w:pPr>
      <w:r w:rsidRPr="00E51BB1">
        <w:rPr>
          <w:rStyle w:val="PURBlueStrongChar"/>
          <w:lang w:val="ru-RU"/>
        </w:rPr>
        <w:t xml:space="preserve">Условия </w:t>
      </w:r>
      <w:r w:rsidR="0073246E" w:rsidRPr="00E51BB1">
        <w:rPr>
          <w:rStyle w:val="PURBlueStrongChar"/>
          <w:lang w:val="ru-RU"/>
        </w:rPr>
        <w:t>Рассмотрения</w:t>
      </w:r>
    </w:p>
    <w:p w:rsidR="000A570B" w:rsidRPr="00E51BB1" w:rsidRDefault="000A570B" w:rsidP="000A570B">
      <w:pPr>
        <w:pStyle w:val="PURBody-Indented"/>
        <w:rPr>
          <w:lang w:val="ru-RU"/>
        </w:rPr>
      </w:pPr>
      <w:r w:rsidRPr="00E51BB1">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r w:rsidR="00045FD6">
        <w:rPr>
          <w:rStyle w:val="Hyperlink"/>
        </w:rPr>
        <w:t>http</w:t>
      </w:r>
      <w:r w:rsidR="00045FD6" w:rsidRPr="00E51BB1">
        <w:rPr>
          <w:rStyle w:val="Hyperlink"/>
          <w:lang w:val="ru-RU"/>
        </w:rPr>
        <w:t>://</w:t>
      </w:r>
      <w:hyperlink r:id="rId56" w:history="1">
        <w:r w:rsidR="00045FD6">
          <w:rPr>
            <w:rStyle w:val="Hyperlink"/>
          </w:rPr>
          <w:t>www</w:t>
        </w:r>
        <w:r w:rsidR="00045FD6" w:rsidRPr="00E51BB1">
          <w:rPr>
            <w:rStyle w:val="Hyperlink"/>
            <w:lang w:val="ru-RU"/>
          </w:rPr>
          <w:t>.</w:t>
        </w:r>
        <w:r w:rsidR="00045FD6">
          <w:rPr>
            <w:rStyle w:val="Hyperlink"/>
          </w:rPr>
          <w:t>explore</w:t>
        </w:r>
        <w:r w:rsidR="00045FD6" w:rsidRPr="00E51BB1">
          <w:rPr>
            <w:rStyle w:val="Hyperlink"/>
            <w:lang w:val="ru-RU"/>
          </w:rPr>
          <w:t>.</w:t>
        </w:r>
        <w:r w:rsidR="00045FD6">
          <w:rPr>
            <w:rStyle w:val="Hyperlink"/>
          </w:rPr>
          <w:t>ms</w:t>
        </w:r>
      </w:hyperlink>
      <w:r w:rsidRPr="00E51BB1">
        <w:rPr>
          <w:rFonts w:eastAsia="Times New Roman"/>
          <w:lang w:val="ru-RU"/>
        </w:rPr>
        <w:t xml:space="preserve"> (на английском языке) или предоставленным торговым посредником</w:t>
      </w:r>
      <w:r w:rsidRPr="00E51BB1">
        <w:rPr>
          <w:lang w:val="ru-RU"/>
        </w:rPr>
        <w:t>.</w:t>
      </w:r>
      <w:r w:rsidR="00EC4FB3">
        <w:rPr>
          <w:lang w:val="ru-RU"/>
        </w:rPr>
        <w:t xml:space="preserve"> </w:t>
      </w:r>
      <w:r w:rsidRPr="00E51BB1">
        <w:rPr>
          <w:lang w:val="ru-RU"/>
        </w:rPr>
        <w:t xml:space="preserve">Вы должны сообщить </w:t>
      </w:r>
      <w:r>
        <w:t>Microsoft</w:t>
      </w:r>
      <w:r w:rsidRPr="00E51BB1">
        <w:rPr>
          <w:lang w:val="ru-RU"/>
        </w:rPr>
        <w:t xml:space="preserve"> о своих намерениях получить лицензию на программное обеспечение, используя процедуру, представленную на сайте </w:t>
      </w:r>
      <w:r w:rsidR="00045FD6">
        <w:rPr>
          <w:rStyle w:val="Hyperlink"/>
        </w:rPr>
        <w:t>http</w:t>
      </w:r>
      <w:r w:rsidR="00045FD6" w:rsidRPr="00E51BB1">
        <w:rPr>
          <w:rStyle w:val="Hyperlink"/>
          <w:lang w:val="ru-RU"/>
        </w:rPr>
        <w:t>://</w:t>
      </w:r>
      <w:hyperlink r:id="rId57" w:history="1">
        <w:r w:rsidR="00045FD6">
          <w:rPr>
            <w:rStyle w:val="Hyperlink"/>
          </w:rPr>
          <w:t>www</w:t>
        </w:r>
        <w:r w:rsidR="00045FD6" w:rsidRPr="00E51BB1">
          <w:rPr>
            <w:rStyle w:val="Hyperlink"/>
            <w:lang w:val="ru-RU"/>
          </w:rPr>
          <w:t>.</w:t>
        </w:r>
        <w:r w:rsidR="00045FD6">
          <w:rPr>
            <w:rStyle w:val="Hyperlink"/>
          </w:rPr>
          <w:t>explore</w:t>
        </w:r>
        <w:r w:rsidR="00045FD6" w:rsidRPr="00E51BB1">
          <w:rPr>
            <w:rStyle w:val="Hyperlink"/>
            <w:lang w:val="ru-RU"/>
          </w:rPr>
          <w:t>.</w:t>
        </w:r>
        <w:r w:rsidR="00045FD6">
          <w:rPr>
            <w:rStyle w:val="Hyperlink"/>
          </w:rPr>
          <w:t>ms</w:t>
        </w:r>
      </w:hyperlink>
      <w:r w:rsidRPr="00E51BB1">
        <w:rPr>
          <w:rFonts w:eastAsia="Times New Roman"/>
          <w:lang w:val="ru-RU"/>
        </w:rPr>
        <w:t xml:space="preserve"> или торговым представителем</w:t>
      </w:r>
      <w:r w:rsidRPr="00E51BB1">
        <w:rPr>
          <w:lang w:val="ru-RU"/>
        </w:rPr>
        <w:t>.</w:t>
      </w:r>
      <w:r w:rsidR="00EC4FB3">
        <w:rPr>
          <w:rStyle w:val="CommentReference"/>
          <w:szCs w:val="18"/>
          <w:lang w:val="ru-RU"/>
        </w:rPr>
        <w:t xml:space="preserve"> </w:t>
      </w:r>
      <w:r w:rsidRPr="00E51BB1">
        <w:rPr>
          <w:lang w:val="ru-RU"/>
        </w:rPr>
        <w:t>Также необходимо представить подтверждение соответствия условиям рассмотрения заявок.</w:t>
      </w:r>
      <w:r w:rsidR="00EC4FB3">
        <w:rPr>
          <w:lang w:val="ru-RU"/>
        </w:rPr>
        <w:t xml:space="preserve"> </w:t>
      </w:r>
      <w:r w:rsidRPr="00E51BB1">
        <w:rPr>
          <w:lang w:val="ru-RU"/>
        </w:rPr>
        <w:t>Перед предоставлением лицензии мы проверим соответствие условиям рассмотрения.</w:t>
      </w:r>
      <w:r w:rsidR="00EC4FB3">
        <w:rPr>
          <w:lang w:val="ru-RU"/>
        </w:rPr>
        <w:t xml:space="preserve"> </w:t>
      </w:r>
      <w:r w:rsidRPr="00E51BB1">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EC4FB3">
        <w:rPr>
          <w:lang w:val="ru-RU"/>
        </w:rPr>
        <w:t xml:space="preserve"> </w:t>
      </w:r>
      <w:r w:rsidRPr="00E51BB1">
        <w:rPr>
          <w:lang w:val="ru-RU"/>
        </w:rPr>
        <w:t>Мы имеем право в</w:t>
      </w:r>
      <w:r w:rsidR="00045FD6">
        <w:t> </w:t>
      </w:r>
      <w:r w:rsidRPr="00E51BB1">
        <w:rPr>
          <w:lang w:val="ru-RU"/>
        </w:rPr>
        <w:t>любое время изменить условия рассмотрения заявок.</w:t>
      </w:r>
      <w:r w:rsidR="00EC4FB3">
        <w:rPr>
          <w:lang w:val="ru-RU"/>
        </w:rPr>
        <w:t xml:space="preserve"> </w:t>
      </w:r>
      <w:r w:rsidRPr="00E51BB1">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E51BB1">
        <w:rPr>
          <w:lang w:val="ru-RU"/>
        </w:rPr>
        <w:t>.</w:t>
      </w:r>
    </w:p>
    <w:p w:rsidR="000A570B" w:rsidRPr="00E51BB1" w:rsidRDefault="000A570B" w:rsidP="000A570B">
      <w:pPr>
        <w:pStyle w:val="PURBlueStrong"/>
        <w:rPr>
          <w:rStyle w:val="PURBlueStrongChar"/>
          <w:smallCaps/>
          <w:lang w:val="ru-RU"/>
        </w:rPr>
      </w:pPr>
      <w:r w:rsidRPr="00E51BB1">
        <w:rPr>
          <w:rStyle w:val="PURBlueStrongChar"/>
          <w:lang w:val="ru-RU"/>
        </w:rPr>
        <w:t xml:space="preserve">Лицензионные </w:t>
      </w:r>
      <w:r w:rsidR="0073246E" w:rsidRPr="00E51BB1">
        <w:rPr>
          <w:rStyle w:val="PURBlueStrongChar"/>
          <w:lang w:val="ru-RU"/>
        </w:rPr>
        <w:t>Ключи</w:t>
      </w:r>
    </w:p>
    <w:p w:rsidR="000A570B" w:rsidRPr="00E51BB1" w:rsidRDefault="000A570B" w:rsidP="000A570B">
      <w:pPr>
        <w:pStyle w:val="PURBody-Indented"/>
        <w:rPr>
          <w:lang w:val="ru-RU"/>
        </w:rPr>
      </w:pPr>
      <w:r w:rsidRPr="00E51BB1">
        <w:rPr>
          <w:lang w:val="ru-RU"/>
        </w:rPr>
        <w:t xml:space="preserve">Для установки и использования функций программных продуктов необходимо получить от </w:t>
      </w:r>
      <w:r>
        <w:t>Microsoft</w:t>
      </w:r>
      <w:r w:rsidRPr="00E51BB1">
        <w:rPr>
          <w:lang w:val="ru-RU"/>
        </w:rPr>
        <w:t xml:space="preserve"> соответствующие лицензионные ключи. Процедуры получения таких лицензионных ключей будут опубликованы на сайте </w:t>
      </w:r>
      <w:r w:rsidR="00045FD6">
        <w:rPr>
          <w:rStyle w:val="Hyperlink"/>
        </w:rPr>
        <w:t>http</w:t>
      </w:r>
      <w:r w:rsidR="00045FD6" w:rsidRPr="00E51BB1">
        <w:rPr>
          <w:rStyle w:val="Hyperlink"/>
          <w:lang w:val="ru-RU"/>
        </w:rPr>
        <w:t>://</w:t>
      </w:r>
      <w:hyperlink r:id="rId58" w:history="1">
        <w:r w:rsidR="00045FD6">
          <w:rPr>
            <w:rStyle w:val="Hyperlink"/>
          </w:rPr>
          <w:t>www</w:t>
        </w:r>
        <w:r w:rsidR="00045FD6" w:rsidRPr="00E51BB1">
          <w:rPr>
            <w:rStyle w:val="Hyperlink"/>
            <w:lang w:val="ru-RU"/>
          </w:rPr>
          <w:t>.</w:t>
        </w:r>
        <w:r w:rsidR="00045FD6">
          <w:rPr>
            <w:rStyle w:val="Hyperlink"/>
          </w:rPr>
          <w:t>explore</w:t>
        </w:r>
        <w:r w:rsidR="00045FD6" w:rsidRPr="00E51BB1">
          <w:rPr>
            <w:rStyle w:val="Hyperlink"/>
            <w:lang w:val="ru-RU"/>
          </w:rPr>
          <w:t>.</w:t>
        </w:r>
        <w:r w:rsidR="00045FD6">
          <w:rPr>
            <w:rStyle w:val="Hyperlink"/>
          </w:rPr>
          <w:t>ms</w:t>
        </w:r>
      </w:hyperlink>
      <w:r w:rsidRPr="00E51BB1">
        <w:rPr>
          <w:lang w:val="ru-RU"/>
        </w:rPr>
        <w:t xml:space="preserve"> или представлены вашим торговым посредником.</w:t>
      </w:r>
    </w:p>
    <w:p w:rsidR="000A570B" w:rsidRPr="00E51BB1" w:rsidRDefault="000A570B" w:rsidP="000A570B">
      <w:pPr>
        <w:pStyle w:val="PURBlueStrong"/>
        <w:rPr>
          <w:rStyle w:val="PURBlueStrongChar"/>
          <w:smallCaps/>
          <w:lang w:val="ru-RU"/>
        </w:rPr>
      </w:pPr>
      <w:r w:rsidRPr="00E51BB1">
        <w:rPr>
          <w:rStyle w:val="PURBlueStrongChar"/>
          <w:lang w:val="ru-RU"/>
        </w:rPr>
        <w:t xml:space="preserve">Локализация </w:t>
      </w:r>
      <w:r w:rsidR="00C2022E" w:rsidRPr="00E51BB1">
        <w:rPr>
          <w:rStyle w:val="PURBlueStrongChar"/>
          <w:lang w:val="ru-RU"/>
        </w:rPr>
        <w:t>и</w:t>
      </w:r>
      <w:r w:rsidR="0073246E" w:rsidRPr="00E51BB1">
        <w:rPr>
          <w:rStyle w:val="PURBlueStrongChar"/>
          <w:lang w:val="ru-RU"/>
        </w:rPr>
        <w:t xml:space="preserve"> Перевод</w:t>
      </w:r>
    </w:p>
    <w:p w:rsidR="000A570B" w:rsidRPr="00E51BB1" w:rsidRDefault="000A570B" w:rsidP="000A570B">
      <w:pPr>
        <w:pStyle w:val="PURBody-Indented"/>
        <w:rPr>
          <w:rStyle w:val="Hyperlink"/>
          <w:lang w:val="ru-RU"/>
        </w:rPr>
      </w:pPr>
      <w:r w:rsidRPr="00E51BB1">
        <w:rPr>
          <w:lang w:val="ru-RU"/>
        </w:rPr>
        <w:t xml:space="preserve">Список регионов и языков, для которых </w:t>
      </w:r>
      <w:r>
        <w:t>Microsoft</w:t>
      </w:r>
      <w:r w:rsidRPr="00E51BB1">
        <w:rPr>
          <w:lang w:val="ru-RU"/>
        </w:rPr>
        <w:t xml:space="preserve"> предлагает общедоступные локализованные версии программного обеспечения, см. по адресу </w:t>
      </w:r>
      <w:hyperlink r:id="rId59" w:history="1">
        <w:r>
          <w:rPr>
            <w:rStyle w:val="Hyperlink"/>
          </w:rPr>
          <w:t>http</w:t>
        </w:r>
        <w:r w:rsidRPr="00E51BB1">
          <w:rPr>
            <w:rStyle w:val="Hyperlink"/>
            <w:lang w:val="ru-RU"/>
          </w:rPr>
          <w:t>://</w:t>
        </w:r>
        <w:r>
          <w:rPr>
            <w:rStyle w:val="Hyperlink"/>
          </w:rPr>
          <w:t>www</w:t>
        </w:r>
        <w:r w:rsidRPr="00E51BB1">
          <w:rPr>
            <w:rStyle w:val="Hyperlink"/>
            <w:lang w:val="ru-RU"/>
          </w:rPr>
          <w:t>.</w:t>
        </w:r>
        <w:r>
          <w:rPr>
            <w:rStyle w:val="Hyperlink"/>
          </w:rPr>
          <w:t>microsoft</w:t>
        </w:r>
        <w:r w:rsidRPr="00E51BB1">
          <w:rPr>
            <w:rStyle w:val="Hyperlink"/>
            <w:lang w:val="ru-RU"/>
          </w:rPr>
          <w:t>.</w:t>
        </w:r>
        <w:r>
          <w:rPr>
            <w:rStyle w:val="Hyperlink"/>
          </w:rPr>
          <w:t>com</w:t>
        </w:r>
        <w:r w:rsidRPr="00E51BB1">
          <w:rPr>
            <w:rStyle w:val="Hyperlink"/>
            <w:lang w:val="ru-RU"/>
          </w:rPr>
          <w:t>/</w:t>
        </w:r>
        <w:r>
          <w:rPr>
            <w:rStyle w:val="Hyperlink"/>
          </w:rPr>
          <w:t>dynamics</w:t>
        </w:r>
        <w:r w:rsidRPr="00E51BB1">
          <w:rPr>
            <w:rStyle w:val="Hyperlink"/>
            <w:lang w:val="ru-RU"/>
          </w:rPr>
          <w:t>/</w:t>
        </w:r>
        <w:r>
          <w:rPr>
            <w:rStyle w:val="Hyperlink"/>
          </w:rPr>
          <w:t>en</w:t>
        </w:r>
        <w:r w:rsidRPr="00E51BB1">
          <w:rPr>
            <w:rStyle w:val="Hyperlink"/>
            <w:lang w:val="ru-RU"/>
          </w:rPr>
          <w:t>/</w:t>
        </w:r>
        <w:r>
          <w:rPr>
            <w:rStyle w:val="Hyperlink"/>
          </w:rPr>
          <w:t>us</w:t>
        </w:r>
        <w:r w:rsidRPr="00E51BB1">
          <w:rPr>
            <w:rStyle w:val="Hyperlink"/>
            <w:lang w:val="ru-RU"/>
          </w:rPr>
          <w:t>/</w:t>
        </w:r>
        <w:r>
          <w:rPr>
            <w:rStyle w:val="Hyperlink"/>
          </w:rPr>
          <w:t>products</w:t>
        </w:r>
        <w:r w:rsidRPr="00E51BB1">
          <w:rPr>
            <w:rStyle w:val="Hyperlink"/>
            <w:lang w:val="ru-RU"/>
          </w:rPr>
          <w:t>/</w:t>
        </w:r>
        <w:r>
          <w:rPr>
            <w:rStyle w:val="Hyperlink"/>
          </w:rPr>
          <w:t>gp</w:t>
        </w:r>
        <w:r w:rsidRPr="00E51BB1">
          <w:rPr>
            <w:rStyle w:val="Hyperlink"/>
            <w:lang w:val="ru-RU"/>
          </w:rPr>
          <w:t>-</w:t>
        </w:r>
        <w:r>
          <w:rPr>
            <w:rStyle w:val="Hyperlink"/>
          </w:rPr>
          <w:t>availability</w:t>
        </w:r>
        <w:r w:rsidRPr="00E51BB1">
          <w:rPr>
            <w:rStyle w:val="Hyperlink"/>
            <w:lang w:val="ru-RU"/>
          </w:rPr>
          <w:t>.</w:t>
        </w:r>
        <w:r>
          <w:rPr>
            <w:rStyle w:val="Hyperlink"/>
          </w:rPr>
          <w:t>aspx</w:t>
        </w:r>
      </w:hyperlink>
    </w:p>
    <w:p w:rsidR="000A570B" w:rsidRPr="00E51BB1" w:rsidRDefault="000A570B" w:rsidP="000A570B">
      <w:pPr>
        <w:pStyle w:val="PURBody-Indented"/>
        <w:rPr>
          <w:color w:val="00467F"/>
          <w:u w:val="single"/>
          <w:lang w:val="ru-RU"/>
        </w:rPr>
      </w:pPr>
      <w:r w:rsidRPr="00E51BB1">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045FD6">
        <w:t> </w:t>
      </w:r>
      <w:r w:rsidRPr="00E51BB1">
        <w:rPr>
          <w:lang w:val="ru-RU"/>
        </w:rPr>
        <w:t>которых данное программное обеспечение было локализовано.</w:t>
      </w:r>
      <w:r w:rsidR="00EC4FB3">
        <w:rPr>
          <w:lang w:val="ru-RU"/>
        </w:rPr>
        <w:t xml:space="preserve"> </w:t>
      </w:r>
      <w:r w:rsidRPr="00E51BB1">
        <w:rPr>
          <w:lang w:val="ru-RU"/>
        </w:rPr>
        <w:t>Законодательство зависит от региона, и ПО не соответствует всем законам и коммерческим требованиям данных регионов.</w:t>
      </w:r>
    </w:p>
    <w:p w:rsidR="000A570B" w:rsidRPr="00E51BB1" w:rsidRDefault="000A570B" w:rsidP="000A570B">
      <w:pPr>
        <w:pStyle w:val="PURBody-Indented"/>
        <w:rPr>
          <w:lang w:val="ru-RU"/>
        </w:rPr>
      </w:pPr>
      <w:proofErr w:type="gramStart"/>
      <w:r>
        <w:t>Microsoft</w:t>
      </w:r>
      <w:r w:rsidRPr="00E51BB1">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proofErr w:type="gramEnd"/>
      <w:r w:rsidR="00EC4FB3">
        <w:rPr>
          <w:lang w:val="ru-RU"/>
        </w:rPr>
        <w:t xml:space="preserve"> </w:t>
      </w:r>
      <w:r w:rsidRPr="00E51BB1">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EC4FB3">
        <w:rPr>
          <w:lang w:val="ru-RU"/>
        </w:rPr>
        <w:t xml:space="preserve"> </w:t>
      </w:r>
      <w:r>
        <w:t>Microsoft</w:t>
      </w:r>
      <w:r w:rsidRPr="00E51BB1">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E51BB1">
        <w:rPr>
          <w:lang w:val="ru-RU"/>
        </w:rPr>
        <w:t xml:space="preserve"> распространяет такое программное обеспечение или службы.</w:t>
      </w:r>
      <w:r w:rsidR="00EC4FB3">
        <w:rPr>
          <w:lang w:val="ru-RU"/>
        </w:rPr>
        <w:t xml:space="preserve"> </w:t>
      </w:r>
      <w:r w:rsidRPr="00E51BB1">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E51BB1" w:rsidRDefault="000A570B" w:rsidP="000A570B">
      <w:pPr>
        <w:pStyle w:val="PURBody-Indented"/>
        <w:rPr>
          <w:lang w:val="ru-RU"/>
        </w:rPr>
      </w:pPr>
      <w:r w:rsidRPr="00E51BB1">
        <w:rPr>
          <w:lang w:val="ru-RU"/>
        </w:rPr>
        <w:t>Если вы хотите выполнить локализацию и (или) перевод программного обеспечения, у вас должно быть действующее и</w:t>
      </w:r>
      <w:r w:rsidR="00045FD6">
        <w:t> </w:t>
      </w:r>
      <w:r w:rsidRPr="00E51BB1">
        <w:rPr>
          <w:lang w:val="ru-RU"/>
        </w:rPr>
        <w:t xml:space="preserve">действительное соглашение </w:t>
      </w:r>
      <w:r>
        <w:t>MPLLA</w:t>
      </w:r>
      <w:r w:rsidRPr="00E51BB1">
        <w:rPr>
          <w:lang w:val="ru-RU"/>
        </w:rPr>
        <w:t>.</w:t>
      </w:r>
      <w:r w:rsidR="00EC4FB3">
        <w:rPr>
          <w:lang w:val="ru-RU"/>
        </w:rPr>
        <w:t xml:space="preserve"> </w:t>
      </w:r>
      <w:r w:rsidRPr="00E51BB1">
        <w:rPr>
          <w:lang w:val="ru-RU"/>
        </w:rPr>
        <w:t xml:space="preserve">Для получения дополнительных сведений о соглашении </w:t>
      </w:r>
      <w:r>
        <w:t>MPLLA</w:t>
      </w:r>
      <w:r w:rsidRPr="00E51BB1">
        <w:rPr>
          <w:lang w:val="ru-RU"/>
        </w:rPr>
        <w:t xml:space="preserve"> и программе </w:t>
      </w:r>
      <w:r>
        <w:t>Microsoft</w:t>
      </w:r>
      <w:r w:rsidRPr="00E51BB1">
        <w:rPr>
          <w:lang w:val="ru-RU"/>
        </w:rPr>
        <w:t xml:space="preserve"> </w:t>
      </w:r>
      <w:r>
        <w:t>Dynamics</w:t>
      </w:r>
      <w:r w:rsidRPr="00E51BB1">
        <w:rPr>
          <w:lang w:val="ru-RU"/>
        </w:rPr>
        <w:t xml:space="preserve"> </w:t>
      </w:r>
      <w:r>
        <w:t>Partner</w:t>
      </w:r>
      <w:r w:rsidRPr="00E51BB1">
        <w:rPr>
          <w:lang w:val="ru-RU"/>
        </w:rPr>
        <w:t xml:space="preserve"> </w:t>
      </w:r>
      <w:r>
        <w:t>Localization</w:t>
      </w:r>
      <w:r w:rsidRPr="00E51BB1">
        <w:rPr>
          <w:lang w:val="ru-RU"/>
        </w:rPr>
        <w:t xml:space="preserve"> </w:t>
      </w:r>
      <w:r>
        <w:t>and</w:t>
      </w:r>
      <w:r w:rsidRPr="00E51BB1">
        <w:rPr>
          <w:lang w:val="ru-RU"/>
        </w:rPr>
        <w:t xml:space="preserve"> </w:t>
      </w:r>
      <w:r>
        <w:t>Translation</w:t>
      </w:r>
      <w:r w:rsidRPr="00E51BB1">
        <w:rPr>
          <w:lang w:val="ru-RU"/>
        </w:rPr>
        <w:t xml:space="preserve"> </w:t>
      </w:r>
      <w:r>
        <w:t>Licensing</w:t>
      </w:r>
      <w:r w:rsidRPr="00E51BB1">
        <w:rPr>
          <w:lang w:val="ru-RU"/>
        </w:rPr>
        <w:t xml:space="preserve"> </w:t>
      </w:r>
      <w:r>
        <w:t>Program</w:t>
      </w:r>
      <w:r w:rsidRPr="00E51BB1">
        <w:rPr>
          <w:lang w:val="ru-RU"/>
        </w:rPr>
        <w:t xml:space="preserve"> посетите веб-сайт </w:t>
      </w:r>
      <w:hyperlink r:id="rId60" w:history="1">
        <w:r>
          <w:rPr>
            <w:rStyle w:val="Hyperlink"/>
          </w:rPr>
          <w:t>https</w:t>
        </w:r>
        <w:r w:rsidRPr="00E51BB1">
          <w:rPr>
            <w:rStyle w:val="Hyperlink"/>
            <w:lang w:val="ru-RU"/>
          </w:rPr>
          <w:t>://</w:t>
        </w:r>
        <w:r>
          <w:rPr>
            <w:rStyle w:val="Hyperlink"/>
          </w:rPr>
          <w:t>mbs</w:t>
        </w:r>
        <w:r w:rsidRPr="00E51BB1">
          <w:rPr>
            <w:rStyle w:val="Hyperlink"/>
            <w:lang w:val="ru-RU"/>
          </w:rPr>
          <w:t>.</w:t>
        </w:r>
        <w:r>
          <w:rPr>
            <w:rStyle w:val="Hyperlink"/>
          </w:rPr>
          <w:t>microsoft</w:t>
        </w:r>
        <w:r w:rsidRPr="00E51BB1">
          <w:rPr>
            <w:rStyle w:val="Hyperlink"/>
            <w:lang w:val="ru-RU"/>
          </w:rPr>
          <w:t>.</w:t>
        </w:r>
        <w:r>
          <w:rPr>
            <w:rStyle w:val="Hyperlink"/>
          </w:rPr>
          <w:t>com</w:t>
        </w:r>
        <w:r w:rsidRPr="00E51BB1">
          <w:rPr>
            <w:rStyle w:val="Hyperlink"/>
            <w:lang w:val="ru-RU"/>
          </w:rPr>
          <w:t>/</w:t>
        </w:r>
        <w:r>
          <w:rPr>
            <w:rStyle w:val="Hyperlink"/>
          </w:rPr>
          <w:t>partnersource</w:t>
        </w:r>
        <w:r w:rsidRPr="00E51BB1">
          <w:rPr>
            <w:rStyle w:val="Hyperlink"/>
            <w:lang w:val="ru-RU"/>
          </w:rPr>
          <w:t>/</w:t>
        </w:r>
        <w:r>
          <w:rPr>
            <w:rStyle w:val="Hyperlink"/>
          </w:rPr>
          <w:t>partneressentials</w:t>
        </w:r>
        <w:r w:rsidRPr="00E51BB1">
          <w:rPr>
            <w:rStyle w:val="Hyperlink"/>
            <w:lang w:val="ru-RU"/>
          </w:rPr>
          <w:t>/</w:t>
        </w:r>
        <w:r>
          <w:rPr>
            <w:rStyle w:val="Hyperlink"/>
          </w:rPr>
          <w:t>pllp</w:t>
        </w:r>
      </w:hyperlink>
      <w:r w:rsidRPr="00E51BB1">
        <w:rPr>
          <w:lang w:val="ru-RU"/>
        </w:rPr>
        <w:t xml:space="preserve"> или обратитесь к своему Менеджеру по работе с партнерами.</w:t>
      </w:r>
    </w:p>
    <w:p w:rsidR="000A570B" w:rsidRPr="00EA1C6D" w:rsidRDefault="006321D7" w:rsidP="00C46B76">
      <w:pPr>
        <w:pStyle w:val="PURBreadcrumb"/>
        <w:rPr>
          <w:rFonts w:ascii="Arial Narrow" w:hAnsi="Arial Narrow"/>
          <w:sz w:val="16"/>
          <w:lang w:val="ru-RU"/>
        </w:rPr>
      </w:pPr>
      <w:hyperlink w:anchor="Оглавление" w:history="1">
        <w:r w:rsidR="005E4E72" w:rsidRPr="00E51BB1">
          <w:rPr>
            <w:rStyle w:val="Hyperlink"/>
            <w:rFonts w:ascii="Arial Narrow" w:hAnsi="Arial Narrow"/>
            <w:sz w:val="16"/>
            <w:lang w:val="ru-RU"/>
          </w:rPr>
          <w:t>Оглавление</w:t>
        </w:r>
      </w:hyperlink>
      <w:r w:rsidR="005E4E72" w:rsidRPr="00E51BB1">
        <w:rPr>
          <w:rFonts w:ascii="Arial Narrow" w:hAnsi="Arial Narrow"/>
          <w:sz w:val="16"/>
          <w:lang w:val="ru-RU"/>
        </w:rPr>
        <w:t xml:space="preserve"> / </w:t>
      </w:r>
      <w:hyperlink w:anchor="UniversalTerms" w:history="1">
        <w:r w:rsidR="00C46B76">
          <w:rPr>
            <w:rStyle w:val="Hyperlink"/>
            <w:rFonts w:ascii="Arial Narrow" w:hAnsi="Arial Narrow"/>
            <w:sz w:val="16"/>
            <w:lang w:val="ru-RU"/>
          </w:rPr>
          <w:t>Универсальные условия лицензирования</w:t>
        </w:r>
      </w:hyperlink>
    </w:p>
    <w:p w:rsidR="000C2405" w:rsidRPr="00EA1C6D" w:rsidRDefault="000C2405" w:rsidP="000C2405">
      <w:pPr>
        <w:pStyle w:val="PURBreadcrumb"/>
        <w:keepNext w:val="0"/>
        <w:keepLines w:val="0"/>
        <w:spacing w:before="0" w:after="0"/>
        <w:rPr>
          <w:rFonts w:ascii="Arial Narrow" w:hAnsi="Arial Narrow"/>
          <w:sz w:val="2"/>
          <w:szCs w:val="2"/>
          <w:lang w:val="ru-RU"/>
        </w:rPr>
      </w:pPr>
    </w:p>
    <w:p w:rsidR="000A570B" w:rsidRPr="00E51BB1" w:rsidRDefault="000A570B" w:rsidP="000A570B">
      <w:pPr>
        <w:pStyle w:val="PURProductName"/>
        <w:rPr>
          <w:lang w:val="ru-RU"/>
        </w:rPr>
      </w:pPr>
      <w:bookmarkStart w:id="118" w:name="_Toc299524956"/>
      <w:bookmarkStart w:id="119" w:name="_Toc299531308"/>
      <w:bookmarkStart w:id="120" w:name="_Toc299531416"/>
      <w:bookmarkStart w:id="121" w:name="_Toc299531524"/>
      <w:bookmarkStart w:id="122" w:name="_Toc299957133"/>
      <w:bookmarkStart w:id="123" w:name="_Toc309279797"/>
      <w:bookmarkStart w:id="124" w:name="_Toc309301518"/>
      <w:r>
        <w:t>Microsoft</w:t>
      </w:r>
      <w:r w:rsidRPr="00E51BB1">
        <w:rPr>
          <w:lang w:val="ru-RU"/>
        </w:rPr>
        <w:t xml:space="preserve"> </w:t>
      </w:r>
      <w:r>
        <w:t>Dynamics</w:t>
      </w:r>
      <w:r w:rsidRPr="00E51BB1">
        <w:rPr>
          <w:lang w:val="ru-RU"/>
        </w:rPr>
        <w:t xml:space="preserve"> </w:t>
      </w:r>
      <w:r>
        <w:t>NAV</w:t>
      </w:r>
      <w:r w:rsidRPr="00E51BB1">
        <w:rPr>
          <w:lang w:val="ru-RU"/>
        </w:rPr>
        <w:t xml:space="preserve"> 2009 </w:t>
      </w:r>
      <w:r>
        <w:t>R</w:t>
      </w:r>
      <w:r w:rsidRPr="00E51BB1">
        <w:rPr>
          <w:lang w:val="ru-RU"/>
        </w:rPr>
        <w:t>2</w:t>
      </w:r>
      <w:bookmarkEnd w:id="118"/>
      <w:bookmarkEnd w:id="119"/>
      <w:bookmarkEnd w:id="120"/>
      <w:bookmarkEnd w:id="121"/>
      <w:bookmarkEnd w:id="122"/>
      <w:bookmarkEnd w:id="123"/>
      <w:bookmarkEnd w:id="124"/>
      <w:r w:rsidR="002E60D9">
        <w:fldChar w:fldCharType="begin"/>
      </w:r>
      <w:r>
        <w:instrText>XE</w:instrText>
      </w:r>
      <w:r w:rsidRPr="00E51BB1">
        <w:rPr>
          <w:lang w:val="ru-RU"/>
        </w:rPr>
        <w:instrText xml:space="preserve"> "</w:instrText>
      </w:r>
      <w:r>
        <w:instrText>Microsoft</w:instrText>
      </w:r>
      <w:r w:rsidRPr="00E51BB1">
        <w:rPr>
          <w:lang w:val="ru-RU"/>
        </w:rPr>
        <w:instrText xml:space="preserve"> </w:instrText>
      </w:r>
      <w:r>
        <w:instrText>Dynamics</w:instrText>
      </w:r>
      <w:r w:rsidRPr="00E51BB1">
        <w:rPr>
          <w:lang w:val="ru-RU"/>
        </w:rPr>
        <w:instrText xml:space="preserve"> </w:instrText>
      </w:r>
      <w:r>
        <w:instrText>NAV</w:instrText>
      </w:r>
      <w:r w:rsidRPr="00E51BB1">
        <w:rPr>
          <w:lang w:val="ru-RU"/>
        </w:rPr>
        <w:instrText xml:space="preserve"> 2009 </w:instrText>
      </w:r>
      <w:r>
        <w:instrText>R</w:instrText>
      </w:r>
      <w:r w:rsidRPr="00E51BB1">
        <w:rPr>
          <w:lang w:val="ru-RU"/>
        </w:rPr>
        <w:instrText xml:space="preserve">2" </w:instrText>
      </w:r>
      <w:r w:rsidR="002E60D9">
        <w:fldChar w:fldCharType="end"/>
      </w:r>
    </w:p>
    <w:p w:rsidR="000A570B" w:rsidRPr="00E51BB1" w:rsidRDefault="000A570B" w:rsidP="00E52DB4">
      <w:pPr>
        <w:pStyle w:val="PURLicenseTerm"/>
        <w:spacing w:line="200" w:lineRule="exact"/>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14"/>
        <w:gridCol w:w="5515"/>
      </w:tblGrid>
      <w:tr w:rsidR="000A570B" w:rsidTr="00E52DB4">
        <w:tc>
          <w:tcPr>
            <w:tcW w:w="2477" w:type="pct"/>
          </w:tcPr>
          <w:p w:rsidR="000A570B" w:rsidRPr="00E51BB1" w:rsidRDefault="005E52C7" w:rsidP="00AE7BEF">
            <w:pPr>
              <w:pStyle w:val="PURLMSH"/>
              <w:rPr>
                <w:lang w:val="ru-RU"/>
              </w:rPr>
            </w:pPr>
            <w:r w:rsidRPr="00E51BB1">
              <w:rPr>
                <w:lang w:val="ru-RU"/>
              </w:rPr>
              <w:t xml:space="preserve">Перемещение лицензий в фермах серверов: </w:t>
            </w:r>
            <w:r w:rsidRPr="00E51BB1">
              <w:rPr>
                <w:b/>
                <w:lang w:val="ru-RU"/>
              </w:rPr>
              <w:t>Нет</w:t>
            </w:r>
            <w:r w:rsidRPr="00E51BB1">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045FD6" w:rsidTr="00E52DB4">
        <w:tc>
          <w:tcPr>
            <w:tcW w:w="2477" w:type="pct"/>
          </w:tcPr>
          <w:p w:rsidR="000A570B" w:rsidRPr="00045FD6" w:rsidRDefault="00624A7C" w:rsidP="00AE7BEF">
            <w:pPr>
              <w:pStyle w:val="PURLMSH"/>
              <w:rPr>
                <w:lang w:val="ru-RU"/>
              </w:rPr>
            </w:pPr>
            <w:r w:rsidRPr="00E51BB1">
              <w:rPr>
                <w:lang w:val="ru-RU"/>
              </w:rPr>
              <w:t xml:space="preserve">Клиентское/Дополнительное программное обеспечение </w:t>
            </w:r>
            <w:r w:rsidRPr="00E51BB1">
              <w:rPr>
                <w:b/>
                <w:lang w:val="ru-RU"/>
              </w:rPr>
              <w:t>Да</w:t>
            </w:r>
            <w:r w:rsidRPr="00E51BB1">
              <w:rPr>
                <w:lang w:val="ru-RU"/>
              </w:rPr>
              <w:t xml:space="preserve"> </w:t>
            </w:r>
            <w:r w:rsidR="00045FD6" w:rsidRPr="00045FD6">
              <w:rPr>
                <w:lang w:val="ru-RU"/>
              </w:rPr>
              <w:br/>
            </w:r>
            <w:r w:rsidRPr="00E51BB1">
              <w:rPr>
                <w:i/>
                <w:lang w:val="ru-RU"/>
              </w:rPr>
              <w:t xml:space="preserve">(см. </w:t>
            </w:r>
            <w:r w:rsidR="006321D7">
              <w:fldChar w:fldCharType="begin"/>
            </w:r>
            <w:r w:rsidR="006321D7">
              <w:instrText xml:space="preserve"> HYPERLINK \l "Appendix1" </w:instrText>
            </w:r>
            <w:r w:rsidR="006321D7">
              <w:fldChar w:fldCharType="separate"/>
            </w:r>
            <w:r w:rsidR="000920BF" w:rsidRPr="000920BF">
              <w:rPr>
                <w:rStyle w:val="Hyperlink"/>
                <w:i/>
                <w:lang w:val="ru-RU"/>
              </w:rPr>
              <w:t>Приложении 1</w:t>
            </w:r>
            <w:r w:rsidR="006321D7">
              <w:rPr>
                <w:rStyle w:val="Hyperlink"/>
                <w:i/>
                <w:lang w:val="ru-RU"/>
              </w:rPr>
              <w:fldChar w:fldCharType="end"/>
            </w:r>
            <w:r w:rsidRPr="00045FD6">
              <w:rPr>
                <w:i/>
                <w:lang w:val="ru-RU"/>
              </w:rPr>
              <w:t>)</w:t>
            </w:r>
          </w:p>
        </w:tc>
        <w:tc>
          <w:tcPr>
            <w:tcW w:w="2523" w:type="pct"/>
          </w:tcPr>
          <w:p w:rsidR="000A570B" w:rsidRPr="00045FD6" w:rsidRDefault="000A570B" w:rsidP="00AE7BEF">
            <w:pPr>
              <w:pStyle w:val="PURLMSH"/>
              <w:rPr>
                <w:lang w:val="ru-RU"/>
              </w:rPr>
            </w:pPr>
          </w:p>
        </w:tc>
      </w:tr>
    </w:tbl>
    <w:p w:rsidR="000A570B" w:rsidRPr="00045FD6" w:rsidRDefault="000A570B" w:rsidP="000A570B">
      <w:pPr>
        <w:pStyle w:val="PURADDITIONALTERMSHEADERMB"/>
        <w:rPr>
          <w:lang w:val="ru-RU"/>
        </w:rPr>
      </w:pPr>
      <w:r w:rsidRPr="00045FD6">
        <w:rPr>
          <w:lang w:val="ru-RU"/>
        </w:rPr>
        <w:t xml:space="preserve">Дополнительные </w:t>
      </w:r>
      <w:r w:rsidR="0073246E" w:rsidRPr="00045FD6">
        <w:rPr>
          <w:lang w:val="ru-RU"/>
        </w:rPr>
        <w:t>Условия.</w:t>
      </w:r>
    </w:p>
    <w:p w:rsidR="000A570B" w:rsidRPr="00045FD6" w:rsidRDefault="000A570B" w:rsidP="000A570B">
      <w:pPr>
        <w:pStyle w:val="PURBlueStrong"/>
        <w:rPr>
          <w:lang w:val="ru-RU"/>
        </w:rPr>
      </w:pPr>
      <w:r w:rsidRPr="00045FD6">
        <w:rPr>
          <w:lang w:val="ru-RU"/>
        </w:rPr>
        <w:t>Компоненты</w:t>
      </w:r>
    </w:p>
    <w:p w:rsidR="000A570B" w:rsidRPr="00E51BB1" w:rsidRDefault="000A570B" w:rsidP="000A570B">
      <w:pPr>
        <w:pStyle w:val="PURBody-Indented"/>
        <w:rPr>
          <w:lang w:val="ru-RU"/>
        </w:rPr>
      </w:pPr>
      <w:r w:rsidRPr="00E51BB1">
        <w:rPr>
          <w:lang w:val="ru-RU"/>
        </w:rPr>
        <w:t>Вы можете запускать экземпляры отдельных функциональных элементов, называемых компонентами, согласно модели «на</w:t>
      </w:r>
      <w:r w:rsidR="00045FD6">
        <w:t> </w:t>
      </w:r>
      <w:r w:rsidRPr="00E51BB1">
        <w:rPr>
          <w:lang w:val="ru-RU"/>
        </w:rPr>
        <w:t xml:space="preserve">процессор» наряду с выбранным вами выпуском </w:t>
      </w:r>
      <w:r>
        <w:t>SAL</w:t>
      </w:r>
      <w:r w:rsidRPr="00E51BB1">
        <w:rPr>
          <w:lang w:val="ru-RU"/>
        </w:rPr>
        <w:t>.</w:t>
      </w:r>
      <w:r w:rsidR="00EC4FB3">
        <w:rPr>
          <w:lang w:val="ru-RU"/>
        </w:rPr>
        <w:t xml:space="preserve"> </w:t>
      </w:r>
      <w:proofErr w:type="gramStart"/>
      <w:r>
        <w:t>Microsoft</w:t>
      </w:r>
      <w:r w:rsidRPr="00E51BB1">
        <w:rPr>
          <w:lang w:val="ru-RU"/>
        </w:rPr>
        <w:t xml:space="preserve"> может вносить изменения в список компонентов.</w:t>
      </w:r>
      <w:proofErr w:type="gramEnd"/>
      <w:r w:rsidR="00EC4FB3">
        <w:rPr>
          <w:lang w:val="ru-RU"/>
        </w:rPr>
        <w:t xml:space="preserve"> </w:t>
      </w:r>
      <w:r w:rsidRPr="00E51BB1">
        <w:rPr>
          <w:lang w:val="ru-RU"/>
        </w:rPr>
        <w:t xml:space="preserve">Подробные сведения о доступных Дополнительных компонентах см. на веб-сайте </w:t>
      </w:r>
      <w:r>
        <w:rPr>
          <w:rStyle w:val="Hyperlink"/>
        </w:rPr>
        <w:t>http</w:t>
      </w:r>
      <w:r w:rsidRPr="00E51BB1">
        <w:rPr>
          <w:rStyle w:val="Hyperlink"/>
          <w:lang w:val="ru-RU"/>
        </w:rPr>
        <w:t>://</w:t>
      </w:r>
      <w:hyperlink r:id="rId61" w:history="1">
        <w:r>
          <w:rPr>
            <w:rStyle w:val="Hyperlink"/>
          </w:rPr>
          <w:t>www</w:t>
        </w:r>
        <w:r w:rsidRPr="00E51BB1">
          <w:rPr>
            <w:rStyle w:val="Hyperlink"/>
            <w:lang w:val="ru-RU"/>
          </w:rPr>
          <w:t>.</w:t>
        </w:r>
        <w:r>
          <w:rPr>
            <w:rStyle w:val="Hyperlink"/>
          </w:rPr>
          <w:t>explore</w:t>
        </w:r>
        <w:r w:rsidRPr="00E51BB1">
          <w:rPr>
            <w:rStyle w:val="Hyperlink"/>
            <w:lang w:val="ru-RU"/>
          </w:rPr>
          <w:t>.</w:t>
        </w:r>
        <w:r>
          <w:rPr>
            <w:rStyle w:val="Hyperlink"/>
          </w:rPr>
          <w:t>ms</w:t>
        </w:r>
      </w:hyperlink>
      <w:r w:rsidRPr="00E51BB1">
        <w:rPr>
          <w:lang w:val="ru-RU"/>
        </w:rPr>
        <w:t xml:space="preserve">. </w:t>
      </w:r>
    </w:p>
    <w:p w:rsidR="000A570B" w:rsidRPr="00E51BB1" w:rsidRDefault="000A570B" w:rsidP="000A570B">
      <w:pPr>
        <w:pStyle w:val="PURBody-Indented"/>
        <w:rPr>
          <w:lang w:val="ru-RU"/>
        </w:rPr>
      </w:pPr>
      <w:r w:rsidRPr="00E51BB1">
        <w:rPr>
          <w:lang w:val="ru-RU"/>
        </w:rPr>
        <w:t>Для компонентов, лицензируемых по модели «на процессор», необходимо приобрести лицензию и сообщить один номер</w:t>
      </w:r>
      <w:r w:rsidR="00045FD6">
        <w:t> </w:t>
      </w:r>
      <w:r w:rsidRPr="00E51BB1">
        <w:rPr>
          <w:lang w:val="ru-RU"/>
        </w:rPr>
        <w:t xml:space="preserve">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 финансовой отчетности. </w:t>
      </w:r>
    </w:p>
    <w:p w:rsidR="000A570B" w:rsidRPr="00E51BB1" w:rsidRDefault="000A570B" w:rsidP="000A570B">
      <w:pPr>
        <w:pStyle w:val="PURBlueStrong"/>
        <w:rPr>
          <w:lang w:val="ru-RU"/>
        </w:rPr>
      </w:pPr>
      <w:r w:rsidRPr="00E51BB1">
        <w:rPr>
          <w:rStyle w:val="PURBlueStrongChar"/>
          <w:lang w:val="ru-RU"/>
        </w:rPr>
        <w:t xml:space="preserve">Условия </w:t>
      </w:r>
      <w:r w:rsidR="0073246E" w:rsidRPr="00E51BB1">
        <w:rPr>
          <w:rStyle w:val="PURBlueStrongChar"/>
          <w:lang w:val="ru-RU"/>
        </w:rPr>
        <w:t>Рассмотрения</w:t>
      </w:r>
    </w:p>
    <w:p w:rsidR="000A570B" w:rsidRPr="00E51BB1" w:rsidRDefault="000A570B" w:rsidP="000A570B">
      <w:pPr>
        <w:pStyle w:val="PURBody-Indented"/>
        <w:rPr>
          <w:lang w:val="ru-RU"/>
        </w:rPr>
      </w:pPr>
      <w:r w:rsidRPr="00E51BB1">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r w:rsidR="00045FD6">
        <w:rPr>
          <w:rStyle w:val="Hyperlink"/>
        </w:rPr>
        <w:t>http</w:t>
      </w:r>
      <w:r w:rsidR="00045FD6" w:rsidRPr="00E51BB1">
        <w:rPr>
          <w:rStyle w:val="Hyperlink"/>
          <w:lang w:val="ru-RU"/>
        </w:rPr>
        <w:t>://</w:t>
      </w:r>
      <w:hyperlink r:id="rId62" w:history="1">
        <w:r w:rsidR="00045FD6">
          <w:rPr>
            <w:rStyle w:val="Hyperlink"/>
          </w:rPr>
          <w:t>www</w:t>
        </w:r>
        <w:r w:rsidR="00045FD6" w:rsidRPr="00E51BB1">
          <w:rPr>
            <w:rStyle w:val="Hyperlink"/>
            <w:lang w:val="ru-RU"/>
          </w:rPr>
          <w:t>.</w:t>
        </w:r>
        <w:r w:rsidR="00045FD6">
          <w:rPr>
            <w:rStyle w:val="Hyperlink"/>
          </w:rPr>
          <w:t>explore</w:t>
        </w:r>
        <w:r w:rsidR="00045FD6" w:rsidRPr="00E51BB1">
          <w:rPr>
            <w:rStyle w:val="Hyperlink"/>
            <w:lang w:val="ru-RU"/>
          </w:rPr>
          <w:t>.</w:t>
        </w:r>
        <w:r w:rsidR="00045FD6">
          <w:rPr>
            <w:rStyle w:val="Hyperlink"/>
          </w:rPr>
          <w:t>ms</w:t>
        </w:r>
      </w:hyperlink>
      <w:r w:rsidRPr="00E51BB1">
        <w:rPr>
          <w:rFonts w:eastAsia="Times New Roman"/>
          <w:lang w:val="ru-RU"/>
        </w:rPr>
        <w:t xml:space="preserve"> (на английском языке) или предоставленным торговым посредником</w:t>
      </w:r>
      <w:r w:rsidRPr="00E51BB1">
        <w:rPr>
          <w:lang w:val="ru-RU"/>
        </w:rPr>
        <w:t>.</w:t>
      </w:r>
      <w:r w:rsidR="00EC4FB3">
        <w:rPr>
          <w:lang w:val="ru-RU"/>
        </w:rPr>
        <w:t xml:space="preserve"> </w:t>
      </w:r>
      <w:r w:rsidRPr="00E51BB1">
        <w:rPr>
          <w:lang w:val="ru-RU"/>
        </w:rPr>
        <w:t xml:space="preserve">Вы должны сообщить </w:t>
      </w:r>
      <w:r>
        <w:t>Microsoft</w:t>
      </w:r>
      <w:r w:rsidRPr="00E51BB1">
        <w:rPr>
          <w:lang w:val="ru-RU"/>
        </w:rPr>
        <w:t xml:space="preserve"> о своих намерениях получить лицензию на программное обеспечение, используя процедуру, представленную на сайте </w:t>
      </w:r>
      <w:r w:rsidR="00045FD6">
        <w:rPr>
          <w:rStyle w:val="Hyperlink"/>
        </w:rPr>
        <w:t>http</w:t>
      </w:r>
      <w:r w:rsidR="00045FD6" w:rsidRPr="00E51BB1">
        <w:rPr>
          <w:rStyle w:val="Hyperlink"/>
          <w:lang w:val="ru-RU"/>
        </w:rPr>
        <w:t>://</w:t>
      </w:r>
      <w:hyperlink r:id="rId63" w:history="1">
        <w:r w:rsidR="00045FD6">
          <w:rPr>
            <w:rStyle w:val="Hyperlink"/>
          </w:rPr>
          <w:t>www</w:t>
        </w:r>
        <w:r w:rsidR="00045FD6" w:rsidRPr="00E51BB1">
          <w:rPr>
            <w:rStyle w:val="Hyperlink"/>
            <w:lang w:val="ru-RU"/>
          </w:rPr>
          <w:t>.</w:t>
        </w:r>
        <w:r w:rsidR="00045FD6">
          <w:rPr>
            <w:rStyle w:val="Hyperlink"/>
          </w:rPr>
          <w:t>explore</w:t>
        </w:r>
        <w:r w:rsidR="00045FD6" w:rsidRPr="00E51BB1">
          <w:rPr>
            <w:rStyle w:val="Hyperlink"/>
            <w:lang w:val="ru-RU"/>
          </w:rPr>
          <w:t>.</w:t>
        </w:r>
        <w:r w:rsidR="00045FD6">
          <w:rPr>
            <w:rStyle w:val="Hyperlink"/>
          </w:rPr>
          <w:t>ms</w:t>
        </w:r>
      </w:hyperlink>
      <w:r w:rsidRPr="00E51BB1">
        <w:rPr>
          <w:rFonts w:eastAsia="Times New Roman"/>
          <w:lang w:val="ru-RU"/>
        </w:rPr>
        <w:t xml:space="preserve"> или торговым представителем</w:t>
      </w:r>
      <w:r w:rsidRPr="00E51BB1">
        <w:rPr>
          <w:lang w:val="ru-RU"/>
        </w:rPr>
        <w:t>.</w:t>
      </w:r>
      <w:r w:rsidR="00EC4FB3">
        <w:rPr>
          <w:rStyle w:val="CommentReference"/>
          <w:szCs w:val="18"/>
          <w:lang w:val="ru-RU"/>
        </w:rPr>
        <w:t xml:space="preserve"> </w:t>
      </w:r>
      <w:r w:rsidRPr="00E51BB1">
        <w:rPr>
          <w:lang w:val="ru-RU"/>
        </w:rPr>
        <w:t>Также необходимо представить подтверждение соответствия условиям рассмотрения заявок.</w:t>
      </w:r>
      <w:r w:rsidR="00EC4FB3">
        <w:rPr>
          <w:lang w:val="ru-RU"/>
        </w:rPr>
        <w:t xml:space="preserve"> </w:t>
      </w:r>
      <w:r w:rsidRPr="00E51BB1">
        <w:rPr>
          <w:lang w:val="ru-RU"/>
        </w:rPr>
        <w:t>Перед предоставлением лицензии мы проверим соответствие условиям рассмотрения.</w:t>
      </w:r>
      <w:r w:rsidR="00EC4FB3">
        <w:rPr>
          <w:lang w:val="ru-RU"/>
        </w:rPr>
        <w:t xml:space="preserve"> </w:t>
      </w:r>
      <w:r w:rsidRPr="00E51BB1">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EC4FB3">
        <w:rPr>
          <w:lang w:val="ru-RU"/>
        </w:rPr>
        <w:t xml:space="preserve"> </w:t>
      </w:r>
      <w:r w:rsidRPr="00E51BB1">
        <w:rPr>
          <w:lang w:val="ru-RU"/>
        </w:rPr>
        <w:t>Мы имеем право в</w:t>
      </w:r>
      <w:r w:rsidR="00045FD6">
        <w:t> </w:t>
      </w:r>
      <w:r w:rsidRPr="00E51BB1">
        <w:rPr>
          <w:lang w:val="ru-RU"/>
        </w:rPr>
        <w:t>любое время изменить условия рассмотрения заявок.</w:t>
      </w:r>
      <w:r w:rsidR="00EC4FB3">
        <w:rPr>
          <w:lang w:val="ru-RU"/>
        </w:rPr>
        <w:t xml:space="preserve"> </w:t>
      </w:r>
      <w:r w:rsidRPr="00E51BB1">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E51BB1">
        <w:rPr>
          <w:lang w:val="ru-RU"/>
        </w:rPr>
        <w:t>.</w:t>
      </w:r>
    </w:p>
    <w:p w:rsidR="000A570B" w:rsidRPr="00E51BB1" w:rsidRDefault="000A570B" w:rsidP="000A570B">
      <w:pPr>
        <w:pStyle w:val="PURBlueStrong"/>
        <w:rPr>
          <w:rStyle w:val="PURBlueStrongChar"/>
          <w:smallCaps/>
          <w:lang w:val="ru-RU"/>
        </w:rPr>
      </w:pPr>
      <w:r w:rsidRPr="00E51BB1">
        <w:rPr>
          <w:rStyle w:val="PURBlueStrongChar"/>
          <w:lang w:val="ru-RU"/>
        </w:rPr>
        <w:t xml:space="preserve">Лицензионные </w:t>
      </w:r>
      <w:r w:rsidR="0073246E" w:rsidRPr="00E51BB1">
        <w:rPr>
          <w:rStyle w:val="PURBlueStrongChar"/>
          <w:lang w:val="ru-RU"/>
        </w:rPr>
        <w:t>Ключи</w:t>
      </w:r>
    </w:p>
    <w:p w:rsidR="000A570B" w:rsidRPr="00E51BB1" w:rsidRDefault="000A570B" w:rsidP="000A570B">
      <w:pPr>
        <w:pStyle w:val="PURBody-Indented"/>
        <w:rPr>
          <w:lang w:val="ru-RU"/>
        </w:rPr>
      </w:pPr>
      <w:r w:rsidRPr="00E51BB1">
        <w:rPr>
          <w:lang w:val="ru-RU"/>
        </w:rPr>
        <w:t xml:space="preserve">Для установки и использования функций программных продуктов необходимо получить от </w:t>
      </w:r>
      <w:r>
        <w:t>Microsoft</w:t>
      </w:r>
      <w:r w:rsidRPr="00E51BB1">
        <w:rPr>
          <w:lang w:val="ru-RU"/>
        </w:rPr>
        <w:t xml:space="preserve"> соответствующие лицензионные ключи. Процедуры получения таких лицензионных ключей будут опубликованы на сайте </w:t>
      </w:r>
      <w:r w:rsidR="00045FD6">
        <w:rPr>
          <w:rStyle w:val="Hyperlink"/>
        </w:rPr>
        <w:t>http</w:t>
      </w:r>
      <w:r w:rsidR="00045FD6" w:rsidRPr="00E51BB1">
        <w:rPr>
          <w:rStyle w:val="Hyperlink"/>
          <w:lang w:val="ru-RU"/>
        </w:rPr>
        <w:t>://</w:t>
      </w:r>
      <w:hyperlink r:id="rId64" w:history="1">
        <w:r w:rsidR="00045FD6">
          <w:rPr>
            <w:rStyle w:val="Hyperlink"/>
          </w:rPr>
          <w:t>www</w:t>
        </w:r>
        <w:r w:rsidR="00045FD6" w:rsidRPr="00E51BB1">
          <w:rPr>
            <w:rStyle w:val="Hyperlink"/>
            <w:lang w:val="ru-RU"/>
          </w:rPr>
          <w:t>.</w:t>
        </w:r>
        <w:r w:rsidR="00045FD6">
          <w:rPr>
            <w:rStyle w:val="Hyperlink"/>
          </w:rPr>
          <w:t>explore</w:t>
        </w:r>
        <w:r w:rsidR="00045FD6" w:rsidRPr="00E51BB1">
          <w:rPr>
            <w:rStyle w:val="Hyperlink"/>
            <w:lang w:val="ru-RU"/>
          </w:rPr>
          <w:t>.</w:t>
        </w:r>
        <w:r w:rsidR="00045FD6">
          <w:rPr>
            <w:rStyle w:val="Hyperlink"/>
          </w:rPr>
          <w:t>ms</w:t>
        </w:r>
      </w:hyperlink>
      <w:r w:rsidRPr="00E51BB1">
        <w:rPr>
          <w:lang w:val="ru-RU"/>
        </w:rPr>
        <w:t xml:space="preserve"> или представлены вашим торговым посредником.</w:t>
      </w:r>
    </w:p>
    <w:p w:rsidR="000A570B" w:rsidRPr="00E51BB1" w:rsidRDefault="000A570B" w:rsidP="000A570B">
      <w:pPr>
        <w:pStyle w:val="PURBlueStrong"/>
        <w:rPr>
          <w:rStyle w:val="PURBlueStrongChar"/>
          <w:smallCaps/>
          <w:lang w:val="ru-RU"/>
        </w:rPr>
      </w:pPr>
      <w:r w:rsidRPr="00E51BB1">
        <w:rPr>
          <w:rStyle w:val="PURBlueStrongChar"/>
          <w:lang w:val="ru-RU"/>
        </w:rPr>
        <w:t xml:space="preserve">Локализация </w:t>
      </w:r>
      <w:r w:rsidR="0073246E" w:rsidRPr="00E51BB1">
        <w:rPr>
          <w:rStyle w:val="PURBlueStrongChar"/>
          <w:lang w:val="ru-RU"/>
        </w:rPr>
        <w:t>И Перевод</w:t>
      </w:r>
    </w:p>
    <w:p w:rsidR="000A570B" w:rsidRPr="00E51BB1" w:rsidRDefault="000A570B" w:rsidP="000A570B">
      <w:pPr>
        <w:pStyle w:val="PURBody-Indented"/>
        <w:rPr>
          <w:rStyle w:val="Hyperlink"/>
          <w:lang w:val="ru-RU"/>
        </w:rPr>
      </w:pPr>
      <w:r w:rsidRPr="00E51BB1">
        <w:rPr>
          <w:lang w:val="ru-RU"/>
        </w:rPr>
        <w:t xml:space="preserve">Список регионов и языков, для которых </w:t>
      </w:r>
      <w:r>
        <w:t>Microsoft</w:t>
      </w:r>
      <w:r w:rsidRPr="00E51BB1">
        <w:rPr>
          <w:lang w:val="ru-RU"/>
        </w:rPr>
        <w:t xml:space="preserve"> предлагает общедоступные локализованные версии программного обеспечения, см. по адресу </w:t>
      </w:r>
      <w:hyperlink r:id="rId65" w:history="1">
        <w:r>
          <w:rPr>
            <w:rStyle w:val="Hyperlink"/>
          </w:rPr>
          <w:t>http</w:t>
        </w:r>
        <w:r w:rsidRPr="00E51BB1">
          <w:rPr>
            <w:rStyle w:val="Hyperlink"/>
            <w:lang w:val="ru-RU"/>
          </w:rPr>
          <w:t>://</w:t>
        </w:r>
        <w:r>
          <w:rPr>
            <w:rStyle w:val="Hyperlink"/>
          </w:rPr>
          <w:t>www</w:t>
        </w:r>
        <w:r w:rsidRPr="00E51BB1">
          <w:rPr>
            <w:rStyle w:val="Hyperlink"/>
            <w:lang w:val="ru-RU"/>
          </w:rPr>
          <w:t>.</w:t>
        </w:r>
        <w:r>
          <w:rPr>
            <w:rStyle w:val="Hyperlink"/>
          </w:rPr>
          <w:t>microsoft</w:t>
        </w:r>
        <w:r w:rsidRPr="00E51BB1">
          <w:rPr>
            <w:rStyle w:val="Hyperlink"/>
            <w:lang w:val="ru-RU"/>
          </w:rPr>
          <w:t>.</w:t>
        </w:r>
        <w:r>
          <w:rPr>
            <w:rStyle w:val="Hyperlink"/>
          </w:rPr>
          <w:t>com</w:t>
        </w:r>
        <w:r w:rsidRPr="00E51BB1">
          <w:rPr>
            <w:rStyle w:val="Hyperlink"/>
            <w:lang w:val="ru-RU"/>
          </w:rPr>
          <w:t>/</w:t>
        </w:r>
        <w:r>
          <w:rPr>
            <w:rStyle w:val="Hyperlink"/>
          </w:rPr>
          <w:t>dynamics</w:t>
        </w:r>
        <w:r w:rsidRPr="00E51BB1">
          <w:rPr>
            <w:rStyle w:val="Hyperlink"/>
            <w:lang w:val="ru-RU"/>
          </w:rPr>
          <w:t>/</w:t>
        </w:r>
        <w:r>
          <w:rPr>
            <w:rStyle w:val="Hyperlink"/>
          </w:rPr>
          <w:t>en</w:t>
        </w:r>
        <w:r w:rsidRPr="00E51BB1">
          <w:rPr>
            <w:rStyle w:val="Hyperlink"/>
            <w:lang w:val="ru-RU"/>
          </w:rPr>
          <w:t>/</w:t>
        </w:r>
        <w:r>
          <w:rPr>
            <w:rStyle w:val="Hyperlink"/>
          </w:rPr>
          <w:t>us</w:t>
        </w:r>
        <w:r w:rsidRPr="00E51BB1">
          <w:rPr>
            <w:rStyle w:val="Hyperlink"/>
            <w:lang w:val="ru-RU"/>
          </w:rPr>
          <w:t>/</w:t>
        </w:r>
        <w:r>
          <w:rPr>
            <w:rStyle w:val="Hyperlink"/>
          </w:rPr>
          <w:t>products</w:t>
        </w:r>
        <w:r w:rsidRPr="00E51BB1">
          <w:rPr>
            <w:rStyle w:val="Hyperlink"/>
            <w:lang w:val="ru-RU"/>
          </w:rPr>
          <w:t>/</w:t>
        </w:r>
        <w:r>
          <w:rPr>
            <w:rStyle w:val="Hyperlink"/>
          </w:rPr>
          <w:t>nav</w:t>
        </w:r>
        <w:r w:rsidRPr="00E51BB1">
          <w:rPr>
            <w:rStyle w:val="Hyperlink"/>
            <w:lang w:val="ru-RU"/>
          </w:rPr>
          <w:t>-</w:t>
        </w:r>
        <w:r>
          <w:rPr>
            <w:rStyle w:val="Hyperlink"/>
          </w:rPr>
          <w:t>availability</w:t>
        </w:r>
        <w:r w:rsidRPr="00E51BB1">
          <w:rPr>
            <w:rStyle w:val="Hyperlink"/>
            <w:lang w:val="ru-RU"/>
          </w:rPr>
          <w:t>.</w:t>
        </w:r>
        <w:r>
          <w:rPr>
            <w:rStyle w:val="Hyperlink"/>
          </w:rPr>
          <w:t>aspx</w:t>
        </w:r>
      </w:hyperlink>
    </w:p>
    <w:p w:rsidR="000A570B" w:rsidRPr="00E51BB1" w:rsidRDefault="000A570B" w:rsidP="000A570B">
      <w:pPr>
        <w:pStyle w:val="PURBody-Indented"/>
        <w:rPr>
          <w:color w:val="00467F"/>
          <w:u w:val="single"/>
          <w:lang w:val="ru-RU"/>
        </w:rPr>
      </w:pPr>
      <w:r w:rsidRPr="00E51BB1">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045FD6">
        <w:t> </w:t>
      </w:r>
      <w:r w:rsidRPr="00E51BB1">
        <w:rPr>
          <w:lang w:val="ru-RU"/>
        </w:rPr>
        <w:t>которых данное программное обеспечение было локализовано.</w:t>
      </w:r>
      <w:r w:rsidR="00EC4FB3">
        <w:rPr>
          <w:lang w:val="ru-RU"/>
        </w:rPr>
        <w:t xml:space="preserve"> </w:t>
      </w:r>
      <w:r w:rsidRPr="00E51BB1">
        <w:rPr>
          <w:lang w:val="ru-RU"/>
        </w:rPr>
        <w:t>Законодательство зависит от региона, и ПО не соответствует всем законам и коммерческим требованиям данных регионов.</w:t>
      </w:r>
    </w:p>
    <w:p w:rsidR="000A570B" w:rsidRPr="00E51BB1" w:rsidRDefault="000A570B" w:rsidP="000A570B">
      <w:pPr>
        <w:pStyle w:val="PURBody-Indented"/>
        <w:rPr>
          <w:lang w:val="ru-RU"/>
        </w:rPr>
      </w:pPr>
      <w:proofErr w:type="gramStart"/>
      <w:r>
        <w:t>Microsoft</w:t>
      </w:r>
      <w:r w:rsidRPr="00E51BB1">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proofErr w:type="gramEnd"/>
      <w:r w:rsidR="00EC4FB3">
        <w:rPr>
          <w:lang w:val="ru-RU"/>
        </w:rPr>
        <w:t xml:space="preserve"> </w:t>
      </w:r>
      <w:r w:rsidRPr="00E51BB1">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EC4FB3">
        <w:rPr>
          <w:lang w:val="ru-RU"/>
        </w:rPr>
        <w:t xml:space="preserve"> </w:t>
      </w:r>
      <w:r>
        <w:t>Microsoft</w:t>
      </w:r>
      <w:r w:rsidRPr="00E51BB1">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E51BB1">
        <w:rPr>
          <w:lang w:val="ru-RU"/>
        </w:rPr>
        <w:t xml:space="preserve"> распространяет такое программное обеспечение или службы.</w:t>
      </w:r>
      <w:r w:rsidR="00EC4FB3">
        <w:rPr>
          <w:lang w:val="ru-RU"/>
        </w:rPr>
        <w:t xml:space="preserve"> </w:t>
      </w:r>
      <w:r w:rsidRPr="00E51BB1">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E51BB1" w:rsidRDefault="000A570B" w:rsidP="000A570B">
      <w:pPr>
        <w:pStyle w:val="PURBody-Indented"/>
        <w:rPr>
          <w:lang w:val="ru-RU"/>
        </w:rPr>
      </w:pPr>
      <w:r w:rsidRPr="00E51BB1">
        <w:rPr>
          <w:lang w:val="ru-RU"/>
        </w:rPr>
        <w:t>Если вы хотите выполнить локализацию и (или) перевод программного обеспечения, у вас должно быть действующее и</w:t>
      </w:r>
      <w:r w:rsidR="00045FD6">
        <w:t> </w:t>
      </w:r>
      <w:r w:rsidRPr="00E51BB1">
        <w:rPr>
          <w:lang w:val="ru-RU"/>
        </w:rPr>
        <w:t xml:space="preserve">действительное соглашение </w:t>
      </w:r>
      <w:r>
        <w:t>MPLLA</w:t>
      </w:r>
      <w:r w:rsidRPr="00E51BB1">
        <w:rPr>
          <w:lang w:val="ru-RU"/>
        </w:rPr>
        <w:t>.</w:t>
      </w:r>
      <w:r w:rsidR="00EC4FB3">
        <w:rPr>
          <w:lang w:val="ru-RU"/>
        </w:rPr>
        <w:t xml:space="preserve"> </w:t>
      </w:r>
      <w:r w:rsidRPr="00E51BB1">
        <w:rPr>
          <w:lang w:val="ru-RU"/>
        </w:rPr>
        <w:t xml:space="preserve">Для получения дополнительных сведений о соглашении </w:t>
      </w:r>
      <w:r>
        <w:t>MPLLA</w:t>
      </w:r>
      <w:r w:rsidRPr="00E51BB1">
        <w:rPr>
          <w:lang w:val="ru-RU"/>
        </w:rPr>
        <w:t xml:space="preserve"> и программе </w:t>
      </w:r>
      <w:r>
        <w:t>Microsoft</w:t>
      </w:r>
      <w:r w:rsidRPr="00E51BB1">
        <w:rPr>
          <w:lang w:val="ru-RU"/>
        </w:rPr>
        <w:t xml:space="preserve"> </w:t>
      </w:r>
      <w:r>
        <w:t>Dynamics</w:t>
      </w:r>
      <w:r w:rsidRPr="00E51BB1">
        <w:rPr>
          <w:lang w:val="ru-RU"/>
        </w:rPr>
        <w:t xml:space="preserve"> </w:t>
      </w:r>
      <w:r>
        <w:t>Partner</w:t>
      </w:r>
      <w:r w:rsidRPr="00E51BB1">
        <w:rPr>
          <w:lang w:val="ru-RU"/>
        </w:rPr>
        <w:t xml:space="preserve"> </w:t>
      </w:r>
      <w:r>
        <w:t>Localization</w:t>
      </w:r>
      <w:r w:rsidRPr="00E51BB1">
        <w:rPr>
          <w:lang w:val="ru-RU"/>
        </w:rPr>
        <w:t xml:space="preserve"> </w:t>
      </w:r>
      <w:r>
        <w:t>and</w:t>
      </w:r>
      <w:r w:rsidRPr="00E51BB1">
        <w:rPr>
          <w:lang w:val="ru-RU"/>
        </w:rPr>
        <w:t xml:space="preserve"> </w:t>
      </w:r>
      <w:r>
        <w:t>Translation</w:t>
      </w:r>
      <w:r w:rsidRPr="00E51BB1">
        <w:rPr>
          <w:lang w:val="ru-RU"/>
        </w:rPr>
        <w:t xml:space="preserve"> </w:t>
      </w:r>
      <w:r>
        <w:t>Licensing</w:t>
      </w:r>
      <w:r w:rsidRPr="00E51BB1">
        <w:rPr>
          <w:lang w:val="ru-RU"/>
        </w:rPr>
        <w:t xml:space="preserve"> </w:t>
      </w:r>
      <w:r>
        <w:t>Program</w:t>
      </w:r>
      <w:r w:rsidRPr="00E51BB1">
        <w:rPr>
          <w:lang w:val="ru-RU"/>
        </w:rPr>
        <w:t xml:space="preserve"> посетите веб-сайт </w:t>
      </w:r>
      <w:hyperlink r:id="rId66" w:history="1">
        <w:r>
          <w:rPr>
            <w:rStyle w:val="Hyperlink"/>
          </w:rPr>
          <w:t>https</w:t>
        </w:r>
        <w:r w:rsidRPr="00E51BB1">
          <w:rPr>
            <w:rStyle w:val="Hyperlink"/>
            <w:lang w:val="ru-RU"/>
          </w:rPr>
          <w:t>://</w:t>
        </w:r>
        <w:r>
          <w:rPr>
            <w:rStyle w:val="Hyperlink"/>
          </w:rPr>
          <w:t>mbs</w:t>
        </w:r>
        <w:r w:rsidRPr="00E51BB1">
          <w:rPr>
            <w:rStyle w:val="Hyperlink"/>
            <w:lang w:val="ru-RU"/>
          </w:rPr>
          <w:t>.</w:t>
        </w:r>
        <w:r>
          <w:rPr>
            <w:rStyle w:val="Hyperlink"/>
          </w:rPr>
          <w:t>microsoft</w:t>
        </w:r>
        <w:r w:rsidRPr="00E51BB1">
          <w:rPr>
            <w:rStyle w:val="Hyperlink"/>
            <w:lang w:val="ru-RU"/>
          </w:rPr>
          <w:t>.</w:t>
        </w:r>
        <w:r>
          <w:rPr>
            <w:rStyle w:val="Hyperlink"/>
          </w:rPr>
          <w:t>com</w:t>
        </w:r>
        <w:r w:rsidRPr="00E51BB1">
          <w:rPr>
            <w:rStyle w:val="Hyperlink"/>
            <w:lang w:val="ru-RU"/>
          </w:rPr>
          <w:t>/</w:t>
        </w:r>
        <w:r>
          <w:rPr>
            <w:rStyle w:val="Hyperlink"/>
          </w:rPr>
          <w:t>partnersource</w:t>
        </w:r>
        <w:r w:rsidRPr="00E51BB1">
          <w:rPr>
            <w:rStyle w:val="Hyperlink"/>
            <w:lang w:val="ru-RU"/>
          </w:rPr>
          <w:t>/</w:t>
        </w:r>
        <w:r>
          <w:rPr>
            <w:rStyle w:val="Hyperlink"/>
          </w:rPr>
          <w:t>partneressentials</w:t>
        </w:r>
        <w:r w:rsidRPr="00E51BB1">
          <w:rPr>
            <w:rStyle w:val="Hyperlink"/>
            <w:lang w:val="ru-RU"/>
          </w:rPr>
          <w:t>/</w:t>
        </w:r>
        <w:r>
          <w:rPr>
            <w:rStyle w:val="Hyperlink"/>
          </w:rPr>
          <w:t>pllp</w:t>
        </w:r>
      </w:hyperlink>
      <w:r w:rsidRPr="00E51BB1">
        <w:rPr>
          <w:lang w:val="ru-RU"/>
        </w:rPr>
        <w:t xml:space="preserve"> или обратитесь к своему Менеджеру по работе с партнерами.</w:t>
      </w:r>
    </w:p>
    <w:p w:rsidR="000A570B" w:rsidRPr="00EA1C6D" w:rsidRDefault="006321D7" w:rsidP="00C46B76">
      <w:pPr>
        <w:pStyle w:val="PURBreadcrumb"/>
        <w:rPr>
          <w:rFonts w:ascii="Arial Narrow" w:hAnsi="Arial Narrow"/>
          <w:sz w:val="16"/>
          <w:lang w:val="ru-RU"/>
        </w:rPr>
      </w:pPr>
      <w:hyperlink w:anchor="Оглавление" w:history="1">
        <w:r w:rsidR="005E4E72" w:rsidRPr="00E51BB1">
          <w:rPr>
            <w:rStyle w:val="Hyperlink"/>
            <w:rFonts w:ascii="Arial Narrow" w:hAnsi="Arial Narrow"/>
            <w:sz w:val="16"/>
            <w:lang w:val="ru-RU"/>
          </w:rPr>
          <w:t>Оглавление</w:t>
        </w:r>
      </w:hyperlink>
      <w:r w:rsidR="005E4E72" w:rsidRPr="00E51BB1">
        <w:rPr>
          <w:rFonts w:ascii="Arial Narrow" w:hAnsi="Arial Narrow"/>
          <w:sz w:val="16"/>
          <w:lang w:val="ru-RU"/>
        </w:rPr>
        <w:t xml:space="preserve"> / </w:t>
      </w:r>
      <w:hyperlink w:anchor="UniversalTerms" w:history="1">
        <w:r w:rsidR="00C46B76">
          <w:rPr>
            <w:rStyle w:val="Hyperlink"/>
            <w:rFonts w:ascii="Arial Narrow" w:hAnsi="Arial Narrow"/>
            <w:sz w:val="16"/>
            <w:lang w:val="ru-RU"/>
          </w:rPr>
          <w:t>Универсальные условия лицензирования</w:t>
        </w:r>
      </w:hyperlink>
    </w:p>
    <w:p w:rsidR="00E52DB4" w:rsidRPr="00EA1C6D" w:rsidRDefault="00E52DB4" w:rsidP="00E52DB4">
      <w:pPr>
        <w:pStyle w:val="PURBreadcrumb"/>
        <w:keepNext w:val="0"/>
        <w:keepLines w:val="0"/>
        <w:spacing w:before="0" w:after="0"/>
        <w:rPr>
          <w:rFonts w:ascii="Arial Narrow" w:hAnsi="Arial Narrow"/>
          <w:sz w:val="2"/>
          <w:szCs w:val="2"/>
          <w:lang w:val="ru-RU"/>
        </w:rPr>
      </w:pPr>
    </w:p>
    <w:p w:rsidR="000A570B" w:rsidRPr="00E51BB1" w:rsidRDefault="000A570B" w:rsidP="000A570B">
      <w:pPr>
        <w:pStyle w:val="PURProductName"/>
        <w:rPr>
          <w:lang w:val="ru-RU"/>
        </w:rPr>
      </w:pPr>
      <w:bookmarkStart w:id="125" w:name="_Toc299524957"/>
      <w:bookmarkStart w:id="126" w:name="_Toc299531309"/>
      <w:bookmarkStart w:id="127" w:name="_Toc299531417"/>
      <w:bookmarkStart w:id="128" w:name="_Toc299531525"/>
      <w:bookmarkStart w:id="129" w:name="_Toc299957134"/>
      <w:bookmarkStart w:id="130" w:name="_Toc309279798"/>
      <w:bookmarkStart w:id="131" w:name="_Toc309301519"/>
      <w:r>
        <w:t>Microsoft</w:t>
      </w:r>
      <w:r w:rsidRPr="00E51BB1">
        <w:rPr>
          <w:lang w:val="ru-RU"/>
        </w:rPr>
        <w:t xml:space="preserve"> </w:t>
      </w:r>
      <w:r>
        <w:t>Dynamics</w:t>
      </w:r>
      <w:r w:rsidRPr="00E51BB1">
        <w:rPr>
          <w:lang w:val="ru-RU"/>
        </w:rPr>
        <w:t xml:space="preserve"> </w:t>
      </w:r>
      <w:r>
        <w:t>SL</w:t>
      </w:r>
      <w:r w:rsidRPr="00E51BB1">
        <w:rPr>
          <w:lang w:val="ru-RU"/>
        </w:rPr>
        <w:t xml:space="preserve"> 2011</w:t>
      </w:r>
      <w:bookmarkEnd w:id="125"/>
      <w:bookmarkEnd w:id="126"/>
      <w:bookmarkEnd w:id="127"/>
      <w:bookmarkEnd w:id="128"/>
      <w:bookmarkEnd w:id="129"/>
      <w:bookmarkEnd w:id="130"/>
      <w:bookmarkEnd w:id="131"/>
      <w:r w:rsidR="002E60D9">
        <w:fldChar w:fldCharType="begin"/>
      </w:r>
      <w:r>
        <w:instrText>XE</w:instrText>
      </w:r>
      <w:r w:rsidRPr="00E51BB1">
        <w:rPr>
          <w:lang w:val="ru-RU"/>
        </w:rPr>
        <w:instrText xml:space="preserve"> "</w:instrText>
      </w:r>
      <w:r>
        <w:instrText>Microsoft</w:instrText>
      </w:r>
      <w:r w:rsidRPr="00E51BB1">
        <w:rPr>
          <w:lang w:val="ru-RU"/>
        </w:rPr>
        <w:instrText xml:space="preserve"> </w:instrText>
      </w:r>
      <w:r>
        <w:instrText>Dynamics</w:instrText>
      </w:r>
      <w:r w:rsidRPr="00E51BB1">
        <w:rPr>
          <w:lang w:val="ru-RU"/>
        </w:rPr>
        <w:instrText xml:space="preserve"> </w:instrText>
      </w:r>
      <w:r>
        <w:instrText>SL</w:instrText>
      </w:r>
      <w:r w:rsidRPr="00E51BB1">
        <w:rPr>
          <w:lang w:val="ru-RU"/>
        </w:rPr>
        <w:instrText xml:space="preserve"> 2011" </w:instrText>
      </w:r>
      <w:r w:rsidR="002E60D9">
        <w:fldChar w:fldCharType="end"/>
      </w:r>
    </w:p>
    <w:p w:rsidR="000A570B" w:rsidRPr="00E51BB1" w:rsidRDefault="000A570B" w:rsidP="002E7DD1">
      <w:pPr>
        <w:pStyle w:val="PURLicenseTerm"/>
        <w:spacing w:line="200" w:lineRule="exact"/>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14"/>
        <w:gridCol w:w="5515"/>
      </w:tblGrid>
      <w:tr w:rsidR="000A570B" w:rsidTr="002E7DD1">
        <w:tc>
          <w:tcPr>
            <w:tcW w:w="2477" w:type="pct"/>
          </w:tcPr>
          <w:p w:rsidR="000A570B" w:rsidRPr="00E51BB1" w:rsidRDefault="005E52C7" w:rsidP="00AE7BEF">
            <w:pPr>
              <w:pStyle w:val="PURLMSH"/>
              <w:rPr>
                <w:lang w:val="ru-RU"/>
              </w:rPr>
            </w:pPr>
            <w:r w:rsidRPr="00E51BB1">
              <w:rPr>
                <w:lang w:val="ru-RU"/>
              </w:rPr>
              <w:t xml:space="preserve">Перемещение лицензий в фермах серверов: </w:t>
            </w:r>
            <w:r w:rsidRPr="00E51BB1">
              <w:rPr>
                <w:b/>
                <w:lang w:val="ru-RU"/>
              </w:rPr>
              <w:t>Нет</w:t>
            </w:r>
            <w:r w:rsidRPr="00E51BB1">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045FD6" w:rsidTr="002E7DD1">
        <w:tc>
          <w:tcPr>
            <w:tcW w:w="2477" w:type="pct"/>
          </w:tcPr>
          <w:p w:rsidR="000A570B" w:rsidRPr="00045FD6" w:rsidRDefault="00624A7C" w:rsidP="00AE7BEF">
            <w:pPr>
              <w:pStyle w:val="PURLMSH"/>
              <w:rPr>
                <w:lang w:val="ru-RU"/>
              </w:rPr>
            </w:pPr>
            <w:r w:rsidRPr="00E51BB1">
              <w:rPr>
                <w:lang w:val="ru-RU"/>
              </w:rPr>
              <w:t xml:space="preserve">Клиентское/Дополнительное программное обеспечение </w:t>
            </w:r>
            <w:r w:rsidRPr="00E51BB1">
              <w:rPr>
                <w:b/>
                <w:lang w:val="ru-RU"/>
              </w:rPr>
              <w:t>Да</w:t>
            </w:r>
            <w:r w:rsidRPr="00E51BB1">
              <w:rPr>
                <w:lang w:val="ru-RU"/>
              </w:rPr>
              <w:t xml:space="preserve"> </w:t>
            </w:r>
            <w:r w:rsidR="00045FD6" w:rsidRPr="00045FD6">
              <w:rPr>
                <w:lang w:val="ru-RU"/>
              </w:rPr>
              <w:br/>
            </w:r>
            <w:r w:rsidRPr="00E51BB1">
              <w:rPr>
                <w:i/>
                <w:lang w:val="ru-RU"/>
              </w:rPr>
              <w:t xml:space="preserve">(см. </w:t>
            </w:r>
            <w:r w:rsidR="006321D7">
              <w:fldChar w:fldCharType="begin"/>
            </w:r>
            <w:r w:rsidR="006321D7">
              <w:instrText xml:space="preserve"> HYPERLINK \l "Appendix1" </w:instrText>
            </w:r>
            <w:r w:rsidR="006321D7">
              <w:fldChar w:fldCharType="separate"/>
            </w:r>
            <w:r w:rsidR="000920BF" w:rsidRPr="000920BF">
              <w:rPr>
                <w:rStyle w:val="Hyperlink"/>
                <w:i/>
                <w:lang w:val="ru-RU"/>
              </w:rPr>
              <w:t>Приложении 1</w:t>
            </w:r>
            <w:r w:rsidR="006321D7">
              <w:rPr>
                <w:rStyle w:val="Hyperlink"/>
                <w:i/>
                <w:lang w:val="ru-RU"/>
              </w:rPr>
              <w:fldChar w:fldCharType="end"/>
            </w:r>
            <w:r w:rsidRPr="00045FD6">
              <w:rPr>
                <w:i/>
                <w:lang w:val="ru-RU"/>
              </w:rPr>
              <w:t>)</w:t>
            </w:r>
          </w:p>
        </w:tc>
        <w:tc>
          <w:tcPr>
            <w:tcW w:w="2523" w:type="pct"/>
          </w:tcPr>
          <w:p w:rsidR="000A570B" w:rsidRPr="00045FD6" w:rsidRDefault="000A570B" w:rsidP="00AE7BEF">
            <w:pPr>
              <w:pStyle w:val="PURLMSH"/>
              <w:rPr>
                <w:lang w:val="ru-RU"/>
              </w:rPr>
            </w:pPr>
          </w:p>
        </w:tc>
      </w:tr>
    </w:tbl>
    <w:p w:rsidR="000A570B" w:rsidRPr="00045FD6" w:rsidRDefault="000A570B" w:rsidP="000A570B">
      <w:pPr>
        <w:pStyle w:val="PURADDITIONALTERMSHEADERMB"/>
        <w:rPr>
          <w:lang w:val="ru-RU"/>
        </w:rPr>
      </w:pPr>
      <w:r w:rsidRPr="00045FD6">
        <w:rPr>
          <w:lang w:val="ru-RU"/>
        </w:rPr>
        <w:t xml:space="preserve">Дополнительные </w:t>
      </w:r>
      <w:r w:rsidR="0073246E" w:rsidRPr="00045FD6">
        <w:rPr>
          <w:lang w:val="ru-RU"/>
        </w:rPr>
        <w:t>Условия.</w:t>
      </w:r>
    </w:p>
    <w:p w:rsidR="000A570B" w:rsidRPr="00045FD6" w:rsidRDefault="000A570B" w:rsidP="000A570B">
      <w:pPr>
        <w:pStyle w:val="PURBlueStrong"/>
        <w:rPr>
          <w:lang w:val="ru-RU"/>
        </w:rPr>
      </w:pPr>
      <w:r w:rsidRPr="00045FD6">
        <w:rPr>
          <w:lang w:val="ru-RU"/>
        </w:rPr>
        <w:t>Компоненты</w:t>
      </w:r>
    </w:p>
    <w:p w:rsidR="000A570B" w:rsidRPr="00E51BB1" w:rsidRDefault="000A570B" w:rsidP="000A570B">
      <w:pPr>
        <w:pStyle w:val="PURBody-Indented"/>
        <w:rPr>
          <w:lang w:val="ru-RU"/>
        </w:rPr>
      </w:pPr>
      <w:r w:rsidRPr="00E51BB1">
        <w:rPr>
          <w:lang w:val="ru-RU"/>
        </w:rPr>
        <w:t>Вы можете запускать экземпляры отдельных функциональных элементов, называемых компонентами, согласно модели «на</w:t>
      </w:r>
      <w:r w:rsidR="00045FD6">
        <w:t> </w:t>
      </w:r>
      <w:r w:rsidRPr="00E51BB1">
        <w:rPr>
          <w:lang w:val="ru-RU"/>
        </w:rPr>
        <w:t xml:space="preserve">процессор» наряду с выбранным вами выпуском </w:t>
      </w:r>
      <w:r>
        <w:t>SAL</w:t>
      </w:r>
      <w:r w:rsidRPr="00E51BB1">
        <w:rPr>
          <w:lang w:val="ru-RU"/>
        </w:rPr>
        <w:t>.</w:t>
      </w:r>
      <w:r w:rsidR="00EC4FB3">
        <w:rPr>
          <w:lang w:val="ru-RU"/>
        </w:rPr>
        <w:t xml:space="preserve"> </w:t>
      </w:r>
      <w:proofErr w:type="gramStart"/>
      <w:r>
        <w:t>Microsoft</w:t>
      </w:r>
      <w:r w:rsidRPr="00E51BB1">
        <w:rPr>
          <w:lang w:val="ru-RU"/>
        </w:rPr>
        <w:t xml:space="preserve"> может вносить изменения в список компонентов.</w:t>
      </w:r>
      <w:proofErr w:type="gramEnd"/>
      <w:r w:rsidR="00EC4FB3">
        <w:rPr>
          <w:lang w:val="ru-RU"/>
        </w:rPr>
        <w:t xml:space="preserve"> </w:t>
      </w:r>
      <w:r w:rsidRPr="00E51BB1">
        <w:rPr>
          <w:lang w:val="ru-RU"/>
        </w:rPr>
        <w:t xml:space="preserve">Подробные сведения о доступных Дополнительных компонентах см. на веб-сайте </w:t>
      </w:r>
      <w:r>
        <w:rPr>
          <w:rStyle w:val="Hyperlink"/>
        </w:rPr>
        <w:t>http</w:t>
      </w:r>
      <w:r w:rsidRPr="00E51BB1">
        <w:rPr>
          <w:rStyle w:val="Hyperlink"/>
          <w:lang w:val="ru-RU"/>
        </w:rPr>
        <w:t>://</w:t>
      </w:r>
      <w:hyperlink r:id="rId67" w:history="1">
        <w:r>
          <w:rPr>
            <w:rStyle w:val="Hyperlink"/>
          </w:rPr>
          <w:t>www</w:t>
        </w:r>
        <w:r w:rsidRPr="00E51BB1">
          <w:rPr>
            <w:rStyle w:val="Hyperlink"/>
            <w:lang w:val="ru-RU"/>
          </w:rPr>
          <w:t>.</w:t>
        </w:r>
        <w:r>
          <w:rPr>
            <w:rStyle w:val="Hyperlink"/>
          </w:rPr>
          <w:t>explore</w:t>
        </w:r>
        <w:r w:rsidRPr="00E51BB1">
          <w:rPr>
            <w:rStyle w:val="Hyperlink"/>
            <w:lang w:val="ru-RU"/>
          </w:rPr>
          <w:t>.</w:t>
        </w:r>
        <w:r>
          <w:rPr>
            <w:rStyle w:val="Hyperlink"/>
          </w:rPr>
          <w:t>ms</w:t>
        </w:r>
      </w:hyperlink>
      <w:r w:rsidRPr="00E51BB1">
        <w:rPr>
          <w:lang w:val="ru-RU"/>
        </w:rPr>
        <w:t xml:space="preserve">. </w:t>
      </w:r>
    </w:p>
    <w:p w:rsidR="000A570B" w:rsidRPr="00E51BB1" w:rsidRDefault="000A570B" w:rsidP="000A570B">
      <w:pPr>
        <w:pStyle w:val="PURBody-Indented"/>
        <w:rPr>
          <w:lang w:val="ru-RU"/>
        </w:rPr>
      </w:pPr>
      <w:r w:rsidRPr="00E51BB1">
        <w:rPr>
          <w:lang w:val="ru-RU"/>
        </w:rPr>
        <w:t>Для компонентов, лицензируемых по модели «на процессор», необходимо приобрести лицензию и сообщить один номер</w:t>
      </w:r>
      <w:r w:rsidR="00045FD6">
        <w:t> </w:t>
      </w:r>
      <w:r w:rsidRPr="00E51BB1">
        <w:rPr>
          <w:lang w:val="ru-RU"/>
        </w:rPr>
        <w:t xml:space="preserve">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 финансовой отчетности. </w:t>
      </w:r>
    </w:p>
    <w:p w:rsidR="000A570B" w:rsidRPr="00E51BB1" w:rsidRDefault="000A570B" w:rsidP="000A570B">
      <w:pPr>
        <w:pStyle w:val="PURBlueStrong"/>
        <w:rPr>
          <w:lang w:val="ru-RU"/>
        </w:rPr>
      </w:pPr>
      <w:r w:rsidRPr="00E51BB1">
        <w:rPr>
          <w:rStyle w:val="PURBlueStrongChar"/>
          <w:lang w:val="ru-RU"/>
        </w:rPr>
        <w:t xml:space="preserve">Условия </w:t>
      </w:r>
      <w:r w:rsidR="0073246E" w:rsidRPr="00E51BB1">
        <w:rPr>
          <w:rStyle w:val="PURBlueStrongChar"/>
          <w:lang w:val="ru-RU"/>
        </w:rPr>
        <w:t>Рассмотрения</w:t>
      </w:r>
    </w:p>
    <w:p w:rsidR="000A570B" w:rsidRPr="00E51BB1" w:rsidRDefault="000A570B" w:rsidP="000A570B">
      <w:pPr>
        <w:pStyle w:val="PURBody-Indented"/>
        <w:rPr>
          <w:lang w:val="ru-RU"/>
        </w:rPr>
      </w:pPr>
      <w:r w:rsidRPr="00E51BB1">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r w:rsidR="00045FD6">
        <w:rPr>
          <w:rStyle w:val="Hyperlink"/>
        </w:rPr>
        <w:t>http</w:t>
      </w:r>
      <w:r w:rsidR="00045FD6" w:rsidRPr="00E51BB1">
        <w:rPr>
          <w:rStyle w:val="Hyperlink"/>
          <w:lang w:val="ru-RU"/>
        </w:rPr>
        <w:t>://</w:t>
      </w:r>
      <w:hyperlink r:id="rId68" w:history="1">
        <w:r w:rsidR="00045FD6">
          <w:rPr>
            <w:rStyle w:val="Hyperlink"/>
          </w:rPr>
          <w:t>www</w:t>
        </w:r>
        <w:r w:rsidR="00045FD6" w:rsidRPr="00E51BB1">
          <w:rPr>
            <w:rStyle w:val="Hyperlink"/>
            <w:lang w:val="ru-RU"/>
          </w:rPr>
          <w:t>.</w:t>
        </w:r>
        <w:r w:rsidR="00045FD6">
          <w:rPr>
            <w:rStyle w:val="Hyperlink"/>
          </w:rPr>
          <w:t>explore</w:t>
        </w:r>
        <w:r w:rsidR="00045FD6" w:rsidRPr="00E51BB1">
          <w:rPr>
            <w:rStyle w:val="Hyperlink"/>
            <w:lang w:val="ru-RU"/>
          </w:rPr>
          <w:t>.</w:t>
        </w:r>
        <w:r w:rsidR="00045FD6">
          <w:rPr>
            <w:rStyle w:val="Hyperlink"/>
          </w:rPr>
          <w:t>ms</w:t>
        </w:r>
      </w:hyperlink>
      <w:r w:rsidRPr="00E51BB1">
        <w:rPr>
          <w:rFonts w:eastAsia="Times New Roman"/>
          <w:lang w:val="ru-RU"/>
        </w:rPr>
        <w:t xml:space="preserve"> (на английском языке) или предоставленным торговым посредником</w:t>
      </w:r>
      <w:r w:rsidRPr="00E51BB1">
        <w:rPr>
          <w:lang w:val="ru-RU"/>
        </w:rPr>
        <w:t>.</w:t>
      </w:r>
      <w:r w:rsidR="00EC4FB3">
        <w:rPr>
          <w:lang w:val="ru-RU"/>
        </w:rPr>
        <w:t xml:space="preserve"> </w:t>
      </w:r>
      <w:r w:rsidRPr="00E51BB1">
        <w:rPr>
          <w:lang w:val="ru-RU"/>
        </w:rPr>
        <w:t xml:space="preserve">Вы должны сообщить </w:t>
      </w:r>
      <w:r>
        <w:t>Microsoft</w:t>
      </w:r>
      <w:r w:rsidRPr="00E51BB1">
        <w:rPr>
          <w:lang w:val="ru-RU"/>
        </w:rPr>
        <w:t xml:space="preserve"> о своих намерениях получить лицензию на программное обеспечение, используя процедуру, представленную на сайте </w:t>
      </w:r>
      <w:r w:rsidR="00045FD6">
        <w:rPr>
          <w:rStyle w:val="Hyperlink"/>
        </w:rPr>
        <w:t>http</w:t>
      </w:r>
      <w:r w:rsidR="00045FD6" w:rsidRPr="00E51BB1">
        <w:rPr>
          <w:rStyle w:val="Hyperlink"/>
          <w:lang w:val="ru-RU"/>
        </w:rPr>
        <w:t>://</w:t>
      </w:r>
      <w:hyperlink r:id="rId69" w:history="1">
        <w:r w:rsidR="00045FD6">
          <w:rPr>
            <w:rStyle w:val="Hyperlink"/>
          </w:rPr>
          <w:t>www</w:t>
        </w:r>
        <w:r w:rsidR="00045FD6" w:rsidRPr="00E51BB1">
          <w:rPr>
            <w:rStyle w:val="Hyperlink"/>
            <w:lang w:val="ru-RU"/>
          </w:rPr>
          <w:t>.</w:t>
        </w:r>
        <w:r w:rsidR="00045FD6">
          <w:rPr>
            <w:rStyle w:val="Hyperlink"/>
          </w:rPr>
          <w:t>explore</w:t>
        </w:r>
        <w:r w:rsidR="00045FD6" w:rsidRPr="00E51BB1">
          <w:rPr>
            <w:rStyle w:val="Hyperlink"/>
            <w:lang w:val="ru-RU"/>
          </w:rPr>
          <w:t>.</w:t>
        </w:r>
        <w:r w:rsidR="00045FD6">
          <w:rPr>
            <w:rStyle w:val="Hyperlink"/>
          </w:rPr>
          <w:t>ms</w:t>
        </w:r>
      </w:hyperlink>
      <w:r w:rsidRPr="00E51BB1">
        <w:rPr>
          <w:rFonts w:eastAsia="Times New Roman"/>
          <w:lang w:val="ru-RU"/>
        </w:rPr>
        <w:t xml:space="preserve"> или торговым представителем</w:t>
      </w:r>
      <w:r w:rsidRPr="00E51BB1">
        <w:rPr>
          <w:lang w:val="ru-RU"/>
        </w:rPr>
        <w:t>.</w:t>
      </w:r>
      <w:r w:rsidR="00EC4FB3">
        <w:rPr>
          <w:rStyle w:val="CommentReference"/>
          <w:szCs w:val="18"/>
          <w:lang w:val="ru-RU"/>
        </w:rPr>
        <w:t xml:space="preserve"> </w:t>
      </w:r>
      <w:r w:rsidRPr="00E51BB1">
        <w:rPr>
          <w:lang w:val="ru-RU"/>
        </w:rPr>
        <w:t>Также необходимо представить подтверждение соответствия условиям рассмотрения заявок.</w:t>
      </w:r>
      <w:r w:rsidR="00EC4FB3">
        <w:rPr>
          <w:lang w:val="ru-RU"/>
        </w:rPr>
        <w:t xml:space="preserve"> </w:t>
      </w:r>
      <w:r w:rsidRPr="00E51BB1">
        <w:rPr>
          <w:lang w:val="ru-RU"/>
        </w:rPr>
        <w:t>Перед предоставлением лицензии мы проверим соответствие условиям рассмотрения.</w:t>
      </w:r>
      <w:r w:rsidR="00EC4FB3">
        <w:rPr>
          <w:lang w:val="ru-RU"/>
        </w:rPr>
        <w:t xml:space="preserve"> </w:t>
      </w:r>
      <w:r w:rsidRPr="00E51BB1">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EC4FB3">
        <w:rPr>
          <w:lang w:val="ru-RU"/>
        </w:rPr>
        <w:t xml:space="preserve"> </w:t>
      </w:r>
      <w:r w:rsidRPr="00E51BB1">
        <w:rPr>
          <w:lang w:val="ru-RU"/>
        </w:rPr>
        <w:t>Мы имеем право в</w:t>
      </w:r>
      <w:r w:rsidR="00045FD6">
        <w:t> </w:t>
      </w:r>
      <w:r w:rsidRPr="00E51BB1">
        <w:rPr>
          <w:lang w:val="ru-RU"/>
        </w:rPr>
        <w:t>любое время изменить условия рассмотрения заявок.</w:t>
      </w:r>
      <w:r w:rsidR="00EC4FB3">
        <w:rPr>
          <w:lang w:val="ru-RU"/>
        </w:rPr>
        <w:t xml:space="preserve"> </w:t>
      </w:r>
      <w:r w:rsidRPr="00E51BB1">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E51BB1">
        <w:rPr>
          <w:lang w:val="ru-RU"/>
        </w:rPr>
        <w:t>.</w:t>
      </w:r>
    </w:p>
    <w:p w:rsidR="000A570B" w:rsidRPr="00E51BB1" w:rsidRDefault="000A570B" w:rsidP="000A570B">
      <w:pPr>
        <w:pStyle w:val="PURBlueStrong"/>
        <w:rPr>
          <w:rStyle w:val="PURBlueStrongChar"/>
          <w:smallCaps/>
          <w:lang w:val="ru-RU"/>
        </w:rPr>
      </w:pPr>
      <w:r w:rsidRPr="00E51BB1">
        <w:rPr>
          <w:rStyle w:val="PURBlueStrongChar"/>
          <w:lang w:val="ru-RU"/>
        </w:rPr>
        <w:t xml:space="preserve">Лицензионные </w:t>
      </w:r>
      <w:r w:rsidR="0073246E" w:rsidRPr="00E51BB1">
        <w:rPr>
          <w:rStyle w:val="PURBlueStrongChar"/>
          <w:lang w:val="ru-RU"/>
        </w:rPr>
        <w:t>Ключи</w:t>
      </w:r>
    </w:p>
    <w:p w:rsidR="000A570B" w:rsidRPr="00E51BB1" w:rsidRDefault="000A570B" w:rsidP="000A570B">
      <w:pPr>
        <w:pStyle w:val="PURBody-Indented"/>
        <w:rPr>
          <w:lang w:val="ru-RU"/>
        </w:rPr>
      </w:pPr>
      <w:r w:rsidRPr="00E51BB1">
        <w:rPr>
          <w:lang w:val="ru-RU"/>
        </w:rPr>
        <w:t xml:space="preserve">Для установки и использования функций программных продуктов необходимо получить от </w:t>
      </w:r>
      <w:r>
        <w:t>Microsoft</w:t>
      </w:r>
      <w:r w:rsidRPr="00E51BB1">
        <w:rPr>
          <w:lang w:val="ru-RU"/>
        </w:rPr>
        <w:t xml:space="preserve"> соответствующие лицензионные ключи. Процедуры получения таких лицензионных ключей будут опубликованы на сайте </w:t>
      </w:r>
      <w:r w:rsidR="00045FD6">
        <w:rPr>
          <w:rStyle w:val="Hyperlink"/>
        </w:rPr>
        <w:t>http</w:t>
      </w:r>
      <w:r w:rsidR="00045FD6" w:rsidRPr="00E51BB1">
        <w:rPr>
          <w:rStyle w:val="Hyperlink"/>
          <w:lang w:val="ru-RU"/>
        </w:rPr>
        <w:t>://</w:t>
      </w:r>
      <w:hyperlink r:id="rId70" w:history="1">
        <w:r w:rsidR="00045FD6">
          <w:rPr>
            <w:rStyle w:val="Hyperlink"/>
          </w:rPr>
          <w:t>www</w:t>
        </w:r>
        <w:r w:rsidR="00045FD6" w:rsidRPr="00E51BB1">
          <w:rPr>
            <w:rStyle w:val="Hyperlink"/>
            <w:lang w:val="ru-RU"/>
          </w:rPr>
          <w:t>.</w:t>
        </w:r>
        <w:r w:rsidR="00045FD6">
          <w:rPr>
            <w:rStyle w:val="Hyperlink"/>
          </w:rPr>
          <w:t>explore</w:t>
        </w:r>
        <w:r w:rsidR="00045FD6" w:rsidRPr="00E51BB1">
          <w:rPr>
            <w:rStyle w:val="Hyperlink"/>
            <w:lang w:val="ru-RU"/>
          </w:rPr>
          <w:t>.</w:t>
        </w:r>
        <w:r w:rsidR="00045FD6">
          <w:rPr>
            <w:rStyle w:val="Hyperlink"/>
          </w:rPr>
          <w:t>ms</w:t>
        </w:r>
      </w:hyperlink>
      <w:r w:rsidRPr="00E51BB1">
        <w:rPr>
          <w:lang w:val="ru-RU"/>
        </w:rPr>
        <w:t xml:space="preserve"> или представлены вашим торговым посредником.</w:t>
      </w:r>
    </w:p>
    <w:p w:rsidR="000A570B" w:rsidRPr="00E51BB1" w:rsidRDefault="000A570B" w:rsidP="000A570B">
      <w:pPr>
        <w:pStyle w:val="PURBlueStrong"/>
        <w:rPr>
          <w:rStyle w:val="PURBlueStrongChar"/>
          <w:smallCaps/>
          <w:lang w:val="ru-RU"/>
        </w:rPr>
      </w:pPr>
      <w:r w:rsidRPr="00E51BB1">
        <w:rPr>
          <w:rStyle w:val="PURBlueStrongChar"/>
          <w:lang w:val="ru-RU"/>
        </w:rPr>
        <w:t xml:space="preserve">Локализация </w:t>
      </w:r>
      <w:r w:rsidR="00C2022E" w:rsidRPr="00E51BB1">
        <w:rPr>
          <w:rStyle w:val="PURBlueStrongChar"/>
          <w:lang w:val="ru-RU"/>
        </w:rPr>
        <w:t>и</w:t>
      </w:r>
      <w:r w:rsidR="0073246E" w:rsidRPr="00E51BB1">
        <w:rPr>
          <w:rStyle w:val="PURBlueStrongChar"/>
          <w:lang w:val="ru-RU"/>
        </w:rPr>
        <w:t xml:space="preserve"> Перевод</w:t>
      </w:r>
    </w:p>
    <w:p w:rsidR="000A570B" w:rsidRPr="00E51BB1" w:rsidRDefault="000A570B" w:rsidP="000A570B">
      <w:pPr>
        <w:pStyle w:val="PURBody-Indented"/>
        <w:rPr>
          <w:rStyle w:val="Hyperlink"/>
          <w:lang w:val="ru-RU"/>
        </w:rPr>
      </w:pPr>
      <w:r w:rsidRPr="00E51BB1">
        <w:rPr>
          <w:lang w:val="ru-RU"/>
        </w:rPr>
        <w:t xml:space="preserve">Список регионов и языков, для которых </w:t>
      </w:r>
      <w:r>
        <w:t>Microsoft</w:t>
      </w:r>
      <w:r w:rsidRPr="00E51BB1">
        <w:rPr>
          <w:lang w:val="ru-RU"/>
        </w:rPr>
        <w:t xml:space="preserve"> предлагает общедоступные локализованные версии программного обеспечения, см. по адресу </w:t>
      </w:r>
      <w:hyperlink r:id="rId71" w:history="1">
        <w:r>
          <w:rPr>
            <w:rStyle w:val="Hyperlink"/>
          </w:rPr>
          <w:t>http</w:t>
        </w:r>
        <w:r w:rsidRPr="00E51BB1">
          <w:rPr>
            <w:rStyle w:val="Hyperlink"/>
            <w:lang w:val="ru-RU"/>
          </w:rPr>
          <w:t>://</w:t>
        </w:r>
        <w:r>
          <w:rPr>
            <w:rStyle w:val="Hyperlink"/>
          </w:rPr>
          <w:t>www</w:t>
        </w:r>
        <w:r w:rsidRPr="00E51BB1">
          <w:rPr>
            <w:rStyle w:val="Hyperlink"/>
            <w:lang w:val="ru-RU"/>
          </w:rPr>
          <w:t>.</w:t>
        </w:r>
        <w:r>
          <w:rPr>
            <w:rStyle w:val="Hyperlink"/>
          </w:rPr>
          <w:t>microsoft</w:t>
        </w:r>
        <w:r w:rsidRPr="00E51BB1">
          <w:rPr>
            <w:rStyle w:val="Hyperlink"/>
            <w:lang w:val="ru-RU"/>
          </w:rPr>
          <w:t>.</w:t>
        </w:r>
        <w:r>
          <w:rPr>
            <w:rStyle w:val="Hyperlink"/>
          </w:rPr>
          <w:t>com</w:t>
        </w:r>
        <w:r w:rsidRPr="00E51BB1">
          <w:rPr>
            <w:rStyle w:val="Hyperlink"/>
            <w:lang w:val="ru-RU"/>
          </w:rPr>
          <w:t>/</w:t>
        </w:r>
        <w:r>
          <w:rPr>
            <w:rStyle w:val="Hyperlink"/>
          </w:rPr>
          <w:t>dynamics</w:t>
        </w:r>
        <w:r w:rsidRPr="00E51BB1">
          <w:rPr>
            <w:rStyle w:val="Hyperlink"/>
            <w:lang w:val="ru-RU"/>
          </w:rPr>
          <w:t>/</w:t>
        </w:r>
        <w:r>
          <w:rPr>
            <w:rStyle w:val="Hyperlink"/>
          </w:rPr>
          <w:t>en</w:t>
        </w:r>
        <w:r w:rsidRPr="00E51BB1">
          <w:rPr>
            <w:rStyle w:val="Hyperlink"/>
            <w:lang w:val="ru-RU"/>
          </w:rPr>
          <w:t>/</w:t>
        </w:r>
        <w:r>
          <w:rPr>
            <w:rStyle w:val="Hyperlink"/>
          </w:rPr>
          <w:t>us</w:t>
        </w:r>
        <w:r w:rsidRPr="00E51BB1">
          <w:rPr>
            <w:rStyle w:val="Hyperlink"/>
            <w:lang w:val="ru-RU"/>
          </w:rPr>
          <w:t>/</w:t>
        </w:r>
        <w:r>
          <w:rPr>
            <w:rStyle w:val="Hyperlink"/>
          </w:rPr>
          <w:t>products</w:t>
        </w:r>
        <w:r w:rsidRPr="00E51BB1">
          <w:rPr>
            <w:rStyle w:val="Hyperlink"/>
            <w:lang w:val="ru-RU"/>
          </w:rPr>
          <w:t>/</w:t>
        </w:r>
        <w:r>
          <w:rPr>
            <w:rStyle w:val="Hyperlink"/>
          </w:rPr>
          <w:t>sl</w:t>
        </w:r>
        <w:r w:rsidRPr="00E51BB1">
          <w:rPr>
            <w:rStyle w:val="Hyperlink"/>
            <w:lang w:val="ru-RU"/>
          </w:rPr>
          <w:t>-</w:t>
        </w:r>
        <w:r>
          <w:rPr>
            <w:rStyle w:val="Hyperlink"/>
          </w:rPr>
          <w:t>availability</w:t>
        </w:r>
        <w:r w:rsidRPr="00E51BB1">
          <w:rPr>
            <w:rStyle w:val="Hyperlink"/>
            <w:lang w:val="ru-RU"/>
          </w:rPr>
          <w:t>.</w:t>
        </w:r>
        <w:r>
          <w:rPr>
            <w:rStyle w:val="Hyperlink"/>
          </w:rPr>
          <w:t>aspx</w:t>
        </w:r>
      </w:hyperlink>
      <w:r w:rsidRPr="00E51BB1">
        <w:rPr>
          <w:lang w:val="ru-RU"/>
        </w:rPr>
        <w:t xml:space="preserve"> </w:t>
      </w:r>
    </w:p>
    <w:p w:rsidR="000A570B" w:rsidRPr="00E51BB1" w:rsidRDefault="000A570B" w:rsidP="000A570B">
      <w:pPr>
        <w:pStyle w:val="PURBody-Indented"/>
        <w:rPr>
          <w:color w:val="00467F"/>
          <w:u w:val="single"/>
          <w:lang w:val="ru-RU"/>
        </w:rPr>
      </w:pPr>
      <w:r w:rsidRPr="00E51BB1">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045FD6">
        <w:t> </w:t>
      </w:r>
      <w:r w:rsidRPr="00E51BB1">
        <w:rPr>
          <w:lang w:val="ru-RU"/>
        </w:rPr>
        <w:t>которых данное программное обеспечение было локализовано.</w:t>
      </w:r>
      <w:r w:rsidR="00EC4FB3">
        <w:rPr>
          <w:lang w:val="ru-RU"/>
        </w:rPr>
        <w:t xml:space="preserve"> </w:t>
      </w:r>
      <w:r w:rsidRPr="00E51BB1">
        <w:rPr>
          <w:lang w:val="ru-RU"/>
        </w:rPr>
        <w:t>Законодательство зависит от региона, и ПО не соответствует всем законам и коммерческим требованиям данных регионов.</w:t>
      </w:r>
    </w:p>
    <w:p w:rsidR="000A570B" w:rsidRPr="00E51BB1" w:rsidRDefault="000A570B" w:rsidP="000A570B">
      <w:pPr>
        <w:pStyle w:val="PURBody-Indented"/>
        <w:rPr>
          <w:lang w:val="ru-RU"/>
        </w:rPr>
      </w:pPr>
      <w:proofErr w:type="gramStart"/>
      <w:r>
        <w:t>Microsoft</w:t>
      </w:r>
      <w:r w:rsidRPr="00E51BB1">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proofErr w:type="gramEnd"/>
      <w:r w:rsidR="00EC4FB3">
        <w:rPr>
          <w:lang w:val="ru-RU"/>
        </w:rPr>
        <w:t xml:space="preserve"> </w:t>
      </w:r>
      <w:r w:rsidRPr="00E51BB1">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EC4FB3">
        <w:rPr>
          <w:lang w:val="ru-RU"/>
        </w:rPr>
        <w:t xml:space="preserve"> </w:t>
      </w:r>
      <w:r>
        <w:t>Microsoft</w:t>
      </w:r>
      <w:r w:rsidRPr="00E51BB1">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w:t>
      </w:r>
      <w:r w:rsidR="00045FD6">
        <w:t> </w:t>
      </w:r>
      <w:r w:rsidRPr="00E51BB1">
        <w:rPr>
          <w:lang w:val="ru-RU"/>
        </w:rPr>
        <w:t xml:space="preserve">(включая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E51BB1">
        <w:rPr>
          <w:lang w:val="ru-RU"/>
        </w:rPr>
        <w:t xml:space="preserve"> распространяет такое программное обеспечение или службы.</w:t>
      </w:r>
      <w:r w:rsidR="00EC4FB3">
        <w:rPr>
          <w:lang w:val="ru-RU"/>
        </w:rPr>
        <w:t xml:space="preserve"> </w:t>
      </w:r>
      <w:r w:rsidRPr="00E51BB1">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E51BB1" w:rsidRDefault="000A570B" w:rsidP="000A570B">
      <w:pPr>
        <w:pStyle w:val="PURBody-Indented"/>
        <w:rPr>
          <w:lang w:val="ru-RU"/>
        </w:rPr>
      </w:pPr>
      <w:r w:rsidRPr="00E51BB1">
        <w:rPr>
          <w:lang w:val="ru-RU"/>
        </w:rPr>
        <w:t>Если вы хотите выполнить локализацию и (или) перевод программного обеспечения, у вас должно быть действующее и</w:t>
      </w:r>
      <w:r w:rsidR="00045FD6">
        <w:t> </w:t>
      </w:r>
      <w:r w:rsidRPr="00E51BB1">
        <w:rPr>
          <w:lang w:val="ru-RU"/>
        </w:rPr>
        <w:t xml:space="preserve">действительное соглашение </w:t>
      </w:r>
      <w:r>
        <w:t>MPLLA</w:t>
      </w:r>
      <w:r w:rsidRPr="00E51BB1">
        <w:rPr>
          <w:lang w:val="ru-RU"/>
        </w:rPr>
        <w:t>.</w:t>
      </w:r>
      <w:r w:rsidR="00EC4FB3">
        <w:rPr>
          <w:lang w:val="ru-RU"/>
        </w:rPr>
        <w:t xml:space="preserve"> </w:t>
      </w:r>
      <w:r w:rsidRPr="00E51BB1">
        <w:rPr>
          <w:lang w:val="ru-RU"/>
        </w:rPr>
        <w:t xml:space="preserve">Для получения дополнительных сведений о соглашении </w:t>
      </w:r>
      <w:r>
        <w:t>MPLLA</w:t>
      </w:r>
      <w:r w:rsidRPr="00E51BB1">
        <w:rPr>
          <w:lang w:val="ru-RU"/>
        </w:rPr>
        <w:t xml:space="preserve"> и программе </w:t>
      </w:r>
      <w:r>
        <w:t>Microsoft</w:t>
      </w:r>
      <w:r w:rsidRPr="00E51BB1">
        <w:rPr>
          <w:lang w:val="ru-RU"/>
        </w:rPr>
        <w:t xml:space="preserve"> </w:t>
      </w:r>
      <w:r>
        <w:t>Dynamics</w:t>
      </w:r>
      <w:r w:rsidRPr="00E51BB1">
        <w:rPr>
          <w:lang w:val="ru-RU"/>
        </w:rPr>
        <w:t xml:space="preserve"> </w:t>
      </w:r>
      <w:r>
        <w:t>Partner</w:t>
      </w:r>
      <w:r w:rsidRPr="00E51BB1">
        <w:rPr>
          <w:lang w:val="ru-RU"/>
        </w:rPr>
        <w:t xml:space="preserve"> </w:t>
      </w:r>
      <w:r>
        <w:t>Localization</w:t>
      </w:r>
      <w:r w:rsidRPr="00E51BB1">
        <w:rPr>
          <w:lang w:val="ru-RU"/>
        </w:rPr>
        <w:t xml:space="preserve"> </w:t>
      </w:r>
      <w:r>
        <w:t>and</w:t>
      </w:r>
      <w:r w:rsidRPr="00E51BB1">
        <w:rPr>
          <w:lang w:val="ru-RU"/>
        </w:rPr>
        <w:t xml:space="preserve"> </w:t>
      </w:r>
      <w:r>
        <w:t>Translation</w:t>
      </w:r>
      <w:r w:rsidRPr="00E51BB1">
        <w:rPr>
          <w:lang w:val="ru-RU"/>
        </w:rPr>
        <w:t xml:space="preserve"> </w:t>
      </w:r>
      <w:r>
        <w:t>Licensing</w:t>
      </w:r>
      <w:r w:rsidRPr="00E51BB1">
        <w:rPr>
          <w:lang w:val="ru-RU"/>
        </w:rPr>
        <w:t xml:space="preserve"> </w:t>
      </w:r>
      <w:r>
        <w:t>Program</w:t>
      </w:r>
      <w:r w:rsidRPr="00E51BB1">
        <w:rPr>
          <w:lang w:val="ru-RU"/>
        </w:rPr>
        <w:t xml:space="preserve"> посетите веб-сайт </w:t>
      </w:r>
      <w:hyperlink r:id="rId72" w:history="1">
        <w:r>
          <w:rPr>
            <w:rStyle w:val="Hyperlink"/>
          </w:rPr>
          <w:t>https</w:t>
        </w:r>
        <w:r w:rsidRPr="00E51BB1">
          <w:rPr>
            <w:rStyle w:val="Hyperlink"/>
            <w:lang w:val="ru-RU"/>
          </w:rPr>
          <w:t>://</w:t>
        </w:r>
        <w:r>
          <w:rPr>
            <w:rStyle w:val="Hyperlink"/>
          </w:rPr>
          <w:t>mbs</w:t>
        </w:r>
        <w:r w:rsidRPr="00E51BB1">
          <w:rPr>
            <w:rStyle w:val="Hyperlink"/>
            <w:lang w:val="ru-RU"/>
          </w:rPr>
          <w:t>.</w:t>
        </w:r>
        <w:r>
          <w:rPr>
            <w:rStyle w:val="Hyperlink"/>
          </w:rPr>
          <w:t>microsoft</w:t>
        </w:r>
        <w:r w:rsidRPr="00E51BB1">
          <w:rPr>
            <w:rStyle w:val="Hyperlink"/>
            <w:lang w:val="ru-RU"/>
          </w:rPr>
          <w:t>.</w:t>
        </w:r>
        <w:r>
          <w:rPr>
            <w:rStyle w:val="Hyperlink"/>
          </w:rPr>
          <w:t>com</w:t>
        </w:r>
        <w:r w:rsidRPr="00E51BB1">
          <w:rPr>
            <w:rStyle w:val="Hyperlink"/>
            <w:lang w:val="ru-RU"/>
          </w:rPr>
          <w:t>/</w:t>
        </w:r>
        <w:r>
          <w:rPr>
            <w:rStyle w:val="Hyperlink"/>
          </w:rPr>
          <w:t>partnersource</w:t>
        </w:r>
        <w:r w:rsidRPr="00E51BB1">
          <w:rPr>
            <w:rStyle w:val="Hyperlink"/>
            <w:lang w:val="ru-RU"/>
          </w:rPr>
          <w:t>/</w:t>
        </w:r>
        <w:r>
          <w:rPr>
            <w:rStyle w:val="Hyperlink"/>
          </w:rPr>
          <w:t>partneressentials</w:t>
        </w:r>
        <w:r w:rsidRPr="00E51BB1">
          <w:rPr>
            <w:rStyle w:val="Hyperlink"/>
            <w:lang w:val="ru-RU"/>
          </w:rPr>
          <w:t>/</w:t>
        </w:r>
        <w:r>
          <w:rPr>
            <w:rStyle w:val="Hyperlink"/>
          </w:rPr>
          <w:t>pllp</w:t>
        </w:r>
      </w:hyperlink>
      <w:r w:rsidRPr="00E51BB1">
        <w:rPr>
          <w:lang w:val="ru-RU"/>
        </w:rPr>
        <w:t xml:space="preserve"> или обратитесь к своему Менеджеру по работе с партнерами.</w:t>
      </w:r>
    </w:p>
    <w:p w:rsidR="000A570B" w:rsidRPr="00EA1C6D" w:rsidRDefault="006321D7" w:rsidP="00C46B76">
      <w:pPr>
        <w:pStyle w:val="PURBreadcrumb"/>
        <w:rPr>
          <w:rFonts w:ascii="Arial Narrow" w:hAnsi="Arial Narrow" w:cs="Arial"/>
          <w:sz w:val="16"/>
          <w:szCs w:val="16"/>
          <w:lang w:val="ru-RU"/>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5E4E72">
        <w:rPr>
          <w:rFonts w:ascii="Arial Narrow" w:hAnsi="Arial Narrow" w:cs="Arial"/>
          <w:sz w:val="16"/>
          <w:szCs w:val="16"/>
          <w:lang w:val="ru-RU"/>
        </w:rPr>
        <w:t xml:space="preserve"> / </w:t>
      </w:r>
      <w:hyperlink w:anchor="UniversalTerms" w:history="1">
        <w:r w:rsidR="00C46B76">
          <w:rPr>
            <w:rStyle w:val="Hyperlink"/>
            <w:rFonts w:ascii="Arial Narrow" w:hAnsi="Arial Narrow"/>
            <w:sz w:val="16"/>
            <w:lang w:val="ru-RU"/>
          </w:rPr>
          <w:t>Универсальные условия лицензирования</w:t>
        </w:r>
      </w:hyperlink>
    </w:p>
    <w:p w:rsidR="002E7DD1" w:rsidRPr="002E7DD1" w:rsidRDefault="002E7DD1" w:rsidP="002E7DD1">
      <w:pPr>
        <w:pStyle w:val="PURBreadcrumb"/>
        <w:keepNext w:val="0"/>
        <w:keepLines w:val="0"/>
        <w:spacing w:before="0" w:after="0"/>
        <w:rPr>
          <w:sz w:val="2"/>
          <w:szCs w:val="2"/>
          <w:lang w:val="ru-RU"/>
        </w:rPr>
      </w:pPr>
    </w:p>
    <w:p w:rsidR="000A570B" w:rsidRPr="00E51BB1" w:rsidRDefault="000A570B" w:rsidP="000A570B">
      <w:pPr>
        <w:pStyle w:val="PURProductName"/>
        <w:rPr>
          <w:lang w:val="ru-RU"/>
        </w:rPr>
      </w:pPr>
      <w:bookmarkStart w:id="132" w:name="_Toc297828702"/>
      <w:bookmarkStart w:id="133" w:name="_Toc297883457"/>
      <w:bookmarkStart w:id="134" w:name="_Toc299524958"/>
      <w:bookmarkStart w:id="135" w:name="_Toc299531310"/>
      <w:bookmarkStart w:id="136" w:name="_Toc299531418"/>
      <w:bookmarkStart w:id="137" w:name="_Toc299531526"/>
      <w:bookmarkStart w:id="138" w:name="_Toc299957135"/>
      <w:bookmarkStart w:id="139" w:name="_Toc309279799"/>
      <w:bookmarkStart w:id="140" w:name="_Toc309301520"/>
      <w:r>
        <w:t>Provisioning</w:t>
      </w:r>
      <w:r w:rsidRPr="00E51BB1">
        <w:rPr>
          <w:lang w:val="ru-RU"/>
        </w:rPr>
        <w:t xml:space="preserve"> </w:t>
      </w:r>
      <w:r>
        <w:t>System</w:t>
      </w:r>
      <w:bookmarkEnd w:id="132"/>
      <w:bookmarkEnd w:id="133"/>
      <w:bookmarkEnd w:id="134"/>
      <w:bookmarkEnd w:id="135"/>
      <w:bookmarkEnd w:id="136"/>
      <w:bookmarkEnd w:id="137"/>
      <w:bookmarkEnd w:id="138"/>
      <w:bookmarkEnd w:id="139"/>
      <w:bookmarkEnd w:id="140"/>
      <w:r w:rsidRPr="00E51BB1">
        <w:rPr>
          <w:lang w:val="ru-RU"/>
        </w:rPr>
        <w:t xml:space="preserve"> </w:t>
      </w:r>
      <w:r w:rsidR="002E60D9">
        <w:fldChar w:fldCharType="begin"/>
      </w:r>
      <w:r>
        <w:instrText>XE</w:instrText>
      </w:r>
      <w:r w:rsidRPr="00E51BB1">
        <w:rPr>
          <w:lang w:val="ru-RU"/>
        </w:rPr>
        <w:instrText xml:space="preserve"> "</w:instrText>
      </w:r>
      <w:r>
        <w:instrText>Provisioning</w:instrText>
      </w:r>
      <w:r w:rsidRPr="00E51BB1">
        <w:rPr>
          <w:lang w:val="ru-RU"/>
        </w:rPr>
        <w:instrText xml:space="preserve"> </w:instrText>
      </w:r>
      <w:r>
        <w:instrText>System</w:instrText>
      </w:r>
      <w:r w:rsidRPr="00E51BB1">
        <w:rPr>
          <w:lang w:val="ru-RU"/>
        </w:rPr>
        <w:instrText xml:space="preserve">" </w:instrText>
      </w:r>
      <w:r w:rsidR="002E60D9">
        <w:fldChar w:fldCharType="end"/>
      </w:r>
    </w:p>
    <w:p w:rsidR="000A570B" w:rsidRPr="00E51BB1" w:rsidRDefault="000A570B" w:rsidP="000A570B">
      <w:pPr>
        <w:spacing w:line="240" w:lineRule="exact"/>
        <w:rPr>
          <w:color w:val="auto"/>
          <w:spacing w:val="-2"/>
          <w:sz w:val="12"/>
          <w:lang w:val="ru-RU"/>
        </w:rPr>
      </w:pPr>
      <w:r w:rsidRPr="00E51BB1">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E51BB1" w:rsidRDefault="005E52C7" w:rsidP="00AE7BEF">
            <w:pPr>
              <w:spacing w:after="0"/>
              <w:rPr>
                <w:rFonts w:ascii="Arial Narrow" w:hAnsi="Arial Narrow"/>
                <w:color w:val="404040" w:themeColor="text1" w:themeTint="BF"/>
                <w:sz w:val="18"/>
                <w:lang w:val="ru-RU"/>
              </w:rPr>
            </w:pPr>
            <w:r w:rsidRPr="00E51BB1">
              <w:rPr>
                <w:rFonts w:ascii="Arial Narrow" w:hAnsi="Arial Narrow"/>
                <w:color w:val="404040" w:themeColor="text1" w:themeTint="BF"/>
                <w:sz w:val="18"/>
                <w:lang w:val="ru-RU"/>
              </w:rPr>
              <w:t xml:space="preserve">Перемещение лицензий в фермах серверов: </w:t>
            </w:r>
            <w:r w:rsidRPr="00E51BB1">
              <w:rPr>
                <w:rFonts w:ascii="Arial Narrow" w:hAnsi="Arial Narrow"/>
                <w:b/>
                <w:color w:val="404040" w:themeColor="text1" w:themeTint="BF"/>
                <w:sz w:val="18"/>
                <w:lang w:val="ru-RU"/>
              </w:rPr>
              <w:t>Нет</w:t>
            </w:r>
            <w:r w:rsidRPr="00E51BB1">
              <w:rPr>
                <w:rFonts w:ascii="Arial Narrow" w:hAnsi="Arial Narrow"/>
                <w:color w:val="404040" w:themeColor="text1" w:themeTint="BF"/>
                <w:sz w:val="18"/>
                <w:lang w:val="ru-RU"/>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C46B76" w:rsidTr="00AE7BEF">
        <w:tc>
          <w:tcPr>
            <w:tcW w:w="2477" w:type="pct"/>
          </w:tcPr>
          <w:p w:rsidR="000A570B" w:rsidRPr="00E51BB1" w:rsidRDefault="000A570B" w:rsidP="00AE7BEF">
            <w:pPr>
              <w:spacing w:after="0"/>
              <w:rPr>
                <w:rFonts w:ascii="Arial Narrow" w:hAnsi="Arial Narrow"/>
                <w:color w:val="404040" w:themeColor="text1" w:themeTint="BF"/>
                <w:sz w:val="18"/>
                <w:lang w:val="ru-RU"/>
              </w:rPr>
            </w:pPr>
            <w:r w:rsidRPr="00E51BB1">
              <w:rPr>
                <w:rFonts w:ascii="Arial Narrow" w:hAnsi="Arial Narrow"/>
                <w:color w:val="404040" w:themeColor="text1" w:themeTint="BF"/>
                <w:sz w:val="18"/>
                <w:lang w:val="ru-RU"/>
              </w:rPr>
              <w:t xml:space="preserve">Клиентское/Дополнительное программное обеспечение </w:t>
            </w:r>
            <w:r w:rsidRPr="00E51BB1">
              <w:rPr>
                <w:rFonts w:ascii="Arial Narrow" w:hAnsi="Arial Narrow"/>
                <w:b/>
                <w:color w:val="404040" w:themeColor="text1" w:themeTint="BF"/>
                <w:sz w:val="18"/>
                <w:lang w:val="ru-RU"/>
              </w:rPr>
              <w:t>Нет</w:t>
            </w:r>
            <w:r w:rsidRPr="00E51BB1">
              <w:rPr>
                <w:rFonts w:ascii="Arial Narrow" w:hAnsi="Arial Narrow"/>
                <w:color w:val="404040" w:themeColor="text1" w:themeTint="BF"/>
                <w:sz w:val="18"/>
                <w:lang w:val="ru-RU"/>
              </w:rPr>
              <w:t xml:space="preserve"> </w:t>
            </w:r>
          </w:p>
        </w:tc>
        <w:tc>
          <w:tcPr>
            <w:tcW w:w="2523" w:type="pct"/>
          </w:tcPr>
          <w:p w:rsidR="000A570B" w:rsidRPr="00E51BB1" w:rsidRDefault="000A570B" w:rsidP="00AE7BEF">
            <w:pPr>
              <w:spacing w:after="0"/>
              <w:rPr>
                <w:rFonts w:ascii="Arial Narrow" w:hAnsi="Arial Narrow"/>
                <w:color w:val="404040" w:themeColor="text1" w:themeTint="BF"/>
                <w:sz w:val="18"/>
                <w:lang w:val="ru-RU"/>
              </w:rPr>
            </w:pPr>
          </w:p>
        </w:tc>
      </w:tr>
    </w:tbl>
    <w:p w:rsidR="000A570B" w:rsidRPr="00E51BB1" w:rsidRDefault="000A570B" w:rsidP="000A570B">
      <w:pPr>
        <w:spacing w:after="0"/>
        <w:rPr>
          <w:color w:val="404040" w:themeColor="text1" w:themeTint="BF"/>
          <w:sz w:val="18"/>
          <w:lang w:val="ru-RU"/>
        </w:rPr>
      </w:pPr>
    </w:p>
    <w:p w:rsidR="000A570B" w:rsidRPr="00E51BB1" w:rsidRDefault="000A570B" w:rsidP="000A570B">
      <w:pPr>
        <w:pStyle w:val="PURADDITIONALTERMSHEADERMB"/>
        <w:rPr>
          <w:lang w:val="ru-RU"/>
        </w:rPr>
      </w:pPr>
      <w:r w:rsidRPr="00E51BB1">
        <w:rPr>
          <w:lang w:val="ru-RU"/>
        </w:rPr>
        <w:t xml:space="preserve">Дополнительные </w:t>
      </w:r>
      <w:r w:rsidR="0073246E" w:rsidRPr="00E51BB1">
        <w:rPr>
          <w:lang w:val="ru-RU"/>
        </w:rPr>
        <w:t>Условия.</w:t>
      </w:r>
    </w:p>
    <w:p w:rsidR="000A570B" w:rsidRPr="00E51BB1" w:rsidRDefault="000A570B" w:rsidP="000A570B">
      <w:pPr>
        <w:pStyle w:val="PURBlueStrong"/>
        <w:rPr>
          <w:lang w:val="ru-RU"/>
        </w:rPr>
      </w:pPr>
      <w:r w:rsidRPr="00E51BB1">
        <w:rPr>
          <w:lang w:val="ru-RU"/>
        </w:rPr>
        <w:t xml:space="preserve">Запуск </w:t>
      </w:r>
      <w:r w:rsidR="0073246E" w:rsidRPr="00E51BB1">
        <w:rPr>
          <w:lang w:val="ru-RU"/>
        </w:rPr>
        <w:t>Экземпляров Серверного Программного Обеспечения</w:t>
      </w:r>
    </w:p>
    <w:p w:rsidR="000A570B" w:rsidRPr="00E51BB1" w:rsidRDefault="000A570B" w:rsidP="000A570B">
      <w:pPr>
        <w:pStyle w:val="PURBody-Indented"/>
        <w:rPr>
          <w:lang w:val="ru-RU" w:eastAsia="ja-JP"/>
        </w:rPr>
      </w:pPr>
      <w:r w:rsidRPr="00E51BB1">
        <w:rPr>
          <w:lang w:val="ru-RU"/>
        </w:rPr>
        <w:t xml:space="preserve">Вы можете запускать любое количество экземпляров серверного программного на сервере, на котором выполняются выпуски </w:t>
      </w:r>
      <w:r>
        <w:t>Windows</w:t>
      </w:r>
      <w:r w:rsidRPr="00E51BB1">
        <w:rPr>
          <w:lang w:val="ru-RU"/>
        </w:rPr>
        <w:t xml:space="preserve"> 2003.</w:t>
      </w:r>
      <w:r w:rsidR="00EC4FB3">
        <w:rPr>
          <w:lang w:val="ru-RU"/>
        </w:rPr>
        <w:t xml:space="preserve"> </w:t>
      </w:r>
      <w:r w:rsidRPr="00E51BB1">
        <w:rPr>
          <w:lang w:val="ru-RU"/>
        </w:rPr>
        <w:t>Вы не можете отделять части компонентов серверного программного обеспечения для использования на нескольких серверах.</w:t>
      </w:r>
      <w:r w:rsidR="00EC4FB3">
        <w:rPr>
          <w:lang w:val="ru-RU"/>
        </w:rPr>
        <w:t xml:space="preserve"> </w:t>
      </w:r>
    </w:p>
    <w:p w:rsidR="000A570B" w:rsidRPr="00E51BB1" w:rsidRDefault="000A570B" w:rsidP="000A570B">
      <w:pPr>
        <w:pStyle w:val="PURBlueStrong"/>
        <w:rPr>
          <w:lang w:val="ru-RU"/>
        </w:rPr>
      </w:pPr>
      <w:r w:rsidRPr="00E51BB1">
        <w:rPr>
          <w:lang w:val="ru-RU"/>
        </w:rPr>
        <w:t>Изменение</w:t>
      </w:r>
    </w:p>
    <w:p w:rsidR="000A570B" w:rsidRPr="00E51BB1" w:rsidRDefault="000A570B" w:rsidP="000A570B">
      <w:pPr>
        <w:pStyle w:val="PURBody-Indented"/>
        <w:rPr>
          <w:lang w:val="ru-RU" w:eastAsia="ja-JP"/>
        </w:rPr>
      </w:pPr>
      <w:r w:rsidRPr="00E51BB1">
        <w:rPr>
          <w:lang w:val="ru-RU"/>
        </w:rPr>
        <w:t>Вы можете изменять исключительно для интеграции с другими внутренними клиентскими и серверными системами только файлы продукта, (</w:t>
      </w:r>
      <w:r>
        <w:t>i</w:t>
      </w:r>
      <w:r w:rsidRPr="00E51BB1">
        <w:rPr>
          <w:lang w:val="ru-RU"/>
        </w:rPr>
        <w:t xml:space="preserve">) являющиеся </w:t>
      </w:r>
      <w:r>
        <w:t>XML</w:t>
      </w:r>
      <w:r w:rsidRPr="00E51BB1">
        <w:rPr>
          <w:lang w:val="ru-RU"/>
        </w:rPr>
        <w:t xml:space="preserve">- или </w:t>
      </w:r>
      <w:r>
        <w:t>ASP</w:t>
      </w:r>
      <w:r w:rsidRPr="00E51BB1">
        <w:rPr>
          <w:lang w:val="ru-RU"/>
        </w:rPr>
        <w:t>-файлами, или (</w:t>
      </w:r>
      <w:r>
        <w:t>ii</w:t>
      </w:r>
      <w:r w:rsidRPr="00E51BB1">
        <w:rPr>
          <w:lang w:val="ru-RU"/>
        </w:rPr>
        <w:t>) не установленные на сервере как часть программы установки продукта.</w:t>
      </w:r>
      <w:r w:rsidR="00EC4FB3">
        <w:rPr>
          <w:lang w:val="ru-RU"/>
        </w:rPr>
        <w:t xml:space="preserve"> </w:t>
      </w:r>
      <w:r w:rsidRPr="00E51BB1">
        <w:rPr>
          <w:lang w:val="ru-RU"/>
        </w:rPr>
        <w:t>Ограниченная гарантия лицензионного соглашения поставщика услуг не распространяется на вносимые в продукт разрешенные изменения.</w:t>
      </w:r>
      <w:r w:rsidR="00EC4FB3">
        <w:rPr>
          <w:lang w:val="ru-RU"/>
        </w:rPr>
        <w:t xml:space="preserve"> </w:t>
      </w:r>
    </w:p>
    <w:p w:rsidR="000A570B" w:rsidRPr="00E51BB1" w:rsidRDefault="006321D7" w:rsidP="00C46B76">
      <w:pPr>
        <w:pStyle w:val="PURBreadcrumb"/>
        <w:rPr>
          <w:lang w:val="ru-RU" w:eastAsia="ja-JP"/>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5E4E72">
        <w:rPr>
          <w:rFonts w:ascii="Arial Narrow" w:hAnsi="Arial Narrow" w:cs="Arial"/>
          <w:sz w:val="16"/>
          <w:szCs w:val="16"/>
          <w:lang w:val="ru-RU"/>
        </w:rPr>
        <w:t xml:space="preserve"> / </w:t>
      </w:r>
      <w:hyperlink w:anchor="UniversalTerms" w:history="1">
        <w:r w:rsidR="00C46B76">
          <w:rPr>
            <w:rStyle w:val="Hyperlink"/>
            <w:rFonts w:ascii="Arial Narrow" w:hAnsi="Arial Narrow"/>
            <w:sz w:val="16"/>
            <w:lang w:val="ru-RU"/>
          </w:rPr>
          <w:t>Универсальные условия лицензирования</w:t>
        </w:r>
      </w:hyperlink>
    </w:p>
    <w:p w:rsidR="000A570B" w:rsidRPr="00E51BB1" w:rsidRDefault="000A570B" w:rsidP="000A570B">
      <w:pPr>
        <w:pStyle w:val="PURProductName"/>
        <w:rPr>
          <w:lang w:val="ru-RU"/>
        </w:rPr>
      </w:pPr>
      <w:bookmarkStart w:id="141" w:name="_Toc297828703"/>
      <w:bookmarkStart w:id="142" w:name="_Toc297883458"/>
      <w:bookmarkStart w:id="143" w:name="_Toc299524959"/>
      <w:bookmarkStart w:id="144" w:name="_Toc299531311"/>
      <w:bookmarkStart w:id="145" w:name="_Toc299531419"/>
      <w:bookmarkStart w:id="146" w:name="_Toc299531527"/>
      <w:bookmarkStart w:id="147" w:name="_Toc299957136"/>
      <w:bookmarkStart w:id="148" w:name="_Toc309279800"/>
      <w:bookmarkStart w:id="149" w:name="_Toc309301521"/>
      <w:r>
        <w:t>Search</w:t>
      </w:r>
      <w:r w:rsidRPr="00E51BB1">
        <w:rPr>
          <w:lang w:val="ru-RU"/>
        </w:rPr>
        <w:t xml:space="preserve"> </w:t>
      </w:r>
      <w:r>
        <w:t>Server</w:t>
      </w:r>
      <w:r w:rsidRPr="00E51BB1">
        <w:rPr>
          <w:lang w:val="ru-RU"/>
        </w:rPr>
        <w:t xml:space="preserve"> 2010</w:t>
      </w:r>
      <w:bookmarkEnd w:id="141"/>
      <w:bookmarkEnd w:id="142"/>
      <w:bookmarkEnd w:id="143"/>
      <w:bookmarkEnd w:id="144"/>
      <w:bookmarkEnd w:id="145"/>
      <w:bookmarkEnd w:id="146"/>
      <w:bookmarkEnd w:id="147"/>
      <w:bookmarkEnd w:id="148"/>
      <w:bookmarkEnd w:id="149"/>
      <w:r w:rsidR="002E60D9">
        <w:fldChar w:fldCharType="begin"/>
      </w:r>
      <w:r>
        <w:instrText>XE</w:instrText>
      </w:r>
      <w:r w:rsidRPr="00E51BB1">
        <w:rPr>
          <w:lang w:val="ru-RU"/>
        </w:rPr>
        <w:instrText xml:space="preserve"> "</w:instrText>
      </w:r>
      <w:r>
        <w:instrText>Search</w:instrText>
      </w:r>
      <w:r w:rsidRPr="00E51BB1">
        <w:rPr>
          <w:lang w:val="ru-RU"/>
        </w:rPr>
        <w:instrText xml:space="preserve"> </w:instrText>
      </w:r>
      <w:r>
        <w:instrText>Server</w:instrText>
      </w:r>
      <w:r w:rsidRPr="00E51BB1">
        <w:rPr>
          <w:lang w:val="ru-RU"/>
        </w:rPr>
        <w:instrText xml:space="preserve"> 2010" </w:instrText>
      </w:r>
      <w:r w:rsidR="002E60D9">
        <w:fldChar w:fldCharType="end"/>
      </w:r>
    </w:p>
    <w:p w:rsidR="000A570B" w:rsidRPr="00E51BB1" w:rsidRDefault="000A570B" w:rsidP="000A570B">
      <w:pPr>
        <w:spacing w:line="240" w:lineRule="exact"/>
        <w:rPr>
          <w:color w:val="auto"/>
          <w:spacing w:val="-2"/>
          <w:sz w:val="12"/>
          <w:lang w:val="ru-RU"/>
        </w:rPr>
      </w:pPr>
      <w:r w:rsidRPr="00E51BB1">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E51BB1" w:rsidRDefault="005E52C7" w:rsidP="00AE7BEF">
            <w:pPr>
              <w:spacing w:after="0"/>
              <w:rPr>
                <w:rFonts w:ascii="Arial Narrow" w:hAnsi="Arial Narrow"/>
                <w:color w:val="404040" w:themeColor="text1" w:themeTint="BF"/>
                <w:sz w:val="18"/>
                <w:lang w:val="ru-RU"/>
              </w:rPr>
            </w:pPr>
            <w:r w:rsidRPr="00E51BB1">
              <w:rPr>
                <w:rFonts w:ascii="Arial Narrow" w:hAnsi="Arial Narrow"/>
                <w:color w:val="404040" w:themeColor="text1" w:themeTint="BF"/>
                <w:sz w:val="18"/>
                <w:lang w:val="ru-RU"/>
              </w:rPr>
              <w:t xml:space="preserve">Перемещение лицензий в фермах серверов: </w:t>
            </w:r>
            <w:r w:rsidRPr="00E51BB1">
              <w:rPr>
                <w:rFonts w:ascii="Arial Narrow" w:hAnsi="Arial Narrow"/>
                <w:b/>
                <w:color w:val="404040" w:themeColor="text1" w:themeTint="BF"/>
                <w:sz w:val="18"/>
                <w:lang w:val="ru-RU"/>
              </w:rPr>
              <w:t>Нет</w:t>
            </w:r>
            <w:r w:rsidRPr="00E51BB1">
              <w:rPr>
                <w:rFonts w:ascii="Arial Narrow" w:hAnsi="Arial Narrow"/>
                <w:color w:val="404040" w:themeColor="text1" w:themeTint="BF"/>
                <w:sz w:val="18"/>
                <w:lang w:val="ru-RU"/>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C46B76" w:rsidTr="00AE7BEF">
        <w:tc>
          <w:tcPr>
            <w:tcW w:w="2477" w:type="pct"/>
          </w:tcPr>
          <w:p w:rsidR="000A570B" w:rsidRPr="00E51BB1" w:rsidRDefault="000A570B" w:rsidP="00AE7BEF">
            <w:pPr>
              <w:spacing w:after="0"/>
              <w:rPr>
                <w:rFonts w:ascii="Arial Narrow" w:hAnsi="Arial Narrow"/>
                <w:color w:val="404040" w:themeColor="text1" w:themeTint="BF"/>
                <w:sz w:val="18"/>
                <w:lang w:val="ru-RU"/>
              </w:rPr>
            </w:pPr>
            <w:r w:rsidRPr="00E51BB1">
              <w:rPr>
                <w:rFonts w:ascii="Arial Narrow" w:hAnsi="Arial Narrow"/>
                <w:color w:val="404040" w:themeColor="text1" w:themeTint="BF"/>
                <w:sz w:val="18"/>
                <w:lang w:val="ru-RU"/>
              </w:rPr>
              <w:t xml:space="preserve">Клиентское/Дополнительное программное обеспечение </w:t>
            </w:r>
            <w:r w:rsidRPr="00E51BB1">
              <w:rPr>
                <w:rFonts w:ascii="Arial Narrow" w:hAnsi="Arial Narrow"/>
                <w:b/>
                <w:color w:val="404040" w:themeColor="text1" w:themeTint="BF"/>
                <w:sz w:val="18"/>
                <w:lang w:val="ru-RU"/>
              </w:rPr>
              <w:t>Нет</w:t>
            </w:r>
            <w:r w:rsidRPr="00E51BB1">
              <w:rPr>
                <w:rFonts w:ascii="Arial Narrow" w:hAnsi="Arial Narrow"/>
                <w:color w:val="404040" w:themeColor="text1" w:themeTint="BF"/>
                <w:sz w:val="18"/>
                <w:lang w:val="ru-RU"/>
              </w:rPr>
              <w:t xml:space="preserve"> </w:t>
            </w:r>
          </w:p>
        </w:tc>
        <w:tc>
          <w:tcPr>
            <w:tcW w:w="2523" w:type="pct"/>
          </w:tcPr>
          <w:p w:rsidR="000A570B" w:rsidRPr="00E51BB1" w:rsidRDefault="000A570B" w:rsidP="00AE7BEF">
            <w:pPr>
              <w:spacing w:after="0"/>
              <w:rPr>
                <w:rFonts w:ascii="Arial Narrow" w:hAnsi="Arial Narrow"/>
                <w:color w:val="404040" w:themeColor="text1" w:themeTint="BF"/>
                <w:sz w:val="18"/>
                <w:lang w:val="ru-RU"/>
              </w:rPr>
            </w:pPr>
          </w:p>
        </w:tc>
      </w:tr>
    </w:tbl>
    <w:p w:rsidR="000A570B" w:rsidRPr="00E51BB1" w:rsidRDefault="006321D7" w:rsidP="00717A3A">
      <w:pPr>
        <w:keepNext/>
        <w:keepLines/>
        <w:spacing w:before="240" w:after="240"/>
        <w:jc w:val="right"/>
        <w:rPr>
          <w:rFonts w:ascii="Arial Narrow" w:hAnsi="Arial Narrow"/>
          <w:color w:val="00467F"/>
          <w:sz w:val="16"/>
          <w:u w:val="single"/>
          <w:lang w:val="ru-RU"/>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5E4E72">
        <w:rPr>
          <w:rFonts w:ascii="Arial Narrow" w:hAnsi="Arial Narrow" w:cs="Arial"/>
          <w:sz w:val="16"/>
          <w:szCs w:val="16"/>
          <w:lang w:val="ru-RU"/>
        </w:rPr>
        <w:t xml:space="preserve"> / </w:t>
      </w:r>
      <w:hyperlink w:anchor="UniversalTerms" w:history="1">
        <w:r w:rsidR="00717A3A">
          <w:rPr>
            <w:rStyle w:val="Hyperlink"/>
            <w:rFonts w:ascii="Arial Narrow" w:hAnsi="Arial Narrow"/>
            <w:sz w:val="16"/>
            <w:lang w:val="ru-RU"/>
          </w:rPr>
          <w:t>Универсальные условия лицензирования</w:t>
        </w:r>
      </w:hyperlink>
    </w:p>
    <w:p w:rsidR="000A570B" w:rsidRPr="00E51BB1" w:rsidRDefault="000A570B" w:rsidP="000A570B">
      <w:pPr>
        <w:pStyle w:val="PURProductName"/>
        <w:rPr>
          <w:lang w:val="ru-RU"/>
        </w:rPr>
      </w:pPr>
      <w:bookmarkStart w:id="150" w:name="_Toc297828704"/>
      <w:bookmarkStart w:id="151" w:name="_Toc297883459"/>
      <w:bookmarkStart w:id="152" w:name="_Toc299524960"/>
      <w:bookmarkStart w:id="153" w:name="_Toc299531312"/>
      <w:bookmarkStart w:id="154" w:name="_Toc299531420"/>
      <w:bookmarkStart w:id="155" w:name="_Toc299531528"/>
      <w:bookmarkStart w:id="156" w:name="_Toc299957137"/>
      <w:bookmarkStart w:id="157" w:name="_Toc309279801"/>
      <w:bookmarkStart w:id="158" w:name="_Toc309301522"/>
      <w:r>
        <w:t>SharePoint</w:t>
      </w:r>
      <w:r w:rsidRPr="00E51BB1">
        <w:rPr>
          <w:lang w:val="ru-RU"/>
        </w:rPr>
        <w:t xml:space="preserve"> </w:t>
      </w:r>
      <w:r>
        <w:t>Server</w:t>
      </w:r>
      <w:r w:rsidRPr="00E51BB1">
        <w:rPr>
          <w:lang w:val="ru-RU"/>
        </w:rPr>
        <w:t xml:space="preserve"> 2010 для сайтов Интернета, корпоративный выпуск</w:t>
      </w:r>
      <w:bookmarkEnd w:id="150"/>
      <w:bookmarkEnd w:id="151"/>
      <w:bookmarkEnd w:id="152"/>
      <w:bookmarkEnd w:id="153"/>
      <w:bookmarkEnd w:id="154"/>
      <w:bookmarkEnd w:id="155"/>
      <w:bookmarkEnd w:id="156"/>
      <w:bookmarkEnd w:id="157"/>
      <w:bookmarkEnd w:id="158"/>
      <w:r w:rsidR="002E60D9">
        <w:fldChar w:fldCharType="begin"/>
      </w:r>
      <w:r>
        <w:instrText>XE</w:instrText>
      </w:r>
      <w:r w:rsidRPr="00E51BB1">
        <w:rPr>
          <w:lang w:val="ru-RU"/>
        </w:rPr>
        <w:instrText xml:space="preserve"> "</w:instrText>
      </w:r>
      <w:r>
        <w:instrText>SharePoint</w:instrText>
      </w:r>
      <w:r w:rsidRPr="00E51BB1">
        <w:rPr>
          <w:lang w:val="ru-RU"/>
        </w:rPr>
        <w:instrText xml:space="preserve"> </w:instrText>
      </w:r>
      <w:r>
        <w:instrText>Server</w:instrText>
      </w:r>
      <w:r w:rsidRPr="00E51BB1">
        <w:rPr>
          <w:lang w:val="ru-RU"/>
        </w:rPr>
        <w:instrText xml:space="preserve"> 2010 для сайтов Интернета, корпоративный выпуск" </w:instrText>
      </w:r>
      <w:r w:rsidR="002E60D9">
        <w:fldChar w:fldCharType="end"/>
      </w:r>
    </w:p>
    <w:p w:rsidR="000A570B" w:rsidRPr="00E51BB1" w:rsidRDefault="000A570B" w:rsidP="000A570B">
      <w:pPr>
        <w:spacing w:line="240" w:lineRule="exact"/>
        <w:rPr>
          <w:color w:val="auto"/>
          <w:spacing w:val="-2"/>
          <w:sz w:val="12"/>
          <w:lang w:val="ru-RU"/>
        </w:rPr>
      </w:pPr>
      <w:r w:rsidRPr="00E51BB1">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rPr>
          <w:trHeight w:val="19"/>
        </w:trPr>
        <w:tc>
          <w:tcPr>
            <w:tcW w:w="2477" w:type="pct"/>
          </w:tcPr>
          <w:p w:rsidR="000A570B" w:rsidRPr="00E51BB1" w:rsidRDefault="005E52C7" w:rsidP="00AE7BEF">
            <w:pPr>
              <w:spacing w:after="0"/>
              <w:rPr>
                <w:rFonts w:ascii="Arial Narrow" w:hAnsi="Arial Narrow"/>
                <w:color w:val="404040" w:themeColor="text1" w:themeTint="BF"/>
                <w:sz w:val="18"/>
                <w:lang w:val="ru-RU"/>
              </w:rPr>
            </w:pPr>
            <w:r w:rsidRPr="00E51BB1">
              <w:rPr>
                <w:rFonts w:ascii="Arial Narrow" w:hAnsi="Arial Narrow"/>
                <w:color w:val="404040" w:themeColor="text1" w:themeTint="BF"/>
                <w:sz w:val="18"/>
                <w:lang w:val="ru-RU"/>
              </w:rPr>
              <w:t xml:space="preserve">Перемещение лицензий в фермах серверов: </w:t>
            </w:r>
            <w:r w:rsidRPr="00E51BB1">
              <w:rPr>
                <w:rFonts w:ascii="Arial Narrow" w:hAnsi="Arial Narrow"/>
                <w:b/>
                <w:color w:val="404040" w:themeColor="text1" w:themeTint="BF"/>
                <w:sz w:val="18"/>
                <w:lang w:val="ru-RU"/>
              </w:rPr>
              <w:t>Да</w:t>
            </w:r>
            <w:r w:rsidRPr="00E51BB1">
              <w:rPr>
                <w:rFonts w:ascii="Arial Narrow" w:hAnsi="Arial Narrow"/>
                <w:color w:val="404040" w:themeColor="text1" w:themeTint="BF"/>
                <w:sz w:val="18"/>
                <w:lang w:val="ru-RU"/>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045FD6" w:rsidTr="00AE7BEF">
        <w:tc>
          <w:tcPr>
            <w:tcW w:w="2477" w:type="pct"/>
          </w:tcPr>
          <w:p w:rsidR="000A570B" w:rsidRPr="00045FD6" w:rsidRDefault="000A570B" w:rsidP="00AE7BEF">
            <w:pPr>
              <w:spacing w:after="0"/>
              <w:rPr>
                <w:rFonts w:ascii="Arial Narrow" w:hAnsi="Arial Narrow"/>
                <w:color w:val="404040" w:themeColor="text1" w:themeTint="BF"/>
                <w:sz w:val="18"/>
                <w:lang w:val="ru-RU"/>
              </w:rPr>
            </w:pPr>
            <w:r w:rsidRPr="00E51BB1">
              <w:rPr>
                <w:rFonts w:ascii="Arial Narrow" w:hAnsi="Arial Narrow"/>
                <w:color w:val="404040" w:themeColor="text1" w:themeTint="BF"/>
                <w:sz w:val="18"/>
                <w:lang w:val="ru-RU"/>
              </w:rPr>
              <w:t xml:space="preserve">Клиентское/Дополнительное программное обеспечение </w:t>
            </w:r>
            <w:r w:rsidRPr="00E51BB1">
              <w:rPr>
                <w:rFonts w:ascii="Arial Narrow" w:hAnsi="Arial Narrow"/>
                <w:b/>
                <w:color w:val="404040" w:themeColor="text1" w:themeTint="BF"/>
                <w:sz w:val="18"/>
                <w:lang w:val="ru-RU"/>
              </w:rPr>
              <w:t>Да</w:t>
            </w:r>
            <w:r w:rsidRPr="00E51BB1">
              <w:rPr>
                <w:rFonts w:ascii="Arial Narrow" w:hAnsi="Arial Narrow"/>
                <w:color w:val="404040" w:themeColor="text1" w:themeTint="BF"/>
                <w:sz w:val="18"/>
                <w:lang w:val="ru-RU"/>
              </w:rPr>
              <w:t xml:space="preserve"> </w:t>
            </w:r>
            <w:r w:rsidR="00045FD6" w:rsidRPr="00045FD6">
              <w:rPr>
                <w:rFonts w:ascii="Arial Narrow" w:hAnsi="Arial Narrow"/>
                <w:color w:val="404040" w:themeColor="text1" w:themeTint="BF"/>
                <w:sz w:val="18"/>
                <w:lang w:val="ru-RU"/>
              </w:rPr>
              <w:br/>
            </w:r>
            <w:r w:rsidRPr="00E51BB1">
              <w:rPr>
                <w:rFonts w:ascii="Arial Narrow" w:hAnsi="Arial Narrow"/>
                <w:i/>
                <w:color w:val="404040" w:themeColor="text1" w:themeTint="BF"/>
                <w:sz w:val="18"/>
                <w:lang w:val="ru-RU"/>
              </w:rPr>
              <w:t xml:space="preserve">(см. </w:t>
            </w:r>
            <w:r w:rsidR="006321D7">
              <w:fldChar w:fldCharType="begin"/>
            </w:r>
            <w:r w:rsidR="006321D7">
              <w:instrText xml:space="preserve"> HYPERLINK \l "Appendix1" </w:instrText>
            </w:r>
            <w:r w:rsidR="006321D7">
              <w:fldChar w:fldCharType="separate"/>
            </w:r>
            <w:r w:rsidR="000920BF" w:rsidRPr="000920BF">
              <w:rPr>
                <w:rStyle w:val="Hyperlink"/>
                <w:rFonts w:ascii="Arial Narrow" w:hAnsi="Arial Narrow"/>
                <w:i/>
                <w:sz w:val="18"/>
                <w:szCs w:val="18"/>
                <w:lang w:val="ru-RU"/>
              </w:rPr>
              <w:t>Приложении 1</w:t>
            </w:r>
            <w:r w:rsidR="006321D7">
              <w:rPr>
                <w:rStyle w:val="Hyperlink"/>
                <w:rFonts w:ascii="Arial Narrow" w:hAnsi="Arial Narrow"/>
                <w:i/>
                <w:sz w:val="18"/>
                <w:szCs w:val="18"/>
                <w:lang w:val="ru-RU"/>
              </w:rPr>
              <w:fldChar w:fldCharType="end"/>
            </w:r>
            <w:r w:rsidRPr="00045FD6">
              <w:rPr>
                <w:rFonts w:ascii="Arial Narrow" w:hAnsi="Arial Narrow"/>
                <w:i/>
                <w:color w:val="404040" w:themeColor="text1" w:themeTint="BF"/>
                <w:sz w:val="18"/>
                <w:lang w:val="ru-RU"/>
              </w:rPr>
              <w:t>)</w:t>
            </w:r>
          </w:p>
        </w:tc>
        <w:tc>
          <w:tcPr>
            <w:tcW w:w="2523" w:type="pct"/>
          </w:tcPr>
          <w:p w:rsidR="000A570B" w:rsidRPr="00045FD6" w:rsidRDefault="000A570B" w:rsidP="00AE7BEF">
            <w:pPr>
              <w:spacing w:after="0"/>
              <w:rPr>
                <w:rFonts w:ascii="Arial Narrow" w:hAnsi="Arial Narrow"/>
                <w:color w:val="404040" w:themeColor="text1" w:themeTint="BF"/>
                <w:sz w:val="18"/>
                <w:lang w:val="ru-RU"/>
              </w:rPr>
            </w:pPr>
          </w:p>
        </w:tc>
      </w:tr>
    </w:tbl>
    <w:p w:rsidR="000A570B" w:rsidRPr="00045FD6" w:rsidRDefault="000A570B" w:rsidP="000A570B">
      <w:pPr>
        <w:spacing w:after="0"/>
        <w:rPr>
          <w:color w:val="404040" w:themeColor="text1" w:themeTint="BF"/>
          <w:sz w:val="18"/>
          <w:lang w:val="ru-RU"/>
        </w:rPr>
      </w:pPr>
    </w:p>
    <w:p w:rsidR="000A570B" w:rsidRPr="00045FD6" w:rsidRDefault="000A570B" w:rsidP="000A570B">
      <w:pPr>
        <w:pStyle w:val="PURADDITIONALTERMSHEADERMB"/>
        <w:rPr>
          <w:lang w:val="ru-RU"/>
        </w:rPr>
      </w:pPr>
      <w:r w:rsidRPr="00045FD6">
        <w:rPr>
          <w:lang w:val="ru-RU"/>
        </w:rPr>
        <w:t xml:space="preserve">Дополнительные </w:t>
      </w:r>
      <w:r w:rsidR="0073246E" w:rsidRPr="00045FD6">
        <w:rPr>
          <w:lang w:val="ru-RU"/>
        </w:rPr>
        <w:t>Условия.</w:t>
      </w:r>
    </w:p>
    <w:p w:rsidR="000A570B" w:rsidRPr="00E51BB1" w:rsidRDefault="000A570B" w:rsidP="000A570B">
      <w:pPr>
        <w:pStyle w:val="PURBody-Indented"/>
        <w:rPr>
          <w:lang w:val="ru-RU"/>
        </w:rPr>
      </w:pPr>
      <w:r w:rsidRPr="00E51BB1">
        <w:rPr>
          <w:lang w:val="ru-RU"/>
        </w:rPr>
        <w:t xml:space="preserve">Все содержимое, сведения и приложения, доступные для внутренних пользователей, также должны быть доступны внешним пользователям. Серверы, предоставляющие содержимое, сведения и приложения, которые могут использоваться только внутренними пользователями, должны иметь лицензию на </w:t>
      </w:r>
      <w:r>
        <w:t>SharePoint</w:t>
      </w:r>
      <w:r w:rsidRPr="00E51BB1">
        <w:rPr>
          <w:lang w:val="ru-RU"/>
        </w:rPr>
        <w:t xml:space="preserve"> </w:t>
      </w:r>
      <w:r>
        <w:t>Server</w:t>
      </w:r>
      <w:r w:rsidRPr="00E51BB1">
        <w:rPr>
          <w:lang w:val="ru-RU"/>
        </w:rPr>
        <w:t xml:space="preserve"> 2010. Под «внешними пользователями» подразумеваются пользователи, (</w:t>
      </w:r>
      <w:r>
        <w:t>i</w:t>
      </w:r>
      <w:r w:rsidRPr="00E51BB1">
        <w:rPr>
          <w:lang w:val="ru-RU"/>
        </w:rPr>
        <w:t>) не работающие в организации вашего клиента, (</w:t>
      </w:r>
      <w:r>
        <w:t>ii</w:t>
      </w:r>
      <w:r w:rsidRPr="00E51BB1">
        <w:rPr>
          <w:lang w:val="ru-RU"/>
        </w:rPr>
        <w:t>)</w:t>
      </w:r>
      <w:r>
        <w:t> </w:t>
      </w:r>
      <w:r w:rsidRPr="00E51BB1">
        <w:rPr>
          <w:lang w:val="ru-RU"/>
        </w:rPr>
        <w:t>не являющиеся подрядчиками или агентами клиента, работающими в помещении клиента. Все остальные пользователи называются «внутренними пользователями».</w:t>
      </w:r>
    </w:p>
    <w:p w:rsidR="000A570B" w:rsidRPr="00E51BB1" w:rsidRDefault="000A570B" w:rsidP="000A570B">
      <w:pPr>
        <w:pStyle w:val="PURBlueStrong"/>
        <w:rPr>
          <w:rFonts w:eastAsia="MS PGothic"/>
          <w:iCs/>
          <w:color w:val="000000"/>
          <w:lang w:val="ru-RU" w:eastAsia="ja-JP"/>
        </w:rPr>
      </w:pPr>
      <w:r w:rsidRPr="00E51BB1">
        <w:rPr>
          <w:lang w:val="ru-RU"/>
        </w:rPr>
        <w:t xml:space="preserve">Запуск </w:t>
      </w:r>
      <w:r w:rsidR="0073246E" w:rsidRPr="00E51BB1">
        <w:rPr>
          <w:lang w:val="ru-RU"/>
        </w:rPr>
        <w:t>Экземпляров Серверного Программного Обеспечения</w:t>
      </w:r>
    </w:p>
    <w:p w:rsidR="000A570B" w:rsidRPr="00E51BB1" w:rsidRDefault="000A570B" w:rsidP="000A570B">
      <w:pPr>
        <w:pStyle w:val="PURBody-Indented"/>
        <w:rPr>
          <w:lang w:val="ru-RU" w:eastAsia="ja-JP"/>
        </w:rPr>
      </w:pPr>
      <w:r w:rsidRPr="00E51BB1">
        <w:rPr>
          <w:lang w:val="ru-RU"/>
        </w:rPr>
        <w:t xml:space="preserve">Даже если в Общих условиях лицензии указано иное, </w:t>
      </w:r>
      <w:r>
        <w:t>SharePoint</w:t>
      </w:r>
      <w:r w:rsidRPr="00E51BB1">
        <w:rPr>
          <w:lang w:val="ru-RU"/>
        </w:rPr>
        <w:t xml:space="preserve"> </w:t>
      </w:r>
      <w:r>
        <w:t>Server</w:t>
      </w:r>
      <w:r w:rsidRPr="00E51BB1">
        <w:rPr>
          <w:lang w:val="ru-RU"/>
        </w:rPr>
        <w:t xml:space="preserve"> 2010 для интернет-сайтов не подлежит лицензированию по варианту Неограниченной виртуализации (см. вариант (1)). Для лицензирования </w:t>
      </w:r>
      <w:r>
        <w:t>SharePoint</w:t>
      </w:r>
      <w:r w:rsidRPr="00E51BB1">
        <w:rPr>
          <w:lang w:val="ru-RU"/>
        </w:rPr>
        <w:t xml:space="preserve"> </w:t>
      </w:r>
      <w:r>
        <w:t>Server</w:t>
      </w:r>
      <w:r w:rsidRPr="00E51BB1">
        <w:rPr>
          <w:lang w:val="ru-RU"/>
        </w:rPr>
        <w:t xml:space="preserve"> 2010 </w:t>
      </w:r>
      <w:r>
        <w:t>Enterprise</w:t>
      </w:r>
      <w:r w:rsidRPr="00E51BB1">
        <w:rPr>
          <w:lang w:val="ru-RU"/>
        </w:rPr>
        <w:t xml:space="preserve"> для интернет-сайтов необходимо использовать вариант лицензирования «на процессор» (см. вариант (2)).</w:t>
      </w:r>
    </w:p>
    <w:p w:rsidR="002E7DD1" w:rsidRPr="00EA1C6D" w:rsidRDefault="002E7DD1" w:rsidP="002E7DD1">
      <w:pPr>
        <w:pStyle w:val="PURBlueStrong-Indented"/>
        <w:keepNext w:val="0"/>
        <w:keepLines w:val="0"/>
        <w:ind w:left="274"/>
        <w:rPr>
          <w:lang w:val="ru-RU"/>
        </w:rPr>
      </w:pPr>
    </w:p>
    <w:p w:rsidR="003A7958" w:rsidRPr="00E51BB1" w:rsidRDefault="003A7958" w:rsidP="003A7958">
      <w:pPr>
        <w:pStyle w:val="PURBlueStrong-Indented"/>
        <w:rPr>
          <w:lang w:val="ru-RU" w:eastAsia="ja-JP"/>
        </w:rPr>
      </w:pPr>
      <w:r>
        <w:t>Fast</w:t>
      </w:r>
      <w:r w:rsidRPr="00E51BB1">
        <w:rPr>
          <w:lang w:val="ru-RU"/>
        </w:rPr>
        <w:t xml:space="preserve"> </w:t>
      </w:r>
      <w:r>
        <w:t>Search</w:t>
      </w:r>
      <w:r w:rsidRPr="00E51BB1">
        <w:rPr>
          <w:lang w:val="ru-RU"/>
        </w:rPr>
        <w:t xml:space="preserve"> </w:t>
      </w:r>
      <w:r>
        <w:t>Server</w:t>
      </w:r>
      <w:r w:rsidRPr="00E51BB1">
        <w:rPr>
          <w:lang w:val="ru-RU"/>
        </w:rPr>
        <w:t xml:space="preserve"> 2010</w:t>
      </w:r>
    </w:p>
    <w:p w:rsidR="003A7958" w:rsidRPr="00E51BB1" w:rsidRDefault="003A7958" w:rsidP="003A7958">
      <w:pPr>
        <w:pStyle w:val="PURBody-Indented"/>
        <w:rPr>
          <w:lang w:val="ru-RU" w:eastAsia="ja-JP"/>
        </w:rPr>
      </w:pPr>
      <w:r w:rsidRPr="00E51BB1">
        <w:rPr>
          <w:lang w:val="ru-RU"/>
        </w:rPr>
        <w:t xml:space="preserve">Лицензия </w:t>
      </w:r>
      <w:r>
        <w:t>SharePoint</w:t>
      </w:r>
      <w:r w:rsidRPr="00E51BB1">
        <w:rPr>
          <w:lang w:val="ru-RU"/>
        </w:rPr>
        <w:t xml:space="preserve"> </w:t>
      </w:r>
      <w:r>
        <w:t>Server</w:t>
      </w:r>
      <w:r w:rsidRPr="00E51BB1">
        <w:rPr>
          <w:lang w:val="ru-RU"/>
        </w:rPr>
        <w:t xml:space="preserve"> 2010 </w:t>
      </w:r>
      <w:r>
        <w:t>for</w:t>
      </w:r>
      <w:r w:rsidRPr="00E51BB1">
        <w:rPr>
          <w:lang w:val="ru-RU"/>
        </w:rPr>
        <w:t xml:space="preserve"> </w:t>
      </w:r>
      <w:r>
        <w:t>Internet</w:t>
      </w:r>
      <w:r w:rsidRPr="00E51BB1">
        <w:rPr>
          <w:lang w:val="ru-RU"/>
        </w:rPr>
        <w:t xml:space="preserve"> </w:t>
      </w:r>
      <w:r>
        <w:t>Sites</w:t>
      </w:r>
      <w:r w:rsidRPr="00E51BB1">
        <w:rPr>
          <w:lang w:val="ru-RU"/>
        </w:rPr>
        <w:t xml:space="preserve"> (корпоративная версия) не распространяется на программное обеспечение </w:t>
      </w:r>
      <w:r>
        <w:t>FAST</w:t>
      </w:r>
      <w:r w:rsidRPr="00E51BB1">
        <w:rPr>
          <w:lang w:val="ru-RU"/>
        </w:rPr>
        <w:t xml:space="preserve"> </w:t>
      </w:r>
      <w:r>
        <w:t>Search</w:t>
      </w:r>
      <w:r w:rsidRPr="00E51BB1">
        <w:rPr>
          <w:lang w:val="ru-RU"/>
        </w:rPr>
        <w:t xml:space="preserve"> </w:t>
      </w:r>
      <w:r>
        <w:t>Server</w:t>
      </w:r>
      <w:r w:rsidRPr="00E51BB1">
        <w:rPr>
          <w:lang w:val="ru-RU"/>
        </w:rPr>
        <w:t xml:space="preserve"> 2010; вы не имеете права использовать программное обеспечение </w:t>
      </w:r>
      <w:r>
        <w:t>FAST</w:t>
      </w:r>
      <w:r w:rsidRPr="00E51BB1">
        <w:rPr>
          <w:lang w:val="ru-RU"/>
        </w:rPr>
        <w:t xml:space="preserve"> </w:t>
      </w:r>
      <w:r>
        <w:t>Search</w:t>
      </w:r>
      <w:r w:rsidRPr="00E51BB1">
        <w:rPr>
          <w:lang w:val="ru-RU"/>
        </w:rPr>
        <w:t xml:space="preserve"> </w:t>
      </w:r>
      <w:r>
        <w:t>Server</w:t>
      </w:r>
      <w:r w:rsidR="00045FD6">
        <w:t> </w:t>
      </w:r>
      <w:r w:rsidRPr="00E51BB1">
        <w:rPr>
          <w:lang w:val="ru-RU"/>
        </w:rPr>
        <w:t xml:space="preserve">2010 в составе приложения </w:t>
      </w:r>
      <w:r>
        <w:t>SharePoint</w:t>
      </w:r>
      <w:r w:rsidRPr="00E51BB1">
        <w:rPr>
          <w:lang w:val="ru-RU"/>
        </w:rPr>
        <w:t xml:space="preserve"> </w:t>
      </w:r>
      <w:r>
        <w:t>Server</w:t>
      </w:r>
      <w:r w:rsidRPr="00E51BB1">
        <w:rPr>
          <w:lang w:val="ru-RU"/>
        </w:rPr>
        <w:t xml:space="preserve"> 2010 </w:t>
      </w:r>
      <w:r>
        <w:t>for</w:t>
      </w:r>
      <w:r w:rsidRPr="00E51BB1">
        <w:rPr>
          <w:lang w:val="ru-RU"/>
        </w:rPr>
        <w:t xml:space="preserve"> </w:t>
      </w:r>
      <w:r>
        <w:t>Internet</w:t>
      </w:r>
      <w:r w:rsidRPr="00E51BB1">
        <w:rPr>
          <w:lang w:val="ru-RU"/>
        </w:rPr>
        <w:t xml:space="preserve"> </w:t>
      </w:r>
      <w:r>
        <w:t>Sites</w:t>
      </w:r>
      <w:r w:rsidRPr="00E51BB1">
        <w:rPr>
          <w:lang w:val="ru-RU"/>
        </w:rPr>
        <w:t xml:space="preserve"> (корпоративная версия).</w:t>
      </w:r>
    </w:p>
    <w:p w:rsidR="000A570B" w:rsidRPr="00E51BB1" w:rsidRDefault="006321D7" w:rsidP="00717A3A">
      <w:pPr>
        <w:keepNext/>
        <w:keepLines/>
        <w:spacing w:before="240" w:after="240"/>
        <w:jc w:val="right"/>
        <w:rPr>
          <w:rFonts w:ascii="Arial Narrow" w:hAnsi="Arial Narrow"/>
          <w:color w:val="00467F"/>
          <w:sz w:val="16"/>
          <w:u w:val="single"/>
          <w:lang w:val="ru-RU"/>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5E4E72">
        <w:rPr>
          <w:rFonts w:ascii="Arial Narrow" w:hAnsi="Arial Narrow" w:cs="Arial"/>
          <w:sz w:val="16"/>
          <w:szCs w:val="16"/>
          <w:lang w:val="ru-RU"/>
        </w:rPr>
        <w:t xml:space="preserve"> / </w:t>
      </w:r>
      <w:hyperlink w:anchor="UniversalTerms" w:history="1">
        <w:r w:rsidR="00717A3A">
          <w:rPr>
            <w:rStyle w:val="Hyperlink"/>
            <w:rFonts w:ascii="Arial Narrow" w:hAnsi="Arial Narrow"/>
            <w:sz w:val="16"/>
            <w:lang w:val="ru-RU"/>
          </w:rPr>
          <w:t>Универсальные условия лицензирования</w:t>
        </w:r>
      </w:hyperlink>
    </w:p>
    <w:p w:rsidR="000A570B" w:rsidRPr="00E51BB1" w:rsidRDefault="000A570B" w:rsidP="000A570B">
      <w:pPr>
        <w:pStyle w:val="PURProductName"/>
        <w:rPr>
          <w:lang w:val="ru-RU"/>
        </w:rPr>
      </w:pPr>
      <w:bookmarkStart w:id="159" w:name="_Toc299524961"/>
      <w:bookmarkStart w:id="160" w:name="_Toc299531313"/>
      <w:bookmarkStart w:id="161" w:name="_Toc299531421"/>
      <w:bookmarkStart w:id="162" w:name="_Toc299531529"/>
      <w:bookmarkStart w:id="163" w:name="_Toc299957138"/>
      <w:bookmarkStart w:id="164" w:name="_Toc309279802"/>
      <w:bookmarkStart w:id="165" w:name="_Toc309301523"/>
      <w:r>
        <w:t>SQL</w:t>
      </w:r>
      <w:r w:rsidRPr="00E51BB1">
        <w:rPr>
          <w:lang w:val="ru-RU"/>
        </w:rPr>
        <w:t xml:space="preserve"> </w:t>
      </w:r>
      <w:r>
        <w:t>Server</w:t>
      </w:r>
      <w:r w:rsidRPr="00E51BB1">
        <w:rPr>
          <w:lang w:val="ru-RU"/>
        </w:rPr>
        <w:t xml:space="preserve"> 2008 </w:t>
      </w:r>
      <w:r>
        <w:t>R</w:t>
      </w:r>
      <w:r w:rsidRPr="00E51BB1">
        <w:rPr>
          <w:lang w:val="ru-RU"/>
        </w:rPr>
        <w:t xml:space="preserve">2 </w:t>
      </w:r>
      <w:r>
        <w:t>Datacenter</w:t>
      </w:r>
      <w:bookmarkEnd w:id="159"/>
      <w:bookmarkEnd w:id="160"/>
      <w:bookmarkEnd w:id="161"/>
      <w:bookmarkEnd w:id="162"/>
      <w:bookmarkEnd w:id="163"/>
      <w:bookmarkEnd w:id="164"/>
      <w:bookmarkEnd w:id="165"/>
      <w:r w:rsidR="002E60D9">
        <w:fldChar w:fldCharType="begin"/>
      </w:r>
      <w:r>
        <w:instrText>XE</w:instrText>
      </w:r>
      <w:r w:rsidRPr="00E51BB1">
        <w:rPr>
          <w:lang w:val="ru-RU"/>
        </w:rPr>
        <w:instrText xml:space="preserve"> "</w:instrText>
      </w:r>
      <w:r>
        <w:instrText>SQL</w:instrText>
      </w:r>
      <w:r w:rsidRPr="00E51BB1">
        <w:rPr>
          <w:lang w:val="ru-RU"/>
        </w:rPr>
        <w:instrText xml:space="preserve"> </w:instrText>
      </w:r>
      <w:r>
        <w:instrText>Server</w:instrText>
      </w:r>
      <w:r w:rsidRPr="00E51BB1">
        <w:rPr>
          <w:lang w:val="ru-RU"/>
        </w:rPr>
        <w:instrText xml:space="preserve"> 2008 </w:instrText>
      </w:r>
      <w:r>
        <w:instrText>R</w:instrText>
      </w:r>
      <w:r w:rsidRPr="00E51BB1">
        <w:rPr>
          <w:lang w:val="ru-RU"/>
        </w:rPr>
        <w:instrText xml:space="preserve">2 </w:instrText>
      </w:r>
      <w:r>
        <w:instrText>Datacenter</w:instrText>
      </w:r>
      <w:r w:rsidRPr="00E51BB1">
        <w:rPr>
          <w:lang w:val="ru-RU"/>
        </w:rPr>
        <w:instrText xml:space="preserve">" </w:instrText>
      </w:r>
      <w:r w:rsidR="002E60D9">
        <w:fldChar w:fldCharType="end"/>
      </w:r>
    </w:p>
    <w:p w:rsidR="000A570B" w:rsidRPr="00E51BB1" w:rsidRDefault="000A570B" w:rsidP="000A570B">
      <w:pPr>
        <w:pStyle w:val="PURLicenseTerm"/>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E51BB1" w:rsidRDefault="005E52C7" w:rsidP="00AE7BEF">
            <w:pPr>
              <w:pStyle w:val="PURLMSH"/>
              <w:rPr>
                <w:lang w:val="ru-RU"/>
              </w:rPr>
            </w:pPr>
            <w:r w:rsidRPr="00E51BB1">
              <w:rPr>
                <w:lang w:val="ru-RU"/>
              </w:rPr>
              <w:t xml:space="preserve">Перемещение лицензий в фермах серверов: </w:t>
            </w:r>
            <w:r w:rsidRPr="00E51BB1">
              <w:rPr>
                <w:b/>
                <w:lang w:val="ru-RU"/>
              </w:rPr>
              <w:t>Да</w:t>
            </w:r>
            <w:r w:rsidRPr="00E51BB1">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045FD6" w:rsidTr="00AE7BEF">
        <w:tc>
          <w:tcPr>
            <w:tcW w:w="2477" w:type="pct"/>
          </w:tcPr>
          <w:p w:rsidR="000A570B" w:rsidRPr="00045FD6" w:rsidRDefault="000A570B" w:rsidP="00AE7BEF">
            <w:pPr>
              <w:pStyle w:val="PURLMSH"/>
              <w:rPr>
                <w:lang w:val="ru-RU"/>
              </w:rPr>
            </w:pPr>
            <w:r w:rsidRPr="00E51BB1">
              <w:rPr>
                <w:lang w:val="ru-RU"/>
              </w:rPr>
              <w:t xml:space="preserve">Клиентское/Дополнительное программное обеспечение </w:t>
            </w:r>
            <w:r w:rsidRPr="00E51BB1">
              <w:rPr>
                <w:b/>
                <w:lang w:val="ru-RU"/>
              </w:rPr>
              <w:t>Да</w:t>
            </w:r>
            <w:r w:rsidRPr="00E51BB1">
              <w:rPr>
                <w:lang w:val="ru-RU"/>
              </w:rPr>
              <w:t xml:space="preserve"> </w:t>
            </w:r>
            <w:r w:rsidR="00045FD6" w:rsidRPr="00045FD6">
              <w:rPr>
                <w:lang w:val="ru-RU"/>
              </w:rPr>
              <w:br/>
            </w:r>
            <w:r w:rsidRPr="00E51BB1">
              <w:rPr>
                <w:i/>
                <w:lang w:val="ru-RU"/>
              </w:rPr>
              <w:t xml:space="preserve">(см. </w:t>
            </w:r>
            <w:r w:rsidR="006321D7">
              <w:fldChar w:fldCharType="begin"/>
            </w:r>
            <w:r w:rsidR="006321D7">
              <w:instrText xml:space="preserve"> HYPERLINK \l "Appendix1" </w:instrText>
            </w:r>
            <w:r w:rsidR="006321D7">
              <w:fldChar w:fldCharType="separate"/>
            </w:r>
            <w:r w:rsidR="001B5B63" w:rsidRPr="000920BF">
              <w:rPr>
                <w:rStyle w:val="Hyperlink"/>
                <w:i/>
                <w:szCs w:val="18"/>
                <w:lang w:val="ru-RU"/>
              </w:rPr>
              <w:t>Приложении 1</w:t>
            </w:r>
            <w:r w:rsidR="006321D7">
              <w:rPr>
                <w:rStyle w:val="Hyperlink"/>
                <w:i/>
                <w:szCs w:val="18"/>
                <w:lang w:val="ru-RU"/>
              </w:rPr>
              <w:fldChar w:fldCharType="end"/>
            </w:r>
            <w:r w:rsidRPr="00045FD6">
              <w:rPr>
                <w:i/>
                <w:lang w:val="ru-RU"/>
              </w:rPr>
              <w:t>)</w:t>
            </w:r>
          </w:p>
        </w:tc>
        <w:tc>
          <w:tcPr>
            <w:tcW w:w="2523" w:type="pct"/>
          </w:tcPr>
          <w:p w:rsidR="000A570B" w:rsidRPr="00045FD6" w:rsidRDefault="000A570B" w:rsidP="00AE7BEF">
            <w:pPr>
              <w:pStyle w:val="PURLMSH"/>
              <w:rPr>
                <w:lang w:val="ru-RU"/>
              </w:rPr>
            </w:pPr>
          </w:p>
        </w:tc>
      </w:tr>
    </w:tbl>
    <w:p w:rsidR="000A570B" w:rsidRPr="00045FD6" w:rsidRDefault="000A570B" w:rsidP="000A570B">
      <w:pPr>
        <w:pStyle w:val="PURADDITIONALTERMSHEADERMB"/>
        <w:rPr>
          <w:lang w:val="ru-RU"/>
        </w:rPr>
      </w:pPr>
      <w:r w:rsidRPr="00045FD6">
        <w:rPr>
          <w:lang w:val="ru-RU"/>
        </w:rPr>
        <w:t>Дополнительные условия.</w:t>
      </w:r>
    </w:p>
    <w:p w:rsidR="000A570B" w:rsidRPr="00E51BB1" w:rsidRDefault="000A570B" w:rsidP="000A570B">
      <w:pPr>
        <w:pStyle w:val="PURBody"/>
        <w:rPr>
          <w:lang w:val="ru-RU"/>
        </w:rPr>
      </w:pPr>
      <w:r w:rsidRPr="00E51BB1">
        <w:rPr>
          <w:lang w:val="ru-RU"/>
        </w:rPr>
        <w:t>Требуется одна лицензия на программное обеспечение для каждого физического процессора сервера.</w:t>
      </w:r>
    </w:p>
    <w:p w:rsidR="000A570B" w:rsidRPr="00E51BB1" w:rsidRDefault="000A570B" w:rsidP="000A570B">
      <w:pPr>
        <w:pStyle w:val="PURBlueStrong"/>
        <w:rPr>
          <w:rFonts w:eastAsia="MS PGothic"/>
          <w:iCs/>
          <w:color w:val="000000"/>
          <w:lang w:val="ru-RU" w:eastAsia="ja-JP"/>
        </w:rPr>
      </w:pPr>
      <w:r w:rsidRPr="00E51BB1">
        <w:rPr>
          <w:lang w:val="ru-RU"/>
        </w:rPr>
        <w:t xml:space="preserve">Запуск </w:t>
      </w:r>
      <w:r w:rsidR="0073246E" w:rsidRPr="00E51BB1">
        <w:rPr>
          <w:lang w:val="ru-RU"/>
        </w:rPr>
        <w:t>Экземпляров Серверного Программного Обеспечения</w:t>
      </w:r>
    </w:p>
    <w:p w:rsidR="000A570B" w:rsidRPr="00E51BB1" w:rsidRDefault="000A570B" w:rsidP="000A570B">
      <w:pPr>
        <w:pStyle w:val="PURBody-Indented"/>
        <w:rPr>
          <w:lang w:val="ru-RU"/>
        </w:rPr>
      </w:pPr>
      <w:r w:rsidRPr="00E51BB1">
        <w:rPr>
          <w:rFonts w:eastAsia="MS PGothic"/>
          <w:iCs/>
          <w:color w:val="000000"/>
          <w:lang w:val="ru-RU"/>
        </w:rPr>
        <w:t xml:space="preserve">Вы имеете право </w:t>
      </w:r>
      <w:r w:rsidRPr="00E51BB1">
        <w:rPr>
          <w:bCs/>
          <w:lang w:val="ru-RU"/>
        </w:rPr>
        <w:t xml:space="preserve">запустить серверное программное обеспечение в одной физической и в любом количестве виртуальных операционных сред (или ОС), </w:t>
      </w:r>
      <w:r w:rsidRPr="00E51BB1">
        <w:rPr>
          <w:lang w:val="ru-RU"/>
        </w:rPr>
        <w:t>независимо от количества используемых физических и виртуальных процессоров</w:t>
      </w:r>
      <w:r w:rsidRPr="00E51BB1">
        <w:rPr>
          <w:bCs/>
          <w:lang w:val="ru-RU"/>
        </w:rPr>
        <w:t xml:space="preserve">. </w:t>
      </w:r>
      <w:r w:rsidRPr="00E51BB1">
        <w:rPr>
          <w:lang w:val="ru-RU"/>
        </w:rPr>
        <w:t>Вы имеете</w:t>
      </w:r>
      <w:r w:rsidR="00045FD6">
        <w:t> </w:t>
      </w:r>
      <w:r w:rsidRPr="00E51BB1">
        <w:rPr>
          <w:lang w:val="ru-RU"/>
        </w:rPr>
        <w:t xml:space="preserve">право запускать на лицензированном сервере экземпляры выпуска </w:t>
      </w:r>
      <w:r>
        <w:t>Standard</w:t>
      </w:r>
      <w:r w:rsidRPr="00E51BB1">
        <w:rPr>
          <w:lang w:val="ru-RU"/>
        </w:rPr>
        <w:t xml:space="preserve"> или </w:t>
      </w:r>
      <w:r>
        <w:t>Enterprise</w:t>
      </w:r>
      <w:r w:rsidRPr="00E51BB1">
        <w:rPr>
          <w:lang w:val="ru-RU"/>
        </w:rPr>
        <w:t xml:space="preserve"> вместо выпуска </w:t>
      </w:r>
      <w:r>
        <w:t>Datacenter</w:t>
      </w:r>
      <w:r w:rsidRPr="00E51BB1">
        <w:rPr>
          <w:lang w:val="ru-RU"/>
        </w:rPr>
        <w:t xml:space="preserve"> в любых операционных средах (или ОС).</w:t>
      </w:r>
    </w:p>
    <w:p w:rsidR="000A570B" w:rsidRPr="00E51BB1" w:rsidRDefault="000A570B" w:rsidP="000A570B">
      <w:pPr>
        <w:pStyle w:val="PURBlueStrong"/>
        <w:rPr>
          <w:rFonts w:ascii="Tahoma" w:hAnsi="Tahoma"/>
          <w:b/>
          <w:lang w:val="ru-RU"/>
        </w:rPr>
      </w:pPr>
      <w:r w:rsidRPr="00E51BB1">
        <w:rPr>
          <w:lang w:val="ru-RU"/>
        </w:rPr>
        <w:t xml:space="preserve">Резервные </w:t>
      </w:r>
      <w:r w:rsidR="0073246E" w:rsidRPr="00E51BB1">
        <w:rPr>
          <w:lang w:val="ru-RU"/>
        </w:rPr>
        <w:t>Серверы</w:t>
      </w:r>
    </w:p>
    <w:p w:rsidR="000A570B" w:rsidRPr="00E51BB1" w:rsidRDefault="000A570B" w:rsidP="00710939">
      <w:pPr>
        <w:pStyle w:val="PURBody-Indented"/>
        <w:rPr>
          <w:lang w:val="ru-RU"/>
        </w:rPr>
      </w:pPr>
      <w:r w:rsidRPr="00E51BB1">
        <w:rPr>
          <w:lang w:val="ru-RU"/>
        </w:rPr>
        <w:t>Для каждой операционной среды (или ОС), в которой работают экземпляры, вы имеете право запустить такое же количество пассивных резервных экземпляров в отдельной операционной среде (или ОС) для временной поддержки. Количество физических и виртуальных процессоров, используемых в такой отдельной операционной среде (или ОС), не</w:t>
      </w:r>
      <w:r>
        <w:t> </w:t>
      </w:r>
      <w:r w:rsidRPr="00E51BB1">
        <w:rPr>
          <w:lang w:val="ru-RU"/>
        </w:rPr>
        <w:t>должно превышать количество физических и виртуальных процессоров, используемых в соответствующих операционных средах (или ОС), в</w:t>
      </w:r>
      <w:r>
        <w:t> </w:t>
      </w:r>
      <w:r w:rsidRPr="00E51BB1">
        <w:rPr>
          <w:lang w:val="ru-RU"/>
        </w:rPr>
        <w:t>которых запущены активные экземпляры. Пассивные резервные экземпляры можно</w:t>
      </w:r>
      <w:r w:rsidR="00710939">
        <w:t> </w:t>
      </w:r>
      <w:r w:rsidRPr="00E51BB1">
        <w:rPr>
          <w:lang w:val="ru-RU"/>
        </w:rPr>
        <w:t>запускать на сервере, не являющемся лицензированным сервером.</w:t>
      </w:r>
    </w:p>
    <w:p w:rsidR="00091B14" w:rsidRPr="00E51BB1" w:rsidRDefault="00091B14" w:rsidP="00091B14">
      <w:pPr>
        <w:pStyle w:val="PURBlueStrong-Indented"/>
        <w:rPr>
          <w:lang w:val="ru-RU"/>
        </w:rPr>
      </w:pPr>
      <w:r w:rsidRPr="00E51BB1">
        <w:rPr>
          <w:lang w:val="ru-RU"/>
        </w:rPr>
        <w:t>ПО .</w:t>
      </w:r>
      <w:r>
        <w:t>NET</w:t>
      </w:r>
      <w:r w:rsidRPr="00E51BB1">
        <w:rPr>
          <w:lang w:val="ru-RU"/>
        </w:rPr>
        <w:t xml:space="preserve"> </w:t>
      </w:r>
      <w:r>
        <w:t>Framework</w:t>
      </w:r>
    </w:p>
    <w:p w:rsidR="00091B14" w:rsidRPr="00E51BB1" w:rsidRDefault="00091B14" w:rsidP="00091B14">
      <w:pPr>
        <w:pStyle w:val="PURBody-Indented"/>
        <w:rPr>
          <w:lang w:val="ru-RU"/>
        </w:rPr>
      </w:pPr>
      <w:r w:rsidRPr="00E51BB1">
        <w:rPr>
          <w:lang w:val="ru-RU"/>
        </w:rPr>
        <w:t xml:space="preserve">Программное обеспечение для продукта содержит программное обеспечение </w:t>
      </w:r>
      <w:r>
        <w:t>Microsoft</w:t>
      </w:r>
      <w:r w:rsidRPr="00E51BB1">
        <w:rPr>
          <w:lang w:val="ru-RU"/>
        </w:rPr>
        <w:t xml:space="preserve"> .</w:t>
      </w:r>
      <w:r>
        <w:t>NET</w:t>
      </w:r>
      <w:r w:rsidRPr="00E51BB1">
        <w:rPr>
          <w:lang w:val="ru-RU"/>
        </w:rPr>
        <w:t xml:space="preserve"> </w:t>
      </w:r>
      <w:r>
        <w:t>Framework</w:t>
      </w:r>
      <w:r w:rsidRPr="00E51BB1">
        <w:rPr>
          <w:lang w:val="ru-RU"/>
        </w:rPr>
        <w:t xml:space="preserve"> и может содержать программное обеспечение </w:t>
      </w:r>
      <w:r>
        <w:t>PowerShell</w:t>
      </w:r>
      <w:r w:rsidRPr="00E51BB1">
        <w:rPr>
          <w:lang w:val="ru-RU"/>
        </w:rPr>
        <w:t>.</w:t>
      </w:r>
      <w:r w:rsidR="00EC4FB3">
        <w:rPr>
          <w:lang w:val="ru-RU"/>
        </w:rPr>
        <w:t xml:space="preserve"> </w:t>
      </w:r>
      <w:r w:rsidRPr="00E51BB1">
        <w:rPr>
          <w:lang w:val="ru-RU"/>
        </w:rPr>
        <w:t>См. условия лицензии для программного обеспечения .</w:t>
      </w:r>
      <w:r>
        <w:t>NET</w:t>
      </w:r>
      <w:r w:rsidRPr="00E51BB1">
        <w:rPr>
          <w:lang w:val="ru-RU"/>
        </w:rPr>
        <w:t xml:space="preserve"> </w:t>
      </w:r>
      <w:r>
        <w:t>Framework</w:t>
      </w:r>
      <w:r w:rsidRPr="00E51BB1">
        <w:rPr>
          <w:lang w:val="ru-RU"/>
        </w:rPr>
        <w:t xml:space="preserve"> и </w:t>
      </w:r>
      <w:r>
        <w:t>PowerShell</w:t>
      </w:r>
      <w:r w:rsidRPr="00E51BB1">
        <w:rPr>
          <w:lang w:val="ru-RU"/>
        </w:rPr>
        <w:t xml:space="preserve"> в разделе «Универсальные условия лицензии».</w:t>
      </w:r>
    </w:p>
    <w:p w:rsidR="000A570B" w:rsidRPr="00E51BB1" w:rsidRDefault="006321D7" w:rsidP="00717A3A">
      <w:pPr>
        <w:pStyle w:val="PURBreadcrumb"/>
        <w:rPr>
          <w:lang w:val="ru-RU"/>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5E4E72">
        <w:rPr>
          <w:rFonts w:ascii="Arial Narrow" w:hAnsi="Arial Narrow" w:cs="Arial"/>
          <w:sz w:val="16"/>
          <w:szCs w:val="16"/>
          <w:lang w:val="ru-RU"/>
        </w:rPr>
        <w:t xml:space="preserve"> / </w:t>
      </w:r>
      <w:hyperlink w:anchor="UniversalTerms" w:history="1">
        <w:r w:rsidR="00717A3A">
          <w:rPr>
            <w:rStyle w:val="Hyperlink"/>
            <w:rFonts w:ascii="Arial Narrow" w:hAnsi="Arial Narrow"/>
            <w:sz w:val="16"/>
            <w:lang w:val="ru-RU"/>
          </w:rPr>
          <w:t>Универсальные условия лицензирования</w:t>
        </w:r>
      </w:hyperlink>
    </w:p>
    <w:p w:rsidR="000A570B" w:rsidRPr="00E51BB1" w:rsidRDefault="000A570B" w:rsidP="000A570B">
      <w:pPr>
        <w:pStyle w:val="PURProductName"/>
        <w:rPr>
          <w:lang w:val="ru-RU"/>
        </w:rPr>
      </w:pPr>
      <w:bookmarkStart w:id="166" w:name="_Toc297828706"/>
      <w:bookmarkStart w:id="167" w:name="_Toc297893276"/>
      <w:bookmarkStart w:id="168" w:name="_Toc299524962"/>
      <w:bookmarkStart w:id="169" w:name="_Toc299531314"/>
      <w:bookmarkStart w:id="170" w:name="_Toc299531422"/>
      <w:bookmarkStart w:id="171" w:name="_Toc299531530"/>
      <w:bookmarkStart w:id="172" w:name="_Toc299957139"/>
      <w:bookmarkStart w:id="173" w:name="_Toc309279803"/>
      <w:bookmarkStart w:id="174" w:name="_Toc309301524"/>
      <w:r>
        <w:t>SQL</w:t>
      </w:r>
      <w:r w:rsidRPr="00E51BB1">
        <w:rPr>
          <w:lang w:val="ru-RU"/>
        </w:rPr>
        <w:t xml:space="preserve"> </w:t>
      </w:r>
      <w:r>
        <w:t>Server</w:t>
      </w:r>
      <w:r w:rsidRPr="00E51BB1">
        <w:rPr>
          <w:lang w:val="ru-RU"/>
        </w:rPr>
        <w:t xml:space="preserve"> 2008 </w:t>
      </w:r>
      <w:r>
        <w:t>R</w:t>
      </w:r>
      <w:r w:rsidRPr="00E51BB1">
        <w:rPr>
          <w:lang w:val="ru-RU"/>
        </w:rPr>
        <w:t xml:space="preserve">2 </w:t>
      </w:r>
      <w:r>
        <w:t>Enterprise</w:t>
      </w:r>
      <w:bookmarkEnd w:id="166"/>
      <w:bookmarkEnd w:id="167"/>
      <w:bookmarkEnd w:id="168"/>
      <w:bookmarkEnd w:id="169"/>
      <w:bookmarkEnd w:id="170"/>
      <w:bookmarkEnd w:id="171"/>
      <w:bookmarkEnd w:id="172"/>
      <w:bookmarkEnd w:id="173"/>
      <w:bookmarkEnd w:id="174"/>
      <w:r w:rsidR="002E60D9">
        <w:fldChar w:fldCharType="begin"/>
      </w:r>
      <w:r>
        <w:instrText>XE</w:instrText>
      </w:r>
      <w:r w:rsidRPr="00E51BB1">
        <w:rPr>
          <w:lang w:val="ru-RU"/>
        </w:rPr>
        <w:instrText xml:space="preserve"> "</w:instrText>
      </w:r>
      <w:r>
        <w:instrText>SQL</w:instrText>
      </w:r>
      <w:r w:rsidRPr="00E51BB1">
        <w:rPr>
          <w:lang w:val="ru-RU"/>
        </w:rPr>
        <w:instrText xml:space="preserve"> </w:instrText>
      </w:r>
      <w:r>
        <w:instrText>Server</w:instrText>
      </w:r>
      <w:r w:rsidRPr="00E51BB1">
        <w:rPr>
          <w:lang w:val="ru-RU"/>
        </w:rPr>
        <w:instrText xml:space="preserve"> 2008 </w:instrText>
      </w:r>
      <w:r>
        <w:instrText>R</w:instrText>
      </w:r>
      <w:r w:rsidRPr="00E51BB1">
        <w:rPr>
          <w:lang w:val="ru-RU"/>
        </w:rPr>
        <w:instrText xml:space="preserve">2 </w:instrText>
      </w:r>
      <w:r>
        <w:instrText>Enterprise</w:instrText>
      </w:r>
      <w:r w:rsidRPr="00E51BB1">
        <w:rPr>
          <w:lang w:val="ru-RU"/>
        </w:rPr>
        <w:instrText xml:space="preserve">" </w:instrText>
      </w:r>
      <w:r w:rsidR="002E60D9">
        <w:fldChar w:fldCharType="end"/>
      </w:r>
    </w:p>
    <w:p w:rsidR="000A570B" w:rsidRPr="00E51BB1" w:rsidRDefault="000A570B" w:rsidP="000A570B">
      <w:pPr>
        <w:spacing w:line="240" w:lineRule="exact"/>
        <w:rPr>
          <w:color w:val="auto"/>
          <w:spacing w:val="-2"/>
          <w:sz w:val="12"/>
          <w:lang w:val="ru-RU"/>
        </w:rPr>
      </w:pPr>
      <w:r w:rsidRPr="00E51BB1">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E51BB1" w:rsidRDefault="005E52C7" w:rsidP="00AE7BEF">
            <w:pPr>
              <w:spacing w:after="0"/>
              <w:rPr>
                <w:rFonts w:ascii="Arial Narrow" w:hAnsi="Arial Narrow"/>
                <w:color w:val="404040" w:themeColor="text1" w:themeTint="BF"/>
                <w:sz w:val="18"/>
                <w:lang w:val="ru-RU"/>
              </w:rPr>
            </w:pPr>
            <w:r w:rsidRPr="00E51BB1">
              <w:rPr>
                <w:rFonts w:ascii="Arial Narrow" w:hAnsi="Arial Narrow"/>
                <w:color w:val="404040" w:themeColor="text1" w:themeTint="BF"/>
                <w:sz w:val="18"/>
                <w:lang w:val="ru-RU"/>
              </w:rPr>
              <w:t xml:space="preserve">Перемещение лицензий в фермах серверов: </w:t>
            </w:r>
            <w:r w:rsidRPr="00E51BB1">
              <w:rPr>
                <w:rFonts w:ascii="Arial Narrow" w:hAnsi="Arial Narrow"/>
                <w:b/>
                <w:color w:val="404040" w:themeColor="text1" w:themeTint="BF"/>
                <w:sz w:val="18"/>
                <w:lang w:val="ru-RU"/>
              </w:rPr>
              <w:t>Да</w:t>
            </w:r>
            <w:r w:rsidRPr="00E51BB1">
              <w:rPr>
                <w:rFonts w:ascii="Arial Narrow" w:hAnsi="Arial Narrow"/>
                <w:color w:val="404040" w:themeColor="text1" w:themeTint="BF"/>
                <w:sz w:val="18"/>
                <w:lang w:val="ru-RU"/>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045FD6" w:rsidTr="00AE7BEF">
        <w:tc>
          <w:tcPr>
            <w:tcW w:w="2477" w:type="pct"/>
          </w:tcPr>
          <w:p w:rsidR="000A570B" w:rsidRPr="00045FD6" w:rsidRDefault="000A570B" w:rsidP="00AE7BEF">
            <w:pPr>
              <w:spacing w:after="0"/>
              <w:rPr>
                <w:rFonts w:ascii="Arial Narrow" w:hAnsi="Arial Narrow"/>
                <w:color w:val="404040" w:themeColor="text1" w:themeTint="BF"/>
                <w:sz w:val="18"/>
                <w:lang w:val="ru-RU"/>
              </w:rPr>
            </w:pPr>
            <w:r w:rsidRPr="00E51BB1">
              <w:rPr>
                <w:rFonts w:ascii="Arial Narrow" w:hAnsi="Arial Narrow"/>
                <w:color w:val="404040" w:themeColor="text1" w:themeTint="BF"/>
                <w:sz w:val="18"/>
                <w:lang w:val="ru-RU"/>
              </w:rPr>
              <w:t xml:space="preserve">Клиентское/Дополнительное программное обеспечение </w:t>
            </w:r>
            <w:r w:rsidRPr="00E51BB1">
              <w:rPr>
                <w:rFonts w:ascii="Arial Narrow" w:hAnsi="Arial Narrow"/>
                <w:b/>
                <w:color w:val="404040" w:themeColor="text1" w:themeTint="BF"/>
                <w:sz w:val="18"/>
                <w:lang w:val="ru-RU"/>
              </w:rPr>
              <w:t>Да</w:t>
            </w:r>
            <w:r w:rsidRPr="00E51BB1">
              <w:rPr>
                <w:rFonts w:ascii="Arial Narrow" w:hAnsi="Arial Narrow"/>
                <w:color w:val="404040" w:themeColor="text1" w:themeTint="BF"/>
                <w:sz w:val="18"/>
                <w:lang w:val="ru-RU"/>
              </w:rPr>
              <w:t xml:space="preserve"> </w:t>
            </w:r>
            <w:r w:rsidR="00045FD6" w:rsidRPr="00045FD6">
              <w:rPr>
                <w:rFonts w:ascii="Arial Narrow" w:hAnsi="Arial Narrow"/>
                <w:color w:val="404040" w:themeColor="text1" w:themeTint="BF"/>
                <w:sz w:val="18"/>
                <w:lang w:val="ru-RU"/>
              </w:rPr>
              <w:br/>
            </w:r>
            <w:r w:rsidRPr="00E51BB1">
              <w:rPr>
                <w:rFonts w:ascii="Arial Narrow" w:hAnsi="Arial Narrow"/>
                <w:i/>
                <w:color w:val="404040" w:themeColor="text1" w:themeTint="BF"/>
                <w:sz w:val="18"/>
                <w:lang w:val="ru-RU"/>
              </w:rPr>
              <w:t xml:space="preserve">(см. </w:t>
            </w:r>
            <w:r w:rsidR="006321D7">
              <w:fldChar w:fldCharType="begin"/>
            </w:r>
            <w:r w:rsidR="006321D7">
              <w:instrText xml:space="preserve"> HYPERLINK \l "Appendix1" </w:instrText>
            </w:r>
            <w:r w:rsidR="006321D7">
              <w:fldChar w:fldCharType="separate"/>
            </w:r>
            <w:r w:rsidR="001B5B63" w:rsidRPr="000920BF">
              <w:rPr>
                <w:rStyle w:val="Hyperlink"/>
                <w:rFonts w:ascii="Arial Narrow" w:hAnsi="Arial Narrow"/>
                <w:i/>
                <w:sz w:val="18"/>
                <w:szCs w:val="18"/>
                <w:lang w:val="ru-RU"/>
              </w:rPr>
              <w:t>Приложении 1</w:t>
            </w:r>
            <w:r w:rsidR="006321D7">
              <w:rPr>
                <w:rStyle w:val="Hyperlink"/>
                <w:rFonts w:ascii="Arial Narrow" w:hAnsi="Arial Narrow"/>
                <w:i/>
                <w:sz w:val="18"/>
                <w:szCs w:val="18"/>
                <w:lang w:val="ru-RU"/>
              </w:rPr>
              <w:fldChar w:fldCharType="end"/>
            </w:r>
            <w:r w:rsidRPr="00045FD6">
              <w:rPr>
                <w:rFonts w:ascii="Arial Narrow" w:hAnsi="Arial Narrow"/>
                <w:i/>
                <w:color w:val="404040" w:themeColor="text1" w:themeTint="BF"/>
                <w:sz w:val="18"/>
                <w:lang w:val="ru-RU"/>
              </w:rPr>
              <w:t>)</w:t>
            </w:r>
          </w:p>
        </w:tc>
        <w:tc>
          <w:tcPr>
            <w:tcW w:w="2523" w:type="pct"/>
          </w:tcPr>
          <w:p w:rsidR="000A570B" w:rsidRPr="00045FD6" w:rsidRDefault="000A570B" w:rsidP="00AE7BEF">
            <w:pPr>
              <w:spacing w:after="0"/>
              <w:rPr>
                <w:rFonts w:ascii="Arial Narrow" w:hAnsi="Arial Narrow"/>
                <w:color w:val="404040" w:themeColor="text1" w:themeTint="BF"/>
                <w:sz w:val="18"/>
                <w:lang w:val="ru-RU"/>
              </w:rPr>
            </w:pPr>
          </w:p>
        </w:tc>
      </w:tr>
    </w:tbl>
    <w:p w:rsidR="000A570B" w:rsidRPr="00045FD6" w:rsidRDefault="000A570B" w:rsidP="000A570B">
      <w:pPr>
        <w:pStyle w:val="PURADDITIONALTERMSHEADERMB"/>
        <w:rPr>
          <w:rStyle w:val="PURADDITIONALTERMSHEADERMBChar"/>
          <w:lang w:val="ru-RU"/>
        </w:rPr>
      </w:pPr>
      <w:r w:rsidRPr="00045FD6">
        <w:rPr>
          <w:lang w:val="ru-RU"/>
        </w:rPr>
        <w:t xml:space="preserve">Дополнительные </w:t>
      </w:r>
      <w:r w:rsidR="0073246E" w:rsidRPr="00045FD6">
        <w:rPr>
          <w:lang w:val="ru-RU"/>
        </w:rPr>
        <w:t>Условия.</w:t>
      </w:r>
    </w:p>
    <w:p w:rsidR="000A570B" w:rsidRPr="0073246E" w:rsidRDefault="000A570B" w:rsidP="000A570B">
      <w:pPr>
        <w:pStyle w:val="PURBlueStrong"/>
        <w:rPr>
          <w:color w:val="404040" w:themeColor="text1" w:themeTint="BF"/>
        </w:rPr>
      </w:pPr>
      <w:r w:rsidRPr="00E51BB1">
        <w:rPr>
          <w:lang w:val="ru-RU"/>
        </w:rPr>
        <w:t xml:space="preserve">Запуск </w:t>
      </w:r>
      <w:r w:rsidR="0073246E" w:rsidRPr="00E51BB1">
        <w:rPr>
          <w:lang w:val="ru-RU"/>
        </w:rPr>
        <w:t>Экземпляров Серв</w:t>
      </w:r>
      <w:r w:rsidR="0073246E">
        <w:rPr>
          <w:lang w:val="ru-RU"/>
        </w:rPr>
        <w:t>ерного Программного Обеспечения</w:t>
      </w:r>
    </w:p>
    <w:p w:rsidR="000A570B" w:rsidRPr="00E51BB1" w:rsidRDefault="000A570B" w:rsidP="000A570B">
      <w:pPr>
        <w:pStyle w:val="PURBody-Indented"/>
        <w:rPr>
          <w:lang w:val="ru-RU"/>
        </w:rPr>
      </w:pPr>
      <w:r w:rsidRPr="00E51BB1">
        <w:rPr>
          <w:lang w:val="ru-RU"/>
        </w:rPr>
        <w:t>При назначении лицензий на программное обеспечение, количество которых равно количеству физических процессоров сервера, можно запускать серверное программное обеспечение не более чем в четырех операционных средах (или ОС) на</w:t>
      </w:r>
      <w:r w:rsidR="00045FD6">
        <w:t> </w:t>
      </w:r>
      <w:r w:rsidRPr="00E51BB1">
        <w:rPr>
          <w:lang w:val="ru-RU"/>
        </w:rPr>
        <w:t>сервере, которому назначена лицензия, без учета количества используемых физических и виртуальных процессоров. Вы</w:t>
      </w:r>
      <w:r w:rsidR="00045FD6">
        <w:t> </w:t>
      </w:r>
      <w:r w:rsidRPr="00E51BB1">
        <w:rPr>
          <w:lang w:val="ru-RU"/>
        </w:rPr>
        <w:t xml:space="preserve">имеете право запускать на лицензированном сервере экземпляры выпуска </w:t>
      </w:r>
      <w:r>
        <w:t>Standard</w:t>
      </w:r>
      <w:r w:rsidRPr="00E51BB1">
        <w:rPr>
          <w:lang w:val="ru-RU"/>
        </w:rPr>
        <w:t xml:space="preserve"> вместо </w:t>
      </w:r>
      <w:r>
        <w:t>Enterprise</w:t>
      </w:r>
      <w:r w:rsidRPr="00E51BB1">
        <w:rPr>
          <w:lang w:val="ru-RU"/>
        </w:rPr>
        <w:t xml:space="preserve"> в любых таких операционных средах.</w:t>
      </w:r>
    </w:p>
    <w:p w:rsidR="000A570B" w:rsidRPr="00E51BB1" w:rsidRDefault="000A570B" w:rsidP="000A570B">
      <w:pPr>
        <w:pStyle w:val="PURBlueStrong"/>
        <w:rPr>
          <w:lang w:val="ru-RU"/>
        </w:rPr>
      </w:pPr>
      <w:r w:rsidRPr="00E51BB1">
        <w:rPr>
          <w:lang w:val="ru-RU"/>
        </w:rPr>
        <w:t xml:space="preserve">Ограничения </w:t>
      </w:r>
      <w:r w:rsidR="0073246E" w:rsidRPr="00E51BB1">
        <w:rPr>
          <w:lang w:val="ru-RU"/>
        </w:rPr>
        <w:t xml:space="preserve">Для Контрольной Точки </w:t>
      </w:r>
      <w:r>
        <w:t>SQL</w:t>
      </w:r>
      <w:r w:rsidRPr="00E51BB1">
        <w:rPr>
          <w:lang w:val="ru-RU"/>
        </w:rPr>
        <w:t xml:space="preserve"> </w:t>
      </w:r>
      <w:r>
        <w:t>Server</w:t>
      </w:r>
    </w:p>
    <w:p w:rsidR="000A570B" w:rsidRPr="00E51BB1" w:rsidRDefault="000A570B" w:rsidP="000A570B">
      <w:pPr>
        <w:pStyle w:val="PURBody-Indented"/>
        <w:rPr>
          <w:lang w:val="ru-RU"/>
        </w:rPr>
      </w:pPr>
      <w:r w:rsidRPr="00E51BB1">
        <w:rPr>
          <w:lang w:val="ru-RU"/>
        </w:rPr>
        <w:t xml:space="preserve">В любое время разрешается развертывание не более 25 экземпляров программного обеспечения </w:t>
      </w:r>
      <w:r>
        <w:t>SQL</w:t>
      </w:r>
      <w:r w:rsidRPr="00E51BB1">
        <w:rPr>
          <w:lang w:val="ru-RU"/>
        </w:rPr>
        <w:t xml:space="preserve"> </w:t>
      </w:r>
      <w:r>
        <w:t>Server</w:t>
      </w:r>
      <w:r w:rsidRPr="00E51BB1">
        <w:rPr>
          <w:lang w:val="ru-RU"/>
        </w:rPr>
        <w:t xml:space="preserve"> любой версии</w:t>
      </w:r>
      <w:r w:rsidR="00045FD6">
        <w:t> </w:t>
      </w:r>
      <w:r w:rsidRPr="00E51BB1">
        <w:rPr>
          <w:lang w:val="ru-RU"/>
        </w:rPr>
        <w:t>или выпуска со служебной программой контрольной точки в серверном программном обеспечении.</w:t>
      </w:r>
    </w:p>
    <w:p w:rsidR="000A570B" w:rsidRPr="00E51BB1" w:rsidRDefault="000A570B" w:rsidP="000A570B">
      <w:pPr>
        <w:pStyle w:val="PURBlueStrong"/>
        <w:rPr>
          <w:b/>
          <w:lang w:val="ru-RU"/>
        </w:rPr>
      </w:pPr>
      <w:r w:rsidRPr="00E51BB1">
        <w:rPr>
          <w:lang w:val="ru-RU"/>
        </w:rPr>
        <w:t xml:space="preserve">Резервные </w:t>
      </w:r>
      <w:r w:rsidR="0073246E" w:rsidRPr="00E51BB1">
        <w:rPr>
          <w:lang w:val="ru-RU"/>
        </w:rPr>
        <w:t>Серверы</w:t>
      </w:r>
    </w:p>
    <w:p w:rsidR="000A570B" w:rsidRPr="00E51BB1" w:rsidRDefault="000A570B" w:rsidP="000A570B">
      <w:pPr>
        <w:pStyle w:val="PURBody-Indented"/>
        <w:rPr>
          <w:lang w:val="ru-RU"/>
        </w:rPr>
      </w:pPr>
      <w:r w:rsidRPr="00E51BB1">
        <w:rPr>
          <w:lang w:val="ru-RU"/>
        </w:rPr>
        <w:t>Для каждой операционной среды (или ОС), в которой работают экземпляры, вы имеете право запустить такое же количество пассивных резервных экземпляров в отдельной операционной среде (или ОС) для временной поддержки. Количество физических и виртуальных процессоров, используемых в такой отдельной операционной среде (или ОС), не</w:t>
      </w:r>
      <w:r>
        <w:t> </w:t>
      </w:r>
      <w:r w:rsidRPr="00E51BB1">
        <w:rPr>
          <w:lang w:val="ru-RU"/>
        </w:rPr>
        <w:t>должно превышать количество физических и виртуальных процессоров, используемых в соответствующих операционных средах (или ОС), в</w:t>
      </w:r>
      <w:r>
        <w:t> </w:t>
      </w:r>
      <w:r w:rsidRPr="00E51BB1">
        <w:rPr>
          <w:lang w:val="ru-RU"/>
        </w:rPr>
        <w:t>которых запущены активные экземпляры. Пассивные резервные экземпляры можно запускать на сервере, не являющемся лицензированным сервером.</w:t>
      </w:r>
    </w:p>
    <w:p w:rsidR="00091B14" w:rsidRPr="00E51BB1" w:rsidRDefault="00091B14" w:rsidP="00091B14">
      <w:pPr>
        <w:pStyle w:val="PURBlueStrong-Indented"/>
        <w:rPr>
          <w:lang w:val="ru-RU"/>
        </w:rPr>
      </w:pPr>
      <w:r w:rsidRPr="00E51BB1">
        <w:rPr>
          <w:lang w:val="ru-RU"/>
        </w:rPr>
        <w:t>ПО .</w:t>
      </w:r>
      <w:r>
        <w:t>NET</w:t>
      </w:r>
      <w:r w:rsidRPr="00E51BB1">
        <w:rPr>
          <w:lang w:val="ru-RU"/>
        </w:rPr>
        <w:t xml:space="preserve"> </w:t>
      </w:r>
      <w:r>
        <w:t>Framework</w:t>
      </w:r>
    </w:p>
    <w:p w:rsidR="00091B14" w:rsidRPr="00E51BB1" w:rsidRDefault="00091B14" w:rsidP="00091B14">
      <w:pPr>
        <w:pStyle w:val="PURBody-Indented"/>
        <w:rPr>
          <w:lang w:val="ru-RU"/>
        </w:rPr>
      </w:pPr>
      <w:r w:rsidRPr="00E51BB1">
        <w:rPr>
          <w:lang w:val="ru-RU"/>
        </w:rPr>
        <w:t xml:space="preserve">Программное обеспечение для продукта содержит программное обеспечение </w:t>
      </w:r>
      <w:r>
        <w:t>Microsoft</w:t>
      </w:r>
      <w:r w:rsidRPr="00E51BB1">
        <w:rPr>
          <w:lang w:val="ru-RU"/>
        </w:rPr>
        <w:t xml:space="preserve"> .</w:t>
      </w:r>
      <w:r>
        <w:t>NET</w:t>
      </w:r>
      <w:r w:rsidRPr="00E51BB1">
        <w:rPr>
          <w:lang w:val="ru-RU"/>
        </w:rPr>
        <w:t xml:space="preserve"> </w:t>
      </w:r>
      <w:r>
        <w:t>Framework</w:t>
      </w:r>
      <w:r w:rsidRPr="00E51BB1">
        <w:rPr>
          <w:lang w:val="ru-RU"/>
        </w:rPr>
        <w:t xml:space="preserve"> и может содержать программное обеспечение </w:t>
      </w:r>
      <w:r>
        <w:t>PowerShell</w:t>
      </w:r>
      <w:r w:rsidRPr="00E51BB1">
        <w:rPr>
          <w:lang w:val="ru-RU"/>
        </w:rPr>
        <w:t>.</w:t>
      </w:r>
      <w:r w:rsidR="00EC4FB3">
        <w:rPr>
          <w:lang w:val="ru-RU"/>
        </w:rPr>
        <w:t xml:space="preserve"> </w:t>
      </w:r>
      <w:r w:rsidRPr="00E51BB1">
        <w:rPr>
          <w:lang w:val="ru-RU"/>
        </w:rPr>
        <w:t>См. условия лицензии для программного обеспечения .</w:t>
      </w:r>
      <w:r>
        <w:t>NET</w:t>
      </w:r>
      <w:r w:rsidRPr="00E51BB1">
        <w:rPr>
          <w:lang w:val="ru-RU"/>
        </w:rPr>
        <w:t xml:space="preserve"> </w:t>
      </w:r>
      <w:r>
        <w:t>Framework</w:t>
      </w:r>
      <w:r w:rsidRPr="00E51BB1">
        <w:rPr>
          <w:lang w:val="ru-RU"/>
        </w:rPr>
        <w:t xml:space="preserve"> и </w:t>
      </w:r>
      <w:r>
        <w:t>PowerShell</w:t>
      </w:r>
      <w:r w:rsidRPr="00E51BB1">
        <w:rPr>
          <w:lang w:val="ru-RU"/>
        </w:rPr>
        <w:t xml:space="preserve"> в разделе «Универсальные условия лицензии».</w:t>
      </w:r>
    </w:p>
    <w:p w:rsidR="000A570B" w:rsidRPr="00E51BB1" w:rsidRDefault="006321D7" w:rsidP="00717A3A">
      <w:pPr>
        <w:pStyle w:val="PURBreadcrumb"/>
        <w:rPr>
          <w:lang w:val="ru-RU"/>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5E4E72">
        <w:rPr>
          <w:rFonts w:ascii="Arial Narrow" w:hAnsi="Arial Narrow" w:cs="Arial"/>
          <w:sz w:val="16"/>
          <w:szCs w:val="16"/>
          <w:lang w:val="ru-RU"/>
        </w:rPr>
        <w:t xml:space="preserve"> / </w:t>
      </w:r>
      <w:hyperlink w:anchor="UniversalTerms" w:history="1">
        <w:r w:rsidR="00717A3A">
          <w:rPr>
            <w:rStyle w:val="Hyperlink"/>
            <w:rFonts w:ascii="Arial Narrow" w:hAnsi="Arial Narrow"/>
            <w:sz w:val="16"/>
            <w:lang w:val="ru-RU"/>
          </w:rPr>
          <w:t>Универсальные условия лицензирования</w:t>
        </w:r>
      </w:hyperlink>
    </w:p>
    <w:p w:rsidR="000A570B" w:rsidRPr="00E51BB1" w:rsidRDefault="000A570B" w:rsidP="000A570B">
      <w:pPr>
        <w:pStyle w:val="PURProductName"/>
        <w:rPr>
          <w:lang w:val="ru-RU"/>
        </w:rPr>
      </w:pPr>
      <w:bookmarkStart w:id="175" w:name="_Toc297893277"/>
      <w:bookmarkStart w:id="176" w:name="_Toc299524963"/>
      <w:bookmarkStart w:id="177" w:name="_Toc299531315"/>
      <w:bookmarkStart w:id="178" w:name="_Toc299531423"/>
      <w:bookmarkStart w:id="179" w:name="_Toc299531531"/>
      <w:bookmarkStart w:id="180" w:name="_Toc299957140"/>
      <w:bookmarkStart w:id="181" w:name="_Toc309279804"/>
      <w:bookmarkStart w:id="182" w:name="_Toc309301525"/>
      <w:bookmarkStart w:id="183" w:name="_Toc297828707"/>
      <w:r>
        <w:t>SQL</w:t>
      </w:r>
      <w:r w:rsidRPr="00E51BB1">
        <w:rPr>
          <w:lang w:val="ru-RU"/>
        </w:rPr>
        <w:t xml:space="preserve"> </w:t>
      </w:r>
      <w:r>
        <w:t>Server</w:t>
      </w:r>
      <w:r w:rsidRPr="00E51BB1">
        <w:rPr>
          <w:lang w:val="ru-RU"/>
        </w:rPr>
        <w:t xml:space="preserve"> 2008 </w:t>
      </w:r>
      <w:r>
        <w:t>R</w:t>
      </w:r>
      <w:r w:rsidRPr="00E51BB1">
        <w:rPr>
          <w:lang w:val="ru-RU"/>
        </w:rPr>
        <w:t xml:space="preserve">2 </w:t>
      </w:r>
      <w:r>
        <w:t>Standard</w:t>
      </w:r>
      <w:bookmarkEnd w:id="175"/>
      <w:bookmarkEnd w:id="176"/>
      <w:bookmarkEnd w:id="177"/>
      <w:bookmarkEnd w:id="178"/>
      <w:bookmarkEnd w:id="179"/>
      <w:bookmarkEnd w:id="180"/>
      <w:bookmarkEnd w:id="181"/>
      <w:bookmarkEnd w:id="182"/>
      <w:r w:rsidR="002E60D9">
        <w:fldChar w:fldCharType="begin"/>
      </w:r>
      <w:r>
        <w:instrText>XE</w:instrText>
      </w:r>
      <w:r w:rsidRPr="00E51BB1">
        <w:rPr>
          <w:lang w:val="ru-RU"/>
        </w:rPr>
        <w:instrText xml:space="preserve"> "</w:instrText>
      </w:r>
      <w:r>
        <w:instrText>SQL</w:instrText>
      </w:r>
      <w:r w:rsidRPr="00E51BB1">
        <w:rPr>
          <w:lang w:val="ru-RU"/>
        </w:rPr>
        <w:instrText xml:space="preserve"> </w:instrText>
      </w:r>
      <w:r>
        <w:instrText>Server</w:instrText>
      </w:r>
      <w:r w:rsidRPr="00E51BB1">
        <w:rPr>
          <w:lang w:val="ru-RU"/>
        </w:rPr>
        <w:instrText xml:space="preserve"> 2008 </w:instrText>
      </w:r>
      <w:r>
        <w:instrText>R</w:instrText>
      </w:r>
      <w:r w:rsidRPr="00E51BB1">
        <w:rPr>
          <w:lang w:val="ru-RU"/>
        </w:rPr>
        <w:instrText xml:space="preserve">2 </w:instrText>
      </w:r>
      <w:r>
        <w:instrText>Standard</w:instrText>
      </w:r>
      <w:r w:rsidRPr="00E51BB1">
        <w:rPr>
          <w:lang w:val="ru-RU"/>
        </w:rPr>
        <w:instrText xml:space="preserve">" </w:instrText>
      </w:r>
      <w:r w:rsidR="002E60D9">
        <w:fldChar w:fldCharType="end"/>
      </w:r>
      <w:bookmarkEnd w:id="183"/>
    </w:p>
    <w:p w:rsidR="000A570B" w:rsidRPr="00E51BB1" w:rsidRDefault="000A570B" w:rsidP="000A570B">
      <w:pPr>
        <w:spacing w:line="240" w:lineRule="exact"/>
        <w:rPr>
          <w:color w:val="auto"/>
          <w:spacing w:val="-2"/>
          <w:sz w:val="12"/>
          <w:lang w:val="ru-RU"/>
        </w:rPr>
      </w:pPr>
      <w:r w:rsidRPr="00E51BB1">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E51BB1" w:rsidRDefault="005E52C7" w:rsidP="00AE7BEF">
            <w:pPr>
              <w:spacing w:after="0"/>
              <w:rPr>
                <w:rFonts w:ascii="Arial Narrow" w:hAnsi="Arial Narrow"/>
                <w:color w:val="404040" w:themeColor="text1" w:themeTint="BF"/>
                <w:sz w:val="18"/>
                <w:lang w:val="ru-RU"/>
              </w:rPr>
            </w:pPr>
            <w:r w:rsidRPr="00E51BB1">
              <w:rPr>
                <w:rFonts w:ascii="Arial Narrow" w:hAnsi="Arial Narrow"/>
                <w:color w:val="404040" w:themeColor="text1" w:themeTint="BF"/>
                <w:sz w:val="18"/>
                <w:lang w:val="ru-RU"/>
              </w:rPr>
              <w:t xml:space="preserve">Перемещение лицензий в фермах серверов: </w:t>
            </w:r>
            <w:r w:rsidRPr="00E51BB1">
              <w:rPr>
                <w:rFonts w:ascii="Arial Narrow" w:hAnsi="Arial Narrow"/>
                <w:b/>
                <w:color w:val="404040" w:themeColor="text1" w:themeTint="BF"/>
                <w:sz w:val="18"/>
                <w:lang w:val="ru-RU"/>
              </w:rPr>
              <w:t>Нет</w:t>
            </w:r>
            <w:r w:rsidRPr="00E51BB1">
              <w:rPr>
                <w:rFonts w:ascii="Arial Narrow" w:hAnsi="Arial Narrow"/>
                <w:color w:val="404040" w:themeColor="text1" w:themeTint="BF"/>
                <w:sz w:val="18"/>
                <w:lang w:val="ru-RU"/>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045FD6" w:rsidTr="00AE7BEF">
        <w:tc>
          <w:tcPr>
            <w:tcW w:w="2477" w:type="pct"/>
          </w:tcPr>
          <w:p w:rsidR="000A570B" w:rsidRPr="00045FD6" w:rsidRDefault="000A570B" w:rsidP="00AE7BEF">
            <w:pPr>
              <w:spacing w:after="0"/>
              <w:rPr>
                <w:rFonts w:ascii="Arial Narrow" w:hAnsi="Arial Narrow"/>
                <w:color w:val="404040" w:themeColor="text1" w:themeTint="BF"/>
                <w:sz w:val="18"/>
                <w:lang w:val="ru-RU"/>
              </w:rPr>
            </w:pPr>
            <w:r w:rsidRPr="00E51BB1">
              <w:rPr>
                <w:rFonts w:ascii="Arial Narrow" w:hAnsi="Arial Narrow"/>
                <w:color w:val="404040" w:themeColor="text1" w:themeTint="BF"/>
                <w:sz w:val="18"/>
                <w:lang w:val="ru-RU"/>
              </w:rPr>
              <w:t xml:space="preserve">Клиентское/Дополнительное программное обеспечение </w:t>
            </w:r>
            <w:r w:rsidRPr="00E51BB1">
              <w:rPr>
                <w:rFonts w:ascii="Arial Narrow" w:hAnsi="Arial Narrow"/>
                <w:b/>
                <w:color w:val="404040" w:themeColor="text1" w:themeTint="BF"/>
                <w:sz w:val="18"/>
                <w:lang w:val="ru-RU"/>
              </w:rPr>
              <w:t>Да</w:t>
            </w:r>
            <w:r w:rsidRPr="00E51BB1">
              <w:rPr>
                <w:rFonts w:ascii="Arial Narrow" w:hAnsi="Arial Narrow"/>
                <w:color w:val="404040" w:themeColor="text1" w:themeTint="BF"/>
                <w:sz w:val="18"/>
                <w:lang w:val="ru-RU"/>
              </w:rPr>
              <w:t xml:space="preserve"> </w:t>
            </w:r>
            <w:r w:rsidR="00045FD6" w:rsidRPr="00045FD6">
              <w:rPr>
                <w:rFonts w:ascii="Arial Narrow" w:hAnsi="Arial Narrow"/>
                <w:color w:val="404040" w:themeColor="text1" w:themeTint="BF"/>
                <w:sz w:val="18"/>
                <w:lang w:val="ru-RU"/>
              </w:rPr>
              <w:br/>
            </w:r>
            <w:r w:rsidRPr="00E51BB1">
              <w:rPr>
                <w:rFonts w:ascii="Arial Narrow" w:hAnsi="Arial Narrow"/>
                <w:i/>
                <w:color w:val="404040" w:themeColor="text1" w:themeTint="BF"/>
                <w:sz w:val="18"/>
                <w:lang w:val="ru-RU"/>
              </w:rPr>
              <w:t xml:space="preserve">(см. </w:t>
            </w:r>
            <w:r w:rsidR="006321D7">
              <w:fldChar w:fldCharType="begin"/>
            </w:r>
            <w:r w:rsidR="006321D7">
              <w:instrText xml:space="preserve"> HYPERLINK \l "Appendix1" </w:instrText>
            </w:r>
            <w:r w:rsidR="006321D7">
              <w:fldChar w:fldCharType="separate"/>
            </w:r>
            <w:r w:rsidR="001B5B63" w:rsidRPr="000920BF">
              <w:rPr>
                <w:rStyle w:val="Hyperlink"/>
                <w:rFonts w:ascii="Arial Narrow" w:hAnsi="Arial Narrow"/>
                <w:i/>
                <w:sz w:val="18"/>
                <w:szCs w:val="18"/>
                <w:lang w:val="ru-RU"/>
              </w:rPr>
              <w:t>Приложении 1</w:t>
            </w:r>
            <w:r w:rsidR="006321D7">
              <w:rPr>
                <w:rStyle w:val="Hyperlink"/>
                <w:rFonts w:ascii="Arial Narrow" w:hAnsi="Arial Narrow"/>
                <w:i/>
                <w:sz w:val="18"/>
                <w:szCs w:val="18"/>
                <w:lang w:val="ru-RU"/>
              </w:rPr>
              <w:fldChar w:fldCharType="end"/>
            </w:r>
            <w:r w:rsidRPr="00045FD6">
              <w:rPr>
                <w:rFonts w:ascii="Arial Narrow" w:hAnsi="Arial Narrow"/>
                <w:i/>
                <w:color w:val="404040" w:themeColor="text1" w:themeTint="BF"/>
                <w:sz w:val="18"/>
                <w:lang w:val="ru-RU"/>
              </w:rPr>
              <w:t>)</w:t>
            </w:r>
          </w:p>
        </w:tc>
        <w:tc>
          <w:tcPr>
            <w:tcW w:w="2523" w:type="pct"/>
          </w:tcPr>
          <w:p w:rsidR="000A570B" w:rsidRPr="00045FD6" w:rsidRDefault="000A570B" w:rsidP="00AE7BEF">
            <w:pPr>
              <w:spacing w:after="0"/>
              <w:rPr>
                <w:rFonts w:ascii="Arial Narrow" w:hAnsi="Arial Narrow"/>
                <w:color w:val="404040" w:themeColor="text1" w:themeTint="BF"/>
                <w:sz w:val="18"/>
                <w:lang w:val="ru-RU"/>
              </w:rPr>
            </w:pPr>
          </w:p>
        </w:tc>
      </w:tr>
    </w:tbl>
    <w:p w:rsidR="000A570B" w:rsidRPr="00045FD6" w:rsidRDefault="000A570B" w:rsidP="000A570B">
      <w:pPr>
        <w:pStyle w:val="PURADDITIONALTERMSHEADERMB"/>
        <w:rPr>
          <w:lang w:val="ru-RU"/>
        </w:rPr>
      </w:pPr>
      <w:r w:rsidRPr="00045FD6">
        <w:rPr>
          <w:lang w:val="ru-RU"/>
        </w:rPr>
        <w:t xml:space="preserve">Дополнительные </w:t>
      </w:r>
      <w:r w:rsidR="0073246E" w:rsidRPr="00045FD6">
        <w:rPr>
          <w:lang w:val="ru-RU"/>
        </w:rPr>
        <w:t>Условия.</w:t>
      </w:r>
    </w:p>
    <w:p w:rsidR="000A570B" w:rsidRPr="00045FD6" w:rsidRDefault="000A570B" w:rsidP="000A570B">
      <w:pPr>
        <w:pStyle w:val="PURBlueStrong"/>
        <w:rPr>
          <w:bCs/>
          <w:lang w:val="ru-RU"/>
        </w:rPr>
      </w:pPr>
      <w:r w:rsidRPr="00045FD6">
        <w:rPr>
          <w:lang w:val="ru-RU"/>
        </w:rPr>
        <w:t xml:space="preserve">Резервные </w:t>
      </w:r>
      <w:r w:rsidR="0073246E" w:rsidRPr="00045FD6">
        <w:rPr>
          <w:lang w:val="ru-RU"/>
        </w:rPr>
        <w:t>Серверы</w:t>
      </w:r>
    </w:p>
    <w:p w:rsidR="000A570B" w:rsidRPr="00E51BB1" w:rsidRDefault="000A570B" w:rsidP="000A570B">
      <w:pPr>
        <w:pStyle w:val="PURBody-Indented"/>
        <w:rPr>
          <w:lang w:val="ru-RU"/>
        </w:rPr>
      </w:pPr>
      <w:r w:rsidRPr="00E51BB1">
        <w:rPr>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w:t>
      </w:r>
      <w:r w:rsidR="00EC4FB3">
        <w:rPr>
          <w:lang w:val="ru-RU"/>
        </w:rPr>
        <w:t xml:space="preserve"> </w:t>
      </w:r>
      <w:r w:rsidRPr="00E51BB1">
        <w:rPr>
          <w:lang w:val="ru-RU"/>
        </w:rPr>
        <w:t>Количество физических и виртуальных процессоров, используемых в такой отдельной операционной среде, не</w:t>
      </w:r>
      <w:r>
        <w:t> </w:t>
      </w:r>
      <w:r w:rsidRPr="00E51BB1">
        <w:rPr>
          <w:lang w:val="ru-RU"/>
        </w:rPr>
        <w:t>должно превышать количество физических и виртуальных процессоров, используемых в соответствующих операционных средах, в</w:t>
      </w:r>
      <w:r>
        <w:t> </w:t>
      </w:r>
      <w:r w:rsidRPr="00E51BB1">
        <w:rPr>
          <w:lang w:val="ru-RU"/>
        </w:rPr>
        <w:t>которых запущены активные экземпляры.</w:t>
      </w:r>
      <w:r w:rsidR="00EC4FB3">
        <w:rPr>
          <w:lang w:val="ru-RU"/>
        </w:rPr>
        <w:t xml:space="preserve"> </w:t>
      </w:r>
      <w:r w:rsidRPr="00E51BB1">
        <w:rPr>
          <w:lang w:val="ru-RU"/>
        </w:rPr>
        <w:t>Пассивные резервные экземпляры можно запускать на</w:t>
      </w:r>
      <w:r w:rsidR="00045FD6">
        <w:t> </w:t>
      </w:r>
      <w:r w:rsidRPr="00E51BB1">
        <w:rPr>
          <w:lang w:val="ru-RU"/>
        </w:rPr>
        <w:t>сервере, не являющемся лицензированным сервером.</w:t>
      </w:r>
    </w:p>
    <w:p w:rsidR="00091B14" w:rsidRPr="00E51BB1" w:rsidRDefault="00091B14" w:rsidP="00091B14">
      <w:pPr>
        <w:pStyle w:val="PURBlueStrong-Indented"/>
        <w:rPr>
          <w:lang w:val="ru-RU"/>
        </w:rPr>
      </w:pPr>
      <w:r w:rsidRPr="00E51BB1">
        <w:rPr>
          <w:lang w:val="ru-RU"/>
        </w:rPr>
        <w:t>ПО .</w:t>
      </w:r>
      <w:r>
        <w:t>NET</w:t>
      </w:r>
      <w:r w:rsidRPr="00E51BB1">
        <w:rPr>
          <w:lang w:val="ru-RU"/>
        </w:rPr>
        <w:t xml:space="preserve"> </w:t>
      </w:r>
      <w:r>
        <w:t>Framework</w:t>
      </w:r>
    </w:p>
    <w:p w:rsidR="00091B14" w:rsidRPr="00E51BB1" w:rsidRDefault="00091B14" w:rsidP="00091B14">
      <w:pPr>
        <w:pStyle w:val="PURBody-Indented"/>
        <w:rPr>
          <w:lang w:val="ru-RU"/>
        </w:rPr>
      </w:pPr>
      <w:r w:rsidRPr="00E51BB1">
        <w:rPr>
          <w:lang w:val="ru-RU"/>
        </w:rPr>
        <w:t xml:space="preserve">Программное обеспечение для продукта содержит программное обеспечение </w:t>
      </w:r>
      <w:r>
        <w:t>Microsoft</w:t>
      </w:r>
      <w:r w:rsidRPr="00E51BB1">
        <w:rPr>
          <w:lang w:val="ru-RU"/>
        </w:rPr>
        <w:t xml:space="preserve"> .</w:t>
      </w:r>
      <w:r>
        <w:t>NET</w:t>
      </w:r>
      <w:r w:rsidRPr="00E51BB1">
        <w:rPr>
          <w:lang w:val="ru-RU"/>
        </w:rPr>
        <w:t xml:space="preserve"> </w:t>
      </w:r>
      <w:r>
        <w:t>Framework</w:t>
      </w:r>
      <w:r w:rsidRPr="00E51BB1">
        <w:rPr>
          <w:lang w:val="ru-RU"/>
        </w:rPr>
        <w:t xml:space="preserve"> и может содержать программное обеспечение </w:t>
      </w:r>
      <w:r>
        <w:t>PowerShell</w:t>
      </w:r>
      <w:r w:rsidRPr="00E51BB1">
        <w:rPr>
          <w:lang w:val="ru-RU"/>
        </w:rPr>
        <w:t>.</w:t>
      </w:r>
      <w:r w:rsidR="00EC4FB3">
        <w:rPr>
          <w:lang w:val="ru-RU"/>
        </w:rPr>
        <w:t xml:space="preserve"> </w:t>
      </w:r>
      <w:r w:rsidRPr="00E51BB1">
        <w:rPr>
          <w:lang w:val="ru-RU"/>
        </w:rPr>
        <w:t>См. условия лицензии для программного обеспечения .</w:t>
      </w:r>
      <w:r>
        <w:t>NET</w:t>
      </w:r>
      <w:r w:rsidRPr="00E51BB1">
        <w:rPr>
          <w:lang w:val="ru-RU"/>
        </w:rPr>
        <w:t xml:space="preserve"> </w:t>
      </w:r>
      <w:r>
        <w:t>Framework</w:t>
      </w:r>
      <w:r w:rsidRPr="00E51BB1">
        <w:rPr>
          <w:lang w:val="ru-RU"/>
        </w:rPr>
        <w:t xml:space="preserve"> и </w:t>
      </w:r>
      <w:r>
        <w:t>PowerShell</w:t>
      </w:r>
      <w:r w:rsidRPr="00E51BB1">
        <w:rPr>
          <w:lang w:val="ru-RU"/>
        </w:rPr>
        <w:t xml:space="preserve"> в разделе «Универсальные условия лицензии».</w:t>
      </w:r>
    </w:p>
    <w:p w:rsidR="000A570B" w:rsidRPr="00E51BB1" w:rsidRDefault="006321D7" w:rsidP="00717A3A">
      <w:pPr>
        <w:keepNext/>
        <w:keepLines/>
        <w:spacing w:before="240" w:after="240"/>
        <w:jc w:val="right"/>
        <w:rPr>
          <w:rFonts w:ascii="Arial Narrow" w:hAnsi="Arial Narrow"/>
          <w:sz w:val="16"/>
          <w:lang w:val="ru-RU"/>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5E4E72">
        <w:rPr>
          <w:rFonts w:ascii="Arial Narrow" w:hAnsi="Arial Narrow" w:cs="Arial"/>
          <w:sz w:val="16"/>
          <w:szCs w:val="16"/>
          <w:lang w:val="ru-RU"/>
        </w:rPr>
        <w:t xml:space="preserve"> / </w:t>
      </w:r>
      <w:hyperlink w:anchor="UniversalTerms" w:history="1">
        <w:r w:rsidR="00717A3A">
          <w:rPr>
            <w:rStyle w:val="Hyperlink"/>
            <w:rFonts w:ascii="Arial Narrow" w:hAnsi="Arial Narrow"/>
            <w:sz w:val="16"/>
            <w:lang w:val="ru-RU"/>
          </w:rPr>
          <w:t>Универсальные условия лицензирования</w:t>
        </w:r>
      </w:hyperlink>
    </w:p>
    <w:p w:rsidR="000A570B" w:rsidRPr="00E51BB1" w:rsidRDefault="000A570B" w:rsidP="000A570B">
      <w:pPr>
        <w:pStyle w:val="PURProductName"/>
        <w:rPr>
          <w:lang w:val="ru-RU"/>
        </w:rPr>
      </w:pPr>
      <w:bookmarkStart w:id="184" w:name="_Toc297828708"/>
      <w:bookmarkStart w:id="185" w:name="_Toc297893278"/>
      <w:bookmarkStart w:id="186" w:name="_Toc299524964"/>
      <w:bookmarkStart w:id="187" w:name="_Toc299531316"/>
      <w:bookmarkStart w:id="188" w:name="_Toc299531424"/>
      <w:bookmarkStart w:id="189" w:name="_Toc299531532"/>
      <w:bookmarkStart w:id="190" w:name="_Toc299957141"/>
      <w:bookmarkStart w:id="191" w:name="_Toc309279805"/>
      <w:bookmarkStart w:id="192" w:name="_Toc309301526"/>
      <w:r>
        <w:t>SQL</w:t>
      </w:r>
      <w:r w:rsidRPr="00E51BB1">
        <w:rPr>
          <w:lang w:val="ru-RU"/>
        </w:rPr>
        <w:t xml:space="preserve"> </w:t>
      </w:r>
      <w:r>
        <w:t>Server</w:t>
      </w:r>
      <w:r w:rsidRPr="00E51BB1">
        <w:rPr>
          <w:lang w:val="ru-RU"/>
        </w:rPr>
        <w:t xml:space="preserve"> 2008 </w:t>
      </w:r>
      <w:r>
        <w:t>R</w:t>
      </w:r>
      <w:r w:rsidRPr="00E51BB1">
        <w:rPr>
          <w:lang w:val="ru-RU"/>
        </w:rPr>
        <w:t xml:space="preserve">2 </w:t>
      </w:r>
      <w:r>
        <w:t>Workgroup</w:t>
      </w:r>
      <w:bookmarkEnd w:id="184"/>
      <w:bookmarkEnd w:id="185"/>
      <w:bookmarkEnd w:id="186"/>
      <w:bookmarkEnd w:id="187"/>
      <w:bookmarkEnd w:id="188"/>
      <w:bookmarkEnd w:id="189"/>
      <w:bookmarkEnd w:id="190"/>
      <w:bookmarkEnd w:id="191"/>
      <w:bookmarkEnd w:id="192"/>
      <w:r w:rsidR="002E60D9">
        <w:fldChar w:fldCharType="begin"/>
      </w:r>
      <w:r>
        <w:instrText>XE</w:instrText>
      </w:r>
      <w:r w:rsidRPr="00E51BB1">
        <w:rPr>
          <w:lang w:val="ru-RU"/>
        </w:rPr>
        <w:instrText xml:space="preserve"> "</w:instrText>
      </w:r>
      <w:r>
        <w:instrText>SQL</w:instrText>
      </w:r>
      <w:r w:rsidRPr="00E51BB1">
        <w:rPr>
          <w:lang w:val="ru-RU"/>
        </w:rPr>
        <w:instrText xml:space="preserve"> </w:instrText>
      </w:r>
      <w:r>
        <w:instrText>Server</w:instrText>
      </w:r>
      <w:r w:rsidRPr="00E51BB1">
        <w:rPr>
          <w:lang w:val="ru-RU"/>
        </w:rPr>
        <w:instrText xml:space="preserve"> 2008 </w:instrText>
      </w:r>
      <w:r>
        <w:instrText>R</w:instrText>
      </w:r>
      <w:r w:rsidRPr="00E51BB1">
        <w:rPr>
          <w:lang w:val="ru-RU"/>
        </w:rPr>
        <w:instrText xml:space="preserve">2 </w:instrText>
      </w:r>
      <w:r>
        <w:instrText>Workgroup</w:instrText>
      </w:r>
      <w:r w:rsidRPr="00E51BB1">
        <w:rPr>
          <w:lang w:val="ru-RU"/>
        </w:rPr>
        <w:instrText xml:space="preserve">" </w:instrText>
      </w:r>
      <w:r w:rsidR="002E60D9">
        <w:fldChar w:fldCharType="end"/>
      </w:r>
    </w:p>
    <w:p w:rsidR="000A570B" w:rsidRPr="00E51BB1" w:rsidRDefault="000A570B" w:rsidP="000A570B">
      <w:pPr>
        <w:spacing w:line="240" w:lineRule="exact"/>
        <w:rPr>
          <w:color w:val="auto"/>
          <w:spacing w:val="-2"/>
          <w:sz w:val="12"/>
          <w:lang w:val="ru-RU"/>
        </w:rPr>
      </w:pPr>
      <w:r w:rsidRPr="00E51BB1">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E51BB1" w:rsidRDefault="005E52C7" w:rsidP="00AE7BEF">
            <w:pPr>
              <w:spacing w:after="0"/>
              <w:rPr>
                <w:rFonts w:ascii="Arial Narrow" w:hAnsi="Arial Narrow"/>
                <w:color w:val="404040" w:themeColor="text1" w:themeTint="BF"/>
                <w:sz w:val="18"/>
                <w:lang w:val="ru-RU"/>
              </w:rPr>
            </w:pPr>
            <w:r w:rsidRPr="00E51BB1">
              <w:rPr>
                <w:rFonts w:ascii="Arial Narrow" w:hAnsi="Arial Narrow"/>
                <w:color w:val="404040" w:themeColor="text1" w:themeTint="BF"/>
                <w:sz w:val="18"/>
                <w:lang w:val="ru-RU"/>
              </w:rPr>
              <w:t xml:space="preserve">Перемещение лицензий в фермах серверов: </w:t>
            </w:r>
            <w:r w:rsidRPr="00E51BB1">
              <w:rPr>
                <w:rFonts w:ascii="Arial Narrow" w:hAnsi="Arial Narrow"/>
                <w:b/>
                <w:color w:val="404040" w:themeColor="text1" w:themeTint="BF"/>
                <w:sz w:val="18"/>
                <w:lang w:val="ru-RU"/>
              </w:rPr>
              <w:t>Нет</w:t>
            </w:r>
            <w:r w:rsidRPr="00E51BB1">
              <w:rPr>
                <w:rFonts w:ascii="Arial Narrow" w:hAnsi="Arial Narrow"/>
                <w:color w:val="404040" w:themeColor="text1" w:themeTint="BF"/>
                <w:sz w:val="18"/>
                <w:lang w:val="ru-RU"/>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045FD6" w:rsidTr="00AE7BEF">
        <w:tc>
          <w:tcPr>
            <w:tcW w:w="2477" w:type="pct"/>
          </w:tcPr>
          <w:p w:rsidR="000A570B" w:rsidRPr="00045FD6" w:rsidRDefault="000A570B" w:rsidP="00AE7BEF">
            <w:pPr>
              <w:spacing w:after="0"/>
              <w:rPr>
                <w:rFonts w:ascii="Arial Narrow" w:hAnsi="Arial Narrow"/>
                <w:color w:val="404040" w:themeColor="text1" w:themeTint="BF"/>
                <w:sz w:val="18"/>
                <w:lang w:val="ru-RU"/>
              </w:rPr>
            </w:pPr>
            <w:r w:rsidRPr="00E51BB1">
              <w:rPr>
                <w:rFonts w:ascii="Arial Narrow" w:hAnsi="Arial Narrow"/>
                <w:color w:val="404040" w:themeColor="text1" w:themeTint="BF"/>
                <w:sz w:val="18"/>
                <w:lang w:val="ru-RU"/>
              </w:rPr>
              <w:t xml:space="preserve">Клиентское/Дополнительное программное обеспечение </w:t>
            </w:r>
            <w:r w:rsidRPr="00E51BB1">
              <w:rPr>
                <w:rFonts w:ascii="Arial Narrow" w:hAnsi="Arial Narrow"/>
                <w:b/>
                <w:color w:val="404040" w:themeColor="text1" w:themeTint="BF"/>
                <w:sz w:val="18"/>
                <w:lang w:val="ru-RU"/>
              </w:rPr>
              <w:t>Да</w:t>
            </w:r>
            <w:r w:rsidRPr="00E51BB1">
              <w:rPr>
                <w:rFonts w:ascii="Arial Narrow" w:hAnsi="Arial Narrow"/>
                <w:color w:val="404040" w:themeColor="text1" w:themeTint="BF"/>
                <w:sz w:val="18"/>
                <w:lang w:val="ru-RU"/>
              </w:rPr>
              <w:t xml:space="preserve"> </w:t>
            </w:r>
            <w:r w:rsidR="00045FD6" w:rsidRPr="00045FD6">
              <w:rPr>
                <w:rFonts w:ascii="Arial Narrow" w:hAnsi="Arial Narrow"/>
                <w:color w:val="404040" w:themeColor="text1" w:themeTint="BF"/>
                <w:sz w:val="18"/>
                <w:lang w:val="ru-RU"/>
              </w:rPr>
              <w:br/>
            </w:r>
            <w:r w:rsidRPr="00E51BB1">
              <w:rPr>
                <w:rFonts w:ascii="Arial Narrow" w:hAnsi="Arial Narrow"/>
                <w:i/>
                <w:color w:val="404040" w:themeColor="text1" w:themeTint="BF"/>
                <w:sz w:val="18"/>
                <w:lang w:val="ru-RU"/>
              </w:rPr>
              <w:t xml:space="preserve">(см. </w:t>
            </w:r>
            <w:r w:rsidR="006321D7">
              <w:fldChar w:fldCharType="begin"/>
            </w:r>
            <w:r w:rsidR="006321D7">
              <w:instrText xml:space="preserve"> HYPERLINK \l "Appendix1" </w:instrText>
            </w:r>
            <w:r w:rsidR="006321D7">
              <w:fldChar w:fldCharType="separate"/>
            </w:r>
            <w:r w:rsidR="001B5B63" w:rsidRPr="000920BF">
              <w:rPr>
                <w:rStyle w:val="Hyperlink"/>
                <w:rFonts w:ascii="Arial Narrow" w:hAnsi="Arial Narrow"/>
                <w:i/>
                <w:sz w:val="18"/>
                <w:szCs w:val="18"/>
                <w:lang w:val="ru-RU"/>
              </w:rPr>
              <w:t>Приложении 1</w:t>
            </w:r>
            <w:r w:rsidR="006321D7">
              <w:rPr>
                <w:rStyle w:val="Hyperlink"/>
                <w:rFonts w:ascii="Arial Narrow" w:hAnsi="Arial Narrow"/>
                <w:i/>
                <w:sz w:val="18"/>
                <w:szCs w:val="18"/>
                <w:lang w:val="ru-RU"/>
              </w:rPr>
              <w:fldChar w:fldCharType="end"/>
            </w:r>
            <w:r w:rsidRPr="00045FD6">
              <w:rPr>
                <w:rFonts w:ascii="Arial Narrow" w:hAnsi="Arial Narrow"/>
                <w:i/>
                <w:color w:val="404040" w:themeColor="text1" w:themeTint="BF"/>
                <w:sz w:val="18"/>
                <w:lang w:val="ru-RU"/>
              </w:rPr>
              <w:t>)</w:t>
            </w:r>
          </w:p>
        </w:tc>
        <w:tc>
          <w:tcPr>
            <w:tcW w:w="2523" w:type="pct"/>
          </w:tcPr>
          <w:p w:rsidR="000A570B" w:rsidRPr="00045FD6" w:rsidRDefault="000A570B" w:rsidP="00AE7BEF">
            <w:pPr>
              <w:spacing w:after="0"/>
              <w:rPr>
                <w:rFonts w:ascii="Arial Narrow" w:hAnsi="Arial Narrow"/>
                <w:color w:val="404040" w:themeColor="text1" w:themeTint="BF"/>
                <w:sz w:val="18"/>
                <w:lang w:val="ru-RU"/>
              </w:rPr>
            </w:pPr>
          </w:p>
        </w:tc>
      </w:tr>
    </w:tbl>
    <w:p w:rsidR="000A570B" w:rsidRPr="00045FD6" w:rsidRDefault="000A570B" w:rsidP="000A570B">
      <w:pPr>
        <w:pStyle w:val="PURADDITIONALTERMSHEADERMB"/>
        <w:rPr>
          <w:lang w:val="ru-RU"/>
        </w:rPr>
      </w:pPr>
      <w:r w:rsidRPr="00045FD6">
        <w:rPr>
          <w:lang w:val="ru-RU"/>
        </w:rPr>
        <w:t xml:space="preserve">Дополнительные </w:t>
      </w:r>
      <w:r w:rsidR="0073246E" w:rsidRPr="00045FD6">
        <w:rPr>
          <w:lang w:val="ru-RU"/>
        </w:rPr>
        <w:t>Условия.</w:t>
      </w:r>
    </w:p>
    <w:p w:rsidR="000A570B" w:rsidRPr="00045FD6" w:rsidRDefault="000A570B" w:rsidP="000A570B">
      <w:pPr>
        <w:pStyle w:val="PURBlueStrong"/>
        <w:rPr>
          <w:bCs/>
          <w:lang w:val="ru-RU"/>
        </w:rPr>
      </w:pPr>
      <w:r w:rsidRPr="00045FD6">
        <w:rPr>
          <w:lang w:val="ru-RU"/>
        </w:rPr>
        <w:t xml:space="preserve">Резервные </w:t>
      </w:r>
      <w:r w:rsidR="0073246E" w:rsidRPr="00045FD6">
        <w:rPr>
          <w:lang w:val="ru-RU"/>
        </w:rPr>
        <w:t>Серверы</w:t>
      </w:r>
    </w:p>
    <w:p w:rsidR="000A570B" w:rsidRPr="00E51BB1" w:rsidRDefault="000A570B" w:rsidP="000A570B">
      <w:pPr>
        <w:pStyle w:val="PURBody-Indented"/>
        <w:rPr>
          <w:lang w:val="ru-RU"/>
        </w:rPr>
      </w:pPr>
      <w:r w:rsidRPr="00E51BB1">
        <w:rPr>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w:t>
      </w:r>
      <w:r w:rsidR="00EC4FB3">
        <w:rPr>
          <w:lang w:val="ru-RU"/>
        </w:rPr>
        <w:t xml:space="preserve"> </w:t>
      </w:r>
      <w:r w:rsidRPr="00E51BB1">
        <w:rPr>
          <w:lang w:val="ru-RU"/>
        </w:rPr>
        <w:t>Количество физических и виртуальных процессоров, используемых в такой отдельной операционной среде, не</w:t>
      </w:r>
      <w:r>
        <w:t> </w:t>
      </w:r>
      <w:r w:rsidRPr="00E51BB1">
        <w:rPr>
          <w:lang w:val="ru-RU"/>
        </w:rPr>
        <w:t>должно превышать количество физических и виртуальных процессоров, используемых в соответствующих операционных средах, в</w:t>
      </w:r>
      <w:r>
        <w:t> </w:t>
      </w:r>
      <w:r w:rsidRPr="00E51BB1">
        <w:rPr>
          <w:lang w:val="ru-RU"/>
        </w:rPr>
        <w:t>которых запущены активные экземпляры.</w:t>
      </w:r>
      <w:r w:rsidR="00EC4FB3">
        <w:rPr>
          <w:lang w:val="ru-RU"/>
        </w:rPr>
        <w:t xml:space="preserve"> </w:t>
      </w:r>
      <w:r w:rsidRPr="00E51BB1">
        <w:rPr>
          <w:lang w:val="ru-RU"/>
        </w:rPr>
        <w:t>Пассивные резервные экземпляры можно запускать на</w:t>
      </w:r>
      <w:r w:rsidR="00045FD6">
        <w:t> </w:t>
      </w:r>
      <w:r w:rsidRPr="00E51BB1">
        <w:rPr>
          <w:lang w:val="ru-RU"/>
        </w:rPr>
        <w:t>сервере, не являющемся лицензированным сервером.</w:t>
      </w:r>
    </w:p>
    <w:p w:rsidR="00091B14" w:rsidRPr="00E51BB1" w:rsidRDefault="00091B14" w:rsidP="00091B14">
      <w:pPr>
        <w:pStyle w:val="PURBlueStrong-Indented"/>
        <w:rPr>
          <w:lang w:val="ru-RU"/>
        </w:rPr>
      </w:pPr>
      <w:r w:rsidRPr="00E51BB1">
        <w:rPr>
          <w:lang w:val="ru-RU"/>
        </w:rPr>
        <w:t>ПО .</w:t>
      </w:r>
      <w:r>
        <w:t>NET</w:t>
      </w:r>
      <w:r w:rsidRPr="00E51BB1">
        <w:rPr>
          <w:lang w:val="ru-RU"/>
        </w:rPr>
        <w:t xml:space="preserve"> </w:t>
      </w:r>
      <w:r>
        <w:t>Framework</w:t>
      </w:r>
    </w:p>
    <w:p w:rsidR="00091B14" w:rsidRPr="00E51BB1" w:rsidRDefault="00091B14" w:rsidP="00091B14">
      <w:pPr>
        <w:pStyle w:val="PURBody-Indented"/>
        <w:rPr>
          <w:lang w:val="ru-RU"/>
        </w:rPr>
      </w:pPr>
      <w:r w:rsidRPr="00E51BB1">
        <w:rPr>
          <w:lang w:val="ru-RU"/>
        </w:rPr>
        <w:t xml:space="preserve">Программное обеспечение для продукта содержит программное обеспечение </w:t>
      </w:r>
      <w:r>
        <w:t>Microsoft</w:t>
      </w:r>
      <w:r w:rsidRPr="00E51BB1">
        <w:rPr>
          <w:lang w:val="ru-RU"/>
        </w:rPr>
        <w:t xml:space="preserve"> .</w:t>
      </w:r>
      <w:r>
        <w:t>NET</w:t>
      </w:r>
      <w:r w:rsidRPr="00E51BB1">
        <w:rPr>
          <w:lang w:val="ru-RU"/>
        </w:rPr>
        <w:t xml:space="preserve"> </w:t>
      </w:r>
      <w:r>
        <w:t>Framework</w:t>
      </w:r>
      <w:r w:rsidRPr="00E51BB1">
        <w:rPr>
          <w:lang w:val="ru-RU"/>
        </w:rPr>
        <w:t xml:space="preserve"> и может содержать программное обеспечение </w:t>
      </w:r>
      <w:r>
        <w:t>PowerShell</w:t>
      </w:r>
      <w:r w:rsidRPr="00E51BB1">
        <w:rPr>
          <w:lang w:val="ru-RU"/>
        </w:rPr>
        <w:t>.</w:t>
      </w:r>
      <w:r w:rsidR="00EC4FB3">
        <w:rPr>
          <w:lang w:val="ru-RU"/>
        </w:rPr>
        <w:t xml:space="preserve"> </w:t>
      </w:r>
      <w:r w:rsidRPr="00E51BB1">
        <w:rPr>
          <w:lang w:val="ru-RU"/>
        </w:rPr>
        <w:t>См. условия лицензии для программного обеспечения .</w:t>
      </w:r>
      <w:r>
        <w:t>NET</w:t>
      </w:r>
      <w:r w:rsidRPr="00E51BB1">
        <w:rPr>
          <w:lang w:val="ru-RU"/>
        </w:rPr>
        <w:t xml:space="preserve"> </w:t>
      </w:r>
      <w:r>
        <w:t>Framework</w:t>
      </w:r>
      <w:r w:rsidRPr="00E51BB1">
        <w:rPr>
          <w:lang w:val="ru-RU"/>
        </w:rPr>
        <w:t xml:space="preserve"> и </w:t>
      </w:r>
      <w:r>
        <w:t>PowerShell</w:t>
      </w:r>
      <w:r w:rsidRPr="00E51BB1">
        <w:rPr>
          <w:lang w:val="ru-RU"/>
        </w:rPr>
        <w:t xml:space="preserve"> в разделе «Универсальные условия лицензии».</w:t>
      </w:r>
    </w:p>
    <w:p w:rsidR="000A570B" w:rsidRPr="00E51BB1" w:rsidRDefault="006321D7" w:rsidP="00717A3A">
      <w:pPr>
        <w:keepNext/>
        <w:keepLines/>
        <w:spacing w:before="240" w:after="240"/>
        <w:jc w:val="right"/>
        <w:rPr>
          <w:rFonts w:ascii="Arial Narrow" w:hAnsi="Arial Narrow"/>
          <w:sz w:val="16"/>
          <w:lang w:val="ru-RU"/>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5E4E72">
        <w:rPr>
          <w:rFonts w:ascii="Arial Narrow" w:hAnsi="Arial Narrow" w:cs="Arial"/>
          <w:sz w:val="16"/>
          <w:szCs w:val="16"/>
          <w:lang w:val="ru-RU"/>
        </w:rPr>
        <w:t xml:space="preserve"> / </w:t>
      </w:r>
      <w:hyperlink w:anchor="UniversalTerms" w:history="1">
        <w:r w:rsidR="00717A3A">
          <w:rPr>
            <w:rStyle w:val="Hyperlink"/>
            <w:rFonts w:ascii="Arial Narrow" w:hAnsi="Arial Narrow"/>
            <w:sz w:val="16"/>
            <w:lang w:val="ru-RU"/>
          </w:rPr>
          <w:t>Универсальные условия лицензирования</w:t>
        </w:r>
      </w:hyperlink>
    </w:p>
    <w:p w:rsidR="000A570B" w:rsidRPr="00E51BB1" w:rsidRDefault="000A570B" w:rsidP="000A570B">
      <w:pPr>
        <w:pStyle w:val="PURProductName"/>
        <w:rPr>
          <w:lang w:val="ru-RU"/>
        </w:rPr>
      </w:pPr>
      <w:bookmarkStart w:id="193" w:name="_Toc297828709"/>
      <w:bookmarkStart w:id="194" w:name="_Toc297893279"/>
      <w:bookmarkStart w:id="195" w:name="_Toc299524965"/>
      <w:bookmarkStart w:id="196" w:name="_Toc299531317"/>
      <w:bookmarkStart w:id="197" w:name="_Toc299531425"/>
      <w:bookmarkStart w:id="198" w:name="_Toc299531533"/>
      <w:bookmarkStart w:id="199" w:name="_Toc299957142"/>
      <w:bookmarkStart w:id="200" w:name="_Toc309279806"/>
      <w:bookmarkStart w:id="201" w:name="_Toc309301527"/>
      <w:r>
        <w:t>SQL</w:t>
      </w:r>
      <w:r w:rsidRPr="00E51BB1">
        <w:rPr>
          <w:lang w:val="ru-RU"/>
        </w:rPr>
        <w:t xml:space="preserve"> </w:t>
      </w:r>
      <w:r>
        <w:t>Server</w:t>
      </w:r>
      <w:r w:rsidRPr="00E51BB1">
        <w:rPr>
          <w:lang w:val="ru-RU"/>
        </w:rPr>
        <w:t xml:space="preserve"> 2008 </w:t>
      </w:r>
      <w:r>
        <w:t>R</w:t>
      </w:r>
      <w:r w:rsidRPr="00E51BB1">
        <w:rPr>
          <w:lang w:val="ru-RU"/>
        </w:rPr>
        <w:t xml:space="preserve">2 </w:t>
      </w:r>
      <w:r>
        <w:t>Web</w:t>
      </w:r>
      <w:bookmarkEnd w:id="193"/>
      <w:bookmarkEnd w:id="194"/>
      <w:bookmarkEnd w:id="195"/>
      <w:bookmarkEnd w:id="196"/>
      <w:bookmarkEnd w:id="197"/>
      <w:bookmarkEnd w:id="198"/>
      <w:bookmarkEnd w:id="199"/>
      <w:bookmarkEnd w:id="200"/>
      <w:bookmarkEnd w:id="201"/>
      <w:r w:rsidR="002E60D9">
        <w:fldChar w:fldCharType="begin"/>
      </w:r>
      <w:r>
        <w:instrText>XE</w:instrText>
      </w:r>
      <w:r w:rsidRPr="00E51BB1">
        <w:rPr>
          <w:lang w:val="ru-RU"/>
        </w:rPr>
        <w:instrText xml:space="preserve"> "</w:instrText>
      </w:r>
      <w:r>
        <w:instrText>SQL</w:instrText>
      </w:r>
      <w:r w:rsidRPr="00E51BB1">
        <w:rPr>
          <w:lang w:val="ru-RU"/>
        </w:rPr>
        <w:instrText xml:space="preserve"> </w:instrText>
      </w:r>
      <w:r>
        <w:instrText>Server</w:instrText>
      </w:r>
      <w:r w:rsidRPr="00E51BB1">
        <w:rPr>
          <w:lang w:val="ru-RU"/>
        </w:rPr>
        <w:instrText xml:space="preserve"> 2008 </w:instrText>
      </w:r>
      <w:r>
        <w:instrText>R</w:instrText>
      </w:r>
      <w:r w:rsidRPr="00E51BB1">
        <w:rPr>
          <w:lang w:val="ru-RU"/>
        </w:rPr>
        <w:instrText xml:space="preserve">2 </w:instrText>
      </w:r>
      <w:r>
        <w:instrText>Web</w:instrText>
      </w:r>
      <w:r w:rsidRPr="00E51BB1">
        <w:rPr>
          <w:lang w:val="ru-RU"/>
        </w:rPr>
        <w:instrText xml:space="preserve">" </w:instrText>
      </w:r>
      <w:r w:rsidR="002E60D9">
        <w:fldChar w:fldCharType="end"/>
      </w:r>
    </w:p>
    <w:p w:rsidR="000A570B" w:rsidRPr="00E51BB1" w:rsidRDefault="000A570B" w:rsidP="000A570B">
      <w:pPr>
        <w:spacing w:line="240" w:lineRule="exact"/>
        <w:rPr>
          <w:color w:val="auto"/>
          <w:spacing w:val="-2"/>
          <w:sz w:val="12"/>
          <w:lang w:val="ru-RU"/>
        </w:rPr>
      </w:pPr>
      <w:r w:rsidRPr="00E51BB1">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E51BB1" w:rsidRDefault="005E52C7" w:rsidP="00AE7BEF">
            <w:pPr>
              <w:spacing w:after="0"/>
              <w:rPr>
                <w:rFonts w:ascii="Arial Narrow" w:hAnsi="Arial Narrow"/>
                <w:color w:val="404040" w:themeColor="text1" w:themeTint="BF"/>
                <w:sz w:val="18"/>
                <w:lang w:val="ru-RU"/>
              </w:rPr>
            </w:pPr>
            <w:r w:rsidRPr="00E51BB1">
              <w:rPr>
                <w:rFonts w:ascii="Arial Narrow" w:hAnsi="Arial Narrow"/>
                <w:color w:val="404040" w:themeColor="text1" w:themeTint="BF"/>
                <w:sz w:val="18"/>
                <w:lang w:val="ru-RU"/>
              </w:rPr>
              <w:t xml:space="preserve">Перемещение лицензий в фермах серверов: </w:t>
            </w:r>
            <w:r w:rsidRPr="00E51BB1">
              <w:rPr>
                <w:rFonts w:ascii="Arial Narrow" w:hAnsi="Arial Narrow"/>
                <w:b/>
                <w:color w:val="404040" w:themeColor="text1" w:themeTint="BF"/>
                <w:sz w:val="18"/>
                <w:lang w:val="ru-RU"/>
              </w:rPr>
              <w:t>Нет</w:t>
            </w:r>
            <w:r w:rsidRPr="00E51BB1">
              <w:rPr>
                <w:rFonts w:ascii="Arial Narrow" w:hAnsi="Arial Narrow"/>
                <w:color w:val="404040" w:themeColor="text1" w:themeTint="BF"/>
                <w:sz w:val="18"/>
                <w:lang w:val="ru-RU"/>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045FD6" w:rsidTr="00AE7BEF">
        <w:tc>
          <w:tcPr>
            <w:tcW w:w="2477" w:type="pct"/>
          </w:tcPr>
          <w:p w:rsidR="000A570B" w:rsidRPr="00045FD6" w:rsidRDefault="000A570B" w:rsidP="00AE7BEF">
            <w:pPr>
              <w:spacing w:after="0"/>
              <w:rPr>
                <w:rFonts w:ascii="Arial Narrow" w:hAnsi="Arial Narrow"/>
                <w:color w:val="404040" w:themeColor="text1" w:themeTint="BF"/>
                <w:sz w:val="18"/>
                <w:lang w:val="ru-RU"/>
              </w:rPr>
            </w:pPr>
            <w:r w:rsidRPr="00E51BB1">
              <w:rPr>
                <w:rFonts w:ascii="Arial Narrow" w:hAnsi="Arial Narrow"/>
                <w:color w:val="404040" w:themeColor="text1" w:themeTint="BF"/>
                <w:sz w:val="18"/>
                <w:lang w:val="ru-RU"/>
              </w:rPr>
              <w:t xml:space="preserve">Клиентское/Дополнительное программное обеспечение </w:t>
            </w:r>
            <w:r w:rsidRPr="00E51BB1">
              <w:rPr>
                <w:rFonts w:ascii="Arial Narrow" w:hAnsi="Arial Narrow"/>
                <w:b/>
                <w:color w:val="404040" w:themeColor="text1" w:themeTint="BF"/>
                <w:sz w:val="18"/>
                <w:lang w:val="ru-RU"/>
              </w:rPr>
              <w:t>Да</w:t>
            </w:r>
            <w:r w:rsidRPr="00E51BB1">
              <w:rPr>
                <w:rFonts w:ascii="Arial Narrow" w:hAnsi="Arial Narrow"/>
                <w:color w:val="404040" w:themeColor="text1" w:themeTint="BF"/>
                <w:sz w:val="18"/>
                <w:lang w:val="ru-RU"/>
              </w:rPr>
              <w:t xml:space="preserve"> </w:t>
            </w:r>
            <w:r w:rsidR="00045FD6" w:rsidRPr="00045FD6">
              <w:rPr>
                <w:rFonts w:ascii="Arial Narrow" w:hAnsi="Arial Narrow"/>
                <w:color w:val="404040" w:themeColor="text1" w:themeTint="BF"/>
                <w:sz w:val="18"/>
                <w:lang w:val="ru-RU"/>
              </w:rPr>
              <w:br/>
            </w:r>
            <w:r w:rsidRPr="00E51BB1">
              <w:rPr>
                <w:rFonts w:ascii="Arial Narrow" w:hAnsi="Arial Narrow"/>
                <w:i/>
                <w:color w:val="404040" w:themeColor="text1" w:themeTint="BF"/>
                <w:sz w:val="18"/>
                <w:lang w:val="ru-RU"/>
              </w:rPr>
              <w:t xml:space="preserve">(см. </w:t>
            </w:r>
            <w:r w:rsidR="006321D7">
              <w:fldChar w:fldCharType="begin"/>
            </w:r>
            <w:r w:rsidR="006321D7">
              <w:instrText xml:space="preserve"> HYPERLINK \l "Appendix1" </w:instrText>
            </w:r>
            <w:r w:rsidR="006321D7">
              <w:fldChar w:fldCharType="separate"/>
            </w:r>
            <w:r w:rsidR="001B5B63" w:rsidRPr="000920BF">
              <w:rPr>
                <w:rStyle w:val="Hyperlink"/>
                <w:rFonts w:ascii="Arial Narrow" w:hAnsi="Arial Narrow"/>
                <w:i/>
                <w:sz w:val="18"/>
                <w:szCs w:val="18"/>
                <w:lang w:val="ru-RU"/>
              </w:rPr>
              <w:t>Приложении 1</w:t>
            </w:r>
            <w:r w:rsidR="006321D7">
              <w:rPr>
                <w:rStyle w:val="Hyperlink"/>
                <w:rFonts w:ascii="Arial Narrow" w:hAnsi="Arial Narrow"/>
                <w:i/>
                <w:sz w:val="18"/>
                <w:szCs w:val="18"/>
                <w:lang w:val="ru-RU"/>
              </w:rPr>
              <w:fldChar w:fldCharType="end"/>
            </w:r>
            <w:r w:rsidRPr="00045FD6">
              <w:rPr>
                <w:rFonts w:ascii="Arial Narrow" w:hAnsi="Arial Narrow"/>
                <w:i/>
                <w:color w:val="404040" w:themeColor="text1" w:themeTint="BF"/>
                <w:sz w:val="18"/>
                <w:lang w:val="ru-RU"/>
              </w:rPr>
              <w:t>)</w:t>
            </w:r>
          </w:p>
        </w:tc>
        <w:tc>
          <w:tcPr>
            <w:tcW w:w="2523" w:type="pct"/>
          </w:tcPr>
          <w:p w:rsidR="000A570B" w:rsidRPr="00045FD6" w:rsidRDefault="000A570B" w:rsidP="00AE7BEF">
            <w:pPr>
              <w:spacing w:after="0"/>
              <w:rPr>
                <w:rFonts w:ascii="Arial Narrow" w:hAnsi="Arial Narrow"/>
                <w:color w:val="404040" w:themeColor="text1" w:themeTint="BF"/>
                <w:sz w:val="18"/>
                <w:lang w:val="ru-RU"/>
              </w:rPr>
            </w:pPr>
          </w:p>
        </w:tc>
      </w:tr>
    </w:tbl>
    <w:p w:rsidR="000A570B" w:rsidRPr="00045FD6" w:rsidRDefault="000A570B" w:rsidP="000A570B">
      <w:pPr>
        <w:pStyle w:val="PURADDITIONALTERMSHEADERMB"/>
        <w:rPr>
          <w:lang w:val="ru-RU"/>
        </w:rPr>
      </w:pPr>
      <w:r w:rsidRPr="00045FD6">
        <w:rPr>
          <w:lang w:val="ru-RU"/>
        </w:rPr>
        <w:t xml:space="preserve">Дополнительные </w:t>
      </w:r>
      <w:r w:rsidR="0073246E" w:rsidRPr="00045FD6">
        <w:rPr>
          <w:lang w:val="ru-RU"/>
        </w:rPr>
        <w:t>Условия.</w:t>
      </w:r>
    </w:p>
    <w:p w:rsidR="000A570B" w:rsidRPr="00E51BB1" w:rsidRDefault="000A570B" w:rsidP="000A570B">
      <w:pPr>
        <w:pStyle w:val="PURBody-Indented"/>
        <w:rPr>
          <w:lang w:val="ru-RU"/>
        </w:rPr>
      </w:pPr>
      <w:r w:rsidRPr="00E51BB1">
        <w:rPr>
          <w:lang w:val="ru-RU"/>
        </w:rPr>
        <w:t>Это программное обеспечение можно использовать только для поддержки общей доступности и доступности по сети Интернет следующих объектов:</w:t>
      </w:r>
    </w:p>
    <w:p w:rsidR="000A570B" w:rsidRPr="00A23961" w:rsidRDefault="000A570B" w:rsidP="000A570B">
      <w:pPr>
        <w:pStyle w:val="PURBullet-Indented"/>
      </w:pPr>
      <w:r>
        <w:t xml:space="preserve">веб-страницы, </w:t>
      </w:r>
    </w:p>
    <w:p w:rsidR="000A570B" w:rsidRPr="00A23961" w:rsidRDefault="000A570B" w:rsidP="000A570B">
      <w:pPr>
        <w:pStyle w:val="PURBullet-Indented"/>
      </w:pPr>
      <w:r>
        <w:t>веб-сайты,</w:t>
      </w:r>
    </w:p>
    <w:p w:rsidR="000A570B" w:rsidRPr="00A23961" w:rsidRDefault="000A570B" w:rsidP="000A570B">
      <w:pPr>
        <w:pStyle w:val="PURBullet-Indented"/>
      </w:pPr>
      <w:r>
        <w:t xml:space="preserve">веб-приложения, </w:t>
      </w:r>
    </w:p>
    <w:p w:rsidR="000A570B" w:rsidRPr="00A23961" w:rsidRDefault="000A570B" w:rsidP="000A570B">
      <w:pPr>
        <w:pStyle w:val="PURBullet-Indented"/>
      </w:pPr>
      <w:proofErr w:type="gramStart"/>
      <w:r>
        <w:t>веб-служб</w:t>
      </w:r>
      <w:proofErr w:type="gramEnd"/>
      <w:r>
        <w:t>.</w:t>
      </w:r>
    </w:p>
    <w:p w:rsidR="000A570B" w:rsidRPr="00E51BB1" w:rsidRDefault="000A570B" w:rsidP="000A570B">
      <w:pPr>
        <w:pStyle w:val="PURBody-Indented"/>
        <w:rPr>
          <w:lang w:val="ru-RU"/>
        </w:rPr>
      </w:pPr>
      <w:r w:rsidRPr="00E51BB1">
        <w:rPr>
          <w:lang w:val="ru-RU"/>
        </w:rPr>
        <w:t xml:space="preserve">Его нельзя использовать для поддержки линейки бизнес-приложений (например, </w:t>
      </w:r>
      <w:r>
        <w:t>Customer</w:t>
      </w:r>
      <w:r w:rsidRPr="00E51BB1">
        <w:rPr>
          <w:lang w:val="ru-RU"/>
        </w:rPr>
        <w:t xml:space="preserve"> </w:t>
      </w:r>
      <w:r>
        <w:t>Relationship</w:t>
      </w:r>
      <w:r w:rsidRPr="00E51BB1">
        <w:rPr>
          <w:lang w:val="ru-RU"/>
        </w:rPr>
        <w:t xml:space="preserve"> </w:t>
      </w:r>
      <w:r>
        <w:t>Management</w:t>
      </w:r>
      <w:r w:rsidRPr="00E51BB1">
        <w:rPr>
          <w:lang w:val="ru-RU"/>
        </w:rPr>
        <w:t xml:space="preserve">, </w:t>
      </w:r>
      <w:r>
        <w:t>Enterprise</w:t>
      </w:r>
      <w:r w:rsidRPr="00E51BB1">
        <w:rPr>
          <w:lang w:val="ru-RU"/>
        </w:rPr>
        <w:t xml:space="preserve"> </w:t>
      </w:r>
      <w:r>
        <w:t>Resource</w:t>
      </w:r>
      <w:r w:rsidRPr="00E51BB1">
        <w:rPr>
          <w:lang w:val="ru-RU"/>
        </w:rPr>
        <w:t xml:space="preserve"> </w:t>
      </w:r>
      <w:r>
        <w:t>Management</w:t>
      </w:r>
      <w:r w:rsidRPr="00E51BB1">
        <w:rPr>
          <w:lang w:val="ru-RU"/>
        </w:rPr>
        <w:t xml:space="preserve"> и других подобных приложений).</w:t>
      </w:r>
    </w:p>
    <w:p w:rsidR="000A570B" w:rsidRPr="00E51BB1" w:rsidRDefault="000A570B" w:rsidP="000A570B">
      <w:pPr>
        <w:pStyle w:val="PURBlueStrong"/>
        <w:rPr>
          <w:bCs/>
          <w:lang w:val="ru-RU"/>
        </w:rPr>
      </w:pPr>
      <w:r w:rsidRPr="00E51BB1">
        <w:rPr>
          <w:lang w:val="ru-RU"/>
        </w:rPr>
        <w:t xml:space="preserve">Резервные </w:t>
      </w:r>
      <w:r w:rsidR="0073246E" w:rsidRPr="00E51BB1">
        <w:rPr>
          <w:lang w:val="ru-RU"/>
        </w:rPr>
        <w:t>Серверы</w:t>
      </w:r>
    </w:p>
    <w:p w:rsidR="000A570B" w:rsidRPr="00E51BB1" w:rsidRDefault="000A570B" w:rsidP="000A570B">
      <w:pPr>
        <w:pStyle w:val="PURBody-Indented"/>
        <w:rPr>
          <w:lang w:val="ru-RU"/>
        </w:rPr>
      </w:pPr>
      <w:r w:rsidRPr="00E51BB1">
        <w:rPr>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w:t>
      </w:r>
      <w:r w:rsidR="00EC4FB3">
        <w:rPr>
          <w:lang w:val="ru-RU"/>
        </w:rPr>
        <w:t xml:space="preserve"> </w:t>
      </w:r>
      <w:r w:rsidRPr="00E51BB1">
        <w:rPr>
          <w:lang w:val="ru-RU"/>
        </w:rPr>
        <w:t>Количество физических и виртуальных процессоров, используемых в такой отдельной операционной среде, не</w:t>
      </w:r>
      <w:r>
        <w:t> </w:t>
      </w:r>
      <w:r w:rsidRPr="00E51BB1">
        <w:rPr>
          <w:lang w:val="ru-RU"/>
        </w:rPr>
        <w:t>должно превышать количество физических и виртуальных процессоров, используемых в соответствующих операционных средах, в</w:t>
      </w:r>
      <w:r>
        <w:t> </w:t>
      </w:r>
      <w:r w:rsidRPr="00E51BB1">
        <w:rPr>
          <w:lang w:val="ru-RU"/>
        </w:rPr>
        <w:t>которых запущены активные экземпляры.</w:t>
      </w:r>
      <w:r w:rsidR="00EC4FB3">
        <w:rPr>
          <w:lang w:val="ru-RU"/>
        </w:rPr>
        <w:t xml:space="preserve"> </w:t>
      </w:r>
      <w:r w:rsidRPr="00E51BB1">
        <w:rPr>
          <w:lang w:val="ru-RU"/>
        </w:rPr>
        <w:t>Пассивные резервные экземпляры можно запускать на</w:t>
      </w:r>
      <w:r w:rsidR="00045FD6">
        <w:t> </w:t>
      </w:r>
      <w:r w:rsidRPr="00E51BB1">
        <w:rPr>
          <w:lang w:val="ru-RU"/>
        </w:rPr>
        <w:t>сервере, не являющемся лицензированным сервером.</w:t>
      </w:r>
    </w:p>
    <w:p w:rsidR="00091B14" w:rsidRPr="00E51BB1" w:rsidRDefault="00091B14" w:rsidP="00091B14">
      <w:pPr>
        <w:pStyle w:val="PURBlueStrong-Indented"/>
        <w:rPr>
          <w:lang w:val="ru-RU"/>
        </w:rPr>
      </w:pPr>
      <w:r w:rsidRPr="00E51BB1">
        <w:rPr>
          <w:lang w:val="ru-RU"/>
        </w:rPr>
        <w:t>ПО .</w:t>
      </w:r>
      <w:r>
        <w:t>NET</w:t>
      </w:r>
      <w:r w:rsidRPr="00E51BB1">
        <w:rPr>
          <w:lang w:val="ru-RU"/>
        </w:rPr>
        <w:t xml:space="preserve"> </w:t>
      </w:r>
      <w:r>
        <w:t>Framework</w:t>
      </w:r>
    </w:p>
    <w:p w:rsidR="00091B14" w:rsidRPr="00E51BB1" w:rsidRDefault="00091B14" w:rsidP="00091B14">
      <w:pPr>
        <w:pStyle w:val="PURBody-Indented"/>
        <w:rPr>
          <w:lang w:val="ru-RU"/>
        </w:rPr>
      </w:pPr>
      <w:r w:rsidRPr="00E51BB1">
        <w:rPr>
          <w:lang w:val="ru-RU"/>
        </w:rPr>
        <w:t xml:space="preserve">Программное обеспечение для продукта содержит программное обеспечение </w:t>
      </w:r>
      <w:r>
        <w:t>Microsoft</w:t>
      </w:r>
      <w:r w:rsidRPr="00E51BB1">
        <w:rPr>
          <w:lang w:val="ru-RU"/>
        </w:rPr>
        <w:t xml:space="preserve"> .</w:t>
      </w:r>
      <w:r>
        <w:t>NET</w:t>
      </w:r>
      <w:r w:rsidRPr="00E51BB1">
        <w:rPr>
          <w:lang w:val="ru-RU"/>
        </w:rPr>
        <w:t xml:space="preserve"> </w:t>
      </w:r>
      <w:r>
        <w:t>Framework</w:t>
      </w:r>
      <w:r w:rsidRPr="00E51BB1">
        <w:rPr>
          <w:lang w:val="ru-RU"/>
        </w:rPr>
        <w:t xml:space="preserve"> и может содержать программное обеспечение </w:t>
      </w:r>
      <w:r>
        <w:t>PowerShell</w:t>
      </w:r>
      <w:r w:rsidRPr="00E51BB1">
        <w:rPr>
          <w:lang w:val="ru-RU"/>
        </w:rPr>
        <w:t>.</w:t>
      </w:r>
      <w:r w:rsidR="00EC4FB3">
        <w:rPr>
          <w:lang w:val="ru-RU"/>
        </w:rPr>
        <w:t xml:space="preserve"> </w:t>
      </w:r>
      <w:r w:rsidRPr="00E51BB1">
        <w:rPr>
          <w:lang w:val="ru-RU"/>
        </w:rPr>
        <w:t>См. условия лицензии для программного обеспечения .</w:t>
      </w:r>
      <w:r>
        <w:t>NET</w:t>
      </w:r>
      <w:r w:rsidRPr="00E51BB1">
        <w:rPr>
          <w:lang w:val="ru-RU"/>
        </w:rPr>
        <w:t xml:space="preserve"> </w:t>
      </w:r>
      <w:r>
        <w:t>Framework</w:t>
      </w:r>
      <w:r w:rsidRPr="00E51BB1">
        <w:rPr>
          <w:lang w:val="ru-RU"/>
        </w:rPr>
        <w:t xml:space="preserve"> и </w:t>
      </w:r>
      <w:r>
        <w:t>PowerShell</w:t>
      </w:r>
      <w:r w:rsidRPr="00E51BB1">
        <w:rPr>
          <w:lang w:val="ru-RU"/>
        </w:rPr>
        <w:t xml:space="preserve"> в разделе «Универсальные условия лицензии».</w:t>
      </w:r>
    </w:p>
    <w:p w:rsidR="000A570B" w:rsidRPr="00E51BB1" w:rsidRDefault="006321D7" w:rsidP="00717A3A">
      <w:pPr>
        <w:keepNext/>
        <w:keepLines/>
        <w:spacing w:before="240" w:after="240"/>
        <w:jc w:val="right"/>
        <w:rPr>
          <w:rFonts w:ascii="Arial Narrow" w:hAnsi="Arial Narrow"/>
          <w:color w:val="00467F"/>
          <w:sz w:val="16"/>
          <w:u w:val="single"/>
          <w:lang w:val="ru-RU"/>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5E4E72">
        <w:rPr>
          <w:rFonts w:ascii="Arial Narrow" w:hAnsi="Arial Narrow" w:cs="Arial"/>
          <w:sz w:val="16"/>
          <w:szCs w:val="16"/>
          <w:lang w:val="ru-RU"/>
        </w:rPr>
        <w:t xml:space="preserve"> / </w:t>
      </w:r>
      <w:hyperlink w:anchor="UniversalTerms" w:history="1">
        <w:r w:rsidR="00717A3A">
          <w:rPr>
            <w:rStyle w:val="Hyperlink"/>
            <w:rFonts w:ascii="Arial Narrow" w:hAnsi="Arial Narrow"/>
            <w:sz w:val="16"/>
            <w:lang w:val="ru-RU"/>
          </w:rPr>
          <w:t>Универсальные условия лицензирования</w:t>
        </w:r>
      </w:hyperlink>
    </w:p>
    <w:p w:rsidR="000A570B" w:rsidRPr="00E51BB1" w:rsidRDefault="000A570B" w:rsidP="000A570B">
      <w:pPr>
        <w:pStyle w:val="PURProductName"/>
        <w:rPr>
          <w:lang w:val="ru-RU"/>
        </w:rPr>
      </w:pPr>
      <w:bookmarkStart w:id="202" w:name="_Toc297828711"/>
      <w:bookmarkStart w:id="203" w:name="_Toc297893281"/>
      <w:bookmarkStart w:id="204" w:name="_Toc299524967"/>
      <w:bookmarkStart w:id="205" w:name="_Toc299531319"/>
      <w:bookmarkStart w:id="206" w:name="_Toc299531427"/>
      <w:bookmarkStart w:id="207" w:name="_Toc299531535"/>
      <w:bookmarkStart w:id="208" w:name="_Toc299957143"/>
      <w:bookmarkStart w:id="209" w:name="_Toc309279807"/>
      <w:bookmarkStart w:id="210" w:name="_Toc309301528"/>
      <w:r>
        <w:t>Windows</w:t>
      </w:r>
      <w:r w:rsidRPr="00E51BB1">
        <w:rPr>
          <w:lang w:val="ru-RU"/>
        </w:rPr>
        <w:t xml:space="preserve"> </w:t>
      </w:r>
      <w:r>
        <w:t>HPC</w:t>
      </w:r>
      <w:r w:rsidRPr="00E51BB1">
        <w:rPr>
          <w:lang w:val="ru-RU"/>
        </w:rPr>
        <w:t xml:space="preserve"> </w:t>
      </w:r>
      <w:r>
        <w:t>Server</w:t>
      </w:r>
      <w:r w:rsidRPr="00E51BB1">
        <w:rPr>
          <w:lang w:val="ru-RU"/>
        </w:rPr>
        <w:t xml:space="preserve"> 2008 </w:t>
      </w:r>
      <w:r>
        <w:t>R</w:t>
      </w:r>
      <w:r w:rsidRPr="00E51BB1">
        <w:rPr>
          <w:lang w:val="ru-RU"/>
        </w:rPr>
        <w:t xml:space="preserve">2 </w:t>
      </w:r>
      <w:r>
        <w:t>Suite</w:t>
      </w:r>
      <w:bookmarkEnd w:id="202"/>
      <w:bookmarkEnd w:id="203"/>
      <w:bookmarkEnd w:id="204"/>
      <w:bookmarkEnd w:id="205"/>
      <w:bookmarkEnd w:id="206"/>
      <w:bookmarkEnd w:id="207"/>
      <w:bookmarkEnd w:id="208"/>
      <w:bookmarkEnd w:id="209"/>
      <w:bookmarkEnd w:id="210"/>
      <w:r w:rsidR="002E60D9">
        <w:fldChar w:fldCharType="begin"/>
      </w:r>
      <w:r>
        <w:instrText>XE</w:instrText>
      </w:r>
      <w:r w:rsidRPr="00E51BB1">
        <w:rPr>
          <w:lang w:val="ru-RU"/>
        </w:rPr>
        <w:instrText xml:space="preserve"> "</w:instrText>
      </w:r>
      <w:r>
        <w:instrText>Windows</w:instrText>
      </w:r>
      <w:r w:rsidRPr="00E51BB1">
        <w:rPr>
          <w:lang w:val="ru-RU"/>
        </w:rPr>
        <w:instrText xml:space="preserve"> </w:instrText>
      </w:r>
      <w:r>
        <w:instrText>HPC</w:instrText>
      </w:r>
      <w:r w:rsidRPr="00E51BB1">
        <w:rPr>
          <w:lang w:val="ru-RU"/>
        </w:rPr>
        <w:instrText xml:space="preserve"> </w:instrText>
      </w:r>
      <w:r>
        <w:instrText>Server</w:instrText>
      </w:r>
      <w:r w:rsidRPr="00E51BB1">
        <w:rPr>
          <w:lang w:val="ru-RU"/>
        </w:rPr>
        <w:instrText xml:space="preserve"> 2008 </w:instrText>
      </w:r>
      <w:r>
        <w:instrText>R</w:instrText>
      </w:r>
      <w:r w:rsidRPr="00E51BB1">
        <w:rPr>
          <w:lang w:val="ru-RU"/>
        </w:rPr>
        <w:instrText xml:space="preserve">2 </w:instrText>
      </w:r>
      <w:r>
        <w:instrText>Suite</w:instrText>
      </w:r>
      <w:r w:rsidRPr="00E51BB1">
        <w:rPr>
          <w:lang w:val="ru-RU"/>
        </w:rPr>
        <w:instrText xml:space="preserve">" </w:instrText>
      </w:r>
      <w:r w:rsidR="002E60D9">
        <w:fldChar w:fldCharType="end"/>
      </w:r>
    </w:p>
    <w:p w:rsidR="000A570B" w:rsidRPr="00E51BB1" w:rsidRDefault="000A570B" w:rsidP="000A570B">
      <w:pPr>
        <w:spacing w:line="240" w:lineRule="exact"/>
        <w:rPr>
          <w:color w:val="auto"/>
          <w:spacing w:val="-2"/>
          <w:sz w:val="12"/>
          <w:lang w:val="ru-RU"/>
        </w:rPr>
      </w:pPr>
      <w:r w:rsidRPr="00E51BB1">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E51BB1" w:rsidRDefault="005E52C7" w:rsidP="00AE7BEF">
            <w:pPr>
              <w:spacing w:after="0"/>
              <w:rPr>
                <w:rFonts w:ascii="Arial Narrow" w:hAnsi="Arial Narrow"/>
                <w:color w:val="404040" w:themeColor="text1" w:themeTint="BF"/>
                <w:sz w:val="18"/>
                <w:lang w:val="ru-RU"/>
              </w:rPr>
            </w:pPr>
            <w:r w:rsidRPr="00E51BB1">
              <w:rPr>
                <w:rFonts w:ascii="Arial Narrow" w:hAnsi="Arial Narrow"/>
                <w:color w:val="404040" w:themeColor="text1" w:themeTint="BF"/>
                <w:sz w:val="18"/>
                <w:lang w:val="ru-RU"/>
              </w:rPr>
              <w:t xml:space="preserve">Перемещение лицензий в фермах серверов: </w:t>
            </w:r>
            <w:r w:rsidRPr="00E51BB1">
              <w:rPr>
                <w:rFonts w:ascii="Arial Narrow" w:hAnsi="Arial Narrow"/>
                <w:b/>
                <w:color w:val="404040" w:themeColor="text1" w:themeTint="BF"/>
                <w:sz w:val="18"/>
                <w:lang w:val="ru-RU"/>
              </w:rPr>
              <w:t>Нет</w:t>
            </w:r>
            <w:r w:rsidRPr="00E51BB1">
              <w:rPr>
                <w:rFonts w:ascii="Arial Narrow" w:hAnsi="Arial Narrow"/>
                <w:color w:val="404040" w:themeColor="text1" w:themeTint="BF"/>
                <w:sz w:val="18"/>
                <w:lang w:val="ru-RU"/>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См. соответствующее уведомление</w:t>
            </w:r>
            <w:r>
              <w:rPr>
                <w:rFonts w:ascii="Arial Narrow" w:hAnsi="Arial Narrow"/>
                <w:i/>
                <w:color w:val="404040" w:themeColor="text1" w:themeTint="BF"/>
                <w:sz w:val="18"/>
              </w:rPr>
              <w:t xml:space="preserve">. </w:t>
            </w:r>
            <w:r>
              <w:rPr>
                <w:rFonts w:ascii="Arial Narrow" w:hAnsi="Arial Narrow"/>
                <w:b/>
                <w:color w:val="404040" w:themeColor="text1" w:themeTint="BF"/>
                <w:sz w:val="18"/>
              </w:rPr>
              <w:t>Нет</w:t>
            </w:r>
          </w:p>
        </w:tc>
      </w:tr>
      <w:tr w:rsidR="000A570B" w:rsidRPr="00045FD6" w:rsidTr="00AE7BEF">
        <w:tc>
          <w:tcPr>
            <w:tcW w:w="2477" w:type="pct"/>
          </w:tcPr>
          <w:p w:rsidR="000A570B" w:rsidRPr="00045FD6" w:rsidRDefault="000A570B" w:rsidP="00AE7BEF">
            <w:pPr>
              <w:spacing w:after="0"/>
              <w:rPr>
                <w:rFonts w:ascii="Arial Narrow" w:hAnsi="Arial Narrow"/>
                <w:color w:val="404040" w:themeColor="text1" w:themeTint="BF"/>
                <w:sz w:val="18"/>
                <w:lang w:val="ru-RU"/>
              </w:rPr>
            </w:pPr>
            <w:r w:rsidRPr="00E51BB1">
              <w:rPr>
                <w:rFonts w:ascii="Arial Narrow" w:hAnsi="Arial Narrow"/>
                <w:color w:val="404040" w:themeColor="text1" w:themeTint="BF"/>
                <w:sz w:val="18"/>
                <w:lang w:val="ru-RU"/>
              </w:rPr>
              <w:t xml:space="preserve">Клиентское/Дополнительное программное обеспечение </w:t>
            </w:r>
            <w:r w:rsidRPr="00E51BB1">
              <w:rPr>
                <w:rFonts w:ascii="Arial Narrow" w:hAnsi="Arial Narrow"/>
                <w:b/>
                <w:color w:val="404040" w:themeColor="text1" w:themeTint="BF"/>
                <w:sz w:val="18"/>
                <w:lang w:val="ru-RU"/>
              </w:rPr>
              <w:t xml:space="preserve">Да </w:t>
            </w:r>
            <w:r w:rsidR="00045FD6" w:rsidRPr="00045FD6">
              <w:rPr>
                <w:rFonts w:ascii="Arial Narrow" w:hAnsi="Arial Narrow"/>
                <w:b/>
                <w:color w:val="404040" w:themeColor="text1" w:themeTint="BF"/>
                <w:sz w:val="18"/>
                <w:lang w:val="ru-RU"/>
              </w:rPr>
              <w:br/>
            </w:r>
            <w:r w:rsidRPr="00E51BB1">
              <w:rPr>
                <w:rFonts w:ascii="Arial Narrow" w:hAnsi="Arial Narrow"/>
                <w:i/>
                <w:color w:val="404040" w:themeColor="text1" w:themeTint="BF"/>
                <w:sz w:val="18"/>
                <w:lang w:val="ru-RU"/>
              </w:rPr>
              <w:t xml:space="preserve">(см. </w:t>
            </w:r>
            <w:r w:rsidR="006321D7">
              <w:fldChar w:fldCharType="begin"/>
            </w:r>
            <w:r w:rsidR="006321D7">
              <w:instrText xml:space="preserve"> HYPERLINK \l "Appendix1" </w:instrText>
            </w:r>
            <w:r w:rsidR="006321D7">
              <w:fldChar w:fldCharType="separate"/>
            </w:r>
            <w:r w:rsidR="001B5B63" w:rsidRPr="000920BF">
              <w:rPr>
                <w:rStyle w:val="Hyperlink"/>
                <w:rFonts w:ascii="Arial Narrow" w:hAnsi="Arial Narrow"/>
                <w:i/>
                <w:sz w:val="18"/>
                <w:szCs w:val="18"/>
                <w:lang w:val="ru-RU"/>
              </w:rPr>
              <w:t>Приложении 1</w:t>
            </w:r>
            <w:r w:rsidR="006321D7">
              <w:rPr>
                <w:rStyle w:val="Hyperlink"/>
                <w:rFonts w:ascii="Arial Narrow" w:hAnsi="Arial Narrow"/>
                <w:i/>
                <w:sz w:val="18"/>
                <w:szCs w:val="18"/>
                <w:lang w:val="ru-RU"/>
              </w:rPr>
              <w:fldChar w:fldCharType="end"/>
            </w:r>
            <w:r w:rsidRPr="00045FD6">
              <w:rPr>
                <w:rFonts w:ascii="Arial Narrow" w:hAnsi="Arial Narrow"/>
                <w:i/>
                <w:color w:val="404040" w:themeColor="text1" w:themeTint="BF"/>
                <w:sz w:val="18"/>
                <w:lang w:val="ru-RU"/>
              </w:rPr>
              <w:t>)</w:t>
            </w:r>
          </w:p>
        </w:tc>
        <w:tc>
          <w:tcPr>
            <w:tcW w:w="2523" w:type="pct"/>
          </w:tcPr>
          <w:p w:rsidR="000A570B" w:rsidRPr="00045FD6" w:rsidRDefault="000A570B" w:rsidP="00AE7BEF">
            <w:pPr>
              <w:spacing w:after="0"/>
              <w:rPr>
                <w:rFonts w:ascii="Arial Narrow" w:hAnsi="Arial Narrow"/>
                <w:color w:val="404040" w:themeColor="text1" w:themeTint="BF"/>
                <w:sz w:val="18"/>
                <w:lang w:val="ru-RU"/>
              </w:rPr>
            </w:pPr>
          </w:p>
        </w:tc>
      </w:tr>
    </w:tbl>
    <w:p w:rsidR="000A570B" w:rsidRPr="00045FD6" w:rsidRDefault="000A570B" w:rsidP="000A570B">
      <w:pPr>
        <w:pStyle w:val="PURADDITIONALTERMSHEADERMB"/>
        <w:rPr>
          <w:lang w:val="ru-RU"/>
        </w:rPr>
      </w:pPr>
      <w:r w:rsidRPr="00045FD6">
        <w:rPr>
          <w:lang w:val="ru-RU"/>
        </w:rPr>
        <w:t xml:space="preserve">Дополнительные </w:t>
      </w:r>
      <w:r w:rsidR="0073246E" w:rsidRPr="00045FD6">
        <w:rPr>
          <w:lang w:val="ru-RU"/>
        </w:rPr>
        <w:t>Условия.</w:t>
      </w:r>
    </w:p>
    <w:p w:rsidR="000A570B" w:rsidRPr="00E51BB1" w:rsidRDefault="000A570B" w:rsidP="000A570B">
      <w:pPr>
        <w:pStyle w:val="PURBody-Indented"/>
        <w:rPr>
          <w:lang w:val="ru-RU"/>
        </w:rPr>
      </w:pPr>
      <w:r w:rsidRPr="00045FD6">
        <w:rPr>
          <w:lang w:val="ru-RU"/>
        </w:rPr>
        <w:t xml:space="preserve">Набор </w:t>
      </w:r>
      <w:r>
        <w:t>Windows</w:t>
      </w:r>
      <w:r w:rsidRPr="00045FD6">
        <w:rPr>
          <w:lang w:val="ru-RU"/>
        </w:rPr>
        <w:t xml:space="preserve"> </w:t>
      </w:r>
      <w:r>
        <w:t>HPC</w:t>
      </w:r>
      <w:r w:rsidRPr="00045FD6">
        <w:rPr>
          <w:lang w:val="ru-RU"/>
        </w:rPr>
        <w:t xml:space="preserve"> </w:t>
      </w:r>
      <w:r>
        <w:t>Server</w:t>
      </w:r>
      <w:r w:rsidRPr="00045FD6">
        <w:rPr>
          <w:lang w:val="ru-RU"/>
        </w:rPr>
        <w:t xml:space="preserve"> 2008 </w:t>
      </w:r>
      <w:r>
        <w:t>R</w:t>
      </w:r>
      <w:r w:rsidRPr="00045FD6">
        <w:rPr>
          <w:lang w:val="ru-RU"/>
        </w:rPr>
        <w:t xml:space="preserve">2 </w:t>
      </w:r>
      <w:r>
        <w:t>Suite</w:t>
      </w:r>
      <w:r w:rsidRPr="00045FD6">
        <w:rPr>
          <w:lang w:val="ru-RU"/>
        </w:rPr>
        <w:t xml:space="preserve"> включает права на использование выпусков </w:t>
      </w:r>
      <w:r>
        <w:t>HPC</w:t>
      </w:r>
      <w:r w:rsidRPr="00045FD6">
        <w:rPr>
          <w:lang w:val="ru-RU"/>
        </w:rPr>
        <w:t xml:space="preserve"> </w:t>
      </w:r>
      <w:r>
        <w:t>Pack</w:t>
      </w:r>
      <w:r w:rsidRPr="00045FD6">
        <w:rPr>
          <w:lang w:val="ru-RU"/>
        </w:rPr>
        <w:t xml:space="preserve"> 2008 </w:t>
      </w:r>
      <w:r>
        <w:t>R</w:t>
      </w:r>
      <w:r w:rsidRPr="00045FD6">
        <w:rPr>
          <w:lang w:val="ru-RU"/>
        </w:rPr>
        <w:t xml:space="preserve">2 для </w:t>
      </w:r>
      <w:r>
        <w:t>Enterprise</w:t>
      </w:r>
      <w:r w:rsidRPr="00132742">
        <w:rPr>
          <w:lang w:val="ru-RU"/>
        </w:rPr>
        <w:t xml:space="preserve"> и </w:t>
      </w:r>
      <w:r>
        <w:t>Windows</w:t>
      </w:r>
      <w:r w:rsidRPr="00132742">
        <w:rPr>
          <w:lang w:val="ru-RU"/>
        </w:rPr>
        <w:t xml:space="preserve"> </w:t>
      </w:r>
      <w:r>
        <w:t>Server</w:t>
      </w:r>
      <w:r w:rsidRPr="00132742">
        <w:rPr>
          <w:lang w:val="ru-RU"/>
        </w:rPr>
        <w:t xml:space="preserve"> 2008 </w:t>
      </w:r>
      <w:r>
        <w:t>R</w:t>
      </w:r>
      <w:r w:rsidRPr="00132742">
        <w:rPr>
          <w:lang w:val="ru-RU"/>
        </w:rPr>
        <w:t xml:space="preserve">2 </w:t>
      </w:r>
      <w:r>
        <w:t>HPC</w:t>
      </w:r>
      <w:r w:rsidRPr="00132742">
        <w:rPr>
          <w:lang w:val="ru-RU"/>
        </w:rPr>
        <w:t xml:space="preserve">. </w:t>
      </w:r>
      <w:r w:rsidRPr="00E51BB1">
        <w:rPr>
          <w:lang w:val="ru-RU"/>
        </w:rPr>
        <w:t xml:space="preserve">Эти продукты также доступны по индивидуальным лицензиям на программное обеспечение согласно соответствующим разделам настоящих Прав на использование, предоставляемых поставщикам услуг. Вы имеете право использовать продукты, включенные в набор </w:t>
      </w:r>
      <w:r>
        <w:t>Windows</w:t>
      </w:r>
      <w:r w:rsidRPr="00E51BB1">
        <w:rPr>
          <w:lang w:val="ru-RU"/>
        </w:rPr>
        <w:t xml:space="preserve"> </w:t>
      </w:r>
      <w:r>
        <w:t>HPC</w:t>
      </w:r>
      <w:r w:rsidRPr="00E51BB1">
        <w:rPr>
          <w:lang w:val="ru-RU"/>
        </w:rPr>
        <w:t xml:space="preserve"> </w:t>
      </w:r>
      <w:r>
        <w:t>Server</w:t>
      </w:r>
      <w:r w:rsidRPr="00E51BB1">
        <w:rPr>
          <w:lang w:val="ru-RU"/>
        </w:rPr>
        <w:t xml:space="preserve"> 2008 </w:t>
      </w:r>
      <w:r>
        <w:t>R</w:t>
      </w:r>
      <w:r w:rsidRPr="00E51BB1">
        <w:rPr>
          <w:lang w:val="ru-RU"/>
        </w:rPr>
        <w:t xml:space="preserve">2, в соответствии с настоящим разделом. Приобретая лицензию на набор </w:t>
      </w:r>
      <w:r>
        <w:t>Windows</w:t>
      </w:r>
      <w:r w:rsidRPr="00E51BB1">
        <w:rPr>
          <w:lang w:val="ru-RU"/>
        </w:rPr>
        <w:t xml:space="preserve"> </w:t>
      </w:r>
      <w:r>
        <w:t>HPC</w:t>
      </w:r>
      <w:r w:rsidRPr="00E51BB1">
        <w:rPr>
          <w:lang w:val="ru-RU"/>
        </w:rPr>
        <w:t xml:space="preserve"> </w:t>
      </w:r>
      <w:r>
        <w:t>Server</w:t>
      </w:r>
      <w:r w:rsidRPr="00E51BB1">
        <w:rPr>
          <w:lang w:val="ru-RU"/>
        </w:rPr>
        <w:t xml:space="preserve"> 2008 </w:t>
      </w:r>
      <w:r>
        <w:t>R</w:t>
      </w:r>
      <w:r w:rsidRPr="00E51BB1">
        <w:rPr>
          <w:lang w:val="ru-RU"/>
        </w:rPr>
        <w:t>2, вы тем самым получаете одну лицензию, которую можно назначить одному устройству или серверу.</w:t>
      </w:r>
      <w:r w:rsidR="00EC4FB3">
        <w:rPr>
          <w:lang w:val="ru-RU"/>
        </w:rPr>
        <w:t xml:space="preserve"> </w:t>
      </w:r>
      <w:r w:rsidRPr="00E51BB1">
        <w:rPr>
          <w:lang w:val="ru-RU"/>
        </w:rPr>
        <w:t xml:space="preserve">Вы не получаете набор индивидуальных лицензий на программное обеспечение в отношении продуктов, включенных в набор </w:t>
      </w:r>
      <w:r>
        <w:t>Windows</w:t>
      </w:r>
      <w:r w:rsidRPr="00E51BB1">
        <w:rPr>
          <w:lang w:val="ru-RU"/>
        </w:rPr>
        <w:t xml:space="preserve"> </w:t>
      </w:r>
      <w:r>
        <w:t>HPC</w:t>
      </w:r>
      <w:r w:rsidRPr="00E51BB1">
        <w:rPr>
          <w:lang w:val="ru-RU"/>
        </w:rPr>
        <w:t xml:space="preserve"> </w:t>
      </w:r>
      <w:r>
        <w:t>Server</w:t>
      </w:r>
      <w:r w:rsidRPr="00E51BB1">
        <w:rPr>
          <w:lang w:val="ru-RU"/>
        </w:rPr>
        <w:t xml:space="preserve"> 2008 </w:t>
      </w:r>
      <w:r>
        <w:t>R</w:t>
      </w:r>
      <w:r w:rsidRPr="00E51BB1">
        <w:rPr>
          <w:lang w:val="ru-RU"/>
        </w:rPr>
        <w:t>2.</w:t>
      </w:r>
    </w:p>
    <w:p w:rsidR="000A570B" w:rsidRPr="00E51BB1" w:rsidRDefault="000A570B" w:rsidP="000A570B">
      <w:pPr>
        <w:pStyle w:val="PURBlueStrong"/>
        <w:rPr>
          <w:lang w:val="ru-RU"/>
        </w:rPr>
      </w:pPr>
      <w:r w:rsidRPr="00E51BB1">
        <w:rPr>
          <w:lang w:val="ru-RU"/>
        </w:rPr>
        <w:t xml:space="preserve">Использование </w:t>
      </w:r>
      <w:r w:rsidR="0073246E" w:rsidRPr="00E51BB1">
        <w:rPr>
          <w:lang w:val="ru-RU"/>
        </w:rPr>
        <w:t xml:space="preserve">Программного Обеспечения </w:t>
      </w:r>
      <w:r>
        <w:t>HPC</w:t>
      </w:r>
      <w:r w:rsidRPr="00E51BB1">
        <w:rPr>
          <w:lang w:val="ru-RU"/>
        </w:rPr>
        <w:t xml:space="preserve"> </w:t>
      </w:r>
      <w:r>
        <w:t>Pack</w:t>
      </w:r>
      <w:r w:rsidRPr="00E51BB1">
        <w:rPr>
          <w:lang w:val="ru-RU"/>
        </w:rPr>
        <w:t xml:space="preserve"> </w:t>
      </w:r>
      <w:r w:rsidR="0073246E" w:rsidRPr="00E51BB1">
        <w:rPr>
          <w:lang w:val="ru-RU"/>
        </w:rPr>
        <w:t xml:space="preserve">2008 </w:t>
      </w:r>
      <w:r>
        <w:t>R</w:t>
      </w:r>
      <w:r w:rsidRPr="00E51BB1">
        <w:rPr>
          <w:lang w:val="ru-RU"/>
        </w:rPr>
        <w:t xml:space="preserve">2 </w:t>
      </w:r>
      <w:r>
        <w:t>Enterprise</w:t>
      </w:r>
      <w:r w:rsidRPr="00E51BB1">
        <w:rPr>
          <w:lang w:val="ru-RU"/>
        </w:rPr>
        <w:t xml:space="preserve"> </w:t>
      </w:r>
    </w:p>
    <w:p w:rsidR="000A570B" w:rsidRPr="00E51BB1" w:rsidRDefault="000A570B" w:rsidP="000A570B">
      <w:pPr>
        <w:pStyle w:val="PURBody-Indented"/>
        <w:rPr>
          <w:lang w:val="ru-RU"/>
        </w:rPr>
      </w:pPr>
      <w:r w:rsidRPr="00E51BB1">
        <w:rPr>
          <w:lang w:val="ru-RU"/>
        </w:rPr>
        <w:t xml:space="preserve">Условия лицензии для </w:t>
      </w:r>
      <w:r>
        <w:t>HPC</w:t>
      </w:r>
      <w:r w:rsidRPr="00E51BB1">
        <w:rPr>
          <w:lang w:val="ru-RU"/>
        </w:rPr>
        <w:t xml:space="preserve"> </w:t>
      </w:r>
      <w:r>
        <w:t>Pack</w:t>
      </w:r>
      <w:r w:rsidRPr="00E51BB1">
        <w:rPr>
          <w:lang w:val="ru-RU"/>
        </w:rPr>
        <w:t xml:space="preserve"> 2008 </w:t>
      </w:r>
      <w:r>
        <w:t>R</w:t>
      </w:r>
      <w:r w:rsidRPr="00E51BB1">
        <w:rPr>
          <w:lang w:val="ru-RU"/>
        </w:rPr>
        <w:t xml:space="preserve">2 </w:t>
      </w:r>
      <w:r>
        <w:t>Enterprise</w:t>
      </w:r>
      <w:r w:rsidRPr="00E51BB1">
        <w:rPr>
          <w:lang w:val="ru-RU"/>
        </w:rPr>
        <w:t xml:space="preserve"> распространяются на использование вами программного обеспечения </w:t>
      </w:r>
      <w:r>
        <w:t>HPC</w:t>
      </w:r>
      <w:r w:rsidRPr="00E51BB1">
        <w:rPr>
          <w:lang w:val="ru-RU"/>
        </w:rPr>
        <w:t xml:space="preserve"> </w:t>
      </w:r>
      <w:r>
        <w:t>Pack</w:t>
      </w:r>
      <w:r w:rsidRPr="00E51BB1">
        <w:rPr>
          <w:lang w:val="ru-RU"/>
        </w:rPr>
        <w:t xml:space="preserve"> 2008 </w:t>
      </w:r>
      <w:r>
        <w:t>R</w:t>
      </w:r>
      <w:r w:rsidRPr="00E51BB1">
        <w:rPr>
          <w:lang w:val="ru-RU"/>
        </w:rPr>
        <w:t xml:space="preserve">2 </w:t>
      </w:r>
      <w:r>
        <w:t>Enterprise</w:t>
      </w:r>
      <w:r w:rsidRPr="00E51BB1">
        <w:rPr>
          <w:lang w:val="ru-RU"/>
        </w:rPr>
        <w:t xml:space="preserve">. </w:t>
      </w:r>
    </w:p>
    <w:p w:rsidR="000A570B" w:rsidRPr="00E51BB1" w:rsidRDefault="000A570B" w:rsidP="000A570B">
      <w:pPr>
        <w:pStyle w:val="PURBlueStrong"/>
        <w:rPr>
          <w:lang w:val="ru-RU"/>
        </w:rPr>
      </w:pPr>
      <w:r>
        <w:t>Windows</w:t>
      </w:r>
      <w:r w:rsidRPr="00E51BB1">
        <w:rPr>
          <w:lang w:val="ru-RU"/>
        </w:rPr>
        <w:t xml:space="preserve"> </w:t>
      </w:r>
      <w:r>
        <w:t>Server</w:t>
      </w:r>
      <w:r w:rsidRPr="00E51BB1">
        <w:rPr>
          <w:lang w:val="ru-RU"/>
        </w:rPr>
        <w:t xml:space="preserve"> </w:t>
      </w:r>
      <w:r w:rsidR="0073246E" w:rsidRPr="00E51BB1">
        <w:rPr>
          <w:lang w:val="ru-RU"/>
        </w:rPr>
        <w:t xml:space="preserve">2008 </w:t>
      </w:r>
      <w:r>
        <w:t>R</w:t>
      </w:r>
      <w:r w:rsidRPr="00E51BB1">
        <w:rPr>
          <w:lang w:val="ru-RU"/>
        </w:rPr>
        <w:t>2</w:t>
      </w:r>
      <w:r w:rsidR="0073246E" w:rsidRPr="00E51BB1">
        <w:rPr>
          <w:lang w:val="ru-RU"/>
        </w:rPr>
        <w:t xml:space="preserve">, </w:t>
      </w:r>
      <w:r w:rsidR="0073246E" w:rsidRPr="00E51BB1">
        <w:rPr>
          <w:rFonts w:eastAsiaTheme="minorHAnsi"/>
          <w:lang w:val="ru-RU"/>
        </w:rPr>
        <w:t xml:space="preserve">Выпуск </w:t>
      </w:r>
      <w:r>
        <w:rPr>
          <w:rFonts w:eastAsiaTheme="minorHAnsi"/>
        </w:rPr>
        <w:t>HPC</w:t>
      </w:r>
      <w:r w:rsidRPr="00E51BB1">
        <w:rPr>
          <w:rFonts w:eastAsiaTheme="minorHAnsi"/>
          <w:lang w:val="ru-RU"/>
        </w:rPr>
        <w:t xml:space="preserve"> </w:t>
      </w:r>
    </w:p>
    <w:p w:rsidR="000A570B" w:rsidRPr="00E51BB1" w:rsidRDefault="000A570B" w:rsidP="000A570B">
      <w:pPr>
        <w:pStyle w:val="PURBody-Indented"/>
        <w:rPr>
          <w:lang w:val="ru-RU"/>
        </w:rPr>
      </w:pPr>
      <w:r w:rsidRPr="00E51BB1">
        <w:rPr>
          <w:lang w:val="ru-RU"/>
        </w:rPr>
        <w:t xml:space="preserve">Условия лицензии на </w:t>
      </w:r>
      <w:r>
        <w:t>Windows</w:t>
      </w:r>
      <w:r w:rsidRPr="00E51BB1">
        <w:rPr>
          <w:lang w:val="ru-RU"/>
        </w:rPr>
        <w:t xml:space="preserve"> </w:t>
      </w:r>
      <w:r>
        <w:t>Server</w:t>
      </w:r>
      <w:r w:rsidRPr="00E51BB1">
        <w:rPr>
          <w:lang w:val="ru-RU"/>
        </w:rPr>
        <w:t xml:space="preserve"> 2008 </w:t>
      </w:r>
      <w:r>
        <w:t>R</w:t>
      </w:r>
      <w:r w:rsidRPr="00E51BB1">
        <w:rPr>
          <w:lang w:val="ru-RU"/>
        </w:rPr>
        <w:t xml:space="preserve">2 </w:t>
      </w:r>
      <w:r>
        <w:t>HPC</w:t>
      </w:r>
      <w:r w:rsidRPr="00E51BB1">
        <w:rPr>
          <w:lang w:val="ru-RU"/>
        </w:rPr>
        <w:t xml:space="preserve"> </w:t>
      </w:r>
      <w:r>
        <w:t>Edition</w:t>
      </w:r>
      <w:r w:rsidRPr="00E51BB1">
        <w:rPr>
          <w:lang w:val="ru-RU"/>
        </w:rPr>
        <w:t xml:space="preserve"> распространяются на использование вами программного обеспечения </w:t>
      </w:r>
      <w:r>
        <w:t>Windows</w:t>
      </w:r>
      <w:r w:rsidRPr="00E51BB1">
        <w:rPr>
          <w:lang w:val="ru-RU"/>
        </w:rPr>
        <w:t xml:space="preserve"> </w:t>
      </w:r>
      <w:r>
        <w:t>Server</w:t>
      </w:r>
      <w:r w:rsidRPr="00E51BB1">
        <w:rPr>
          <w:lang w:val="ru-RU"/>
        </w:rPr>
        <w:t xml:space="preserve"> 2008 </w:t>
      </w:r>
      <w:r>
        <w:t>R</w:t>
      </w:r>
      <w:r w:rsidRPr="00E51BB1">
        <w:rPr>
          <w:lang w:val="ru-RU"/>
        </w:rPr>
        <w:t xml:space="preserve">2 </w:t>
      </w:r>
      <w:r>
        <w:t>HPC</w:t>
      </w:r>
      <w:r w:rsidRPr="00E51BB1">
        <w:rPr>
          <w:lang w:val="ru-RU"/>
        </w:rPr>
        <w:t xml:space="preserve"> </w:t>
      </w:r>
      <w:r>
        <w:t>Edition</w:t>
      </w:r>
      <w:r w:rsidRPr="00E51BB1">
        <w:rPr>
          <w:lang w:val="ru-RU"/>
        </w:rPr>
        <w:t xml:space="preserve">. </w:t>
      </w:r>
    </w:p>
    <w:p w:rsidR="000A570B" w:rsidRPr="00E51BB1" w:rsidRDefault="006321D7" w:rsidP="00717A3A">
      <w:pPr>
        <w:keepNext/>
        <w:keepLines/>
        <w:spacing w:before="240" w:after="240"/>
        <w:jc w:val="right"/>
        <w:rPr>
          <w:rFonts w:ascii="Arial Narrow" w:hAnsi="Arial Narrow"/>
          <w:color w:val="00467F"/>
          <w:sz w:val="16"/>
          <w:u w:val="single"/>
          <w:lang w:val="ru-RU"/>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5E4E72">
        <w:rPr>
          <w:rFonts w:ascii="Arial Narrow" w:hAnsi="Arial Narrow" w:cs="Arial"/>
          <w:sz w:val="16"/>
          <w:szCs w:val="16"/>
          <w:lang w:val="ru-RU"/>
        </w:rPr>
        <w:t xml:space="preserve"> / </w:t>
      </w:r>
      <w:hyperlink w:anchor="UniversalTerms" w:history="1">
        <w:r w:rsidR="00717A3A">
          <w:rPr>
            <w:rStyle w:val="Hyperlink"/>
            <w:rFonts w:ascii="Arial Narrow" w:hAnsi="Arial Narrow"/>
            <w:sz w:val="16"/>
            <w:lang w:val="ru-RU"/>
          </w:rPr>
          <w:t>Универсальные условия лицензирования</w:t>
        </w:r>
      </w:hyperlink>
    </w:p>
    <w:p w:rsidR="000A570B" w:rsidRPr="00E51BB1" w:rsidRDefault="000A570B" w:rsidP="000A570B">
      <w:pPr>
        <w:pStyle w:val="PURProductName"/>
        <w:rPr>
          <w:lang w:val="ru-RU"/>
        </w:rPr>
      </w:pPr>
      <w:bookmarkStart w:id="211" w:name="_Toc299524968"/>
      <w:bookmarkStart w:id="212" w:name="_Toc299531320"/>
      <w:bookmarkStart w:id="213" w:name="_Toc299531428"/>
      <w:bookmarkStart w:id="214" w:name="_Toc299531536"/>
      <w:bookmarkStart w:id="215" w:name="_Toc299957144"/>
      <w:bookmarkStart w:id="216" w:name="_Toc309279808"/>
      <w:bookmarkStart w:id="217" w:name="_Toc309301529"/>
      <w:r>
        <w:t>Windows</w:t>
      </w:r>
      <w:r w:rsidRPr="00E51BB1">
        <w:rPr>
          <w:lang w:val="ru-RU"/>
        </w:rPr>
        <w:t xml:space="preserve"> </w:t>
      </w:r>
      <w:r>
        <w:t>Server</w:t>
      </w:r>
      <w:r w:rsidRPr="00E51BB1">
        <w:rPr>
          <w:lang w:val="ru-RU"/>
        </w:rPr>
        <w:t xml:space="preserve"> 2008 </w:t>
      </w:r>
      <w:r>
        <w:t>R</w:t>
      </w:r>
      <w:r w:rsidRPr="00E51BB1">
        <w:rPr>
          <w:lang w:val="ru-RU"/>
        </w:rPr>
        <w:t xml:space="preserve">2 </w:t>
      </w:r>
      <w:r>
        <w:t>Datacenter</w:t>
      </w:r>
      <w:bookmarkEnd w:id="211"/>
      <w:bookmarkEnd w:id="212"/>
      <w:bookmarkEnd w:id="213"/>
      <w:bookmarkEnd w:id="214"/>
      <w:bookmarkEnd w:id="215"/>
      <w:bookmarkEnd w:id="216"/>
      <w:bookmarkEnd w:id="217"/>
      <w:r w:rsidR="002E60D9">
        <w:fldChar w:fldCharType="begin"/>
      </w:r>
      <w:r>
        <w:instrText>XE</w:instrText>
      </w:r>
      <w:r w:rsidRPr="00E51BB1">
        <w:rPr>
          <w:lang w:val="ru-RU"/>
        </w:rPr>
        <w:instrText xml:space="preserve"> "</w:instrText>
      </w:r>
      <w:r>
        <w:instrText>Windows</w:instrText>
      </w:r>
      <w:r w:rsidRPr="00E51BB1">
        <w:rPr>
          <w:lang w:val="ru-RU"/>
        </w:rPr>
        <w:instrText xml:space="preserve"> </w:instrText>
      </w:r>
      <w:r>
        <w:instrText>Server</w:instrText>
      </w:r>
      <w:r w:rsidRPr="00E51BB1">
        <w:rPr>
          <w:lang w:val="ru-RU"/>
        </w:rPr>
        <w:instrText xml:space="preserve"> 2008 </w:instrText>
      </w:r>
      <w:r>
        <w:instrText>R</w:instrText>
      </w:r>
      <w:r w:rsidRPr="00E51BB1">
        <w:rPr>
          <w:lang w:val="ru-RU"/>
        </w:rPr>
        <w:instrText xml:space="preserve">2 </w:instrText>
      </w:r>
      <w:r>
        <w:instrText>Datacenter</w:instrText>
      </w:r>
      <w:r w:rsidRPr="00E51BB1">
        <w:rPr>
          <w:lang w:val="ru-RU"/>
        </w:rPr>
        <w:instrText xml:space="preserve">" </w:instrText>
      </w:r>
      <w:r w:rsidR="002E60D9">
        <w:fldChar w:fldCharType="end"/>
      </w:r>
    </w:p>
    <w:p w:rsidR="000A570B" w:rsidRPr="00E51BB1" w:rsidRDefault="000A570B" w:rsidP="002E7DD1">
      <w:pPr>
        <w:pStyle w:val="PURLicenseTerm"/>
        <w:spacing w:line="220" w:lineRule="exact"/>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Tr="00AE7BEF">
        <w:tc>
          <w:tcPr>
            <w:tcW w:w="2477" w:type="pct"/>
          </w:tcPr>
          <w:p w:rsidR="00624A7C" w:rsidRPr="00E51BB1" w:rsidRDefault="005E52C7" w:rsidP="00AE7BEF">
            <w:pPr>
              <w:pStyle w:val="PURLMSH"/>
              <w:rPr>
                <w:lang w:val="ru-RU"/>
              </w:rPr>
            </w:pPr>
            <w:r w:rsidRPr="00E51BB1">
              <w:rPr>
                <w:lang w:val="ru-RU"/>
              </w:rPr>
              <w:t xml:space="preserve">Перемещение лицензий в фермах серверов: </w:t>
            </w:r>
            <w:r w:rsidRPr="00E51BB1">
              <w:rPr>
                <w:b/>
                <w:lang w:val="ru-RU"/>
              </w:rPr>
              <w:t>Нет</w:t>
            </w:r>
          </w:p>
        </w:tc>
        <w:tc>
          <w:tcPr>
            <w:tcW w:w="2523" w:type="pct"/>
            <w:vMerge w:val="restart"/>
          </w:tcPr>
          <w:p w:rsidR="00624A7C" w:rsidRDefault="00624A7C" w:rsidP="0003633E">
            <w:pPr>
              <w:pStyle w:val="PURLMSH"/>
            </w:pPr>
            <w:r w:rsidRPr="00E51BB1">
              <w:rPr>
                <w:lang w:val="ru-RU"/>
              </w:rPr>
              <w:t xml:space="preserve">См. соответствующее уведомление. </w:t>
            </w:r>
            <w:r w:rsidRPr="00E51BB1">
              <w:rPr>
                <w:b/>
                <w:lang w:val="ru-RU"/>
              </w:rPr>
              <w:t xml:space="preserve">Потенциально нежелательное программное обеспечение, </w:t>
            </w:r>
            <w:r>
              <w:rPr>
                <w:b/>
              </w:rPr>
              <w:t>MPEG</w:t>
            </w:r>
            <w:r w:rsidRPr="00E51BB1">
              <w:rPr>
                <w:b/>
                <w:lang w:val="ru-RU"/>
              </w:rPr>
              <w:t xml:space="preserve">4, </w:t>
            </w:r>
            <w:r>
              <w:rPr>
                <w:b/>
              </w:rPr>
              <w:t>VC</w:t>
            </w:r>
            <w:r w:rsidRPr="00E51BB1">
              <w:rPr>
                <w:b/>
                <w:lang w:val="ru-RU"/>
              </w:rPr>
              <w:t xml:space="preserve">-1 </w:t>
            </w:r>
            <w:r w:rsidRPr="00E51BB1">
              <w:rPr>
                <w:i/>
                <w:lang w:val="ru-RU"/>
              </w:rPr>
              <w:t xml:space="preserve">(см. </w:t>
            </w:r>
            <w:r w:rsidR="006321D7">
              <w:fldChar w:fldCharType="begin"/>
            </w:r>
            <w:r w:rsidR="006321D7">
              <w:instrText xml:space="preserve"> HYPERLINK \l "Appendix2" </w:instrText>
            </w:r>
            <w:r w:rsidR="006321D7">
              <w:fldChar w:fldCharType="separate"/>
            </w:r>
            <w:r w:rsidR="00B76178">
              <w:rPr>
                <w:rStyle w:val="Hyperlink"/>
                <w:i/>
              </w:rPr>
              <w:t>Приложение 2</w:t>
            </w:r>
            <w:r w:rsidR="006321D7">
              <w:rPr>
                <w:rStyle w:val="Hyperlink"/>
                <w:i/>
              </w:rPr>
              <w:fldChar w:fldCharType="end"/>
            </w:r>
            <w:r>
              <w:rPr>
                <w:i/>
              </w:rPr>
              <w:t>)</w:t>
            </w:r>
          </w:p>
        </w:tc>
      </w:tr>
      <w:tr w:rsidR="00624A7C" w:rsidRPr="00045FD6" w:rsidTr="00AE7BEF">
        <w:tc>
          <w:tcPr>
            <w:tcW w:w="2477" w:type="pct"/>
          </w:tcPr>
          <w:p w:rsidR="00624A7C" w:rsidRPr="00045FD6" w:rsidRDefault="00624A7C" w:rsidP="00AE7BEF">
            <w:pPr>
              <w:pStyle w:val="PURLMSH"/>
              <w:rPr>
                <w:lang w:val="ru-RU"/>
              </w:rPr>
            </w:pPr>
            <w:r w:rsidRPr="00E51BB1">
              <w:rPr>
                <w:lang w:val="ru-RU"/>
              </w:rPr>
              <w:t xml:space="preserve">Клиентское/Дополнительное программное обеспечение </w:t>
            </w:r>
            <w:r w:rsidRPr="00E51BB1">
              <w:rPr>
                <w:b/>
                <w:lang w:val="ru-RU"/>
              </w:rPr>
              <w:t>Да</w:t>
            </w:r>
            <w:r w:rsidRPr="00E51BB1">
              <w:rPr>
                <w:lang w:val="ru-RU"/>
              </w:rPr>
              <w:t xml:space="preserve"> </w:t>
            </w:r>
            <w:r w:rsidR="00045FD6" w:rsidRPr="00045FD6">
              <w:rPr>
                <w:lang w:val="ru-RU"/>
              </w:rPr>
              <w:br/>
            </w:r>
            <w:r w:rsidRPr="00E51BB1">
              <w:rPr>
                <w:i/>
                <w:lang w:val="ru-RU"/>
              </w:rPr>
              <w:t xml:space="preserve">(см. </w:t>
            </w:r>
            <w:r w:rsidR="006321D7">
              <w:fldChar w:fldCharType="begin"/>
            </w:r>
            <w:r w:rsidR="006321D7">
              <w:instrText xml:space="preserve"> HYPERLINK \l "Appendix1" </w:instrText>
            </w:r>
            <w:r w:rsidR="006321D7">
              <w:fldChar w:fldCharType="separate"/>
            </w:r>
            <w:r w:rsidR="001B5B63" w:rsidRPr="000920BF">
              <w:rPr>
                <w:rStyle w:val="Hyperlink"/>
                <w:i/>
                <w:szCs w:val="18"/>
                <w:lang w:val="ru-RU"/>
              </w:rPr>
              <w:t>Приложении 1</w:t>
            </w:r>
            <w:r w:rsidR="006321D7">
              <w:rPr>
                <w:rStyle w:val="Hyperlink"/>
                <w:i/>
                <w:szCs w:val="18"/>
                <w:lang w:val="ru-RU"/>
              </w:rPr>
              <w:fldChar w:fldCharType="end"/>
            </w:r>
            <w:r w:rsidRPr="00045FD6">
              <w:rPr>
                <w:i/>
                <w:lang w:val="ru-RU"/>
              </w:rPr>
              <w:t>)</w:t>
            </w:r>
          </w:p>
        </w:tc>
        <w:tc>
          <w:tcPr>
            <w:tcW w:w="2523" w:type="pct"/>
            <w:vMerge/>
          </w:tcPr>
          <w:p w:rsidR="00624A7C" w:rsidRPr="00045FD6" w:rsidRDefault="00624A7C" w:rsidP="00AE7BEF">
            <w:pPr>
              <w:pStyle w:val="PURLMSH"/>
              <w:rPr>
                <w:lang w:val="ru-RU"/>
              </w:rPr>
            </w:pPr>
          </w:p>
        </w:tc>
      </w:tr>
    </w:tbl>
    <w:p w:rsidR="000A570B" w:rsidRPr="00045FD6" w:rsidRDefault="000A570B" w:rsidP="000A570B">
      <w:pPr>
        <w:pStyle w:val="PURADDITIONALTERMSHEADERMB"/>
        <w:rPr>
          <w:lang w:val="ru-RU"/>
        </w:rPr>
      </w:pPr>
      <w:r w:rsidRPr="00045FD6">
        <w:rPr>
          <w:lang w:val="ru-RU"/>
        </w:rPr>
        <w:t>Дополнительные условия.</w:t>
      </w:r>
    </w:p>
    <w:p w:rsidR="000A570B" w:rsidRPr="00045FD6" w:rsidRDefault="000A570B" w:rsidP="000A570B">
      <w:pPr>
        <w:pStyle w:val="PURBlueStrong"/>
        <w:rPr>
          <w:lang w:val="ru-RU"/>
        </w:rPr>
      </w:pPr>
      <w:r w:rsidRPr="00045FD6">
        <w:rPr>
          <w:lang w:val="ru-RU"/>
        </w:rPr>
        <w:t xml:space="preserve">Количество </w:t>
      </w:r>
      <w:r w:rsidR="0073246E" w:rsidRPr="00045FD6">
        <w:rPr>
          <w:lang w:val="ru-RU"/>
        </w:rPr>
        <w:t xml:space="preserve">Необходимых Лицензий </w:t>
      </w:r>
    </w:p>
    <w:p w:rsidR="000A570B" w:rsidRPr="00E51BB1" w:rsidRDefault="000A570B" w:rsidP="000A570B">
      <w:pPr>
        <w:pStyle w:val="PURBody-Indented"/>
        <w:rPr>
          <w:color w:val="00467F" w:themeColor="text2"/>
          <w:u w:val="single"/>
          <w:lang w:val="ru-RU"/>
        </w:rPr>
      </w:pPr>
      <w:r w:rsidRPr="00E51BB1">
        <w:rPr>
          <w:lang w:val="ru-RU"/>
        </w:rPr>
        <w:t xml:space="preserve">Требуется одна лицензия на программное обеспечение для каждого физического процессора на сервере, которая позволяет запускать на сервере в любое время: </w:t>
      </w:r>
    </w:p>
    <w:p w:rsidR="000A570B" w:rsidRPr="00E51BB1" w:rsidRDefault="000A570B" w:rsidP="000A570B">
      <w:pPr>
        <w:pStyle w:val="PURBullet-Indented"/>
        <w:rPr>
          <w:lang w:val="ru-RU"/>
        </w:rPr>
      </w:pPr>
      <w:r w:rsidRPr="00E51BB1">
        <w:rPr>
          <w:lang w:val="ru-RU"/>
        </w:rPr>
        <w:t>один экземпляр серверного программного обеспечения в одной физической операционной</w:t>
      </w:r>
      <w:r>
        <w:t> </w:t>
      </w:r>
      <w:r w:rsidRPr="00E51BB1">
        <w:rPr>
          <w:lang w:val="ru-RU"/>
        </w:rPr>
        <w:t>среде (или ОС);</w:t>
      </w:r>
    </w:p>
    <w:p w:rsidR="000A570B" w:rsidRPr="00E51BB1" w:rsidRDefault="000A570B" w:rsidP="000A570B">
      <w:pPr>
        <w:pStyle w:val="PURBullet-Indented"/>
        <w:rPr>
          <w:lang w:val="ru-RU"/>
        </w:rPr>
      </w:pPr>
      <w:r w:rsidRPr="00E51BB1">
        <w:rPr>
          <w:lang w:val="ru-RU"/>
        </w:rPr>
        <w:t xml:space="preserve">любое количество экземпляров серверного программного обеспечения в виртуальных операционных средах (или ОС) (один экземпляр на одну виртуальную операционную среду (или ОС)). </w:t>
      </w:r>
    </w:p>
    <w:p w:rsidR="000A570B" w:rsidRPr="00E51BB1" w:rsidRDefault="000A570B" w:rsidP="000A570B">
      <w:pPr>
        <w:pStyle w:val="PURBody-Indented"/>
        <w:rPr>
          <w:lang w:val="ru-RU"/>
        </w:rPr>
      </w:pPr>
      <w:r w:rsidRPr="00E51BB1">
        <w:rPr>
          <w:lang w:val="ru-RU"/>
        </w:rPr>
        <w:t xml:space="preserve">Вы можете запустить на лицензированном сервере экземпляр выпуска </w:t>
      </w:r>
      <w:r>
        <w:t>Web</w:t>
      </w:r>
      <w:r w:rsidRPr="00E51BB1">
        <w:rPr>
          <w:lang w:val="ru-RU"/>
        </w:rPr>
        <w:t xml:space="preserve">, </w:t>
      </w:r>
      <w:r>
        <w:t>Standard</w:t>
      </w:r>
      <w:r w:rsidRPr="00E51BB1">
        <w:rPr>
          <w:lang w:val="ru-RU"/>
        </w:rPr>
        <w:t xml:space="preserve"> или </w:t>
      </w:r>
      <w:r>
        <w:t>Enterprise</w:t>
      </w:r>
      <w:r w:rsidRPr="00E51BB1">
        <w:rPr>
          <w:lang w:val="ru-RU"/>
        </w:rPr>
        <w:t xml:space="preserve"> вместо выпуска </w:t>
      </w:r>
      <w:r>
        <w:t>Datacenter</w:t>
      </w:r>
      <w:r w:rsidRPr="00E51BB1">
        <w:rPr>
          <w:lang w:val="ru-RU"/>
        </w:rPr>
        <w:t xml:space="preserve"> в любой операционной среде (или ОС).</w:t>
      </w:r>
    </w:p>
    <w:p w:rsidR="000A570B" w:rsidRPr="00E51BB1" w:rsidRDefault="000A570B" w:rsidP="000A570B">
      <w:pPr>
        <w:pStyle w:val="PURBlueStrong"/>
        <w:rPr>
          <w:lang w:val="ru-RU"/>
        </w:rPr>
      </w:pPr>
      <w:r w:rsidRPr="00E51BB1">
        <w:rPr>
          <w:lang w:val="ru-RU"/>
        </w:rPr>
        <w:t xml:space="preserve">Доступ </w:t>
      </w:r>
      <w:r w:rsidR="0073246E" w:rsidRPr="00E51BB1">
        <w:rPr>
          <w:lang w:val="ru-RU"/>
        </w:rPr>
        <w:t>Для Тестирования, Обслуживания И Администрирования</w:t>
      </w:r>
    </w:p>
    <w:p w:rsidR="000A570B" w:rsidRPr="00E51BB1" w:rsidRDefault="000A570B" w:rsidP="000A570B">
      <w:pPr>
        <w:pStyle w:val="PURBody-Indented"/>
        <w:rPr>
          <w:lang w:val="ru-RU"/>
        </w:rPr>
      </w:pPr>
      <w:r w:rsidRPr="00E51BB1">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E51BB1">
        <w:rPr>
          <w:lang w:val="ru-RU"/>
        </w:rPr>
        <w:t xml:space="preserve"> </w:t>
      </w:r>
      <w:r>
        <w:t>Server</w:t>
      </w:r>
      <w:r w:rsidRPr="00E51BB1">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E51BB1">
        <w:rPr>
          <w:lang w:val="ru-RU"/>
        </w:rPr>
        <w:t xml:space="preserve"> </w:t>
      </w:r>
      <w:r>
        <w:t>Server</w:t>
      </w:r>
      <w:r w:rsidRPr="00E51BB1">
        <w:rPr>
          <w:lang w:val="ru-RU"/>
        </w:rPr>
        <w:t xml:space="preserve"> 2008 </w:t>
      </w:r>
      <w:r>
        <w:t>Remote</w:t>
      </w:r>
      <w:r w:rsidRPr="00E51BB1">
        <w:rPr>
          <w:lang w:val="ru-RU"/>
        </w:rPr>
        <w:t xml:space="preserve"> </w:t>
      </w:r>
      <w:r>
        <w:t>Desktop</w:t>
      </w:r>
      <w:r w:rsidRPr="00E51BB1">
        <w:rPr>
          <w:lang w:val="ru-RU"/>
        </w:rPr>
        <w:t xml:space="preserve"> </w:t>
      </w:r>
      <w:r>
        <w:t>Services</w:t>
      </w:r>
      <w:r w:rsidRPr="00E51BB1">
        <w:rPr>
          <w:lang w:val="ru-RU"/>
        </w:rPr>
        <w:t xml:space="preserve"> </w:t>
      </w:r>
      <w:r>
        <w:t>SAL</w:t>
      </w:r>
      <w:r w:rsidRPr="00E51BB1">
        <w:rPr>
          <w:lang w:val="ru-RU"/>
        </w:rPr>
        <w:t>.</w:t>
      </w:r>
    </w:p>
    <w:p w:rsidR="000A570B" w:rsidRPr="00E51BB1" w:rsidRDefault="000A570B" w:rsidP="000A570B">
      <w:pPr>
        <w:pStyle w:val="PURBlueStrong"/>
        <w:rPr>
          <w:lang w:val="ru-RU"/>
        </w:rPr>
      </w:pPr>
      <w:r w:rsidRPr="00E51BB1">
        <w:rPr>
          <w:lang w:val="ru-RU"/>
        </w:rPr>
        <w:t xml:space="preserve">Технология </w:t>
      </w:r>
      <w:r w:rsidR="0073246E" w:rsidRPr="00E51BB1">
        <w:rPr>
          <w:lang w:val="ru-RU"/>
        </w:rPr>
        <w:t>Хранения Данных</w:t>
      </w:r>
    </w:p>
    <w:p w:rsidR="000A570B" w:rsidRPr="00E51BB1" w:rsidRDefault="000A570B" w:rsidP="000A570B">
      <w:pPr>
        <w:pStyle w:val="PURBody-Indented"/>
        <w:rPr>
          <w:lang w:val="ru-RU"/>
        </w:rPr>
      </w:pPr>
      <w:r w:rsidRPr="00E51BB1">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E51BB1">
        <w:rPr>
          <w:lang w:val="ru-RU"/>
        </w:rPr>
        <w:t>».</w:t>
      </w:r>
      <w:r w:rsidR="00EC4FB3">
        <w:rPr>
          <w:lang w:val="ru-RU"/>
        </w:rPr>
        <w:t xml:space="preserve"> </w:t>
      </w:r>
      <w:r w:rsidRPr="00E51BB1">
        <w:rPr>
          <w:lang w:val="ru-RU"/>
        </w:rPr>
        <w:t>Компоненты серверного программного обеспечения используют эту технологию для хранения данных.</w:t>
      </w:r>
      <w:r w:rsidR="00EC4FB3">
        <w:rPr>
          <w:lang w:val="ru-RU"/>
        </w:rPr>
        <w:t xml:space="preserve"> </w:t>
      </w:r>
      <w:r w:rsidRPr="00E51BB1">
        <w:rPr>
          <w:lang w:val="ru-RU"/>
        </w:rPr>
        <w:t>По условиям этого соглашения вы не можете использовать эту технологию или обращаться к ней для других целей.</w:t>
      </w:r>
    </w:p>
    <w:p w:rsidR="000A570B" w:rsidRPr="00E51BB1" w:rsidRDefault="000A570B" w:rsidP="000A570B">
      <w:pPr>
        <w:pStyle w:val="PURBlueStrong"/>
        <w:rPr>
          <w:lang w:val="ru-RU"/>
        </w:rPr>
      </w:pPr>
      <w:r w:rsidRPr="00E51BB1">
        <w:rPr>
          <w:lang w:val="ru-RU"/>
        </w:rPr>
        <w:t xml:space="preserve">Службы </w:t>
      </w:r>
      <w:r w:rsidR="0073246E" w:rsidRPr="00E51BB1">
        <w:rPr>
          <w:lang w:val="ru-RU"/>
        </w:rPr>
        <w:t xml:space="preserve">Удаленных Рабочих Столов </w:t>
      </w:r>
      <w:r>
        <w:t>Windows</w:t>
      </w:r>
      <w:r w:rsidRPr="00E51BB1">
        <w:rPr>
          <w:lang w:val="ru-RU"/>
        </w:rPr>
        <w:t xml:space="preserve"> </w:t>
      </w:r>
      <w:r>
        <w:t>Server</w:t>
      </w:r>
      <w:r w:rsidRPr="00E51BB1">
        <w:rPr>
          <w:lang w:val="ru-RU"/>
        </w:rPr>
        <w:t xml:space="preserve"> </w:t>
      </w:r>
      <w:r w:rsidR="0073246E" w:rsidRPr="00E51BB1">
        <w:rPr>
          <w:lang w:val="ru-RU"/>
        </w:rPr>
        <w:t>2008</w:t>
      </w:r>
    </w:p>
    <w:p w:rsidR="000A570B" w:rsidRPr="00E51BB1" w:rsidRDefault="000A570B" w:rsidP="000A570B">
      <w:pPr>
        <w:pStyle w:val="PURBody-Indented"/>
        <w:rPr>
          <w:lang w:val="ru-RU"/>
        </w:rPr>
      </w:pPr>
      <w:r w:rsidRPr="00E51BB1">
        <w:rPr>
          <w:lang w:val="ru-RU"/>
        </w:rPr>
        <w:t xml:space="preserve">Вы должны приобрести лицензию </w:t>
      </w:r>
      <w:r>
        <w:t>Windows</w:t>
      </w:r>
      <w:r w:rsidRPr="00E51BB1">
        <w:rPr>
          <w:lang w:val="ru-RU"/>
        </w:rPr>
        <w:t xml:space="preserve"> </w:t>
      </w:r>
      <w:r>
        <w:t>Server</w:t>
      </w:r>
      <w:r w:rsidRPr="00E51BB1">
        <w:rPr>
          <w:lang w:val="ru-RU"/>
        </w:rPr>
        <w:t xml:space="preserve"> 2008 </w:t>
      </w:r>
      <w:r>
        <w:t>Remote</w:t>
      </w:r>
      <w:r w:rsidRPr="00E51BB1">
        <w:rPr>
          <w:lang w:val="ru-RU"/>
        </w:rPr>
        <w:t xml:space="preserve"> </w:t>
      </w:r>
      <w:r>
        <w:t>Desktop</w:t>
      </w:r>
      <w:r w:rsidRPr="00E51BB1">
        <w:rPr>
          <w:lang w:val="ru-RU"/>
        </w:rPr>
        <w:t xml:space="preserve"> </w:t>
      </w:r>
      <w:r>
        <w:t>Services</w:t>
      </w:r>
      <w:r w:rsidRPr="00E51BB1">
        <w:rPr>
          <w:lang w:val="ru-RU"/>
        </w:rPr>
        <w:t xml:space="preserve"> </w:t>
      </w:r>
      <w:r>
        <w:t>SAL</w:t>
      </w:r>
      <w:r w:rsidRPr="00E51BB1">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E51BB1">
        <w:rPr>
          <w:lang w:val="ru-RU"/>
        </w:rPr>
        <w:t xml:space="preserve"> </w:t>
      </w:r>
      <w:r>
        <w:t>Server</w:t>
      </w:r>
      <w:r w:rsidRPr="00E51BB1">
        <w:rPr>
          <w:lang w:val="ru-RU"/>
        </w:rPr>
        <w:t xml:space="preserve"> 2008 или других технологий). Описание лицензии </w:t>
      </w:r>
      <w:r>
        <w:t>SAL</w:t>
      </w:r>
      <w:r w:rsidRPr="00E51BB1">
        <w:rPr>
          <w:lang w:val="ru-RU"/>
        </w:rPr>
        <w:t xml:space="preserve"> </w:t>
      </w:r>
      <w:r>
        <w:t>c</w:t>
      </w:r>
      <w:r w:rsidRPr="00E51BB1">
        <w:rPr>
          <w:lang w:val="ru-RU"/>
        </w:rPr>
        <w:t xml:space="preserve">м. в разделе модели лицензирования </w:t>
      </w:r>
      <w:r>
        <w:t>SAL</w:t>
      </w:r>
      <w:r w:rsidRPr="00E51BB1">
        <w:rPr>
          <w:lang w:val="ru-RU"/>
        </w:rPr>
        <w:t>.</w:t>
      </w:r>
      <w:r w:rsidR="00EC4FB3">
        <w:rPr>
          <w:lang w:val="ru-RU"/>
        </w:rPr>
        <w:t xml:space="preserve"> </w:t>
      </w:r>
    </w:p>
    <w:p w:rsidR="000A570B" w:rsidRPr="00E51BB1" w:rsidRDefault="000A570B" w:rsidP="000A570B">
      <w:pPr>
        <w:pStyle w:val="PURBlueStrong"/>
        <w:rPr>
          <w:lang w:val="ru-RU"/>
        </w:rPr>
      </w:pPr>
      <w:r w:rsidRPr="00E51BB1">
        <w:rPr>
          <w:lang w:val="ru-RU"/>
        </w:rPr>
        <w:t xml:space="preserve">Службы </w:t>
      </w:r>
      <w:r w:rsidR="0073246E" w:rsidRPr="00E51BB1">
        <w:rPr>
          <w:lang w:val="ru-RU"/>
        </w:rPr>
        <w:t xml:space="preserve">Управления Правами </w:t>
      </w:r>
      <w:r>
        <w:t>Windows</w:t>
      </w:r>
      <w:r w:rsidRPr="00E51BB1">
        <w:rPr>
          <w:lang w:val="ru-RU"/>
        </w:rPr>
        <w:t xml:space="preserve"> </w:t>
      </w:r>
      <w:r>
        <w:t>Server</w:t>
      </w:r>
      <w:r w:rsidRPr="00E51BB1">
        <w:rPr>
          <w:lang w:val="ru-RU"/>
        </w:rPr>
        <w:t xml:space="preserve"> </w:t>
      </w:r>
      <w:r w:rsidR="0073246E" w:rsidRPr="00E51BB1">
        <w:rPr>
          <w:lang w:val="ru-RU"/>
        </w:rPr>
        <w:t xml:space="preserve">2008 </w:t>
      </w:r>
      <w:r>
        <w:t>R</w:t>
      </w:r>
      <w:r w:rsidRPr="00E51BB1">
        <w:rPr>
          <w:lang w:val="ru-RU"/>
        </w:rPr>
        <w:t>2</w:t>
      </w:r>
    </w:p>
    <w:p w:rsidR="000A570B" w:rsidRPr="00E51BB1" w:rsidRDefault="000A570B" w:rsidP="000A570B">
      <w:pPr>
        <w:pStyle w:val="PURBody-Indented"/>
        <w:rPr>
          <w:lang w:val="ru-RU"/>
        </w:rPr>
      </w:pPr>
      <w:r w:rsidRPr="00E51BB1">
        <w:rPr>
          <w:lang w:val="ru-RU"/>
        </w:rPr>
        <w:t xml:space="preserve">Вы должны приобрести лицензию </w:t>
      </w:r>
      <w:r>
        <w:t>Windows</w:t>
      </w:r>
      <w:r w:rsidRPr="00E51BB1">
        <w:rPr>
          <w:lang w:val="ru-RU"/>
        </w:rPr>
        <w:t xml:space="preserve"> </w:t>
      </w:r>
      <w:r>
        <w:t>Server</w:t>
      </w:r>
      <w:r w:rsidRPr="00E51BB1">
        <w:rPr>
          <w:lang w:val="ru-RU"/>
        </w:rPr>
        <w:t xml:space="preserve"> 2008 </w:t>
      </w:r>
      <w:r>
        <w:t>R</w:t>
      </w:r>
      <w:r w:rsidRPr="00E51BB1">
        <w:rPr>
          <w:lang w:val="ru-RU"/>
        </w:rPr>
        <w:t xml:space="preserve">2 </w:t>
      </w:r>
      <w:r>
        <w:t>Rights</w:t>
      </w:r>
      <w:r w:rsidRPr="00E51BB1">
        <w:rPr>
          <w:lang w:val="ru-RU"/>
        </w:rPr>
        <w:t xml:space="preserve"> </w:t>
      </w:r>
      <w:r>
        <w:t>Management</w:t>
      </w:r>
      <w:r w:rsidRPr="00E51BB1">
        <w:rPr>
          <w:lang w:val="ru-RU"/>
        </w:rPr>
        <w:t xml:space="preserve"> </w:t>
      </w:r>
      <w:r>
        <w:t>Services</w:t>
      </w:r>
      <w:r w:rsidRPr="00E51BB1">
        <w:rPr>
          <w:lang w:val="ru-RU"/>
        </w:rPr>
        <w:t xml:space="preserve"> </w:t>
      </w:r>
      <w:r>
        <w:t>SAL</w:t>
      </w:r>
      <w:r w:rsidRPr="00E51BB1">
        <w:rPr>
          <w:lang w:val="ru-RU"/>
        </w:rPr>
        <w:t xml:space="preserve"> для каждого пользователя, который может прямо или косвенно обращаться к функциям службы управления правами </w:t>
      </w:r>
      <w:r>
        <w:t>Windows</w:t>
      </w:r>
      <w:r w:rsidRPr="00E51BB1">
        <w:rPr>
          <w:lang w:val="ru-RU"/>
        </w:rPr>
        <w:t xml:space="preserve"> </w:t>
      </w:r>
      <w:r>
        <w:t>Server</w:t>
      </w:r>
      <w:r w:rsidRPr="00E51BB1">
        <w:rPr>
          <w:lang w:val="ru-RU"/>
        </w:rPr>
        <w:t xml:space="preserve"> 2008 </w:t>
      </w:r>
      <w:r>
        <w:t>R</w:t>
      </w:r>
      <w:r w:rsidRPr="00E51BB1">
        <w:rPr>
          <w:lang w:val="ru-RU"/>
        </w:rPr>
        <w:t xml:space="preserve">2. Описание лицензии </w:t>
      </w:r>
      <w:r>
        <w:t>SAL</w:t>
      </w:r>
      <w:r w:rsidRPr="00E51BB1">
        <w:rPr>
          <w:lang w:val="ru-RU"/>
        </w:rPr>
        <w:t xml:space="preserve"> </w:t>
      </w:r>
      <w:r>
        <w:t>c</w:t>
      </w:r>
      <w:r w:rsidRPr="00E51BB1">
        <w:rPr>
          <w:lang w:val="ru-RU"/>
        </w:rPr>
        <w:t xml:space="preserve">м. в разделе модели лицензирования </w:t>
      </w:r>
      <w:r>
        <w:t>SAL</w:t>
      </w:r>
      <w:r w:rsidRPr="00E51BB1">
        <w:rPr>
          <w:lang w:val="ru-RU"/>
        </w:rPr>
        <w:t xml:space="preserve">. </w:t>
      </w:r>
    </w:p>
    <w:p w:rsidR="000A570B" w:rsidRPr="00E51BB1" w:rsidRDefault="000A570B" w:rsidP="000A570B">
      <w:pPr>
        <w:pStyle w:val="PURBlueStrong"/>
        <w:rPr>
          <w:lang w:val="ru-RU"/>
        </w:rPr>
      </w:pPr>
      <w:r>
        <w:t>Microsoft</w:t>
      </w:r>
      <w:r w:rsidRPr="00E51BB1">
        <w:rPr>
          <w:lang w:val="ru-RU"/>
        </w:rPr>
        <w:t xml:space="preserve"> </w:t>
      </w:r>
      <w:r>
        <w:t>Application</w:t>
      </w:r>
      <w:r w:rsidRPr="00E51BB1">
        <w:rPr>
          <w:lang w:val="ru-RU"/>
        </w:rPr>
        <w:t xml:space="preserve"> </w:t>
      </w:r>
      <w:r>
        <w:t>Virtualization</w:t>
      </w:r>
      <w:r w:rsidRPr="00E51BB1">
        <w:rPr>
          <w:lang w:val="ru-RU"/>
        </w:rPr>
        <w:t xml:space="preserve"> </w:t>
      </w:r>
      <w:r w:rsidR="0073246E" w:rsidRPr="00E51BB1">
        <w:rPr>
          <w:lang w:val="ru-RU"/>
        </w:rPr>
        <w:t>4.6 Для Служб Удаленных Рабочих Столов</w:t>
      </w:r>
    </w:p>
    <w:p w:rsidR="000A570B" w:rsidRPr="00E51BB1" w:rsidRDefault="000A570B" w:rsidP="000A570B">
      <w:pPr>
        <w:pStyle w:val="PURBody-Indented"/>
        <w:rPr>
          <w:lang w:val="ru-RU"/>
        </w:rPr>
      </w:pPr>
      <w:r w:rsidRPr="00E51BB1">
        <w:rPr>
          <w:lang w:val="ru-RU"/>
        </w:rPr>
        <w:t xml:space="preserve">Вы должны приобрести лицензию </w:t>
      </w:r>
      <w:r>
        <w:t>Microsoft</w:t>
      </w:r>
      <w:r w:rsidRPr="00E51BB1">
        <w:rPr>
          <w:lang w:val="ru-RU"/>
        </w:rPr>
        <w:t xml:space="preserve"> </w:t>
      </w:r>
      <w:r>
        <w:t>Windows</w:t>
      </w:r>
      <w:r w:rsidRPr="00E51BB1">
        <w:rPr>
          <w:lang w:val="ru-RU"/>
        </w:rPr>
        <w:t xml:space="preserve"> </w:t>
      </w:r>
      <w:r>
        <w:t>Server</w:t>
      </w:r>
      <w:r w:rsidRPr="00E51BB1">
        <w:rPr>
          <w:lang w:val="ru-RU"/>
        </w:rPr>
        <w:t xml:space="preserve"> 2008 </w:t>
      </w:r>
      <w:r>
        <w:t>Remote</w:t>
      </w:r>
      <w:r w:rsidRPr="00E51BB1">
        <w:rPr>
          <w:lang w:val="ru-RU"/>
        </w:rPr>
        <w:t xml:space="preserve"> </w:t>
      </w:r>
      <w:r>
        <w:t>Desktop</w:t>
      </w:r>
      <w:r w:rsidRPr="00E51BB1">
        <w:rPr>
          <w:lang w:val="ru-RU"/>
        </w:rPr>
        <w:t xml:space="preserve"> </w:t>
      </w:r>
      <w:r>
        <w:t>Services</w:t>
      </w:r>
      <w:r w:rsidRPr="00E51BB1">
        <w:rPr>
          <w:lang w:val="ru-RU"/>
        </w:rPr>
        <w:t xml:space="preserve"> </w:t>
      </w:r>
      <w:r>
        <w:t>SAL</w:t>
      </w:r>
      <w:r w:rsidRPr="00E51BB1">
        <w:rPr>
          <w:lang w:val="ru-RU"/>
        </w:rPr>
        <w:t xml:space="preserve"> для всех пользователей, которые прямо или косвенно могут обращаться к функциям </w:t>
      </w:r>
      <w:r>
        <w:t>Microsoft</w:t>
      </w:r>
      <w:r w:rsidRPr="00E51BB1">
        <w:rPr>
          <w:lang w:val="ru-RU"/>
        </w:rPr>
        <w:t xml:space="preserve"> </w:t>
      </w:r>
      <w:r>
        <w:t>Application</w:t>
      </w:r>
      <w:r w:rsidRPr="00E51BB1">
        <w:rPr>
          <w:lang w:val="ru-RU"/>
        </w:rPr>
        <w:t xml:space="preserve"> </w:t>
      </w:r>
      <w:r>
        <w:t>Virtualization</w:t>
      </w:r>
      <w:r w:rsidRPr="00E51BB1">
        <w:rPr>
          <w:lang w:val="ru-RU"/>
        </w:rPr>
        <w:t xml:space="preserve"> 4.6 для служб удаленных рабочих столов.</w:t>
      </w:r>
      <w:r w:rsidR="00EC4FB3">
        <w:rPr>
          <w:lang w:val="ru-RU"/>
        </w:rPr>
        <w:t xml:space="preserve"> </w:t>
      </w:r>
      <w:r w:rsidRPr="00E51BB1">
        <w:rPr>
          <w:lang w:val="ru-RU"/>
        </w:rPr>
        <w:t xml:space="preserve">Описание лицензии </w:t>
      </w:r>
      <w:r>
        <w:t>SAL</w:t>
      </w:r>
      <w:r w:rsidRPr="00E51BB1">
        <w:rPr>
          <w:lang w:val="ru-RU"/>
        </w:rPr>
        <w:t xml:space="preserve"> </w:t>
      </w:r>
      <w:r>
        <w:t>c</w:t>
      </w:r>
      <w:r w:rsidRPr="00E51BB1">
        <w:rPr>
          <w:lang w:val="ru-RU"/>
        </w:rPr>
        <w:t xml:space="preserve">м. в разделе модели лицензирования </w:t>
      </w:r>
      <w:r>
        <w:t>SAL</w:t>
      </w:r>
      <w:r w:rsidRPr="00E51BB1">
        <w:rPr>
          <w:lang w:val="ru-RU"/>
        </w:rPr>
        <w:t>.</w:t>
      </w:r>
    </w:p>
    <w:p w:rsidR="000A570B" w:rsidRPr="00EA1C6D" w:rsidRDefault="006321D7" w:rsidP="00717A3A">
      <w:pPr>
        <w:pStyle w:val="PURBreadcrumb"/>
        <w:rPr>
          <w:rFonts w:ascii="Arial Narrow" w:hAnsi="Arial Narrow"/>
          <w:sz w:val="16"/>
          <w:lang w:val="ru-RU"/>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5E4E72">
        <w:rPr>
          <w:rFonts w:ascii="Arial Narrow" w:hAnsi="Arial Narrow" w:cs="Arial"/>
          <w:sz w:val="16"/>
          <w:szCs w:val="16"/>
          <w:lang w:val="ru-RU"/>
        </w:rPr>
        <w:t xml:space="preserve"> / </w:t>
      </w:r>
      <w:hyperlink w:anchor="UniversalTerms" w:history="1">
        <w:r w:rsidR="00717A3A">
          <w:rPr>
            <w:rStyle w:val="Hyperlink"/>
            <w:rFonts w:ascii="Arial Narrow" w:hAnsi="Arial Narrow"/>
            <w:sz w:val="16"/>
            <w:lang w:val="ru-RU"/>
          </w:rPr>
          <w:t>Универсальные условия лицензирования</w:t>
        </w:r>
      </w:hyperlink>
    </w:p>
    <w:p w:rsidR="002E7DD1" w:rsidRPr="00EA1C6D" w:rsidRDefault="002E7DD1" w:rsidP="002E7DD1">
      <w:pPr>
        <w:pStyle w:val="PURBreadcrumb"/>
        <w:keepNext w:val="0"/>
        <w:keepLines w:val="0"/>
        <w:spacing w:before="0" w:after="0"/>
        <w:rPr>
          <w:rFonts w:ascii="Arial Narrow" w:hAnsi="Arial Narrow"/>
          <w:sz w:val="2"/>
          <w:szCs w:val="2"/>
          <w:lang w:val="ru-RU"/>
        </w:rPr>
      </w:pPr>
    </w:p>
    <w:p w:rsidR="000A570B" w:rsidRPr="00E51BB1" w:rsidRDefault="000A570B" w:rsidP="000A570B">
      <w:pPr>
        <w:pStyle w:val="PURProductName"/>
        <w:rPr>
          <w:lang w:val="ru-RU"/>
        </w:rPr>
      </w:pPr>
      <w:bookmarkStart w:id="218" w:name="_Toc309279809"/>
      <w:bookmarkStart w:id="219" w:name="_Toc309301530"/>
      <w:bookmarkStart w:id="220" w:name="_Toc299524969"/>
      <w:bookmarkStart w:id="221" w:name="_Toc299531321"/>
      <w:bookmarkStart w:id="222" w:name="_Toc299531429"/>
      <w:bookmarkStart w:id="223" w:name="_Toc299531537"/>
      <w:bookmarkStart w:id="224" w:name="_Toc299957145"/>
      <w:r>
        <w:t>Windows</w:t>
      </w:r>
      <w:r w:rsidRPr="00E51BB1">
        <w:rPr>
          <w:lang w:val="ru-RU"/>
        </w:rPr>
        <w:t xml:space="preserve"> </w:t>
      </w:r>
      <w:r>
        <w:t>Server</w:t>
      </w:r>
      <w:r w:rsidRPr="00E51BB1">
        <w:rPr>
          <w:lang w:val="ru-RU"/>
        </w:rPr>
        <w:t xml:space="preserve"> 2008 </w:t>
      </w:r>
      <w:r>
        <w:t>R</w:t>
      </w:r>
      <w:r w:rsidRPr="00E51BB1">
        <w:rPr>
          <w:lang w:val="ru-RU"/>
        </w:rPr>
        <w:t xml:space="preserve">2 </w:t>
      </w:r>
      <w:r>
        <w:t>Enterprise</w:t>
      </w:r>
      <w:bookmarkEnd w:id="218"/>
      <w:bookmarkEnd w:id="219"/>
      <w:r w:rsidRPr="00E51BB1">
        <w:rPr>
          <w:lang w:val="ru-RU"/>
        </w:rPr>
        <w:t xml:space="preserve"> </w:t>
      </w:r>
      <w:bookmarkEnd w:id="220"/>
      <w:bookmarkEnd w:id="221"/>
      <w:bookmarkEnd w:id="222"/>
      <w:bookmarkEnd w:id="223"/>
      <w:bookmarkEnd w:id="224"/>
      <w:r w:rsidR="002E60D9">
        <w:fldChar w:fldCharType="begin"/>
      </w:r>
      <w:r>
        <w:instrText>XE</w:instrText>
      </w:r>
      <w:r w:rsidRPr="00E51BB1">
        <w:rPr>
          <w:lang w:val="ru-RU"/>
        </w:rPr>
        <w:instrText xml:space="preserve"> "</w:instrText>
      </w:r>
      <w:r>
        <w:instrText>Windows</w:instrText>
      </w:r>
      <w:r w:rsidRPr="00E51BB1">
        <w:rPr>
          <w:lang w:val="ru-RU"/>
        </w:rPr>
        <w:instrText xml:space="preserve"> </w:instrText>
      </w:r>
      <w:r>
        <w:instrText>Server</w:instrText>
      </w:r>
      <w:r w:rsidRPr="00E51BB1">
        <w:rPr>
          <w:lang w:val="ru-RU"/>
        </w:rPr>
        <w:instrText xml:space="preserve"> 2008 </w:instrText>
      </w:r>
      <w:r>
        <w:instrText>R</w:instrText>
      </w:r>
      <w:r w:rsidRPr="00E51BB1">
        <w:rPr>
          <w:lang w:val="ru-RU"/>
        </w:rPr>
        <w:instrText xml:space="preserve">2 </w:instrText>
      </w:r>
      <w:proofErr w:type="gramStart"/>
      <w:r>
        <w:instrText>Enterprise</w:instrText>
      </w:r>
      <w:r w:rsidRPr="00E51BB1">
        <w:rPr>
          <w:lang w:val="ru-RU"/>
        </w:rPr>
        <w:instrText xml:space="preserve"> "</w:instrText>
      </w:r>
      <w:proofErr w:type="gramEnd"/>
      <w:r w:rsidRPr="00E51BB1">
        <w:rPr>
          <w:lang w:val="ru-RU"/>
        </w:rPr>
        <w:instrText xml:space="preserve"> </w:instrText>
      </w:r>
      <w:r w:rsidR="002E60D9">
        <w:fldChar w:fldCharType="end"/>
      </w:r>
    </w:p>
    <w:p w:rsidR="000A570B" w:rsidRPr="00E51BB1" w:rsidRDefault="000A570B" w:rsidP="00395B0B">
      <w:pPr>
        <w:pStyle w:val="PURLicenseTerm"/>
        <w:spacing w:after="100" w:line="200" w:lineRule="exact"/>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14"/>
        <w:gridCol w:w="5515"/>
      </w:tblGrid>
      <w:tr w:rsidR="00624A7C" w:rsidTr="00395B0B">
        <w:tc>
          <w:tcPr>
            <w:tcW w:w="2477" w:type="pct"/>
          </w:tcPr>
          <w:p w:rsidR="00624A7C" w:rsidRPr="00E51BB1" w:rsidRDefault="005E52C7" w:rsidP="00AE7BEF">
            <w:pPr>
              <w:pStyle w:val="PURLMSH"/>
              <w:rPr>
                <w:lang w:val="ru-RU"/>
              </w:rPr>
            </w:pPr>
            <w:r w:rsidRPr="00E51BB1">
              <w:rPr>
                <w:lang w:val="ru-RU"/>
              </w:rPr>
              <w:t xml:space="preserve">Перемещение лицензий в фермах серверов: </w:t>
            </w:r>
            <w:r w:rsidRPr="00E51BB1">
              <w:rPr>
                <w:b/>
                <w:lang w:val="ru-RU"/>
              </w:rPr>
              <w:t>Нет</w:t>
            </w:r>
          </w:p>
        </w:tc>
        <w:tc>
          <w:tcPr>
            <w:tcW w:w="2523" w:type="pct"/>
            <w:vMerge w:val="restart"/>
          </w:tcPr>
          <w:p w:rsidR="00624A7C" w:rsidRDefault="00624A7C" w:rsidP="0003633E">
            <w:pPr>
              <w:pStyle w:val="PURLMSH"/>
            </w:pPr>
            <w:r w:rsidRPr="00E51BB1">
              <w:rPr>
                <w:lang w:val="ru-RU"/>
              </w:rPr>
              <w:t xml:space="preserve">См. соответствующее уведомление. </w:t>
            </w:r>
            <w:r w:rsidRPr="00E51BB1">
              <w:rPr>
                <w:b/>
                <w:lang w:val="ru-RU"/>
              </w:rPr>
              <w:t>Потенциально нежелательное программное обеспечение,</w:t>
            </w:r>
            <w:r w:rsidR="00EC4FB3">
              <w:rPr>
                <w:lang w:val="ru-RU"/>
              </w:rPr>
              <w:t xml:space="preserve"> </w:t>
            </w:r>
            <w:r>
              <w:rPr>
                <w:b/>
              </w:rPr>
              <w:t>MPEG</w:t>
            </w:r>
            <w:r w:rsidRPr="00E51BB1">
              <w:rPr>
                <w:b/>
                <w:lang w:val="ru-RU"/>
              </w:rPr>
              <w:t xml:space="preserve">-4, </w:t>
            </w:r>
            <w:r>
              <w:rPr>
                <w:b/>
              </w:rPr>
              <w:t>VC</w:t>
            </w:r>
            <w:r w:rsidRPr="00E51BB1">
              <w:rPr>
                <w:b/>
                <w:lang w:val="ru-RU"/>
              </w:rPr>
              <w:t xml:space="preserve">-1 </w:t>
            </w:r>
            <w:r w:rsidRPr="00E51BB1">
              <w:rPr>
                <w:i/>
                <w:lang w:val="ru-RU"/>
              </w:rPr>
              <w:t xml:space="preserve">(см. </w:t>
            </w:r>
            <w:hyperlink w:anchor="Appendix2" w:history="1">
              <w:r w:rsidR="00B20D70">
                <w:rPr>
                  <w:rStyle w:val="Hyperlink"/>
                  <w:i/>
                </w:rPr>
                <w:t>Приложение 2</w:t>
              </w:r>
            </w:hyperlink>
            <w:r>
              <w:rPr>
                <w:i/>
              </w:rPr>
              <w:t>)</w:t>
            </w:r>
          </w:p>
        </w:tc>
      </w:tr>
      <w:tr w:rsidR="00624A7C" w:rsidRPr="00045FD6" w:rsidTr="00395B0B">
        <w:tc>
          <w:tcPr>
            <w:tcW w:w="2477" w:type="pct"/>
          </w:tcPr>
          <w:p w:rsidR="00624A7C" w:rsidRPr="00045FD6" w:rsidRDefault="00624A7C" w:rsidP="00AE7BEF">
            <w:pPr>
              <w:pStyle w:val="PURLMSH"/>
              <w:rPr>
                <w:lang w:val="ru-RU"/>
              </w:rPr>
            </w:pPr>
            <w:r w:rsidRPr="00E51BB1">
              <w:rPr>
                <w:lang w:val="ru-RU"/>
              </w:rPr>
              <w:t xml:space="preserve">Клиентское/Дополнительное программное обеспечение </w:t>
            </w:r>
            <w:r w:rsidRPr="00E51BB1">
              <w:rPr>
                <w:b/>
                <w:lang w:val="ru-RU"/>
              </w:rPr>
              <w:t>Да</w:t>
            </w:r>
            <w:r w:rsidRPr="00E51BB1">
              <w:rPr>
                <w:lang w:val="ru-RU"/>
              </w:rPr>
              <w:t xml:space="preserve"> </w:t>
            </w:r>
            <w:r w:rsidR="00045FD6" w:rsidRPr="00045FD6">
              <w:rPr>
                <w:lang w:val="ru-RU"/>
              </w:rPr>
              <w:br/>
            </w:r>
            <w:r w:rsidRPr="00E51BB1">
              <w:rPr>
                <w:i/>
                <w:lang w:val="ru-RU"/>
              </w:rPr>
              <w:t xml:space="preserve">(см. </w:t>
            </w:r>
            <w:hyperlink w:anchor="Appendix1" w:history="1">
              <w:r w:rsidR="001B5B63" w:rsidRPr="000920BF">
                <w:rPr>
                  <w:rStyle w:val="Hyperlink"/>
                  <w:i/>
                  <w:szCs w:val="18"/>
                  <w:lang w:val="ru-RU"/>
                </w:rPr>
                <w:t>Приложении 1</w:t>
              </w:r>
            </w:hyperlink>
            <w:r w:rsidRPr="00045FD6">
              <w:rPr>
                <w:i/>
                <w:lang w:val="ru-RU"/>
              </w:rPr>
              <w:t>)</w:t>
            </w:r>
          </w:p>
        </w:tc>
        <w:tc>
          <w:tcPr>
            <w:tcW w:w="2523" w:type="pct"/>
            <w:vMerge/>
          </w:tcPr>
          <w:p w:rsidR="00624A7C" w:rsidRPr="00045FD6" w:rsidRDefault="00624A7C" w:rsidP="00AE7BEF">
            <w:pPr>
              <w:pStyle w:val="PURLMSH"/>
              <w:rPr>
                <w:lang w:val="ru-RU"/>
              </w:rPr>
            </w:pPr>
          </w:p>
        </w:tc>
      </w:tr>
    </w:tbl>
    <w:p w:rsidR="000A570B" w:rsidRPr="00045FD6" w:rsidRDefault="000A570B" w:rsidP="007A292B">
      <w:pPr>
        <w:pStyle w:val="PURADDITIONALTERMSHEADERMB"/>
        <w:spacing w:after="100"/>
        <w:rPr>
          <w:lang w:val="ru-RU"/>
        </w:rPr>
      </w:pPr>
      <w:r w:rsidRPr="00045FD6">
        <w:rPr>
          <w:lang w:val="ru-RU"/>
        </w:rPr>
        <w:t>Дополнительные условия.</w:t>
      </w:r>
    </w:p>
    <w:p w:rsidR="000A570B" w:rsidRPr="00045FD6" w:rsidRDefault="000A570B" w:rsidP="000A570B">
      <w:pPr>
        <w:pStyle w:val="PURBlueStrong"/>
        <w:rPr>
          <w:lang w:val="ru-RU"/>
        </w:rPr>
      </w:pPr>
      <w:r w:rsidRPr="00045FD6">
        <w:rPr>
          <w:lang w:val="ru-RU"/>
        </w:rPr>
        <w:t xml:space="preserve">Количество </w:t>
      </w:r>
      <w:r w:rsidR="0073246E" w:rsidRPr="00045FD6">
        <w:rPr>
          <w:lang w:val="ru-RU"/>
        </w:rPr>
        <w:t xml:space="preserve">Необходимых Лицензий </w:t>
      </w:r>
    </w:p>
    <w:p w:rsidR="000A570B" w:rsidRPr="00E51BB1" w:rsidRDefault="000A570B" w:rsidP="000A570B">
      <w:pPr>
        <w:pStyle w:val="PURBody-Indented"/>
        <w:rPr>
          <w:i/>
          <w:lang w:val="ru-RU"/>
        </w:rPr>
      </w:pPr>
      <w:r w:rsidRPr="00E51BB1">
        <w:rPr>
          <w:lang w:val="ru-RU"/>
        </w:rPr>
        <w:t>Общее количество лицензий на программное обеспечение, необходимых для сервера, равно сумме лицензий на</w:t>
      </w:r>
      <w:r w:rsidR="007A292B">
        <w:t> </w:t>
      </w:r>
      <w:r w:rsidRPr="00E51BB1">
        <w:rPr>
          <w:lang w:val="ru-RU"/>
        </w:rPr>
        <w:t>программное обеспечение, указанных в пунктах (</w:t>
      </w:r>
      <w:r>
        <w:t>i</w:t>
      </w:r>
      <w:r w:rsidRPr="00E51BB1">
        <w:rPr>
          <w:lang w:val="ru-RU"/>
        </w:rPr>
        <w:t>) и (</w:t>
      </w:r>
      <w:r>
        <w:t>ii</w:t>
      </w:r>
      <w:r w:rsidRPr="00E51BB1">
        <w:rPr>
          <w:lang w:val="ru-RU"/>
        </w:rPr>
        <w:t>) ниже.</w:t>
      </w:r>
    </w:p>
    <w:p w:rsidR="000A570B" w:rsidRPr="00E51BB1" w:rsidRDefault="000A570B" w:rsidP="000A570B">
      <w:pPr>
        <w:pStyle w:val="PURBody-Indented"/>
        <w:rPr>
          <w:lang w:val="ru-RU"/>
        </w:rPr>
      </w:pPr>
      <w:r>
        <w:t>i</w:t>
      </w:r>
      <w:r w:rsidRPr="00E51BB1">
        <w:rPr>
          <w:lang w:val="ru-RU"/>
        </w:rPr>
        <w:t>) Требуется одна лицензия на программное обеспечение для каждого физического процессора на сервере, которая позволяет запускать на сервере в любое время:</w:t>
      </w:r>
    </w:p>
    <w:p w:rsidR="000A570B" w:rsidRPr="00E51BB1" w:rsidRDefault="000A570B" w:rsidP="000A570B">
      <w:pPr>
        <w:pStyle w:val="PURBullet-Indented"/>
        <w:rPr>
          <w:i/>
          <w:lang w:val="ru-RU"/>
        </w:rPr>
      </w:pPr>
      <w:r w:rsidRPr="00E51BB1">
        <w:rPr>
          <w:lang w:val="ru-RU"/>
        </w:rPr>
        <w:t>один экземпляр серверного программного обеспечения в одной физической операционной</w:t>
      </w:r>
      <w:r>
        <w:t> </w:t>
      </w:r>
      <w:r w:rsidRPr="00E51BB1">
        <w:rPr>
          <w:lang w:val="ru-RU"/>
        </w:rPr>
        <w:t>среде (или ОС); и</w:t>
      </w:r>
      <w:r w:rsidR="00EC4FB3">
        <w:rPr>
          <w:lang w:val="ru-RU"/>
        </w:rPr>
        <w:t xml:space="preserve"> </w:t>
      </w:r>
    </w:p>
    <w:p w:rsidR="000A570B" w:rsidRPr="00E51BB1" w:rsidRDefault="000A570B" w:rsidP="000A570B">
      <w:pPr>
        <w:pStyle w:val="PURBullet-Indented"/>
        <w:rPr>
          <w:lang w:val="ru-RU"/>
        </w:rPr>
      </w:pPr>
      <w:r w:rsidRPr="00E51BB1">
        <w:rPr>
          <w:lang w:val="ru-RU"/>
        </w:rPr>
        <w:t>четыре экземпляра серверного программного обеспечения в виртуальных операционных средах (или ОС).</w:t>
      </w:r>
      <w:r w:rsidR="00EC4FB3">
        <w:rPr>
          <w:lang w:val="ru-RU"/>
        </w:rPr>
        <w:t xml:space="preserve"> </w:t>
      </w:r>
      <w:r w:rsidRPr="00E51BB1">
        <w:rPr>
          <w:lang w:val="ru-RU"/>
        </w:rPr>
        <w:t xml:space="preserve">В каждой виртуальной операционной среде (или ОС) можно запускать только один экземпляр. В любой из этих виртуальных операционных сред (или ОС) можно запускать экземпляр </w:t>
      </w:r>
      <w:r>
        <w:t>Standard</w:t>
      </w:r>
      <w:r w:rsidRPr="00E51BB1">
        <w:rPr>
          <w:lang w:val="ru-RU"/>
        </w:rPr>
        <w:t xml:space="preserve"> вместо </w:t>
      </w:r>
      <w:r>
        <w:t>Enterprise</w:t>
      </w:r>
      <w:r w:rsidRPr="00E51BB1">
        <w:rPr>
          <w:lang w:val="ru-RU"/>
        </w:rPr>
        <w:t>.</w:t>
      </w:r>
    </w:p>
    <w:p w:rsidR="000A570B" w:rsidRPr="00E51BB1" w:rsidRDefault="000A570B" w:rsidP="007A292B">
      <w:pPr>
        <w:pStyle w:val="PURBody-Indented"/>
        <w:spacing w:after="110"/>
        <w:ind w:left="274"/>
        <w:rPr>
          <w:lang w:val="ru-RU"/>
        </w:rPr>
      </w:pPr>
      <w:r w:rsidRPr="00E51BB1">
        <w:rPr>
          <w:lang w:val="ru-RU"/>
        </w:rPr>
        <w:t>Если экземпляр запущен в виртуальной операционной среде, экземпляр серверного программного обеспечения, запущенный в физической операционной среде, может использоваться только для:</w:t>
      </w:r>
    </w:p>
    <w:p w:rsidR="000A570B" w:rsidRPr="00E51BB1" w:rsidRDefault="000A570B" w:rsidP="000A570B">
      <w:pPr>
        <w:pStyle w:val="PURBullet-Indented"/>
        <w:rPr>
          <w:lang w:val="ru-RU"/>
        </w:rPr>
      </w:pPr>
      <w:r w:rsidRPr="00E51BB1">
        <w:rPr>
          <w:lang w:val="ru-RU"/>
        </w:rPr>
        <w:t>запуска программного обеспечения виртуализации устройств или</w:t>
      </w:r>
    </w:p>
    <w:p w:rsidR="000A570B" w:rsidRDefault="000A570B" w:rsidP="000A570B">
      <w:pPr>
        <w:pStyle w:val="PURBullet-Indented"/>
      </w:pPr>
      <w:r>
        <w:t>обеспечения служб виртуализации устройств или</w:t>
      </w:r>
    </w:p>
    <w:p w:rsidR="000A570B" w:rsidRPr="00E51BB1" w:rsidRDefault="000A570B" w:rsidP="000A570B">
      <w:pPr>
        <w:pStyle w:val="PURBullet-Indented"/>
        <w:rPr>
          <w:lang w:val="ru-RU"/>
        </w:rPr>
      </w:pPr>
      <w:r w:rsidRPr="00E51BB1">
        <w:rPr>
          <w:lang w:val="ru-RU"/>
        </w:rPr>
        <w:t>запуска программного обеспечения для управления операционными средами (или ОС) и их обслуживания на</w:t>
      </w:r>
      <w:r w:rsidR="007A292B">
        <w:t> </w:t>
      </w:r>
      <w:r w:rsidRPr="00E51BB1">
        <w:rPr>
          <w:lang w:val="ru-RU"/>
        </w:rPr>
        <w:t>лицензированном сервере.</w:t>
      </w:r>
    </w:p>
    <w:p w:rsidR="000A570B" w:rsidRPr="00E51BB1" w:rsidRDefault="000A570B" w:rsidP="007A292B">
      <w:pPr>
        <w:pStyle w:val="PURBody-Indented"/>
        <w:spacing w:after="110"/>
        <w:ind w:left="274"/>
        <w:rPr>
          <w:b/>
          <w:i/>
          <w:lang w:val="ru-RU"/>
        </w:rPr>
      </w:pPr>
      <w:r>
        <w:t>ii</w:t>
      </w:r>
      <w:r w:rsidRPr="00E51BB1">
        <w:rPr>
          <w:lang w:val="ru-RU"/>
        </w:rPr>
        <w:t>) Для каждого дополнительного набора с максимальным числом до четырех экземпляров серверного программного обеспечения, выполняемых в виртуальных операционных средах требуется дополнительная</w:t>
      </w:r>
      <w:r w:rsidRPr="00E51BB1">
        <w:rPr>
          <w:bCs/>
          <w:lang w:val="ru-RU"/>
        </w:rPr>
        <w:t xml:space="preserve"> лицензия </w:t>
      </w:r>
      <w:r w:rsidRPr="00E51BB1">
        <w:rPr>
          <w:lang w:val="ru-RU"/>
        </w:rPr>
        <w:t>на программное обеспечение на каждый физический процессор сервера.</w:t>
      </w:r>
    </w:p>
    <w:p w:rsidR="000A570B" w:rsidRPr="00E51BB1" w:rsidRDefault="000A570B" w:rsidP="000A570B">
      <w:pPr>
        <w:pStyle w:val="PURBlueStrong"/>
        <w:rPr>
          <w:lang w:val="ru-RU"/>
        </w:rPr>
      </w:pPr>
      <w:r w:rsidRPr="00E51BB1">
        <w:rPr>
          <w:lang w:val="ru-RU"/>
        </w:rPr>
        <w:t xml:space="preserve">Доступ </w:t>
      </w:r>
      <w:r w:rsidR="0073246E" w:rsidRPr="00E51BB1">
        <w:rPr>
          <w:lang w:val="ru-RU"/>
        </w:rPr>
        <w:t>Для Тестирования, Обслуживания И Администрирования</w:t>
      </w:r>
    </w:p>
    <w:p w:rsidR="000A570B" w:rsidRPr="00E51BB1" w:rsidRDefault="000A570B" w:rsidP="007A292B">
      <w:pPr>
        <w:pStyle w:val="PURBody-Indented"/>
        <w:spacing w:after="110"/>
        <w:ind w:left="274"/>
        <w:rPr>
          <w:lang w:val="ru-RU"/>
        </w:rPr>
      </w:pPr>
      <w:r w:rsidRPr="00E51BB1">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E51BB1">
        <w:rPr>
          <w:lang w:val="ru-RU"/>
        </w:rPr>
        <w:t xml:space="preserve"> </w:t>
      </w:r>
      <w:r>
        <w:t>Server</w:t>
      </w:r>
      <w:r w:rsidRPr="00E51BB1">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E51BB1">
        <w:rPr>
          <w:lang w:val="ru-RU"/>
        </w:rPr>
        <w:t xml:space="preserve"> </w:t>
      </w:r>
      <w:r>
        <w:t>Server</w:t>
      </w:r>
      <w:r w:rsidRPr="00E51BB1">
        <w:rPr>
          <w:lang w:val="ru-RU"/>
        </w:rPr>
        <w:t xml:space="preserve"> 2008 </w:t>
      </w:r>
      <w:r>
        <w:t>Remote</w:t>
      </w:r>
      <w:r w:rsidRPr="00E51BB1">
        <w:rPr>
          <w:lang w:val="ru-RU"/>
        </w:rPr>
        <w:t xml:space="preserve"> </w:t>
      </w:r>
      <w:r>
        <w:t>Desktop</w:t>
      </w:r>
      <w:r w:rsidRPr="00E51BB1">
        <w:rPr>
          <w:lang w:val="ru-RU"/>
        </w:rPr>
        <w:t xml:space="preserve"> </w:t>
      </w:r>
      <w:r>
        <w:t>Services</w:t>
      </w:r>
      <w:r w:rsidRPr="00E51BB1">
        <w:rPr>
          <w:lang w:val="ru-RU"/>
        </w:rPr>
        <w:t xml:space="preserve"> </w:t>
      </w:r>
      <w:r>
        <w:t>SAL</w:t>
      </w:r>
      <w:r w:rsidRPr="00E51BB1">
        <w:rPr>
          <w:lang w:val="ru-RU"/>
        </w:rPr>
        <w:t>.</w:t>
      </w:r>
    </w:p>
    <w:p w:rsidR="000A570B" w:rsidRPr="00E51BB1" w:rsidRDefault="000A570B" w:rsidP="000A570B">
      <w:pPr>
        <w:pStyle w:val="PURBlueStrong"/>
        <w:rPr>
          <w:lang w:val="ru-RU"/>
        </w:rPr>
      </w:pPr>
      <w:r w:rsidRPr="00E51BB1">
        <w:rPr>
          <w:lang w:val="ru-RU"/>
        </w:rPr>
        <w:t xml:space="preserve">Технология </w:t>
      </w:r>
      <w:r w:rsidR="0073246E" w:rsidRPr="00E51BB1">
        <w:rPr>
          <w:lang w:val="ru-RU"/>
        </w:rPr>
        <w:t>Хранения Данных</w:t>
      </w:r>
    </w:p>
    <w:p w:rsidR="000A570B" w:rsidRPr="00E51BB1" w:rsidRDefault="000A570B" w:rsidP="007A292B">
      <w:pPr>
        <w:pStyle w:val="PURBody-Indented"/>
        <w:spacing w:after="110"/>
        <w:ind w:left="274"/>
        <w:rPr>
          <w:lang w:val="ru-RU"/>
        </w:rPr>
      </w:pPr>
      <w:r w:rsidRPr="00E51BB1">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E51BB1">
        <w:rPr>
          <w:lang w:val="ru-RU"/>
        </w:rPr>
        <w:t>».</w:t>
      </w:r>
      <w:r w:rsidR="00EC4FB3">
        <w:rPr>
          <w:lang w:val="ru-RU"/>
        </w:rPr>
        <w:t xml:space="preserve"> </w:t>
      </w:r>
      <w:r w:rsidRPr="00E51BB1">
        <w:rPr>
          <w:lang w:val="ru-RU"/>
        </w:rPr>
        <w:t>Компоненты серверного программного обеспечения используют эту технологию для хранения данных.</w:t>
      </w:r>
      <w:r w:rsidR="00EC4FB3">
        <w:rPr>
          <w:lang w:val="ru-RU"/>
        </w:rPr>
        <w:t xml:space="preserve"> </w:t>
      </w:r>
      <w:r w:rsidRPr="00E51BB1">
        <w:rPr>
          <w:lang w:val="ru-RU"/>
        </w:rPr>
        <w:t>По условиям этого соглашения вы не можете использовать эту технологию или обращаться к ней для других целей.</w:t>
      </w:r>
    </w:p>
    <w:p w:rsidR="000A570B" w:rsidRPr="00E51BB1" w:rsidRDefault="000A570B" w:rsidP="000A570B">
      <w:pPr>
        <w:pStyle w:val="PURBlueStrong"/>
        <w:rPr>
          <w:lang w:val="ru-RU"/>
        </w:rPr>
      </w:pPr>
      <w:r w:rsidRPr="00E51BB1">
        <w:rPr>
          <w:lang w:val="ru-RU"/>
        </w:rPr>
        <w:t xml:space="preserve">Службы </w:t>
      </w:r>
      <w:r w:rsidR="0073246E" w:rsidRPr="00E51BB1">
        <w:rPr>
          <w:lang w:val="ru-RU"/>
        </w:rPr>
        <w:t xml:space="preserve">Удаленных Рабочих Столов </w:t>
      </w:r>
      <w:r>
        <w:t>Windows</w:t>
      </w:r>
      <w:r w:rsidRPr="00E51BB1">
        <w:rPr>
          <w:lang w:val="ru-RU"/>
        </w:rPr>
        <w:t xml:space="preserve"> </w:t>
      </w:r>
      <w:r>
        <w:t>Server</w:t>
      </w:r>
      <w:r w:rsidRPr="00E51BB1">
        <w:rPr>
          <w:lang w:val="ru-RU"/>
        </w:rPr>
        <w:t xml:space="preserve"> </w:t>
      </w:r>
      <w:r w:rsidR="0073246E" w:rsidRPr="00E51BB1">
        <w:rPr>
          <w:lang w:val="ru-RU"/>
        </w:rPr>
        <w:t>2008</w:t>
      </w:r>
    </w:p>
    <w:p w:rsidR="000A570B" w:rsidRPr="00E51BB1" w:rsidRDefault="000A570B" w:rsidP="007A292B">
      <w:pPr>
        <w:pStyle w:val="PURBody-Indented"/>
        <w:spacing w:after="110"/>
        <w:ind w:left="274"/>
        <w:rPr>
          <w:lang w:val="ru-RU"/>
        </w:rPr>
      </w:pPr>
      <w:r w:rsidRPr="00E51BB1">
        <w:rPr>
          <w:lang w:val="ru-RU"/>
        </w:rPr>
        <w:t xml:space="preserve">Вы должны приобрести лицензию </w:t>
      </w:r>
      <w:r>
        <w:t>Windows</w:t>
      </w:r>
      <w:r w:rsidRPr="00E51BB1">
        <w:rPr>
          <w:lang w:val="ru-RU"/>
        </w:rPr>
        <w:t xml:space="preserve"> </w:t>
      </w:r>
      <w:r>
        <w:t>Server</w:t>
      </w:r>
      <w:r w:rsidRPr="00E51BB1">
        <w:rPr>
          <w:lang w:val="ru-RU"/>
        </w:rPr>
        <w:t xml:space="preserve"> 2008 </w:t>
      </w:r>
      <w:r>
        <w:t>Remote</w:t>
      </w:r>
      <w:r w:rsidRPr="00E51BB1">
        <w:rPr>
          <w:lang w:val="ru-RU"/>
        </w:rPr>
        <w:t xml:space="preserve"> </w:t>
      </w:r>
      <w:r>
        <w:t>Desktop</w:t>
      </w:r>
      <w:r w:rsidRPr="00E51BB1">
        <w:rPr>
          <w:lang w:val="ru-RU"/>
        </w:rPr>
        <w:t xml:space="preserve"> </w:t>
      </w:r>
      <w:r>
        <w:t>Services</w:t>
      </w:r>
      <w:r w:rsidRPr="00E51BB1">
        <w:rPr>
          <w:lang w:val="ru-RU"/>
        </w:rPr>
        <w:t xml:space="preserve"> </w:t>
      </w:r>
      <w:r>
        <w:t>SAL</w:t>
      </w:r>
      <w:r w:rsidRPr="00E51BB1">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E51BB1">
        <w:rPr>
          <w:lang w:val="ru-RU"/>
        </w:rPr>
        <w:t xml:space="preserve"> </w:t>
      </w:r>
      <w:r>
        <w:t>Server</w:t>
      </w:r>
      <w:r w:rsidRPr="00E51BB1">
        <w:rPr>
          <w:lang w:val="ru-RU"/>
        </w:rPr>
        <w:t xml:space="preserve"> 2008 или других технологий). Описание лицензии </w:t>
      </w:r>
      <w:r>
        <w:t>SAL</w:t>
      </w:r>
      <w:r w:rsidRPr="00E51BB1">
        <w:rPr>
          <w:lang w:val="ru-RU"/>
        </w:rPr>
        <w:t xml:space="preserve"> </w:t>
      </w:r>
      <w:r>
        <w:t>c</w:t>
      </w:r>
      <w:r w:rsidRPr="00E51BB1">
        <w:rPr>
          <w:lang w:val="ru-RU"/>
        </w:rPr>
        <w:t xml:space="preserve">м. в разделе модели лицензирования </w:t>
      </w:r>
      <w:r>
        <w:t>SAL</w:t>
      </w:r>
      <w:r w:rsidRPr="00E51BB1">
        <w:rPr>
          <w:lang w:val="ru-RU"/>
        </w:rPr>
        <w:t>.</w:t>
      </w:r>
      <w:r w:rsidR="00EC4FB3">
        <w:rPr>
          <w:lang w:val="ru-RU"/>
        </w:rPr>
        <w:t xml:space="preserve"> </w:t>
      </w:r>
    </w:p>
    <w:p w:rsidR="000A570B" w:rsidRPr="00E51BB1" w:rsidRDefault="000A570B" w:rsidP="000A570B">
      <w:pPr>
        <w:pStyle w:val="PURBlueStrong"/>
        <w:rPr>
          <w:lang w:val="ru-RU"/>
        </w:rPr>
      </w:pPr>
      <w:r w:rsidRPr="00E51BB1">
        <w:rPr>
          <w:lang w:val="ru-RU"/>
        </w:rPr>
        <w:t xml:space="preserve">Службы </w:t>
      </w:r>
      <w:r w:rsidR="0073246E" w:rsidRPr="00E51BB1">
        <w:rPr>
          <w:lang w:val="ru-RU"/>
        </w:rPr>
        <w:t xml:space="preserve">Управления Правами </w:t>
      </w:r>
      <w:r>
        <w:t>Windows</w:t>
      </w:r>
      <w:r w:rsidRPr="00E51BB1">
        <w:rPr>
          <w:lang w:val="ru-RU"/>
        </w:rPr>
        <w:t xml:space="preserve"> </w:t>
      </w:r>
      <w:r>
        <w:t>Server</w:t>
      </w:r>
      <w:r w:rsidRPr="00E51BB1">
        <w:rPr>
          <w:lang w:val="ru-RU"/>
        </w:rPr>
        <w:t xml:space="preserve"> </w:t>
      </w:r>
      <w:r w:rsidR="0073246E" w:rsidRPr="00E51BB1">
        <w:rPr>
          <w:lang w:val="ru-RU"/>
        </w:rPr>
        <w:t xml:space="preserve">2008 </w:t>
      </w:r>
      <w:r>
        <w:t>R</w:t>
      </w:r>
      <w:r w:rsidRPr="00E51BB1">
        <w:rPr>
          <w:lang w:val="ru-RU"/>
        </w:rPr>
        <w:t>2</w:t>
      </w:r>
    </w:p>
    <w:p w:rsidR="000A570B" w:rsidRPr="00E51BB1" w:rsidRDefault="000A570B" w:rsidP="007A292B">
      <w:pPr>
        <w:pStyle w:val="PURBody-Indented"/>
        <w:spacing w:after="110"/>
        <w:ind w:left="274"/>
        <w:rPr>
          <w:lang w:val="ru-RU"/>
        </w:rPr>
      </w:pPr>
      <w:r w:rsidRPr="00E51BB1">
        <w:rPr>
          <w:lang w:val="ru-RU"/>
        </w:rPr>
        <w:t xml:space="preserve">Вы должны приобрести лицензию </w:t>
      </w:r>
      <w:r>
        <w:t>Windows</w:t>
      </w:r>
      <w:r w:rsidRPr="00E51BB1">
        <w:rPr>
          <w:lang w:val="ru-RU"/>
        </w:rPr>
        <w:t xml:space="preserve"> </w:t>
      </w:r>
      <w:r>
        <w:t>Server</w:t>
      </w:r>
      <w:r w:rsidRPr="00E51BB1">
        <w:rPr>
          <w:lang w:val="ru-RU"/>
        </w:rPr>
        <w:t xml:space="preserve"> 2008 </w:t>
      </w:r>
      <w:r>
        <w:t>R</w:t>
      </w:r>
      <w:r w:rsidRPr="00E51BB1">
        <w:rPr>
          <w:lang w:val="ru-RU"/>
        </w:rPr>
        <w:t xml:space="preserve">2 </w:t>
      </w:r>
      <w:r>
        <w:t>Rights</w:t>
      </w:r>
      <w:r w:rsidRPr="00E51BB1">
        <w:rPr>
          <w:lang w:val="ru-RU"/>
        </w:rPr>
        <w:t xml:space="preserve"> </w:t>
      </w:r>
      <w:r>
        <w:t>Management</w:t>
      </w:r>
      <w:r w:rsidRPr="00E51BB1">
        <w:rPr>
          <w:lang w:val="ru-RU"/>
        </w:rPr>
        <w:t xml:space="preserve"> </w:t>
      </w:r>
      <w:r>
        <w:t>Services</w:t>
      </w:r>
      <w:r w:rsidRPr="00E51BB1">
        <w:rPr>
          <w:lang w:val="ru-RU"/>
        </w:rPr>
        <w:t xml:space="preserve"> </w:t>
      </w:r>
      <w:r>
        <w:t>SAL</w:t>
      </w:r>
      <w:r w:rsidRPr="00E51BB1">
        <w:rPr>
          <w:lang w:val="ru-RU"/>
        </w:rPr>
        <w:t xml:space="preserve"> для каждого пользователя, который может прямо или косвенно обращаться к функциям службы управления правами </w:t>
      </w:r>
      <w:r>
        <w:t>Windows</w:t>
      </w:r>
      <w:r w:rsidRPr="00E51BB1">
        <w:rPr>
          <w:lang w:val="ru-RU"/>
        </w:rPr>
        <w:t xml:space="preserve"> </w:t>
      </w:r>
      <w:r>
        <w:t>Server</w:t>
      </w:r>
      <w:r w:rsidRPr="00E51BB1">
        <w:rPr>
          <w:lang w:val="ru-RU"/>
        </w:rPr>
        <w:t xml:space="preserve"> 2008 </w:t>
      </w:r>
      <w:r>
        <w:t>R</w:t>
      </w:r>
      <w:r w:rsidRPr="00E51BB1">
        <w:rPr>
          <w:lang w:val="ru-RU"/>
        </w:rPr>
        <w:t xml:space="preserve">2. Описание лицензии </w:t>
      </w:r>
      <w:r>
        <w:t>SAL</w:t>
      </w:r>
      <w:r w:rsidRPr="00E51BB1">
        <w:rPr>
          <w:lang w:val="ru-RU"/>
        </w:rPr>
        <w:t xml:space="preserve"> </w:t>
      </w:r>
      <w:r>
        <w:t>c</w:t>
      </w:r>
      <w:r w:rsidRPr="00E51BB1">
        <w:rPr>
          <w:lang w:val="ru-RU"/>
        </w:rPr>
        <w:t xml:space="preserve">м. в разделе модели лицензирования </w:t>
      </w:r>
      <w:r>
        <w:t>SAL</w:t>
      </w:r>
      <w:r w:rsidRPr="00E51BB1">
        <w:rPr>
          <w:lang w:val="ru-RU"/>
        </w:rPr>
        <w:t xml:space="preserve">. </w:t>
      </w:r>
    </w:p>
    <w:p w:rsidR="000A570B" w:rsidRPr="00E51BB1" w:rsidRDefault="000A570B" w:rsidP="000A570B">
      <w:pPr>
        <w:pStyle w:val="PURBlueStrong"/>
        <w:rPr>
          <w:lang w:val="ru-RU"/>
        </w:rPr>
      </w:pPr>
      <w:r>
        <w:t>Microsoft</w:t>
      </w:r>
      <w:r w:rsidRPr="00E51BB1">
        <w:rPr>
          <w:lang w:val="ru-RU"/>
        </w:rPr>
        <w:t xml:space="preserve"> </w:t>
      </w:r>
      <w:r>
        <w:t>Application</w:t>
      </w:r>
      <w:r w:rsidRPr="00E51BB1">
        <w:rPr>
          <w:lang w:val="ru-RU"/>
        </w:rPr>
        <w:t xml:space="preserve"> </w:t>
      </w:r>
      <w:r>
        <w:t>Virtualization</w:t>
      </w:r>
      <w:r w:rsidRPr="00E51BB1">
        <w:rPr>
          <w:lang w:val="ru-RU"/>
        </w:rPr>
        <w:t xml:space="preserve"> </w:t>
      </w:r>
      <w:r w:rsidR="0073246E" w:rsidRPr="00E51BB1">
        <w:rPr>
          <w:lang w:val="ru-RU"/>
        </w:rPr>
        <w:t>4.6 Для Служб Удаленных Рабочих Столов</w:t>
      </w:r>
    </w:p>
    <w:p w:rsidR="000A570B" w:rsidRPr="00E51BB1" w:rsidRDefault="000A570B" w:rsidP="007A292B">
      <w:pPr>
        <w:pStyle w:val="PURBody-Indented"/>
        <w:spacing w:after="110"/>
        <w:ind w:left="274"/>
        <w:rPr>
          <w:lang w:val="ru-RU"/>
        </w:rPr>
      </w:pPr>
      <w:r w:rsidRPr="00E51BB1">
        <w:rPr>
          <w:lang w:val="ru-RU"/>
        </w:rPr>
        <w:t xml:space="preserve">Вы должны приобрести лицензию </w:t>
      </w:r>
      <w:r>
        <w:t>Microsoft</w:t>
      </w:r>
      <w:r w:rsidRPr="00E51BB1">
        <w:rPr>
          <w:lang w:val="ru-RU"/>
        </w:rPr>
        <w:t xml:space="preserve"> </w:t>
      </w:r>
      <w:r>
        <w:t>Windows</w:t>
      </w:r>
      <w:r w:rsidRPr="00E51BB1">
        <w:rPr>
          <w:lang w:val="ru-RU"/>
        </w:rPr>
        <w:t xml:space="preserve"> </w:t>
      </w:r>
      <w:r>
        <w:t>Server</w:t>
      </w:r>
      <w:r w:rsidRPr="00E51BB1">
        <w:rPr>
          <w:lang w:val="ru-RU"/>
        </w:rPr>
        <w:t xml:space="preserve"> 2008 </w:t>
      </w:r>
      <w:r>
        <w:t>Remote</w:t>
      </w:r>
      <w:r w:rsidRPr="00E51BB1">
        <w:rPr>
          <w:lang w:val="ru-RU"/>
        </w:rPr>
        <w:t xml:space="preserve"> </w:t>
      </w:r>
      <w:r>
        <w:t>Desktop</w:t>
      </w:r>
      <w:r w:rsidRPr="00E51BB1">
        <w:rPr>
          <w:lang w:val="ru-RU"/>
        </w:rPr>
        <w:t xml:space="preserve"> </w:t>
      </w:r>
      <w:r>
        <w:t>Services</w:t>
      </w:r>
      <w:r w:rsidRPr="00E51BB1">
        <w:rPr>
          <w:lang w:val="ru-RU"/>
        </w:rPr>
        <w:t xml:space="preserve"> </w:t>
      </w:r>
      <w:r>
        <w:t>SAL</w:t>
      </w:r>
      <w:r w:rsidRPr="00E51BB1">
        <w:rPr>
          <w:lang w:val="ru-RU"/>
        </w:rPr>
        <w:t xml:space="preserve"> для всех пользователей, которые прямо или косвенно могут обращаться к функциям </w:t>
      </w:r>
      <w:r>
        <w:t>Microsoft</w:t>
      </w:r>
      <w:r w:rsidRPr="00E51BB1">
        <w:rPr>
          <w:lang w:val="ru-RU"/>
        </w:rPr>
        <w:t xml:space="preserve"> </w:t>
      </w:r>
      <w:r>
        <w:t>Application</w:t>
      </w:r>
      <w:r w:rsidRPr="00E51BB1">
        <w:rPr>
          <w:lang w:val="ru-RU"/>
        </w:rPr>
        <w:t xml:space="preserve"> </w:t>
      </w:r>
      <w:r>
        <w:t>Virtualization</w:t>
      </w:r>
      <w:r w:rsidRPr="00E51BB1">
        <w:rPr>
          <w:lang w:val="ru-RU"/>
        </w:rPr>
        <w:t xml:space="preserve"> 4.6 для служб удаленных рабочих столов.</w:t>
      </w:r>
      <w:r w:rsidR="00EC4FB3">
        <w:rPr>
          <w:lang w:val="ru-RU"/>
        </w:rPr>
        <w:t xml:space="preserve"> </w:t>
      </w:r>
      <w:r w:rsidRPr="00E51BB1">
        <w:rPr>
          <w:lang w:val="ru-RU"/>
        </w:rPr>
        <w:t xml:space="preserve">Описание лицензии </w:t>
      </w:r>
      <w:r>
        <w:t>SAL</w:t>
      </w:r>
      <w:r w:rsidRPr="00E51BB1">
        <w:rPr>
          <w:lang w:val="ru-RU"/>
        </w:rPr>
        <w:t xml:space="preserve"> </w:t>
      </w:r>
      <w:r>
        <w:t>c</w:t>
      </w:r>
      <w:r w:rsidRPr="00E51BB1">
        <w:rPr>
          <w:lang w:val="ru-RU"/>
        </w:rPr>
        <w:t xml:space="preserve">м. в разделе модели лицензирования </w:t>
      </w:r>
      <w:r>
        <w:t>SAL</w:t>
      </w:r>
      <w:r w:rsidRPr="00E51BB1">
        <w:rPr>
          <w:lang w:val="ru-RU"/>
        </w:rPr>
        <w:t>.</w:t>
      </w:r>
    </w:p>
    <w:p w:rsidR="000A570B" w:rsidRPr="00EA1C6D" w:rsidRDefault="006321D7" w:rsidP="00717A3A">
      <w:pPr>
        <w:pStyle w:val="PURBreadcrumb"/>
        <w:spacing w:before="200" w:after="200"/>
        <w:rPr>
          <w:rFonts w:ascii="Arial Narrow" w:hAnsi="Arial Narrow"/>
          <w:sz w:val="16"/>
          <w:lang w:val="ru-RU"/>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5E4E72">
        <w:rPr>
          <w:rFonts w:ascii="Arial Narrow" w:hAnsi="Arial Narrow" w:cs="Arial"/>
          <w:sz w:val="16"/>
          <w:szCs w:val="16"/>
          <w:lang w:val="ru-RU"/>
        </w:rPr>
        <w:t xml:space="preserve"> / </w:t>
      </w:r>
      <w:hyperlink w:anchor="UniversalTerms" w:history="1">
        <w:r w:rsidR="00717A3A">
          <w:rPr>
            <w:rStyle w:val="Hyperlink"/>
            <w:rFonts w:ascii="Arial Narrow" w:hAnsi="Arial Narrow"/>
            <w:sz w:val="16"/>
            <w:lang w:val="ru-RU"/>
          </w:rPr>
          <w:t>Универсальные условия лицензирования</w:t>
        </w:r>
      </w:hyperlink>
    </w:p>
    <w:p w:rsidR="00395B0B" w:rsidRPr="00EA1C6D" w:rsidRDefault="00395B0B" w:rsidP="00395B0B">
      <w:pPr>
        <w:pStyle w:val="PURBreadcrumb"/>
        <w:keepNext w:val="0"/>
        <w:keepLines w:val="0"/>
        <w:spacing w:before="0" w:after="0"/>
        <w:rPr>
          <w:rFonts w:ascii="Arial Narrow" w:hAnsi="Arial Narrow"/>
          <w:sz w:val="2"/>
          <w:szCs w:val="2"/>
          <w:lang w:val="ru-RU"/>
        </w:rPr>
      </w:pPr>
    </w:p>
    <w:p w:rsidR="000A570B" w:rsidRPr="00E51BB1" w:rsidRDefault="000A570B" w:rsidP="000A570B">
      <w:pPr>
        <w:pStyle w:val="PURProductName"/>
        <w:rPr>
          <w:lang w:val="ru-RU"/>
        </w:rPr>
      </w:pPr>
      <w:bookmarkStart w:id="225" w:name="_Toc299524970"/>
      <w:bookmarkStart w:id="226" w:name="_Toc299531322"/>
      <w:bookmarkStart w:id="227" w:name="_Toc299531430"/>
      <w:bookmarkStart w:id="228" w:name="_Toc299531538"/>
      <w:bookmarkStart w:id="229" w:name="_Toc299957146"/>
      <w:bookmarkStart w:id="230" w:name="_Toc309279810"/>
      <w:bookmarkStart w:id="231" w:name="_Toc309301531"/>
      <w:r>
        <w:t>Windows</w:t>
      </w:r>
      <w:r w:rsidRPr="00E51BB1">
        <w:rPr>
          <w:lang w:val="ru-RU"/>
        </w:rPr>
        <w:t xml:space="preserve"> </w:t>
      </w:r>
      <w:r>
        <w:t>Server</w:t>
      </w:r>
      <w:r w:rsidRPr="00E51BB1">
        <w:rPr>
          <w:lang w:val="ru-RU"/>
        </w:rPr>
        <w:t xml:space="preserve"> 2008 </w:t>
      </w:r>
      <w:r>
        <w:t>R</w:t>
      </w:r>
      <w:r w:rsidRPr="00E51BB1">
        <w:rPr>
          <w:lang w:val="ru-RU"/>
        </w:rPr>
        <w:t xml:space="preserve">2 для систем на базе </w:t>
      </w:r>
      <w:r>
        <w:t>Itanium</w:t>
      </w:r>
      <w:bookmarkEnd w:id="225"/>
      <w:bookmarkEnd w:id="226"/>
      <w:bookmarkEnd w:id="227"/>
      <w:bookmarkEnd w:id="228"/>
      <w:bookmarkEnd w:id="229"/>
      <w:bookmarkEnd w:id="230"/>
      <w:bookmarkEnd w:id="231"/>
      <w:r w:rsidR="002E60D9">
        <w:fldChar w:fldCharType="begin"/>
      </w:r>
      <w:r>
        <w:instrText>XE</w:instrText>
      </w:r>
      <w:r w:rsidRPr="00E51BB1">
        <w:rPr>
          <w:lang w:val="ru-RU"/>
        </w:rPr>
        <w:instrText xml:space="preserve"> "</w:instrText>
      </w:r>
      <w:r>
        <w:instrText>Windows</w:instrText>
      </w:r>
      <w:r w:rsidRPr="00E51BB1">
        <w:rPr>
          <w:lang w:val="ru-RU"/>
        </w:rPr>
        <w:instrText xml:space="preserve"> </w:instrText>
      </w:r>
      <w:r>
        <w:instrText>Server</w:instrText>
      </w:r>
      <w:r w:rsidRPr="00E51BB1">
        <w:rPr>
          <w:lang w:val="ru-RU"/>
        </w:rPr>
        <w:instrText xml:space="preserve"> 2008 </w:instrText>
      </w:r>
      <w:r>
        <w:instrText>R</w:instrText>
      </w:r>
      <w:r w:rsidRPr="00E51BB1">
        <w:rPr>
          <w:lang w:val="ru-RU"/>
        </w:rPr>
        <w:instrText xml:space="preserve">2 для систем на базе </w:instrText>
      </w:r>
      <w:r>
        <w:instrText>Itanium</w:instrText>
      </w:r>
      <w:r w:rsidRPr="00E51BB1">
        <w:rPr>
          <w:lang w:val="ru-RU"/>
        </w:rPr>
        <w:instrText xml:space="preserve">" </w:instrText>
      </w:r>
      <w:r w:rsidR="002E60D9">
        <w:fldChar w:fldCharType="end"/>
      </w:r>
    </w:p>
    <w:p w:rsidR="000A570B" w:rsidRPr="00E51BB1" w:rsidRDefault="000A570B" w:rsidP="000A570B">
      <w:pPr>
        <w:pStyle w:val="PURLicenseTerm"/>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Tr="00AE7BEF">
        <w:tc>
          <w:tcPr>
            <w:tcW w:w="2477" w:type="pct"/>
          </w:tcPr>
          <w:p w:rsidR="007C7A84" w:rsidRPr="00E51BB1" w:rsidRDefault="005E52C7" w:rsidP="00AE7BEF">
            <w:pPr>
              <w:pStyle w:val="PURLMSH"/>
              <w:rPr>
                <w:lang w:val="ru-RU"/>
              </w:rPr>
            </w:pPr>
            <w:r w:rsidRPr="00E51BB1">
              <w:rPr>
                <w:lang w:val="ru-RU"/>
              </w:rPr>
              <w:t xml:space="preserve">Перемещение лицензий в фермах серверов: </w:t>
            </w:r>
            <w:r w:rsidRPr="00E51BB1">
              <w:rPr>
                <w:b/>
                <w:lang w:val="ru-RU"/>
              </w:rPr>
              <w:t>Нет</w:t>
            </w:r>
          </w:p>
        </w:tc>
        <w:tc>
          <w:tcPr>
            <w:tcW w:w="2523" w:type="pct"/>
            <w:vMerge w:val="restart"/>
          </w:tcPr>
          <w:p w:rsidR="007C7A84" w:rsidRDefault="007C7A84" w:rsidP="007C7A84">
            <w:pPr>
              <w:pStyle w:val="PURLMSH"/>
            </w:pPr>
            <w:r w:rsidRPr="00E51BB1">
              <w:rPr>
                <w:lang w:val="ru-RU"/>
              </w:rPr>
              <w:t xml:space="preserve">См. соответствующее уведомление. </w:t>
            </w:r>
            <w:r w:rsidRPr="00E51BB1">
              <w:rPr>
                <w:b/>
                <w:lang w:val="ru-RU"/>
              </w:rPr>
              <w:t xml:space="preserve">Потенциально нежелательное программное обеспечение, </w:t>
            </w:r>
            <w:r>
              <w:rPr>
                <w:b/>
              </w:rPr>
              <w:t>MPEG</w:t>
            </w:r>
            <w:r w:rsidRPr="00E51BB1">
              <w:rPr>
                <w:b/>
                <w:lang w:val="ru-RU"/>
              </w:rPr>
              <w:t xml:space="preserve">-4, </w:t>
            </w:r>
            <w:r>
              <w:rPr>
                <w:b/>
              </w:rPr>
              <w:t>VC</w:t>
            </w:r>
            <w:r w:rsidRPr="00E51BB1">
              <w:rPr>
                <w:b/>
                <w:lang w:val="ru-RU"/>
              </w:rPr>
              <w:t xml:space="preserve">-1 </w:t>
            </w:r>
            <w:r w:rsidRPr="00E51BB1">
              <w:rPr>
                <w:i/>
                <w:lang w:val="ru-RU"/>
              </w:rPr>
              <w:t xml:space="preserve">(см. </w:t>
            </w:r>
            <w:hyperlink w:anchor="Appendix2" w:history="1">
              <w:r w:rsidR="00B20D70">
                <w:rPr>
                  <w:rStyle w:val="Hyperlink"/>
                  <w:i/>
                </w:rPr>
                <w:t>Приложение 2</w:t>
              </w:r>
            </w:hyperlink>
            <w:r>
              <w:rPr>
                <w:i/>
              </w:rPr>
              <w:t>)</w:t>
            </w:r>
          </w:p>
        </w:tc>
      </w:tr>
      <w:tr w:rsidR="007C7A84" w:rsidRPr="007A292B" w:rsidTr="00AE7BEF">
        <w:tc>
          <w:tcPr>
            <w:tcW w:w="2477" w:type="pct"/>
          </w:tcPr>
          <w:p w:rsidR="007C7A84" w:rsidRPr="007A292B" w:rsidRDefault="007C7A84" w:rsidP="00AE7BEF">
            <w:pPr>
              <w:pStyle w:val="PURLMSH"/>
              <w:rPr>
                <w:lang w:val="ru-RU"/>
              </w:rPr>
            </w:pPr>
            <w:r w:rsidRPr="00E51BB1">
              <w:rPr>
                <w:lang w:val="ru-RU"/>
              </w:rPr>
              <w:t xml:space="preserve">Клиентское/Дополнительное программное обеспечение </w:t>
            </w:r>
            <w:r w:rsidRPr="00E51BB1">
              <w:rPr>
                <w:b/>
                <w:lang w:val="ru-RU"/>
              </w:rPr>
              <w:t>Да</w:t>
            </w:r>
            <w:r w:rsidRPr="00E51BB1">
              <w:rPr>
                <w:lang w:val="ru-RU"/>
              </w:rPr>
              <w:t xml:space="preserve"> </w:t>
            </w:r>
            <w:r w:rsidR="007A292B" w:rsidRPr="007A292B">
              <w:rPr>
                <w:lang w:val="ru-RU"/>
              </w:rPr>
              <w:br/>
            </w:r>
            <w:r w:rsidRPr="00E51BB1">
              <w:rPr>
                <w:i/>
                <w:lang w:val="ru-RU"/>
              </w:rPr>
              <w:t xml:space="preserve">(см. </w:t>
            </w:r>
            <w:hyperlink w:anchor="Appendix1" w:history="1">
              <w:r w:rsidR="001B5B63" w:rsidRPr="000920BF">
                <w:rPr>
                  <w:rStyle w:val="Hyperlink"/>
                  <w:i/>
                  <w:szCs w:val="18"/>
                  <w:lang w:val="ru-RU"/>
                </w:rPr>
                <w:t>Приложении 1</w:t>
              </w:r>
            </w:hyperlink>
            <w:r w:rsidRPr="007A292B">
              <w:rPr>
                <w:i/>
                <w:lang w:val="ru-RU"/>
              </w:rPr>
              <w:t>)</w:t>
            </w:r>
          </w:p>
        </w:tc>
        <w:tc>
          <w:tcPr>
            <w:tcW w:w="2523" w:type="pct"/>
            <w:vMerge/>
          </w:tcPr>
          <w:p w:rsidR="007C7A84" w:rsidRPr="007A292B" w:rsidRDefault="007C7A84" w:rsidP="00AE7BEF">
            <w:pPr>
              <w:pStyle w:val="PURLMSH"/>
              <w:rPr>
                <w:lang w:val="ru-RU"/>
              </w:rPr>
            </w:pPr>
          </w:p>
        </w:tc>
      </w:tr>
    </w:tbl>
    <w:p w:rsidR="000A570B" w:rsidRPr="007A292B" w:rsidRDefault="000A570B" w:rsidP="000A570B">
      <w:pPr>
        <w:pStyle w:val="PURADDITIONALTERMSHEADERMB"/>
        <w:rPr>
          <w:lang w:val="ru-RU"/>
        </w:rPr>
      </w:pPr>
      <w:r w:rsidRPr="007A292B">
        <w:rPr>
          <w:lang w:val="ru-RU"/>
        </w:rPr>
        <w:t xml:space="preserve">Дополнительные </w:t>
      </w:r>
      <w:r w:rsidR="0073246E" w:rsidRPr="007A292B">
        <w:rPr>
          <w:lang w:val="ru-RU"/>
        </w:rPr>
        <w:t>Условия.</w:t>
      </w:r>
    </w:p>
    <w:p w:rsidR="000A570B" w:rsidRPr="007A292B" w:rsidRDefault="000A570B" w:rsidP="000A570B">
      <w:pPr>
        <w:pStyle w:val="PURBlueStrong"/>
        <w:rPr>
          <w:lang w:val="ru-RU"/>
        </w:rPr>
      </w:pPr>
      <w:r w:rsidRPr="007A292B">
        <w:rPr>
          <w:lang w:val="ru-RU"/>
        </w:rPr>
        <w:t xml:space="preserve">Количество необходимых лицензий </w:t>
      </w:r>
    </w:p>
    <w:p w:rsidR="000A570B" w:rsidRPr="00E51BB1" w:rsidRDefault="000A570B" w:rsidP="000A570B">
      <w:pPr>
        <w:pStyle w:val="PURBody-Indented"/>
        <w:rPr>
          <w:lang w:val="ru-RU"/>
        </w:rPr>
      </w:pPr>
      <w:r w:rsidRPr="00E51BB1">
        <w:rPr>
          <w:lang w:val="ru-RU"/>
        </w:rPr>
        <w:t xml:space="preserve">Требуется одна лицензия на программное обеспечение для каждого физического процессора на сервере, которая позволяет запускать на сервере в любое время: </w:t>
      </w:r>
    </w:p>
    <w:p w:rsidR="000A570B" w:rsidRPr="00E51BB1" w:rsidRDefault="000A570B" w:rsidP="000A570B">
      <w:pPr>
        <w:pStyle w:val="PURBullet-Indented"/>
        <w:rPr>
          <w:lang w:val="ru-RU"/>
        </w:rPr>
      </w:pPr>
      <w:r w:rsidRPr="00E51BB1">
        <w:rPr>
          <w:lang w:val="ru-RU"/>
        </w:rPr>
        <w:t>один экземпляр серверного программного обеспечения в одной физической операционной</w:t>
      </w:r>
      <w:r>
        <w:t> </w:t>
      </w:r>
      <w:r w:rsidRPr="00E51BB1">
        <w:rPr>
          <w:lang w:val="ru-RU"/>
        </w:rPr>
        <w:t>среде (или ОС);</w:t>
      </w:r>
    </w:p>
    <w:p w:rsidR="000A570B" w:rsidRPr="00E51BB1" w:rsidRDefault="000A570B" w:rsidP="000A570B">
      <w:pPr>
        <w:pStyle w:val="PURBullet-Indented"/>
        <w:rPr>
          <w:lang w:val="ru-RU"/>
        </w:rPr>
      </w:pPr>
      <w:r w:rsidRPr="00E51BB1">
        <w:rPr>
          <w:lang w:val="ru-RU"/>
        </w:rPr>
        <w:t xml:space="preserve">любое количество экземпляров серверного программного обеспечения в виртуальных операционных средах (или ОС) (один экземпляр на одну виртуальную операционную среду (или ОС)). </w:t>
      </w:r>
    </w:p>
    <w:p w:rsidR="000A570B" w:rsidRPr="00E51BB1" w:rsidRDefault="000A570B" w:rsidP="000A570B">
      <w:pPr>
        <w:pStyle w:val="PURBlueStrong"/>
        <w:rPr>
          <w:lang w:val="ru-RU"/>
        </w:rPr>
      </w:pPr>
      <w:r w:rsidRPr="00E51BB1">
        <w:rPr>
          <w:lang w:val="ru-RU"/>
        </w:rPr>
        <w:t xml:space="preserve">Доступ </w:t>
      </w:r>
      <w:r w:rsidR="0073246E" w:rsidRPr="00E51BB1">
        <w:rPr>
          <w:lang w:val="ru-RU"/>
        </w:rPr>
        <w:t>Для Тестирования, Обслуживания И Администрирования</w:t>
      </w:r>
    </w:p>
    <w:p w:rsidR="000A570B" w:rsidRPr="00E51BB1" w:rsidRDefault="000A570B" w:rsidP="000A570B">
      <w:pPr>
        <w:pStyle w:val="PURBody-Indented"/>
        <w:rPr>
          <w:lang w:val="ru-RU"/>
        </w:rPr>
      </w:pPr>
      <w:r w:rsidRPr="00E51BB1">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E51BB1">
        <w:rPr>
          <w:lang w:val="ru-RU"/>
        </w:rPr>
        <w:t xml:space="preserve"> </w:t>
      </w:r>
      <w:r>
        <w:t>Server</w:t>
      </w:r>
      <w:r w:rsidRPr="00E51BB1">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E51BB1">
        <w:rPr>
          <w:lang w:val="ru-RU"/>
        </w:rPr>
        <w:t xml:space="preserve"> </w:t>
      </w:r>
      <w:r>
        <w:t>Server</w:t>
      </w:r>
      <w:r w:rsidRPr="00E51BB1">
        <w:rPr>
          <w:lang w:val="ru-RU"/>
        </w:rPr>
        <w:t xml:space="preserve"> 2008 </w:t>
      </w:r>
      <w:r>
        <w:t>Remote</w:t>
      </w:r>
      <w:r w:rsidRPr="00E51BB1">
        <w:rPr>
          <w:lang w:val="ru-RU"/>
        </w:rPr>
        <w:t xml:space="preserve"> </w:t>
      </w:r>
      <w:r>
        <w:t>Desktop</w:t>
      </w:r>
      <w:r w:rsidRPr="00E51BB1">
        <w:rPr>
          <w:lang w:val="ru-RU"/>
        </w:rPr>
        <w:t xml:space="preserve"> </w:t>
      </w:r>
      <w:r>
        <w:t>Services</w:t>
      </w:r>
      <w:r w:rsidRPr="00E51BB1">
        <w:rPr>
          <w:lang w:val="ru-RU"/>
        </w:rPr>
        <w:t xml:space="preserve"> </w:t>
      </w:r>
      <w:r>
        <w:t>SAL</w:t>
      </w:r>
      <w:r w:rsidRPr="00E51BB1">
        <w:rPr>
          <w:lang w:val="ru-RU"/>
        </w:rPr>
        <w:t>.</w:t>
      </w:r>
    </w:p>
    <w:p w:rsidR="000A570B" w:rsidRPr="00E51BB1" w:rsidRDefault="000A570B" w:rsidP="000A570B">
      <w:pPr>
        <w:pStyle w:val="PURBlueStrong"/>
        <w:rPr>
          <w:lang w:val="ru-RU"/>
        </w:rPr>
      </w:pPr>
      <w:r w:rsidRPr="00E51BB1">
        <w:rPr>
          <w:lang w:val="ru-RU"/>
        </w:rPr>
        <w:t xml:space="preserve">Технология </w:t>
      </w:r>
      <w:r w:rsidR="0073246E" w:rsidRPr="00E51BB1">
        <w:rPr>
          <w:lang w:val="ru-RU"/>
        </w:rPr>
        <w:t>Хранения Данных</w:t>
      </w:r>
    </w:p>
    <w:p w:rsidR="000A570B" w:rsidRPr="00E51BB1" w:rsidRDefault="000A570B" w:rsidP="000A570B">
      <w:pPr>
        <w:pStyle w:val="PURBody-Indented"/>
        <w:rPr>
          <w:lang w:val="ru-RU"/>
        </w:rPr>
      </w:pPr>
      <w:r w:rsidRPr="00E51BB1">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E51BB1">
        <w:rPr>
          <w:lang w:val="ru-RU"/>
        </w:rPr>
        <w:t>».</w:t>
      </w:r>
      <w:r w:rsidR="00EC4FB3">
        <w:rPr>
          <w:lang w:val="ru-RU"/>
        </w:rPr>
        <w:t xml:space="preserve"> </w:t>
      </w:r>
      <w:r w:rsidRPr="00E51BB1">
        <w:rPr>
          <w:lang w:val="ru-RU"/>
        </w:rPr>
        <w:t>Компоненты серверного программного обеспечения используют эту технологию для хранения данных.</w:t>
      </w:r>
      <w:r w:rsidR="00EC4FB3">
        <w:rPr>
          <w:lang w:val="ru-RU"/>
        </w:rPr>
        <w:t xml:space="preserve"> </w:t>
      </w:r>
      <w:r w:rsidRPr="00E51BB1">
        <w:rPr>
          <w:lang w:val="ru-RU"/>
        </w:rPr>
        <w:t>По условиям этого соглашения вы не можете использовать эту технологию или обращаться к ней для других целей.</w:t>
      </w:r>
    </w:p>
    <w:p w:rsidR="000A570B" w:rsidRPr="00E51BB1" w:rsidRDefault="000A570B" w:rsidP="000A570B">
      <w:pPr>
        <w:pStyle w:val="PURBlueStrong"/>
        <w:rPr>
          <w:lang w:val="ru-RU"/>
        </w:rPr>
      </w:pPr>
      <w:r w:rsidRPr="00E51BB1">
        <w:rPr>
          <w:lang w:val="ru-RU"/>
        </w:rPr>
        <w:t xml:space="preserve">Службы </w:t>
      </w:r>
      <w:r w:rsidR="0073246E" w:rsidRPr="00E51BB1">
        <w:rPr>
          <w:lang w:val="ru-RU"/>
        </w:rPr>
        <w:t xml:space="preserve">Удаленных Рабочих Столов </w:t>
      </w:r>
      <w:r>
        <w:t>Windows</w:t>
      </w:r>
      <w:r w:rsidRPr="00E51BB1">
        <w:rPr>
          <w:lang w:val="ru-RU"/>
        </w:rPr>
        <w:t xml:space="preserve"> </w:t>
      </w:r>
      <w:r>
        <w:t>Server</w:t>
      </w:r>
      <w:r w:rsidRPr="00E51BB1">
        <w:rPr>
          <w:lang w:val="ru-RU"/>
        </w:rPr>
        <w:t xml:space="preserve"> </w:t>
      </w:r>
      <w:r w:rsidR="0073246E" w:rsidRPr="00E51BB1">
        <w:rPr>
          <w:lang w:val="ru-RU"/>
        </w:rPr>
        <w:t>2008</w:t>
      </w:r>
    </w:p>
    <w:p w:rsidR="000A570B" w:rsidRPr="00E51BB1" w:rsidRDefault="000A570B" w:rsidP="000A570B">
      <w:pPr>
        <w:pStyle w:val="PURBody-Indented"/>
        <w:rPr>
          <w:lang w:val="ru-RU"/>
        </w:rPr>
      </w:pPr>
      <w:r w:rsidRPr="00E51BB1">
        <w:rPr>
          <w:lang w:val="ru-RU"/>
        </w:rPr>
        <w:t xml:space="preserve">Вы должны приобрести лицензию </w:t>
      </w:r>
      <w:r>
        <w:t>Windows</w:t>
      </w:r>
      <w:r w:rsidRPr="00E51BB1">
        <w:rPr>
          <w:lang w:val="ru-RU"/>
        </w:rPr>
        <w:t xml:space="preserve"> </w:t>
      </w:r>
      <w:r>
        <w:t>Server</w:t>
      </w:r>
      <w:r w:rsidRPr="00E51BB1">
        <w:rPr>
          <w:lang w:val="ru-RU"/>
        </w:rPr>
        <w:t xml:space="preserve"> 2008 </w:t>
      </w:r>
      <w:r>
        <w:t>Remote</w:t>
      </w:r>
      <w:r w:rsidRPr="00E51BB1">
        <w:rPr>
          <w:lang w:val="ru-RU"/>
        </w:rPr>
        <w:t xml:space="preserve"> </w:t>
      </w:r>
      <w:r>
        <w:t>Desktop</w:t>
      </w:r>
      <w:r w:rsidRPr="00E51BB1">
        <w:rPr>
          <w:lang w:val="ru-RU"/>
        </w:rPr>
        <w:t xml:space="preserve"> </w:t>
      </w:r>
      <w:r>
        <w:t>Services</w:t>
      </w:r>
      <w:r w:rsidRPr="00E51BB1">
        <w:rPr>
          <w:lang w:val="ru-RU"/>
        </w:rPr>
        <w:t xml:space="preserve"> </w:t>
      </w:r>
      <w:r>
        <w:t>SAL</w:t>
      </w:r>
      <w:r w:rsidRPr="00E51BB1">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E51BB1">
        <w:rPr>
          <w:lang w:val="ru-RU"/>
        </w:rPr>
        <w:t xml:space="preserve"> </w:t>
      </w:r>
      <w:r>
        <w:t>Server</w:t>
      </w:r>
      <w:r w:rsidRPr="00E51BB1">
        <w:rPr>
          <w:lang w:val="ru-RU"/>
        </w:rPr>
        <w:t xml:space="preserve"> 2008 или других технологий). Описание лицензии </w:t>
      </w:r>
      <w:r>
        <w:t>SAL</w:t>
      </w:r>
      <w:r w:rsidRPr="00E51BB1">
        <w:rPr>
          <w:lang w:val="ru-RU"/>
        </w:rPr>
        <w:t xml:space="preserve"> </w:t>
      </w:r>
      <w:r>
        <w:t>c</w:t>
      </w:r>
      <w:r w:rsidRPr="00E51BB1">
        <w:rPr>
          <w:lang w:val="ru-RU"/>
        </w:rPr>
        <w:t xml:space="preserve">м. в разделе модели лицензирования </w:t>
      </w:r>
      <w:r>
        <w:t>SAL</w:t>
      </w:r>
      <w:r w:rsidRPr="00E51BB1">
        <w:rPr>
          <w:lang w:val="ru-RU"/>
        </w:rPr>
        <w:t>.</w:t>
      </w:r>
      <w:r w:rsidR="00EC4FB3">
        <w:rPr>
          <w:lang w:val="ru-RU"/>
        </w:rPr>
        <w:t xml:space="preserve"> </w:t>
      </w:r>
    </w:p>
    <w:p w:rsidR="000A570B" w:rsidRPr="00E51BB1" w:rsidRDefault="000A570B" w:rsidP="000A570B">
      <w:pPr>
        <w:pStyle w:val="PURBlueStrong"/>
        <w:rPr>
          <w:lang w:val="ru-RU"/>
        </w:rPr>
      </w:pPr>
      <w:r w:rsidRPr="00E51BB1">
        <w:rPr>
          <w:lang w:val="ru-RU"/>
        </w:rPr>
        <w:t xml:space="preserve">Службы </w:t>
      </w:r>
      <w:r w:rsidR="0073246E" w:rsidRPr="00E51BB1">
        <w:rPr>
          <w:lang w:val="ru-RU"/>
        </w:rPr>
        <w:t xml:space="preserve">Управления Правами </w:t>
      </w:r>
      <w:r>
        <w:t>Windows</w:t>
      </w:r>
      <w:r w:rsidRPr="00E51BB1">
        <w:rPr>
          <w:lang w:val="ru-RU"/>
        </w:rPr>
        <w:t xml:space="preserve"> </w:t>
      </w:r>
      <w:r>
        <w:t>Server</w:t>
      </w:r>
      <w:r w:rsidRPr="00E51BB1">
        <w:rPr>
          <w:lang w:val="ru-RU"/>
        </w:rPr>
        <w:t xml:space="preserve"> </w:t>
      </w:r>
      <w:r w:rsidR="0073246E" w:rsidRPr="00E51BB1">
        <w:rPr>
          <w:lang w:val="ru-RU"/>
        </w:rPr>
        <w:t xml:space="preserve">2008 </w:t>
      </w:r>
      <w:r>
        <w:t>R</w:t>
      </w:r>
      <w:r w:rsidRPr="00E51BB1">
        <w:rPr>
          <w:lang w:val="ru-RU"/>
        </w:rPr>
        <w:t>2</w:t>
      </w:r>
    </w:p>
    <w:p w:rsidR="000A570B" w:rsidRPr="00E51BB1" w:rsidRDefault="000A570B" w:rsidP="000A570B">
      <w:pPr>
        <w:pStyle w:val="PURBody-Indented"/>
        <w:rPr>
          <w:lang w:val="ru-RU"/>
        </w:rPr>
      </w:pPr>
      <w:r w:rsidRPr="00E51BB1">
        <w:rPr>
          <w:lang w:val="ru-RU"/>
        </w:rPr>
        <w:t xml:space="preserve">Вы должны приобрести лицензию </w:t>
      </w:r>
      <w:r>
        <w:t>Windows</w:t>
      </w:r>
      <w:r w:rsidRPr="00E51BB1">
        <w:rPr>
          <w:lang w:val="ru-RU"/>
        </w:rPr>
        <w:t xml:space="preserve"> </w:t>
      </w:r>
      <w:r>
        <w:t>Server</w:t>
      </w:r>
      <w:r w:rsidRPr="00E51BB1">
        <w:rPr>
          <w:lang w:val="ru-RU"/>
        </w:rPr>
        <w:t xml:space="preserve"> 2008 </w:t>
      </w:r>
      <w:r>
        <w:t>R</w:t>
      </w:r>
      <w:r w:rsidRPr="00E51BB1">
        <w:rPr>
          <w:lang w:val="ru-RU"/>
        </w:rPr>
        <w:t xml:space="preserve">2 </w:t>
      </w:r>
      <w:r>
        <w:t>Rights</w:t>
      </w:r>
      <w:r w:rsidRPr="00E51BB1">
        <w:rPr>
          <w:lang w:val="ru-RU"/>
        </w:rPr>
        <w:t xml:space="preserve"> </w:t>
      </w:r>
      <w:r>
        <w:t>Management</w:t>
      </w:r>
      <w:r w:rsidRPr="00E51BB1">
        <w:rPr>
          <w:lang w:val="ru-RU"/>
        </w:rPr>
        <w:t xml:space="preserve"> </w:t>
      </w:r>
      <w:r>
        <w:t>Services</w:t>
      </w:r>
      <w:r w:rsidRPr="00E51BB1">
        <w:rPr>
          <w:lang w:val="ru-RU"/>
        </w:rPr>
        <w:t xml:space="preserve"> </w:t>
      </w:r>
      <w:r>
        <w:t>SAL</w:t>
      </w:r>
      <w:r w:rsidRPr="00E51BB1">
        <w:rPr>
          <w:lang w:val="ru-RU"/>
        </w:rPr>
        <w:t xml:space="preserve"> для каждого пользователя, который может прямо или косвенно обращаться к функциям службы управления правами </w:t>
      </w:r>
      <w:r>
        <w:t>Windows</w:t>
      </w:r>
      <w:r w:rsidRPr="00E51BB1">
        <w:rPr>
          <w:lang w:val="ru-RU"/>
        </w:rPr>
        <w:t xml:space="preserve"> </w:t>
      </w:r>
      <w:r>
        <w:t>Server</w:t>
      </w:r>
      <w:r w:rsidRPr="00E51BB1">
        <w:rPr>
          <w:lang w:val="ru-RU"/>
        </w:rPr>
        <w:t xml:space="preserve"> 2008 </w:t>
      </w:r>
      <w:r>
        <w:t>R</w:t>
      </w:r>
      <w:r w:rsidRPr="00E51BB1">
        <w:rPr>
          <w:lang w:val="ru-RU"/>
        </w:rPr>
        <w:t xml:space="preserve">2. Описание лицензии </w:t>
      </w:r>
      <w:r>
        <w:t>SAL</w:t>
      </w:r>
      <w:r w:rsidRPr="00E51BB1">
        <w:rPr>
          <w:lang w:val="ru-RU"/>
        </w:rPr>
        <w:t xml:space="preserve"> </w:t>
      </w:r>
      <w:r>
        <w:t>c</w:t>
      </w:r>
      <w:r w:rsidRPr="00E51BB1">
        <w:rPr>
          <w:lang w:val="ru-RU"/>
        </w:rPr>
        <w:t xml:space="preserve">м. в разделе модели лицензирования </w:t>
      </w:r>
      <w:r>
        <w:t>SAL</w:t>
      </w:r>
      <w:r w:rsidRPr="00E51BB1">
        <w:rPr>
          <w:lang w:val="ru-RU"/>
        </w:rPr>
        <w:t xml:space="preserve">. </w:t>
      </w:r>
    </w:p>
    <w:p w:rsidR="000A570B" w:rsidRPr="00E51BB1" w:rsidRDefault="000A570B" w:rsidP="000A570B">
      <w:pPr>
        <w:pStyle w:val="PURBlueStrong"/>
        <w:rPr>
          <w:lang w:val="ru-RU"/>
        </w:rPr>
      </w:pPr>
      <w:r>
        <w:t>Microsoft</w:t>
      </w:r>
      <w:r w:rsidRPr="00E51BB1">
        <w:rPr>
          <w:lang w:val="ru-RU"/>
        </w:rPr>
        <w:t xml:space="preserve"> </w:t>
      </w:r>
      <w:r>
        <w:t>Application</w:t>
      </w:r>
      <w:r w:rsidRPr="00E51BB1">
        <w:rPr>
          <w:lang w:val="ru-RU"/>
        </w:rPr>
        <w:t xml:space="preserve"> </w:t>
      </w:r>
      <w:r>
        <w:t>Virtualization</w:t>
      </w:r>
      <w:r w:rsidRPr="00E51BB1">
        <w:rPr>
          <w:lang w:val="ru-RU"/>
        </w:rPr>
        <w:t xml:space="preserve"> </w:t>
      </w:r>
      <w:r w:rsidR="0073246E" w:rsidRPr="00E51BB1">
        <w:rPr>
          <w:lang w:val="ru-RU"/>
        </w:rPr>
        <w:t>4.6 Для Служб Удаленных Рабочих Столов</w:t>
      </w:r>
    </w:p>
    <w:p w:rsidR="000A570B" w:rsidRPr="00E51BB1" w:rsidRDefault="000A570B" w:rsidP="000A570B">
      <w:pPr>
        <w:pStyle w:val="PURBody-Indented"/>
        <w:rPr>
          <w:lang w:val="ru-RU"/>
        </w:rPr>
      </w:pPr>
      <w:r w:rsidRPr="00E51BB1">
        <w:rPr>
          <w:lang w:val="ru-RU"/>
        </w:rPr>
        <w:t xml:space="preserve">Вы должны приобрести лицензию </w:t>
      </w:r>
      <w:r>
        <w:t>Microsoft</w:t>
      </w:r>
      <w:r w:rsidRPr="00E51BB1">
        <w:rPr>
          <w:lang w:val="ru-RU"/>
        </w:rPr>
        <w:t xml:space="preserve"> </w:t>
      </w:r>
      <w:r>
        <w:t>Windows</w:t>
      </w:r>
      <w:r w:rsidRPr="00E51BB1">
        <w:rPr>
          <w:lang w:val="ru-RU"/>
        </w:rPr>
        <w:t xml:space="preserve"> </w:t>
      </w:r>
      <w:r>
        <w:t>Server</w:t>
      </w:r>
      <w:r w:rsidRPr="00E51BB1">
        <w:rPr>
          <w:lang w:val="ru-RU"/>
        </w:rPr>
        <w:t xml:space="preserve"> 2008 </w:t>
      </w:r>
      <w:r>
        <w:t>Remote</w:t>
      </w:r>
      <w:r w:rsidRPr="00E51BB1">
        <w:rPr>
          <w:lang w:val="ru-RU"/>
        </w:rPr>
        <w:t xml:space="preserve"> </w:t>
      </w:r>
      <w:r>
        <w:t>Desktop</w:t>
      </w:r>
      <w:r w:rsidRPr="00E51BB1">
        <w:rPr>
          <w:lang w:val="ru-RU"/>
        </w:rPr>
        <w:t xml:space="preserve"> </w:t>
      </w:r>
      <w:r>
        <w:t>Services</w:t>
      </w:r>
      <w:r w:rsidRPr="00E51BB1">
        <w:rPr>
          <w:lang w:val="ru-RU"/>
        </w:rPr>
        <w:t xml:space="preserve"> </w:t>
      </w:r>
      <w:r>
        <w:t>SAL</w:t>
      </w:r>
      <w:r w:rsidRPr="00E51BB1">
        <w:rPr>
          <w:lang w:val="ru-RU"/>
        </w:rPr>
        <w:t xml:space="preserve"> для всех пользователей, которые прямо или косвенно могут обращаться к функциям </w:t>
      </w:r>
      <w:r>
        <w:t>Microsoft</w:t>
      </w:r>
      <w:r w:rsidRPr="00E51BB1">
        <w:rPr>
          <w:lang w:val="ru-RU"/>
        </w:rPr>
        <w:t xml:space="preserve"> </w:t>
      </w:r>
      <w:r>
        <w:t>Application</w:t>
      </w:r>
      <w:r w:rsidRPr="00E51BB1">
        <w:rPr>
          <w:lang w:val="ru-RU"/>
        </w:rPr>
        <w:t xml:space="preserve"> </w:t>
      </w:r>
      <w:r>
        <w:t>Virtualization</w:t>
      </w:r>
      <w:r w:rsidRPr="00E51BB1">
        <w:rPr>
          <w:lang w:val="ru-RU"/>
        </w:rPr>
        <w:t xml:space="preserve"> 4.6 для служб удаленных рабочих столов.</w:t>
      </w:r>
      <w:r w:rsidR="00EC4FB3">
        <w:rPr>
          <w:lang w:val="ru-RU"/>
        </w:rPr>
        <w:t xml:space="preserve"> </w:t>
      </w:r>
      <w:r w:rsidRPr="00E51BB1">
        <w:rPr>
          <w:lang w:val="ru-RU"/>
        </w:rPr>
        <w:t xml:space="preserve">Описание лицензии </w:t>
      </w:r>
      <w:r>
        <w:t>SAL</w:t>
      </w:r>
      <w:r w:rsidRPr="00E51BB1">
        <w:rPr>
          <w:lang w:val="ru-RU"/>
        </w:rPr>
        <w:t xml:space="preserve"> </w:t>
      </w:r>
      <w:r>
        <w:t>c</w:t>
      </w:r>
      <w:r w:rsidRPr="00E51BB1">
        <w:rPr>
          <w:lang w:val="ru-RU"/>
        </w:rPr>
        <w:t xml:space="preserve">м. в разделе модели лицензирования </w:t>
      </w:r>
      <w:r>
        <w:t>SAL</w:t>
      </w:r>
      <w:r w:rsidRPr="00E51BB1">
        <w:rPr>
          <w:lang w:val="ru-RU"/>
        </w:rPr>
        <w:t>.</w:t>
      </w:r>
    </w:p>
    <w:p w:rsidR="000A570B" w:rsidRPr="00EA1C6D" w:rsidRDefault="006321D7" w:rsidP="00087C5C">
      <w:pPr>
        <w:pStyle w:val="PURBreadcrumb"/>
        <w:rPr>
          <w:rFonts w:ascii="Arial Narrow" w:hAnsi="Arial Narrow"/>
          <w:sz w:val="16"/>
          <w:lang w:val="ru-RU"/>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5E4E72">
        <w:rPr>
          <w:rFonts w:ascii="Arial Narrow" w:hAnsi="Arial Narrow" w:cs="Arial"/>
          <w:sz w:val="16"/>
          <w:szCs w:val="16"/>
          <w:lang w:val="ru-RU"/>
        </w:rPr>
        <w:t xml:space="preserve"> / </w:t>
      </w:r>
      <w:hyperlink w:anchor="UniversalTerms" w:history="1">
        <w:r w:rsidR="00087C5C">
          <w:rPr>
            <w:rStyle w:val="Hyperlink"/>
            <w:rFonts w:ascii="Arial Narrow" w:hAnsi="Arial Narrow"/>
            <w:sz w:val="16"/>
            <w:lang w:val="ru-RU"/>
          </w:rPr>
          <w:t>Универсальные условия лицензирования</w:t>
        </w:r>
      </w:hyperlink>
    </w:p>
    <w:p w:rsidR="000A570B" w:rsidRPr="00A16268" w:rsidRDefault="000A570B" w:rsidP="006924AF">
      <w:pPr>
        <w:pStyle w:val="PURProductName"/>
        <w:pBdr>
          <w:bottom w:val="single" w:sz="8" w:space="0" w:color="404040" w:themeColor="text1" w:themeTint="BF"/>
        </w:pBdr>
      </w:pPr>
      <w:bookmarkStart w:id="232" w:name="_Toc299524971"/>
      <w:bookmarkStart w:id="233" w:name="_Toc299531323"/>
      <w:bookmarkStart w:id="234" w:name="_Toc299531431"/>
      <w:bookmarkStart w:id="235" w:name="_Toc299531539"/>
      <w:bookmarkStart w:id="236" w:name="_Toc299957147"/>
      <w:bookmarkStart w:id="237" w:name="_Toc309279811"/>
      <w:bookmarkStart w:id="238" w:name="_Toc309301532"/>
      <w:r>
        <w:t>Windows</w:t>
      </w:r>
      <w:r w:rsidRPr="00A16268">
        <w:t xml:space="preserve"> </w:t>
      </w:r>
      <w:r>
        <w:t>Server</w:t>
      </w:r>
      <w:r w:rsidRPr="00A16268">
        <w:t xml:space="preserve"> 2008 </w:t>
      </w:r>
      <w:r>
        <w:t>R</w:t>
      </w:r>
      <w:r w:rsidRPr="00A16268">
        <w:t xml:space="preserve">2 </w:t>
      </w:r>
      <w:r>
        <w:t>HPC</w:t>
      </w:r>
      <w:r w:rsidRPr="00A16268">
        <w:t xml:space="preserve"> </w:t>
      </w:r>
      <w:r>
        <w:t>Edition</w:t>
      </w:r>
      <w:bookmarkEnd w:id="232"/>
      <w:bookmarkEnd w:id="233"/>
      <w:bookmarkEnd w:id="234"/>
      <w:bookmarkEnd w:id="235"/>
      <w:bookmarkEnd w:id="236"/>
      <w:bookmarkEnd w:id="237"/>
      <w:bookmarkEnd w:id="238"/>
      <w:r w:rsidR="002E60D9">
        <w:fldChar w:fldCharType="begin"/>
      </w:r>
      <w:r>
        <w:instrText>XE</w:instrText>
      </w:r>
      <w:r w:rsidRPr="00A16268">
        <w:instrText xml:space="preserve"> "</w:instrText>
      </w:r>
      <w:r>
        <w:instrText>Windows</w:instrText>
      </w:r>
      <w:r w:rsidRPr="00A16268">
        <w:instrText xml:space="preserve"> </w:instrText>
      </w:r>
      <w:r>
        <w:instrText>Server</w:instrText>
      </w:r>
      <w:r w:rsidRPr="00A16268">
        <w:instrText xml:space="preserve"> 2008 </w:instrText>
      </w:r>
      <w:r>
        <w:instrText>R</w:instrText>
      </w:r>
      <w:r w:rsidRPr="00A16268">
        <w:instrText xml:space="preserve">2 </w:instrText>
      </w:r>
      <w:r>
        <w:instrText>HPC</w:instrText>
      </w:r>
      <w:r w:rsidRPr="00A16268">
        <w:instrText xml:space="preserve"> </w:instrText>
      </w:r>
      <w:r>
        <w:instrText>Edition</w:instrText>
      </w:r>
      <w:r w:rsidRPr="00A16268">
        <w:instrText xml:space="preserve">" </w:instrText>
      </w:r>
      <w:r w:rsidR="002E60D9">
        <w:fldChar w:fldCharType="end"/>
      </w:r>
    </w:p>
    <w:p w:rsidR="000A570B" w:rsidRPr="00E51BB1" w:rsidRDefault="000A570B" w:rsidP="008E15E3">
      <w:pPr>
        <w:pStyle w:val="PURLicenseTerm"/>
        <w:spacing w:after="100"/>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Tr="00AE7BEF">
        <w:tc>
          <w:tcPr>
            <w:tcW w:w="2477" w:type="pct"/>
          </w:tcPr>
          <w:p w:rsidR="007C7A84" w:rsidRPr="00E51BB1" w:rsidRDefault="005E52C7" w:rsidP="008E15E3">
            <w:pPr>
              <w:pStyle w:val="PURLMSH"/>
              <w:rPr>
                <w:lang w:val="ru-RU"/>
              </w:rPr>
            </w:pPr>
            <w:r w:rsidRPr="00E51BB1">
              <w:rPr>
                <w:lang w:val="ru-RU"/>
              </w:rPr>
              <w:t xml:space="preserve">Перемещение лицензий в фермах серверов: </w:t>
            </w:r>
            <w:r w:rsidRPr="00E51BB1">
              <w:rPr>
                <w:b/>
                <w:lang w:val="ru-RU"/>
              </w:rPr>
              <w:t>Нет</w:t>
            </w:r>
          </w:p>
        </w:tc>
        <w:tc>
          <w:tcPr>
            <w:tcW w:w="2523" w:type="pct"/>
            <w:vMerge w:val="restart"/>
          </w:tcPr>
          <w:p w:rsidR="007C7A84" w:rsidRDefault="007C7A84" w:rsidP="008E15E3">
            <w:pPr>
              <w:pStyle w:val="PURLMSH"/>
            </w:pPr>
            <w:r w:rsidRPr="00E51BB1">
              <w:rPr>
                <w:lang w:val="ru-RU"/>
              </w:rPr>
              <w:t xml:space="preserve">См. соответствующее уведомление. </w:t>
            </w:r>
            <w:r w:rsidRPr="00E51BB1">
              <w:rPr>
                <w:b/>
                <w:lang w:val="ru-RU"/>
              </w:rPr>
              <w:t xml:space="preserve">Потенциально нежелательное программное обеспечение, </w:t>
            </w:r>
            <w:r>
              <w:rPr>
                <w:b/>
              </w:rPr>
              <w:t>MPEG</w:t>
            </w:r>
            <w:r w:rsidRPr="00E51BB1">
              <w:rPr>
                <w:b/>
                <w:lang w:val="ru-RU"/>
              </w:rPr>
              <w:t xml:space="preserve">4, </w:t>
            </w:r>
            <w:r>
              <w:rPr>
                <w:b/>
              </w:rPr>
              <w:t>VC</w:t>
            </w:r>
            <w:r w:rsidRPr="00E51BB1">
              <w:rPr>
                <w:b/>
                <w:lang w:val="ru-RU"/>
              </w:rPr>
              <w:t xml:space="preserve">-1 </w:t>
            </w:r>
            <w:r w:rsidRPr="00E51BB1">
              <w:rPr>
                <w:i/>
                <w:lang w:val="ru-RU"/>
              </w:rPr>
              <w:t xml:space="preserve">(см. </w:t>
            </w:r>
            <w:hyperlink w:anchor="Appendix2" w:history="1">
              <w:r w:rsidR="00B20D70">
                <w:rPr>
                  <w:rStyle w:val="Hyperlink"/>
                  <w:i/>
                </w:rPr>
                <w:t>Приложение 2</w:t>
              </w:r>
            </w:hyperlink>
            <w:r>
              <w:rPr>
                <w:i/>
              </w:rPr>
              <w:t>)</w:t>
            </w:r>
          </w:p>
        </w:tc>
      </w:tr>
      <w:tr w:rsidR="007C7A84" w:rsidRPr="007A292B" w:rsidTr="00AE7BEF">
        <w:tc>
          <w:tcPr>
            <w:tcW w:w="2477" w:type="pct"/>
          </w:tcPr>
          <w:p w:rsidR="007C7A84" w:rsidRPr="007A292B" w:rsidRDefault="007C7A84" w:rsidP="008E15E3">
            <w:pPr>
              <w:pStyle w:val="PURLMSH"/>
              <w:rPr>
                <w:lang w:val="ru-RU"/>
              </w:rPr>
            </w:pPr>
            <w:r w:rsidRPr="00E51BB1">
              <w:rPr>
                <w:lang w:val="ru-RU"/>
              </w:rPr>
              <w:t xml:space="preserve">Клиентское/Дополнительное программное обеспечение </w:t>
            </w:r>
            <w:r w:rsidRPr="00E51BB1">
              <w:rPr>
                <w:b/>
                <w:lang w:val="ru-RU"/>
              </w:rPr>
              <w:t>Да</w:t>
            </w:r>
            <w:r w:rsidRPr="00E51BB1">
              <w:rPr>
                <w:lang w:val="ru-RU"/>
              </w:rPr>
              <w:t xml:space="preserve"> </w:t>
            </w:r>
            <w:r w:rsidR="007A292B" w:rsidRPr="007A292B">
              <w:rPr>
                <w:lang w:val="ru-RU"/>
              </w:rPr>
              <w:br/>
            </w:r>
            <w:r w:rsidRPr="00E51BB1">
              <w:rPr>
                <w:i/>
                <w:lang w:val="ru-RU"/>
              </w:rPr>
              <w:t xml:space="preserve">(см. </w:t>
            </w:r>
            <w:hyperlink w:anchor="Appendix1" w:history="1">
              <w:r w:rsidR="001B5B63" w:rsidRPr="000920BF">
                <w:rPr>
                  <w:rStyle w:val="Hyperlink"/>
                  <w:i/>
                  <w:szCs w:val="18"/>
                  <w:lang w:val="ru-RU"/>
                </w:rPr>
                <w:t>Приложении 1</w:t>
              </w:r>
            </w:hyperlink>
            <w:r w:rsidRPr="007A292B">
              <w:rPr>
                <w:i/>
                <w:lang w:val="ru-RU"/>
              </w:rPr>
              <w:t>)</w:t>
            </w:r>
          </w:p>
        </w:tc>
        <w:tc>
          <w:tcPr>
            <w:tcW w:w="2523" w:type="pct"/>
            <w:vMerge/>
          </w:tcPr>
          <w:p w:rsidR="007C7A84" w:rsidRPr="007A292B" w:rsidRDefault="007C7A84" w:rsidP="008E15E3">
            <w:pPr>
              <w:pStyle w:val="PURLMSH"/>
              <w:rPr>
                <w:lang w:val="ru-RU"/>
              </w:rPr>
            </w:pPr>
          </w:p>
        </w:tc>
      </w:tr>
    </w:tbl>
    <w:p w:rsidR="000A570B" w:rsidRPr="007A292B" w:rsidRDefault="000A570B" w:rsidP="007A292B">
      <w:pPr>
        <w:pStyle w:val="PURADDITIONALTERMSHEADERMB"/>
        <w:keepNext/>
        <w:keepLines/>
        <w:rPr>
          <w:lang w:val="ru-RU"/>
        </w:rPr>
      </w:pPr>
      <w:r w:rsidRPr="007A292B">
        <w:rPr>
          <w:lang w:val="ru-RU"/>
        </w:rPr>
        <w:t xml:space="preserve">Дополнительные </w:t>
      </w:r>
      <w:r w:rsidR="0073246E" w:rsidRPr="007A292B">
        <w:rPr>
          <w:lang w:val="ru-RU"/>
        </w:rPr>
        <w:t>Условия.</w:t>
      </w:r>
    </w:p>
    <w:p w:rsidR="000A570B" w:rsidRPr="007A292B" w:rsidRDefault="000A570B" w:rsidP="000A570B">
      <w:pPr>
        <w:pStyle w:val="PURBlueStrong"/>
        <w:rPr>
          <w:lang w:val="ru-RU"/>
        </w:rPr>
      </w:pPr>
      <w:r w:rsidRPr="007A292B">
        <w:rPr>
          <w:lang w:val="ru-RU"/>
        </w:rPr>
        <w:t xml:space="preserve">Кластеризованные </w:t>
      </w:r>
      <w:r w:rsidR="0073246E" w:rsidRPr="007A292B">
        <w:rPr>
          <w:lang w:val="ru-RU"/>
        </w:rPr>
        <w:t xml:space="preserve">Приложения </w:t>
      </w:r>
      <w:r>
        <w:t>HPC</w:t>
      </w:r>
    </w:p>
    <w:p w:rsidR="000A570B" w:rsidRPr="00E51BB1" w:rsidRDefault="000A570B" w:rsidP="000A570B">
      <w:pPr>
        <w:pStyle w:val="PURBody-Indented"/>
        <w:rPr>
          <w:lang w:val="ru-RU"/>
        </w:rPr>
      </w:pPr>
      <w:r w:rsidRPr="00E51BB1">
        <w:rPr>
          <w:lang w:val="ru-RU"/>
        </w:rPr>
        <w:t xml:space="preserve">«Кластеризованные приложения </w:t>
      </w:r>
      <w:r>
        <w:t>HPC</w:t>
      </w:r>
      <w:r w:rsidRPr="00E51BB1">
        <w:rPr>
          <w:lang w:val="ru-RU"/>
        </w:rPr>
        <w:t xml:space="preserve">» — это общепринятый в отрасли термин, которым обозначаются приложения для высокопроизводительных вычислительных систем, которые позволяют решать сложные вычислительные задачи или набор тесно связанных вычислительных задач в параллельном режиме. Кластеризованные приложения </w:t>
      </w:r>
      <w:r>
        <w:t>HPC</w:t>
      </w:r>
      <w:r w:rsidRPr="00E51BB1">
        <w:rPr>
          <w:lang w:val="ru-RU"/>
        </w:rPr>
        <w:t xml:space="preserve"> делят сложную вычислительную задачу на набор задач, выполнение которых координируется планировщиком задач, например, предоставляемым в рамках пакета </w:t>
      </w:r>
      <w:r>
        <w:t>Microsoft</w:t>
      </w:r>
      <w:r w:rsidRPr="00E51BB1">
        <w:rPr>
          <w:lang w:val="ru-RU"/>
        </w:rPr>
        <w:t xml:space="preserve"> </w:t>
      </w:r>
      <w:r>
        <w:t>HPC</w:t>
      </w:r>
      <w:r w:rsidRPr="00E51BB1">
        <w:rPr>
          <w:lang w:val="ru-RU"/>
        </w:rPr>
        <w:t xml:space="preserve"> или другим межплатформенным ПО </w:t>
      </w:r>
      <w:r>
        <w:t>HPC</w:t>
      </w:r>
      <w:r w:rsidRPr="00E51BB1">
        <w:rPr>
          <w:lang w:val="ru-RU"/>
        </w:rPr>
        <w:t xml:space="preserve">, которое распространяет данные задачи на один или несколько компьютеров внутри кластера </w:t>
      </w:r>
      <w:r>
        <w:t>HPC</w:t>
      </w:r>
      <w:r w:rsidRPr="00E51BB1">
        <w:rPr>
          <w:lang w:val="ru-RU"/>
        </w:rPr>
        <w:t>.</w:t>
      </w:r>
    </w:p>
    <w:p w:rsidR="000A570B" w:rsidRPr="00E51BB1" w:rsidRDefault="0073246E" w:rsidP="000A570B">
      <w:pPr>
        <w:pStyle w:val="PURBlueStrong"/>
        <w:rPr>
          <w:lang w:val="ru-RU"/>
        </w:rPr>
      </w:pPr>
      <w:r w:rsidRPr="00E51BB1">
        <w:rPr>
          <w:lang w:val="ru-RU"/>
        </w:rPr>
        <w:t>Узел Кластера</w:t>
      </w:r>
    </w:p>
    <w:p w:rsidR="000A570B" w:rsidRPr="00E51BB1" w:rsidRDefault="000A570B" w:rsidP="000A570B">
      <w:pPr>
        <w:pStyle w:val="PURBody-Indented"/>
        <w:rPr>
          <w:lang w:val="ru-RU"/>
        </w:rPr>
      </w:pPr>
      <w:r w:rsidRPr="00E51BB1">
        <w:rPr>
          <w:lang w:val="ru-RU"/>
        </w:rPr>
        <w:t xml:space="preserve">«Узел кластера» — это устройство, предназначенное для запуска кластеризованных приложений </w:t>
      </w:r>
      <w:r>
        <w:t>HPC</w:t>
      </w:r>
      <w:r w:rsidRPr="00E51BB1">
        <w:rPr>
          <w:lang w:val="ru-RU"/>
        </w:rPr>
        <w:t xml:space="preserve"> или предоставляющее службы планирования задач для кластеризованных приложений </w:t>
      </w:r>
      <w:r>
        <w:t>HPC</w:t>
      </w:r>
      <w:r w:rsidRPr="00E51BB1">
        <w:rPr>
          <w:lang w:val="ru-RU"/>
        </w:rPr>
        <w:t>.</w:t>
      </w:r>
    </w:p>
    <w:p w:rsidR="000A570B" w:rsidRPr="00E51BB1" w:rsidRDefault="0073246E" w:rsidP="000A570B">
      <w:pPr>
        <w:pStyle w:val="PURBlueStrong"/>
        <w:rPr>
          <w:lang w:val="ru-RU"/>
        </w:rPr>
      </w:pPr>
      <w:r w:rsidRPr="00E51BB1">
        <w:rPr>
          <w:lang w:val="ru-RU"/>
        </w:rPr>
        <w:t xml:space="preserve"> Количество Необходимых Лицензий </w:t>
      </w:r>
    </w:p>
    <w:p w:rsidR="000A570B" w:rsidRPr="00E51BB1" w:rsidRDefault="000A570B" w:rsidP="000A570B">
      <w:pPr>
        <w:pStyle w:val="PURBody-Indented"/>
        <w:rPr>
          <w:lang w:val="ru-RU"/>
        </w:rPr>
      </w:pPr>
      <w:r w:rsidRPr="00E51BB1">
        <w:rPr>
          <w:lang w:val="ru-RU"/>
        </w:rPr>
        <w:t>Общее количество лицензий на программное обеспечение, необходимых для сервера, равно сумме лицензий на</w:t>
      </w:r>
      <w:r w:rsidR="007A292B">
        <w:t> </w:t>
      </w:r>
      <w:r w:rsidRPr="00E51BB1">
        <w:rPr>
          <w:lang w:val="ru-RU"/>
        </w:rPr>
        <w:t>программное обеспечение, указанных в пунктах (</w:t>
      </w:r>
      <w:r>
        <w:t>i</w:t>
      </w:r>
      <w:r w:rsidRPr="00E51BB1">
        <w:rPr>
          <w:lang w:val="ru-RU"/>
        </w:rPr>
        <w:t>) и (</w:t>
      </w:r>
      <w:r>
        <w:t>ii</w:t>
      </w:r>
      <w:r w:rsidRPr="00E51BB1">
        <w:rPr>
          <w:lang w:val="ru-RU"/>
        </w:rPr>
        <w:t>) ниже.</w:t>
      </w:r>
    </w:p>
    <w:p w:rsidR="000A570B" w:rsidRPr="00E51BB1" w:rsidRDefault="000A570B" w:rsidP="000A570B">
      <w:pPr>
        <w:pStyle w:val="PURBody-Indented"/>
        <w:rPr>
          <w:lang w:val="ru-RU"/>
        </w:rPr>
      </w:pPr>
      <w:r>
        <w:t>i</w:t>
      </w:r>
      <w:r w:rsidRPr="00E51BB1">
        <w:rPr>
          <w:lang w:val="ru-RU"/>
        </w:rPr>
        <w:t>) Требуется одна лицензия на программное обеспечение для каждого физического процессора на сервере, которая позволяет запускать на сервере в любое время:</w:t>
      </w:r>
    </w:p>
    <w:p w:rsidR="000A570B" w:rsidRPr="00E51BB1" w:rsidRDefault="000A570B" w:rsidP="000A570B">
      <w:pPr>
        <w:pStyle w:val="PURBullet-Indented"/>
        <w:rPr>
          <w:lang w:val="ru-RU"/>
        </w:rPr>
      </w:pPr>
      <w:r w:rsidRPr="00E51BB1">
        <w:rPr>
          <w:lang w:val="ru-RU"/>
        </w:rPr>
        <w:t>один экземпляр серверного программного обеспечения в одной физической операционной</w:t>
      </w:r>
      <w:r>
        <w:t> </w:t>
      </w:r>
      <w:r w:rsidRPr="00E51BB1">
        <w:rPr>
          <w:lang w:val="ru-RU"/>
        </w:rPr>
        <w:t>среде (или ОС); и</w:t>
      </w:r>
      <w:r w:rsidR="00EC4FB3">
        <w:rPr>
          <w:lang w:val="ru-RU"/>
        </w:rPr>
        <w:t xml:space="preserve"> </w:t>
      </w:r>
    </w:p>
    <w:p w:rsidR="000A570B" w:rsidRPr="00E51BB1" w:rsidRDefault="000A570B" w:rsidP="000A570B">
      <w:pPr>
        <w:pStyle w:val="PURBullet-Indented"/>
        <w:rPr>
          <w:lang w:val="ru-RU"/>
        </w:rPr>
      </w:pPr>
      <w:r w:rsidRPr="00E51BB1">
        <w:rPr>
          <w:lang w:val="ru-RU"/>
        </w:rPr>
        <w:t>один экземпляр серверного программного обеспечения в одной виртуальной операционной среде (или ОС);</w:t>
      </w:r>
    </w:p>
    <w:p w:rsidR="000A570B" w:rsidRPr="00E51BB1" w:rsidRDefault="000A570B" w:rsidP="000A570B">
      <w:pPr>
        <w:pStyle w:val="PURBody-Indented"/>
        <w:rPr>
          <w:lang w:val="ru-RU"/>
        </w:rPr>
      </w:pPr>
      <w:r w:rsidRPr="00E51BB1">
        <w:rPr>
          <w:lang w:val="ru-RU"/>
        </w:rPr>
        <w:t>Если экземпляр запущен в виртуальной операционной среде (или ОС), экземпляр серверного программного обеспечения, запущенный в физической операционной среде (или ОС), может использоваться только для:</w:t>
      </w:r>
    </w:p>
    <w:p w:rsidR="000A570B" w:rsidRPr="00E51BB1" w:rsidRDefault="000A570B" w:rsidP="000A570B">
      <w:pPr>
        <w:pStyle w:val="PURBullet-Indented"/>
        <w:rPr>
          <w:lang w:val="ru-RU"/>
        </w:rPr>
      </w:pPr>
      <w:r w:rsidRPr="00E51BB1">
        <w:rPr>
          <w:lang w:val="ru-RU"/>
        </w:rPr>
        <w:t>запуска программного обеспечения виртуализации устройств или</w:t>
      </w:r>
    </w:p>
    <w:p w:rsidR="000A570B" w:rsidRPr="00B03697" w:rsidRDefault="000A570B" w:rsidP="000A570B">
      <w:pPr>
        <w:pStyle w:val="PURBullet-Indented"/>
      </w:pPr>
      <w:r>
        <w:t>обеспечения служб виртуализации устройств или</w:t>
      </w:r>
    </w:p>
    <w:p w:rsidR="000A570B" w:rsidRPr="00E51BB1" w:rsidRDefault="000A570B" w:rsidP="000A570B">
      <w:pPr>
        <w:pStyle w:val="PURBullet-Indented"/>
        <w:rPr>
          <w:lang w:val="ru-RU"/>
        </w:rPr>
      </w:pPr>
      <w:r w:rsidRPr="00E51BB1">
        <w:rPr>
          <w:lang w:val="ru-RU"/>
        </w:rPr>
        <w:t>запуска программного обеспечения для управления операционными средами (или ОС) и их обслуживания на лицензированном сервере.</w:t>
      </w:r>
    </w:p>
    <w:p w:rsidR="000A570B" w:rsidRPr="00E51BB1" w:rsidRDefault="000A570B" w:rsidP="000A570B">
      <w:pPr>
        <w:pStyle w:val="PURBody-Indented"/>
        <w:rPr>
          <w:lang w:val="ru-RU" w:eastAsia="ja-JP"/>
        </w:rPr>
      </w:pPr>
      <w:r>
        <w:t>ii</w:t>
      </w:r>
      <w:r w:rsidRPr="00E51BB1">
        <w:rPr>
          <w:lang w:val="ru-RU"/>
        </w:rPr>
        <w:t>) Для запуска дополнительных экземпляров серверного программного обеспечения в виртуальных операционных средах</w:t>
      </w:r>
      <w:r w:rsidR="007A292B">
        <w:t> </w:t>
      </w:r>
      <w:r w:rsidRPr="00E51BB1">
        <w:rPr>
          <w:lang w:val="ru-RU"/>
        </w:rPr>
        <w:t>(или ОС) на сервере требуются дополнительные лицензии на программное обеспечение для каждого физического процессора на сервере.</w:t>
      </w:r>
    </w:p>
    <w:p w:rsidR="000A570B" w:rsidRPr="00E51BB1" w:rsidRDefault="000A570B" w:rsidP="000A570B">
      <w:pPr>
        <w:pStyle w:val="PURBlueStrong"/>
        <w:rPr>
          <w:lang w:val="ru-RU"/>
        </w:rPr>
      </w:pPr>
      <w:r w:rsidRPr="00E51BB1">
        <w:rPr>
          <w:rStyle w:val="PURBlueStrongChar"/>
          <w:lang w:val="ru-RU"/>
        </w:rPr>
        <w:t xml:space="preserve">Ограничения </w:t>
      </w:r>
      <w:r w:rsidR="0073246E" w:rsidRPr="00E51BB1">
        <w:rPr>
          <w:rStyle w:val="PURBlueStrongChar"/>
          <w:lang w:val="ru-RU"/>
        </w:rPr>
        <w:t>Использования</w:t>
      </w:r>
    </w:p>
    <w:p w:rsidR="000A570B" w:rsidRPr="00E51BB1" w:rsidRDefault="000A570B" w:rsidP="000A570B">
      <w:pPr>
        <w:pStyle w:val="PURBody-Indented"/>
        <w:rPr>
          <w:lang w:val="ru-RU" w:eastAsia="ja-JP"/>
        </w:rPr>
      </w:pPr>
      <w:r w:rsidRPr="00E51BB1">
        <w:rPr>
          <w:lang w:val="ru-RU"/>
        </w:rPr>
        <w:t xml:space="preserve">Вы имеете право использовать это серверное программное обеспечение следующим образом: </w:t>
      </w:r>
    </w:p>
    <w:p w:rsidR="000A570B" w:rsidRPr="00E51BB1" w:rsidRDefault="000A570B" w:rsidP="000A570B">
      <w:pPr>
        <w:pStyle w:val="PURBullet-Indented"/>
        <w:rPr>
          <w:lang w:val="ru-RU"/>
        </w:rPr>
      </w:pPr>
      <w:r w:rsidRPr="00E51BB1">
        <w:rPr>
          <w:lang w:val="ru-RU"/>
        </w:rPr>
        <w:t>для основной цели, т. е. для запуска узла кластера, и</w:t>
      </w:r>
    </w:p>
    <w:p w:rsidR="000A570B" w:rsidRPr="00E51BB1" w:rsidRDefault="000A570B" w:rsidP="000A570B">
      <w:pPr>
        <w:pStyle w:val="PURBullet-Indented"/>
        <w:rPr>
          <w:lang w:val="ru-RU"/>
        </w:rPr>
      </w:pPr>
      <w:r w:rsidRPr="00E51BB1">
        <w:rPr>
          <w:lang w:val="ru-RU"/>
        </w:rPr>
        <w:t>Вместе с другим программным обеспечением, но только в тех случаях, когда это требуется для обеспечения безопасности, хранения, улучшения производительности и управления системами в узле кластера</w:t>
      </w:r>
      <w:r w:rsidRPr="00E51BB1">
        <w:rPr>
          <w:color w:val="FF0000"/>
          <w:lang w:val="ru-RU"/>
        </w:rPr>
        <w:t xml:space="preserve"> </w:t>
      </w:r>
      <w:r w:rsidRPr="00E51BB1">
        <w:rPr>
          <w:lang w:val="ru-RU"/>
        </w:rPr>
        <w:t>исключительно в</w:t>
      </w:r>
      <w:r w:rsidR="007A292B">
        <w:t> </w:t>
      </w:r>
      <w:r w:rsidRPr="00E51BB1">
        <w:rPr>
          <w:lang w:val="ru-RU"/>
        </w:rPr>
        <w:t xml:space="preserve">целях поддержки кластерных приложений </w:t>
      </w:r>
      <w:r>
        <w:t>HPC</w:t>
      </w:r>
      <w:r w:rsidRPr="00E51BB1">
        <w:rPr>
          <w:lang w:val="ru-RU"/>
        </w:rPr>
        <w:t>.</w:t>
      </w:r>
      <w:r w:rsidR="00EC4FB3">
        <w:rPr>
          <w:lang w:val="ru-RU"/>
        </w:rPr>
        <w:t xml:space="preserve"> </w:t>
      </w:r>
    </w:p>
    <w:p w:rsidR="000A570B" w:rsidRPr="00E51BB1" w:rsidRDefault="000A570B" w:rsidP="000A570B">
      <w:pPr>
        <w:pStyle w:val="PURBody-Indented"/>
        <w:rPr>
          <w:lang w:val="ru-RU" w:eastAsia="ja-JP"/>
        </w:rPr>
      </w:pPr>
      <w:r w:rsidRPr="00E51BB1">
        <w:rPr>
          <w:lang w:val="ru-RU"/>
        </w:rPr>
        <w:t>Вы не имеете права использовать серверное программное обеспечение для других целей.</w:t>
      </w:r>
      <w:r w:rsidR="00EC4FB3">
        <w:rPr>
          <w:lang w:val="ru-RU"/>
        </w:rPr>
        <w:t xml:space="preserve"> </w:t>
      </w:r>
      <w:r w:rsidRPr="00E51BB1">
        <w:rPr>
          <w:lang w:val="ru-RU"/>
        </w:rPr>
        <w:t>Например, за исключением действий, разрешенных вторым пунктом выше, вы не можете использовать серверное программное обеспечение как сервер общего назначения, сервер базы данных, веб-сервер,</w:t>
      </w:r>
      <w:r w:rsidRPr="00E51BB1">
        <w:rPr>
          <w:color w:val="FF0000"/>
          <w:lang w:val="ru-RU"/>
        </w:rPr>
        <w:t xml:space="preserve"> </w:t>
      </w:r>
      <w:r w:rsidRPr="00E51BB1">
        <w:rPr>
          <w:lang w:val="ru-RU"/>
        </w:rPr>
        <w:t>почтовый сервер, сервер печати или файловый сервер.</w:t>
      </w:r>
    </w:p>
    <w:p w:rsidR="000A570B" w:rsidRPr="00E51BB1" w:rsidRDefault="0073246E" w:rsidP="000A570B">
      <w:pPr>
        <w:pStyle w:val="PURBlueStrong"/>
        <w:rPr>
          <w:b/>
          <w:bCs/>
          <w:lang w:val="ru-RU"/>
        </w:rPr>
      </w:pPr>
      <w:r w:rsidRPr="00E51BB1">
        <w:rPr>
          <w:lang w:val="ru-RU"/>
        </w:rPr>
        <w:t>Технология Хранения Данных</w:t>
      </w:r>
    </w:p>
    <w:p w:rsidR="000A570B" w:rsidRPr="00E51BB1" w:rsidRDefault="000A570B" w:rsidP="000A570B">
      <w:pPr>
        <w:pStyle w:val="PURBody-Indented"/>
        <w:rPr>
          <w:lang w:val="ru-RU"/>
        </w:rPr>
      </w:pPr>
      <w:r w:rsidRPr="00E51BB1">
        <w:rPr>
          <w:lang w:val="ru-RU"/>
        </w:rPr>
        <w:t xml:space="preserve">Серверное программное обеспечение может включать внутреннюю базу данных </w:t>
      </w:r>
      <w:r>
        <w:t>Windows</w:t>
      </w:r>
      <w:r w:rsidRPr="00E51BB1">
        <w:rPr>
          <w:lang w:val="ru-RU"/>
        </w:rPr>
        <w:t xml:space="preserve"> или технологию хранения данных </w:t>
      </w:r>
      <w:r>
        <w:t>Microsoft</w:t>
      </w:r>
      <w:r w:rsidRPr="00E51BB1">
        <w:rPr>
          <w:lang w:val="ru-RU"/>
        </w:rPr>
        <w:t xml:space="preserve"> </w:t>
      </w:r>
      <w:r>
        <w:t>SQL</w:t>
      </w:r>
      <w:r w:rsidRPr="00E51BB1">
        <w:rPr>
          <w:lang w:val="ru-RU"/>
        </w:rPr>
        <w:t xml:space="preserve"> </w:t>
      </w:r>
      <w:r>
        <w:t>Server</w:t>
      </w:r>
      <w:r w:rsidRPr="00E51BB1">
        <w:rPr>
          <w:lang w:val="ru-RU"/>
        </w:rPr>
        <w:t xml:space="preserve"> </w:t>
      </w:r>
      <w:r>
        <w:t>Desktop</w:t>
      </w:r>
      <w:r w:rsidRPr="00E51BB1">
        <w:rPr>
          <w:lang w:val="ru-RU"/>
        </w:rPr>
        <w:t xml:space="preserve"> </w:t>
      </w:r>
      <w:r>
        <w:t>Engine</w:t>
      </w:r>
      <w:r w:rsidRPr="00E51BB1">
        <w:rPr>
          <w:lang w:val="ru-RU"/>
        </w:rPr>
        <w:t xml:space="preserve"> для </w:t>
      </w:r>
      <w:r>
        <w:t>Windows</w:t>
      </w:r>
      <w:r w:rsidRPr="00E51BB1">
        <w:rPr>
          <w:lang w:val="ru-RU"/>
        </w:rPr>
        <w:t>. Компоненты серверного программного обеспечения используют эти технологии для хранения данных.</w:t>
      </w:r>
      <w:r w:rsidR="00EC4FB3">
        <w:rPr>
          <w:lang w:val="ru-RU"/>
        </w:rPr>
        <w:t xml:space="preserve"> </w:t>
      </w:r>
      <w:r w:rsidRPr="00E51BB1">
        <w:rPr>
          <w:lang w:val="ru-RU"/>
        </w:rPr>
        <w:t>По условиям этого соглашения вы не можете использовать эту технологию или обращаться к ней для других целей.</w:t>
      </w:r>
    </w:p>
    <w:p w:rsidR="000A570B" w:rsidRPr="00EA1C6D" w:rsidRDefault="006321D7" w:rsidP="00087C5C">
      <w:pPr>
        <w:pStyle w:val="PURBreadcrumb"/>
        <w:rPr>
          <w:lang w:val="ru-RU"/>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5E4E72">
        <w:rPr>
          <w:rFonts w:ascii="Arial Narrow" w:hAnsi="Arial Narrow" w:cs="Arial"/>
          <w:sz w:val="16"/>
          <w:szCs w:val="16"/>
          <w:lang w:val="ru-RU"/>
        </w:rPr>
        <w:t xml:space="preserve"> / </w:t>
      </w:r>
      <w:hyperlink w:anchor="UniversalTerms" w:history="1">
        <w:r w:rsidR="00087C5C">
          <w:rPr>
            <w:rStyle w:val="Hyperlink"/>
            <w:rFonts w:ascii="Arial Narrow" w:hAnsi="Arial Narrow"/>
            <w:sz w:val="16"/>
            <w:lang w:val="ru-RU"/>
          </w:rPr>
          <w:t>Универсальные условия лицензирования</w:t>
        </w:r>
      </w:hyperlink>
    </w:p>
    <w:p w:rsidR="008E15E3" w:rsidRPr="00EA1C6D" w:rsidRDefault="008E15E3" w:rsidP="008E15E3">
      <w:pPr>
        <w:pStyle w:val="PURBreadcrumb"/>
        <w:keepNext w:val="0"/>
        <w:keepLines w:val="0"/>
        <w:spacing w:before="0" w:after="0"/>
        <w:rPr>
          <w:sz w:val="2"/>
          <w:szCs w:val="2"/>
          <w:lang w:val="ru-RU"/>
        </w:rPr>
      </w:pPr>
    </w:p>
    <w:p w:rsidR="008E15E3" w:rsidRPr="00EA1C6D" w:rsidRDefault="008E15E3" w:rsidP="008E15E3">
      <w:pPr>
        <w:pStyle w:val="PURProductName"/>
        <w:keepNext w:val="0"/>
        <w:keepLines w:val="0"/>
        <w:pBdr>
          <w:bottom w:val="none" w:sz="0" w:space="0" w:color="auto"/>
        </w:pBdr>
        <w:rPr>
          <w:lang w:val="ru-RU"/>
        </w:rPr>
      </w:pPr>
      <w:bookmarkStart w:id="239" w:name="_Toc297828716"/>
      <w:bookmarkStart w:id="240" w:name="_Toc297883471"/>
      <w:bookmarkStart w:id="241" w:name="_Toc299524972"/>
      <w:bookmarkStart w:id="242" w:name="_Toc299531324"/>
      <w:bookmarkStart w:id="243" w:name="_Toc299531432"/>
      <w:bookmarkStart w:id="244" w:name="_Toc299531540"/>
      <w:bookmarkStart w:id="245" w:name="_Toc299957148"/>
      <w:bookmarkStart w:id="246" w:name="_Toc309279812"/>
    </w:p>
    <w:p w:rsidR="008E15E3" w:rsidRPr="00EA1C6D" w:rsidRDefault="008E15E3" w:rsidP="008E15E3">
      <w:pPr>
        <w:pStyle w:val="PURProductName"/>
        <w:keepNext w:val="0"/>
        <w:keepLines w:val="0"/>
        <w:pBdr>
          <w:bottom w:val="none" w:sz="0" w:space="0" w:color="auto"/>
        </w:pBdr>
        <w:rPr>
          <w:lang w:val="ru-RU"/>
        </w:rPr>
      </w:pPr>
    </w:p>
    <w:p w:rsidR="000A570B" w:rsidRPr="00E51BB1" w:rsidRDefault="000A570B" w:rsidP="000A570B">
      <w:pPr>
        <w:pStyle w:val="PURProductName"/>
        <w:rPr>
          <w:lang w:val="ru-RU"/>
        </w:rPr>
      </w:pPr>
      <w:bookmarkStart w:id="247" w:name="_Toc309301533"/>
      <w:r>
        <w:t>Windows</w:t>
      </w:r>
      <w:r w:rsidRPr="00E51BB1">
        <w:rPr>
          <w:lang w:val="ru-RU"/>
        </w:rPr>
        <w:t xml:space="preserve"> </w:t>
      </w:r>
      <w:r>
        <w:t>Server</w:t>
      </w:r>
      <w:r w:rsidRPr="00E51BB1">
        <w:rPr>
          <w:lang w:val="ru-RU"/>
        </w:rPr>
        <w:t xml:space="preserve"> 2008 </w:t>
      </w:r>
      <w:r>
        <w:t>R</w:t>
      </w:r>
      <w:r w:rsidRPr="00E51BB1">
        <w:rPr>
          <w:lang w:val="ru-RU"/>
        </w:rPr>
        <w:t xml:space="preserve">2, выпуски </w:t>
      </w:r>
      <w:r>
        <w:t>OEM</w:t>
      </w:r>
      <w:r w:rsidRPr="00E51BB1">
        <w:rPr>
          <w:lang w:val="ru-RU"/>
        </w:rPr>
        <w:t xml:space="preserve"> </w:t>
      </w:r>
      <w:r>
        <w:t>Standard</w:t>
      </w:r>
      <w:r w:rsidRPr="00E51BB1">
        <w:rPr>
          <w:lang w:val="ru-RU"/>
        </w:rPr>
        <w:t xml:space="preserve"> и </w:t>
      </w:r>
      <w:r>
        <w:t>Enterprise</w:t>
      </w:r>
      <w:bookmarkEnd w:id="239"/>
      <w:bookmarkEnd w:id="240"/>
      <w:bookmarkEnd w:id="241"/>
      <w:bookmarkEnd w:id="242"/>
      <w:bookmarkEnd w:id="243"/>
      <w:bookmarkEnd w:id="244"/>
      <w:bookmarkEnd w:id="245"/>
      <w:bookmarkEnd w:id="246"/>
      <w:bookmarkEnd w:id="247"/>
      <w:r w:rsidRPr="00E51BB1">
        <w:rPr>
          <w:lang w:val="ru-RU"/>
        </w:rPr>
        <w:t xml:space="preserve"> </w:t>
      </w:r>
      <w:r w:rsidR="002E60D9">
        <w:fldChar w:fldCharType="begin"/>
      </w:r>
      <w:r>
        <w:instrText>XE</w:instrText>
      </w:r>
      <w:r w:rsidRPr="00E51BB1">
        <w:rPr>
          <w:lang w:val="ru-RU"/>
        </w:rPr>
        <w:instrText xml:space="preserve"> "</w:instrText>
      </w:r>
      <w:r>
        <w:instrText>Windows</w:instrText>
      </w:r>
      <w:r w:rsidRPr="00E51BB1">
        <w:rPr>
          <w:lang w:val="ru-RU"/>
        </w:rPr>
        <w:instrText xml:space="preserve"> </w:instrText>
      </w:r>
      <w:r>
        <w:instrText>Server</w:instrText>
      </w:r>
      <w:r w:rsidRPr="00E51BB1">
        <w:rPr>
          <w:lang w:val="ru-RU"/>
        </w:rPr>
        <w:instrText xml:space="preserve"> 2008 </w:instrText>
      </w:r>
      <w:r>
        <w:instrText>R</w:instrText>
      </w:r>
      <w:r w:rsidRPr="00E51BB1">
        <w:rPr>
          <w:lang w:val="ru-RU"/>
        </w:rPr>
        <w:instrText xml:space="preserve">2, выпуски </w:instrText>
      </w:r>
      <w:r>
        <w:instrText>OEM</w:instrText>
      </w:r>
      <w:r w:rsidRPr="00E51BB1">
        <w:rPr>
          <w:lang w:val="ru-RU"/>
        </w:rPr>
        <w:instrText xml:space="preserve"> </w:instrText>
      </w:r>
      <w:r>
        <w:instrText>Standard</w:instrText>
      </w:r>
      <w:r w:rsidRPr="00E51BB1">
        <w:rPr>
          <w:lang w:val="ru-RU"/>
        </w:rPr>
        <w:instrText xml:space="preserve"> и </w:instrText>
      </w:r>
      <w:r>
        <w:instrText>Enterprise</w:instrText>
      </w:r>
      <w:r w:rsidRPr="00E51BB1">
        <w:rPr>
          <w:lang w:val="ru-RU"/>
        </w:rPr>
        <w:instrText xml:space="preserve">" </w:instrText>
      </w:r>
      <w:r w:rsidR="002E60D9">
        <w:fldChar w:fldCharType="end"/>
      </w:r>
    </w:p>
    <w:p w:rsidR="000A570B" w:rsidRPr="00E51BB1" w:rsidRDefault="000A570B" w:rsidP="000A570B">
      <w:pPr>
        <w:spacing w:line="240" w:lineRule="exact"/>
        <w:rPr>
          <w:color w:val="auto"/>
          <w:spacing w:val="-2"/>
          <w:sz w:val="12"/>
          <w:lang w:val="ru-RU"/>
        </w:rPr>
      </w:pPr>
      <w:r w:rsidRPr="00E51BB1">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DB4E8F" w:rsidRPr="00B20D70" w:rsidTr="00AE7BEF">
        <w:tc>
          <w:tcPr>
            <w:tcW w:w="2477" w:type="pct"/>
          </w:tcPr>
          <w:p w:rsidR="00DB4E8F" w:rsidRPr="00B20D70" w:rsidRDefault="005E52C7" w:rsidP="00AE7BEF">
            <w:pPr>
              <w:spacing w:after="0"/>
              <w:rPr>
                <w:rFonts w:ascii="Arial Narrow" w:hAnsi="Arial Narrow"/>
                <w:color w:val="404040" w:themeColor="text1" w:themeTint="BF"/>
                <w:sz w:val="18"/>
                <w:lang w:val="ru-RU"/>
              </w:rPr>
            </w:pPr>
            <w:r w:rsidRPr="00B20D70">
              <w:rPr>
                <w:rFonts w:ascii="Arial Narrow" w:hAnsi="Arial Narrow"/>
                <w:color w:val="404040" w:themeColor="text1" w:themeTint="BF"/>
                <w:sz w:val="18"/>
                <w:lang w:val="ru-RU"/>
              </w:rPr>
              <w:t xml:space="preserve">Перемещение лицензий в фермах серверов: </w:t>
            </w:r>
            <w:r w:rsidRPr="00B20D70">
              <w:rPr>
                <w:rFonts w:ascii="Arial Narrow" w:hAnsi="Arial Narrow"/>
                <w:b/>
                <w:color w:val="404040" w:themeColor="text1" w:themeTint="BF"/>
                <w:sz w:val="18"/>
                <w:lang w:val="ru-RU"/>
              </w:rPr>
              <w:t>Нет</w:t>
            </w:r>
            <w:r w:rsidRPr="00B20D70">
              <w:rPr>
                <w:rFonts w:ascii="Arial Narrow" w:hAnsi="Arial Narrow"/>
                <w:color w:val="404040" w:themeColor="text1" w:themeTint="BF"/>
                <w:sz w:val="18"/>
                <w:lang w:val="ru-RU"/>
              </w:rPr>
              <w:t xml:space="preserve"> </w:t>
            </w:r>
          </w:p>
        </w:tc>
        <w:tc>
          <w:tcPr>
            <w:tcW w:w="2523" w:type="pct"/>
            <w:vMerge w:val="restart"/>
          </w:tcPr>
          <w:p w:rsidR="00DB4E8F" w:rsidRPr="00B20D70" w:rsidRDefault="00DB4E8F" w:rsidP="007C7A84">
            <w:pPr>
              <w:spacing w:after="0"/>
              <w:rPr>
                <w:rFonts w:ascii="Arial Narrow" w:hAnsi="Arial Narrow"/>
                <w:color w:val="404040" w:themeColor="text1" w:themeTint="BF"/>
                <w:sz w:val="18"/>
              </w:rPr>
            </w:pPr>
            <w:r w:rsidRPr="00B20D70">
              <w:rPr>
                <w:rFonts w:ascii="Arial Narrow" w:hAnsi="Arial Narrow"/>
                <w:color w:val="404040" w:themeColor="text1" w:themeTint="BF"/>
                <w:sz w:val="18"/>
                <w:lang w:val="ru-RU"/>
              </w:rPr>
              <w:t xml:space="preserve">См. соответствующее уведомление. </w:t>
            </w:r>
            <w:r w:rsidRPr="00B20D70">
              <w:rPr>
                <w:rFonts w:ascii="Arial Narrow" w:hAnsi="Arial Narrow"/>
                <w:b/>
                <w:color w:val="404040" w:themeColor="text1" w:themeTint="BF"/>
                <w:sz w:val="18"/>
                <w:lang w:val="ru-RU"/>
              </w:rPr>
              <w:t>Потенциально нежелательное программное обеспечение</w:t>
            </w:r>
            <w:r w:rsidRPr="00B20D70">
              <w:rPr>
                <w:rFonts w:ascii="Arial Narrow" w:hAnsi="Arial Narrow"/>
                <w:color w:val="404040" w:themeColor="text1" w:themeTint="BF"/>
                <w:sz w:val="18"/>
                <w:lang w:val="ru-RU"/>
              </w:rPr>
              <w:t>,</w:t>
            </w:r>
            <w:r w:rsidR="00EC4FB3" w:rsidRPr="00B20D70">
              <w:rPr>
                <w:rFonts w:ascii="Arial Narrow" w:hAnsi="Arial Narrow"/>
                <w:color w:val="404040" w:themeColor="text1" w:themeTint="BF"/>
                <w:sz w:val="18"/>
                <w:lang w:val="ru-RU"/>
              </w:rPr>
              <w:t xml:space="preserve"> </w:t>
            </w:r>
            <w:r w:rsidRPr="00B20D70">
              <w:rPr>
                <w:rFonts w:ascii="Arial Narrow" w:hAnsi="Arial Narrow"/>
                <w:b/>
                <w:color w:val="404040" w:themeColor="text1" w:themeTint="BF"/>
                <w:sz w:val="18"/>
              </w:rPr>
              <w:t>MPEG</w:t>
            </w:r>
            <w:r w:rsidRPr="00B20D70">
              <w:rPr>
                <w:rFonts w:ascii="Arial Narrow" w:hAnsi="Arial Narrow"/>
                <w:b/>
                <w:color w:val="404040" w:themeColor="text1" w:themeTint="BF"/>
                <w:sz w:val="18"/>
                <w:lang w:val="ru-RU"/>
              </w:rPr>
              <w:t xml:space="preserve">-4, </w:t>
            </w:r>
            <w:r w:rsidRPr="00B20D70">
              <w:rPr>
                <w:rFonts w:ascii="Arial Narrow" w:hAnsi="Arial Narrow"/>
                <w:b/>
                <w:color w:val="404040" w:themeColor="text1" w:themeTint="BF"/>
                <w:sz w:val="18"/>
              </w:rPr>
              <w:t>VC</w:t>
            </w:r>
            <w:r w:rsidRPr="00B20D70">
              <w:rPr>
                <w:rFonts w:ascii="Arial Narrow" w:hAnsi="Arial Narrow"/>
                <w:b/>
                <w:color w:val="404040" w:themeColor="text1" w:themeTint="BF"/>
                <w:sz w:val="18"/>
                <w:lang w:val="ru-RU"/>
              </w:rPr>
              <w:t xml:space="preserve">-1 </w:t>
            </w:r>
            <w:r w:rsidRPr="00B20D70">
              <w:rPr>
                <w:rFonts w:ascii="Arial Narrow" w:hAnsi="Arial Narrow"/>
                <w:i/>
                <w:color w:val="404040" w:themeColor="text1" w:themeTint="BF"/>
                <w:sz w:val="18"/>
                <w:lang w:val="ru-RU"/>
              </w:rPr>
              <w:t xml:space="preserve">(см. </w:t>
            </w:r>
            <w:hyperlink w:anchor="Appendix2" w:history="1">
              <w:r w:rsidR="00B20D70" w:rsidRPr="00087C5C">
                <w:rPr>
                  <w:rStyle w:val="Hyperlink"/>
                  <w:rFonts w:ascii="Arial Narrow" w:hAnsi="Arial Narrow"/>
                  <w:i/>
                  <w:sz w:val="18"/>
                  <w:szCs w:val="18"/>
                </w:rPr>
                <w:t>Приложение 2</w:t>
              </w:r>
            </w:hyperlink>
            <w:r w:rsidRPr="00B20D70">
              <w:rPr>
                <w:rFonts w:ascii="Arial Narrow" w:hAnsi="Arial Narrow"/>
                <w:i/>
                <w:color w:val="404040" w:themeColor="text1" w:themeTint="BF"/>
                <w:sz w:val="18"/>
              </w:rPr>
              <w:t>)</w:t>
            </w:r>
          </w:p>
        </w:tc>
      </w:tr>
      <w:tr w:rsidR="00DB4E8F" w:rsidRPr="00C46B76" w:rsidTr="00AE7BEF">
        <w:tc>
          <w:tcPr>
            <w:tcW w:w="2477" w:type="pct"/>
          </w:tcPr>
          <w:p w:rsidR="00DB4E8F" w:rsidRPr="00B20D70" w:rsidRDefault="00DB4E8F" w:rsidP="00AE7BEF">
            <w:pPr>
              <w:spacing w:after="0"/>
              <w:rPr>
                <w:rFonts w:ascii="Arial Narrow" w:hAnsi="Arial Narrow"/>
                <w:color w:val="404040" w:themeColor="text1" w:themeTint="BF"/>
                <w:sz w:val="18"/>
                <w:lang w:val="ru-RU"/>
              </w:rPr>
            </w:pPr>
            <w:r w:rsidRPr="00B20D70">
              <w:rPr>
                <w:rFonts w:ascii="Arial Narrow" w:hAnsi="Arial Narrow"/>
                <w:color w:val="404040" w:themeColor="text1" w:themeTint="BF"/>
                <w:sz w:val="18"/>
                <w:lang w:val="ru-RU"/>
              </w:rPr>
              <w:t xml:space="preserve">Клиентское/Дополнительное программное обеспечение </w:t>
            </w:r>
            <w:r w:rsidRPr="00B20D70">
              <w:rPr>
                <w:rFonts w:ascii="Arial Narrow" w:hAnsi="Arial Narrow"/>
                <w:b/>
                <w:color w:val="404040" w:themeColor="text1" w:themeTint="BF"/>
                <w:sz w:val="18"/>
                <w:lang w:val="ru-RU"/>
              </w:rPr>
              <w:t>Нет</w:t>
            </w:r>
            <w:r w:rsidRPr="00B20D70">
              <w:rPr>
                <w:rFonts w:ascii="Arial Narrow" w:hAnsi="Arial Narrow"/>
                <w:color w:val="404040" w:themeColor="text1" w:themeTint="BF"/>
                <w:sz w:val="18"/>
                <w:lang w:val="ru-RU"/>
              </w:rPr>
              <w:t xml:space="preserve"> </w:t>
            </w:r>
          </w:p>
        </w:tc>
        <w:tc>
          <w:tcPr>
            <w:tcW w:w="2523" w:type="pct"/>
            <w:vMerge/>
          </w:tcPr>
          <w:p w:rsidR="00DB4E8F" w:rsidRPr="00B20D70" w:rsidRDefault="00DB4E8F" w:rsidP="00AE7BEF">
            <w:pPr>
              <w:spacing w:after="0"/>
              <w:rPr>
                <w:rFonts w:ascii="Arial Narrow" w:hAnsi="Arial Narrow"/>
                <w:color w:val="404040" w:themeColor="text1" w:themeTint="BF"/>
                <w:sz w:val="18"/>
                <w:lang w:val="ru-RU"/>
              </w:rPr>
            </w:pPr>
          </w:p>
        </w:tc>
      </w:tr>
    </w:tbl>
    <w:p w:rsidR="000A570B" w:rsidRPr="00E51BB1" w:rsidRDefault="000A570B" w:rsidP="000A570B">
      <w:pPr>
        <w:pStyle w:val="PURADDITIONALTERMSHEADERMB"/>
        <w:rPr>
          <w:lang w:val="ru-RU"/>
        </w:rPr>
      </w:pPr>
      <w:r w:rsidRPr="00E51BB1">
        <w:rPr>
          <w:lang w:val="ru-RU"/>
        </w:rPr>
        <w:t xml:space="preserve">Дополнительные </w:t>
      </w:r>
      <w:r w:rsidR="0073246E" w:rsidRPr="00E51BB1">
        <w:rPr>
          <w:lang w:val="ru-RU"/>
        </w:rPr>
        <w:t>Условия.</w:t>
      </w:r>
    </w:p>
    <w:p w:rsidR="000A570B" w:rsidRPr="00E51BB1" w:rsidRDefault="000A570B" w:rsidP="000A570B">
      <w:pPr>
        <w:pStyle w:val="PURBody-Indented"/>
        <w:rPr>
          <w:lang w:val="ru-RU"/>
        </w:rPr>
      </w:pPr>
      <w:r w:rsidRPr="00E51BB1">
        <w:rPr>
          <w:lang w:val="ru-RU"/>
        </w:rPr>
        <w:t>На приобретенных серверах допускается использование только предварительно установленного серверного программного обеспечения.</w:t>
      </w:r>
      <w:r w:rsidR="00EC4FB3">
        <w:rPr>
          <w:lang w:val="ru-RU"/>
        </w:rPr>
        <w:t xml:space="preserve"> </w:t>
      </w:r>
      <w:r w:rsidRPr="00E51BB1">
        <w:rPr>
          <w:lang w:val="ru-RU"/>
        </w:rPr>
        <w:t xml:space="preserve">В качестве серверного программного обеспечения необходимо использовать </w:t>
      </w:r>
      <w:r>
        <w:t>Windows</w:t>
      </w:r>
      <w:r w:rsidRPr="00E51BB1">
        <w:rPr>
          <w:lang w:val="ru-RU"/>
        </w:rPr>
        <w:t xml:space="preserve"> </w:t>
      </w:r>
      <w:r>
        <w:t>Server</w:t>
      </w:r>
      <w:r w:rsidRPr="00E51BB1">
        <w:rPr>
          <w:lang w:val="ru-RU"/>
        </w:rPr>
        <w:t xml:space="preserve"> 2008 </w:t>
      </w:r>
      <w:r>
        <w:t>R</w:t>
      </w:r>
      <w:r w:rsidRPr="00E51BB1">
        <w:rPr>
          <w:lang w:val="ru-RU"/>
        </w:rPr>
        <w:t xml:space="preserve">2, выпуски </w:t>
      </w:r>
      <w:r>
        <w:t>OEM</w:t>
      </w:r>
      <w:r w:rsidRPr="00E51BB1">
        <w:rPr>
          <w:lang w:val="ru-RU"/>
        </w:rPr>
        <w:t xml:space="preserve"> </w:t>
      </w:r>
      <w:r>
        <w:t>Standard</w:t>
      </w:r>
      <w:r w:rsidRPr="00E51BB1">
        <w:rPr>
          <w:lang w:val="ru-RU"/>
        </w:rPr>
        <w:t xml:space="preserve"> или </w:t>
      </w:r>
      <w:r>
        <w:t>OEM</w:t>
      </w:r>
      <w:r w:rsidRPr="00E51BB1">
        <w:rPr>
          <w:lang w:val="ru-RU"/>
        </w:rPr>
        <w:t xml:space="preserve"> </w:t>
      </w:r>
      <w:r>
        <w:t>Enterprise</w:t>
      </w:r>
      <w:r w:rsidRPr="00E51BB1">
        <w:rPr>
          <w:rStyle w:val="CommentReference"/>
          <w:lang w:val="ru-RU"/>
        </w:rPr>
        <w:t>.</w:t>
      </w:r>
      <w:r w:rsidR="00EC4FB3">
        <w:rPr>
          <w:rStyle w:val="CommentReference"/>
          <w:lang w:val="ru-RU"/>
        </w:rPr>
        <w:t xml:space="preserve"> </w:t>
      </w:r>
      <w:r w:rsidRPr="00E51BB1">
        <w:rPr>
          <w:lang w:val="ru-RU"/>
        </w:rPr>
        <w:t>Права на установку и использование серверного программного обеспечения регулируются условиями лицензионного соглашения на использование программного обеспечения, прилагающегося к</w:t>
      </w:r>
      <w:r w:rsidR="007A292B">
        <w:t> </w:t>
      </w:r>
      <w:r w:rsidRPr="00E51BB1">
        <w:rPr>
          <w:lang w:val="ru-RU"/>
        </w:rPr>
        <w:t>серверному программному обеспечению, которое предварительно установлено на сервере; при этом права доступа к</w:t>
      </w:r>
      <w:r w:rsidR="007A292B">
        <w:t> </w:t>
      </w:r>
      <w:r w:rsidRPr="00E51BB1">
        <w:rPr>
          <w:lang w:val="ru-RU"/>
        </w:rPr>
        <w:t>серверному программному обеспечению, размещенному при предоставлении программных служб, а также использование клиентского программного обеспечения в связи с программными службами регулируются правами на использование соответствующих продуктов.</w:t>
      </w:r>
      <w:r w:rsidR="00EC4FB3">
        <w:rPr>
          <w:lang w:val="ru-RU"/>
        </w:rPr>
        <w:t xml:space="preserve"> </w:t>
      </w:r>
    </w:p>
    <w:p w:rsidR="000A570B" w:rsidRPr="00E51BB1" w:rsidRDefault="000A570B" w:rsidP="000A570B">
      <w:pPr>
        <w:pStyle w:val="PURBlueStrong"/>
        <w:rPr>
          <w:lang w:val="ru-RU"/>
        </w:rPr>
      </w:pPr>
      <w:r w:rsidRPr="00E51BB1">
        <w:rPr>
          <w:lang w:val="ru-RU"/>
        </w:rPr>
        <w:t xml:space="preserve">Доступ </w:t>
      </w:r>
      <w:r w:rsidR="0073246E" w:rsidRPr="00E51BB1">
        <w:rPr>
          <w:lang w:val="ru-RU"/>
        </w:rPr>
        <w:t xml:space="preserve">Для Тестирования, Обслуживания </w:t>
      </w:r>
      <w:r w:rsidR="005C32E7" w:rsidRPr="00E51BB1">
        <w:rPr>
          <w:lang w:val="ru-RU"/>
        </w:rPr>
        <w:t>и</w:t>
      </w:r>
      <w:r w:rsidR="0073246E" w:rsidRPr="00E51BB1">
        <w:rPr>
          <w:lang w:val="ru-RU"/>
        </w:rPr>
        <w:t xml:space="preserve"> Администрирования</w:t>
      </w:r>
    </w:p>
    <w:p w:rsidR="000A570B" w:rsidRPr="00E51BB1" w:rsidRDefault="000A570B" w:rsidP="000A570B">
      <w:pPr>
        <w:pStyle w:val="PURBody-Indented"/>
        <w:rPr>
          <w:lang w:val="ru-RU"/>
        </w:rPr>
      </w:pPr>
      <w:r w:rsidRPr="00E51BB1">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E51BB1">
        <w:rPr>
          <w:lang w:val="ru-RU"/>
        </w:rPr>
        <w:t xml:space="preserve"> </w:t>
      </w:r>
      <w:r>
        <w:t>Server</w:t>
      </w:r>
      <w:r w:rsidRPr="00E51BB1">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E51BB1">
        <w:rPr>
          <w:lang w:val="ru-RU"/>
        </w:rPr>
        <w:t xml:space="preserve"> </w:t>
      </w:r>
      <w:r>
        <w:t>Server</w:t>
      </w:r>
      <w:r w:rsidRPr="00E51BB1">
        <w:rPr>
          <w:lang w:val="ru-RU"/>
        </w:rPr>
        <w:t xml:space="preserve"> 2008 </w:t>
      </w:r>
      <w:r>
        <w:t>Remote</w:t>
      </w:r>
      <w:r w:rsidRPr="00E51BB1">
        <w:rPr>
          <w:lang w:val="ru-RU"/>
        </w:rPr>
        <w:t xml:space="preserve"> </w:t>
      </w:r>
      <w:r>
        <w:t>Desktop</w:t>
      </w:r>
      <w:r w:rsidRPr="00E51BB1">
        <w:rPr>
          <w:lang w:val="ru-RU"/>
        </w:rPr>
        <w:t xml:space="preserve"> </w:t>
      </w:r>
      <w:r>
        <w:t>Services</w:t>
      </w:r>
      <w:r w:rsidRPr="00E51BB1">
        <w:rPr>
          <w:lang w:val="ru-RU"/>
        </w:rPr>
        <w:t xml:space="preserve"> </w:t>
      </w:r>
      <w:r>
        <w:t>SAL</w:t>
      </w:r>
      <w:r w:rsidRPr="00E51BB1">
        <w:rPr>
          <w:lang w:val="ru-RU"/>
        </w:rPr>
        <w:t>.</w:t>
      </w:r>
    </w:p>
    <w:p w:rsidR="000A570B" w:rsidRPr="00E51BB1" w:rsidRDefault="000A570B" w:rsidP="000A570B">
      <w:pPr>
        <w:pStyle w:val="PURBlueStrong"/>
        <w:rPr>
          <w:lang w:val="ru-RU"/>
        </w:rPr>
      </w:pPr>
      <w:r w:rsidRPr="00E51BB1">
        <w:rPr>
          <w:lang w:val="ru-RU"/>
        </w:rPr>
        <w:t xml:space="preserve">Технология </w:t>
      </w:r>
      <w:r w:rsidR="0073246E" w:rsidRPr="00E51BB1">
        <w:rPr>
          <w:lang w:val="ru-RU"/>
        </w:rPr>
        <w:t>Хранения Данных</w:t>
      </w:r>
    </w:p>
    <w:p w:rsidR="000A570B" w:rsidRPr="00E51BB1" w:rsidRDefault="000A570B" w:rsidP="0073246E">
      <w:pPr>
        <w:pStyle w:val="PURBody-Indented"/>
        <w:ind w:left="274"/>
        <w:rPr>
          <w:lang w:val="ru-RU"/>
        </w:rPr>
      </w:pPr>
      <w:r w:rsidRPr="00E51BB1">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E51BB1">
        <w:rPr>
          <w:lang w:val="ru-RU"/>
        </w:rPr>
        <w:t>».</w:t>
      </w:r>
      <w:r w:rsidR="00EC4FB3">
        <w:rPr>
          <w:lang w:val="ru-RU"/>
        </w:rPr>
        <w:t xml:space="preserve"> </w:t>
      </w:r>
      <w:r w:rsidRPr="00E51BB1">
        <w:rPr>
          <w:lang w:val="ru-RU"/>
        </w:rPr>
        <w:t>Компоненты серверного программного обеспечения используют эту технологию для хранения данных.</w:t>
      </w:r>
      <w:r w:rsidR="00EC4FB3">
        <w:rPr>
          <w:lang w:val="ru-RU"/>
        </w:rPr>
        <w:t xml:space="preserve"> </w:t>
      </w:r>
      <w:r w:rsidRPr="00E51BB1">
        <w:rPr>
          <w:lang w:val="ru-RU"/>
        </w:rPr>
        <w:t>По условиям этого соглашения вы не можете использовать эту технологию или обращаться к ней для других целей.</w:t>
      </w:r>
    </w:p>
    <w:p w:rsidR="000A570B" w:rsidRPr="00E51BB1" w:rsidRDefault="000A570B" w:rsidP="000A570B">
      <w:pPr>
        <w:pStyle w:val="PURBlueStrong"/>
        <w:rPr>
          <w:lang w:val="ru-RU"/>
        </w:rPr>
      </w:pPr>
      <w:r w:rsidRPr="00E51BB1">
        <w:rPr>
          <w:lang w:val="ru-RU"/>
        </w:rPr>
        <w:t xml:space="preserve">Службы </w:t>
      </w:r>
      <w:r w:rsidR="008F3747" w:rsidRPr="00E51BB1">
        <w:rPr>
          <w:lang w:val="ru-RU"/>
        </w:rPr>
        <w:t xml:space="preserve">Удаленных Рабочих Столов </w:t>
      </w:r>
      <w:r>
        <w:t>Windows</w:t>
      </w:r>
      <w:r w:rsidRPr="00E51BB1">
        <w:rPr>
          <w:lang w:val="ru-RU"/>
        </w:rPr>
        <w:t xml:space="preserve"> </w:t>
      </w:r>
      <w:r>
        <w:t>Server</w:t>
      </w:r>
      <w:r w:rsidR="00447A5C">
        <w:rPr>
          <w:lang w:val="ru-RU"/>
        </w:rPr>
        <w:t xml:space="preserve"> </w:t>
      </w:r>
      <w:r w:rsidR="008F3747">
        <w:rPr>
          <w:lang w:val="ru-RU"/>
        </w:rPr>
        <w:t xml:space="preserve">2008 </w:t>
      </w:r>
    </w:p>
    <w:p w:rsidR="000A570B" w:rsidRPr="00E51BB1" w:rsidRDefault="000A570B" w:rsidP="000A570B">
      <w:pPr>
        <w:pStyle w:val="PURBody-Indented"/>
        <w:rPr>
          <w:lang w:val="ru-RU"/>
        </w:rPr>
      </w:pPr>
      <w:r w:rsidRPr="00E51BB1">
        <w:rPr>
          <w:lang w:val="ru-RU"/>
        </w:rPr>
        <w:t xml:space="preserve">Вы должны приобрести лицензию </w:t>
      </w:r>
      <w:r>
        <w:t>Windows</w:t>
      </w:r>
      <w:r w:rsidRPr="00E51BB1">
        <w:rPr>
          <w:lang w:val="ru-RU"/>
        </w:rPr>
        <w:t xml:space="preserve"> </w:t>
      </w:r>
      <w:r>
        <w:t>Server</w:t>
      </w:r>
      <w:r w:rsidRPr="00E51BB1">
        <w:rPr>
          <w:lang w:val="ru-RU"/>
        </w:rPr>
        <w:t xml:space="preserve"> 2008 </w:t>
      </w:r>
      <w:r>
        <w:t>Remote</w:t>
      </w:r>
      <w:r w:rsidRPr="00E51BB1">
        <w:rPr>
          <w:lang w:val="ru-RU"/>
        </w:rPr>
        <w:t xml:space="preserve"> </w:t>
      </w:r>
      <w:r>
        <w:t>Desktop</w:t>
      </w:r>
      <w:r w:rsidRPr="00E51BB1">
        <w:rPr>
          <w:lang w:val="ru-RU"/>
        </w:rPr>
        <w:t xml:space="preserve"> </w:t>
      </w:r>
      <w:r>
        <w:t>Services</w:t>
      </w:r>
      <w:r w:rsidRPr="00E51BB1">
        <w:rPr>
          <w:lang w:val="ru-RU"/>
        </w:rPr>
        <w:t xml:space="preserve"> </w:t>
      </w:r>
      <w:r>
        <w:t>SAL</w:t>
      </w:r>
      <w:r w:rsidRPr="00E51BB1">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E51BB1">
        <w:rPr>
          <w:lang w:val="ru-RU"/>
        </w:rPr>
        <w:t xml:space="preserve"> </w:t>
      </w:r>
      <w:r>
        <w:t>Server</w:t>
      </w:r>
      <w:r w:rsidRPr="00E51BB1">
        <w:rPr>
          <w:lang w:val="ru-RU"/>
        </w:rPr>
        <w:t xml:space="preserve"> 2008 или других технологий). Описание лицензии </w:t>
      </w:r>
      <w:r>
        <w:t>SAL</w:t>
      </w:r>
      <w:r w:rsidRPr="00E51BB1">
        <w:rPr>
          <w:lang w:val="ru-RU"/>
        </w:rPr>
        <w:t xml:space="preserve"> </w:t>
      </w:r>
      <w:r>
        <w:t>c</w:t>
      </w:r>
      <w:r w:rsidRPr="00E51BB1">
        <w:rPr>
          <w:lang w:val="ru-RU"/>
        </w:rPr>
        <w:t xml:space="preserve">м. в разделе модели лицензирования </w:t>
      </w:r>
      <w:r>
        <w:t>SAL</w:t>
      </w:r>
      <w:r w:rsidRPr="00E51BB1">
        <w:rPr>
          <w:lang w:val="ru-RU"/>
        </w:rPr>
        <w:t>.</w:t>
      </w:r>
      <w:r w:rsidR="00EC4FB3">
        <w:rPr>
          <w:lang w:val="ru-RU"/>
        </w:rPr>
        <w:t xml:space="preserve"> </w:t>
      </w:r>
    </w:p>
    <w:p w:rsidR="000A570B" w:rsidRPr="00E51BB1" w:rsidRDefault="000A570B" w:rsidP="0093702D">
      <w:pPr>
        <w:pStyle w:val="PURBody-Indented"/>
        <w:ind w:left="274"/>
        <w:rPr>
          <w:lang w:val="ru-RU"/>
        </w:rPr>
      </w:pPr>
      <w:r w:rsidRPr="00E51BB1">
        <w:rPr>
          <w:rStyle w:val="PURBlueStrongChar"/>
          <w:lang w:val="ru-RU"/>
        </w:rPr>
        <w:t xml:space="preserve">Службы </w:t>
      </w:r>
      <w:r w:rsidR="008F3747" w:rsidRPr="00E51BB1">
        <w:rPr>
          <w:rStyle w:val="PURBlueStrongChar"/>
          <w:lang w:val="ru-RU"/>
        </w:rPr>
        <w:t xml:space="preserve">Управления Правами </w:t>
      </w:r>
      <w:r>
        <w:rPr>
          <w:rStyle w:val="PURBlueStrongChar"/>
        </w:rPr>
        <w:t>Windows</w:t>
      </w:r>
      <w:r w:rsidRPr="00E51BB1">
        <w:rPr>
          <w:rStyle w:val="PURBlueStrongChar"/>
          <w:lang w:val="ru-RU"/>
        </w:rPr>
        <w:t xml:space="preserve"> </w:t>
      </w:r>
      <w:r>
        <w:rPr>
          <w:rStyle w:val="PURBlueStrongChar"/>
        </w:rPr>
        <w:t>Server</w:t>
      </w:r>
      <w:r w:rsidRPr="00E51BB1">
        <w:rPr>
          <w:rStyle w:val="PURBlueStrongChar"/>
          <w:lang w:val="ru-RU"/>
        </w:rPr>
        <w:t xml:space="preserve"> </w:t>
      </w:r>
      <w:r w:rsidR="008F3747" w:rsidRPr="00E51BB1">
        <w:rPr>
          <w:rStyle w:val="PURBlueStrongChar"/>
          <w:lang w:val="ru-RU"/>
        </w:rPr>
        <w:t xml:space="preserve">2008 </w:t>
      </w:r>
      <w:r>
        <w:rPr>
          <w:rStyle w:val="PURBlueStrongChar"/>
        </w:rPr>
        <w:t>R</w:t>
      </w:r>
      <w:r w:rsidR="00447A5C" w:rsidRPr="00447A5C">
        <w:rPr>
          <w:rStyle w:val="PURBlueStrongChar"/>
          <w:lang w:val="ru-RU"/>
        </w:rPr>
        <w:t xml:space="preserve">2. </w:t>
      </w:r>
      <w:r w:rsidRPr="00E51BB1">
        <w:rPr>
          <w:lang w:val="ru-RU"/>
        </w:rPr>
        <w:t xml:space="preserve">Вы должны приобрести лицензию </w:t>
      </w:r>
      <w:r>
        <w:t>Windows</w:t>
      </w:r>
      <w:r w:rsidRPr="00E51BB1">
        <w:rPr>
          <w:lang w:val="ru-RU"/>
        </w:rPr>
        <w:t xml:space="preserve"> </w:t>
      </w:r>
      <w:r>
        <w:t>Server</w:t>
      </w:r>
      <w:r w:rsidRPr="00E51BB1">
        <w:rPr>
          <w:lang w:val="ru-RU"/>
        </w:rPr>
        <w:t xml:space="preserve"> 2008 </w:t>
      </w:r>
      <w:r>
        <w:rPr>
          <w:color w:val="000000"/>
        </w:rPr>
        <w:t>R</w:t>
      </w:r>
      <w:r w:rsidRPr="00E51BB1">
        <w:rPr>
          <w:color w:val="000000"/>
          <w:lang w:val="ru-RU"/>
        </w:rPr>
        <w:t xml:space="preserve">2 </w:t>
      </w:r>
      <w:r>
        <w:t>Rights</w:t>
      </w:r>
      <w:r w:rsidRPr="00E51BB1">
        <w:rPr>
          <w:lang w:val="ru-RU"/>
        </w:rPr>
        <w:t xml:space="preserve"> </w:t>
      </w:r>
      <w:r>
        <w:t>Management</w:t>
      </w:r>
      <w:r w:rsidRPr="00E51BB1">
        <w:rPr>
          <w:lang w:val="ru-RU"/>
        </w:rPr>
        <w:t xml:space="preserve"> </w:t>
      </w:r>
      <w:r>
        <w:t>Services</w:t>
      </w:r>
      <w:r w:rsidRPr="00E51BB1">
        <w:rPr>
          <w:lang w:val="ru-RU"/>
        </w:rPr>
        <w:t xml:space="preserve"> </w:t>
      </w:r>
      <w:r>
        <w:t>SAL</w:t>
      </w:r>
      <w:r w:rsidRPr="00E51BB1">
        <w:rPr>
          <w:lang w:val="ru-RU"/>
        </w:rPr>
        <w:t xml:space="preserve"> для каждого пользователя, который может прямо или косвенно обращаться к функциям служб управления правами </w:t>
      </w:r>
      <w:r>
        <w:t>Windows</w:t>
      </w:r>
      <w:r w:rsidRPr="00E51BB1">
        <w:rPr>
          <w:lang w:val="ru-RU"/>
        </w:rPr>
        <w:t xml:space="preserve"> </w:t>
      </w:r>
      <w:r>
        <w:t>Server</w:t>
      </w:r>
      <w:r w:rsidRPr="00E51BB1">
        <w:rPr>
          <w:lang w:val="ru-RU"/>
        </w:rPr>
        <w:t xml:space="preserve"> 2008 </w:t>
      </w:r>
      <w:r>
        <w:rPr>
          <w:color w:val="000000"/>
        </w:rPr>
        <w:t>R</w:t>
      </w:r>
      <w:r w:rsidRPr="00E51BB1">
        <w:rPr>
          <w:color w:val="000000"/>
          <w:lang w:val="ru-RU"/>
        </w:rPr>
        <w:t>2</w:t>
      </w:r>
      <w:r w:rsidRPr="00E51BB1">
        <w:rPr>
          <w:lang w:val="ru-RU"/>
        </w:rPr>
        <w:t xml:space="preserve">. Описание лицензии </w:t>
      </w:r>
      <w:r>
        <w:t>SAL</w:t>
      </w:r>
      <w:r w:rsidRPr="00E51BB1">
        <w:rPr>
          <w:lang w:val="ru-RU"/>
        </w:rPr>
        <w:t xml:space="preserve"> </w:t>
      </w:r>
      <w:r>
        <w:t>c</w:t>
      </w:r>
      <w:r w:rsidRPr="00E51BB1">
        <w:rPr>
          <w:lang w:val="ru-RU"/>
        </w:rPr>
        <w:t xml:space="preserve">м. в разделе модели лицензирования </w:t>
      </w:r>
      <w:r>
        <w:t>SAL</w:t>
      </w:r>
      <w:r w:rsidRPr="00E51BB1">
        <w:rPr>
          <w:lang w:val="ru-RU"/>
        </w:rPr>
        <w:t xml:space="preserve">. </w:t>
      </w:r>
    </w:p>
    <w:p w:rsidR="000A570B" w:rsidRPr="00E51BB1" w:rsidRDefault="000A570B" w:rsidP="00447A5C">
      <w:pPr>
        <w:pStyle w:val="PURBody-Indented"/>
        <w:ind w:left="274"/>
        <w:rPr>
          <w:lang w:val="ru-RU"/>
        </w:rPr>
      </w:pPr>
      <w:r>
        <w:rPr>
          <w:rStyle w:val="PURBlueStrongChar"/>
        </w:rPr>
        <w:t>Microsoft</w:t>
      </w:r>
      <w:r w:rsidRPr="00E51BB1">
        <w:rPr>
          <w:rStyle w:val="PURBlueStrongChar"/>
          <w:lang w:val="ru-RU"/>
        </w:rPr>
        <w:t xml:space="preserve"> </w:t>
      </w:r>
      <w:r>
        <w:rPr>
          <w:rStyle w:val="PURBlueStrongChar"/>
        </w:rPr>
        <w:t>Application</w:t>
      </w:r>
      <w:r w:rsidRPr="00E51BB1">
        <w:rPr>
          <w:rStyle w:val="PURBlueStrongChar"/>
          <w:lang w:val="ru-RU"/>
        </w:rPr>
        <w:t xml:space="preserve"> </w:t>
      </w:r>
      <w:r>
        <w:rPr>
          <w:rStyle w:val="PURBlueStrongChar"/>
        </w:rPr>
        <w:t>Virtualization</w:t>
      </w:r>
      <w:r w:rsidRPr="00E51BB1">
        <w:rPr>
          <w:rStyle w:val="PURBlueStrongChar"/>
          <w:lang w:val="ru-RU"/>
        </w:rPr>
        <w:t xml:space="preserve"> </w:t>
      </w:r>
      <w:r w:rsidR="008F3747" w:rsidRPr="00E51BB1">
        <w:rPr>
          <w:rStyle w:val="PURBlueStrongChar"/>
          <w:lang w:val="ru-RU"/>
        </w:rPr>
        <w:t>4.6 Для Служб Удаленных Рабочих Столов</w:t>
      </w:r>
      <w:r w:rsidRPr="00E51BB1">
        <w:rPr>
          <w:u w:val="single"/>
          <w:lang w:val="ru-RU"/>
        </w:rPr>
        <w:t>.</w:t>
      </w:r>
      <w:r w:rsidRPr="00E51BB1">
        <w:rPr>
          <w:lang w:val="ru-RU"/>
        </w:rPr>
        <w:t xml:space="preserve"> Вы должны приобрести лицензию </w:t>
      </w:r>
      <w:r>
        <w:t>Microsoft</w:t>
      </w:r>
      <w:r w:rsidR="008F3747">
        <w:t> </w:t>
      </w:r>
      <w:r>
        <w:t>Windows</w:t>
      </w:r>
      <w:r w:rsidRPr="00E51BB1">
        <w:rPr>
          <w:lang w:val="ru-RU"/>
        </w:rPr>
        <w:t xml:space="preserve"> </w:t>
      </w:r>
      <w:r>
        <w:t>Server</w:t>
      </w:r>
      <w:r w:rsidRPr="00E51BB1">
        <w:rPr>
          <w:lang w:val="ru-RU"/>
        </w:rPr>
        <w:t xml:space="preserve"> 2008 </w:t>
      </w:r>
      <w:r>
        <w:t>Remote</w:t>
      </w:r>
      <w:r w:rsidRPr="00E51BB1">
        <w:rPr>
          <w:lang w:val="ru-RU"/>
        </w:rPr>
        <w:t xml:space="preserve"> </w:t>
      </w:r>
      <w:r>
        <w:t>Desktop</w:t>
      </w:r>
      <w:r w:rsidRPr="00E51BB1">
        <w:rPr>
          <w:lang w:val="ru-RU"/>
        </w:rPr>
        <w:t xml:space="preserve"> </w:t>
      </w:r>
      <w:r>
        <w:t>Services</w:t>
      </w:r>
      <w:r w:rsidRPr="00E51BB1">
        <w:rPr>
          <w:lang w:val="ru-RU"/>
        </w:rPr>
        <w:t xml:space="preserve"> </w:t>
      </w:r>
      <w:r>
        <w:t>SAL</w:t>
      </w:r>
      <w:r w:rsidRPr="00E51BB1">
        <w:rPr>
          <w:lang w:val="ru-RU"/>
        </w:rPr>
        <w:t xml:space="preserve"> для всех пользователей, которые прямо или косвенно могут обращаться к функциям </w:t>
      </w:r>
      <w:r>
        <w:t>Microsoft</w:t>
      </w:r>
      <w:r w:rsidRPr="00E51BB1">
        <w:rPr>
          <w:lang w:val="ru-RU"/>
        </w:rPr>
        <w:t xml:space="preserve"> </w:t>
      </w:r>
      <w:r>
        <w:t>Application</w:t>
      </w:r>
      <w:r w:rsidRPr="00E51BB1">
        <w:rPr>
          <w:lang w:val="ru-RU"/>
        </w:rPr>
        <w:t xml:space="preserve"> </w:t>
      </w:r>
      <w:r>
        <w:t>Virtualization</w:t>
      </w:r>
      <w:r w:rsidRPr="00E51BB1">
        <w:rPr>
          <w:lang w:val="ru-RU"/>
        </w:rPr>
        <w:t xml:space="preserve"> 4.6 для служб удаленных рабочих столов. Описание лицензии </w:t>
      </w:r>
      <w:r>
        <w:t>SAL</w:t>
      </w:r>
      <w:r w:rsidRPr="00E51BB1">
        <w:rPr>
          <w:lang w:val="ru-RU"/>
        </w:rPr>
        <w:t xml:space="preserve"> </w:t>
      </w:r>
      <w:r>
        <w:t>c</w:t>
      </w:r>
      <w:r w:rsidRPr="00E51BB1">
        <w:rPr>
          <w:lang w:val="ru-RU"/>
        </w:rPr>
        <w:t xml:space="preserve">м. в разделе модели лицензирования </w:t>
      </w:r>
      <w:r>
        <w:t>SAL</w:t>
      </w:r>
      <w:r w:rsidRPr="00E51BB1">
        <w:rPr>
          <w:lang w:val="ru-RU"/>
        </w:rPr>
        <w:t>.</w:t>
      </w:r>
    </w:p>
    <w:p w:rsidR="000A570B" w:rsidRPr="008F3747" w:rsidRDefault="006321D7" w:rsidP="00E62F55">
      <w:pPr>
        <w:pStyle w:val="PURBreadcrumb"/>
        <w:rPr>
          <w:lang w:val="ru-RU"/>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5E4E72">
        <w:rPr>
          <w:rFonts w:ascii="Arial Narrow" w:hAnsi="Arial Narrow" w:cs="Arial"/>
          <w:sz w:val="16"/>
          <w:szCs w:val="16"/>
          <w:lang w:val="ru-RU"/>
        </w:rPr>
        <w:t xml:space="preserve"> / </w:t>
      </w:r>
      <w:hyperlink w:anchor="UniversalTerms" w:history="1">
        <w:r w:rsidR="00E62F55">
          <w:rPr>
            <w:rStyle w:val="Hyperlink"/>
            <w:rFonts w:ascii="Arial Narrow" w:hAnsi="Arial Narrow"/>
            <w:sz w:val="16"/>
            <w:lang w:val="ru-RU"/>
          </w:rPr>
          <w:t>Универсальные условия лицензирования</w:t>
        </w:r>
      </w:hyperlink>
    </w:p>
    <w:p w:rsidR="000A570B" w:rsidRPr="00E51BB1" w:rsidRDefault="000A570B" w:rsidP="007A292B">
      <w:pPr>
        <w:pStyle w:val="PURProductName"/>
        <w:rPr>
          <w:lang w:val="ru-RU"/>
        </w:rPr>
      </w:pPr>
      <w:bookmarkStart w:id="248" w:name="_Toc297828718"/>
      <w:bookmarkStart w:id="249" w:name="_Toc297883473"/>
      <w:bookmarkStart w:id="250" w:name="_Toc299524974"/>
      <w:bookmarkStart w:id="251" w:name="_Toc299531326"/>
      <w:bookmarkStart w:id="252" w:name="_Toc299531434"/>
      <w:bookmarkStart w:id="253" w:name="_Toc299531542"/>
      <w:bookmarkStart w:id="254" w:name="_Toc299957149"/>
      <w:bookmarkStart w:id="255" w:name="_Toc309279813"/>
      <w:bookmarkStart w:id="256" w:name="_Toc309301534"/>
      <w:r>
        <w:t>Windows</w:t>
      </w:r>
      <w:r w:rsidRPr="00E51BB1">
        <w:rPr>
          <w:lang w:val="ru-RU"/>
        </w:rPr>
        <w:t xml:space="preserve"> </w:t>
      </w:r>
      <w:r>
        <w:t>Server</w:t>
      </w:r>
      <w:r w:rsidRPr="00E51BB1">
        <w:rPr>
          <w:lang w:val="ru-RU"/>
        </w:rPr>
        <w:t xml:space="preserve"> 2008 </w:t>
      </w:r>
      <w:r>
        <w:t>R</w:t>
      </w:r>
      <w:r w:rsidRPr="00E51BB1">
        <w:rPr>
          <w:lang w:val="ru-RU"/>
        </w:rPr>
        <w:t xml:space="preserve">2 </w:t>
      </w:r>
      <w:r>
        <w:t>Standard</w:t>
      </w:r>
      <w:bookmarkEnd w:id="248"/>
      <w:bookmarkEnd w:id="249"/>
      <w:bookmarkEnd w:id="250"/>
      <w:bookmarkEnd w:id="251"/>
      <w:bookmarkEnd w:id="252"/>
      <w:bookmarkEnd w:id="253"/>
      <w:bookmarkEnd w:id="254"/>
      <w:bookmarkEnd w:id="255"/>
      <w:bookmarkEnd w:id="256"/>
      <w:r w:rsidR="002E60D9">
        <w:fldChar w:fldCharType="begin"/>
      </w:r>
      <w:r>
        <w:instrText>XE</w:instrText>
      </w:r>
      <w:r w:rsidRPr="00E51BB1">
        <w:rPr>
          <w:lang w:val="ru-RU"/>
        </w:rPr>
        <w:instrText xml:space="preserve"> "</w:instrText>
      </w:r>
      <w:r>
        <w:instrText>Windows</w:instrText>
      </w:r>
      <w:r w:rsidRPr="00E51BB1">
        <w:rPr>
          <w:lang w:val="ru-RU"/>
        </w:rPr>
        <w:instrText xml:space="preserve"> </w:instrText>
      </w:r>
      <w:r>
        <w:instrText>Server</w:instrText>
      </w:r>
      <w:r w:rsidRPr="00E51BB1">
        <w:rPr>
          <w:lang w:val="ru-RU"/>
        </w:rPr>
        <w:instrText xml:space="preserve"> 2008 </w:instrText>
      </w:r>
      <w:r>
        <w:instrText>R</w:instrText>
      </w:r>
      <w:r w:rsidRPr="00E51BB1">
        <w:rPr>
          <w:lang w:val="ru-RU"/>
        </w:rPr>
        <w:instrText xml:space="preserve">2 </w:instrText>
      </w:r>
      <w:r>
        <w:instrText>Standard</w:instrText>
      </w:r>
      <w:r w:rsidRPr="00E51BB1">
        <w:rPr>
          <w:lang w:val="ru-RU"/>
        </w:rPr>
        <w:instrText xml:space="preserve">." </w:instrText>
      </w:r>
      <w:r w:rsidR="002E60D9">
        <w:fldChar w:fldCharType="end"/>
      </w:r>
    </w:p>
    <w:p w:rsidR="000A570B" w:rsidRPr="00E51BB1" w:rsidRDefault="000A570B" w:rsidP="00977702">
      <w:pPr>
        <w:spacing w:line="240" w:lineRule="exact"/>
        <w:rPr>
          <w:color w:val="auto"/>
          <w:spacing w:val="-2"/>
          <w:sz w:val="12"/>
          <w:lang w:val="ru-RU"/>
        </w:rPr>
      </w:pPr>
      <w:r w:rsidRPr="00E51BB1">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B20D70" w:rsidTr="007C7A84">
        <w:trPr>
          <w:trHeight w:val="112"/>
        </w:trPr>
        <w:tc>
          <w:tcPr>
            <w:tcW w:w="2477" w:type="pct"/>
          </w:tcPr>
          <w:p w:rsidR="007C7A84" w:rsidRPr="00B20D70" w:rsidRDefault="005E52C7" w:rsidP="00977702">
            <w:pPr>
              <w:spacing w:after="0"/>
              <w:rPr>
                <w:rFonts w:ascii="Arial Narrow" w:hAnsi="Arial Narrow"/>
                <w:color w:val="404040" w:themeColor="text1" w:themeTint="BF"/>
                <w:sz w:val="18"/>
                <w:lang w:val="ru-RU"/>
              </w:rPr>
            </w:pPr>
            <w:r w:rsidRPr="00B20D70">
              <w:rPr>
                <w:rFonts w:ascii="Arial Narrow" w:hAnsi="Arial Narrow"/>
                <w:color w:val="404040" w:themeColor="text1" w:themeTint="BF"/>
                <w:sz w:val="18"/>
                <w:lang w:val="ru-RU"/>
              </w:rPr>
              <w:t xml:space="preserve">Перемещение лицензий в фермах серверов: </w:t>
            </w:r>
            <w:r w:rsidRPr="00B20D70">
              <w:rPr>
                <w:rFonts w:ascii="Arial Narrow" w:hAnsi="Arial Narrow"/>
                <w:b/>
                <w:color w:val="404040" w:themeColor="text1" w:themeTint="BF"/>
                <w:sz w:val="18"/>
                <w:lang w:val="ru-RU"/>
              </w:rPr>
              <w:t>Нет</w:t>
            </w:r>
          </w:p>
        </w:tc>
        <w:tc>
          <w:tcPr>
            <w:tcW w:w="2523" w:type="pct"/>
            <w:vMerge w:val="restart"/>
          </w:tcPr>
          <w:p w:rsidR="007C7A84" w:rsidRPr="00B20D70" w:rsidRDefault="007C7A84" w:rsidP="00977702">
            <w:pPr>
              <w:spacing w:after="0"/>
              <w:rPr>
                <w:rFonts w:ascii="Arial Narrow" w:hAnsi="Arial Narrow"/>
                <w:color w:val="404040" w:themeColor="text1" w:themeTint="BF"/>
                <w:sz w:val="18"/>
              </w:rPr>
            </w:pPr>
            <w:r w:rsidRPr="00B20D70">
              <w:rPr>
                <w:rFonts w:ascii="Arial Narrow" w:hAnsi="Arial Narrow"/>
                <w:color w:val="404040" w:themeColor="text1" w:themeTint="BF"/>
                <w:sz w:val="18"/>
                <w:lang w:val="ru-RU"/>
              </w:rPr>
              <w:t xml:space="preserve">См. соответствующее уведомление. </w:t>
            </w:r>
            <w:r w:rsidRPr="00B20D70">
              <w:rPr>
                <w:rFonts w:ascii="Arial Narrow" w:hAnsi="Arial Narrow"/>
                <w:b/>
                <w:color w:val="404040" w:themeColor="text1" w:themeTint="BF"/>
                <w:sz w:val="18"/>
                <w:lang w:val="ru-RU"/>
              </w:rPr>
              <w:t xml:space="preserve">Потенциально нежелательное программное обеспечение, </w:t>
            </w:r>
            <w:r w:rsidRPr="00B20D70">
              <w:rPr>
                <w:rFonts w:ascii="Arial Narrow" w:hAnsi="Arial Narrow"/>
                <w:b/>
                <w:color w:val="404040" w:themeColor="text1" w:themeTint="BF"/>
                <w:sz w:val="18"/>
              </w:rPr>
              <w:t>MPEG</w:t>
            </w:r>
            <w:r w:rsidRPr="00B20D70">
              <w:rPr>
                <w:rFonts w:ascii="Arial Narrow" w:hAnsi="Arial Narrow"/>
                <w:b/>
                <w:color w:val="404040" w:themeColor="text1" w:themeTint="BF"/>
                <w:sz w:val="18"/>
                <w:lang w:val="ru-RU"/>
              </w:rPr>
              <w:t xml:space="preserve">-4, </w:t>
            </w:r>
            <w:r w:rsidRPr="00B20D70">
              <w:rPr>
                <w:rFonts w:ascii="Arial Narrow" w:hAnsi="Arial Narrow"/>
                <w:b/>
                <w:color w:val="404040" w:themeColor="text1" w:themeTint="BF"/>
                <w:sz w:val="18"/>
              </w:rPr>
              <w:t>VC</w:t>
            </w:r>
            <w:r w:rsidRPr="00B20D70">
              <w:rPr>
                <w:rFonts w:ascii="Arial Narrow" w:hAnsi="Arial Narrow"/>
                <w:b/>
                <w:color w:val="404040" w:themeColor="text1" w:themeTint="BF"/>
                <w:sz w:val="18"/>
                <w:lang w:val="ru-RU"/>
              </w:rPr>
              <w:t xml:space="preserve">-1 </w:t>
            </w:r>
            <w:r w:rsidRPr="00B20D70">
              <w:rPr>
                <w:rFonts w:ascii="Arial Narrow" w:hAnsi="Arial Narrow"/>
                <w:i/>
                <w:color w:val="404040" w:themeColor="text1" w:themeTint="BF"/>
                <w:sz w:val="18"/>
                <w:lang w:val="ru-RU"/>
              </w:rPr>
              <w:t xml:space="preserve">(см. </w:t>
            </w:r>
            <w:hyperlink w:anchor="Appendix2" w:history="1">
              <w:r w:rsidR="00B20D70" w:rsidRPr="004139D3">
                <w:rPr>
                  <w:rStyle w:val="Hyperlink"/>
                  <w:rFonts w:ascii="Arial Narrow" w:hAnsi="Arial Narrow"/>
                  <w:i/>
                  <w:sz w:val="18"/>
                  <w:szCs w:val="18"/>
                </w:rPr>
                <w:t>Приложение 2</w:t>
              </w:r>
            </w:hyperlink>
            <w:r w:rsidRPr="00B20D70">
              <w:rPr>
                <w:rFonts w:ascii="Arial Narrow" w:hAnsi="Arial Narrow"/>
                <w:i/>
                <w:color w:val="404040" w:themeColor="text1" w:themeTint="BF"/>
                <w:sz w:val="18"/>
              </w:rPr>
              <w:t>)</w:t>
            </w:r>
          </w:p>
        </w:tc>
      </w:tr>
      <w:tr w:rsidR="007C7A84" w:rsidRPr="00B20D70" w:rsidTr="007C7A84">
        <w:trPr>
          <w:trHeight w:val="68"/>
        </w:trPr>
        <w:tc>
          <w:tcPr>
            <w:tcW w:w="2477" w:type="pct"/>
          </w:tcPr>
          <w:p w:rsidR="007C7A84" w:rsidRPr="00B20D70" w:rsidRDefault="007C7A84" w:rsidP="00977702">
            <w:pPr>
              <w:spacing w:after="0"/>
              <w:rPr>
                <w:rFonts w:ascii="Arial Narrow" w:hAnsi="Arial Narrow"/>
                <w:color w:val="404040" w:themeColor="text1" w:themeTint="BF"/>
                <w:sz w:val="18"/>
                <w:lang w:val="ru-RU"/>
              </w:rPr>
            </w:pPr>
            <w:r w:rsidRPr="00B20D70">
              <w:rPr>
                <w:rFonts w:ascii="Arial Narrow" w:hAnsi="Arial Narrow"/>
                <w:color w:val="404040" w:themeColor="text1" w:themeTint="BF"/>
                <w:sz w:val="18"/>
                <w:lang w:val="ru-RU"/>
              </w:rPr>
              <w:t xml:space="preserve">Клиентское/Дополнительное программное обеспечение </w:t>
            </w:r>
            <w:r w:rsidRPr="00B20D70">
              <w:rPr>
                <w:rFonts w:ascii="Arial Narrow" w:hAnsi="Arial Narrow"/>
                <w:b/>
                <w:color w:val="404040" w:themeColor="text1" w:themeTint="BF"/>
                <w:sz w:val="18"/>
                <w:lang w:val="ru-RU"/>
              </w:rPr>
              <w:t>Да</w:t>
            </w:r>
            <w:r w:rsidRPr="00B20D70">
              <w:rPr>
                <w:rFonts w:ascii="Arial Narrow" w:hAnsi="Arial Narrow"/>
                <w:color w:val="404040" w:themeColor="text1" w:themeTint="BF"/>
                <w:sz w:val="18"/>
                <w:lang w:val="ru-RU"/>
              </w:rPr>
              <w:t xml:space="preserve"> </w:t>
            </w:r>
            <w:r w:rsidR="007A292B" w:rsidRPr="00B20D70">
              <w:rPr>
                <w:rFonts w:ascii="Arial Narrow" w:hAnsi="Arial Narrow"/>
                <w:color w:val="404040" w:themeColor="text1" w:themeTint="BF"/>
                <w:sz w:val="18"/>
                <w:lang w:val="ru-RU"/>
              </w:rPr>
              <w:br/>
            </w:r>
            <w:r w:rsidRPr="00B20D70">
              <w:rPr>
                <w:rFonts w:ascii="Arial Narrow" w:hAnsi="Arial Narrow"/>
                <w:i/>
                <w:color w:val="404040" w:themeColor="text1" w:themeTint="BF"/>
                <w:sz w:val="18"/>
                <w:lang w:val="ru-RU"/>
              </w:rPr>
              <w:t xml:space="preserve">(см. </w:t>
            </w:r>
            <w:hyperlink w:anchor="Appendix1" w:history="1">
              <w:r w:rsidR="001B5B63" w:rsidRPr="00B20D70">
                <w:rPr>
                  <w:rStyle w:val="Hyperlink"/>
                  <w:rFonts w:ascii="Arial Narrow" w:hAnsi="Arial Narrow"/>
                  <w:i/>
                  <w:sz w:val="18"/>
                  <w:szCs w:val="18"/>
                  <w:lang w:val="ru-RU"/>
                </w:rPr>
                <w:t>Приложении 1</w:t>
              </w:r>
            </w:hyperlink>
            <w:r w:rsidRPr="00B20D70">
              <w:rPr>
                <w:rFonts w:ascii="Arial Narrow" w:hAnsi="Arial Narrow"/>
                <w:i/>
                <w:color w:val="404040" w:themeColor="text1" w:themeTint="BF"/>
                <w:sz w:val="18"/>
                <w:lang w:val="ru-RU"/>
              </w:rPr>
              <w:t>)</w:t>
            </w:r>
          </w:p>
        </w:tc>
        <w:tc>
          <w:tcPr>
            <w:tcW w:w="2523" w:type="pct"/>
            <w:vMerge/>
          </w:tcPr>
          <w:p w:rsidR="007C7A84" w:rsidRPr="00B20D70" w:rsidRDefault="007C7A84" w:rsidP="00977702">
            <w:pPr>
              <w:spacing w:after="0"/>
              <w:rPr>
                <w:rFonts w:ascii="Arial Narrow" w:hAnsi="Arial Narrow"/>
                <w:color w:val="404040" w:themeColor="text1" w:themeTint="BF"/>
                <w:sz w:val="18"/>
                <w:lang w:val="ru-RU"/>
              </w:rPr>
            </w:pPr>
          </w:p>
        </w:tc>
      </w:tr>
    </w:tbl>
    <w:p w:rsidR="008E15E3" w:rsidRDefault="008E15E3" w:rsidP="008E15E3">
      <w:pPr>
        <w:pStyle w:val="PURADDITIONALTERMSHEADERMB"/>
        <w:pBdr>
          <w:top w:val="none" w:sz="0" w:space="0" w:color="auto"/>
          <w:left w:val="none" w:sz="0" w:space="0" w:color="auto"/>
          <w:bottom w:val="none" w:sz="0" w:space="0" w:color="auto"/>
          <w:right w:val="none" w:sz="0" w:space="0" w:color="auto"/>
        </w:pBdr>
        <w:shd w:val="clear" w:color="auto" w:fill="auto"/>
      </w:pPr>
    </w:p>
    <w:p w:rsidR="008E15E3" w:rsidRDefault="008E15E3" w:rsidP="008E15E3">
      <w:pPr>
        <w:pStyle w:val="PURADDITIONALTERMSHEADERMB"/>
        <w:pBdr>
          <w:top w:val="none" w:sz="0" w:space="0" w:color="auto"/>
          <w:left w:val="none" w:sz="0" w:space="0" w:color="auto"/>
          <w:bottom w:val="none" w:sz="0" w:space="0" w:color="auto"/>
          <w:right w:val="none" w:sz="0" w:space="0" w:color="auto"/>
        </w:pBdr>
        <w:shd w:val="clear" w:color="auto" w:fill="auto"/>
      </w:pPr>
    </w:p>
    <w:p w:rsidR="008E15E3" w:rsidRDefault="008E15E3" w:rsidP="008E15E3">
      <w:pPr>
        <w:pStyle w:val="PURADDITIONALTERMSHEADERMB"/>
        <w:pBdr>
          <w:top w:val="none" w:sz="0" w:space="0" w:color="auto"/>
          <w:left w:val="none" w:sz="0" w:space="0" w:color="auto"/>
          <w:bottom w:val="none" w:sz="0" w:space="0" w:color="auto"/>
          <w:right w:val="none" w:sz="0" w:space="0" w:color="auto"/>
        </w:pBdr>
        <w:shd w:val="clear" w:color="auto" w:fill="auto"/>
      </w:pPr>
    </w:p>
    <w:p w:rsidR="008E15E3" w:rsidRDefault="008E15E3" w:rsidP="008E15E3">
      <w:pPr>
        <w:pStyle w:val="PURADDITIONALTERMSHEADERMB"/>
        <w:pBdr>
          <w:top w:val="none" w:sz="0" w:space="0" w:color="auto"/>
          <w:left w:val="none" w:sz="0" w:space="0" w:color="auto"/>
          <w:bottom w:val="none" w:sz="0" w:space="0" w:color="auto"/>
          <w:right w:val="none" w:sz="0" w:space="0" w:color="auto"/>
        </w:pBdr>
        <w:shd w:val="clear" w:color="auto" w:fill="auto"/>
      </w:pPr>
    </w:p>
    <w:p w:rsidR="000A570B" w:rsidRPr="007A292B" w:rsidRDefault="000A570B" w:rsidP="00977702">
      <w:pPr>
        <w:pStyle w:val="PURADDITIONALTERMSHEADERMB"/>
        <w:rPr>
          <w:lang w:val="ru-RU"/>
        </w:rPr>
      </w:pPr>
      <w:r w:rsidRPr="007A292B">
        <w:rPr>
          <w:lang w:val="ru-RU"/>
        </w:rPr>
        <w:t>Дополнительные условия.</w:t>
      </w:r>
    </w:p>
    <w:p w:rsidR="000A570B" w:rsidRPr="00B50C60" w:rsidRDefault="000A570B" w:rsidP="000A570B">
      <w:pPr>
        <w:pStyle w:val="PURBlueStrong"/>
        <w:rPr>
          <w:lang w:val="ru-RU"/>
        </w:rPr>
      </w:pPr>
      <w:r w:rsidRPr="00B50C60">
        <w:rPr>
          <w:lang w:val="ru-RU"/>
        </w:rPr>
        <w:t xml:space="preserve">Количество </w:t>
      </w:r>
      <w:r w:rsidR="008F3747" w:rsidRPr="00B50C60">
        <w:rPr>
          <w:lang w:val="ru-RU"/>
        </w:rPr>
        <w:t>Необходимых Лицензий</w:t>
      </w:r>
      <w:r w:rsidRPr="00B50C60">
        <w:rPr>
          <w:lang w:val="ru-RU"/>
        </w:rPr>
        <w:t xml:space="preserve"> </w:t>
      </w:r>
    </w:p>
    <w:p w:rsidR="000A570B" w:rsidRPr="00E51BB1" w:rsidRDefault="000A570B" w:rsidP="000A570B">
      <w:pPr>
        <w:pStyle w:val="PURBody-Indented"/>
        <w:rPr>
          <w:i/>
          <w:lang w:val="ru-RU"/>
        </w:rPr>
      </w:pPr>
      <w:r w:rsidRPr="00E51BB1">
        <w:rPr>
          <w:lang w:val="ru-RU"/>
        </w:rPr>
        <w:t>Общее количество лицензий на программное обеспечение, необходимых для сервера, равно сумме лицензий на</w:t>
      </w:r>
      <w:r w:rsidR="007A292B">
        <w:t> </w:t>
      </w:r>
      <w:r w:rsidRPr="00E51BB1">
        <w:rPr>
          <w:lang w:val="ru-RU"/>
        </w:rPr>
        <w:t>программное обеспечение, указанных в пунктах (</w:t>
      </w:r>
      <w:r>
        <w:t>i</w:t>
      </w:r>
      <w:r w:rsidRPr="00E51BB1">
        <w:rPr>
          <w:lang w:val="ru-RU"/>
        </w:rPr>
        <w:t>) и (</w:t>
      </w:r>
      <w:r>
        <w:t>ii</w:t>
      </w:r>
      <w:r w:rsidRPr="00E51BB1">
        <w:rPr>
          <w:lang w:val="ru-RU"/>
        </w:rPr>
        <w:t>) ниже.</w:t>
      </w:r>
    </w:p>
    <w:p w:rsidR="000A570B" w:rsidRPr="00E51BB1" w:rsidRDefault="000A570B" w:rsidP="000A570B">
      <w:pPr>
        <w:pStyle w:val="PURBody-Indented"/>
        <w:rPr>
          <w:i/>
          <w:lang w:val="ru-RU"/>
        </w:rPr>
      </w:pPr>
      <w:r w:rsidRPr="00E51BB1">
        <w:rPr>
          <w:lang w:val="ru-RU"/>
        </w:rPr>
        <w:t xml:space="preserve"> </w:t>
      </w:r>
      <w:r>
        <w:t>i</w:t>
      </w:r>
      <w:r w:rsidRPr="00E51BB1">
        <w:rPr>
          <w:lang w:val="ru-RU"/>
        </w:rPr>
        <w:t xml:space="preserve">) Требуется одна </w:t>
      </w:r>
      <w:r w:rsidRPr="00E51BB1">
        <w:rPr>
          <w:bCs/>
          <w:lang w:val="ru-RU"/>
        </w:rPr>
        <w:t xml:space="preserve">лицензия на программное обеспечение </w:t>
      </w:r>
      <w:r w:rsidRPr="00E51BB1">
        <w:rPr>
          <w:lang w:val="ru-RU"/>
        </w:rPr>
        <w:t>для каждого физического процессора на сервере, которая позволяет запускать на сервере в любое время:</w:t>
      </w:r>
    </w:p>
    <w:p w:rsidR="000A570B" w:rsidRPr="00E51BB1" w:rsidRDefault="000A570B" w:rsidP="000A570B">
      <w:pPr>
        <w:pStyle w:val="PURBullet-Indented"/>
        <w:rPr>
          <w:lang w:val="ru-RU"/>
        </w:rPr>
      </w:pPr>
      <w:r w:rsidRPr="00E51BB1">
        <w:rPr>
          <w:lang w:val="ru-RU"/>
        </w:rPr>
        <w:t>один экземпляр серверного программного обеспечения в одной физической операционной</w:t>
      </w:r>
      <w:r>
        <w:t> </w:t>
      </w:r>
      <w:r w:rsidRPr="00E51BB1">
        <w:rPr>
          <w:lang w:val="ru-RU"/>
        </w:rPr>
        <w:t>среде (или ОС); и</w:t>
      </w:r>
      <w:r w:rsidR="00EC4FB3">
        <w:rPr>
          <w:lang w:val="ru-RU"/>
        </w:rPr>
        <w:t xml:space="preserve"> </w:t>
      </w:r>
    </w:p>
    <w:p w:rsidR="000A570B" w:rsidRPr="00E51BB1" w:rsidRDefault="000A570B" w:rsidP="000A570B">
      <w:pPr>
        <w:pStyle w:val="PURBullet-Indented"/>
        <w:rPr>
          <w:lang w:val="ru-RU"/>
        </w:rPr>
      </w:pPr>
      <w:r w:rsidRPr="00E51BB1">
        <w:rPr>
          <w:lang w:val="ru-RU"/>
        </w:rPr>
        <w:t>один экземпляр серверного программного обеспечения в одной виртуальной операционной среде (или ОС).</w:t>
      </w:r>
    </w:p>
    <w:p w:rsidR="000A570B" w:rsidRPr="00E51BB1" w:rsidRDefault="000A570B" w:rsidP="000A570B">
      <w:pPr>
        <w:pStyle w:val="PURBody-Indented"/>
        <w:rPr>
          <w:lang w:val="ru-RU"/>
        </w:rPr>
      </w:pPr>
      <w:r w:rsidRPr="00E51BB1">
        <w:rPr>
          <w:lang w:val="ru-RU"/>
        </w:rPr>
        <w:t>Если экземпляр запущен в виртуальной операционной среде (или ОС), экземпляр серверного программного обеспечения, запущенный в физической операционной среде (или ОС), может использоваться только для:</w:t>
      </w:r>
    </w:p>
    <w:p w:rsidR="000A570B" w:rsidRPr="00E51BB1" w:rsidRDefault="000A570B" w:rsidP="000A570B">
      <w:pPr>
        <w:pStyle w:val="PURBullet-Indented"/>
        <w:rPr>
          <w:lang w:val="ru-RU"/>
        </w:rPr>
      </w:pPr>
      <w:r w:rsidRPr="00E51BB1">
        <w:rPr>
          <w:lang w:val="ru-RU"/>
        </w:rPr>
        <w:t>запуска программного обеспечения виртуализации устройств или</w:t>
      </w:r>
    </w:p>
    <w:p w:rsidR="000A570B" w:rsidRPr="00A23961" w:rsidRDefault="000A570B" w:rsidP="000A570B">
      <w:pPr>
        <w:pStyle w:val="PURBullet-Indented"/>
      </w:pPr>
      <w:r>
        <w:t>обеспечения служб виртуализации устройств или</w:t>
      </w:r>
    </w:p>
    <w:p w:rsidR="000A570B" w:rsidRPr="00E51BB1" w:rsidRDefault="000A570B" w:rsidP="000A570B">
      <w:pPr>
        <w:pStyle w:val="PURBullet-Indented"/>
        <w:rPr>
          <w:lang w:val="ru-RU"/>
        </w:rPr>
      </w:pPr>
      <w:r w:rsidRPr="00E51BB1">
        <w:rPr>
          <w:lang w:val="ru-RU"/>
        </w:rPr>
        <w:t>запуска программного обеспечения для управления операционными средами (или ОС) и их обслуживания на</w:t>
      </w:r>
      <w:r w:rsidR="007A292B">
        <w:t> </w:t>
      </w:r>
      <w:r w:rsidRPr="00E51BB1">
        <w:rPr>
          <w:lang w:val="ru-RU"/>
        </w:rPr>
        <w:t>лицензированном сервере.</w:t>
      </w:r>
    </w:p>
    <w:p w:rsidR="000A570B" w:rsidRPr="00E51BB1" w:rsidRDefault="000A570B" w:rsidP="000A570B">
      <w:pPr>
        <w:pStyle w:val="PURBody-Indented"/>
        <w:rPr>
          <w:lang w:val="ru-RU"/>
        </w:rPr>
      </w:pPr>
      <w:r>
        <w:t>ii</w:t>
      </w:r>
      <w:r w:rsidRPr="00E51BB1">
        <w:rPr>
          <w:lang w:val="ru-RU"/>
        </w:rPr>
        <w:t>) Для запуска дополнительных экземпляров серверного программного обеспечения в виртуальных операционных средах (или ОС) на сервере требуются дополнительные</w:t>
      </w:r>
      <w:r w:rsidRPr="00E51BB1">
        <w:rPr>
          <w:bCs/>
          <w:lang w:val="ru-RU"/>
        </w:rPr>
        <w:t xml:space="preserve"> лицензии </w:t>
      </w:r>
      <w:r w:rsidRPr="00E51BB1">
        <w:rPr>
          <w:lang w:val="ru-RU"/>
        </w:rPr>
        <w:t>на программное обеспечение для каждого физического процессора на сервере.</w:t>
      </w:r>
    </w:p>
    <w:p w:rsidR="000A570B" w:rsidRPr="00E51BB1" w:rsidRDefault="000A570B" w:rsidP="000A570B">
      <w:pPr>
        <w:pStyle w:val="PURBlueStrong"/>
        <w:rPr>
          <w:lang w:val="ru-RU"/>
        </w:rPr>
      </w:pPr>
      <w:r w:rsidRPr="00E51BB1">
        <w:rPr>
          <w:lang w:val="ru-RU"/>
        </w:rPr>
        <w:t xml:space="preserve">Доступ </w:t>
      </w:r>
      <w:r w:rsidR="008F3747" w:rsidRPr="00E51BB1">
        <w:rPr>
          <w:lang w:val="ru-RU"/>
        </w:rPr>
        <w:t xml:space="preserve">Для Тестирования, Обслуживания </w:t>
      </w:r>
      <w:r w:rsidR="005C32E7" w:rsidRPr="00E51BB1">
        <w:rPr>
          <w:lang w:val="ru-RU"/>
        </w:rPr>
        <w:t>и</w:t>
      </w:r>
      <w:r w:rsidR="008F3747" w:rsidRPr="00E51BB1">
        <w:rPr>
          <w:lang w:val="ru-RU"/>
        </w:rPr>
        <w:t xml:space="preserve"> Администрирования</w:t>
      </w:r>
    </w:p>
    <w:p w:rsidR="000A570B" w:rsidRPr="00E51BB1" w:rsidRDefault="000A570B" w:rsidP="000A570B">
      <w:pPr>
        <w:pStyle w:val="PURBody-Indented"/>
        <w:rPr>
          <w:lang w:val="ru-RU"/>
        </w:rPr>
      </w:pPr>
      <w:r w:rsidRPr="00E51BB1">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E51BB1">
        <w:rPr>
          <w:lang w:val="ru-RU"/>
        </w:rPr>
        <w:t xml:space="preserve"> </w:t>
      </w:r>
      <w:r>
        <w:t>Server</w:t>
      </w:r>
      <w:r w:rsidRPr="00E51BB1">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E51BB1">
        <w:rPr>
          <w:lang w:val="ru-RU"/>
        </w:rPr>
        <w:t xml:space="preserve"> </w:t>
      </w:r>
      <w:r>
        <w:t>Server</w:t>
      </w:r>
      <w:r w:rsidRPr="00E51BB1">
        <w:rPr>
          <w:lang w:val="ru-RU"/>
        </w:rPr>
        <w:t xml:space="preserve"> 2008 </w:t>
      </w:r>
      <w:r>
        <w:t>Remote</w:t>
      </w:r>
      <w:r w:rsidRPr="00E51BB1">
        <w:rPr>
          <w:lang w:val="ru-RU"/>
        </w:rPr>
        <w:t xml:space="preserve"> </w:t>
      </w:r>
      <w:r>
        <w:t>Desktop</w:t>
      </w:r>
      <w:r w:rsidRPr="00E51BB1">
        <w:rPr>
          <w:lang w:val="ru-RU"/>
        </w:rPr>
        <w:t xml:space="preserve"> </w:t>
      </w:r>
      <w:r>
        <w:t>Services</w:t>
      </w:r>
      <w:r w:rsidRPr="00E51BB1">
        <w:rPr>
          <w:lang w:val="ru-RU"/>
        </w:rPr>
        <w:t xml:space="preserve"> </w:t>
      </w:r>
      <w:r>
        <w:t>SAL</w:t>
      </w:r>
      <w:r w:rsidRPr="00E51BB1">
        <w:rPr>
          <w:lang w:val="ru-RU"/>
        </w:rPr>
        <w:t>.</w:t>
      </w:r>
    </w:p>
    <w:p w:rsidR="000A570B" w:rsidRPr="00E51BB1" w:rsidRDefault="000A570B" w:rsidP="000A570B">
      <w:pPr>
        <w:pStyle w:val="PURBlueStrong"/>
        <w:rPr>
          <w:lang w:val="ru-RU"/>
        </w:rPr>
      </w:pPr>
      <w:r w:rsidRPr="00E51BB1">
        <w:rPr>
          <w:lang w:val="ru-RU"/>
        </w:rPr>
        <w:t xml:space="preserve">Технология </w:t>
      </w:r>
      <w:r w:rsidR="008F3747" w:rsidRPr="00E51BB1">
        <w:rPr>
          <w:lang w:val="ru-RU"/>
        </w:rPr>
        <w:t>Хранения Данных</w:t>
      </w:r>
    </w:p>
    <w:p w:rsidR="000A570B" w:rsidRPr="00E51BB1" w:rsidRDefault="000A570B" w:rsidP="000A570B">
      <w:pPr>
        <w:pStyle w:val="PURBody-Indented"/>
        <w:rPr>
          <w:lang w:val="ru-RU"/>
        </w:rPr>
      </w:pPr>
      <w:r w:rsidRPr="00E51BB1">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E51BB1">
        <w:rPr>
          <w:lang w:val="ru-RU"/>
        </w:rPr>
        <w:t>».</w:t>
      </w:r>
      <w:r w:rsidR="00EC4FB3">
        <w:rPr>
          <w:lang w:val="ru-RU"/>
        </w:rPr>
        <w:t xml:space="preserve"> </w:t>
      </w:r>
      <w:r w:rsidRPr="00E51BB1">
        <w:rPr>
          <w:lang w:val="ru-RU"/>
        </w:rPr>
        <w:t>Компоненты серверного программного обеспечения используют эту технологию для хранения данных.</w:t>
      </w:r>
      <w:r w:rsidR="00EC4FB3">
        <w:rPr>
          <w:lang w:val="ru-RU"/>
        </w:rPr>
        <w:t xml:space="preserve"> </w:t>
      </w:r>
      <w:r w:rsidRPr="00E51BB1">
        <w:rPr>
          <w:lang w:val="ru-RU"/>
        </w:rPr>
        <w:t>По условиям этого соглашения вы не можете использовать эту технологию или обращаться к ней для других целей.</w:t>
      </w:r>
    </w:p>
    <w:p w:rsidR="000A570B" w:rsidRPr="00E51BB1" w:rsidRDefault="000A570B" w:rsidP="000A570B">
      <w:pPr>
        <w:pStyle w:val="PURBlueStrong"/>
        <w:rPr>
          <w:lang w:val="ru-RU"/>
        </w:rPr>
      </w:pPr>
      <w:r w:rsidRPr="00E51BB1">
        <w:rPr>
          <w:lang w:val="ru-RU"/>
        </w:rPr>
        <w:t xml:space="preserve">Службы </w:t>
      </w:r>
      <w:r w:rsidR="008F3747" w:rsidRPr="00E51BB1">
        <w:rPr>
          <w:lang w:val="ru-RU"/>
        </w:rPr>
        <w:t xml:space="preserve">Удаленных Рабочих Столов </w:t>
      </w:r>
      <w:r>
        <w:t>Windows</w:t>
      </w:r>
      <w:r w:rsidRPr="00E51BB1">
        <w:rPr>
          <w:lang w:val="ru-RU"/>
        </w:rPr>
        <w:t xml:space="preserve"> </w:t>
      </w:r>
      <w:r>
        <w:t>Server</w:t>
      </w:r>
      <w:r w:rsidRPr="00E51BB1">
        <w:rPr>
          <w:lang w:val="ru-RU"/>
        </w:rPr>
        <w:t xml:space="preserve"> </w:t>
      </w:r>
      <w:r w:rsidR="008F3747" w:rsidRPr="00E51BB1">
        <w:rPr>
          <w:lang w:val="ru-RU"/>
        </w:rPr>
        <w:t>2008</w:t>
      </w:r>
    </w:p>
    <w:p w:rsidR="000A570B" w:rsidRPr="00E51BB1" w:rsidRDefault="000A570B" w:rsidP="000A570B">
      <w:pPr>
        <w:pStyle w:val="PURBody-Indented"/>
        <w:rPr>
          <w:lang w:val="ru-RU"/>
        </w:rPr>
      </w:pPr>
      <w:r w:rsidRPr="00E51BB1">
        <w:rPr>
          <w:lang w:val="ru-RU"/>
        </w:rPr>
        <w:t xml:space="preserve">Вы должны приобрести лицензию </w:t>
      </w:r>
      <w:r>
        <w:t>Windows</w:t>
      </w:r>
      <w:r w:rsidRPr="00E51BB1">
        <w:rPr>
          <w:lang w:val="ru-RU"/>
        </w:rPr>
        <w:t xml:space="preserve"> </w:t>
      </w:r>
      <w:r>
        <w:t>Server</w:t>
      </w:r>
      <w:r w:rsidRPr="00E51BB1">
        <w:rPr>
          <w:lang w:val="ru-RU"/>
        </w:rPr>
        <w:t xml:space="preserve"> 2008 </w:t>
      </w:r>
      <w:r>
        <w:t>Remote</w:t>
      </w:r>
      <w:r w:rsidRPr="00E51BB1">
        <w:rPr>
          <w:lang w:val="ru-RU"/>
        </w:rPr>
        <w:t xml:space="preserve"> </w:t>
      </w:r>
      <w:r>
        <w:t>Desktop</w:t>
      </w:r>
      <w:r w:rsidRPr="00E51BB1">
        <w:rPr>
          <w:lang w:val="ru-RU"/>
        </w:rPr>
        <w:t xml:space="preserve"> </w:t>
      </w:r>
      <w:r>
        <w:t>Services</w:t>
      </w:r>
      <w:r w:rsidRPr="00E51BB1">
        <w:rPr>
          <w:lang w:val="ru-RU"/>
        </w:rPr>
        <w:t xml:space="preserve"> </w:t>
      </w:r>
      <w:r>
        <w:t>SAL</w:t>
      </w:r>
      <w:r w:rsidRPr="00E51BB1">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E51BB1">
        <w:rPr>
          <w:lang w:val="ru-RU"/>
        </w:rPr>
        <w:t xml:space="preserve"> </w:t>
      </w:r>
      <w:r>
        <w:t>Server</w:t>
      </w:r>
      <w:r w:rsidRPr="00E51BB1">
        <w:rPr>
          <w:lang w:val="ru-RU"/>
        </w:rPr>
        <w:t xml:space="preserve"> 2008 или других технологий). Описание лицензии </w:t>
      </w:r>
      <w:r>
        <w:t>SAL</w:t>
      </w:r>
      <w:r w:rsidRPr="00E51BB1">
        <w:rPr>
          <w:lang w:val="ru-RU"/>
        </w:rPr>
        <w:t xml:space="preserve"> </w:t>
      </w:r>
      <w:r>
        <w:t>c</w:t>
      </w:r>
      <w:r w:rsidRPr="00E51BB1">
        <w:rPr>
          <w:lang w:val="ru-RU"/>
        </w:rPr>
        <w:t xml:space="preserve">м. в разделе модели лицензирования </w:t>
      </w:r>
      <w:r>
        <w:t>SAL</w:t>
      </w:r>
      <w:r w:rsidRPr="00E51BB1">
        <w:rPr>
          <w:lang w:val="ru-RU"/>
        </w:rPr>
        <w:t>.</w:t>
      </w:r>
      <w:r w:rsidR="00EC4FB3">
        <w:rPr>
          <w:lang w:val="ru-RU"/>
        </w:rPr>
        <w:t xml:space="preserve"> </w:t>
      </w:r>
    </w:p>
    <w:p w:rsidR="000A570B" w:rsidRPr="00E51BB1" w:rsidRDefault="000A570B" w:rsidP="000A570B">
      <w:pPr>
        <w:pStyle w:val="PURBlueStrong"/>
        <w:rPr>
          <w:lang w:val="ru-RU"/>
        </w:rPr>
      </w:pPr>
      <w:r w:rsidRPr="00E51BB1">
        <w:rPr>
          <w:lang w:val="ru-RU"/>
        </w:rPr>
        <w:t xml:space="preserve">Службы </w:t>
      </w:r>
      <w:r w:rsidR="008F3747" w:rsidRPr="00E51BB1">
        <w:rPr>
          <w:lang w:val="ru-RU"/>
        </w:rPr>
        <w:t xml:space="preserve">Управления Правами </w:t>
      </w:r>
      <w:r>
        <w:t>Windows</w:t>
      </w:r>
      <w:r w:rsidRPr="00E51BB1">
        <w:rPr>
          <w:lang w:val="ru-RU"/>
        </w:rPr>
        <w:t xml:space="preserve"> </w:t>
      </w:r>
      <w:r>
        <w:t>Server</w:t>
      </w:r>
      <w:r w:rsidRPr="00E51BB1">
        <w:rPr>
          <w:lang w:val="ru-RU"/>
        </w:rPr>
        <w:t xml:space="preserve"> </w:t>
      </w:r>
      <w:r w:rsidR="008F3747" w:rsidRPr="00E51BB1">
        <w:rPr>
          <w:lang w:val="ru-RU"/>
        </w:rPr>
        <w:t xml:space="preserve">2008 </w:t>
      </w:r>
      <w:r>
        <w:t>R</w:t>
      </w:r>
      <w:r w:rsidRPr="00E51BB1">
        <w:rPr>
          <w:lang w:val="ru-RU"/>
        </w:rPr>
        <w:t>2</w:t>
      </w:r>
    </w:p>
    <w:p w:rsidR="000A570B" w:rsidRPr="00E51BB1" w:rsidRDefault="000A570B" w:rsidP="000A570B">
      <w:pPr>
        <w:pStyle w:val="PURBody-Indented"/>
        <w:rPr>
          <w:lang w:val="ru-RU"/>
        </w:rPr>
      </w:pPr>
      <w:r w:rsidRPr="00E51BB1">
        <w:rPr>
          <w:lang w:val="ru-RU"/>
        </w:rPr>
        <w:t xml:space="preserve">Вы должны приобрести лицензию </w:t>
      </w:r>
      <w:r>
        <w:t>Windows</w:t>
      </w:r>
      <w:r w:rsidRPr="00E51BB1">
        <w:rPr>
          <w:lang w:val="ru-RU"/>
        </w:rPr>
        <w:t xml:space="preserve"> </w:t>
      </w:r>
      <w:r>
        <w:t>Server</w:t>
      </w:r>
      <w:r w:rsidRPr="00E51BB1">
        <w:rPr>
          <w:lang w:val="ru-RU"/>
        </w:rPr>
        <w:t xml:space="preserve"> 2008 </w:t>
      </w:r>
      <w:r>
        <w:t>R</w:t>
      </w:r>
      <w:r w:rsidRPr="00E51BB1">
        <w:rPr>
          <w:lang w:val="ru-RU"/>
        </w:rPr>
        <w:t xml:space="preserve">2 </w:t>
      </w:r>
      <w:r>
        <w:t>Rights</w:t>
      </w:r>
      <w:r w:rsidRPr="00E51BB1">
        <w:rPr>
          <w:lang w:val="ru-RU"/>
        </w:rPr>
        <w:t xml:space="preserve"> </w:t>
      </w:r>
      <w:r>
        <w:t>Management</w:t>
      </w:r>
      <w:r w:rsidRPr="00E51BB1">
        <w:rPr>
          <w:lang w:val="ru-RU"/>
        </w:rPr>
        <w:t xml:space="preserve"> </w:t>
      </w:r>
      <w:r>
        <w:t>Services</w:t>
      </w:r>
      <w:r w:rsidRPr="00E51BB1">
        <w:rPr>
          <w:lang w:val="ru-RU"/>
        </w:rPr>
        <w:t xml:space="preserve"> </w:t>
      </w:r>
      <w:r>
        <w:t>SAL</w:t>
      </w:r>
      <w:r w:rsidRPr="00E51BB1">
        <w:rPr>
          <w:lang w:val="ru-RU"/>
        </w:rPr>
        <w:t xml:space="preserve"> для каждого пользователя, который может прямо или косвенно обращаться к функциям службы управления правами </w:t>
      </w:r>
      <w:r>
        <w:t>Windows</w:t>
      </w:r>
      <w:r w:rsidRPr="00E51BB1">
        <w:rPr>
          <w:lang w:val="ru-RU"/>
        </w:rPr>
        <w:t xml:space="preserve"> </w:t>
      </w:r>
      <w:r>
        <w:t>Server</w:t>
      </w:r>
      <w:r w:rsidRPr="00E51BB1">
        <w:rPr>
          <w:lang w:val="ru-RU"/>
        </w:rPr>
        <w:t xml:space="preserve"> 2008 </w:t>
      </w:r>
      <w:r>
        <w:t>R</w:t>
      </w:r>
      <w:r w:rsidRPr="00E51BB1">
        <w:rPr>
          <w:lang w:val="ru-RU"/>
        </w:rPr>
        <w:t xml:space="preserve">2. Описание лицензии </w:t>
      </w:r>
      <w:r>
        <w:t>SAL</w:t>
      </w:r>
      <w:r w:rsidRPr="00E51BB1">
        <w:rPr>
          <w:lang w:val="ru-RU"/>
        </w:rPr>
        <w:t xml:space="preserve"> </w:t>
      </w:r>
      <w:r>
        <w:t>c</w:t>
      </w:r>
      <w:r w:rsidRPr="00E51BB1">
        <w:rPr>
          <w:lang w:val="ru-RU"/>
        </w:rPr>
        <w:t xml:space="preserve">м. в разделе модели лицензирования </w:t>
      </w:r>
      <w:r>
        <w:t>SAL</w:t>
      </w:r>
      <w:r w:rsidRPr="00E51BB1">
        <w:rPr>
          <w:lang w:val="ru-RU"/>
        </w:rPr>
        <w:t xml:space="preserve">. </w:t>
      </w:r>
    </w:p>
    <w:p w:rsidR="000A570B" w:rsidRPr="00E51BB1" w:rsidRDefault="000A570B" w:rsidP="000A570B">
      <w:pPr>
        <w:pStyle w:val="PURBlueStrong"/>
        <w:rPr>
          <w:lang w:val="ru-RU"/>
        </w:rPr>
      </w:pPr>
      <w:r>
        <w:t>Microsoft</w:t>
      </w:r>
      <w:r w:rsidRPr="00E51BB1">
        <w:rPr>
          <w:lang w:val="ru-RU"/>
        </w:rPr>
        <w:t xml:space="preserve"> </w:t>
      </w:r>
      <w:r>
        <w:t>Application</w:t>
      </w:r>
      <w:r w:rsidRPr="00E51BB1">
        <w:rPr>
          <w:lang w:val="ru-RU"/>
        </w:rPr>
        <w:t xml:space="preserve"> </w:t>
      </w:r>
      <w:r>
        <w:t>Virtualization</w:t>
      </w:r>
      <w:r w:rsidRPr="00E51BB1">
        <w:rPr>
          <w:lang w:val="ru-RU"/>
        </w:rPr>
        <w:t xml:space="preserve"> </w:t>
      </w:r>
      <w:r w:rsidR="008F3747" w:rsidRPr="00E51BB1">
        <w:rPr>
          <w:lang w:val="ru-RU"/>
        </w:rPr>
        <w:t>4.6 Для Служб Удаленных Рабочих Столов</w:t>
      </w:r>
    </w:p>
    <w:p w:rsidR="000A570B" w:rsidRPr="00E51BB1" w:rsidRDefault="000A570B" w:rsidP="000A570B">
      <w:pPr>
        <w:pStyle w:val="PURBody-Indented"/>
        <w:rPr>
          <w:lang w:val="ru-RU"/>
        </w:rPr>
      </w:pPr>
      <w:r w:rsidRPr="00E51BB1">
        <w:rPr>
          <w:lang w:val="ru-RU"/>
        </w:rPr>
        <w:t xml:space="preserve">Вы должны приобрести лицензию </w:t>
      </w:r>
      <w:r>
        <w:t>Microsoft</w:t>
      </w:r>
      <w:r w:rsidRPr="00E51BB1">
        <w:rPr>
          <w:lang w:val="ru-RU"/>
        </w:rPr>
        <w:t xml:space="preserve"> </w:t>
      </w:r>
      <w:r>
        <w:t>Windows</w:t>
      </w:r>
      <w:r w:rsidRPr="00E51BB1">
        <w:rPr>
          <w:lang w:val="ru-RU"/>
        </w:rPr>
        <w:t xml:space="preserve"> </w:t>
      </w:r>
      <w:r>
        <w:t>Server</w:t>
      </w:r>
      <w:r w:rsidRPr="00E51BB1">
        <w:rPr>
          <w:lang w:val="ru-RU"/>
        </w:rPr>
        <w:t xml:space="preserve"> 2008 </w:t>
      </w:r>
      <w:r>
        <w:t>Remote</w:t>
      </w:r>
      <w:r w:rsidRPr="00E51BB1">
        <w:rPr>
          <w:lang w:val="ru-RU"/>
        </w:rPr>
        <w:t xml:space="preserve"> </w:t>
      </w:r>
      <w:r>
        <w:t>Desktop</w:t>
      </w:r>
      <w:r w:rsidRPr="00E51BB1">
        <w:rPr>
          <w:lang w:val="ru-RU"/>
        </w:rPr>
        <w:t xml:space="preserve"> </w:t>
      </w:r>
      <w:r>
        <w:t>Services</w:t>
      </w:r>
      <w:r w:rsidRPr="00E51BB1">
        <w:rPr>
          <w:lang w:val="ru-RU"/>
        </w:rPr>
        <w:t xml:space="preserve"> </w:t>
      </w:r>
      <w:r>
        <w:t>SAL</w:t>
      </w:r>
      <w:r w:rsidRPr="00E51BB1">
        <w:rPr>
          <w:lang w:val="ru-RU"/>
        </w:rPr>
        <w:t xml:space="preserve"> для всех пользователей, которые прямо или косвенно могут обращаться к функциям </w:t>
      </w:r>
      <w:r>
        <w:t>Microsoft</w:t>
      </w:r>
      <w:r w:rsidRPr="00E51BB1">
        <w:rPr>
          <w:lang w:val="ru-RU"/>
        </w:rPr>
        <w:t xml:space="preserve"> </w:t>
      </w:r>
      <w:r>
        <w:t>Application</w:t>
      </w:r>
      <w:r w:rsidRPr="00E51BB1">
        <w:rPr>
          <w:lang w:val="ru-RU"/>
        </w:rPr>
        <w:t xml:space="preserve"> </w:t>
      </w:r>
      <w:r>
        <w:t>Virtualization</w:t>
      </w:r>
      <w:r w:rsidRPr="00E51BB1">
        <w:rPr>
          <w:lang w:val="ru-RU"/>
        </w:rPr>
        <w:t xml:space="preserve"> 4.6 для служб удаленных рабочих столов.</w:t>
      </w:r>
      <w:r w:rsidR="00EC4FB3">
        <w:rPr>
          <w:lang w:val="ru-RU"/>
        </w:rPr>
        <w:t xml:space="preserve"> </w:t>
      </w:r>
      <w:r w:rsidRPr="00E51BB1">
        <w:rPr>
          <w:lang w:val="ru-RU"/>
        </w:rPr>
        <w:t xml:space="preserve">Описание лицензии </w:t>
      </w:r>
      <w:r>
        <w:t>SAL</w:t>
      </w:r>
      <w:r w:rsidRPr="00E51BB1">
        <w:rPr>
          <w:lang w:val="ru-RU"/>
        </w:rPr>
        <w:t xml:space="preserve"> </w:t>
      </w:r>
      <w:r>
        <w:t>c</w:t>
      </w:r>
      <w:r w:rsidRPr="00E51BB1">
        <w:rPr>
          <w:lang w:val="ru-RU"/>
        </w:rPr>
        <w:t xml:space="preserve">м. в разделе модели лицензирования </w:t>
      </w:r>
      <w:r>
        <w:t>SAL</w:t>
      </w:r>
      <w:r w:rsidRPr="00E51BB1">
        <w:rPr>
          <w:lang w:val="ru-RU"/>
        </w:rPr>
        <w:t>.</w:t>
      </w:r>
    </w:p>
    <w:p w:rsidR="000A570B" w:rsidRPr="00E51BB1" w:rsidRDefault="006321D7" w:rsidP="00E62F55">
      <w:pPr>
        <w:keepNext/>
        <w:keepLines/>
        <w:spacing w:before="240" w:after="240"/>
        <w:jc w:val="right"/>
        <w:rPr>
          <w:rFonts w:ascii="Arial Narrow" w:hAnsi="Arial Narrow"/>
          <w:color w:val="00467F"/>
          <w:sz w:val="16"/>
          <w:u w:val="single"/>
          <w:lang w:val="ru-RU"/>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5E4E72">
        <w:rPr>
          <w:rFonts w:ascii="Arial Narrow" w:hAnsi="Arial Narrow" w:cs="Arial"/>
          <w:sz w:val="16"/>
          <w:szCs w:val="16"/>
          <w:lang w:val="ru-RU"/>
        </w:rPr>
        <w:t xml:space="preserve"> / </w:t>
      </w:r>
      <w:hyperlink w:anchor="UniversalTerms" w:history="1">
        <w:r w:rsidR="00E62F55">
          <w:rPr>
            <w:rStyle w:val="Hyperlink"/>
            <w:rFonts w:ascii="Arial Narrow" w:hAnsi="Arial Narrow"/>
            <w:sz w:val="16"/>
            <w:lang w:val="ru-RU"/>
          </w:rPr>
          <w:t>Универсальные условия лицензирования</w:t>
        </w:r>
      </w:hyperlink>
    </w:p>
    <w:p w:rsidR="000A570B" w:rsidRPr="00A23961" w:rsidRDefault="000A570B" w:rsidP="000A570B">
      <w:pPr>
        <w:pStyle w:val="PURProductName"/>
      </w:pPr>
      <w:bookmarkStart w:id="257" w:name="_Toc297828719"/>
      <w:bookmarkStart w:id="258" w:name="_Toc297883474"/>
      <w:bookmarkStart w:id="259" w:name="_Toc299524975"/>
      <w:bookmarkStart w:id="260" w:name="_Toc299531327"/>
      <w:bookmarkStart w:id="261" w:name="_Toc299531435"/>
      <w:bookmarkStart w:id="262" w:name="_Toc299531543"/>
      <w:bookmarkStart w:id="263" w:name="_Toc299957150"/>
      <w:bookmarkStart w:id="264" w:name="_Toc309279814"/>
      <w:bookmarkStart w:id="265" w:name="_Toc309301535"/>
      <w:r>
        <w:t>Windows Server 2008 R2 Standard with System Center Operations Manager 2007 R2</w:t>
      </w:r>
      <w:bookmarkEnd w:id="257"/>
      <w:bookmarkEnd w:id="258"/>
      <w:bookmarkEnd w:id="259"/>
      <w:bookmarkEnd w:id="260"/>
      <w:bookmarkEnd w:id="261"/>
      <w:bookmarkEnd w:id="262"/>
      <w:bookmarkEnd w:id="263"/>
      <w:bookmarkEnd w:id="264"/>
      <w:bookmarkEnd w:id="265"/>
      <w:r w:rsidR="002E60D9">
        <w:fldChar w:fldCharType="begin"/>
      </w:r>
      <w:r>
        <w:instrText xml:space="preserve">XE "Windows Server 2008 R2 Standard with System Center Operations Manager 2007 R2" </w:instrText>
      </w:r>
      <w:r w:rsidR="002E60D9">
        <w:fldChar w:fldCharType="end"/>
      </w:r>
    </w:p>
    <w:p w:rsidR="000A570B" w:rsidRPr="00E51BB1" w:rsidRDefault="000A570B" w:rsidP="000A570B">
      <w:pPr>
        <w:spacing w:line="240" w:lineRule="exact"/>
        <w:rPr>
          <w:color w:val="auto"/>
          <w:spacing w:val="-2"/>
          <w:sz w:val="12"/>
          <w:lang w:val="ru-RU"/>
        </w:rPr>
      </w:pPr>
      <w:r w:rsidRPr="00E51BB1">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A23961" w:rsidTr="00AE7BEF">
        <w:tc>
          <w:tcPr>
            <w:tcW w:w="2477" w:type="pct"/>
          </w:tcPr>
          <w:p w:rsidR="00624A7C" w:rsidRPr="00E51BB1" w:rsidRDefault="005E52C7" w:rsidP="00AE7BEF">
            <w:pPr>
              <w:spacing w:after="0"/>
              <w:rPr>
                <w:rFonts w:ascii="Arial Narrow" w:hAnsi="Arial Narrow"/>
                <w:color w:val="404040" w:themeColor="text1" w:themeTint="BF"/>
                <w:sz w:val="18"/>
                <w:lang w:val="ru-RU"/>
              </w:rPr>
            </w:pPr>
            <w:r w:rsidRPr="00E51BB1">
              <w:rPr>
                <w:rFonts w:ascii="Arial Narrow" w:hAnsi="Arial Narrow"/>
                <w:color w:val="404040" w:themeColor="text1" w:themeTint="BF"/>
                <w:sz w:val="18"/>
                <w:lang w:val="ru-RU"/>
              </w:rPr>
              <w:t xml:space="preserve">Перемещение лицензий в фермах серверов: </w:t>
            </w:r>
            <w:r w:rsidRPr="00E51BB1">
              <w:rPr>
                <w:rFonts w:ascii="Arial Narrow" w:hAnsi="Arial Narrow"/>
                <w:b/>
                <w:color w:val="404040" w:themeColor="text1" w:themeTint="BF"/>
                <w:sz w:val="18"/>
                <w:lang w:val="ru-RU"/>
              </w:rPr>
              <w:t>Нет</w:t>
            </w:r>
          </w:p>
        </w:tc>
        <w:tc>
          <w:tcPr>
            <w:tcW w:w="2523" w:type="pct"/>
            <w:vMerge w:val="restart"/>
          </w:tcPr>
          <w:p w:rsidR="00624A7C" w:rsidRPr="00A23961" w:rsidRDefault="00624A7C" w:rsidP="007C7A84">
            <w:pPr>
              <w:spacing w:after="0"/>
              <w:rPr>
                <w:rFonts w:ascii="Arial Narrow" w:hAnsi="Arial Narrow"/>
                <w:color w:val="404040" w:themeColor="text1" w:themeTint="BF"/>
                <w:sz w:val="18"/>
              </w:rPr>
            </w:pPr>
            <w:r w:rsidRPr="00E51BB1">
              <w:rPr>
                <w:rFonts w:ascii="Arial Narrow" w:hAnsi="Arial Narrow"/>
                <w:color w:val="404040" w:themeColor="text1" w:themeTint="BF"/>
                <w:sz w:val="18"/>
                <w:lang w:val="ru-RU"/>
              </w:rPr>
              <w:t xml:space="preserve">См. соответствующее уведомление. </w:t>
            </w:r>
            <w:r w:rsidRPr="00E51BB1">
              <w:rPr>
                <w:rFonts w:ascii="Arial Narrow" w:hAnsi="Arial Narrow"/>
                <w:b/>
                <w:color w:val="404040" w:themeColor="text1" w:themeTint="BF"/>
                <w:sz w:val="18"/>
                <w:lang w:val="ru-RU"/>
              </w:rPr>
              <w:t xml:space="preserve">Потенциально нежелательное программное обеспечение, </w:t>
            </w:r>
            <w:r>
              <w:rPr>
                <w:rFonts w:ascii="Arial Narrow" w:hAnsi="Arial Narrow"/>
                <w:b/>
                <w:color w:val="404040" w:themeColor="text1" w:themeTint="BF"/>
                <w:sz w:val="18"/>
              </w:rPr>
              <w:t>MPEG</w:t>
            </w:r>
            <w:r w:rsidRPr="00E51BB1">
              <w:rPr>
                <w:rFonts w:ascii="Arial Narrow" w:hAnsi="Arial Narrow"/>
                <w:b/>
                <w:color w:val="404040" w:themeColor="text1" w:themeTint="BF"/>
                <w:sz w:val="18"/>
                <w:lang w:val="ru-RU"/>
              </w:rPr>
              <w:t xml:space="preserve">-4, </w:t>
            </w:r>
            <w:r>
              <w:rPr>
                <w:rFonts w:ascii="Arial Narrow" w:hAnsi="Arial Narrow"/>
                <w:b/>
                <w:color w:val="404040" w:themeColor="text1" w:themeTint="BF"/>
                <w:sz w:val="18"/>
              </w:rPr>
              <w:t>VC</w:t>
            </w:r>
            <w:r w:rsidRPr="00E51BB1">
              <w:rPr>
                <w:rFonts w:ascii="Arial Narrow" w:hAnsi="Arial Narrow"/>
                <w:b/>
                <w:color w:val="404040" w:themeColor="text1" w:themeTint="BF"/>
                <w:sz w:val="18"/>
                <w:lang w:val="ru-RU"/>
              </w:rPr>
              <w:t xml:space="preserve">-1 </w:t>
            </w:r>
            <w:r w:rsidRPr="00E51BB1">
              <w:rPr>
                <w:rFonts w:ascii="Arial Narrow" w:hAnsi="Arial Narrow"/>
                <w:i/>
                <w:color w:val="404040" w:themeColor="text1" w:themeTint="BF"/>
                <w:sz w:val="18"/>
                <w:lang w:val="ru-RU"/>
              </w:rPr>
              <w:t xml:space="preserve">(см. </w:t>
            </w:r>
            <w:hyperlink w:anchor="Appendix2" w:history="1">
              <w:r w:rsidR="00167356" w:rsidRPr="00167356">
                <w:rPr>
                  <w:rStyle w:val="Hyperlink"/>
                  <w:rFonts w:ascii="Arial Narrow" w:hAnsi="Arial Narrow"/>
                  <w:i/>
                  <w:sz w:val="18"/>
                  <w:szCs w:val="18"/>
                </w:rPr>
                <w:t>Приложение 2</w:t>
              </w:r>
            </w:hyperlink>
            <w:r>
              <w:rPr>
                <w:rFonts w:ascii="Arial Narrow" w:hAnsi="Arial Narrow"/>
                <w:i/>
                <w:color w:val="404040" w:themeColor="text1" w:themeTint="BF"/>
                <w:sz w:val="18"/>
              </w:rPr>
              <w:t>)</w:t>
            </w:r>
          </w:p>
        </w:tc>
      </w:tr>
      <w:tr w:rsidR="00624A7C" w:rsidRPr="007A292B" w:rsidTr="00AE7BEF">
        <w:tc>
          <w:tcPr>
            <w:tcW w:w="2477" w:type="pct"/>
          </w:tcPr>
          <w:p w:rsidR="00624A7C" w:rsidRPr="007A292B" w:rsidRDefault="00624A7C" w:rsidP="00AE7BEF">
            <w:pPr>
              <w:spacing w:after="0"/>
              <w:rPr>
                <w:rFonts w:ascii="Arial Narrow" w:hAnsi="Arial Narrow"/>
                <w:color w:val="404040" w:themeColor="text1" w:themeTint="BF"/>
                <w:sz w:val="18"/>
                <w:lang w:val="ru-RU"/>
              </w:rPr>
            </w:pPr>
            <w:r w:rsidRPr="00E51BB1">
              <w:rPr>
                <w:rFonts w:ascii="Arial Narrow" w:hAnsi="Arial Narrow"/>
                <w:color w:val="404040" w:themeColor="text1" w:themeTint="BF"/>
                <w:sz w:val="18"/>
                <w:lang w:val="ru-RU"/>
              </w:rPr>
              <w:t xml:space="preserve">Клиентское/Дополнительное программное обеспечение </w:t>
            </w:r>
            <w:r w:rsidRPr="00E51BB1">
              <w:rPr>
                <w:rFonts w:ascii="Arial Narrow" w:hAnsi="Arial Narrow"/>
                <w:b/>
                <w:color w:val="404040" w:themeColor="text1" w:themeTint="BF"/>
                <w:sz w:val="18"/>
                <w:lang w:val="ru-RU"/>
              </w:rPr>
              <w:t>Да</w:t>
            </w:r>
            <w:r w:rsidRPr="00E51BB1">
              <w:rPr>
                <w:rFonts w:ascii="Arial Narrow" w:hAnsi="Arial Narrow"/>
                <w:color w:val="404040" w:themeColor="text1" w:themeTint="BF"/>
                <w:sz w:val="18"/>
                <w:lang w:val="ru-RU"/>
              </w:rPr>
              <w:t xml:space="preserve"> </w:t>
            </w:r>
            <w:r w:rsidR="007A292B" w:rsidRPr="007A292B">
              <w:rPr>
                <w:rFonts w:ascii="Arial Narrow" w:hAnsi="Arial Narrow"/>
                <w:color w:val="404040" w:themeColor="text1" w:themeTint="BF"/>
                <w:sz w:val="18"/>
                <w:lang w:val="ru-RU"/>
              </w:rPr>
              <w:br/>
            </w:r>
            <w:r w:rsidRPr="00E51BB1">
              <w:rPr>
                <w:rFonts w:ascii="Arial Narrow" w:hAnsi="Arial Narrow"/>
                <w:i/>
                <w:color w:val="404040" w:themeColor="text1" w:themeTint="BF"/>
                <w:sz w:val="18"/>
                <w:lang w:val="ru-RU"/>
              </w:rPr>
              <w:t xml:space="preserve">(см. </w:t>
            </w:r>
            <w:hyperlink w:anchor="Appendix1" w:history="1">
              <w:r w:rsidR="001B5B63" w:rsidRPr="000920BF">
                <w:rPr>
                  <w:rStyle w:val="Hyperlink"/>
                  <w:rFonts w:ascii="Arial Narrow" w:hAnsi="Arial Narrow"/>
                  <w:i/>
                  <w:sz w:val="18"/>
                  <w:szCs w:val="18"/>
                  <w:lang w:val="ru-RU"/>
                </w:rPr>
                <w:t>Приложении 1</w:t>
              </w:r>
            </w:hyperlink>
            <w:r w:rsidRPr="007A292B">
              <w:rPr>
                <w:rFonts w:ascii="Arial Narrow" w:hAnsi="Arial Narrow"/>
                <w:i/>
                <w:color w:val="404040" w:themeColor="text1" w:themeTint="BF"/>
                <w:sz w:val="18"/>
                <w:lang w:val="ru-RU"/>
              </w:rPr>
              <w:t>)</w:t>
            </w:r>
          </w:p>
        </w:tc>
        <w:tc>
          <w:tcPr>
            <w:tcW w:w="2523" w:type="pct"/>
            <w:vMerge/>
          </w:tcPr>
          <w:p w:rsidR="00624A7C" w:rsidRPr="007A292B" w:rsidRDefault="00624A7C" w:rsidP="00AE7BEF">
            <w:pPr>
              <w:spacing w:after="0"/>
              <w:rPr>
                <w:rFonts w:ascii="Arial Narrow" w:hAnsi="Arial Narrow"/>
                <w:color w:val="404040" w:themeColor="text1" w:themeTint="BF"/>
                <w:sz w:val="18"/>
                <w:lang w:val="ru-RU"/>
              </w:rPr>
            </w:pPr>
          </w:p>
        </w:tc>
      </w:tr>
    </w:tbl>
    <w:p w:rsidR="000A570B" w:rsidRPr="00B50C60" w:rsidRDefault="000A570B" w:rsidP="000A570B">
      <w:pPr>
        <w:pStyle w:val="PURADDITIONALTERMSHEADERMB"/>
        <w:rPr>
          <w:lang w:val="ru-RU"/>
        </w:rPr>
      </w:pPr>
      <w:r w:rsidRPr="00B50C60">
        <w:rPr>
          <w:lang w:val="ru-RU"/>
        </w:rPr>
        <w:t>Дополнительные условия.</w:t>
      </w:r>
    </w:p>
    <w:p w:rsidR="000A570B" w:rsidRPr="00B50C60" w:rsidRDefault="000A570B" w:rsidP="000A570B">
      <w:pPr>
        <w:pStyle w:val="PURBlueStrong"/>
        <w:rPr>
          <w:lang w:val="ru-RU"/>
        </w:rPr>
      </w:pPr>
      <w:r w:rsidRPr="00B50C60">
        <w:rPr>
          <w:lang w:val="ru-RU"/>
        </w:rPr>
        <w:t xml:space="preserve">Количество </w:t>
      </w:r>
      <w:r w:rsidR="008F3747" w:rsidRPr="00B50C60">
        <w:rPr>
          <w:lang w:val="ru-RU"/>
        </w:rPr>
        <w:t xml:space="preserve">Необходимых Лицензий </w:t>
      </w:r>
    </w:p>
    <w:p w:rsidR="000A570B" w:rsidRPr="00E51BB1" w:rsidRDefault="000A570B" w:rsidP="000A570B">
      <w:pPr>
        <w:pStyle w:val="PURBody-Indented"/>
        <w:rPr>
          <w:i/>
          <w:lang w:val="ru-RU"/>
        </w:rPr>
      </w:pPr>
      <w:r w:rsidRPr="00E51BB1">
        <w:rPr>
          <w:lang w:val="ru-RU"/>
        </w:rPr>
        <w:t>Общее количество лицензий на программное обеспечение, необходимых для сервера, равно сумме лицензий на</w:t>
      </w:r>
      <w:r w:rsidR="007A292B">
        <w:t> </w:t>
      </w:r>
      <w:r w:rsidRPr="00E51BB1">
        <w:rPr>
          <w:lang w:val="ru-RU"/>
        </w:rPr>
        <w:t>программное обеспечение, указанных в пунктах (</w:t>
      </w:r>
      <w:r>
        <w:t>i</w:t>
      </w:r>
      <w:r w:rsidRPr="00E51BB1">
        <w:rPr>
          <w:lang w:val="ru-RU"/>
        </w:rPr>
        <w:t>) и (</w:t>
      </w:r>
      <w:r>
        <w:t>ii</w:t>
      </w:r>
      <w:r w:rsidRPr="00E51BB1">
        <w:rPr>
          <w:lang w:val="ru-RU"/>
        </w:rPr>
        <w:t>) ниже.</w:t>
      </w:r>
    </w:p>
    <w:p w:rsidR="000A570B" w:rsidRPr="00E51BB1" w:rsidRDefault="000A570B" w:rsidP="000A570B">
      <w:pPr>
        <w:pStyle w:val="PURBody-Indented"/>
        <w:rPr>
          <w:i/>
          <w:lang w:val="ru-RU"/>
        </w:rPr>
      </w:pPr>
      <w:r w:rsidRPr="00E51BB1">
        <w:rPr>
          <w:lang w:val="ru-RU"/>
        </w:rPr>
        <w:t xml:space="preserve"> </w:t>
      </w:r>
      <w:r>
        <w:t>i</w:t>
      </w:r>
      <w:r w:rsidRPr="00E51BB1">
        <w:rPr>
          <w:lang w:val="ru-RU"/>
        </w:rPr>
        <w:t xml:space="preserve">) Требуется одна </w:t>
      </w:r>
      <w:r w:rsidRPr="00E51BB1">
        <w:rPr>
          <w:bCs/>
          <w:lang w:val="ru-RU"/>
        </w:rPr>
        <w:t xml:space="preserve">лицензия на программное обеспечение </w:t>
      </w:r>
      <w:r w:rsidRPr="00E51BB1">
        <w:rPr>
          <w:lang w:val="ru-RU"/>
        </w:rPr>
        <w:t>для каждого физического процессора на сервере, которая позволяет запускать на сервере в любое время:</w:t>
      </w:r>
    </w:p>
    <w:p w:rsidR="000A570B" w:rsidRPr="00E51BB1" w:rsidRDefault="000A570B" w:rsidP="000A570B">
      <w:pPr>
        <w:pStyle w:val="PURBullet-Indented"/>
        <w:rPr>
          <w:lang w:val="ru-RU"/>
        </w:rPr>
      </w:pPr>
      <w:r w:rsidRPr="00E51BB1">
        <w:rPr>
          <w:lang w:val="ru-RU"/>
        </w:rPr>
        <w:t>один экземпляр серверного программного обеспечения в одной физической операционной</w:t>
      </w:r>
      <w:r>
        <w:t> </w:t>
      </w:r>
      <w:r w:rsidRPr="00E51BB1">
        <w:rPr>
          <w:lang w:val="ru-RU"/>
        </w:rPr>
        <w:t>среде (или ОС); и</w:t>
      </w:r>
      <w:r w:rsidR="00EC4FB3">
        <w:rPr>
          <w:lang w:val="ru-RU"/>
        </w:rPr>
        <w:t xml:space="preserve"> </w:t>
      </w:r>
    </w:p>
    <w:p w:rsidR="000A570B" w:rsidRPr="00E51BB1" w:rsidRDefault="000A570B" w:rsidP="000A570B">
      <w:pPr>
        <w:pStyle w:val="PURBullet-Indented"/>
        <w:rPr>
          <w:lang w:val="ru-RU"/>
        </w:rPr>
      </w:pPr>
      <w:r w:rsidRPr="00E51BB1">
        <w:rPr>
          <w:lang w:val="ru-RU"/>
        </w:rPr>
        <w:t>один экземпляр серверного программного обеспечения в одной виртуальной операционной среде (или ОС).</w:t>
      </w:r>
    </w:p>
    <w:p w:rsidR="000A570B" w:rsidRPr="00E51BB1" w:rsidRDefault="000A570B" w:rsidP="000A570B">
      <w:pPr>
        <w:pStyle w:val="PURBody-Indented"/>
        <w:rPr>
          <w:lang w:val="ru-RU"/>
        </w:rPr>
      </w:pPr>
      <w:r w:rsidRPr="00E51BB1">
        <w:rPr>
          <w:lang w:val="ru-RU"/>
        </w:rPr>
        <w:t>Если экземпляр запущен в виртуальной операционной среде (или ОС), экземпляр серверного программного обеспечения, запущенный в физической операционной среде (или ОС), может использоваться только для:</w:t>
      </w:r>
    </w:p>
    <w:p w:rsidR="000A570B" w:rsidRPr="00E51BB1" w:rsidRDefault="000A570B" w:rsidP="000A570B">
      <w:pPr>
        <w:pStyle w:val="PURBullet-Indented"/>
        <w:rPr>
          <w:lang w:val="ru-RU"/>
        </w:rPr>
      </w:pPr>
      <w:r w:rsidRPr="00E51BB1">
        <w:rPr>
          <w:lang w:val="ru-RU"/>
        </w:rPr>
        <w:t>запуска программного обеспечения виртуализации устройств или</w:t>
      </w:r>
    </w:p>
    <w:p w:rsidR="000A570B" w:rsidRPr="00A23961" w:rsidRDefault="000A570B" w:rsidP="000A570B">
      <w:pPr>
        <w:pStyle w:val="PURBullet-Indented"/>
      </w:pPr>
      <w:r>
        <w:t>обеспечения служб виртуализации устройств или</w:t>
      </w:r>
    </w:p>
    <w:p w:rsidR="000A570B" w:rsidRPr="00E51BB1" w:rsidRDefault="000A570B" w:rsidP="000A570B">
      <w:pPr>
        <w:pStyle w:val="PURBullet-Indented"/>
        <w:rPr>
          <w:lang w:val="ru-RU"/>
        </w:rPr>
      </w:pPr>
      <w:r w:rsidRPr="00E51BB1">
        <w:rPr>
          <w:lang w:val="ru-RU"/>
        </w:rPr>
        <w:t>запуска программного обеспечения для управления операционными средами (или ОС) и их обслуживания на</w:t>
      </w:r>
      <w:r w:rsidR="007A292B">
        <w:t> </w:t>
      </w:r>
      <w:r w:rsidRPr="00E51BB1">
        <w:rPr>
          <w:lang w:val="ru-RU"/>
        </w:rPr>
        <w:t>лицензированном сервере.</w:t>
      </w:r>
    </w:p>
    <w:p w:rsidR="000A570B" w:rsidRPr="00E51BB1" w:rsidRDefault="000A570B" w:rsidP="000A570B">
      <w:pPr>
        <w:pStyle w:val="PURBody-Indented"/>
        <w:rPr>
          <w:lang w:val="ru-RU"/>
        </w:rPr>
      </w:pPr>
      <w:r>
        <w:t>ii</w:t>
      </w:r>
      <w:r w:rsidRPr="00E51BB1">
        <w:rPr>
          <w:lang w:val="ru-RU"/>
        </w:rPr>
        <w:t>) Для запуска дополнительных экземпляров серверного программного обеспечения в виртуальных операционных средах (или ОС) на сервере требуются дополнительные</w:t>
      </w:r>
      <w:r w:rsidRPr="00E51BB1">
        <w:rPr>
          <w:bCs/>
          <w:lang w:val="ru-RU"/>
        </w:rPr>
        <w:t xml:space="preserve"> лицензии </w:t>
      </w:r>
      <w:r w:rsidRPr="00E51BB1">
        <w:rPr>
          <w:lang w:val="ru-RU"/>
        </w:rPr>
        <w:t>на программное обеспечение для каждого физического процессора на сервере.</w:t>
      </w:r>
    </w:p>
    <w:p w:rsidR="000A570B" w:rsidRPr="00E51BB1" w:rsidRDefault="000A570B" w:rsidP="000A570B">
      <w:pPr>
        <w:pStyle w:val="PURBlueStrong"/>
        <w:rPr>
          <w:lang w:val="ru-RU"/>
        </w:rPr>
      </w:pPr>
      <w:r w:rsidRPr="00E51BB1">
        <w:rPr>
          <w:lang w:val="ru-RU"/>
        </w:rPr>
        <w:t xml:space="preserve">Доступ </w:t>
      </w:r>
      <w:r w:rsidR="008F3747" w:rsidRPr="00E51BB1">
        <w:rPr>
          <w:lang w:val="ru-RU"/>
        </w:rPr>
        <w:t>Для Тестирования, Обслуживания И Администрирования</w:t>
      </w:r>
    </w:p>
    <w:p w:rsidR="000A570B" w:rsidRPr="00E51BB1" w:rsidRDefault="000A570B" w:rsidP="000A570B">
      <w:pPr>
        <w:pStyle w:val="PURBody-Indented"/>
        <w:rPr>
          <w:smallCaps/>
          <w:color w:val="00467F" w:themeColor="text2"/>
          <w:spacing w:val="-4"/>
          <w:lang w:val="ru-RU"/>
        </w:rPr>
      </w:pPr>
      <w:r w:rsidRPr="00E51BB1">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E51BB1">
        <w:rPr>
          <w:lang w:val="ru-RU"/>
        </w:rPr>
        <w:t xml:space="preserve"> </w:t>
      </w:r>
      <w:r>
        <w:t>Server</w:t>
      </w:r>
      <w:r w:rsidRPr="00E51BB1">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E51BB1">
        <w:rPr>
          <w:lang w:val="ru-RU"/>
        </w:rPr>
        <w:t xml:space="preserve"> </w:t>
      </w:r>
      <w:r>
        <w:t>Server</w:t>
      </w:r>
      <w:r w:rsidRPr="00E51BB1">
        <w:rPr>
          <w:lang w:val="ru-RU"/>
        </w:rPr>
        <w:t xml:space="preserve"> 2008 </w:t>
      </w:r>
      <w:r>
        <w:t>Remote</w:t>
      </w:r>
      <w:r w:rsidRPr="00E51BB1">
        <w:rPr>
          <w:lang w:val="ru-RU"/>
        </w:rPr>
        <w:t xml:space="preserve"> </w:t>
      </w:r>
      <w:r>
        <w:t>Desktop</w:t>
      </w:r>
      <w:r w:rsidRPr="00E51BB1">
        <w:rPr>
          <w:lang w:val="ru-RU"/>
        </w:rPr>
        <w:t xml:space="preserve"> </w:t>
      </w:r>
      <w:r>
        <w:t>Services</w:t>
      </w:r>
      <w:r w:rsidRPr="00E51BB1">
        <w:rPr>
          <w:lang w:val="ru-RU"/>
        </w:rPr>
        <w:t xml:space="preserve"> </w:t>
      </w:r>
      <w:r>
        <w:t>SAL</w:t>
      </w:r>
      <w:r w:rsidRPr="00E51BB1">
        <w:rPr>
          <w:lang w:val="ru-RU"/>
        </w:rPr>
        <w:t>.</w:t>
      </w:r>
    </w:p>
    <w:p w:rsidR="000A570B" w:rsidRPr="00E51BB1" w:rsidRDefault="000A570B" w:rsidP="000A570B">
      <w:pPr>
        <w:pStyle w:val="PURBlueStrong"/>
        <w:rPr>
          <w:lang w:val="ru-RU"/>
        </w:rPr>
      </w:pPr>
      <w:r w:rsidRPr="00E51BB1">
        <w:rPr>
          <w:lang w:val="ru-RU"/>
        </w:rPr>
        <w:t xml:space="preserve">Технология </w:t>
      </w:r>
      <w:r w:rsidR="008F3747" w:rsidRPr="00E51BB1">
        <w:rPr>
          <w:lang w:val="ru-RU"/>
        </w:rPr>
        <w:t>Хранения Данных</w:t>
      </w:r>
    </w:p>
    <w:p w:rsidR="000A570B" w:rsidRPr="00E51BB1" w:rsidRDefault="000A570B" w:rsidP="000A570B">
      <w:pPr>
        <w:pStyle w:val="PURBody-Indented"/>
        <w:rPr>
          <w:lang w:val="ru-RU"/>
        </w:rPr>
      </w:pPr>
      <w:r w:rsidRPr="00E51BB1">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E51BB1">
        <w:rPr>
          <w:lang w:val="ru-RU"/>
        </w:rPr>
        <w:t>».</w:t>
      </w:r>
      <w:r w:rsidR="00EC4FB3">
        <w:rPr>
          <w:lang w:val="ru-RU"/>
        </w:rPr>
        <w:t xml:space="preserve"> </w:t>
      </w:r>
      <w:r w:rsidRPr="00E51BB1">
        <w:rPr>
          <w:lang w:val="ru-RU"/>
        </w:rPr>
        <w:t>Компоненты серверного программного обеспечения используют эту технологию для хранения данных.</w:t>
      </w:r>
      <w:r w:rsidR="00EC4FB3">
        <w:rPr>
          <w:lang w:val="ru-RU"/>
        </w:rPr>
        <w:t xml:space="preserve"> </w:t>
      </w:r>
      <w:r w:rsidRPr="00E51BB1">
        <w:rPr>
          <w:lang w:val="ru-RU"/>
        </w:rPr>
        <w:t>По условиям этого соглашения вы не можете использовать эту технологию или обращаться к ней для других целей.</w:t>
      </w:r>
    </w:p>
    <w:p w:rsidR="000A570B" w:rsidRPr="00E51BB1" w:rsidRDefault="000A570B" w:rsidP="000A570B">
      <w:pPr>
        <w:pStyle w:val="PURBlueStrong"/>
        <w:rPr>
          <w:lang w:val="ru-RU"/>
        </w:rPr>
      </w:pPr>
      <w:r w:rsidRPr="00E51BB1">
        <w:rPr>
          <w:lang w:val="ru-RU"/>
        </w:rPr>
        <w:t xml:space="preserve">Службы </w:t>
      </w:r>
      <w:r w:rsidR="008F3747" w:rsidRPr="00E51BB1">
        <w:rPr>
          <w:lang w:val="ru-RU"/>
        </w:rPr>
        <w:t xml:space="preserve">Удаленных Рабочих Столов </w:t>
      </w:r>
      <w:r>
        <w:t>Windows</w:t>
      </w:r>
      <w:r w:rsidRPr="00E51BB1">
        <w:rPr>
          <w:lang w:val="ru-RU"/>
        </w:rPr>
        <w:t xml:space="preserve"> </w:t>
      </w:r>
      <w:r>
        <w:t>Server</w:t>
      </w:r>
      <w:r w:rsidRPr="00E51BB1">
        <w:rPr>
          <w:lang w:val="ru-RU"/>
        </w:rPr>
        <w:t xml:space="preserve"> </w:t>
      </w:r>
      <w:r w:rsidR="008F3747" w:rsidRPr="00E51BB1">
        <w:rPr>
          <w:lang w:val="ru-RU"/>
        </w:rPr>
        <w:t>2008</w:t>
      </w:r>
    </w:p>
    <w:p w:rsidR="000A570B" w:rsidRPr="00E51BB1" w:rsidRDefault="000A570B" w:rsidP="000A570B">
      <w:pPr>
        <w:pStyle w:val="PURBody-Indented"/>
        <w:rPr>
          <w:lang w:val="ru-RU"/>
        </w:rPr>
      </w:pPr>
      <w:r w:rsidRPr="00E51BB1">
        <w:rPr>
          <w:lang w:val="ru-RU"/>
        </w:rPr>
        <w:t xml:space="preserve">Вы должны приобрести лицензию </w:t>
      </w:r>
      <w:r>
        <w:t>Windows</w:t>
      </w:r>
      <w:r w:rsidRPr="00E51BB1">
        <w:rPr>
          <w:lang w:val="ru-RU"/>
        </w:rPr>
        <w:t xml:space="preserve"> </w:t>
      </w:r>
      <w:r>
        <w:t>Server</w:t>
      </w:r>
      <w:r w:rsidRPr="00E51BB1">
        <w:rPr>
          <w:lang w:val="ru-RU"/>
        </w:rPr>
        <w:t xml:space="preserve"> 2008 </w:t>
      </w:r>
      <w:r>
        <w:t>Remote</w:t>
      </w:r>
      <w:r w:rsidRPr="00E51BB1">
        <w:rPr>
          <w:lang w:val="ru-RU"/>
        </w:rPr>
        <w:t xml:space="preserve"> </w:t>
      </w:r>
      <w:r>
        <w:t>Desktop</w:t>
      </w:r>
      <w:r w:rsidRPr="00E51BB1">
        <w:rPr>
          <w:lang w:val="ru-RU"/>
        </w:rPr>
        <w:t xml:space="preserve"> </w:t>
      </w:r>
      <w:r>
        <w:t>Services</w:t>
      </w:r>
      <w:r w:rsidRPr="00E51BB1">
        <w:rPr>
          <w:lang w:val="ru-RU"/>
        </w:rPr>
        <w:t xml:space="preserve"> </w:t>
      </w:r>
      <w:r>
        <w:t>SAL</w:t>
      </w:r>
      <w:r w:rsidRPr="00E51BB1">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E51BB1">
        <w:rPr>
          <w:lang w:val="ru-RU"/>
        </w:rPr>
        <w:t xml:space="preserve"> </w:t>
      </w:r>
      <w:r>
        <w:t>Server</w:t>
      </w:r>
      <w:r w:rsidRPr="00E51BB1">
        <w:rPr>
          <w:lang w:val="ru-RU"/>
        </w:rPr>
        <w:t xml:space="preserve"> 2008 или других технологий). Описание лицензии </w:t>
      </w:r>
      <w:r>
        <w:t>SAL</w:t>
      </w:r>
      <w:r w:rsidRPr="00E51BB1">
        <w:rPr>
          <w:lang w:val="ru-RU"/>
        </w:rPr>
        <w:t xml:space="preserve"> </w:t>
      </w:r>
      <w:r>
        <w:t>c</w:t>
      </w:r>
      <w:r w:rsidRPr="00E51BB1">
        <w:rPr>
          <w:lang w:val="ru-RU"/>
        </w:rPr>
        <w:t xml:space="preserve">м. в разделе модели лицензирования </w:t>
      </w:r>
      <w:r>
        <w:t>SAL</w:t>
      </w:r>
      <w:r w:rsidRPr="00E51BB1">
        <w:rPr>
          <w:lang w:val="ru-RU"/>
        </w:rPr>
        <w:t>.</w:t>
      </w:r>
      <w:r w:rsidR="00EC4FB3">
        <w:rPr>
          <w:lang w:val="ru-RU"/>
        </w:rPr>
        <w:t xml:space="preserve"> </w:t>
      </w:r>
    </w:p>
    <w:p w:rsidR="000A570B" w:rsidRPr="00E51BB1" w:rsidRDefault="000A570B" w:rsidP="000A570B">
      <w:pPr>
        <w:pStyle w:val="PURBlueStrong"/>
        <w:rPr>
          <w:lang w:val="ru-RU"/>
        </w:rPr>
      </w:pPr>
      <w:r w:rsidRPr="00E51BB1">
        <w:rPr>
          <w:lang w:val="ru-RU"/>
        </w:rPr>
        <w:t xml:space="preserve">Службы </w:t>
      </w:r>
      <w:r w:rsidR="008F3747" w:rsidRPr="00E51BB1">
        <w:rPr>
          <w:lang w:val="ru-RU"/>
        </w:rPr>
        <w:t xml:space="preserve">Управления Правами </w:t>
      </w:r>
      <w:r>
        <w:t>Windows</w:t>
      </w:r>
      <w:r w:rsidRPr="00E51BB1">
        <w:rPr>
          <w:lang w:val="ru-RU"/>
        </w:rPr>
        <w:t xml:space="preserve"> </w:t>
      </w:r>
      <w:r>
        <w:t>Server</w:t>
      </w:r>
      <w:r w:rsidRPr="00E51BB1">
        <w:rPr>
          <w:lang w:val="ru-RU"/>
        </w:rPr>
        <w:t xml:space="preserve"> </w:t>
      </w:r>
      <w:r w:rsidR="008F3747" w:rsidRPr="00E51BB1">
        <w:rPr>
          <w:lang w:val="ru-RU"/>
        </w:rPr>
        <w:t xml:space="preserve">2008 </w:t>
      </w:r>
      <w:r>
        <w:t>R</w:t>
      </w:r>
      <w:r w:rsidRPr="00E51BB1">
        <w:rPr>
          <w:lang w:val="ru-RU"/>
        </w:rPr>
        <w:t>2</w:t>
      </w:r>
    </w:p>
    <w:p w:rsidR="000A570B" w:rsidRPr="00E51BB1" w:rsidRDefault="000A570B" w:rsidP="000A570B">
      <w:pPr>
        <w:pStyle w:val="PURBody-Indented"/>
        <w:rPr>
          <w:lang w:val="ru-RU"/>
        </w:rPr>
      </w:pPr>
      <w:r w:rsidRPr="00E51BB1">
        <w:rPr>
          <w:lang w:val="ru-RU"/>
        </w:rPr>
        <w:t xml:space="preserve">Вы должны приобрести лицензию </w:t>
      </w:r>
      <w:r>
        <w:t>Windows</w:t>
      </w:r>
      <w:r w:rsidRPr="00E51BB1">
        <w:rPr>
          <w:lang w:val="ru-RU"/>
        </w:rPr>
        <w:t xml:space="preserve"> </w:t>
      </w:r>
      <w:r>
        <w:t>Server</w:t>
      </w:r>
      <w:r w:rsidRPr="00E51BB1">
        <w:rPr>
          <w:lang w:val="ru-RU"/>
        </w:rPr>
        <w:t xml:space="preserve"> 2008 </w:t>
      </w:r>
      <w:r>
        <w:t>R</w:t>
      </w:r>
      <w:r w:rsidRPr="00E51BB1">
        <w:rPr>
          <w:lang w:val="ru-RU"/>
        </w:rPr>
        <w:t xml:space="preserve">2 </w:t>
      </w:r>
      <w:r>
        <w:t>Rights</w:t>
      </w:r>
      <w:r w:rsidRPr="00E51BB1">
        <w:rPr>
          <w:lang w:val="ru-RU"/>
        </w:rPr>
        <w:t xml:space="preserve"> </w:t>
      </w:r>
      <w:r>
        <w:t>Management</w:t>
      </w:r>
      <w:r w:rsidRPr="00E51BB1">
        <w:rPr>
          <w:lang w:val="ru-RU"/>
        </w:rPr>
        <w:t xml:space="preserve"> </w:t>
      </w:r>
      <w:r>
        <w:t>Services</w:t>
      </w:r>
      <w:r w:rsidRPr="00E51BB1">
        <w:rPr>
          <w:lang w:val="ru-RU"/>
        </w:rPr>
        <w:t xml:space="preserve"> </w:t>
      </w:r>
      <w:r>
        <w:t>SAL</w:t>
      </w:r>
      <w:r w:rsidRPr="00E51BB1">
        <w:rPr>
          <w:lang w:val="ru-RU"/>
        </w:rPr>
        <w:t xml:space="preserve"> для каждого пользователя, который может прямо или косвенно обращаться к функциям службы управления правами </w:t>
      </w:r>
      <w:r>
        <w:t>Windows</w:t>
      </w:r>
      <w:r w:rsidRPr="00E51BB1">
        <w:rPr>
          <w:lang w:val="ru-RU"/>
        </w:rPr>
        <w:t xml:space="preserve"> </w:t>
      </w:r>
      <w:r>
        <w:t>Server</w:t>
      </w:r>
      <w:r w:rsidRPr="00E51BB1">
        <w:rPr>
          <w:lang w:val="ru-RU"/>
        </w:rPr>
        <w:t xml:space="preserve"> 2008 </w:t>
      </w:r>
      <w:r>
        <w:t>R</w:t>
      </w:r>
      <w:r w:rsidRPr="00E51BB1">
        <w:rPr>
          <w:lang w:val="ru-RU"/>
        </w:rPr>
        <w:t xml:space="preserve">2. Описание лицензии </w:t>
      </w:r>
      <w:r>
        <w:t>SAL</w:t>
      </w:r>
      <w:r w:rsidRPr="00E51BB1">
        <w:rPr>
          <w:lang w:val="ru-RU"/>
        </w:rPr>
        <w:t xml:space="preserve"> </w:t>
      </w:r>
      <w:r>
        <w:t>c</w:t>
      </w:r>
      <w:r w:rsidRPr="00E51BB1">
        <w:rPr>
          <w:lang w:val="ru-RU"/>
        </w:rPr>
        <w:t xml:space="preserve">м. в разделе модели лицензирования </w:t>
      </w:r>
      <w:r>
        <w:t>SAL</w:t>
      </w:r>
      <w:r w:rsidRPr="00E51BB1">
        <w:rPr>
          <w:lang w:val="ru-RU"/>
        </w:rPr>
        <w:t xml:space="preserve">. </w:t>
      </w:r>
    </w:p>
    <w:p w:rsidR="000A570B" w:rsidRPr="00E51BB1" w:rsidRDefault="000A570B" w:rsidP="000A570B">
      <w:pPr>
        <w:pStyle w:val="PURBlueStrong"/>
        <w:rPr>
          <w:lang w:val="ru-RU"/>
        </w:rPr>
      </w:pPr>
      <w:r>
        <w:t>Microsoft</w:t>
      </w:r>
      <w:r w:rsidRPr="00E51BB1">
        <w:rPr>
          <w:lang w:val="ru-RU"/>
        </w:rPr>
        <w:t xml:space="preserve"> </w:t>
      </w:r>
      <w:r>
        <w:t>Application</w:t>
      </w:r>
      <w:r w:rsidRPr="00E51BB1">
        <w:rPr>
          <w:lang w:val="ru-RU"/>
        </w:rPr>
        <w:t xml:space="preserve"> </w:t>
      </w:r>
      <w:r>
        <w:t>Virtualization</w:t>
      </w:r>
      <w:r w:rsidRPr="00E51BB1">
        <w:rPr>
          <w:lang w:val="ru-RU"/>
        </w:rPr>
        <w:t xml:space="preserve"> </w:t>
      </w:r>
      <w:r w:rsidR="008F3747" w:rsidRPr="00E51BB1">
        <w:rPr>
          <w:lang w:val="ru-RU"/>
        </w:rPr>
        <w:t>4.6 Для Служб Удаленных Рабочих Столов</w:t>
      </w:r>
    </w:p>
    <w:p w:rsidR="0003633E" w:rsidRPr="00E51BB1" w:rsidRDefault="000A570B" w:rsidP="0003633E">
      <w:pPr>
        <w:pStyle w:val="PURBody-Indented"/>
        <w:rPr>
          <w:lang w:val="ru-RU"/>
        </w:rPr>
      </w:pPr>
      <w:r w:rsidRPr="00E51BB1">
        <w:rPr>
          <w:lang w:val="ru-RU"/>
        </w:rPr>
        <w:t xml:space="preserve">Вы должны приобрести лицензию </w:t>
      </w:r>
      <w:r>
        <w:t>Microsoft</w:t>
      </w:r>
      <w:r w:rsidRPr="00E51BB1">
        <w:rPr>
          <w:lang w:val="ru-RU"/>
        </w:rPr>
        <w:t xml:space="preserve"> </w:t>
      </w:r>
      <w:r>
        <w:t>Windows</w:t>
      </w:r>
      <w:r w:rsidRPr="00E51BB1">
        <w:rPr>
          <w:lang w:val="ru-RU"/>
        </w:rPr>
        <w:t xml:space="preserve"> </w:t>
      </w:r>
      <w:r>
        <w:t>Server</w:t>
      </w:r>
      <w:r w:rsidRPr="00E51BB1">
        <w:rPr>
          <w:lang w:val="ru-RU"/>
        </w:rPr>
        <w:t xml:space="preserve"> 2008 </w:t>
      </w:r>
      <w:r>
        <w:t>Remote</w:t>
      </w:r>
      <w:r w:rsidRPr="00E51BB1">
        <w:rPr>
          <w:lang w:val="ru-RU"/>
        </w:rPr>
        <w:t xml:space="preserve"> </w:t>
      </w:r>
      <w:r>
        <w:t>Desktop</w:t>
      </w:r>
      <w:r w:rsidRPr="00E51BB1">
        <w:rPr>
          <w:lang w:val="ru-RU"/>
        </w:rPr>
        <w:t xml:space="preserve"> </w:t>
      </w:r>
      <w:r>
        <w:t>Services</w:t>
      </w:r>
      <w:r w:rsidRPr="00E51BB1">
        <w:rPr>
          <w:lang w:val="ru-RU"/>
        </w:rPr>
        <w:t xml:space="preserve"> </w:t>
      </w:r>
      <w:r>
        <w:t>SAL</w:t>
      </w:r>
      <w:r w:rsidRPr="00E51BB1">
        <w:rPr>
          <w:lang w:val="ru-RU"/>
        </w:rPr>
        <w:t xml:space="preserve"> для всех пользователей, которые прямо или косвенно могут обращаться к функциям </w:t>
      </w:r>
      <w:r>
        <w:t>Microsoft</w:t>
      </w:r>
      <w:r w:rsidRPr="00E51BB1">
        <w:rPr>
          <w:lang w:val="ru-RU"/>
        </w:rPr>
        <w:t xml:space="preserve"> </w:t>
      </w:r>
      <w:r>
        <w:t>Application</w:t>
      </w:r>
      <w:r w:rsidRPr="00E51BB1">
        <w:rPr>
          <w:lang w:val="ru-RU"/>
        </w:rPr>
        <w:t xml:space="preserve"> </w:t>
      </w:r>
      <w:r>
        <w:t>Virtualization</w:t>
      </w:r>
      <w:r w:rsidRPr="00E51BB1">
        <w:rPr>
          <w:lang w:val="ru-RU"/>
        </w:rPr>
        <w:t xml:space="preserve"> 4.6 для служб удаленных рабочих столов.</w:t>
      </w:r>
      <w:r w:rsidR="00EC4FB3">
        <w:rPr>
          <w:lang w:val="ru-RU"/>
        </w:rPr>
        <w:t xml:space="preserve"> </w:t>
      </w:r>
      <w:r w:rsidRPr="00E51BB1">
        <w:rPr>
          <w:lang w:val="ru-RU"/>
        </w:rPr>
        <w:t xml:space="preserve">Описание лицензии </w:t>
      </w:r>
      <w:r>
        <w:t>SAL</w:t>
      </w:r>
      <w:r w:rsidRPr="00E51BB1">
        <w:rPr>
          <w:lang w:val="ru-RU"/>
        </w:rPr>
        <w:t xml:space="preserve"> </w:t>
      </w:r>
      <w:r>
        <w:t>c</w:t>
      </w:r>
      <w:r w:rsidRPr="00E51BB1">
        <w:rPr>
          <w:lang w:val="ru-RU"/>
        </w:rPr>
        <w:t xml:space="preserve">м. в разделе модели лицензирования </w:t>
      </w:r>
      <w:r>
        <w:t>SAL</w:t>
      </w:r>
      <w:r w:rsidRPr="00E51BB1">
        <w:rPr>
          <w:lang w:val="ru-RU"/>
        </w:rPr>
        <w:t>.</w:t>
      </w:r>
    </w:p>
    <w:p w:rsidR="000A570B" w:rsidRPr="00E51BB1" w:rsidRDefault="000A570B" w:rsidP="007A292B">
      <w:pPr>
        <w:pStyle w:val="PURBody-Indented"/>
        <w:keepNext/>
        <w:keepLines/>
        <w:ind w:left="274"/>
        <w:rPr>
          <w:smallCaps/>
          <w:color w:val="00467F" w:themeColor="text2"/>
          <w:spacing w:val="-4"/>
          <w:lang w:val="ru-RU"/>
        </w:rPr>
      </w:pPr>
      <w:r>
        <w:rPr>
          <w:smallCaps/>
          <w:color w:val="00467F" w:themeColor="text2"/>
          <w:spacing w:val="-4"/>
        </w:rPr>
        <w:t>System</w:t>
      </w:r>
      <w:r w:rsidRPr="00E51BB1">
        <w:rPr>
          <w:smallCaps/>
          <w:color w:val="00467F" w:themeColor="text2"/>
          <w:spacing w:val="-4"/>
          <w:lang w:val="ru-RU"/>
        </w:rPr>
        <w:t xml:space="preserve"> </w:t>
      </w:r>
      <w:r>
        <w:rPr>
          <w:smallCaps/>
          <w:color w:val="00467F" w:themeColor="text2"/>
          <w:spacing w:val="-4"/>
        </w:rPr>
        <w:t>Center</w:t>
      </w:r>
      <w:r w:rsidRPr="00E51BB1">
        <w:rPr>
          <w:smallCaps/>
          <w:color w:val="00467F" w:themeColor="text2"/>
          <w:spacing w:val="-4"/>
          <w:lang w:val="ru-RU"/>
        </w:rPr>
        <w:t xml:space="preserve"> </w:t>
      </w:r>
      <w:r>
        <w:rPr>
          <w:smallCaps/>
          <w:color w:val="00467F" w:themeColor="text2"/>
          <w:spacing w:val="-4"/>
        </w:rPr>
        <w:t>Operations</w:t>
      </w:r>
      <w:r w:rsidRPr="00E51BB1">
        <w:rPr>
          <w:smallCaps/>
          <w:color w:val="00467F" w:themeColor="text2"/>
          <w:spacing w:val="-4"/>
          <w:lang w:val="ru-RU"/>
        </w:rPr>
        <w:t xml:space="preserve"> </w:t>
      </w:r>
      <w:r>
        <w:rPr>
          <w:smallCaps/>
          <w:color w:val="00467F" w:themeColor="text2"/>
          <w:spacing w:val="-4"/>
        </w:rPr>
        <w:t>Manager</w:t>
      </w:r>
      <w:r w:rsidRPr="00E51BB1">
        <w:rPr>
          <w:smallCaps/>
          <w:color w:val="00467F" w:themeColor="text2"/>
          <w:spacing w:val="-4"/>
          <w:lang w:val="ru-RU"/>
        </w:rPr>
        <w:t xml:space="preserve"> 2007 </w:t>
      </w:r>
      <w:r>
        <w:rPr>
          <w:smallCaps/>
          <w:color w:val="00467F" w:themeColor="text2"/>
          <w:spacing w:val="-4"/>
        </w:rPr>
        <w:t>R</w:t>
      </w:r>
      <w:r w:rsidRPr="00E51BB1">
        <w:rPr>
          <w:smallCaps/>
          <w:color w:val="00467F" w:themeColor="text2"/>
          <w:spacing w:val="-4"/>
          <w:lang w:val="ru-RU"/>
        </w:rPr>
        <w:t>2</w:t>
      </w:r>
    </w:p>
    <w:p w:rsidR="000A570B" w:rsidRPr="00E51BB1" w:rsidRDefault="000A570B" w:rsidP="000A570B">
      <w:pPr>
        <w:pStyle w:val="PURBody-Indented"/>
        <w:rPr>
          <w:lang w:val="ru-RU"/>
        </w:rPr>
      </w:pPr>
      <w:r w:rsidRPr="00E51BB1">
        <w:rPr>
          <w:lang w:val="ru-RU"/>
        </w:rPr>
        <w:t xml:space="preserve">Вы должны получить по одной лицензии </w:t>
      </w:r>
      <w:r>
        <w:t>System</w:t>
      </w:r>
      <w:r w:rsidRPr="00E51BB1">
        <w:rPr>
          <w:lang w:val="ru-RU"/>
        </w:rPr>
        <w:t xml:space="preserve"> </w:t>
      </w:r>
      <w:r>
        <w:t>Center</w:t>
      </w:r>
      <w:r w:rsidRPr="00E51BB1">
        <w:rPr>
          <w:lang w:val="ru-RU"/>
        </w:rPr>
        <w:t xml:space="preserve"> </w:t>
      </w:r>
      <w:r>
        <w:t>Operations</w:t>
      </w:r>
      <w:r w:rsidRPr="00E51BB1">
        <w:rPr>
          <w:lang w:val="ru-RU"/>
        </w:rPr>
        <w:t xml:space="preserve"> </w:t>
      </w:r>
      <w:r>
        <w:t>Manager</w:t>
      </w:r>
      <w:r w:rsidRPr="00E51BB1">
        <w:rPr>
          <w:lang w:val="ru-RU"/>
        </w:rPr>
        <w:t xml:space="preserve"> 2007 </w:t>
      </w:r>
      <w:r>
        <w:t>R</w:t>
      </w:r>
      <w:r w:rsidRPr="00E51BB1">
        <w:rPr>
          <w:lang w:val="ru-RU"/>
        </w:rPr>
        <w:t xml:space="preserve">2 </w:t>
      </w:r>
      <w:r>
        <w:t>Enterprise</w:t>
      </w:r>
      <w:r w:rsidRPr="00E51BB1">
        <w:rPr>
          <w:lang w:val="ru-RU"/>
        </w:rPr>
        <w:t xml:space="preserve"> </w:t>
      </w:r>
      <w:r>
        <w:t>SAL</w:t>
      </w:r>
      <w:r w:rsidRPr="00E51BB1">
        <w:rPr>
          <w:lang w:val="ru-RU"/>
        </w:rPr>
        <w:t xml:space="preserve"> для каждого физического</w:t>
      </w:r>
      <w:r w:rsidR="007A292B">
        <w:t> </w:t>
      </w:r>
      <w:r w:rsidRPr="00E51BB1">
        <w:rPr>
          <w:lang w:val="ru-RU"/>
        </w:rPr>
        <w:t xml:space="preserve">процессора на устройстве. Вы получаете права на управление из лицензии </w:t>
      </w:r>
      <w:r>
        <w:t>System</w:t>
      </w:r>
      <w:r w:rsidRPr="00E51BB1">
        <w:rPr>
          <w:lang w:val="ru-RU"/>
        </w:rPr>
        <w:t xml:space="preserve"> </w:t>
      </w:r>
      <w:r>
        <w:t>Center</w:t>
      </w:r>
      <w:r w:rsidRPr="00E51BB1">
        <w:rPr>
          <w:lang w:val="ru-RU"/>
        </w:rPr>
        <w:t xml:space="preserve"> </w:t>
      </w:r>
      <w:r>
        <w:t>Operations</w:t>
      </w:r>
      <w:r w:rsidRPr="00E51BB1">
        <w:rPr>
          <w:lang w:val="ru-RU"/>
        </w:rPr>
        <w:t xml:space="preserve"> </w:t>
      </w:r>
      <w:r>
        <w:t>Manager</w:t>
      </w:r>
      <w:r w:rsidR="007A292B">
        <w:t> </w:t>
      </w:r>
      <w:r>
        <w:t>Enterprise</w:t>
      </w:r>
      <w:r w:rsidRPr="00E51BB1">
        <w:rPr>
          <w:lang w:val="ru-RU"/>
        </w:rPr>
        <w:t xml:space="preserve"> </w:t>
      </w:r>
      <w:r>
        <w:t>Edition</w:t>
      </w:r>
      <w:r w:rsidRPr="00E51BB1">
        <w:rPr>
          <w:lang w:val="ru-RU"/>
        </w:rPr>
        <w:t xml:space="preserve"> </w:t>
      </w:r>
      <w:r>
        <w:t>SAL</w:t>
      </w:r>
      <w:r w:rsidRPr="00E51BB1">
        <w:rPr>
          <w:lang w:val="ru-RU"/>
        </w:rPr>
        <w:t xml:space="preserve">, связанные с рабочими нагрузками выпуска </w:t>
      </w:r>
      <w:r>
        <w:t>Enterprise</w:t>
      </w:r>
      <w:r w:rsidRPr="00E51BB1">
        <w:rPr>
          <w:lang w:val="ru-RU"/>
        </w:rPr>
        <w:t>. Вы можете управлять только одной</w:t>
      </w:r>
      <w:r w:rsidR="007A292B">
        <w:t> </w:t>
      </w:r>
      <w:r w:rsidRPr="00E51BB1">
        <w:rPr>
          <w:lang w:val="ru-RU"/>
        </w:rPr>
        <w:t xml:space="preserve">операционной средой, работающей на устройстве, которому назначена лицензия </w:t>
      </w:r>
      <w:r>
        <w:t>System</w:t>
      </w:r>
      <w:r w:rsidRPr="00E51BB1">
        <w:rPr>
          <w:lang w:val="ru-RU"/>
        </w:rPr>
        <w:t xml:space="preserve"> </w:t>
      </w:r>
      <w:r>
        <w:t>Center</w:t>
      </w:r>
      <w:r w:rsidRPr="00E51BB1">
        <w:rPr>
          <w:lang w:val="ru-RU"/>
        </w:rPr>
        <w:t xml:space="preserve"> </w:t>
      </w:r>
      <w:r>
        <w:t>Operations</w:t>
      </w:r>
      <w:r w:rsidRPr="00E51BB1">
        <w:rPr>
          <w:lang w:val="ru-RU"/>
        </w:rPr>
        <w:t xml:space="preserve"> </w:t>
      </w:r>
      <w:r>
        <w:t>Manager</w:t>
      </w:r>
      <w:r w:rsidR="007A292B">
        <w:t> </w:t>
      </w:r>
      <w:r w:rsidRPr="00E51BB1">
        <w:rPr>
          <w:lang w:val="ru-RU"/>
        </w:rPr>
        <w:t xml:space="preserve">2007 </w:t>
      </w:r>
      <w:r>
        <w:t>R</w:t>
      </w:r>
      <w:r w:rsidRPr="00E51BB1">
        <w:rPr>
          <w:lang w:val="ru-RU"/>
        </w:rPr>
        <w:t xml:space="preserve">2 </w:t>
      </w:r>
      <w:r>
        <w:t>Enterprise</w:t>
      </w:r>
      <w:r w:rsidRPr="00E51BB1">
        <w:rPr>
          <w:lang w:val="ru-RU"/>
        </w:rPr>
        <w:t xml:space="preserve"> </w:t>
      </w:r>
      <w:r>
        <w:t>SAL</w:t>
      </w:r>
      <w:r w:rsidRPr="00E51BB1">
        <w:rPr>
          <w:lang w:val="ru-RU"/>
        </w:rPr>
        <w:t>.</w:t>
      </w:r>
    </w:p>
    <w:p w:rsidR="000A570B" w:rsidRPr="00C46B76" w:rsidRDefault="006321D7" w:rsidP="00E62F55">
      <w:pPr>
        <w:keepNext/>
        <w:keepLines/>
        <w:tabs>
          <w:tab w:val="left" w:pos="4230"/>
        </w:tabs>
        <w:spacing w:before="240" w:after="240"/>
        <w:jc w:val="right"/>
        <w:rPr>
          <w:rFonts w:ascii="Arial Narrow" w:hAnsi="Arial Narrow"/>
          <w:color w:val="00467F"/>
          <w:sz w:val="16"/>
          <w:u w:val="single"/>
          <w:lang w:val="ru-RU"/>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C46B76">
        <w:rPr>
          <w:rFonts w:ascii="Arial Narrow" w:hAnsi="Arial Narrow" w:cs="Arial"/>
          <w:sz w:val="16"/>
          <w:szCs w:val="16"/>
          <w:lang w:val="ru-RU"/>
        </w:rPr>
        <w:t xml:space="preserve"> / </w:t>
      </w:r>
      <w:hyperlink w:anchor="UniversalTerms" w:history="1">
        <w:r w:rsidR="00E62F55">
          <w:rPr>
            <w:rStyle w:val="Hyperlink"/>
            <w:rFonts w:ascii="Arial Narrow" w:hAnsi="Arial Narrow"/>
            <w:sz w:val="16"/>
            <w:lang w:val="ru-RU"/>
          </w:rPr>
          <w:t>Универсальные условия лицензирования</w:t>
        </w:r>
      </w:hyperlink>
    </w:p>
    <w:p w:rsidR="008E15E3" w:rsidRPr="00C46B76" w:rsidRDefault="008E15E3" w:rsidP="008E15E3">
      <w:pPr>
        <w:tabs>
          <w:tab w:val="left" w:pos="4230"/>
        </w:tabs>
        <w:spacing w:after="0"/>
        <w:jc w:val="right"/>
        <w:rPr>
          <w:rFonts w:ascii="Arial Narrow" w:hAnsi="Arial Narrow"/>
          <w:color w:val="00467F"/>
          <w:sz w:val="2"/>
          <w:szCs w:val="2"/>
          <w:u w:val="single"/>
          <w:lang w:val="ru-RU"/>
        </w:rPr>
      </w:pPr>
    </w:p>
    <w:p w:rsidR="000A570B" w:rsidRPr="00C46B76" w:rsidRDefault="000A570B" w:rsidP="000A570B">
      <w:pPr>
        <w:pStyle w:val="PURProductName"/>
        <w:tabs>
          <w:tab w:val="left" w:pos="4230"/>
        </w:tabs>
        <w:rPr>
          <w:lang w:val="ru-RU"/>
        </w:rPr>
      </w:pPr>
      <w:bookmarkStart w:id="266" w:name="_Toc299524976"/>
      <w:bookmarkStart w:id="267" w:name="_Toc299531328"/>
      <w:bookmarkStart w:id="268" w:name="_Toc299531436"/>
      <w:bookmarkStart w:id="269" w:name="_Toc299531544"/>
      <w:bookmarkStart w:id="270" w:name="_Toc299957151"/>
      <w:bookmarkStart w:id="271" w:name="_Toc309279815"/>
      <w:bookmarkStart w:id="272" w:name="_Toc309301536"/>
      <w:r>
        <w:t>Windows</w:t>
      </w:r>
      <w:r w:rsidRPr="00C46B76">
        <w:rPr>
          <w:lang w:val="ru-RU"/>
        </w:rPr>
        <w:t xml:space="preserve"> </w:t>
      </w:r>
      <w:r>
        <w:t>Server</w:t>
      </w:r>
      <w:r w:rsidRPr="00C46B76">
        <w:rPr>
          <w:lang w:val="ru-RU"/>
        </w:rPr>
        <w:t xml:space="preserve"> 2008 </w:t>
      </w:r>
      <w:r>
        <w:t>R</w:t>
      </w:r>
      <w:r w:rsidRPr="00C46B76">
        <w:rPr>
          <w:lang w:val="ru-RU"/>
        </w:rPr>
        <w:t xml:space="preserve">2 </w:t>
      </w:r>
      <w:r>
        <w:t>Standard</w:t>
      </w:r>
      <w:r w:rsidRPr="00C46B76">
        <w:rPr>
          <w:lang w:val="ru-RU"/>
        </w:rPr>
        <w:t xml:space="preserve"> </w:t>
      </w:r>
      <w:r>
        <w:t>with</w:t>
      </w:r>
      <w:r w:rsidRPr="00C46B76">
        <w:rPr>
          <w:lang w:val="ru-RU"/>
        </w:rPr>
        <w:t xml:space="preserve"> </w:t>
      </w:r>
      <w:r>
        <w:t>System</w:t>
      </w:r>
      <w:r w:rsidRPr="00C46B76">
        <w:rPr>
          <w:lang w:val="ru-RU"/>
        </w:rPr>
        <w:t xml:space="preserve"> </w:t>
      </w:r>
      <w:r>
        <w:t>Center</w:t>
      </w:r>
      <w:r w:rsidRPr="00C46B76">
        <w:rPr>
          <w:lang w:val="ru-RU"/>
        </w:rPr>
        <w:t xml:space="preserve"> </w:t>
      </w:r>
      <w:r>
        <w:t>Operations</w:t>
      </w:r>
      <w:r w:rsidRPr="00C46B76">
        <w:rPr>
          <w:lang w:val="ru-RU"/>
        </w:rPr>
        <w:t xml:space="preserve"> </w:t>
      </w:r>
      <w:r>
        <w:t>Manager</w:t>
      </w:r>
      <w:r w:rsidRPr="00C46B76">
        <w:rPr>
          <w:lang w:val="ru-RU"/>
        </w:rPr>
        <w:t xml:space="preserve"> 2007 </w:t>
      </w:r>
      <w:r>
        <w:t>R</w:t>
      </w:r>
      <w:r w:rsidRPr="00C46B76">
        <w:rPr>
          <w:lang w:val="ru-RU"/>
        </w:rPr>
        <w:t xml:space="preserve">2 </w:t>
      </w:r>
      <w:r w:rsidRPr="00E51BB1">
        <w:rPr>
          <w:lang w:val="ru-RU"/>
        </w:rPr>
        <w:t>с</w:t>
      </w:r>
      <w:r w:rsidRPr="00C46B76">
        <w:rPr>
          <w:lang w:val="ru-RU"/>
        </w:rPr>
        <w:t xml:space="preserve"> </w:t>
      </w:r>
      <w:r w:rsidRPr="00E51BB1">
        <w:rPr>
          <w:lang w:val="ru-RU"/>
        </w:rPr>
        <w:t>технологией</w:t>
      </w:r>
      <w:r w:rsidRPr="00C46B76">
        <w:rPr>
          <w:lang w:val="ru-RU"/>
        </w:rPr>
        <w:t xml:space="preserve"> </w:t>
      </w:r>
      <w:r>
        <w:t>SQL</w:t>
      </w:r>
      <w:r w:rsidRPr="00C46B76">
        <w:rPr>
          <w:lang w:val="ru-RU"/>
        </w:rPr>
        <w:t xml:space="preserve"> </w:t>
      </w:r>
      <w:r>
        <w:t>Server</w:t>
      </w:r>
      <w:r w:rsidRPr="00C46B76">
        <w:rPr>
          <w:lang w:val="ru-RU"/>
        </w:rPr>
        <w:t xml:space="preserve"> 2008 </w:t>
      </w:r>
      <w:r>
        <w:t>R</w:t>
      </w:r>
      <w:r w:rsidRPr="00C46B76">
        <w:rPr>
          <w:lang w:val="ru-RU"/>
        </w:rPr>
        <w:t>2</w:t>
      </w:r>
      <w:bookmarkEnd w:id="266"/>
      <w:bookmarkEnd w:id="267"/>
      <w:bookmarkEnd w:id="268"/>
      <w:bookmarkEnd w:id="269"/>
      <w:bookmarkEnd w:id="270"/>
      <w:bookmarkEnd w:id="271"/>
      <w:bookmarkEnd w:id="272"/>
      <w:r w:rsidR="002E60D9">
        <w:fldChar w:fldCharType="begin"/>
      </w:r>
      <w:r>
        <w:instrText>XE</w:instrText>
      </w:r>
      <w:r w:rsidRPr="00C46B76">
        <w:rPr>
          <w:lang w:val="ru-RU"/>
        </w:rPr>
        <w:instrText xml:space="preserve"> "</w:instrText>
      </w:r>
      <w:r>
        <w:instrText>Windows</w:instrText>
      </w:r>
      <w:r w:rsidRPr="00C46B76">
        <w:rPr>
          <w:lang w:val="ru-RU"/>
        </w:rPr>
        <w:instrText xml:space="preserve"> </w:instrText>
      </w:r>
      <w:r>
        <w:instrText>Server</w:instrText>
      </w:r>
      <w:r w:rsidRPr="00C46B76">
        <w:rPr>
          <w:lang w:val="ru-RU"/>
        </w:rPr>
        <w:instrText xml:space="preserve"> 2008 </w:instrText>
      </w:r>
      <w:r>
        <w:instrText>R</w:instrText>
      </w:r>
      <w:r w:rsidRPr="00C46B76">
        <w:rPr>
          <w:lang w:val="ru-RU"/>
        </w:rPr>
        <w:instrText xml:space="preserve">2 </w:instrText>
      </w:r>
      <w:r>
        <w:instrText>Standard</w:instrText>
      </w:r>
      <w:r w:rsidRPr="00C46B76">
        <w:rPr>
          <w:lang w:val="ru-RU"/>
        </w:rPr>
        <w:instrText xml:space="preserve"> </w:instrText>
      </w:r>
      <w:r>
        <w:instrText>with</w:instrText>
      </w:r>
      <w:r w:rsidRPr="00C46B76">
        <w:rPr>
          <w:lang w:val="ru-RU"/>
        </w:rPr>
        <w:instrText xml:space="preserve"> </w:instrText>
      </w:r>
      <w:r>
        <w:instrText>System</w:instrText>
      </w:r>
      <w:r w:rsidRPr="00C46B76">
        <w:rPr>
          <w:lang w:val="ru-RU"/>
        </w:rPr>
        <w:instrText xml:space="preserve"> </w:instrText>
      </w:r>
      <w:r>
        <w:instrText>Center</w:instrText>
      </w:r>
      <w:r w:rsidRPr="00C46B76">
        <w:rPr>
          <w:lang w:val="ru-RU"/>
        </w:rPr>
        <w:instrText xml:space="preserve"> </w:instrText>
      </w:r>
      <w:r>
        <w:instrText>Operations</w:instrText>
      </w:r>
      <w:r w:rsidRPr="00C46B76">
        <w:rPr>
          <w:lang w:val="ru-RU"/>
        </w:rPr>
        <w:instrText xml:space="preserve"> </w:instrText>
      </w:r>
      <w:r>
        <w:instrText>Manager</w:instrText>
      </w:r>
      <w:r w:rsidRPr="00C46B76">
        <w:rPr>
          <w:lang w:val="ru-RU"/>
        </w:rPr>
        <w:instrText xml:space="preserve"> 2007 </w:instrText>
      </w:r>
      <w:r>
        <w:instrText>R</w:instrText>
      </w:r>
      <w:r w:rsidRPr="00C46B76">
        <w:rPr>
          <w:lang w:val="ru-RU"/>
        </w:rPr>
        <w:instrText xml:space="preserve">2 </w:instrText>
      </w:r>
      <w:r w:rsidRPr="00E51BB1">
        <w:rPr>
          <w:lang w:val="ru-RU"/>
        </w:rPr>
        <w:instrText>с</w:instrText>
      </w:r>
      <w:r w:rsidRPr="00C46B76">
        <w:rPr>
          <w:lang w:val="ru-RU"/>
        </w:rPr>
        <w:instrText xml:space="preserve"> </w:instrText>
      </w:r>
      <w:r w:rsidRPr="00E51BB1">
        <w:rPr>
          <w:lang w:val="ru-RU"/>
        </w:rPr>
        <w:instrText>технологией</w:instrText>
      </w:r>
      <w:r w:rsidRPr="00C46B76">
        <w:rPr>
          <w:lang w:val="ru-RU"/>
        </w:rPr>
        <w:instrText xml:space="preserve"> </w:instrText>
      </w:r>
      <w:r>
        <w:instrText>SQL</w:instrText>
      </w:r>
      <w:r w:rsidRPr="00C46B76">
        <w:rPr>
          <w:lang w:val="ru-RU"/>
        </w:rPr>
        <w:instrText xml:space="preserve"> </w:instrText>
      </w:r>
      <w:r>
        <w:instrText>Server</w:instrText>
      </w:r>
      <w:r w:rsidRPr="00C46B76">
        <w:rPr>
          <w:lang w:val="ru-RU"/>
        </w:rPr>
        <w:instrText xml:space="preserve"> 2008 </w:instrText>
      </w:r>
      <w:r>
        <w:instrText>R</w:instrText>
      </w:r>
      <w:r w:rsidRPr="00C46B76">
        <w:rPr>
          <w:lang w:val="ru-RU"/>
        </w:rPr>
        <w:instrText xml:space="preserve">2" </w:instrText>
      </w:r>
      <w:r w:rsidR="002E60D9">
        <w:fldChar w:fldCharType="end"/>
      </w:r>
    </w:p>
    <w:p w:rsidR="000A570B" w:rsidRPr="00E51BB1" w:rsidRDefault="000A570B" w:rsidP="000A570B">
      <w:pPr>
        <w:pStyle w:val="PURLicenseTerm"/>
        <w:tabs>
          <w:tab w:val="left" w:pos="4230"/>
        </w:tabs>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Tr="00AE7BEF">
        <w:tc>
          <w:tcPr>
            <w:tcW w:w="2477" w:type="pct"/>
          </w:tcPr>
          <w:p w:rsidR="00624A7C" w:rsidRPr="00E51BB1" w:rsidRDefault="005E52C7" w:rsidP="00AE7BEF">
            <w:pPr>
              <w:pStyle w:val="PURLMSH"/>
              <w:tabs>
                <w:tab w:val="left" w:pos="4230"/>
              </w:tabs>
              <w:rPr>
                <w:lang w:val="ru-RU"/>
              </w:rPr>
            </w:pPr>
            <w:r w:rsidRPr="00E51BB1">
              <w:rPr>
                <w:lang w:val="ru-RU"/>
              </w:rPr>
              <w:t xml:space="preserve">Перемещение лицензий в фермах серверов: </w:t>
            </w:r>
            <w:r w:rsidRPr="00E51BB1">
              <w:rPr>
                <w:b/>
                <w:lang w:val="ru-RU"/>
              </w:rPr>
              <w:t>Нет</w:t>
            </w:r>
          </w:p>
        </w:tc>
        <w:tc>
          <w:tcPr>
            <w:tcW w:w="2523" w:type="pct"/>
            <w:vMerge w:val="restart"/>
          </w:tcPr>
          <w:p w:rsidR="00624A7C" w:rsidRDefault="00624A7C" w:rsidP="007C7A84">
            <w:pPr>
              <w:pStyle w:val="PURLMSH"/>
              <w:tabs>
                <w:tab w:val="left" w:pos="4230"/>
              </w:tabs>
            </w:pPr>
            <w:r w:rsidRPr="00E51BB1">
              <w:rPr>
                <w:lang w:val="ru-RU"/>
              </w:rPr>
              <w:t xml:space="preserve">См. соответствующее уведомление. </w:t>
            </w:r>
            <w:r w:rsidRPr="00E51BB1">
              <w:rPr>
                <w:b/>
                <w:lang w:val="ru-RU"/>
              </w:rPr>
              <w:t xml:space="preserve">Потенциально нежелательное программное обеспечение, </w:t>
            </w:r>
            <w:r>
              <w:rPr>
                <w:b/>
              </w:rPr>
              <w:t>MPEG</w:t>
            </w:r>
            <w:r w:rsidRPr="00E51BB1">
              <w:rPr>
                <w:b/>
                <w:lang w:val="ru-RU"/>
              </w:rPr>
              <w:t xml:space="preserve">-4, </w:t>
            </w:r>
            <w:r>
              <w:rPr>
                <w:b/>
              </w:rPr>
              <w:t>VC</w:t>
            </w:r>
            <w:r w:rsidRPr="00E51BB1">
              <w:rPr>
                <w:b/>
                <w:lang w:val="ru-RU"/>
              </w:rPr>
              <w:t>-1</w:t>
            </w:r>
            <w:r w:rsidR="00EC4FB3">
              <w:rPr>
                <w:b/>
                <w:lang w:val="ru-RU"/>
              </w:rPr>
              <w:t xml:space="preserve"> </w:t>
            </w:r>
            <w:r w:rsidRPr="00E51BB1">
              <w:rPr>
                <w:i/>
                <w:lang w:val="ru-RU"/>
              </w:rPr>
              <w:t xml:space="preserve">(см. </w:t>
            </w:r>
            <w:hyperlink w:anchor="Appendix2" w:history="1">
              <w:r w:rsidR="00252E6C">
                <w:rPr>
                  <w:rStyle w:val="Hyperlink"/>
                  <w:i/>
                </w:rPr>
                <w:t>Приложение 2</w:t>
              </w:r>
            </w:hyperlink>
            <w:r>
              <w:rPr>
                <w:i/>
              </w:rPr>
              <w:t>)</w:t>
            </w:r>
          </w:p>
        </w:tc>
      </w:tr>
      <w:tr w:rsidR="00624A7C" w:rsidRPr="007A292B" w:rsidTr="00AE7BEF">
        <w:tc>
          <w:tcPr>
            <w:tcW w:w="2477" w:type="pct"/>
          </w:tcPr>
          <w:p w:rsidR="00624A7C" w:rsidRPr="007A292B" w:rsidRDefault="00624A7C" w:rsidP="00AE7BEF">
            <w:pPr>
              <w:pStyle w:val="PURLMSH"/>
              <w:tabs>
                <w:tab w:val="left" w:pos="4230"/>
              </w:tabs>
              <w:rPr>
                <w:lang w:val="ru-RU"/>
              </w:rPr>
            </w:pPr>
            <w:r w:rsidRPr="00E51BB1">
              <w:rPr>
                <w:lang w:val="ru-RU"/>
              </w:rPr>
              <w:t xml:space="preserve">Клиентское/Дополнительное программное обеспечение </w:t>
            </w:r>
            <w:r w:rsidRPr="00E51BB1">
              <w:rPr>
                <w:b/>
                <w:lang w:val="ru-RU"/>
              </w:rPr>
              <w:t>Да</w:t>
            </w:r>
            <w:r w:rsidRPr="00E51BB1">
              <w:rPr>
                <w:lang w:val="ru-RU"/>
              </w:rPr>
              <w:t xml:space="preserve"> </w:t>
            </w:r>
            <w:r w:rsidR="007A292B" w:rsidRPr="007A292B">
              <w:rPr>
                <w:lang w:val="ru-RU"/>
              </w:rPr>
              <w:br/>
            </w:r>
            <w:r w:rsidRPr="00E51BB1">
              <w:rPr>
                <w:i/>
                <w:lang w:val="ru-RU"/>
              </w:rPr>
              <w:t xml:space="preserve">(см. </w:t>
            </w:r>
            <w:hyperlink w:anchor="Appendix1" w:history="1">
              <w:r w:rsidR="001B5B63" w:rsidRPr="000920BF">
                <w:rPr>
                  <w:rStyle w:val="Hyperlink"/>
                  <w:i/>
                  <w:szCs w:val="18"/>
                  <w:lang w:val="ru-RU"/>
                </w:rPr>
                <w:t>Приложении 1</w:t>
              </w:r>
            </w:hyperlink>
            <w:r w:rsidRPr="007A292B">
              <w:rPr>
                <w:i/>
                <w:lang w:val="ru-RU"/>
              </w:rPr>
              <w:t>)</w:t>
            </w:r>
          </w:p>
        </w:tc>
        <w:tc>
          <w:tcPr>
            <w:tcW w:w="2523" w:type="pct"/>
            <w:vMerge/>
          </w:tcPr>
          <w:p w:rsidR="00624A7C" w:rsidRPr="007A292B" w:rsidRDefault="00624A7C" w:rsidP="00AE7BEF">
            <w:pPr>
              <w:pStyle w:val="PURLMSH"/>
              <w:tabs>
                <w:tab w:val="left" w:pos="4230"/>
              </w:tabs>
              <w:rPr>
                <w:lang w:val="ru-RU"/>
              </w:rPr>
            </w:pPr>
          </w:p>
        </w:tc>
      </w:tr>
    </w:tbl>
    <w:p w:rsidR="000A570B" w:rsidRPr="007A292B" w:rsidRDefault="000A570B" w:rsidP="000A570B">
      <w:pPr>
        <w:pStyle w:val="PURADDITIONALTERMSHEADERMB"/>
        <w:rPr>
          <w:lang w:val="ru-RU"/>
        </w:rPr>
      </w:pPr>
      <w:r w:rsidRPr="007A292B">
        <w:rPr>
          <w:lang w:val="ru-RU"/>
        </w:rPr>
        <w:t>Дополнительные условия.</w:t>
      </w:r>
    </w:p>
    <w:p w:rsidR="000A570B" w:rsidRPr="007A292B" w:rsidRDefault="000A570B" w:rsidP="000A570B">
      <w:pPr>
        <w:pStyle w:val="PURBlueStrong"/>
        <w:tabs>
          <w:tab w:val="left" w:pos="4230"/>
        </w:tabs>
        <w:rPr>
          <w:lang w:val="ru-RU"/>
        </w:rPr>
      </w:pPr>
      <w:r w:rsidRPr="007A292B">
        <w:rPr>
          <w:lang w:val="ru-RU"/>
        </w:rPr>
        <w:t xml:space="preserve">Количество </w:t>
      </w:r>
      <w:r w:rsidR="008F3747" w:rsidRPr="007A292B">
        <w:rPr>
          <w:lang w:val="ru-RU"/>
        </w:rPr>
        <w:t xml:space="preserve">Необходимых Лицензий </w:t>
      </w:r>
    </w:p>
    <w:p w:rsidR="000A570B" w:rsidRPr="00E51BB1" w:rsidRDefault="000A570B" w:rsidP="000A570B">
      <w:pPr>
        <w:pStyle w:val="PURBody-Indented"/>
        <w:tabs>
          <w:tab w:val="left" w:pos="4230"/>
        </w:tabs>
        <w:rPr>
          <w:i/>
          <w:lang w:val="ru-RU"/>
        </w:rPr>
      </w:pPr>
      <w:r w:rsidRPr="00E51BB1">
        <w:rPr>
          <w:lang w:val="ru-RU"/>
        </w:rPr>
        <w:t>Общее количество лицензий на программное обеспечение, необходимых для сервера, равно сумме лицензий на</w:t>
      </w:r>
      <w:r w:rsidR="007A292B">
        <w:t> </w:t>
      </w:r>
      <w:r w:rsidRPr="00E51BB1">
        <w:rPr>
          <w:lang w:val="ru-RU"/>
        </w:rPr>
        <w:t>программное обеспечение, указанных в пунктах (</w:t>
      </w:r>
      <w:r>
        <w:t>i</w:t>
      </w:r>
      <w:r w:rsidRPr="00E51BB1">
        <w:rPr>
          <w:lang w:val="ru-RU"/>
        </w:rPr>
        <w:t>) и (</w:t>
      </w:r>
      <w:r>
        <w:t>ii</w:t>
      </w:r>
      <w:r w:rsidRPr="00E51BB1">
        <w:rPr>
          <w:lang w:val="ru-RU"/>
        </w:rPr>
        <w:t>) ниже.</w:t>
      </w:r>
    </w:p>
    <w:p w:rsidR="000A570B" w:rsidRPr="00E51BB1" w:rsidRDefault="000A570B" w:rsidP="000A570B">
      <w:pPr>
        <w:pStyle w:val="PURBody-Indented"/>
        <w:tabs>
          <w:tab w:val="left" w:pos="4230"/>
        </w:tabs>
        <w:rPr>
          <w:i/>
          <w:lang w:val="ru-RU"/>
        </w:rPr>
      </w:pPr>
      <w:r w:rsidRPr="00E51BB1">
        <w:rPr>
          <w:lang w:val="ru-RU"/>
        </w:rPr>
        <w:t xml:space="preserve"> </w:t>
      </w:r>
      <w:r>
        <w:t>i</w:t>
      </w:r>
      <w:r w:rsidRPr="00E51BB1">
        <w:rPr>
          <w:lang w:val="ru-RU"/>
        </w:rPr>
        <w:t xml:space="preserve">) Требуется одна </w:t>
      </w:r>
      <w:r w:rsidRPr="00E51BB1">
        <w:rPr>
          <w:bCs/>
          <w:lang w:val="ru-RU"/>
        </w:rPr>
        <w:t xml:space="preserve">лицензия на программное обеспечение </w:t>
      </w:r>
      <w:r w:rsidRPr="00E51BB1">
        <w:rPr>
          <w:lang w:val="ru-RU"/>
        </w:rPr>
        <w:t>для каждого физического процессора на сервере, которая позволяет запускать на сервере в любое время:</w:t>
      </w:r>
    </w:p>
    <w:p w:rsidR="000A570B" w:rsidRPr="00E51BB1" w:rsidRDefault="000A570B" w:rsidP="000A570B">
      <w:pPr>
        <w:pStyle w:val="PURBullet-Indented"/>
        <w:tabs>
          <w:tab w:val="left" w:pos="4230"/>
        </w:tabs>
        <w:rPr>
          <w:lang w:val="ru-RU"/>
        </w:rPr>
      </w:pPr>
      <w:r w:rsidRPr="00E51BB1">
        <w:rPr>
          <w:lang w:val="ru-RU"/>
        </w:rPr>
        <w:t>один экземпляр серверного программного обеспечения в одной физической операционной</w:t>
      </w:r>
      <w:r>
        <w:t> </w:t>
      </w:r>
      <w:r w:rsidRPr="00E51BB1">
        <w:rPr>
          <w:lang w:val="ru-RU"/>
        </w:rPr>
        <w:t>среде (или ОС); и</w:t>
      </w:r>
      <w:r w:rsidR="00EC4FB3">
        <w:rPr>
          <w:lang w:val="ru-RU"/>
        </w:rPr>
        <w:t xml:space="preserve"> </w:t>
      </w:r>
    </w:p>
    <w:p w:rsidR="000A570B" w:rsidRPr="00E51BB1" w:rsidRDefault="000A570B" w:rsidP="000A570B">
      <w:pPr>
        <w:pStyle w:val="PURBullet-Indented"/>
        <w:tabs>
          <w:tab w:val="left" w:pos="4230"/>
        </w:tabs>
        <w:rPr>
          <w:lang w:val="ru-RU"/>
        </w:rPr>
      </w:pPr>
      <w:r w:rsidRPr="00E51BB1">
        <w:rPr>
          <w:lang w:val="ru-RU"/>
        </w:rPr>
        <w:t>один экземпляр серверного программного обеспечения в одной виртуальной операционной среде (или ОС).</w:t>
      </w:r>
    </w:p>
    <w:p w:rsidR="000A570B" w:rsidRPr="00E51BB1" w:rsidRDefault="000A570B" w:rsidP="000A570B">
      <w:pPr>
        <w:pStyle w:val="PURBody-Indented"/>
        <w:tabs>
          <w:tab w:val="left" w:pos="4230"/>
        </w:tabs>
        <w:rPr>
          <w:lang w:val="ru-RU"/>
        </w:rPr>
      </w:pPr>
      <w:r w:rsidRPr="00E51BB1">
        <w:rPr>
          <w:lang w:val="ru-RU"/>
        </w:rPr>
        <w:t>Если экземпляр запущен в виртуальной операционной среде (или ОС), экземпляр серверного программного обеспечения, запущенный в физической операционной среде (или ОС), может использоваться только для:</w:t>
      </w:r>
    </w:p>
    <w:p w:rsidR="000A570B" w:rsidRPr="00E51BB1" w:rsidRDefault="000A570B" w:rsidP="000A570B">
      <w:pPr>
        <w:pStyle w:val="PURBullet-Indented"/>
        <w:tabs>
          <w:tab w:val="left" w:pos="4230"/>
        </w:tabs>
        <w:rPr>
          <w:lang w:val="ru-RU"/>
        </w:rPr>
      </w:pPr>
      <w:r w:rsidRPr="00E51BB1">
        <w:rPr>
          <w:lang w:val="ru-RU"/>
        </w:rPr>
        <w:t>запуска программного обеспечения виртуализации устройств или</w:t>
      </w:r>
    </w:p>
    <w:p w:rsidR="000A570B" w:rsidRDefault="000A570B" w:rsidP="000A570B">
      <w:pPr>
        <w:pStyle w:val="PURBullet-Indented"/>
        <w:tabs>
          <w:tab w:val="left" w:pos="4230"/>
        </w:tabs>
      </w:pPr>
      <w:r>
        <w:t>обеспечения служб виртуализации устройств или</w:t>
      </w:r>
    </w:p>
    <w:p w:rsidR="000A570B" w:rsidRPr="00E51BB1" w:rsidRDefault="000A570B" w:rsidP="000A570B">
      <w:pPr>
        <w:pStyle w:val="PURBullet-Indented"/>
        <w:tabs>
          <w:tab w:val="left" w:pos="4230"/>
        </w:tabs>
        <w:rPr>
          <w:lang w:val="ru-RU"/>
        </w:rPr>
      </w:pPr>
      <w:r w:rsidRPr="00E51BB1">
        <w:rPr>
          <w:lang w:val="ru-RU"/>
        </w:rPr>
        <w:t>запуска программного обеспечения для управления операционными средами (или ОС) и их обслуживания на</w:t>
      </w:r>
      <w:r w:rsidR="007A292B">
        <w:t> </w:t>
      </w:r>
      <w:r w:rsidRPr="00E51BB1">
        <w:rPr>
          <w:lang w:val="ru-RU"/>
        </w:rPr>
        <w:t>лицензированном сервере.</w:t>
      </w:r>
    </w:p>
    <w:p w:rsidR="000A570B" w:rsidRPr="00E51BB1" w:rsidRDefault="000A570B" w:rsidP="000A570B">
      <w:pPr>
        <w:pStyle w:val="PURBody-Indented"/>
        <w:tabs>
          <w:tab w:val="left" w:pos="4230"/>
        </w:tabs>
        <w:rPr>
          <w:lang w:val="ru-RU"/>
        </w:rPr>
      </w:pPr>
      <w:r>
        <w:t>ii</w:t>
      </w:r>
      <w:r w:rsidRPr="00E51BB1">
        <w:rPr>
          <w:lang w:val="ru-RU"/>
        </w:rPr>
        <w:t>) Для запуска дополнительных экземпляров серверного программного обеспечения в виртуальных операционных средах</w:t>
      </w:r>
      <w:r w:rsidR="007A292B">
        <w:t> </w:t>
      </w:r>
      <w:r w:rsidRPr="00E51BB1">
        <w:rPr>
          <w:lang w:val="ru-RU"/>
        </w:rPr>
        <w:t>(или ОС) на сервере требуются дополнительные</w:t>
      </w:r>
      <w:r w:rsidRPr="00E51BB1">
        <w:rPr>
          <w:bCs/>
          <w:lang w:val="ru-RU"/>
        </w:rPr>
        <w:t xml:space="preserve"> лицензии </w:t>
      </w:r>
      <w:r w:rsidRPr="00E51BB1">
        <w:rPr>
          <w:lang w:val="ru-RU"/>
        </w:rPr>
        <w:t>на программное обеспечение для каждого физического процессора на сервере.</w:t>
      </w:r>
    </w:p>
    <w:p w:rsidR="000A570B" w:rsidRPr="00E51BB1" w:rsidRDefault="000A570B" w:rsidP="000A570B">
      <w:pPr>
        <w:pStyle w:val="PURBlueStrong"/>
        <w:tabs>
          <w:tab w:val="left" w:pos="4230"/>
        </w:tabs>
        <w:rPr>
          <w:lang w:val="ru-RU"/>
        </w:rPr>
      </w:pPr>
      <w:r w:rsidRPr="00E51BB1">
        <w:rPr>
          <w:lang w:val="ru-RU"/>
        </w:rPr>
        <w:t xml:space="preserve">Доступ </w:t>
      </w:r>
      <w:r w:rsidR="008F3747" w:rsidRPr="00E51BB1">
        <w:rPr>
          <w:lang w:val="ru-RU"/>
        </w:rPr>
        <w:t>Для Тестирования, Обслуживания И Администрирования</w:t>
      </w:r>
    </w:p>
    <w:p w:rsidR="000A570B" w:rsidRPr="00E51BB1" w:rsidRDefault="000A570B" w:rsidP="000A570B">
      <w:pPr>
        <w:pStyle w:val="PURBody-Indented"/>
        <w:tabs>
          <w:tab w:val="left" w:pos="4230"/>
        </w:tabs>
        <w:rPr>
          <w:lang w:val="ru-RU"/>
        </w:rPr>
      </w:pPr>
      <w:r w:rsidRPr="00E51BB1">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E51BB1">
        <w:rPr>
          <w:lang w:val="ru-RU"/>
        </w:rPr>
        <w:t xml:space="preserve"> </w:t>
      </w:r>
      <w:r>
        <w:t>Server</w:t>
      </w:r>
      <w:r w:rsidRPr="00E51BB1">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E51BB1">
        <w:rPr>
          <w:lang w:val="ru-RU"/>
        </w:rPr>
        <w:t xml:space="preserve"> </w:t>
      </w:r>
      <w:r>
        <w:t>Server</w:t>
      </w:r>
      <w:r w:rsidRPr="00E51BB1">
        <w:rPr>
          <w:lang w:val="ru-RU"/>
        </w:rPr>
        <w:t xml:space="preserve"> 2008 </w:t>
      </w:r>
      <w:r>
        <w:t>Remote</w:t>
      </w:r>
      <w:r w:rsidRPr="00E51BB1">
        <w:rPr>
          <w:lang w:val="ru-RU"/>
        </w:rPr>
        <w:t xml:space="preserve"> </w:t>
      </w:r>
      <w:r>
        <w:t>Desktop</w:t>
      </w:r>
      <w:r w:rsidRPr="00E51BB1">
        <w:rPr>
          <w:lang w:val="ru-RU"/>
        </w:rPr>
        <w:t xml:space="preserve"> </w:t>
      </w:r>
      <w:r>
        <w:t>Services</w:t>
      </w:r>
      <w:r w:rsidRPr="00E51BB1">
        <w:rPr>
          <w:lang w:val="ru-RU"/>
        </w:rPr>
        <w:t xml:space="preserve"> </w:t>
      </w:r>
      <w:r>
        <w:t>SAL</w:t>
      </w:r>
      <w:r w:rsidRPr="00E51BB1">
        <w:rPr>
          <w:lang w:val="ru-RU"/>
        </w:rPr>
        <w:t>.</w:t>
      </w:r>
    </w:p>
    <w:p w:rsidR="000A570B" w:rsidRPr="00E51BB1" w:rsidRDefault="000A570B" w:rsidP="000A570B">
      <w:pPr>
        <w:pStyle w:val="PURBlueStrong"/>
        <w:tabs>
          <w:tab w:val="left" w:pos="4230"/>
        </w:tabs>
        <w:rPr>
          <w:lang w:val="ru-RU"/>
        </w:rPr>
      </w:pPr>
      <w:r w:rsidRPr="00E51BB1">
        <w:rPr>
          <w:lang w:val="ru-RU"/>
        </w:rPr>
        <w:t xml:space="preserve">Технология </w:t>
      </w:r>
      <w:r w:rsidR="008F3747" w:rsidRPr="00E51BB1">
        <w:rPr>
          <w:lang w:val="ru-RU"/>
        </w:rPr>
        <w:t>Хранения Данных</w:t>
      </w:r>
    </w:p>
    <w:p w:rsidR="000A570B" w:rsidRPr="00E51BB1" w:rsidRDefault="000A570B" w:rsidP="000A570B">
      <w:pPr>
        <w:pStyle w:val="PURBody-Indented"/>
        <w:tabs>
          <w:tab w:val="left" w:pos="4230"/>
        </w:tabs>
        <w:rPr>
          <w:lang w:val="ru-RU"/>
        </w:rPr>
      </w:pPr>
      <w:r w:rsidRPr="00E51BB1">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E51BB1">
        <w:rPr>
          <w:lang w:val="ru-RU"/>
        </w:rPr>
        <w:t>».</w:t>
      </w:r>
      <w:r w:rsidR="00EC4FB3">
        <w:rPr>
          <w:lang w:val="ru-RU"/>
        </w:rPr>
        <w:t xml:space="preserve"> </w:t>
      </w:r>
      <w:r w:rsidRPr="00E51BB1">
        <w:rPr>
          <w:lang w:val="ru-RU"/>
        </w:rPr>
        <w:t>Компоненты серверного программного обеспечения используют эту технологию для хранения данных.</w:t>
      </w:r>
      <w:r w:rsidR="00EC4FB3">
        <w:rPr>
          <w:lang w:val="ru-RU"/>
        </w:rPr>
        <w:t xml:space="preserve"> </w:t>
      </w:r>
      <w:r w:rsidRPr="00E51BB1">
        <w:rPr>
          <w:lang w:val="ru-RU"/>
        </w:rPr>
        <w:t>По условиям этого соглашения вы не можете использовать эту технологию или обращаться к ней для других целей.</w:t>
      </w:r>
    </w:p>
    <w:p w:rsidR="000A570B" w:rsidRPr="00E51BB1" w:rsidRDefault="000A570B" w:rsidP="000A570B">
      <w:pPr>
        <w:pStyle w:val="PURBlueStrong"/>
        <w:tabs>
          <w:tab w:val="left" w:pos="4230"/>
        </w:tabs>
        <w:rPr>
          <w:lang w:val="ru-RU"/>
        </w:rPr>
      </w:pPr>
      <w:r w:rsidRPr="00E51BB1">
        <w:rPr>
          <w:lang w:val="ru-RU"/>
        </w:rPr>
        <w:t xml:space="preserve">Службы удаленных рабочих столов </w:t>
      </w:r>
      <w:r>
        <w:t>Windows</w:t>
      </w:r>
      <w:r w:rsidRPr="00E51BB1">
        <w:rPr>
          <w:lang w:val="ru-RU"/>
        </w:rPr>
        <w:t xml:space="preserve"> </w:t>
      </w:r>
      <w:r>
        <w:t>Server</w:t>
      </w:r>
      <w:r w:rsidRPr="00E51BB1">
        <w:rPr>
          <w:lang w:val="ru-RU"/>
        </w:rPr>
        <w:t xml:space="preserve"> 2008</w:t>
      </w:r>
    </w:p>
    <w:p w:rsidR="000A570B" w:rsidRPr="00E51BB1" w:rsidRDefault="000A570B" w:rsidP="000A570B">
      <w:pPr>
        <w:pStyle w:val="PURBody-Indented"/>
        <w:tabs>
          <w:tab w:val="left" w:pos="4230"/>
        </w:tabs>
        <w:rPr>
          <w:lang w:val="ru-RU"/>
        </w:rPr>
      </w:pPr>
      <w:r w:rsidRPr="00E51BB1">
        <w:rPr>
          <w:lang w:val="ru-RU"/>
        </w:rPr>
        <w:t xml:space="preserve">Вы должны приобрести лицензию </w:t>
      </w:r>
      <w:r>
        <w:t>Windows</w:t>
      </w:r>
      <w:r w:rsidRPr="00E51BB1">
        <w:rPr>
          <w:lang w:val="ru-RU"/>
        </w:rPr>
        <w:t xml:space="preserve"> </w:t>
      </w:r>
      <w:r>
        <w:t>Server</w:t>
      </w:r>
      <w:r w:rsidRPr="00E51BB1">
        <w:rPr>
          <w:lang w:val="ru-RU"/>
        </w:rPr>
        <w:t xml:space="preserve"> 2008 </w:t>
      </w:r>
      <w:r>
        <w:t>Remote</w:t>
      </w:r>
      <w:r w:rsidRPr="00E51BB1">
        <w:rPr>
          <w:lang w:val="ru-RU"/>
        </w:rPr>
        <w:t xml:space="preserve"> </w:t>
      </w:r>
      <w:r>
        <w:t>Desktop</w:t>
      </w:r>
      <w:r w:rsidRPr="00E51BB1">
        <w:rPr>
          <w:lang w:val="ru-RU"/>
        </w:rPr>
        <w:t xml:space="preserve"> </w:t>
      </w:r>
      <w:r>
        <w:t>Services</w:t>
      </w:r>
      <w:r w:rsidRPr="00E51BB1">
        <w:rPr>
          <w:lang w:val="ru-RU"/>
        </w:rPr>
        <w:t xml:space="preserve"> </w:t>
      </w:r>
      <w:r>
        <w:t>SAL</w:t>
      </w:r>
      <w:r w:rsidRPr="00E51BB1">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E51BB1">
        <w:rPr>
          <w:lang w:val="ru-RU"/>
        </w:rPr>
        <w:t xml:space="preserve"> </w:t>
      </w:r>
      <w:r>
        <w:t>Server</w:t>
      </w:r>
      <w:r w:rsidRPr="00E51BB1">
        <w:rPr>
          <w:lang w:val="ru-RU"/>
        </w:rPr>
        <w:t xml:space="preserve"> 2008 или других технологий). Описание лицензии </w:t>
      </w:r>
      <w:r>
        <w:t>SAL</w:t>
      </w:r>
      <w:r w:rsidRPr="00E51BB1">
        <w:rPr>
          <w:lang w:val="ru-RU"/>
        </w:rPr>
        <w:t xml:space="preserve"> </w:t>
      </w:r>
      <w:r>
        <w:t>c</w:t>
      </w:r>
      <w:r w:rsidRPr="00E51BB1">
        <w:rPr>
          <w:lang w:val="ru-RU"/>
        </w:rPr>
        <w:t xml:space="preserve">м. в разделе модели лицензирования </w:t>
      </w:r>
      <w:r>
        <w:t>SAL</w:t>
      </w:r>
      <w:r w:rsidRPr="00E51BB1">
        <w:rPr>
          <w:lang w:val="ru-RU"/>
        </w:rPr>
        <w:t>.</w:t>
      </w:r>
      <w:r w:rsidR="00EC4FB3">
        <w:rPr>
          <w:lang w:val="ru-RU"/>
        </w:rPr>
        <w:t xml:space="preserve"> </w:t>
      </w:r>
    </w:p>
    <w:p w:rsidR="000A570B" w:rsidRPr="00E51BB1" w:rsidRDefault="000A570B" w:rsidP="000A570B">
      <w:pPr>
        <w:pStyle w:val="PURBlueStrong"/>
        <w:tabs>
          <w:tab w:val="left" w:pos="4230"/>
        </w:tabs>
        <w:rPr>
          <w:lang w:val="ru-RU"/>
        </w:rPr>
      </w:pPr>
      <w:r w:rsidRPr="00E51BB1">
        <w:rPr>
          <w:lang w:val="ru-RU"/>
        </w:rPr>
        <w:t xml:space="preserve">Службы </w:t>
      </w:r>
      <w:r w:rsidR="008F3747" w:rsidRPr="00E51BB1">
        <w:rPr>
          <w:lang w:val="ru-RU"/>
        </w:rPr>
        <w:t xml:space="preserve">Управления Правами </w:t>
      </w:r>
      <w:r>
        <w:t>Windows</w:t>
      </w:r>
      <w:r w:rsidRPr="00E51BB1">
        <w:rPr>
          <w:lang w:val="ru-RU"/>
        </w:rPr>
        <w:t xml:space="preserve"> </w:t>
      </w:r>
      <w:r>
        <w:t>Server</w:t>
      </w:r>
      <w:r w:rsidRPr="00E51BB1">
        <w:rPr>
          <w:lang w:val="ru-RU"/>
        </w:rPr>
        <w:t xml:space="preserve"> </w:t>
      </w:r>
      <w:r w:rsidR="008F3747" w:rsidRPr="00E51BB1">
        <w:rPr>
          <w:lang w:val="ru-RU"/>
        </w:rPr>
        <w:t xml:space="preserve">2008 </w:t>
      </w:r>
      <w:r>
        <w:t>R</w:t>
      </w:r>
      <w:r w:rsidRPr="00E51BB1">
        <w:rPr>
          <w:lang w:val="ru-RU"/>
        </w:rPr>
        <w:t>2</w:t>
      </w:r>
    </w:p>
    <w:p w:rsidR="000A570B" w:rsidRPr="00E51BB1" w:rsidRDefault="000A570B" w:rsidP="007A292B">
      <w:pPr>
        <w:pStyle w:val="PURBody-Indented"/>
        <w:tabs>
          <w:tab w:val="left" w:pos="4230"/>
        </w:tabs>
        <w:spacing w:after="108"/>
        <w:ind w:left="274"/>
        <w:rPr>
          <w:lang w:val="ru-RU"/>
        </w:rPr>
      </w:pPr>
      <w:r w:rsidRPr="00E51BB1">
        <w:rPr>
          <w:lang w:val="ru-RU"/>
        </w:rPr>
        <w:t xml:space="preserve">Вы должны приобрести лицензию </w:t>
      </w:r>
      <w:r>
        <w:t>Windows</w:t>
      </w:r>
      <w:r w:rsidRPr="00E51BB1">
        <w:rPr>
          <w:lang w:val="ru-RU"/>
        </w:rPr>
        <w:t xml:space="preserve"> </w:t>
      </w:r>
      <w:r>
        <w:t>Server</w:t>
      </w:r>
      <w:r w:rsidRPr="00E51BB1">
        <w:rPr>
          <w:lang w:val="ru-RU"/>
        </w:rPr>
        <w:t xml:space="preserve"> 2008 </w:t>
      </w:r>
      <w:r>
        <w:t>R</w:t>
      </w:r>
      <w:r w:rsidRPr="00E51BB1">
        <w:rPr>
          <w:lang w:val="ru-RU"/>
        </w:rPr>
        <w:t xml:space="preserve">2 </w:t>
      </w:r>
      <w:r>
        <w:t>Rights</w:t>
      </w:r>
      <w:r w:rsidRPr="00E51BB1">
        <w:rPr>
          <w:lang w:val="ru-RU"/>
        </w:rPr>
        <w:t xml:space="preserve"> </w:t>
      </w:r>
      <w:r>
        <w:t>Management</w:t>
      </w:r>
      <w:r w:rsidRPr="00E51BB1">
        <w:rPr>
          <w:lang w:val="ru-RU"/>
        </w:rPr>
        <w:t xml:space="preserve"> </w:t>
      </w:r>
      <w:r>
        <w:t>Services</w:t>
      </w:r>
      <w:r w:rsidRPr="00E51BB1">
        <w:rPr>
          <w:lang w:val="ru-RU"/>
        </w:rPr>
        <w:t xml:space="preserve"> </w:t>
      </w:r>
      <w:r>
        <w:t>SAL</w:t>
      </w:r>
      <w:r w:rsidRPr="00E51BB1">
        <w:rPr>
          <w:lang w:val="ru-RU"/>
        </w:rPr>
        <w:t xml:space="preserve"> для каждого пользователя, который может прямо или косвенно обращаться к функциям службы управления правами </w:t>
      </w:r>
      <w:r>
        <w:t>Windows</w:t>
      </w:r>
      <w:r w:rsidRPr="00E51BB1">
        <w:rPr>
          <w:lang w:val="ru-RU"/>
        </w:rPr>
        <w:t xml:space="preserve"> </w:t>
      </w:r>
      <w:r>
        <w:t>Server</w:t>
      </w:r>
      <w:r w:rsidRPr="00E51BB1">
        <w:rPr>
          <w:lang w:val="ru-RU"/>
        </w:rPr>
        <w:t xml:space="preserve"> 2008 </w:t>
      </w:r>
      <w:r>
        <w:t>R</w:t>
      </w:r>
      <w:r w:rsidRPr="00E51BB1">
        <w:rPr>
          <w:lang w:val="ru-RU"/>
        </w:rPr>
        <w:t xml:space="preserve">2. Описание лицензии </w:t>
      </w:r>
      <w:r>
        <w:t>SAL</w:t>
      </w:r>
      <w:r w:rsidRPr="00E51BB1">
        <w:rPr>
          <w:lang w:val="ru-RU"/>
        </w:rPr>
        <w:t xml:space="preserve"> </w:t>
      </w:r>
      <w:r>
        <w:t>c</w:t>
      </w:r>
      <w:r w:rsidRPr="00E51BB1">
        <w:rPr>
          <w:lang w:val="ru-RU"/>
        </w:rPr>
        <w:t xml:space="preserve">м. в разделе модели лицензирования </w:t>
      </w:r>
      <w:r>
        <w:t>SAL</w:t>
      </w:r>
      <w:r w:rsidRPr="00E51BB1">
        <w:rPr>
          <w:lang w:val="ru-RU"/>
        </w:rPr>
        <w:t xml:space="preserve">. </w:t>
      </w:r>
    </w:p>
    <w:p w:rsidR="000A570B" w:rsidRPr="00E51BB1" w:rsidRDefault="000A570B" w:rsidP="000A570B">
      <w:pPr>
        <w:pStyle w:val="PURBlueStrong"/>
        <w:tabs>
          <w:tab w:val="left" w:pos="4230"/>
        </w:tabs>
        <w:rPr>
          <w:lang w:val="ru-RU"/>
        </w:rPr>
      </w:pPr>
      <w:r>
        <w:t>Microsoft</w:t>
      </w:r>
      <w:r w:rsidRPr="00E51BB1">
        <w:rPr>
          <w:lang w:val="ru-RU"/>
        </w:rPr>
        <w:t xml:space="preserve"> </w:t>
      </w:r>
      <w:r>
        <w:t>Application</w:t>
      </w:r>
      <w:r w:rsidRPr="00E51BB1">
        <w:rPr>
          <w:lang w:val="ru-RU"/>
        </w:rPr>
        <w:t xml:space="preserve"> </w:t>
      </w:r>
      <w:r>
        <w:t>Virtualization</w:t>
      </w:r>
      <w:r w:rsidRPr="00E51BB1">
        <w:rPr>
          <w:lang w:val="ru-RU"/>
        </w:rPr>
        <w:t xml:space="preserve"> </w:t>
      </w:r>
      <w:r w:rsidR="008F3747" w:rsidRPr="00E51BB1">
        <w:rPr>
          <w:lang w:val="ru-RU"/>
        </w:rPr>
        <w:t>4.6 Для Служб Удаленных Рабочих Столов</w:t>
      </w:r>
    </w:p>
    <w:p w:rsidR="000A570B" w:rsidRPr="00E51BB1" w:rsidRDefault="000A570B" w:rsidP="007A292B">
      <w:pPr>
        <w:pStyle w:val="PURBody-Indented"/>
        <w:tabs>
          <w:tab w:val="left" w:pos="4230"/>
        </w:tabs>
        <w:spacing w:after="108"/>
        <w:ind w:left="274"/>
        <w:rPr>
          <w:lang w:val="ru-RU"/>
        </w:rPr>
      </w:pPr>
      <w:r w:rsidRPr="00E51BB1">
        <w:rPr>
          <w:lang w:val="ru-RU"/>
        </w:rPr>
        <w:t xml:space="preserve">Вы должны приобрести лицензию </w:t>
      </w:r>
      <w:r>
        <w:t>Microsoft</w:t>
      </w:r>
      <w:r w:rsidRPr="00E51BB1">
        <w:rPr>
          <w:lang w:val="ru-RU"/>
        </w:rPr>
        <w:t xml:space="preserve"> </w:t>
      </w:r>
      <w:r>
        <w:t>Windows</w:t>
      </w:r>
      <w:r w:rsidRPr="00E51BB1">
        <w:rPr>
          <w:lang w:val="ru-RU"/>
        </w:rPr>
        <w:t xml:space="preserve"> </w:t>
      </w:r>
      <w:r>
        <w:t>Server</w:t>
      </w:r>
      <w:r w:rsidRPr="00E51BB1">
        <w:rPr>
          <w:lang w:val="ru-RU"/>
        </w:rPr>
        <w:t xml:space="preserve"> 2008 </w:t>
      </w:r>
      <w:r>
        <w:t>Remote</w:t>
      </w:r>
      <w:r w:rsidRPr="00E51BB1">
        <w:rPr>
          <w:lang w:val="ru-RU"/>
        </w:rPr>
        <w:t xml:space="preserve"> </w:t>
      </w:r>
      <w:r>
        <w:t>Desktop</w:t>
      </w:r>
      <w:r w:rsidRPr="00E51BB1">
        <w:rPr>
          <w:lang w:val="ru-RU"/>
        </w:rPr>
        <w:t xml:space="preserve"> </w:t>
      </w:r>
      <w:r>
        <w:t>Services</w:t>
      </w:r>
      <w:r w:rsidRPr="00E51BB1">
        <w:rPr>
          <w:lang w:val="ru-RU"/>
        </w:rPr>
        <w:t xml:space="preserve"> </w:t>
      </w:r>
      <w:r>
        <w:t>SAL</w:t>
      </w:r>
      <w:r w:rsidRPr="00E51BB1">
        <w:rPr>
          <w:lang w:val="ru-RU"/>
        </w:rPr>
        <w:t xml:space="preserve"> для всех пользователей, которые прямо или косвенно могут обращаться к функциям </w:t>
      </w:r>
      <w:r>
        <w:t>Microsoft</w:t>
      </w:r>
      <w:r w:rsidRPr="00E51BB1">
        <w:rPr>
          <w:lang w:val="ru-RU"/>
        </w:rPr>
        <w:t xml:space="preserve"> </w:t>
      </w:r>
      <w:r>
        <w:t>Application</w:t>
      </w:r>
      <w:r w:rsidRPr="00E51BB1">
        <w:rPr>
          <w:lang w:val="ru-RU"/>
        </w:rPr>
        <w:t xml:space="preserve"> </w:t>
      </w:r>
      <w:r>
        <w:t>Virtualization</w:t>
      </w:r>
      <w:r w:rsidRPr="00E51BB1">
        <w:rPr>
          <w:lang w:val="ru-RU"/>
        </w:rPr>
        <w:t xml:space="preserve"> 4.6 для служб удаленных рабочих столов.</w:t>
      </w:r>
      <w:r w:rsidR="00EC4FB3">
        <w:rPr>
          <w:lang w:val="ru-RU"/>
        </w:rPr>
        <w:t xml:space="preserve"> </w:t>
      </w:r>
      <w:r w:rsidRPr="00E51BB1">
        <w:rPr>
          <w:lang w:val="ru-RU"/>
        </w:rPr>
        <w:t xml:space="preserve">Описание лицензии </w:t>
      </w:r>
      <w:r>
        <w:t>SAL</w:t>
      </w:r>
      <w:r w:rsidRPr="00E51BB1">
        <w:rPr>
          <w:lang w:val="ru-RU"/>
        </w:rPr>
        <w:t xml:space="preserve"> </w:t>
      </w:r>
      <w:r>
        <w:t>c</w:t>
      </w:r>
      <w:r w:rsidRPr="00E51BB1">
        <w:rPr>
          <w:lang w:val="ru-RU"/>
        </w:rPr>
        <w:t xml:space="preserve">м. в разделе модели лицензирования </w:t>
      </w:r>
      <w:r>
        <w:t>SAL</w:t>
      </w:r>
      <w:r w:rsidRPr="00E51BB1">
        <w:rPr>
          <w:lang w:val="ru-RU"/>
        </w:rPr>
        <w:t>.</w:t>
      </w:r>
    </w:p>
    <w:p w:rsidR="000A570B" w:rsidRPr="00E51BB1" w:rsidRDefault="008F3747" w:rsidP="000A570B">
      <w:pPr>
        <w:pStyle w:val="PURBlueStrong"/>
        <w:tabs>
          <w:tab w:val="left" w:pos="4230"/>
        </w:tabs>
        <w:rPr>
          <w:lang w:val="ru-RU"/>
        </w:rPr>
      </w:pPr>
      <w:r>
        <w:t>System</w:t>
      </w:r>
      <w:r w:rsidRPr="00E51BB1">
        <w:rPr>
          <w:lang w:val="ru-RU"/>
        </w:rPr>
        <w:t xml:space="preserve"> </w:t>
      </w:r>
      <w:r>
        <w:t>Center</w:t>
      </w:r>
      <w:r w:rsidRPr="00E51BB1">
        <w:rPr>
          <w:lang w:val="ru-RU"/>
        </w:rPr>
        <w:t xml:space="preserve"> </w:t>
      </w:r>
      <w:r>
        <w:t>Operations</w:t>
      </w:r>
      <w:r w:rsidRPr="00E51BB1">
        <w:rPr>
          <w:lang w:val="ru-RU"/>
        </w:rPr>
        <w:t xml:space="preserve"> </w:t>
      </w:r>
      <w:r>
        <w:t>Manager</w:t>
      </w:r>
      <w:r w:rsidRPr="00E51BB1">
        <w:rPr>
          <w:lang w:val="ru-RU"/>
        </w:rPr>
        <w:t xml:space="preserve"> 2007 </w:t>
      </w:r>
      <w:r>
        <w:t>R</w:t>
      </w:r>
      <w:r w:rsidRPr="00E51BB1">
        <w:rPr>
          <w:lang w:val="ru-RU"/>
        </w:rPr>
        <w:t>2</w:t>
      </w:r>
    </w:p>
    <w:p w:rsidR="000A570B" w:rsidRPr="00E51BB1" w:rsidRDefault="000A570B" w:rsidP="007A292B">
      <w:pPr>
        <w:pStyle w:val="PURBody-Indented"/>
        <w:spacing w:after="108"/>
        <w:ind w:left="274"/>
        <w:rPr>
          <w:lang w:val="ru-RU"/>
        </w:rPr>
      </w:pPr>
      <w:r w:rsidRPr="00E51BB1">
        <w:rPr>
          <w:lang w:val="ru-RU"/>
        </w:rPr>
        <w:t xml:space="preserve">Вы должны получить по одной лицензии </w:t>
      </w:r>
      <w:r>
        <w:t>System</w:t>
      </w:r>
      <w:r w:rsidRPr="00E51BB1">
        <w:rPr>
          <w:lang w:val="ru-RU"/>
        </w:rPr>
        <w:t xml:space="preserve"> </w:t>
      </w:r>
      <w:r>
        <w:t>Center</w:t>
      </w:r>
      <w:r w:rsidRPr="00E51BB1">
        <w:rPr>
          <w:lang w:val="ru-RU"/>
        </w:rPr>
        <w:t xml:space="preserve"> </w:t>
      </w:r>
      <w:r>
        <w:t>Operations</w:t>
      </w:r>
      <w:r w:rsidRPr="00E51BB1">
        <w:rPr>
          <w:lang w:val="ru-RU"/>
        </w:rPr>
        <w:t xml:space="preserve"> </w:t>
      </w:r>
      <w:r>
        <w:t>Manager</w:t>
      </w:r>
      <w:r w:rsidRPr="00E51BB1">
        <w:rPr>
          <w:lang w:val="ru-RU"/>
        </w:rPr>
        <w:t xml:space="preserve"> 2007 </w:t>
      </w:r>
      <w:r>
        <w:t>R</w:t>
      </w:r>
      <w:r w:rsidRPr="00E51BB1">
        <w:rPr>
          <w:lang w:val="ru-RU"/>
        </w:rPr>
        <w:t xml:space="preserve">2 </w:t>
      </w:r>
      <w:r>
        <w:t>Enterprise</w:t>
      </w:r>
      <w:r w:rsidRPr="00E51BB1">
        <w:rPr>
          <w:lang w:val="ru-RU"/>
        </w:rPr>
        <w:t xml:space="preserve"> </w:t>
      </w:r>
      <w:r>
        <w:t>SAL</w:t>
      </w:r>
      <w:r w:rsidRPr="00E51BB1">
        <w:rPr>
          <w:lang w:val="ru-RU"/>
        </w:rPr>
        <w:t xml:space="preserve"> для каждого физического</w:t>
      </w:r>
      <w:r w:rsidR="007A292B">
        <w:t> </w:t>
      </w:r>
      <w:r w:rsidRPr="00E51BB1">
        <w:rPr>
          <w:lang w:val="ru-RU"/>
        </w:rPr>
        <w:t xml:space="preserve">процессора на устройстве. Вы получаете права на управление из лицензии </w:t>
      </w:r>
      <w:r>
        <w:t>System</w:t>
      </w:r>
      <w:r w:rsidRPr="00E51BB1">
        <w:rPr>
          <w:lang w:val="ru-RU"/>
        </w:rPr>
        <w:t xml:space="preserve"> </w:t>
      </w:r>
      <w:r>
        <w:t>Center</w:t>
      </w:r>
      <w:r w:rsidRPr="00E51BB1">
        <w:rPr>
          <w:lang w:val="ru-RU"/>
        </w:rPr>
        <w:t xml:space="preserve"> </w:t>
      </w:r>
      <w:r>
        <w:t>Operations</w:t>
      </w:r>
      <w:r w:rsidRPr="00E51BB1">
        <w:rPr>
          <w:lang w:val="ru-RU"/>
        </w:rPr>
        <w:t xml:space="preserve"> </w:t>
      </w:r>
      <w:r>
        <w:t>Manager</w:t>
      </w:r>
      <w:r w:rsidR="007A292B">
        <w:t> </w:t>
      </w:r>
      <w:r>
        <w:t>Enterprise</w:t>
      </w:r>
      <w:r w:rsidRPr="00E51BB1">
        <w:rPr>
          <w:lang w:val="ru-RU"/>
        </w:rPr>
        <w:t xml:space="preserve"> </w:t>
      </w:r>
      <w:r>
        <w:t>Edition</w:t>
      </w:r>
      <w:r w:rsidRPr="00E51BB1">
        <w:rPr>
          <w:lang w:val="ru-RU"/>
        </w:rPr>
        <w:t xml:space="preserve"> </w:t>
      </w:r>
      <w:r>
        <w:t>SAL</w:t>
      </w:r>
      <w:r w:rsidRPr="00E51BB1">
        <w:rPr>
          <w:lang w:val="ru-RU"/>
        </w:rPr>
        <w:t xml:space="preserve">, связанные с рабочими нагрузками выпуска </w:t>
      </w:r>
      <w:r>
        <w:t>Enterprise</w:t>
      </w:r>
      <w:r w:rsidRPr="00E51BB1">
        <w:rPr>
          <w:lang w:val="ru-RU"/>
        </w:rPr>
        <w:t>. Вы можете управлять только одной</w:t>
      </w:r>
      <w:r w:rsidR="007A292B">
        <w:t> </w:t>
      </w:r>
      <w:r w:rsidRPr="00E51BB1">
        <w:rPr>
          <w:lang w:val="ru-RU"/>
        </w:rPr>
        <w:t xml:space="preserve">операционной средой, работающей на устройстве, которому назначена лицензия </w:t>
      </w:r>
      <w:r>
        <w:t>System</w:t>
      </w:r>
      <w:r w:rsidRPr="00E51BB1">
        <w:rPr>
          <w:lang w:val="ru-RU"/>
        </w:rPr>
        <w:t xml:space="preserve"> </w:t>
      </w:r>
      <w:r>
        <w:t>Center</w:t>
      </w:r>
      <w:r w:rsidRPr="00E51BB1">
        <w:rPr>
          <w:lang w:val="ru-RU"/>
        </w:rPr>
        <w:t xml:space="preserve"> </w:t>
      </w:r>
      <w:r>
        <w:t>Operations</w:t>
      </w:r>
      <w:r w:rsidRPr="00E51BB1">
        <w:rPr>
          <w:lang w:val="ru-RU"/>
        </w:rPr>
        <w:t xml:space="preserve"> </w:t>
      </w:r>
      <w:r>
        <w:t>Manager</w:t>
      </w:r>
      <w:r w:rsidR="007A292B">
        <w:t> </w:t>
      </w:r>
      <w:r w:rsidRPr="00E51BB1">
        <w:rPr>
          <w:lang w:val="ru-RU"/>
        </w:rPr>
        <w:t xml:space="preserve">2007 </w:t>
      </w:r>
      <w:r>
        <w:t>R</w:t>
      </w:r>
      <w:r w:rsidRPr="00E51BB1">
        <w:rPr>
          <w:lang w:val="ru-RU"/>
        </w:rPr>
        <w:t xml:space="preserve">2 </w:t>
      </w:r>
      <w:r>
        <w:t>Enterprise</w:t>
      </w:r>
      <w:r w:rsidRPr="00E51BB1">
        <w:rPr>
          <w:lang w:val="ru-RU"/>
        </w:rPr>
        <w:t xml:space="preserve"> </w:t>
      </w:r>
      <w:r>
        <w:t>SAL</w:t>
      </w:r>
      <w:r w:rsidRPr="00E51BB1">
        <w:rPr>
          <w:lang w:val="ru-RU"/>
        </w:rPr>
        <w:t>.</w:t>
      </w:r>
    </w:p>
    <w:p w:rsidR="00DE302C" w:rsidRPr="00E51BB1" w:rsidRDefault="008F3747" w:rsidP="00DE302C">
      <w:pPr>
        <w:pStyle w:val="PURBlueStrong-Indented"/>
        <w:rPr>
          <w:lang w:val="ru-RU"/>
        </w:rPr>
      </w:pPr>
      <w:r w:rsidRPr="00E51BB1">
        <w:rPr>
          <w:lang w:val="ru-RU"/>
        </w:rPr>
        <w:t xml:space="preserve">Технология </w:t>
      </w:r>
      <w:r>
        <w:t>SQL</w:t>
      </w:r>
      <w:r w:rsidRPr="00E51BB1">
        <w:rPr>
          <w:lang w:val="ru-RU"/>
        </w:rPr>
        <w:t xml:space="preserve"> </w:t>
      </w:r>
      <w:r>
        <w:t>Server</w:t>
      </w:r>
    </w:p>
    <w:p w:rsidR="00DE302C" w:rsidRPr="00E51BB1" w:rsidRDefault="00DE302C" w:rsidP="007A292B">
      <w:pPr>
        <w:pStyle w:val="PURBody-Indented"/>
        <w:spacing w:after="100"/>
        <w:ind w:left="274"/>
        <w:rPr>
          <w:lang w:val="ru-RU"/>
        </w:rPr>
      </w:pPr>
      <w:r w:rsidRPr="00E51BB1">
        <w:rPr>
          <w:lang w:val="ru-RU"/>
        </w:rPr>
        <w:t xml:space="preserve">Программное обеспечение включает технологию </w:t>
      </w:r>
      <w:r>
        <w:t>SQL</w:t>
      </w:r>
      <w:r w:rsidRPr="00FA0A74">
        <w:rPr>
          <w:lang w:val="ru-RU"/>
        </w:rPr>
        <w:t xml:space="preserve"> </w:t>
      </w:r>
      <w:r>
        <w:t>Server</w:t>
      </w:r>
      <w:r w:rsidRPr="00FA0A74">
        <w:rPr>
          <w:lang w:val="ru-RU"/>
        </w:rPr>
        <w:t xml:space="preserve">. </w:t>
      </w:r>
      <w:r w:rsidRPr="00E51BB1">
        <w:rPr>
          <w:lang w:val="ru-RU"/>
        </w:rPr>
        <w:t xml:space="preserve">Условия лицензии, регулирующие использование этой технологии, см. в разделе «Условия лицензии для технологии </w:t>
      </w:r>
      <w:r>
        <w:t>SQL</w:t>
      </w:r>
      <w:r w:rsidRPr="00E51BB1">
        <w:rPr>
          <w:lang w:val="ru-RU"/>
        </w:rPr>
        <w:t xml:space="preserve"> </w:t>
      </w:r>
      <w:r>
        <w:t>Server</w:t>
      </w:r>
      <w:r w:rsidRPr="00E51BB1">
        <w:rPr>
          <w:lang w:val="ru-RU"/>
        </w:rPr>
        <w:t>» в разделе «Универсальные условия лицензии».</w:t>
      </w:r>
    </w:p>
    <w:p w:rsidR="000A570B" w:rsidRPr="00E51BB1" w:rsidRDefault="006321D7" w:rsidP="00E62F55">
      <w:pPr>
        <w:pStyle w:val="PURBreadcrumb"/>
        <w:rPr>
          <w:rStyle w:val="Hyperlink"/>
          <w:rFonts w:ascii="Arial Narrow" w:hAnsi="Arial Narrow"/>
          <w:sz w:val="16"/>
          <w:lang w:val="ru-RU"/>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5E4E72">
        <w:rPr>
          <w:rFonts w:ascii="Arial Narrow" w:hAnsi="Arial Narrow" w:cs="Arial"/>
          <w:sz w:val="16"/>
          <w:szCs w:val="16"/>
          <w:lang w:val="ru-RU"/>
        </w:rPr>
        <w:t xml:space="preserve"> / </w:t>
      </w:r>
      <w:hyperlink w:anchor="UniversalTerms" w:history="1">
        <w:r w:rsidR="00E62F55">
          <w:rPr>
            <w:rStyle w:val="Hyperlink"/>
            <w:rFonts w:ascii="Arial Narrow" w:hAnsi="Arial Narrow"/>
            <w:sz w:val="16"/>
            <w:lang w:val="ru-RU"/>
          </w:rPr>
          <w:t>Универсальные условия лицензирования</w:t>
        </w:r>
      </w:hyperlink>
    </w:p>
    <w:p w:rsidR="000A570B" w:rsidRPr="00E51BB1" w:rsidRDefault="000A570B" w:rsidP="007A292B">
      <w:pPr>
        <w:pStyle w:val="PURProductName"/>
        <w:spacing w:before="180"/>
        <w:rPr>
          <w:lang w:val="ru-RU"/>
        </w:rPr>
      </w:pPr>
      <w:bookmarkStart w:id="273" w:name="_Toc299524977"/>
      <w:bookmarkStart w:id="274" w:name="_Toc299531329"/>
      <w:bookmarkStart w:id="275" w:name="_Toc299531437"/>
      <w:bookmarkStart w:id="276" w:name="_Toc299531545"/>
      <w:bookmarkStart w:id="277" w:name="_Toc299957152"/>
      <w:bookmarkStart w:id="278" w:name="_Toc309279816"/>
      <w:bookmarkStart w:id="279" w:name="_Toc309301537"/>
      <w:r>
        <w:t>Windows</w:t>
      </w:r>
      <w:r w:rsidRPr="00E51BB1">
        <w:rPr>
          <w:lang w:val="ru-RU"/>
        </w:rPr>
        <w:t xml:space="preserve"> </w:t>
      </w:r>
      <w:r>
        <w:t>Web</w:t>
      </w:r>
      <w:r w:rsidRPr="00E51BB1">
        <w:rPr>
          <w:lang w:val="ru-RU"/>
        </w:rPr>
        <w:t xml:space="preserve"> </w:t>
      </w:r>
      <w:r>
        <w:t>Server</w:t>
      </w:r>
      <w:r w:rsidRPr="00E51BB1">
        <w:rPr>
          <w:lang w:val="ru-RU"/>
        </w:rPr>
        <w:t xml:space="preserve"> 2008 </w:t>
      </w:r>
      <w:r>
        <w:t>R</w:t>
      </w:r>
      <w:r w:rsidRPr="00E51BB1">
        <w:rPr>
          <w:lang w:val="ru-RU"/>
        </w:rPr>
        <w:t>2</w:t>
      </w:r>
      <w:bookmarkEnd w:id="273"/>
      <w:bookmarkEnd w:id="274"/>
      <w:bookmarkEnd w:id="275"/>
      <w:bookmarkEnd w:id="276"/>
      <w:bookmarkEnd w:id="277"/>
      <w:bookmarkEnd w:id="278"/>
      <w:bookmarkEnd w:id="279"/>
      <w:r w:rsidR="002E60D9">
        <w:fldChar w:fldCharType="begin"/>
      </w:r>
      <w:r>
        <w:instrText>XE</w:instrText>
      </w:r>
      <w:r w:rsidRPr="00E51BB1">
        <w:rPr>
          <w:lang w:val="ru-RU"/>
        </w:rPr>
        <w:instrText xml:space="preserve"> "</w:instrText>
      </w:r>
      <w:r>
        <w:instrText>Windows</w:instrText>
      </w:r>
      <w:r w:rsidRPr="00E51BB1">
        <w:rPr>
          <w:lang w:val="ru-RU"/>
        </w:rPr>
        <w:instrText xml:space="preserve"> </w:instrText>
      </w:r>
      <w:r>
        <w:instrText>Web</w:instrText>
      </w:r>
      <w:r w:rsidRPr="00E51BB1">
        <w:rPr>
          <w:lang w:val="ru-RU"/>
        </w:rPr>
        <w:instrText xml:space="preserve"> </w:instrText>
      </w:r>
      <w:r>
        <w:instrText>Server</w:instrText>
      </w:r>
      <w:r w:rsidRPr="00E51BB1">
        <w:rPr>
          <w:lang w:val="ru-RU"/>
        </w:rPr>
        <w:instrText xml:space="preserve"> 2008 </w:instrText>
      </w:r>
      <w:r>
        <w:instrText>R</w:instrText>
      </w:r>
      <w:r w:rsidRPr="00E51BB1">
        <w:rPr>
          <w:lang w:val="ru-RU"/>
        </w:rPr>
        <w:instrText xml:space="preserve">2;" </w:instrText>
      </w:r>
      <w:r w:rsidR="002E60D9">
        <w:fldChar w:fldCharType="end"/>
      </w:r>
      <w:r w:rsidRPr="00E51BB1">
        <w:rPr>
          <w:lang w:val="ru-RU"/>
        </w:rPr>
        <w:t xml:space="preserve"> </w:t>
      </w:r>
    </w:p>
    <w:p w:rsidR="000A570B" w:rsidRPr="00E51BB1" w:rsidRDefault="000A570B" w:rsidP="007A292B">
      <w:pPr>
        <w:pStyle w:val="PURLicenseTerm"/>
        <w:spacing w:after="100" w:line="230" w:lineRule="exact"/>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Tr="00AE7BEF">
        <w:tc>
          <w:tcPr>
            <w:tcW w:w="2477" w:type="pct"/>
          </w:tcPr>
          <w:p w:rsidR="00624A7C" w:rsidRPr="00E51BB1" w:rsidRDefault="005E52C7" w:rsidP="00AE7BEF">
            <w:pPr>
              <w:pStyle w:val="PURLMSH"/>
              <w:rPr>
                <w:lang w:val="ru-RU"/>
              </w:rPr>
            </w:pPr>
            <w:r w:rsidRPr="00E51BB1">
              <w:rPr>
                <w:lang w:val="ru-RU"/>
              </w:rPr>
              <w:t xml:space="preserve">Перемещение лицензий в фермах серверов: </w:t>
            </w:r>
            <w:r w:rsidRPr="00E51BB1">
              <w:rPr>
                <w:b/>
                <w:lang w:val="ru-RU"/>
              </w:rPr>
              <w:t>Нет</w:t>
            </w:r>
          </w:p>
        </w:tc>
        <w:tc>
          <w:tcPr>
            <w:tcW w:w="2523" w:type="pct"/>
            <w:vMerge w:val="restart"/>
          </w:tcPr>
          <w:p w:rsidR="00624A7C" w:rsidRDefault="00624A7C" w:rsidP="007C7A84">
            <w:pPr>
              <w:pStyle w:val="PURLMSH"/>
            </w:pPr>
            <w:r w:rsidRPr="00E51BB1">
              <w:rPr>
                <w:lang w:val="ru-RU"/>
              </w:rPr>
              <w:t xml:space="preserve">См. соответствующее уведомление. </w:t>
            </w:r>
            <w:r w:rsidRPr="00E51BB1">
              <w:rPr>
                <w:b/>
                <w:lang w:val="ru-RU"/>
              </w:rPr>
              <w:t xml:space="preserve">Потенциально нежелательное программное обеспечение, </w:t>
            </w:r>
            <w:r>
              <w:rPr>
                <w:b/>
              </w:rPr>
              <w:t>MPEG</w:t>
            </w:r>
            <w:r w:rsidRPr="00E51BB1">
              <w:rPr>
                <w:b/>
                <w:lang w:val="ru-RU"/>
              </w:rPr>
              <w:t xml:space="preserve">-4, </w:t>
            </w:r>
            <w:r>
              <w:rPr>
                <w:b/>
              </w:rPr>
              <w:t>VC</w:t>
            </w:r>
            <w:r w:rsidRPr="00E51BB1">
              <w:rPr>
                <w:b/>
                <w:lang w:val="ru-RU"/>
              </w:rPr>
              <w:t xml:space="preserve">-1 </w:t>
            </w:r>
            <w:r w:rsidRPr="00E51BB1">
              <w:rPr>
                <w:i/>
                <w:lang w:val="ru-RU"/>
              </w:rPr>
              <w:t xml:space="preserve">(см. </w:t>
            </w:r>
            <w:hyperlink w:anchor="Appendix2" w:history="1">
              <w:r w:rsidR="00252E6C">
                <w:rPr>
                  <w:rStyle w:val="Hyperlink"/>
                  <w:i/>
                </w:rPr>
                <w:t>Приложение 2</w:t>
              </w:r>
            </w:hyperlink>
            <w:r>
              <w:rPr>
                <w:i/>
              </w:rPr>
              <w:t>)</w:t>
            </w:r>
            <w:r>
              <w:rPr>
                <w:b/>
              </w:rPr>
              <w:t xml:space="preserve"> </w:t>
            </w:r>
          </w:p>
        </w:tc>
      </w:tr>
      <w:tr w:rsidR="00624A7C" w:rsidRPr="00C46B76" w:rsidTr="00AE7BEF">
        <w:tc>
          <w:tcPr>
            <w:tcW w:w="2477" w:type="pct"/>
          </w:tcPr>
          <w:p w:rsidR="00624A7C" w:rsidRPr="00E51BB1" w:rsidRDefault="00624A7C" w:rsidP="00AE7BEF">
            <w:pPr>
              <w:pStyle w:val="PURLMSH"/>
              <w:rPr>
                <w:lang w:val="ru-RU"/>
              </w:rPr>
            </w:pPr>
            <w:r w:rsidRPr="00E51BB1">
              <w:rPr>
                <w:lang w:val="ru-RU"/>
              </w:rPr>
              <w:t xml:space="preserve">Клиентское/Дополнительное программное обеспечение </w:t>
            </w:r>
            <w:r w:rsidRPr="00E51BB1">
              <w:rPr>
                <w:b/>
                <w:lang w:val="ru-RU"/>
              </w:rPr>
              <w:t>Нет</w:t>
            </w:r>
            <w:r w:rsidR="00EC4FB3">
              <w:rPr>
                <w:lang w:val="ru-RU"/>
              </w:rPr>
              <w:t xml:space="preserve"> </w:t>
            </w:r>
          </w:p>
        </w:tc>
        <w:tc>
          <w:tcPr>
            <w:tcW w:w="2523" w:type="pct"/>
            <w:vMerge/>
          </w:tcPr>
          <w:p w:rsidR="00624A7C" w:rsidRPr="00E51BB1" w:rsidRDefault="00624A7C" w:rsidP="00AE7BEF">
            <w:pPr>
              <w:pStyle w:val="PURLMSH"/>
              <w:rPr>
                <w:lang w:val="ru-RU"/>
              </w:rPr>
            </w:pPr>
          </w:p>
        </w:tc>
      </w:tr>
    </w:tbl>
    <w:p w:rsidR="000A570B" w:rsidRPr="00E51BB1" w:rsidRDefault="000A570B" w:rsidP="007A292B">
      <w:pPr>
        <w:pStyle w:val="PURADDITIONALTERMSHEADERMB"/>
        <w:spacing w:after="100"/>
        <w:rPr>
          <w:lang w:val="ru-RU"/>
        </w:rPr>
      </w:pPr>
      <w:r w:rsidRPr="00E51BB1">
        <w:rPr>
          <w:lang w:val="ru-RU"/>
        </w:rPr>
        <w:t>Дополнительные условия.</w:t>
      </w:r>
    </w:p>
    <w:p w:rsidR="000A570B" w:rsidRPr="00E51BB1" w:rsidRDefault="000A570B" w:rsidP="000A570B">
      <w:pPr>
        <w:pStyle w:val="PURBlueStrong"/>
        <w:rPr>
          <w:lang w:val="ru-RU"/>
        </w:rPr>
      </w:pPr>
      <w:r w:rsidRPr="00E51BB1">
        <w:rPr>
          <w:lang w:val="ru-RU"/>
        </w:rPr>
        <w:t xml:space="preserve">Количество </w:t>
      </w:r>
      <w:r w:rsidR="008F3747" w:rsidRPr="00E51BB1">
        <w:rPr>
          <w:lang w:val="ru-RU"/>
        </w:rPr>
        <w:t>Необходимых Лицензий</w:t>
      </w:r>
    </w:p>
    <w:p w:rsidR="000A570B" w:rsidRPr="00E51BB1" w:rsidRDefault="000A570B" w:rsidP="007A292B">
      <w:pPr>
        <w:pStyle w:val="PURBody-Indented"/>
        <w:spacing w:after="108"/>
        <w:ind w:left="274"/>
        <w:rPr>
          <w:lang w:val="ru-RU"/>
        </w:rPr>
      </w:pPr>
      <w:r w:rsidRPr="00E51BB1">
        <w:rPr>
          <w:lang w:val="ru-RU"/>
        </w:rPr>
        <w:t>Общее количество лицензий на программное обеспечение, необходимых серверу, равно сумме лицензий на программное обеспечение, указанных в пунктах (</w:t>
      </w:r>
      <w:r>
        <w:t>i</w:t>
      </w:r>
      <w:r w:rsidRPr="00E51BB1">
        <w:rPr>
          <w:lang w:val="ru-RU"/>
        </w:rPr>
        <w:t>) и (</w:t>
      </w:r>
      <w:r>
        <w:t>ii</w:t>
      </w:r>
      <w:r w:rsidRPr="00E51BB1">
        <w:rPr>
          <w:lang w:val="ru-RU"/>
        </w:rPr>
        <w:t>) ниже.</w:t>
      </w:r>
    </w:p>
    <w:p w:rsidR="000A570B" w:rsidRPr="00E51BB1" w:rsidRDefault="000A570B" w:rsidP="007A292B">
      <w:pPr>
        <w:pStyle w:val="PURBody-Indented"/>
        <w:spacing w:after="108"/>
        <w:ind w:left="274"/>
        <w:rPr>
          <w:lang w:val="ru-RU"/>
        </w:rPr>
      </w:pPr>
      <w:r>
        <w:t>i</w:t>
      </w:r>
      <w:r w:rsidRPr="00E51BB1">
        <w:rPr>
          <w:lang w:val="ru-RU"/>
        </w:rPr>
        <w:t>) Для запуска в любое время экземпляра серверного программного обеспечения в любой одной физической или виртуальной операционной среде на сервере требуется лицензия на программное обеспечение для каждого физического процессора на данном сервере.</w:t>
      </w:r>
    </w:p>
    <w:p w:rsidR="000A570B" w:rsidRPr="00E51BB1" w:rsidRDefault="000A570B" w:rsidP="007A292B">
      <w:pPr>
        <w:pStyle w:val="PURBody-Indented"/>
        <w:spacing w:after="108"/>
        <w:ind w:left="274"/>
        <w:rPr>
          <w:lang w:val="ru-RU"/>
        </w:rPr>
      </w:pPr>
      <w:r>
        <w:t>ii</w:t>
      </w:r>
      <w:r w:rsidRPr="00E51BB1">
        <w:rPr>
          <w:lang w:val="ru-RU"/>
        </w:rPr>
        <w:t>) Для запуска в любое время каждого дополнительного экземпляра серверного программного обеспечения в любой одной</w:t>
      </w:r>
      <w:r w:rsidR="007A292B">
        <w:t> </w:t>
      </w:r>
      <w:r w:rsidRPr="00E51BB1">
        <w:rPr>
          <w:lang w:val="ru-RU"/>
        </w:rPr>
        <w:t>физической или виртуальной операционной среде требуется лицензия на программное обеспечение для каждого физического процессора на данном сервере.</w:t>
      </w:r>
    </w:p>
    <w:p w:rsidR="000A570B" w:rsidRPr="00E51BB1" w:rsidRDefault="000A570B" w:rsidP="000A570B">
      <w:pPr>
        <w:pStyle w:val="PURBlueStrong"/>
        <w:rPr>
          <w:lang w:val="ru-RU"/>
        </w:rPr>
      </w:pPr>
      <w:r w:rsidRPr="00E51BB1">
        <w:rPr>
          <w:lang w:val="ru-RU"/>
        </w:rPr>
        <w:t xml:space="preserve">Ограничения </w:t>
      </w:r>
      <w:r w:rsidR="008F3747" w:rsidRPr="00E51BB1">
        <w:rPr>
          <w:lang w:val="ru-RU"/>
        </w:rPr>
        <w:t>Использования</w:t>
      </w:r>
    </w:p>
    <w:p w:rsidR="000A570B" w:rsidRPr="00E51BB1" w:rsidRDefault="000A570B" w:rsidP="007A292B">
      <w:pPr>
        <w:pStyle w:val="PURBody-Indented"/>
        <w:spacing w:after="108"/>
        <w:ind w:left="274"/>
        <w:rPr>
          <w:lang w:val="ru-RU"/>
        </w:rPr>
      </w:pPr>
      <w:r w:rsidRPr="00E51BB1">
        <w:rPr>
          <w:lang w:val="ru-RU"/>
        </w:rPr>
        <w:t>Программное обеспечение может использоваться для разработки и развертывания веб-решений в Интернете.</w:t>
      </w:r>
      <w:r w:rsidR="00EC4FB3">
        <w:rPr>
          <w:lang w:val="ru-RU"/>
        </w:rPr>
        <w:t xml:space="preserve"> </w:t>
      </w:r>
      <w:r w:rsidR="007A292B" w:rsidRPr="00132742">
        <w:rPr>
          <w:lang w:val="ru-RU"/>
        </w:rPr>
        <w:br/>
      </w:r>
      <w:r w:rsidRPr="00E51BB1">
        <w:rPr>
          <w:lang w:val="ru-RU"/>
        </w:rPr>
        <w:t>«Веб-решения в Интернете» являются общедоступными и включают исключительно следующее:</w:t>
      </w:r>
    </w:p>
    <w:p w:rsidR="000A570B" w:rsidRPr="008A2121" w:rsidRDefault="000A570B" w:rsidP="000A570B">
      <w:pPr>
        <w:pStyle w:val="PURBullet-Indented"/>
      </w:pPr>
      <w:r>
        <w:t>веб-страницы,</w:t>
      </w:r>
    </w:p>
    <w:p w:rsidR="000A570B" w:rsidRPr="008A2121" w:rsidRDefault="000A570B" w:rsidP="000A570B">
      <w:pPr>
        <w:pStyle w:val="PURBullet-Indented"/>
      </w:pPr>
      <w:r>
        <w:t>веб-сайты,</w:t>
      </w:r>
    </w:p>
    <w:p w:rsidR="000A570B" w:rsidRPr="008A2121" w:rsidRDefault="000A570B" w:rsidP="000A570B">
      <w:pPr>
        <w:pStyle w:val="PURBullet-Indented"/>
      </w:pPr>
      <w:r>
        <w:t>веб-приложения,</w:t>
      </w:r>
    </w:p>
    <w:p w:rsidR="000A570B" w:rsidRPr="008A2121" w:rsidRDefault="000A570B" w:rsidP="000A570B">
      <w:pPr>
        <w:pStyle w:val="PURBullet-Indented"/>
      </w:pPr>
      <w:r>
        <w:t>веб-служб.</w:t>
      </w:r>
    </w:p>
    <w:p w:rsidR="000A570B" w:rsidRPr="008A2121" w:rsidRDefault="000A570B" w:rsidP="000A570B">
      <w:pPr>
        <w:pStyle w:val="PURBullet-Indented"/>
      </w:pPr>
      <w:r>
        <w:t>обслуживание почты POP3.</w:t>
      </w:r>
    </w:p>
    <w:p w:rsidR="000A570B" w:rsidRPr="00E51BB1" w:rsidRDefault="000A570B" w:rsidP="007A292B">
      <w:pPr>
        <w:pStyle w:val="PURBody-Indented"/>
        <w:spacing w:after="108"/>
        <w:ind w:left="274"/>
        <w:rPr>
          <w:lang w:val="ru-RU"/>
        </w:rPr>
      </w:pPr>
      <w:r w:rsidRPr="00E51BB1">
        <w:rPr>
          <w:lang w:val="ru-RU"/>
        </w:rPr>
        <w:t>Вы имеете право использовать программное обеспечение для:</w:t>
      </w:r>
    </w:p>
    <w:p w:rsidR="000A570B" w:rsidRPr="00E51BB1" w:rsidRDefault="000A570B" w:rsidP="000A570B">
      <w:pPr>
        <w:pStyle w:val="PURBullet-Indented"/>
        <w:rPr>
          <w:lang w:val="ru-RU"/>
        </w:rPr>
      </w:pPr>
      <w:r w:rsidRPr="00E51BB1">
        <w:rPr>
          <w:lang w:val="ru-RU"/>
        </w:rPr>
        <w:t xml:space="preserve">запуска программного обеспечения веб-сервера (например, служб </w:t>
      </w:r>
      <w:r>
        <w:t>Microsoft</w:t>
      </w:r>
      <w:r w:rsidRPr="00E51BB1">
        <w:rPr>
          <w:lang w:val="ru-RU"/>
        </w:rPr>
        <w:t xml:space="preserve"> </w:t>
      </w:r>
      <w:r>
        <w:t>Internet</w:t>
      </w:r>
      <w:r w:rsidRPr="00E51BB1">
        <w:rPr>
          <w:lang w:val="ru-RU"/>
        </w:rPr>
        <w:t xml:space="preserve"> </w:t>
      </w:r>
      <w:r>
        <w:t>Information</w:t>
      </w:r>
      <w:r w:rsidRPr="00E51BB1">
        <w:rPr>
          <w:lang w:val="ru-RU"/>
        </w:rPr>
        <w:t xml:space="preserve"> </w:t>
      </w:r>
      <w:r>
        <w:t>Services</w:t>
      </w:r>
      <w:r w:rsidRPr="00E51BB1">
        <w:rPr>
          <w:lang w:val="ru-RU"/>
        </w:rPr>
        <w:t xml:space="preserve">) и управления агентами безопасности (например, агентом </w:t>
      </w:r>
      <w:r>
        <w:t>System</w:t>
      </w:r>
      <w:r w:rsidRPr="00E51BB1">
        <w:rPr>
          <w:lang w:val="ru-RU"/>
        </w:rPr>
        <w:t xml:space="preserve"> </w:t>
      </w:r>
      <w:r>
        <w:t>Center</w:t>
      </w:r>
      <w:r w:rsidRPr="00E51BB1">
        <w:rPr>
          <w:lang w:val="ru-RU"/>
        </w:rPr>
        <w:t xml:space="preserve"> </w:t>
      </w:r>
      <w:r>
        <w:t>Operations</w:t>
      </w:r>
      <w:r w:rsidRPr="00E51BB1">
        <w:rPr>
          <w:lang w:val="ru-RU"/>
        </w:rPr>
        <w:t xml:space="preserve"> </w:t>
      </w:r>
      <w:r>
        <w:t>Manager</w:t>
      </w:r>
      <w:r w:rsidRPr="00E51BB1">
        <w:rPr>
          <w:lang w:val="ru-RU"/>
        </w:rPr>
        <w:t>);</w:t>
      </w:r>
    </w:p>
    <w:p w:rsidR="000A570B" w:rsidRPr="00E51BB1" w:rsidRDefault="000A570B" w:rsidP="000A570B">
      <w:pPr>
        <w:pStyle w:val="PURBullet-Indented"/>
        <w:rPr>
          <w:lang w:val="ru-RU"/>
        </w:rPr>
      </w:pPr>
      <w:r w:rsidRPr="00E51BB1">
        <w:rPr>
          <w:lang w:val="ru-RU"/>
        </w:rPr>
        <w:t xml:space="preserve">запуска программного обеспечения ядра базы данных (например, </w:t>
      </w:r>
      <w:r>
        <w:t>Microsoft</w:t>
      </w:r>
      <w:r w:rsidRPr="00E51BB1">
        <w:rPr>
          <w:lang w:val="ru-RU"/>
        </w:rPr>
        <w:t xml:space="preserve"> </w:t>
      </w:r>
      <w:r>
        <w:t>SQL</w:t>
      </w:r>
      <w:r w:rsidRPr="00E51BB1">
        <w:rPr>
          <w:lang w:val="ru-RU"/>
        </w:rPr>
        <w:t xml:space="preserve"> </w:t>
      </w:r>
      <w:r>
        <w:t>Server</w:t>
      </w:r>
      <w:r w:rsidRPr="00E51BB1">
        <w:rPr>
          <w:lang w:val="ru-RU"/>
        </w:rPr>
        <w:t>) исключительно для поддержки Веб-решений в Интернете;</w:t>
      </w:r>
    </w:p>
    <w:p w:rsidR="000A570B" w:rsidRPr="00E51BB1" w:rsidRDefault="000A570B" w:rsidP="007A292B">
      <w:pPr>
        <w:pStyle w:val="PURBullet-Indented"/>
        <w:spacing w:after="100"/>
        <w:rPr>
          <w:lang w:val="ru-RU"/>
        </w:rPr>
      </w:pPr>
      <w:r w:rsidRPr="00E51BB1">
        <w:rPr>
          <w:lang w:val="ru-RU"/>
        </w:rPr>
        <w:t xml:space="preserve">работы службы </w:t>
      </w:r>
      <w:r>
        <w:t>DNS</w:t>
      </w:r>
      <w:r w:rsidRPr="00E51BB1">
        <w:rPr>
          <w:lang w:val="ru-RU"/>
        </w:rPr>
        <w:t xml:space="preserve">, обеспечивающей преобразование имен в Интернете в </w:t>
      </w:r>
      <w:r>
        <w:t>IP</w:t>
      </w:r>
      <w:r w:rsidRPr="00E51BB1">
        <w:rPr>
          <w:lang w:val="ru-RU"/>
        </w:rPr>
        <w:t>-адреса, если это не является единственной функцией экземпляра программного обеспечения.</w:t>
      </w:r>
    </w:p>
    <w:p w:rsidR="000A570B" w:rsidRPr="00E51BB1" w:rsidRDefault="000A570B" w:rsidP="007A292B">
      <w:pPr>
        <w:pStyle w:val="PURBody-Indented"/>
        <w:spacing w:after="100"/>
        <w:ind w:left="274"/>
        <w:rPr>
          <w:lang w:val="ru-RU"/>
        </w:rPr>
      </w:pPr>
      <w:r w:rsidRPr="00E51BB1">
        <w:rPr>
          <w:lang w:val="ru-RU"/>
        </w:rPr>
        <w:t>Любое другое использование программного обеспечения запрещено.</w:t>
      </w:r>
    </w:p>
    <w:p w:rsidR="000A570B" w:rsidRPr="00E51BB1" w:rsidRDefault="00153FEB" w:rsidP="000A570B">
      <w:pPr>
        <w:pStyle w:val="PURBlueStrong"/>
        <w:rPr>
          <w:lang w:val="ru-RU"/>
        </w:rPr>
      </w:pPr>
      <w:r w:rsidRPr="00E51BB1">
        <w:rPr>
          <w:lang w:val="ru-RU"/>
        </w:rPr>
        <w:t xml:space="preserve">Доступ Для Тестирования, Обслуживания </w:t>
      </w:r>
      <w:r w:rsidR="005C32E7" w:rsidRPr="00E51BB1">
        <w:rPr>
          <w:lang w:val="ru-RU"/>
        </w:rPr>
        <w:t>и</w:t>
      </w:r>
      <w:r w:rsidRPr="00E51BB1">
        <w:rPr>
          <w:lang w:val="ru-RU"/>
        </w:rPr>
        <w:t xml:space="preserve"> Администрирования</w:t>
      </w:r>
    </w:p>
    <w:p w:rsidR="000A570B" w:rsidRPr="00E51BB1" w:rsidRDefault="000A570B" w:rsidP="000A570B">
      <w:pPr>
        <w:pStyle w:val="PURBody-Indented"/>
        <w:rPr>
          <w:lang w:val="ru-RU"/>
        </w:rPr>
      </w:pPr>
      <w:r w:rsidRPr="00E51BB1">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E51BB1">
        <w:rPr>
          <w:lang w:val="ru-RU"/>
        </w:rPr>
        <w:t xml:space="preserve"> </w:t>
      </w:r>
      <w:r>
        <w:t>Server</w:t>
      </w:r>
      <w:r w:rsidRPr="00E51BB1">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E51BB1">
        <w:rPr>
          <w:lang w:val="ru-RU"/>
        </w:rPr>
        <w:t xml:space="preserve"> </w:t>
      </w:r>
      <w:r>
        <w:t>Server</w:t>
      </w:r>
      <w:r w:rsidRPr="00E51BB1">
        <w:rPr>
          <w:lang w:val="ru-RU"/>
        </w:rPr>
        <w:t xml:space="preserve"> 2008 </w:t>
      </w:r>
      <w:r>
        <w:t>Remote</w:t>
      </w:r>
      <w:r w:rsidRPr="00E51BB1">
        <w:rPr>
          <w:lang w:val="ru-RU"/>
        </w:rPr>
        <w:t xml:space="preserve"> </w:t>
      </w:r>
      <w:r>
        <w:t>Desktop</w:t>
      </w:r>
      <w:r w:rsidRPr="00E51BB1">
        <w:rPr>
          <w:lang w:val="ru-RU"/>
        </w:rPr>
        <w:t xml:space="preserve"> </w:t>
      </w:r>
      <w:r>
        <w:t>Services</w:t>
      </w:r>
      <w:r w:rsidRPr="00E51BB1">
        <w:rPr>
          <w:lang w:val="ru-RU"/>
        </w:rPr>
        <w:t xml:space="preserve"> </w:t>
      </w:r>
      <w:r>
        <w:t>SAL</w:t>
      </w:r>
      <w:r w:rsidRPr="00E51BB1">
        <w:rPr>
          <w:lang w:val="ru-RU"/>
        </w:rPr>
        <w:t>.</w:t>
      </w:r>
    </w:p>
    <w:p w:rsidR="000A570B" w:rsidRPr="00E51BB1" w:rsidRDefault="000A570B" w:rsidP="000A570B">
      <w:pPr>
        <w:pStyle w:val="PURBlueStrong"/>
        <w:rPr>
          <w:lang w:val="ru-RU"/>
        </w:rPr>
      </w:pPr>
      <w:r w:rsidRPr="00E51BB1">
        <w:rPr>
          <w:lang w:val="ru-RU"/>
        </w:rPr>
        <w:t xml:space="preserve">Технология </w:t>
      </w:r>
      <w:r w:rsidR="00153FEB" w:rsidRPr="00E51BB1">
        <w:rPr>
          <w:lang w:val="ru-RU"/>
        </w:rPr>
        <w:t>Хранения Данных</w:t>
      </w:r>
    </w:p>
    <w:p w:rsidR="000A570B" w:rsidRPr="00E51BB1" w:rsidRDefault="000A570B" w:rsidP="000A570B">
      <w:pPr>
        <w:pStyle w:val="PURBody-Indented"/>
        <w:rPr>
          <w:lang w:val="ru-RU"/>
        </w:rPr>
      </w:pPr>
      <w:r w:rsidRPr="00E51BB1">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E51BB1">
        <w:rPr>
          <w:lang w:val="ru-RU"/>
        </w:rPr>
        <w:t>».</w:t>
      </w:r>
      <w:r w:rsidR="00EC4FB3">
        <w:rPr>
          <w:lang w:val="ru-RU"/>
        </w:rPr>
        <w:t xml:space="preserve"> </w:t>
      </w:r>
      <w:r w:rsidRPr="00E51BB1">
        <w:rPr>
          <w:lang w:val="ru-RU"/>
        </w:rPr>
        <w:t>Компоненты серверного программного обеспечения используют эту технологию для хранения данных.</w:t>
      </w:r>
      <w:r w:rsidR="00EC4FB3">
        <w:rPr>
          <w:lang w:val="ru-RU"/>
        </w:rPr>
        <w:t xml:space="preserve"> </w:t>
      </w:r>
      <w:r w:rsidRPr="00E51BB1">
        <w:rPr>
          <w:lang w:val="ru-RU"/>
        </w:rPr>
        <w:t>По условиям этого соглашения вы не можете использовать эту технологию или обращаться к ней для других целей.</w:t>
      </w:r>
    </w:p>
    <w:p w:rsidR="00A617C9" w:rsidRPr="00E51BB1" w:rsidRDefault="006321D7" w:rsidP="00E62F55">
      <w:pPr>
        <w:pStyle w:val="PURBreadcrumb"/>
        <w:rPr>
          <w:rStyle w:val="Hyperlink"/>
          <w:rFonts w:ascii="Arial Narrow" w:hAnsi="Arial Narrow"/>
          <w:sz w:val="16"/>
          <w:lang w:val="ru-RU"/>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5E4E72">
        <w:rPr>
          <w:rFonts w:ascii="Arial Narrow" w:hAnsi="Arial Narrow" w:cs="Arial"/>
          <w:sz w:val="16"/>
          <w:szCs w:val="16"/>
          <w:lang w:val="ru-RU"/>
        </w:rPr>
        <w:t xml:space="preserve"> / </w:t>
      </w:r>
      <w:hyperlink w:anchor="UniversalTerms" w:history="1">
        <w:r w:rsidR="00E62F55">
          <w:rPr>
            <w:rStyle w:val="Hyperlink"/>
            <w:rFonts w:ascii="Arial Narrow" w:hAnsi="Arial Narrow"/>
            <w:sz w:val="16"/>
            <w:lang w:val="ru-RU"/>
          </w:rPr>
          <w:t>Универсальные условия лицензирования</w:t>
        </w:r>
      </w:hyperlink>
    </w:p>
    <w:p w:rsidR="001F0EC7" w:rsidRPr="00E51BB1" w:rsidRDefault="001F0EC7" w:rsidP="00A25EF4">
      <w:pPr>
        <w:pStyle w:val="PURSectionHeading"/>
        <w:rPr>
          <w:lang w:val="ru-RU"/>
        </w:rPr>
        <w:sectPr w:rsidR="001F0EC7" w:rsidRPr="00E51BB1" w:rsidSect="00B50C60">
          <w:footerReference w:type="default" r:id="rId73"/>
          <w:type w:val="continuous"/>
          <w:pgSz w:w="12240" w:h="15840" w:code="1"/>
          <w:pgMar w:top="1170" w:right="720" w:bottom="720" w:left="720" w:header="432" w:footer="288" w:gutter="0"/>
          <w:cols w:space="360"/>
          <w:docGrid w:linePitch="360"/>
        </w:sectPr>
      </w:pPr>
    </w:p>
    <w:p w:rsidR="008D7DB8" w:rsidRPr="00E51BB1" w:rsidRDefault="00A25EF4" w:rsidP="008B1CCE">
      <w:pPr>
        <w:pStyle w:val="PURSectionHeading"/>
        <w:spacing w:after="0"/>
        <w:rPr>
          <w:lang w:val="ru-RU"/>
        </w:rPr>
        <w:sectPr w:rsidR="008D7DB8" w:rsidRPr="00E51BB1" w:rsidSect="00B50C60">
          <w:footerReference w:type="default" r:id="rId74"/>
          <w:pgSz w:w="12240" w:h="15840" w:code="1"/>
          <w:pgMar w:top="1170" w:right="720" w:bottom="720" w:left="720" w:header="432" w:footer="288" w:gutter="0"/>
          <w:cols w:space="360"/>
          <w:docGrid w:linePitch="360"/>
        </w:sectPr>
      </w:pPr>
      <w:bookmarkStart w:id="280" w:name="_Toc299519114"/>
      <w:bookmarkStart w:id="281" w:name="_Toc299524978"/>
      <w:bookmarkStart w:id="282" w:name="_Toc299531546"/>
      <w:bookmarkStart w:id="283" w:name="_Toc299531870"/>
      <w:bookmarkStart w:id="284" w:name="_Toc299957153"/>
      <w:bookmarkStart w:id="285" w:name="_Toc299997404"/>
      <w:bookmarkStart w:id="286" w:name="_Toc309301538"/>
      <w:bookmarkEnd w:id="32"/>
      <w:r w:rsidRPr="00E51BB1">
        <w:rPr>
          <w:lang w:val="ru-RU"/>
        </w:rPr>
        <w:t>Модель «Лицензия подписчика» (</w:t>
      </w:r>
      <w:r>
        <w:t>SAL</w:t>
      </w:r>
      <w:r w:rsidRPr="00E51BB1">
        <w:rPr>
          <w:lang w:val="ru-RU"/>
        </w:rPr>
        <w:t>) (продукты, не</w:t>
      </w:r>
      <w:r w:rsidR="007A292B">
        <w:t> </w:t>
      </w:r>
      <w:r w:rsidRPr="00E51BB1">
        <w:rPr>
          <w:lang w:val="ru-RU"/>
        </w:rPr>
        <w:t>являющиеся веб-службами)</w:t>
      </w:r>
      <w:bookmarkEnd w:id="280"/>
      <w:bookmarkEnd w:id="281"/>
      <w:bookmarkEnd w:id="282"/>
      <w:bookmarkEnd w:id="283"/>
      <w:bookmarkEnd w:id="284"/>
      <w:bookmarkEnd w:id="285"/>
      <w:bookmarkEnd w:id="286"/>
    </w:p>
    <w:p w:rsidR="007A292B" w:rsidRDefault="002E60D9" w:rsidP="00440A35">
      <w:pPr>
        <w:pStyle w:val="TOC2"/>
        <w:rPr>
          <w:rFonts w:eastAsia="SimSun"/>
          <w:noProof/>
          <w:color w:val="auto"/>
          <w:sz w:val="22"/>
          <w:lang w:eastAsia="zh-CN"/>
        </w:rPr>
      </w:pPr>
      <w:r>
        <w:fldChar w:fldCharType="begin"/>
      </w:r>
      <w:r w:rsidR="0006656D">
        <w:instrText xml:space="preserve"> TOC \b SAL \h \z \t "PUR Product Name,2" </w:instrText>
      </w:r>
      <w:r>
        <w:fldChar w:fldCharType="separate"/>
      </w:r>
      <w:hyperlink w:anchor="_Toc309208816" w:history="1">
        <w:r w:rsidR="007A292B" w:rsidRPr="004B01BA">
          <w:rPr>
            <w:rStyle w:val="Hyperlink"/>
            <w:noProof/>
          </w:rPr>
          <w:t>Exchange</w:t>
        </w:r>
        <w:r w:rsidR="007A292B" w:rsidRPr="004B01BA">
          <w:rPr>
            <w:rStyle w:val="Hyperlink"/>
            <w:noProof/>
            <w:lang w:val="ru-RU"/>
          </w:rPr>
          <w:t xml:space="preserve"> </w:t>
        </w:r>
        <w:r w:rsidR="007A292B" w:rsidRPr="004B01BA">
          <w:rPr>
            <w:rStyle w:val="Hyperlink"/>
            <w:noProof/>
          </w:rPr>
          <w:t>Server</w:t>
        </w:r>
        <w:r w:rsidR="007A292B" w:rsidRPr="004B01BA">
          <w:rPr>
            <w:rStyle w:val="Hyperlink"/>
            <w:noProof/>
            <w:lang w:val="ru-RU"/>
          </w:rPr>
          <w:t xml:space="preserve"> 2010, выпуски </w:t>
        </w:r>
        <w:r w:rsidR="007A292B" w:rsidRPr="004B01BA">
          <w:rPr>
            <w:rStyle w:val="Hyperlink"/>
            <w:noProof/>
          </w:rPr>
          <w:t>Standard</w:t>
        </w:r>
        <w:r w:rsidR="007A292B" w:rsidRPr="004B01BA">
          <w:rPr>
            <w:rStyle w:val="Hyperlink"/>
            <w:noProof/>
            <w:lang w:val="ru-RU"/>
          </w:rPr>
          <w:t xml:space="preserve"> и </w:t>
        </w:r>
        <w:r w:rsidR="007A292B" w:rsidRPr="004B01BA">
          <w:rPr>
            <w:rStyle w:val="Hyperlink"/>
            <w:noProof/>
          </w:rPr>
          <w:t>Enterprise</w:t>
        </w:r>
        <w:r w:rsidR="007A292B">
          <w:rPr>
            <w:noProof/>
            <w:webHidden/>
          </w:rPr>
          <w:tab/>
        </w:r>
        <w:r>
          <w:rPr>
            <w:noProof/>
            <w:webHidden/>
          </w:rPr>
          <w:fldChar w:fldCharType="begin"/>
        </w:r>
        <w:r w:rsidR="007A292B">
          <w:rPr>
            <w:noProof/>
            <w:webHidden/>
          </w:rPr>
          <w:instrText xml:space="preserve"> PAGEREF _Toc309208816 \h </w:instrText>
        </w:r>
        <w:r>
          <w:rPr>
            <w:noProof/>
            <w:webHidden/>
          </w:rPr>
        </w:r>
        <w:r>
          <w:rPr>
            <w:noProof/>
            <w:webHidden/>
          </w:rPr>
          <w:fldChar w:fldCharType="separate"/>
        </w:r>
        <w:r w:rsidR="00E12F98">
          <w:rPr>
            <w:noProof/>
            <w:webHidden/>
          </w:rPr>
          <w:t>42</w:t>
        </w:r>
        <w:r>
          <w:rPr>
            <w:noProof/>
            <w:webHidden/>
          </w:rPr>
          <w:fldChar w:fldCharType="end"/>
        </w:r>
      </w:hyperlink>
    </w:p>
    <w:p w:rsidR="007A292B" w:rsidRDefault="006321D7" w:rsidP="00440A35">
      <w:pPr>
        <w:pStyle w:val="TOC2"/>
        <w:rPr>
          <w:rFonts w:eastAsia="SimSun"/>
          <w:noProof/>
          <w:color w:val="auto"/>
          <w:sz w:val="22"/>
          <w:lang w:eastAsia="zh-CN"/>
        </w:rPr>
      </w:pPr>
      <w:hyperlink w:anchor="_Toc309208817" w:history="1">
        <w:r w:rsidR="007A292B" w:rsidRPr="004B01BA">
          <w:rPr>
            <w:rStyle w:val="Hyperlink"/>
            <w:noProof/>
          </w:rPr>
          <w:t>Expression</w:t>
        </w:r>
        <w:r w:rsidR="007A292B" w:rsidRPr="004B01BA">
          <w:rPr>
            <w:rStyle w:val="Hyperlink"/>
            <w:noProof/>
            <w:lang w:val="ru-RU"/>
          </w:rPr>
          <w:t xml:space="preserve"> </w:t>
        </w:r>
        <w:r w:rsidR="007A292B" w:rsidRPr="004B01BA">
          <w:rPr>
            <w:rStyle w:val="Hyperlink"/>
            <w:noProof/>
          </w:rPr>
          <w:t>Encoder</w:t>
        </w:r>
        <w:r w:rsidR="007A292B" w:rsidRPr="004B01BA">
          <w:rPr>
            <w:rStyle w:val="Hyperlink"/>
            <w:noProof/>
            <w:lang w:val="ru-RU"/>
          </w:rPr>
          <w:t xml:space="preserve"> </w:t>
        </w:r>
        <w:r w:rsidR="007A292B" w:rsidRPr="004B01BA">
          <w:rPr>
            <w:rStyle w:val="Hyperlink"/>
            <w:noProof/>
          </w:rPr>
          <w:t>Pro</w:t>
        </w:r>
        <w:r w:rsidR="007A292B" w:rsidRPr="004B01BA">
          <w:rPr>
            <w:rStyle w:val="Hyperlink"/>
            <w:noProof/>
            <w:lang w:val="ru-RU"/>
          </w:rPr>
          <w:t xml:space="preserve"> 4</w:t>
        </w:r>
        <w:r w:rsidR="007A292B">
          <w:rPr>
            <w:noProof/>
            <w:webHidden/>
          </w:rPr>
          <w:tab/>
        </w:r>
        <w:r w:rsidR="002E60D9">
          <w:rPr>
            <w:noProof/>
            <w:webHidden/>
          </w:rPr>
          <w:fldChar w:fldCharType="begin"/>
        </w:r>
        <w:r w:rsidR="007A292B">
          <w:rPr>
            <w:noProof/>
            <w:webHidden/>
          </w:rPr>
          <w:instrText xml:space="preserve"> PAGEREF _Toc309208817 \h </w:instrText>
        </w:r>
        <w:r w:rsidR="002E60D9">
          <w:rPr>
            <w:noProof/>
            <w:webHidden/>
          </w:rPr>
        </w:r>
        <w:r w:rsidR="002E60D9">
          <w:rPr>
            <w:noProof/>
            <w:webHidden/>
          </w:rPr>
          <w:fldChar w:fldCharType="separate"/>
        </w:r>
        <w:r w:rsidR="00E12F98">
          <w:rPr>
            <w:noProof/>
            <w:webHidden/>
          </w:rPr>
          <w:t>44</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18" w:history="1">
        <w:r w:rsidR="007A292B" w:rsidRPr="004B01BA">
          <w:rPr>
            <w:rStyle w:val="Hyperlink"/>
            <w:noProof/>
          </w:rPr>
          <w:t>Expression</w:t>
        </w:r>
        <w:r w:rsidR="007A292B" w:rsidRPr="004B01BA">
          <w:rPr>
            <w:rStyle w:val="Hyperlink"/>
            <w:noProof/>
            <w:lang w:val="ru-RU"/>
          </w:rPr>
          <w:t xml:space="preserve"> </w:t>
        </w:r>
        <w:r w:rsidR="007A292B" w:rsidRPr="004B01BA">
          <w:rPr>
            <w:rStyle w:val="Hyperlink"/>
            <w:noProof/>
          </w:rPr>
          <w:t>Studio</w:t>
        </w:r>
        <w:r w:rsidR="007A292B" w:rsidRPr="004B01BA">
          <w:rPr>
            <w:rStyle w:val="Hyperlink"/>
            <w:noProof/>
            <w:lang w:val="ru-RU"/>
          </w:rPr>
          <w:t xml:space="preserve"> 4 </w:t>
        </w:r>
        <w:r w:rsidR="007A292B" w:rsidRPr="004B01BA">
          <w:rPr>
            <w:rStyle w:val="Hyperlink"/>
            <w:noProof/>
          </w:rPr>
          <w:t>Ultimate</w:t>
        </w:r>
        <w:r w:rsidR="007A292B">
          <w:rPr>
            <w:noProof/>
            <w:webHidden/>
          </w:rPr>
          <w:tab/>
        </w:r>
        <w:r w:rsidR="002E60D9">
          <w:rPr>
            <w:noProof/>
            <w:webHidden/>
          </w:rPr>
          <w:fldChar w:fldCharType="begin"/>
        </w:r>
        <w:r w:rsidR="007A292B">
          <w:rPr>
            <w:noProof/>
            <w:webHidden/>
          </w:rPr>
          <w:instrText xml:space="preserve"> PAGEREF _Toc309208818 \h </w:instrText>
        </w:r>
        <w:r w:rsidR="002E60D9">
          <w:rPr>
            <w:noProof/>
            <w:webHidden/>
          </w:rPr>
        </w:r>
        <w:r w:rsidR="002E60D9">
          <w:rPr>
            <w:noProof/>
            <w:webHidden/>
          </w:rPr>
          <w:fldChar w:fldCharType="separate"/>
        </w:r>
        <w:r w:rsidR="00E12F98">
          <w:rPr>
            <w:noProof/>
            <w:webHidden/>
          </w:rPr>
          <w:t>44</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19" w:history="1">
        <w:r w:rsidR="007A292B" w:rsidRPr="004B01BA">
          <w:rPr>
            <w:rStyle w:val="Hyperlink"/>
            <w:noProof/>
          </w:rPr>
          <w:t>Expression Studio 4 Web Professional</w:t>
        </w:r>
        <w:r w:rsidR="007A292B">
          <w:rPr>
            <w:noProof/>
            <w:webHidden/>
          </w:rPr>
          <w:tab/>
        </w:r>
        <w:r w:rsidR="002E60D9">
          <w:rPr>
            <w:noProof/>
            <w:webHidden/>
          </w:rPr>
          <w:fldChar w:fldCharType="begin"/>
        </w:r>
        <w:r w:rsidR="007A292B">
          <w:rPr>
            <w:noProof/>
            <w:webHidden/>
          </w:rPr>
          <w:instrText xml:space="preserve"> PAGEREF _Toc309208819 \h </w:instrText>
        </w:r>
        <w:r w:rsidR="002E60D9">
          <w:rPr>
            <w:noProof/>
            <w:webHidden/>
          </w:rPr>
        </w:r>
        <w:r w:rsidR="002E60D9">
          <w:rPr>
            <w:noProof/>
            <w:webHidden/>
          </w:rPr>
          <w:fldChar w:fldCharType="separate"/>
        </w:r>
        <w:r w:rsidR="00E12F98">
          <w:rPr>
            <w:noProof/>
            <w:webHidden/>
          </w:rPr>
          <w:t>45</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20" w:history="1">
        <w:r w:rsidR="007A292B" w:rsidRPr="004B01BA">
          <w:rPr>
            <w:rStyle w:val="Hyperlink"/>
            <w:noProof/>
          </w:rPr>
          <w:t>Forefront Identity Manager 2010</w:t>
        </w:r>
        <w:r w:rsidR="007A292B">
          <w:rPr>
            <w:noProof/>
            <w:webHidden/>
          </w:rPr>
          <w:tab/>
        </w:r>
        <w:r w:rsidR="002E60D9">
          <w:rPr>
            <w:noProof/>
            <w:webHidden/>
          </w:rPr>
          <w:fldChar w:fldCharType="begin"/>
        </w:r>
        <w:r w:rsidR="007A292B">
          <w:rPr>
            <w:noProof/>
            <w:webHidden/>
          </w:rPr>
          <w:instrText xml:space="preserve"> PAGEREF _Toc309208820 \h </w:instrText>
        </w:r>
        <w:r w:rsidR="002E60D9">
          <w:rPr>
            <w:noProof/>
            <w:webHidden/>
          </w:rPr>
        </w:r>
        <w:r w:rsidR="002E60D9">
          <w:rPr>
            <w:noProof/>
            <w:webHidden/>
          </w:rPr>
          <w:fldChar w:fldCharType="separate"/>
        </w:r>
        <w:r w:rsidR="00E12F98">
          <w:rPr>
            <w:noProof/>
            <w:webHidden/>
          </w:rPr>
          <w:t>45</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21" w:history="1">
        <w:r w:rsidR="007A292B" w:rsidRPr="004B01BA">
          <w:rPr>
            <w:rStyle w:val="Hyperlink"/>
            <w:noProof/>
          </w:rPr>
          <w:t>Forefront Unified Access Gateway 2010</w:t>
        </w:r>
        <w:r w:rsidR="007A292B">
          <w:rPr>
            <w:noProof/>
            <w:webHidden/>
          </w:rPr>
          <w:tab/>
        </w:r>
        <w:r w:rsidR="002E60D9">
          <w:rPr>
            <w:noProof/>
            <w:webHidden/>
          </w:rPr>
          <w:fldChar w:fldCharType="begin"/>
        </w:r>
        <w:r w:rsidR="007A292B">
          <w:rPr>
            <w:noProof/>
            <w:webHidden/>
          </w:rPr>
          <w:instrText xml:space="preserve"> PAGEREF _Toc309208821 \h </w:instrText>
        </w:r>
        <w:r w:rsidR="002E60D9">
          <w:rPr>
            <w:noProof/>
            <w:webHidden/>
          </w:rPr>
        </w:r>
        <w:r w:rsidR="002E60D9">
          <w:rPr>
            <w:noProof/>
            <w:webHidden/>
          </w:rPr>
          <w:fldChar w:fldCharType="separate"/>
        </w:r>
        <w:r w:rsidR="00E12F98">
          <w:rPr>
            <w:noProof/>
            <w:webHidden/>
          </w:rPr>
          <w:t>45</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22" w:history="1">
        <w:r w:rsidR="007A292B" w:rsidRPr="004B01BA">
          <w:rPr>
            <w:rStyle w:val="Hyperlink"/>
            <w:noProof/>
          </w:rPr>
          <w:t>HPC</w:t>
        </w:r>
        <w:r w:rsidR="007A292B" w:rsidRPr="004B01BA">
          <w:rPr>
            <w:rStyle w:val="Hyperlink"/>
            <w:noProof/>
            <w:lang w:val="ru-RU"/>
          </w:rPr>
          <w:t xml:space="preserve"> </w:t>
        </w:r>
        <w:r w:rsidR="007A292B" w:rsidRPr="004B01BA">
          <w:rPr>
            <w:rStyle w:val="Hyperlink"/>
            <w:noProof/>
          </w:rPr>
          <w:t>Pack</w:t>
        </w:r>
        <w:r w:rsidR="007A292B" w:rsidRPr="004B01BA">
          <w:rPr>
            <w:rStyle w:val="Hyperlink"/>
            <w:noProof/>
            <w:lang w:val="ru-RU"/>
          </w:rPr>
          <w:t xml:space="preserve"> 2008 </w:t>
        </w:r>
        <w:r w:rsidR="007A292B" w:rsidRPr="004B01BA">
          <w:rPr>
            <w:rStyle w:val="Hyperlink"/>
            <w:noProof/>
          </w:rPr>
          <w:t>R</w:t>
        </w:r>
        <w:r w:rsidR="007A292B" w:rsidRPr="004B01BA">
          <w:rPr>
            <w:rStyle w:val="Hyperlink"/>
            <w:noProof/>
            <w:lang w:val="ru-RU"/>
          </w:rPr>
          <w:t xml:space="preserve">2 </w:t>
        </w:r>
        <w:r w:rsidR="007A292B" w:rsidRPr="004B01BA">
          <w:rPr>
            <w:rStyle w:val="Hyperlink"/>
            <w:noProof/>
          </w:rPr>
          <w:t>Enterprise</w:t>
        </w:r>
        <w:r w:rsidR="007A292B">
          <w:rPr>
            <w:noProof/>
            <w:webHidden/>
          </w:rPr>
          <w:tab/>
        </w:r>
        <w:r w:rsidR="002E60D9">
          <w:rPr>
            <w:noProof/>
            <w:webHidden/>
          </w:rPr>
          <w:fldChar w:fldCharType="begin"/>
        </w:r>
        <w:r w:rsidR="007A292B">
          <w:rPr>
            <w:noProof/>
            <w:webHidden/>
          </w:rPr>
          <w:instrText xml:space="preserve"> PAGEREF _Toc309208822 \h </w:instrText>
        </w:r>
        <w:r w:rsidR="002E60D9">
          <w:rPr>
            <w:noProof/>
            <w:webHidden/>
          </w:rPr>
        </w:r>
        <w:r w:rsidR="002E60D9">
          <w:rPr>
            <w:noProof/>
            <w:webHidden/>
          </w:rPr>
          <w:fldChar w:fldCharType="separate"/>
        </w:r>
        <w:r w:rsidR="00E12F98">
          <w:rPr>
            <w:noProof/>
            <w:webHidden/>
          </w:rPr>
          <w:t>46</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23" w:history="1">
        <w:r w:rsidR="007A292B" w:rsidRPr="004B01BA">
          <w:rPr>
            <w:rStyle w:val="Hyperlink"/>
            <w:noProof/>
          </w:rPr>
          <w:t>Lync</w:t>
        </w:r>
        <w:r w:rsidR="007A292B" w:rsidRPr="004B01BA">
          <w:rPr>
            <w:rStyle w:val="Hyperlink"/>
            <w:noProof/>
            <w:lang w:val="ru-RU"/>
          </w:rPr>
          <w:t xml:space="preserve"> </w:t>
        </w:r>
        <w:r w:rsidR="007A292B" w:rsidRPr="004B01BA">
          <w:rPr>
            <w:rStyle w:val="Hyperlink"/>
            <w:noProof/>
          </w:rPr>
          <w:t>Server</w:t>
        </w:r>
        <w:r w:rsidR="007A292B" w:rsidRPr="004B01BA">
          <w:rPr>
            <w:rStyle w:val="Hyperlink"/>
            <w:noProof/>
            <w:lang w:val="ru-RU"/>
          </w:rPr>
          <w:t xml:space="preserve"> 2010 </w:t>
        </w:r>
        <w:r w:rsidR="007A292B" w:rsidRPr="004B01BA">
          <w:rPr>
            <w:rStyle w:val="Hyperlink"/>
            <w:noProof/>
          </w:rPr>
          <w:t>Standard</w:t>
        </w:r>
        <w:r w:rsidR="007A292B" w:rsidRPr="004B01BA">
          <w:rPr>
            <w:rStyle w:val="Hyperlink"/>
            <w:noProof/>
            <w:lang w:val="ru-RU"/>
          </w:rPr>
          <w:t xml:space="preserve"> и </w:t>
        </w:r>
        <w:r w:rsidR="007A292B" w:rsidRPr="004B01BA">
          <w:rPr>
            <w:rStyle w:val="Hyperlink"/>
            <w:noProof/>
          </w:rPr>
          <w:t>Enterprise</w:t>
        </w:r>
        <w:r w:rsidR="007A292B">
          <w:rPr>
            <w:noProof/>
            <w:webHidden/>
          </w:rPr>
          <w:tab/>
        </w:r>
        <w:r w:rsidR="002E60D9">
          <w:rPr>
            <w:noProof/>
            <w:webHidden/>
          </w:rPr>
          <w:fldChar w:fldCharType="begin"/>
        </w:r>
        <w:r w:rsidR="007A292B">
          <w:rPr>
            <w:noProof/>
            <w:webHidden/>
          </w:rPr>
          <w:instrText xml:space="preserve"> PAGEREF _Toc309208823 \h </w:instrText>
        </w:r>
        <w:r w:rsidR="002E60D9">
          <w:rPr>
            <w:noProof/>
            <w:webHidden/>
          </w:rPr>
        </w:r>
        <w:r w:rsidR="002E60D9">
          <w:rPr>
            <w:noProof/>
            <w:webHidden/>
          </w:rPr>
          <w:fldChar w:fldCharType="separate"/>
        </w:r>
        <w:r w:rsidR="00E12F98">
          <w:rPr>
            <w:noProof/>
            <w:webHidden/>
          </w:rPr>
          <w:t>46</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24" w:history="1">
        <w:r w:rsidR="007A292B" w:rsidRPr="004B01BA">
          <w:rPr>
            <w:rStyle w:val="Hyperlink"/>
            <w:noProof/>
          </w:rPr>
          <w:t>Microsoft</w:t>
        </w:r>
        <w:r w:rsidR="007A292B" w:rsidRPr="004B01BA">
          <w:rPr>
            <w:rStyle w:val="Hyperlink"/>
            <w:noProof/>
            <w:lang w:val="ru-RU"/>
          </w:rPr>
          <w:t xml:space="preserve"> </w:t>
        </w:r>
        <w:r w:rsidR="007A292B" w:rsidRPr="004B01BA">
          <w:rPr>
            <w:rStyle w:val="Hyperlink"/>
            <w:noProof/>
          </w:rPr>
          <w:t>Application</w:t>
        </w:r>
        <w:r w:rsidR="007A292B" w:rsidRPr="004B01BA">
          <w:rPr>
            <w:rStyle w:val="Hyperlink"/>
            <w:noProof/>
            <w:lang w:val="ru-RU"/>
          </w:rPr>
          <w:t xml:space="preserve"> </w:t>
        </w:r>
        <w:r w:rsidR="007A292B" w:rsidRPr="004B01BA">
          <w:rPr>
            <w:rStyle w:val="Hyperlink"/>
            <w:noProof/>
          </w:rPr>
          <w:t>Virtualization</w:t>
        </w:r>
        <w:r w:rsidR="007A292B" w:rsidRPr="004B01BA">
          <w:rPr>
            <w:rStyle w:val="Hyperlink"/>
            <w:noProof/>
            <w:lang w:val="ru-RU"/>
          </w:rPr>
          <w:t xml:space="preserve"> </w:t>
        </w:r>
        <w:r w:rsidR="007A292B" w:rsidRPr="004B01BA">
          <w:rPr>
            <w:rStyle w:val="Hyperlink"/>
            <w:noProof/>
          </w:rPr>
          <w:t>Hosting</w:t>
        </w:r>
        <w:r w:rsidR="007A292B" w:rsidRPr="004B01BA">
          <w:rPr>
            <w:rStyle w:val="Hyperlink"/>
            <w:noProof/>
            <w:lang w:val="ru-RU"/>
          </w:rPr>
          <w:t xml:space="preserve"> для настольных компьютеров</w:t>
        </w:r>
        <w:r w:rsidR="007A292B">
          <w:rPr>
            <w:noProof/>
            <w:webHidden/>
          </w:rPr>
          <w:tab/>
        </w:r>
        <w:r w:rsidR="002E60D9">
          <w:rPr>
            <w:noProof/>
            <w:webHidden/>
          </w:rPr>
          <w:fldChar w:fldCharType="begin"/>
        </w:r>
        <w:r w:rsidR="007A292B">
          <w:rPr>
            <w:noProof/>
            <w:webHidden/>
          </w:rPr>
          <w:instrText xml:space="preserve"> PAGEREF _Toc309208824 \h </w:instrText>
        </w:r>
        <w:r w:rsidR="002E60D9">
          <w:rPr>
            <w:noProof/>
            <w:webHidden/>
          </w:rPr>
        </w:r>
        <w:r w:rsidR="002E60D9">
          <w:rPr>
            <w:noProof/>
            <w:webHidden/>
          </w:rPr>
          <w:fldChar w:fldCharType="separate"/>
        </w:r>
        <w:r w:rsidR="00E12F98">
          <w:rPr>
            <w:noProof/>
            <w:webHidden/>
          </w:rPr>
          <w:t>48</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25" w:history="1">
        <w:r w:rsidR="007A292B" w:rsidRPr="004B01BA">
          <w:rPr>
            <w:rStyle w:val="Hyperlink"/>
            <w:noProof/>
          </w:rPr>
          <w:t>Microsoft</w:t>
        </w:r>
        <w:r w:rsidR="007A292B" w:rsidRPr="004B01BA">
          <w:rPr>
            <w:rStyle w:val="Hyperlink"/>
            <w:noProof/>
            <w:lang w:val="ru-RU"/>
          </w:rPr>
          <w:t xml:space="preserve"> </w:t>
        </w:r>
        <w:r w:rsidR="007A292B" w:rsidRPr="004B01BA">
          <w:rPr>
            <w:rStyle w:val="Hyperlink"/>
            <w:noProof/>
          </w:rPr>
          <w:t>Dynamics</w:t>
        </w:r>
        <w:r w:rsidR="007A292B" w:rsidRPr="004B01BA">
          <w:rPr>
            <w:rStyle w:val="Hyperlink"/>
            <w:noProof/>
            <w:lang w:val="ru-RU"/>
          </w:rPr>
          <w:t xml:space="preserve"> </w:t>
        </w:r>
        <w:r w:rsidR="007A292B" w:rsidRPr="004B01BA">
          <w:rPr>
            <w:rStyle w:val="Hyperlink"/>
            <w:noProof/>
          </w:rPr>
          <w:t>AX</w:t>
        </w:r>
        <w:r w:rsidR="007A292B" w:rsidRPr="004B01BA">
          <w:rPr>
            <w:rStyle w:val="Hyperlink"/>
            <w:noProof/>
            <w:lang w:val="ru-RU"/>
          </w:rPr>
          <w:t xml:space="preserve"> 2012</w:t>
        </w:r>
        <w:r w:rsidR="007A292B">
          <w:rPr>
            <w:noProof/>
            <w:webHidden/>
          </w:rPr>
          <w:tab/>
        </w:r>
        <w:r w:rsidR="002E60D9">
          <w:rPr>
            <w:noProof/>
            <w:webHidden/>
          </w:rPr>
          <w:fldChar w:fldCharType="begin"/>
        </w:r>
        <w:r w:rsidR="007A292B">
          <w:rPr>
            <w:noProof/>
            <w:webHidden/>
          </w:rPr>
          <w:instrText xml:space="preserve"> PAGEREF _Toc309208825 \h </w:instrText>
        </w:r>
        <w:r w:rsidR="002E60D9">
          <w:rPr>
            <w:noProof/>
            <w:webHidden/>
          </w:rPr>
        </w:r>
        <w:r w:rsidR="002E60D9">
          <w:rPr>
            <w:noProof/>
            <w:webHidden/>
          </w:rPr>
          <w:fldChar w:fldCharType="separate"/>
        </w:r>
        <w:r w:rsidR="00E12F98">
          <w:rPr>
            <w:noProof/>
            <w:webHidden/>
          </w:rPr>
          <w:t>48</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26" w:history="1">
        <w:r w:rsidR="007A292B" w:rsidRPr="004B01BA">
          <w:rPr>
            <w:rStyle w:val="Hyperlink"/>
            <w:noProof/>
          </w:rPr>
          <w:t>Microsoft</w:t>
        </w:r>
        <w:r w:rsidR="007A292B" w:rsidRPr="004B01BA">
          <w:rPr>
            <w:rStyle w:val="Hyperlink"/>
            <w:noProof/>
            <w:lang w:val="ru-RU"/>
          </w:rPr>
          <w:t xml:space="preserve"> </w:t>
        </w:r>
        <w:r w:rsidR="007A292B" w:rsidRPr="004B01BA">
          <w:rPr>
            <w:rStyle w:val="Hyperlink"/>
            <w:noProof/>
          </w:rPr>
          <w:t>Dynamics</w:t>
        </w:r>
        <w:r w:rsidR="007A292B" w:rsidRPr="004B01BA">
          <w:rPr>
            <w:rStyle w:val="Hyperlink"/>
            <w:noProof/>
            <w:lang w:val="ru-RU"/>
          </w:rPr>
          <w:t xml:space="preserve"> </w:t>
        </w:r>
        <w:r w:rsidR="007A292B" w:rsidRPr="004B01BA">
          <w:rPr>
            <w:rStyle w:val="Hyperlink"/>
            <w:noProof/>
          </w:rPr>
          <w:t>C</w:t>
        </w:r>
        <w:r w:rsidR="007A292B" w:rsidRPr="004B01BA">
          <w:rPr>
            <w:rStyle w:val="Hyperlink"/>
            <w:noProof/>
            <w:lang w:val="ru-RU"/>
          </w:rPr>
          <w:t>5 2012</w:t>
        </w:r>
        <w:r w:rsidR="007A292B">
          <w:rPr>
            <w:noProof/>
            <w:webHidden/>
          </w:rPr>
          <w:tab/>
        </w:r>
        <w:r w:rsidR="002E60D9">
          <w:rPr>
            <w:noProof/>
            <w:webHidden/>
          </w:rPr>
          <w:fldChar w:fldCharType="begin"/>
        </w:r>
        <w:r w:rsidR="007A292B">
          <w:rPr>
            <w:noProof/>
            <w:webHidden/>
          </w:rPr>
          <w:instrText xml:space="preserve"> PAGEREF _Toc309208826 \h </w:instrText>
        </w:r>
        <w:r w:rsidR="002E60D9">
          <w:rPr>
            <w:noProof/>
            <w:webHidden/>
          </w:rPr>
        </w:r>
        <w:r w:rsidR="002E60D9">
          <w:rPr>
            <w:noProof/>
            <w:webHidden/>
          </w:rPr>
          <w:fldChar w:fldCharType="separate"/>
        </w:r>
        <w:r w:rsidR="00E12F98">
          <w:rPr>
            <w:noProof/>
            <w:webHidden/>
          </w:rPr>
          <w:t>50</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27" w:history="1">
        <w:r w:rsidR="007A292B" w:rsidRPr="004B01BA">
          <w:rPr>
            <w:rStyle w:val="Hyperlink"/>
            <w:noProof/>
          </w:rPr>
          <w:t>Microsoft</w:t>
        </w:r>
        <w:r w:rsidR="007A292B" w:rsidRPr="004B01BA">
          <w:rPr>
            <w:rStyle w:val="Hyperlink"/>
            <w:noProof/>
            <w:lang w:val="ru-RU"/>
          </w:rPr>
          <w:t xml:space="preserve"> </w:t>
        </w:r>
        <w:r w:rsidR="007A292B" w:rsidRPr="004B01BA">
          <w:rPr>
            <w:rStyle w:val="Hyperlink"/>
            <w:noProof/>
          </w:rPr>
          <w:t>Dynamics</w:t>
        </w:r>
        <w:r w:rsidR="007A292B" w:rsidRPr="004B01BA">
          <w:rPr>
            <w:rStyle w:val="Hyperlink"/>
            <w:noProof/>
            <w:lang w:val="ru-RU"/>
          </w:rPr>
          <w:t xml:space="preserve"> </w:t>
        </w:r>
        <w:r w:rsidR="007A292B" w:rsidRPr="004B01BA">
          <w:rPr>
            <w:rStyle w:val="Hyperlink"/>
            <w:noProof/>
          </w:rPr>
          <w:t>CRM</w:t>
        </w:r>
        <w:r w:rsidR="007A292B" w:rsidRPr="004B01BA">
          <w:rPr>
            <w:rStyle w:val="Hyperlink"/>
            <w:noProof/>
            <w:lang w:val="ru-RU"/>
          </w:rPr>
          <w:t xml:space="preserve"> 2011 </w:t>
        </w:r>
        <w:r w:rsidR="007A292B" w:rsidRPr="004B01BA">
          <w:rPr>
            <w:rStyle w:val="Hyperlink"/>
            <w:noProof/>
          </w:rPr>
          <w:t>Service</w:t>
        </w:r>
        <w:r w:rsidR="007A292B" w:rsidRPr="004B01BA">
          <w:rPr>
            <w:rStyle w:val="Hyperlink"/>
            <w:noProof/>
            <w:lang w:val="ru-RU"/>
          </w:rPr>
          <w:t xml:space="preserve"> </w:t>
        </w:r>
        <w:r w:rsidR="007A292B" w:rsidRPr="004B01BA">
          <w:rPr>
            <w:rStyle w:val="Hyperlink"/>
            <w:noProof/>
          </w:rPr>
          <w:t>Provider</w:t>
        </w:r>
        <w:r w:rsidR="007A292B">
          <w:rPr>
            <w:noProof/>
            <w:webHidden/>
          </w:rPr>
          <w:tab/>
        </w:r>
        <w:r w:rsidR="002E60D9">
          <w:rPr>
            <w:noProof/>
            <w:webHidden/>
          </w:rPr>
          <w:fldChar w:fldCharType="begin"/>
        </w:r>
        <w:r w:rsidR="007A292B">
          <w:rPr>
            <w:noProof/>
            <w:webHidden/>
          </w:rPr>
          <w:instrText xml:space="preserve"> PAGEREF _Toc309208827 \h </w:instrText>
        </w:r>
        <w:r w:rsidR="002E60D9">
          <w:rPr>
            <w:noProof/>
            <w:webHidden/>
          </w:rPr>
        </w:r>
        <w:r w:rsidR="002E60D9">
          <w:rPr>
            <w:noProof/>
            <w:webHidden/>
          </w:rPr>
          <w:fldChar w:fldCharType="separate"/>
        </w:r>
        <w:r w:rsidR="00E12F98">
          <w:rPr>
            <w:noProof/>
            <w:webHidden/>
          </w:rPr>
          <w:t>51</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28" w:history="1">
        <w:r w:rsidR="007A292B" w:rsidRPr="004B01BA">
          <w:rPr>
            <w:rStyle w:val="Hyperlink"/>
            <w:noProof/>
          </w:rPr>
          <w:t>Microsoft</w:t>
        </w:r>
        <w:r w:rsidR="007A292B" w:rsidRPr="004B01BA">
          <w:rPr>
            <w:rStyle w:val="Hyperlink"/>
            <w:noProof/>
            <w:lang w:val="ru-RU"/>
          </w:rPr>
          <w:t xml:space="preserve"> </w:t>
        </w:r>
        <w:r w:rsidR="007A292B" w:rsidRPr="004B01BA">
          <w:rPr>
            <w:rStyle w:val="Hyperlink"/>
            <w:noProof/>
          </w:rPr>
          <w:t>Dynamics</w:t>
        </w:r>
        <w:r w:rsidR="007A292B" w:rsidRPr="004B01BA">
          <w:rPr>
            <w:rStyle w:val="Hyperlink"/>
            <w:noProof/>
            <w:lang w:val="ru-RU"/>
          </w:rPr>
          <w:t xml:space="preserve"> </w:t>
        </w:r>
        <w:r w:rsidR="007A292B" w:rsidRPr="004B01BA">
          <w:rPr>
            <w:rStyle w:val="Hyperlink"/>
            <w:noProof/>
          </w:rPr>
          <w:t>GP</w:t>
        </w:r>
        <w:r w:rsidR="007A292B" w:rsidRPr="004B01BA">
          <w:rPr>
            <w:rStyle w:val="Hyperlink"/>
            <w:noProof/>
            <w:lang w:val="ru-RU"/>
          </w:rPr>
          <w:t xml:space="preserve"> 2010 </w:t>
        </w:r>
        <w:r w:rsidR="007A292B" w:rsidRPr="004B01BA">
          <w:rPr>
            <w:rStyle w:val="Hyperlink"/>
            <w:noProof/>
          </w:rPr>
          <w:t>R</w:t>
        </w:r>
        <w:r w:rsidR="007A292B" w:rsidRPr="004B01BA">
          <w:rPr>
            <w:rStyle w:val="Hyperlink"/>
            <w:noProof/>
            <w:lang w:val="ru-RU"/>
          </w:rPr>
          <w:t>2</w:t>
        </w:r>
        <w:r w:rsidR="007A292B">
          <w:rPr>
            <w:noProof/>
            <w:webHidden/>
          </w:rPr>
          <w:tab/>
        </w:r>
        <w:r w:rsidR="002E60D9">
          <w:rPr>
            <w:noProof/>
            <w:webHidden/>
          </w:rPr>
          <w:fldChar w:fldCharType="begin"/>
        </w:r>
        <w:r w:rsidR="007A292B">
          <w:rPr>
            <w:noProof/>
            <w:webHidden/>
          </w:rPr>
          <w:instrText xml:space="preserve"> PAGEREF _Toc309208828 \h </w:instrText>
        </w:r>
        <w:r w:rsidR="002E60D9">
          <w:rPr>
            <w:noProof/>
            <w:webHidden/>
          </w:rPr>
        </w:r>
        <w:r w:rsidR="002E60D9">
          <w:rPr>
            <w:noProof/>
            <w:webHidden/>
          </w:rPr>
          <w:fldChar w:fldCharType="separate"/>
        </w:r>
        <w:r w:rsidR="00E12F98">
          <w:rPr>
            <w:noProof/>
            <w:webHidden/>
          </w:rPr>
          <w:t>52</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29" w:history="1">
        <w:r w:rsidR="007A292B" w:rsidRPr="004B01BA">
          <w:rPr>
            <w:rStyle w:val="Hyperlink"/>
            <w:noProof/>
          </w:rPr>
          <w:t>Microsoft</w:t>
        </w:r>
        <w:r w:rsidR="007A292B" w:rsidRPr="004B01BA">
          <w:rPr>
            <w:rStyle w:val="Hyperlink"/>
            <w:noProof/>
            <w:lang w:val="ru-RU"/>
          </w:rPr>
          <w:t xml:space="preserve"> </w:t>
        </w:r>
        <w:r w:rsidR="007A292B" w:rsidRPr="004B01BA">
          <w:rPr>
            <w:rStyle w:val="Hyperlink"/>
            <w:noProof/>
          </w:rPr>
          <w:t>Dynamics</w:t>
        </w:r>
        <w:r w:rsidR="007A292B" w:rsidRPr="004B01BA">
          <w:rPr>
            <w:rStyle w:val="Hyperlink"/>
            <w:noProof/>
            <w:lang w:val="ru-RU"/>
          </w:rPr>
          <w:t xml:space="preserve"> </w:t>
        </w:r>
        <w:r w:rsidR="007A292B" w:rsidRPr="004B01BA">
          <w:rPr>
            <w:rStyle w:val="Hyperlink"/>
            <w:noProof/>
          </w:rPr>
          <w:t>NAV</w:t>
        </w:r>
        <w:r w:rsidR="007A292B" w:rsidRPr="004B01BA">
          <w:rPr>
            <w:rStyle w:val="Hyperlink"/>
            <w:noProof/>
            <w:lang w:val="ru-RU"/>
          </w:rPr>
          <w:t xml:space="preserve"> 2009 </w:t>
        </w:r>
        <w:r w:rsidR="007A292B" w:rsidRPr="004B01BA">
          <w:rPr>
            <w:rStyle w:val="Hyperlink"/>
            <w:noProof/>
          </w:rPr>
          <w:t>R</w:t>
        </w:r>
        <w:r w:rsidR="007A292B" w:rsidRPr="004B01BA">
          <w:rPr>
            <w:rStyle w:val="Hyperlink"/>
            <w:noProof/>
            <w:lang w:val="ru-RU"/>
          </w:rPr>
          <w:t>2</w:t>
        </w:r>
        <w:r w:rsidR="007A292B">
          <w:rPr>
            <w:noProof/>
            <w:webHidden/>
          </w:rPr>
          <w:tab/>
        </w:r>
        <w:r w:rsidR="002E60D9">
          <w:rPr>
            <w:noProof/>
            <w:webHidden/>
          </w:rPr>
          <w:fldChar w:fldCharType="begin"/>
        </w:r>
        <w:r w:rsidR="007A292B">
          <w:rPr>
            <w:noProof/>
            <w:webHidden/>
          </w:rPr>
          <w:instrText xml:space="preserve"> PAGEREF _Toc309208829 \h </w:instrText>
        </w:r>
        <w:r w:rsidR="002E60D9">
          <w:rPr>
            <w:noProof/>
            <w:webHidden/>
          </w:rPr>
        </w:r>
        <w:r w:rsidR="002E60D9">
          <w:rPr>
            <w:noProof/>
            <w:webHidden/>
          </w:rPr>
          <w:fldChar w:fldCharType="separate"/>
        </w:r>
        <w:r w:rsidR="00E12F98">
          <w:rPr>
            <w:noProof/>
            <w:webHidden/>
          </w:rPr>
          <w:t>53</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30" w:history="1">
        <w:r w:rsidR="007A292B" w:rsidRPr="004B01BA">
          <w:rPr>
            <w:rStyle w:val="Hyperlink"/>
            <w:noProof/>
          </w:rPr>
          <w:t>Microsoft</w:t>
        </w:r>
        <w:r w:rsidR="007A292B" w:rsidRPr="004B01BA">
          <w:rPr>
            <w:rStyle w:val="Hyperlink"/>
            <w:noProof/>
            <w:lang w:val="ru-RU"/>
          </w:rPr>
          <w:t xml:space="preserve"> </w:t>
        </w:r>
        <w:r w:rsidR="007A292B" w:rsidRPr="004B01BA">
          <w:rPr>
            <w:rStyle w:val="Hyperlink"/>
            <w:noProof/>
          </w:rPr>
          <w:t>Dynamics</w:t>
        </w:r>
        <w:r w:rsidR="007A292B" w:rsidRPr="004B01BA">
          <w:rPr>
            <w:rStyle w:val="Hyperlink"/>
            <w:noProof/>
            <w:lang w:val="ru-RU"/>
          </w:rPr>
          <w:t xml:space="preserve"> </w:t>
        </w:r>
        <w:r w:rsidR="007A292B" w:rsidRPr="004B01BA">
          <w:rPr>
            <w:rStyle w:val="Hyperlink"/>
            <w:noProof/>
          </w:rPr>
          <w:t>SL</w:t>
        </w:r>
        <w:r w:rsidR="007A292B" w:rsidRPr="004B01BA">
          <w:rPr>
            <w:rStyle w:val="Hyperlink"/>
            <w:noProof/>
            <w:lang w:val="ru-RU"/>
          </w:rPr>
          <w:t xml:space="preserve"> 2011</w:t>
        </w:r>
        <w:r w:rsidR="007A292B">
          <w:rPr>
            <w:noProof/>
            <w:webHidden/>
          </w:rPr>
          <w:tab/>
        </w:r>
        <w:r w:rsidR="002E60D9">
          <w:rPr>
            <w:noProof/>
            <w:webHidden/>
          </w:rPr>
          <w:fldChar w:fldCharType="begin"/>
        </w:r>
        <w:r w:rsidR="007A292B">
          <w:rPr>
            <w:noProof/>
            <w:webHidden/>
          </w:rPr>
          <w:instrText xml:space="preserve"> PAGEREF _Toc309208830 \h </w:instrText>
        </w:r>
        <w:r w:rsidR="002E60D9">
          <w:rPr>
            <w:noProof/>
            <w:webHidden/>
          </w:rPr>
        </w:r>
        <w:r w:rsidR="002E60D9">
          <w:rPr>
            <w:noProof/>
            <w:webHidden/>
          </w:rPr>
          <w:fldChar w:fldCharType="separate"/>
        </w:r>
        <w:r w:rsidR="00E12F98">
          <w:rPr>
            <w:noProof/>
            <w:webHidden/>
          </w:rPr>
          <w:t>55</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31" w:history="1">
        <w:r w:rsidR="007A292B" w:rsidRPr="004B01BA">
          <w:rPr>
            <w:rStyle w:val="Hyperlink"/>
            <w:noProof/>
            <w:lang w:val="ru-RU"/>
          </w:rPr>
          <w:t xml:space="preserve">Пакет многоязыкового интерфейса для </w:t>
        </w:r>
        <w:r w:rsidR="007A292B" w:rsidRPr="004B01BA">
          <w:rPr>
            <w:rStyle w:val="Hyperlink"/>
            <w:noProof/>
          </w:rPr>
          <w:t>Office</w:t>
        </w:r>
        <w:r w:rsidR="007A292B" w:rsidRPr="004B01BA">
          <w:rPr>
            <w:rStyle w:val="Hyperlink"/>
            <w:noProof/>
            <w:lang w:val="ru-RU"/>
          </w:rPr>
          <w:t xml:space="preserve"> 2010</w:t>
        </w:r>
        <w:r w:rsidR="007A292B">
          <w:rPr>
            <w:noProof/>
            <w:webHidden/>
          </w:rPr>
          <w:tab/>
        </w:r>
        <w:r w:rsidR="002E60D9">
          <w:rPr>
            <w:noProof/>
            <w:webHidden/>
          </w:rPr>
          <w:fldChar w:fldCharType="begin"/>
        </w:r>
        <w:r w:rsidR="007A292B">
          <w:rPr>
            <w:noProof/>
            <w:webHidden/>
          </w:rPr>
          <w:instrText xml:space="preserve"> PAGEREF _Toc309208831 \h </w:instrText>
        </w:r>
        <w:r w:rsidR="002E60D9">
          <w:rPr>
            <w:noProof/>
            <w:webHidden/>
          </w:rPr>
        </w:r>
        <w:r w:rsidR="002E60D9">
          <w:rPr>
            <w:noProof/>
            <w:webHidden/>
          </w:rPr>
          <w:fldChar w:fldCharType="separate"/>
        </w:r>
        <w:r w:rsidR="00E12F98">
          <w:rPr>
            <w:noProof/>
            <w:webHidden/>
          </w:rPr>
          <w:t>57</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32" w:history="1">
        <w:r w:rsidR="007A292B" w:rsidRPr="004B01BA">
          <w:rPr>
            <w:rStyle w:val="Hyperlink"/>
            <w:noProof/>
          </w:rPr>
          <w:t>Office</w:t>
        </w:r>
        <w:r w:rsidR="007A292B" w:rsidRPr="004B01BA">
          <w:rPr>
            <w:rStyle w:val="Hyperlink"/>
            <w:noProof/>
            <w:lang w:val="ru-RU"/>
          </w:rPr>
          <w:t xml:space="preserve"> Профессиональный плюс 2010</w:t>
        </w:r>
        <w:r w:rsidR="007A292B">
          <w:rPr>
            <w:noProof/>
            <w:webHidden/>
          </w:rPr>
          <w:tab/>
        </w:r>
        <w:r w:rsidR="002E60D9">
          <w:rPr>
            <w:noProof/>
            <w:webHidden/>
          </w:rPr>
          <w:fldChar w:fldCharType="begin"/>
        </w:r>
        <w:r w:rsidR="007A292B">
          <w:rPr>
            <w:noProof/>
            <w:webHidden/>
          </w:rPr>
          <w:instrText xml:space="preserve"> PAGEREF _Toc309208832 \h </w:instrText>
        </w:r>
        <w:r w:rsidR="002E60D9">
          <w:rPr>
            <w:noProof/>
            <w:webHidden/>
          </w:rPr>
        </w:r>
        <w:r w:rsidR="002E60D9">
          <w:rPr>
            <w:noProof/>
            <w:webHidden/>
          </w:rPr>
          <w:fldChar w:fldCharType="separate"/>
        </w:r>
        <w:r w:rsidR="00E12F98">
          <w:rPr>
            <w:noProof/>
            <w:webHidden/>
          </w:rPr>
          <w:t>57</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33" w:history="1">
        <w:r w:rsidR="007A292B" w:rsidRPr="004B01BA">
          <w:rPr>
            <w:rStyle w:val="Hyperlink"/>
            <w:noProof/>
          </w:rPr>
          <w:t>Office</w:t>
        </w:r>
        <w:r w:rsidR="007A292B" w:rsidRPr="004B01BA">
          <w:rPr>
            <w:rStyle w:val="Hyperlink"/>
            <w:noProof/>
            <w:lang w:val="ru-RU"/>
          </w:rPr>
          <w:t xml:space="preserve"> Стандартный 2010</w:t>
        </w:r>
        <w:r w:rsidR="007A292B">
          <w:rPr>
            <w:noProof/>
            <w:webHidden/>
          </w:rPr>
          <w:tab/>
        </w:r>
        <w:r w:rsidR="002E60D9">
          <w:rPr>
            <w:noProof/>
            <w:webHidden/>
          </w:rPr>
          <w:fldChar w:fldCharType="begin"/>
        </w:r>
        <w:r w:rsidR="007A292B">
          <w:rPr>
            <w:noProof/>
            <w:webHidden/>
          </w:rPr>
          <w:instrText xml:space="preserve"> PAGEREF _Toc309208833 \h </w:instrText>
        </w:r>
        <w:r w:rsidR="002E60D9">
          <w:rPr>
            <w:noProof/>
            <w:webHidden/>
          </w:rPr>
        </w:r>
        <w:r w:rsidR="002E60D9">
          <w:rPr>
            <w:noProof/>
            <w:webHidden/>
          </w:rPr>
          <w:fldChar w:fldCharType="separate"/>
        </w:r>
        <w:r w:rsidR="00E12F98">
          <w:rPr>
            <w:noProof/>
            <w:webHidden/>
          </w:rPr>
          <w:t>58</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34" w:history="1">
        <w:r w:rsidR="007A292B" w:rsidRPr="004B01BA">
          <w:rPr>
            <w:rStyle w:val="Hyperlink"/>
            <w:noProof/>
          </w:rPr>
          <w:t>Productivity</w:t>
        </w:r>
        <w:r w:rsidR="007A292B" w:rsidRPr="004B01BA">
          <w:rPr>
            <w:rStyle w:val="Hyperlink"/>
            <w:noProof/>
            <w:lang w:val="ru-RU"/>
          </w:rPr>
          <w:t xml:space="preserve"> </w:t>
        </w:r>
        <w:r w:rsidR="007A292B" w:rsidRPr="004B01BA">
          <w:rPr>
            <w:rStyle w:val="Hyperlink"/>
            <w:noProof/>
          </w:rPr>
          <w:t>Suite</w:t>
        </w:r>
        <w:r w:rsidR="007A292B">
          <w:rPr>
            <w:noProof/>
            <w:webHidden/>
          </w:rPr>
          <w:tab/>
        </w:r>
        <w:r w:rsidR="002E60D9">
          <w:rPr>
            <w:noProof/>
            <w:webHidden/>
          </w:rPr>
          <w:fldChar w:fldCharType="begin"/>
        </w:r>
        <w:r w:rsidR="007A292B">
          <w:rPr>
            <w:noProof/>
            <w:webHidden/>
          </w:rPr>
          <w:instrText xml:space="preserve"> PAGEREF _Toc309208834 \h </w:instrText>
        </w:r>
        <w:r w:rsidR="002E60D9">
          <w:rPr>
            <w:noProof/>
            <w:webHidden/>
          </w:rPr>
        </w:r>
        <w:r w:rsidR="002E60D9">
          <w:rPr>
            <w:noProof/>
            <w:webHidden/>
          </w:rPr>
          <w:fldChar w:fldCharType="separate"/>
        </w:r>
        <w:r w:rsidR="00E12F98">
          <w:rPr>
            <w:noProof/>
            <w:webHidden/>
          </w:rPr>
          <w:t>58</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35" w:history="1">
        <w:r w:rsidR="007A292B" w:rsidRPr="004B01BA">
          <w:rPr>
            <w:rStyle w:val="Hyperlink"/>
            <w:noProof/>
          </w:rPr>
          <w:t>Project</w:t>
        </w:r>
        <w:r w:rsidR="007A292B" w:rsidRPr="004B01BA">
          <w:rPr>
            <w:rStyle w:val="Hyperlink"/>
            <w:noProof/>
            <w:lang w:val="ru-RU"/>
          </w:rPr>
          <w:t xml:space="preserve"> профессиональный 2010</w:t>
        </w:r>
        <w:r w:rsidR="007A292B">
          <w:rPr>
            <w:noProof/>
            <w:webHidden/>
          </w:rPr>
          <w:tab/>
        </w:r>
        <w:r w:rsidR="002E60D9">
          <w:rPr>
            <w:noProof/>
            <w:webHidden/>
          </w:rPr>
          <w:fldChar w:fldCharType="begin"/>
        </w:r>
        <w:r w:rsidR="007A292B">
          <w:rPr>
            <w:noProof/>
            <w:webHidden/>
          </w:rPr>
          <w:instrText xml:space="preserve"> PAGEREF _Toc309208835 \h </w:instrText>
        </w:r>
        <w:r w:rsidR="002E60D9">
          <w:rPr>
            <w:noProof/>
            <w:webHidden/>
          </w:rPr>
        </w:r>
        <w:r w:rsidR="002E60D9">
          <w:rPr>
            <w:noProof/>
            <w:webHidden/>
          </w:rPr>
          <w:fldChar w:fldCharType="separate"/>
        </w:r>
        <w:r w:rsidR="00E12F98">
          <w:rPr>
            <w:noProof/>
            <w:webHidden/>
          </w:rPr>
          <w:t>59</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36" w:history="1">
        <w:r w:rsidR="007A292B" w:rsidRPr="004B01BA">
          <w:rPr>
            <w:rStyle w:val="Hyperlink"/>
            <w:noProof/>
          </w:rPr>
          <w:t>Project</w:t>
        </w:r>
        <w:r w:rsidR="007A292B" w:rsidRPr="004B01BA">
          <w:rPr>
            <w:rStyle w:val="Hyperlink"/>
            <w:noProof/>
            <w:lang w:val="ru-RU"/>
          </w:rPr>
          <w:t xml:space="preserve"> стандартный 2010</w:t>
        </w:r>
        <w:r w:rsidR="007A292B">
          <w:rPr>
            <w:noProof/>
            <w:webHidden/>
          </w:rPr>
          <w:tab/>
        </w:r>
        <w:r w:rsidR="002E60D9">
          <w:rPr>
            <w:noProof/>
            <w:webHidden/>
          </w:rPr>
          <w:fldChar w:fldCharType="begin"/>
        </w:r>
        <w:r w:rsidR="007A292B">
          <w:rPr>
            <w:noProof/>
            <w:webHidden/>
          </w:rPr>
          <w:instrText xml:space="preserve"> PAGEREF _Toc309208836 \h </w:instrText>
        </w:r>
        <w:r w:rsidR="002E60D9">
          <w:rPr>
            <w:noProof/>
            <w:webHidden/>
          </w:rPr>
        </w:r>
        <w:r w:rsidR="002E60D9">
          <w:rPr>
            <w:noProof/>
            <w:webHidden/>
          </w:rPr>
          <w:fldChar w:fldCharType="separate"/>
        </w:r>
        <w:r w:rsidR="00E12F98">
          <w:rPr>
            <w:noProof/>
            <w:webHidden/>
          </w:rPr>
          <w:t>59</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37" w:history="1">
        <w:r w:rsidR="007A292B" w:rsidRPr="004B01BA">
          <w:rPr>
            <w:rStyle w:val="Hyperlink"/>
            <w:noProof/>
          </w:rPr>
          <w:t>Project</w:t>
        </w:r>
        <w:r w:rsidR="007A292B" w:rsidRPr="004B01BA">
          <w:rPr>
            <w:rStyle w:val="Hyperlink"/>
            <w:noProof/>
            <w:lang w:val="ru-RU"/>
          </w:rPr>
          <w:t xml:space="preserve"> </w:t>
        </w:r>
        <w:r w:rsidR="007A292B" w:rsidRPr="004B01BA">
          <w:rPr>
            <w:rStyle w:val="Hyperlink"/>
            <w:noProof/>
          </w:rPr>
          <w:t>Server</w:t>
        </w:r>
        <w:r w:rsidR="007A292B" w:rsidRPr="004B01BA">
          <w:rPr>
            <w:rStyle w:val="Hyperlink"/>
            <w:noProof/>
            <w:lang w:val="ru-RU"/>
          </w:rPr>
          <w:t xml:space="preserve"> 2010</w:t>
        </w:r>
        <w:r w:rsidR="007A292B">
          <w:rPr>
            <w:noProof/>
            <w:webHidden/>
          </w:rPr>
          <w:tab/>
        </w:r>
        <w:r w:rsidR="002E60D9">
          <w:rPr>
            <w:noProof/>
            <w:webHidden/>
          </w:rPr>
          <w:fldChar w:fldCharType="begin"/>
        </w:r>
        <w:r w:rsidR="007A292B">
          <w:rPr>
            <w:noProof/>
            <w:webHidden/>
          </w:rPr>
          <w:instrText xml:space="preserve"> PAGEREF _Toc309208837 \h </w:instrText>
        </w:r>
        <w:r w:rsidR="002E60D9">
          <w:rPr>
            <w:noProof/>
            <w:webHidden/>
          </w:rPr>
        </w:r>
        <w:r w:rsidR="002E60D9">
          <w:rPr>
            <w:noProof/>
            <w:webHidden/>
          </w:rPr>
          <w:fldChar w:fldCharType="separate"/>
        </w:r>
        <w:r w:rsidR="00E12F98">
          <w:rPr>
            <w:noProof/>
            <w:webHidden/>
          </w:rPr>
          <w:t>59</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38" w:history="1">
        <w:r w:rsidR="007A292B" w:rsidRPr="004B01BA">
          <w:rPr>
            <w:rStyle w:val="Hyperlink"/>
            <w:noProof/>
          </w:rPr>
          <w:t>SharePoint Server 2010</w:t>
        </w:r>
        <w:r w:rsidR="007A292B">
          <w:rPr>
            <w:noProof/>
            <w:webHidden/>
          </w:rPr>
          <w:tab/>
        </w:r>
        <w:r w:rsidR="002E60D9">
          <w:rPr>
            <w:noProof/>
            <w:webHidden/>
          </w:rPr>
          <w:fldChar w:fldCharType="begin"/>
        </w:r>
        <w:r w:rsidR="007A292B">
          <w:rPr>
            <w:noProof/>
            <w:webHidden/>
          </w:rPr>
          <w:instrText xml:space="preserve"> PAGEREF _Toc309208838 \h </w:instrText>
        </w:r>
        <w:r w:rsidR="002E60D9">
          <w:rPr>
            <w:noProof/>
            <w:webHidden/>
          </w:rPr>
        </w:r>
        <w:r w:rsidR="002E60D9">
          <w:rPr>
            <w:noProof/>
            <w:webHidden/>
          </w:rPr>
          <w:fldChar w:fldCharType="separate"/>
        </w:r>
        <w:r w:rsidR="00E12F98">
          <w:rPr>
            <w:noProof/>
            <w:webHidden/>
          </w:rPr>
          <w:t>60</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39" w:history="1">
        <w:r w:rsidR="007A292B" w:rsidRPr="004B01BA">
          <w:rPr>
            <w:rStyle w:val="Hyperlink"/>
            <w:noProof/>
          </w:rPr>
          <w:t>SQL Server 2008 R2 Enterprise</w:t>
        </w:r>
        <w:r w:rsidR="007A292B">
          <w:rPr>
            <w:noProof/>
            <w:webHidden/>
          </w:rPr>
          <w:tab/>
        </w:r>
        <w:r w:rsidR="002E60D9">
          <w:rPr>
            <w:noProof/>
            <w:webHidden/>
          </w:rPr>
          <w:fldChar w:fldCharType="begin"/>
        </w:r>
        <w:r w:rsidR="007A292B">
          <w:rPr>
            <w:noProof/>
            <w:webHidden/>
          </w:rPr>
          <w:instrText xml:space="preserve"> PAGEREF _Toc309208839 \h </w:instrText>
        </w:r>
        <w:r w:rsidR="002E60D9">
          <w:rPr>
            <w:noProof/>
            <w:webHidden/>
          </w:rPr>
        </w:r>
        <w:r w:rsidR="002E60D9">
          <w:rPr>
            <w:noProof/>
            <w:webHidden/>
          </w:rPr>
          <w:fldChar w:fldCharType="separate"/>
        </w:r>
        <w:r w:rsidR="00E12F98">
          <w:rPr>
            <w:noProof/>
            <w:webHidden/>
          </w:rPr>
          <w:t>60</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40" w:history="1">
        <w:r w:rsidR="007A292B" w:rsidRPr="004B01BA">
          <w:rPr>
            <w:rStyle w:val="Hyperlink"/>
            <w:noProof/>
          </w:rPr>
          <w:t>SQL</w:t>
        </w:r>
        <w:r w:rsidR="007A292B" w:rsidRPr="004B01BA">
          <w:rPr>
            <w:rStyle w:val="Hyperlink"/>
            <w:noProof/>
            <w:lang w:val="ru-RU"/>
          </w:rPr>
          <w:t xml:space="preserve"> </w:t>
        </w:r>
        <w:r w:rsidR="007A292B" w:rsidRPr="004B01BA">
          <w:rPr>
            <w:rStyle w:val="Hyperlink"/>
            <w:noProof/>
          </w:rPr>
          <w:t>Server</w:t>
        </w:r>
        <w:r w:rsidR="007A292B" w:rsidRPr="004B01BA">
          <w:rPr>
            <w:rStyle w:val="Hyperlink"/>
            <w:noProof/>
            <w:lang w:val="ru-RU"/>
          </w:rPr>
          <w:t xml:space="preserve"> 2008 </w:t>
        </w:r>
        <w:r w:rsidR="007A292B" w:rsidRPr="004B01BA">
          <w:rPr>
            <w:rStyle w:val="Hyperlink"/>
            <w:noProof/>
          </w:rPr>
          <w:t>R</w:t>
        </w:r>
        <w:r w:rsidR="007A292B" w:rsidRPr="004B01BA">
          <w:rPr>
            <w:rStyle w:val="Hyperlink"/>
            <w:noProof/>
            <w:lang w:val="ru-RU"/>
          </w:rPr>
          <w:t xml:space="preserve">2 </w:t>
        </w:r>
        <w:r w:rsidR="007A292B" w:rsidRPr="004B01BA">
          <w:rPr>
            <w:rStyle w:val="Hyperlink"/>
            <w:noProof/>
          </w:rPr>
          <w:t>OEM</w:t>
        </w:r>
        <w:r w:rsidR="007A292B" w:rsidRPr="004B01BA">
          <w:rPr>
            <w:rStyle w:val="Hyperlink"/>
            <w:noProof/>
            <w:lang w:val="ru-RU"/>
          </w:rPr>
          <w:t xml:space="preserve"> </w:t>
        </w:r>
        <w:r w:rsidR="007A292B" w:rsidRPr="004B01BA">
          <w:rPr>
            <w:rStyle w:val="Hyperlink"/>
            <w:noProof/>
          </w:rPr>
          <w:t>Standard</w:t>
        </w:r>
        <w:r w:rsidR="007A292B" w:rsidRPr="004B01BA">
          <w:rPr>
            <w:rStyle w:val="Hyperlink"/>
            <w:noProof/>
            <w:lang w:val="ru-RU"/>
          </w:rPr>
          <w:t xml:space="preserve"> и </w:t>
        </w:r>
        <w:r w:rsidR="007A292B" w:rsidRPr="004B01BA">
          <w:rPr>
            <w:rStyle w:val="Hyperlink"/>
            <w:noProof/>
          </w:rPr>
          <w:t>Enterprise</w:t>
        </w:r>
        <w:r w:rsidR="007A292B">
          <w:rPr>
            <w:noProof/>
            <w:webHidden/>
          </w:rPr>
          <w:tab/>
        </w:r>
        <w:r w:rsidR="002E60D9">
          <w:rPr>
            <w:noProof/>
            <w:webHidden/>
          </w:rPr>
          <w:fldChar w:fldCharType="begin"/>
        </w:r>
        <w:r w:rsidR="007A292B">
          <w:rPr>
            <w:noProof/>
            <w:webHidden/>
          </w:rPr>
          <w:instrText xml:space="preserve"> PAGEREF _Toc309208840 \h </w:instrText>
        </w:r>
        <w:r w:rsidR="002E60D9">
          <w:rPr>
            <w:noProof/>
            <w:webHidden/>
          </w:rPr>
        </w:r>
        <w:r w:rsidR="002E60D9">
          <w:rPr>
            <w:noProof/>
            <w:webHidden/>
          </w:rPr>
          <w:fldChar w:fldCharType="separate"/>
        </w:r>
        <w:r w:rsidR="00E12F98">
          <w:rPr>
            <w:noProof/>
            <w:webHidden/>
          </w:rPr>
          <w:t>61</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41" w:history="1">
        <w:r w:rsidR="007A292B" w:rsidRPr="004B01BA">
          <w:rPr>
            <w:rStyle w:val="Hyperlink"/>
            <w:noProof/>
          </w:rPr>
          <w:t>SQL</w:t>
        </w:r>
        <w:r w:rsidR="007A292B" w:rsidRPr="004B01BA">
          <w:rPr>
            <w:rStyle w:val="Hyperlink"/>
            <w:noProof/>
            <w:lang w:val="ru-RU"/>
          </w:rPr>
          <w:t xml:space="preserve"> </w:t>
        </w:r>
        <w:r w:rsidR="007A292B" w:rsidRPr="004B01BA">
          <w:rPr>
            <w:rStyle w:val="Hyperlink"/>
            <w:noProof/>
          </w:rPr>
          <w:t>Server</w:t>
        </w:r>
        <w:r w:rsidR="007A292B" w:rsidRPr="004B01BA">
          <w:rPr>
            <w:rStyle w:val="Hyperlink"/>
            <w:noProof/>
            <w:lang w:val="ru-RU"/>
          </w:rPr>
          <w:t xml:space="preserve"> 2008 </w:t>
        </w:r>
        <w:r w:rsidR="007A292B" w:rsidRPr="004B01BA">
          <w:rPr>
            <w:rStyle w:val="Hyperlink"/>
            <w:noProof/>
          </w:rPr>
          <w:t>R</w:t>
        </w:r>
        <w:r w:rsidR="007A292B" w:rsidRPr="004B01BA">
          <w:rPr>
            <w:rStyle w:val="Hyperlink"/>
            <w:noProof/>
            <w:lang w:val="ru-RU"/>
          </w:rPr>
          <w:t xml:space="preserve">2 </w:t>
        </w:r>
        <w:r w:rsidR="007A292B" w:rsidRPr="004B01BA">
          <w:rPr>
            <w:rStyle w:val="Hyperlink"/>
            <w:noProof/>
          </w:rPr>
          <w:t>Small</w:t>
        </w:r>
        <w:r w:rsidR="007A292B" w:rsidRPr="004B01BA">
          <w:rPr>
            <w:rStyle w:val="Hyperlink"/>
            <w:noProof/>
            <w:lang w:val="ru-RU"/>
          </w:rPr>
          <w:t xml:space="preserve"> </w:t>
        </w:r>
        <w:r w:rsidR="007A292B" w:rsidRPr="004B01BA">
          <w:rPr>
            <w:rStyle w:val="Hyperlink"/>
            <w:noProof/>
          </w:rPr>
          <w:t>Business</w:t>
        </w:r>
        <w:r w:rsidR="007A292B">
          <w:rPr>
            <w:noProof/>
            <w:webHidden/>
          </w:rPr>
          <w:tab/>
        </w:r>
        <w:r w:rsidR="002E60D9">
          <w:rPr>
            <w:noProof/>
            <w:webHidden/>
          </w:rPr>
          <w:fldChar w:fldCharType="begin"/>
        </w:r>
        <w:r w:rsidR="007A292B">
          <w:rPr>
            <w:noProof/>
            <w:webHidden/>
          </w:rPr>
          <w:instrText xml:space="preserve"> PAGEREF _Toc309208841 \h </w:instrText>
        </w:r>
        <w:r w:rsidR="002E60D9">
          <w:rPr>
            <w:noProof/>
            <w:webHidden/>
          </w:rPr>
        </w:r>
        <w:r w:rsidR="002E60D9">
          <w:rPr>
            <w:noProof/>
            <w:webHidden/>
          </w:rPr>
          <w:fldChar w:fldCharType="separate"/>
        </w:r>
        <w:r w:rsidR="00E12F98">
          <w:rPr>
            <w:noProof/>
            <w:webHidden/>
          </w:rPr>
          <w:t>62</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42" w:history="1">
        <w:r w:rsidR="007A292B" w:rsidRPr="004B01BA">
          <w:rPr>
            <w:rStyle w:val="Hyperlink"/>
            <w:noProof/>
          </w:rPr>
          <w:t>SQL</w:t>
        </w:r>
        <w:r w:rsidR="007A292B" w:rsidRPr="004B01BA">
          <w:rPr>
            <w:rStyle w:val="Hyperlink"/>
            <w:noProof/>
            <w:lang w:val="ru-RU"/>
          </w:rPr>
          <w:t xml:space="preserve"> </w:t>
        </w:r>
        <w:r w:rsidR="007A292B" w:rsidRPr="004B01BA">
          <w:rPr>
            <w:rStyle w:val="Hyperlink"/>
            <w:noProof/>
          </w:rPr>
          <w:t>Server</w:t>
        </w:r>
        <w:r w:rsidR="007A292B" w:rsidRPr="004B01BA">
          <w:rPr>
            <w:rStyle w:val="Hyperlink"/>
            <w:noProof/>
            <w:lang w:val="ru-RU"/>
          </w:rPr>
          <w:t xml:space="preserve"> 2008 </w:t>
        </w:r>
        <w:r w:rsidR="007A292B" w:rsidRPr="004B01BA">
          <w:rPr>
            <w:rStyle w:val="Hyperlink"/>
            <w:noProof/>
          </w:rPr>
          <w:t>R</w:t>
        </w:r>
        <w:r w:rsidR="007A292B" w:rsidRPr="004B01BA">
          <w:rPr>
            <w:rStyle w:val="Hyperlink"/>
            <w:noProof/>
            <w:lang w:val="ru-RU"/>
          </w:rPr>
          <w:t xml:space="preserve">2 </w:t>
        </w:r>
        <w:r w:rsidR="007A292B" w:rsidRPr="004B01BA">
          <w:rPr>
            <w:rStyle w:val="Hyperlink"/>
            <w:noProof/>
          </w:rPr>
          <w:t>Standard</w:t>
        </w:r>
        <w:r w:rsidR="007A292B">
          <w:rPr>
            <w:noProof/>
            <w:webHidden/>
          </w:rPr>
          <w:tab/>
        </w:r>
        <w:r w:rsidR="002E60D9">
          <w:rPr>
            <w:noProof/>
            <w:webHidden/>
          </w:rPr>
          <w:fldChar w:fldCharType="begin"/>
        </w:r>
        <w:r w:rsidR="007A292B">
          <w:rPr>
            <w:noProof/>
            <w:webHidden/>
          </w:rPr>
          <w:instrText xml:space="preserve"> PAGEREF _Toc309208842 \h </w:instrText>
        </w:r>
        <w:r w:rsidR="002E60D9">
          <w:rPr>
            <w:noProof/>
            <w:webHidden/>
          </w:rPr>
        </w:r>
        <w:r w:rsidR="002E60D9">
          <w:rPr>
            <w:noProof/>
            <w:webHidden/>
          </w:rPr>
          <w:fldChar w:fldCharType="separate"/>
        </w:r>
        <w:r w:rsidR="00E12F98">
          <w:rPr>
            <w:noProof/>
            <w:webHidden/>
          </w:rPr>
          <w:t>62</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43" w:history="1">
        <w:r w:rsidR="007A292B" w:rsidRPr="004B01BA">
          <w:rPr>
            <w:rStyle w:val="Hyperlink"/>
            <w:noProof/>
          </w:rPr>
          <w:t>SQL</w:t>
        </w:r>
        <w:r w:rsidR="007A292B" w:rsidRPr="004B01BA">
          <w:rPr>
            <w:rStyle w:val="Hyperlink"/>
            <w:noProof/>
            <w:lang w:val="ru-RU"/>
          </w:rPr>
          <w:t xml:space="preserve"> </w:t>
        </w:r>
        <w:r w:rsidR="007A292B" w:rsidRPr="004B01BA">
          <w:rPr>
            <w:rStyle w:val="Hyperlink"/>
            <w:noProof/>
          </w:rPr>
          <w:t>Server</w:t>
        </w:r>
        <w:r w:rsidR="007A292B" w:rsidRPr="004B01BA">
          <w:rPr>
            <w:rStyle w:val="Hyperlink"/>
            <w:noProof/>
            <w:lang w:val="ru-RU"/>
          </w:rPr>
          <w:t xml:space="preserve"> 2008 </w:t>
        </w:r>
        <w:r w:rsidR="007A292B" w:rsidRPr="004B01BA">
          <w:rPr>
            <w:rStyle w:val="Hyperlink"/>
            <w:noProof/>
          </w:rPr>
          <w:t>R</w:t>
        </w:r>
        <w:r w:rsidR="007A292B" w:rsidRPr="004B01BA">
          <w:rPr>
            <w:rStyle w:val="Hyperlink"/>
            <w:noProof/>
            <w:lang w:val="ru-RU"/>
          </w:rPr>
          <w:t xml:space="preserve">2 </w:t>
        </w:r>
        <w:r w:rsidR="007A292B" w:rsidRPr="004B01BA">
          <w:rPr>
            <w:rStyle w:val="Hyperlink"/>
            <w:noProof/>
          </w:rPr>
          <w:t>Workgroup</w:t>
        </w:r>
        <w:r w:rsidR="007A292B">
          <w:rPr>
            <w:noProof/>
            <w:webHidden/>
          </w:rPr>
          <w:tab/>
        </w:r>
        <w:r w:rsidR="002E60D9">
          <w:rPr>
            <w:noProof/>
            <w:webHidden/>
          </w:rPr>
          <w:fldChar w:fldCharType="begin"/>
        </w:r>
        <w:r w:rsidR="007A292B">
          <w:rPr>
            <w:noProof/>
            <w:webHidden/>
          </w:rPr>
          <w:instrText xml:space="preserve"> PAGEREF _Toc309208843 \h </w:instrText>
        </w:r>
        <w:r w:rsidR="002E60D9">
          <w:rPr>
            <w:noProof/>
            <w:webHidden/>
          </w:rPr>
        </w:r>
        <w:r w:rsidR="002E60D9">
          <w:rPr>
            <w:noProof/>
            <w:webHidden/>
          </w:rPr>
          <w:fldChar w:fldCharType="separate"/>
        </w:r>
        <w:r w:rsidR="00E12F98">
          <w:rPr>
            <w:noProof/>
            <w:webHidden/>
          </w:rPr>
          <w:t>63</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44" w:history="1">
        <w:r w:rsidR="007A292B" w:rsidRPr="004B01BA">
          <w:rPr>
            <w:rStyle w:val="Hyperlink"/>
            <w:noProof/>
          </w:rPr>
          <w:t>System</w:t>
        </w:r>
        <w:r w:rsidR="007A292B" w:rsidRPr="004B01BA">
          <w:rPr>
            <w:rStyle w:val="Hyperlink"/>
            <w:noProof/>
            <w:lang w:val="ru-RU"/>
          </w:rPr>
          <w:t xml:space="preserve"> </w:t>
        </w:r>
        <w:r w:rsidR="007A292B" w:rsidRPr="004B01BA">
          <w:rPr>
            <w:rStyle w:val="Hyperlink"/>
            <w:noProof/>
          </w:rPr>
          <w:t>Center</w:t>
        </w:r>
        <w:r w:rsidR="007A292B" w:rsidRPr="004B01BA">
          <w:rPr>
            <w:rStyle w:val="Hyperlink"/>
            <w:noProof/>
            <w:lang w:val="ru-RU"/>
          </w:rPr>
          <w:t xml:space="preserve"> </w:t>
        </w:r>
        <w:r w:rsidR="007A292B" w:rsidRPr="004B01BA">
          <w:rPr>
            <w:rStyle w:val="Hyperlink"/>
            <w:noProof/>
          </w:rPr>
          <w:t>Configuration</w:t>
        </w:r>
        <w:r w:rsidR="007A292B" w:rsidRPr="004B01BA">
          <w:rPr>
            <w:rStyle w:val="Hyperlink"/>
            <w:noProof/>
            <w:lang w:val="ru-RU"/>
          </w:rPr>
          <w:t xml:space="preserve"> </w:t>
        </w:r>
        <w:r w:rsidR="007A292B" w:rsidRPr="004B01BA">
          <w:rPr>
            <w:rStyle w:val="Hyperlink"/>
            <w:noProof/>
          </w:rPr>
          <w:t>Manager</w:t>
        </w:r>
        <w:r w:rsidR="007A292B" w:rsidRPr="004B01BA">
          <w:rPr>
            <w:rStyle w:val="Hyperlink"/>
            <w:noProof/>
            <w:lang w:val="ru-RU"/>
          </w:rPr>
          <w:t xml:space="preserve"> 2007 </w:t>
        </w:r>
        <w:r w:rsidR="007A292B" w:rsidRPr="004B01BA">
          <w:rPr>
            <w:rStyle w:val="Hyperlink"/>
            <w:noProof/>
          </w:rPr>
          <w:t>R</w:t>
        </w:r>
        <w:r w:rsidR="007A292B" w:rsidRPr="004B01BA">
          <w:rPr>
            <w:rStyle w:val="Hyperlink"/>
            <w:noProof/>
            <w:lang w:val="ru-RU"/>
          </w:rPr>
          <w:t>3</w:t>
        </w:r>
        <w:r w:rsidR="007A292B">
          <w:rPr>
            <w:noProof/>
            <w:webHidden/>
          </w:rPr>
          <w:tab/>
        </w:r>
        <w:r w:rsidR="002E60D9">
          <w:rPr>
            <w:noProof/>
            <w:webHidden/>
          </w:rPr>
          <w:fldChar w:fldCharType="begin"/>
        </w:r>
        <w:r w:rsidR="007A292B">
          <w:rPr>
            <w:noProof/>
            <w:webHidden/>
          </w:rPr>
          <w:instrText xml:space="preserve"> PAGEREF _Toc309208844 \h </w:instrText>
        </w:r>
        <w:r w:rsidR="002E60D9">
          <w:rPr>
            <w:noProof/>
            <w:webHidden/>
          </w:rPr>
        </w:r>
        <w:r w:rsidR="002E60D9">
          <w:rPr>
            <w:noProof/>
            <w:webHidden/>
          </w:rPr>
          <w:fldChar w:fldCharType="separate"/>
        </w:r>
        <w:r w:rsidR="00E12F98">
          <w:rPr>
            <w:noProof/>
            <w:webHidden/>
          </w:rPr>
          <w:t>63</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45" w:history="1">
        <w:r w:rsidR="007A292B" w:rsidRPr="004B01BA">
          <w:rPr>
            <w:rStyle w:val="Hyperlink"/>
            <w:noProof/>
          </w:rPr>
          <w:t>System</w:t>
        </w:r>
        <w:r w:rsidR="007A292B" w:rsidRPr="004B01BA">
          <w:rPr>
            <w:rStyle w:val="Hyperlink"/>
            <w:noProof/>
            <w:lang w:val="ru-RU"/>
          </w:rPr>
          <w:t xml:space="preserve"> </w:t>
        </w:r>
        <w:r w:rsidR="007A292B" w:rsidRPr="004B01BA">
          <w:rPr>
            <w:rStyle w:val="Hyperlink"/>
            <w:noProof/>
          </w:rPr>
          <w:t>Center</w:t>
        </w:r>
        <w:r w:rsidR="007A292B" w:rsidRPr="004B01BA">
          <w:rPr>
            <w:rStyle w:val="Hyperlink"/>
            <w:noProof/>
            <w:lang w:val="ru-RU"/>
          </w:rPr>
          <w:t xml:space="preserve"> </w:t>
        </w:r>
        <w:r w:rsidR="007A292B" w:rsidRPr="004B01BA">
          <w:rPr>
            <w:rStyle w:val="Hyperlink"/>
            <w:noProof/>
          </w:rPr>
          <w:t>Configuration</w:t>
        </w:r>
        <w:r w:rsidR="007A292B" w:rsidRPr="004B01BA">
          <w:rPr>
            <w:rStyle w:val="Hyperlink"/>
            <w:noProof/>
            <w:lang w:val="ru-RU"/>
          </w:rPr>
          <w:t xml:space="preserve"> </w:t>
        </w:r>
        <w:r w:rsidR="007A292B" w:rsidRPr="004B01BA">
          <w:rPr>
            <w:rStyle w:val="Hyperlink"/>
            <w:noProof/>
          </w:rPr>
          <w:t>Manager</w:t>
        </w:r>
        <w:r w:rsidR="007A292B" w:rsidRPr="004B01BA">
          <w:rPr>
            <w:rStyle w:val="Hyperlink"/>
            <w:noProof/>
            <w:lang w:val="ru-RU"/>
          </w:rPr>
          <w:t xml:space="preserve"> 2007 </w:t>
        </w:r>
        <w:r w:rsidR="007A292B" w:rsidRPr="004B01BA">
          <w:rPr>
            <w:rStyle w:val="Hyperlink"/>
            <w:noProof/>
          </w:rPr>
          <w:t>R</w:t>
        </w:r>
        <w:r w:rsidR="007A292B" w:rsidRPr="004B01BA">
          <w:rPr>
            <w:rStyle w:val="Hyperlink"/>
            <w:noProof/>
            <w:lang w:val="ru-RU"/>
          </w:rPr>
          <w:t xml:space="preserve">3 </w:t>
        </w:r>
        <w:r w:rsidR="007A292B">
          <w:rPr>
            <w:rStyle w:val="Hyperlink"/>
            <w:noProof/>
          </w:rPr>
          <w:br/>
        </w:r>
        <w:r w:rsidR="007A292B" w:rsidRPr="004B01BA">
          <w:rPr>
            <w:rStyle w:val="Hyperlink"/>
            <w:noProof/>
            <w:lang w:val="ru-RU"/>
          </w:rPr>
          <w:t xml:space="preserve">с технологией </w:t>
        </w:r>
        <w:r w:rsidR="007A292B" w:rsidRPr="004B01BA">
          <w:rPr>
            <w:rStyle w:val="Hyperlink"/>
            <w:noProof/>
          </w:rPr>
          <w:t>SQL</w:t>
        </w:r>
        <w:r w:rsidR="007A292B" w:rsidRPr="004B01BA">
          <w:rPr>
            <w:rStyle w:val="Hyperlink"/>
            <w:noProof/>
            <w:lang w:val="ru-RU"/>
          </w:rPr>
          <w:t xml:space="preserve"> </w:t>
        </w:r>
        <w:r w:rsidR="007A292B" w:rsidRPr="004B01BA">
          <w:rPr>
            <w:rStyle w:val="Hyperlink"/>
            <w:noProof/>
          </w:rPr>
          <w:t>Server</w:t>
        </w:r>
        <w:r w:rsidR="007A292B" w:rsidRPr="004B01BA">
          <w:rPr>
            <w:rStyle w:val="Hyperlink"/>
            <w:noProof/>
            <w:lang w:val="ru-RU"/>
          </w:rPr>
          <w:t xml:space="preserve"> 2008</w:t>
        </w:r>
        <w:r w:rsidR="007A292B">
          <w:rPr>
            <w:noProof/>
            <w:webHidden/>
          </w:rPr>
          <w:tab/>
        </w:r>
        <w:r w:rsidR="002E60D9">
          <w:rPr>
            <w:noProof/>
            <w:webHidden/>
          </w:rPr>
          <w:fldChar w:fldCharType="begin"/>
        </w:r>
        <w:r w:rsidR="007A292B">
          <w:rPr>
            <w:noProof/>
            <w:webHidden/>
          </w:rPr>
          <w:instrText xml:space="preserve"> PAGEREF _Toc309208845 \h </w:instrText>
        </w:r>
        <w:r w:rsidR="002E60D9">
          <w:rPr>
            <w:noProof/>
            <w:webHidden/>
          </w:rPr>
        </w:r>
        <w:r w:rsidR="002E60D9">
          <w:rPr>
            <w:noProof/>
            <w:webHidden/>
          </w:rPr>
          <w:fldChar w:fldCharType="separate"/>
        </w:r>
        <w:r w:rsidR="00E12F98">
          <w:rPr>
            <w:noProof/>
            <w:webHidden/>
          </w:rPr>
          <w:t>65</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46" w:history="1">
        <w:r w:rsidR="007A292B" w:rsidRPr="004B01BA">
          <w:rPr>
            <w:rStyle w:val="Hyperlink"/>
            <w:noProof/>
          </w:rPr>
          <w:t>System</w:t>
        </w:r>
        <w:r w:rsidR="007A292B" w:rsidRPr="004B01BA">
          <w:rPr>
            <w:rStyle w:val="Hyperlink"/>
            <w:noProof/>
            <w:lang w:val="ru-RU"/>
          </w:rPr>
          <w:t xml:space="preserve"> </w:t>
        </w:r>
        <w:r w:rsidR="007A292B" w:rsidRPr="004B01BA">
          <w:rPr>
            <w:rStyle w:val="Hyperlink"/>
            <w:noProof/>
          </w:rPr>
          <w:t>Center</w:t>
        </w:r>
        <w:r w:rsidR="007A292B" w:rsidRPr="004B01BA">
          <w:rPr>
            <w:rStyle w:val="Hyperlink"/>
            <w:noProof/>
            <w:lang w:val="ru-RU"/>
          </w:rPr>
          <w:t xml:space="preserve"> </w:t>
        </w:r>
        <w:r w:rsidR="007A292B" w:rsidRPr="004B01BA">
          <w:rPr>
            <w:rStyle w:val="Hyperlink"/>
            <w:noProof/>
          </w:rPr>
          <w:t>Data</w:t>
        </w:r>
        <w:r w:rsidR="007A292B" w:rsidRPr="004B01BA">
          <w:rPr>
            <w:rStyle w:val="Hyperlink"/>
            <w:noProof/>
            <w:lang w:val="ru-RU"/>
          </w:rPr>
          <w:t xml:space="preserve"> </w:t>
        </w:r>
        <w:r w:rsidR="007A292B" w:rsidRPr="004B01BA">
          <w:rPr>
            <w:rStyle w:val="Hyperlink"/>
            <w:noProof/>
          </w:rPr>
          <w:t>Protection</w:t>
        </w:r>
        <w:r w:rsidR="007A292B" w:rsidRPr="004B01BA">
          <w:rPr>
            <w:rStyle w:val="Hyperlink"/>
            <w:noProof/>
            <w:lang w:val="ru-RU"/>
          </w:rPr>
          <w:t xml:space="preserve"> </w:t>
        </w:r>
        <w:r w:rsidR="007A292B" w:rsidRPr="004B01BA">
          <w:rPr>
            <w:rStyle w:val="Hyperlink"/>
            <w:noProof/>
          </w:rPr>
          <w:t>Manager</w:t>
        </w:r>
        <w:r w:rsidR="007A292B" w:rsidRPr="004B01BA">
          <w:rPr>
            <w:rStyle w:val="Hyperlink"/>
            <w:noProof/>
            <w:lang w:val="ru-RU"/>
          </w:rPr>
          <w:t xml:space="preserve"> 2010</w:t>
        </w:r>
        <w:r w:rsidR="007A292B">
          <w:rPr>
            <w:noProof/>
            <w:webHidden/>
          </w:rPr>
          <w:tab/>
        </w:r>
        <w:r w:rsidR="002E60D9">
          <w:rPr>
            <w:noProof/>
            <w:webHidden/>
          </w:rPr>
          <w:fldChar w:fldCharType="begin"/>
        </w:r>
        <w:r w:rsidR="007A292B">
          <w:rPr>
            <w:noProof/>
            <w:webHidden/>
          </w:rPr>
          <w:instrText xml:space="preserve"> PAGEREF _Toc309208846 \h </w:instrText>
        </w:r>
        <w:r w:rsidR="002E60D9">
          <w:rPr>
            <w:noProof/>
            <w:webHidden/>
          </w:rPr>
        </w:r>
        <w:r w:rsidR="002E60D9">
          <w:rPr>
            <w:noProof/>
            <w:webHidden/>
          </w:rPr>
          <w:fldChar w:fldCharType="separate"/>
        </w:r>
        <w:r w:rsidR="00E12F98">
          <w:rPr>
            <w:noProof/>
            <w:webHidden/>
          </w:rPr>
          <w:t>66</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47" w:history="1">
        <w:r w:rsidR="007A292B" w:rsidRPr="004B01BA">
          <w:rPr>
            <w:rStyle w:val="Hyperlink"/>
            <w:noProof/>
          </w:rPr>
          <w:t>System Center Operations Manager 2007 R2</w:t>
        </w:r>
        <w:r w:rsidR="007A292B">
          <w:rPr>
            <w:noProof/>
            <w:webHidden/>
          </w:rPr>
          <w:tab/>
        </w:r>
        <w:r w:rsidR="002E60D9">
          <w:rPr>
            <w:noProof/>
            <w:webHidden/>
          </w:rPr>
          <w:fldChar w:fldCharType="begin"/>
        </w:r>
        <w:r w:rsidR="007A292B">
          <w:rPr>
            <w:noProof/>
            <w:webHidden/>
          </w:rPr>
          <w:instrText xml:space="preserve"> PAGEREF _Toc309208847 \h </w:instrText>
        </w:r>
        <w:r w:rsidR="002E60D9">
          <w:rPr>
            <w:noProof/>
            <w:webHidden/>
          </w:rPr>
        </w:r>
        <w:r w:rsidR="002E60D9">
          <w:rPr>
            <w:noProof/>
            <w:webHidden/>
          </w:rPr>
          <w:fldChar w:fldCharType="separate"/>
        </w:r>
        <w:r w:rsidR="00E12F98">
          <w:rPr>
            <w:noProof/>
            <w:webHidden/>
          </w:rPr>
          <w:t>67</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48" w:history="1">
        <w:r w:rsidR="007A292B" w:rsidRPr="004B01BA">
          <w:rPr>
            <w:rStyle w:val="Hyperlink"/>
            <w:noProof/>
          </w:rPr>
          <w:t>System</w:t>
        </w:r>
        <w:r w:rsidR="007A292B" w:rsidRPr="004B01BA">
          <w:rPr>
            <w:rStyle w:val="Hyperlink"/>
            <w:noProof/>
            <w:lang w:val="ru-RU"/>
          </w:rPr>
          <w:t xml:space="preserve"> </w:t>
        </w:r>
        <w:r w:rsidR="007A292B" w:rsidRPr="004B01BA">
          <w:rPr>
            <w:rStyle w:val="Hyperlink"/>
            <w:noProof/>
          </w:rPr>
          <w:t>Center</w:t>
        </w:r>
        <w:r w:rsidR="007A292B" w:rsidRPr="004B01BA">
          <w:rPr>
            <w:rStyle w:val="Hyperlink"/>
            <w:noProof/>
            <w:lang w:val="ru-RU"/>
          </w:rPr>
          <w:t xml:space="preserve"> </w:t>
        </w:r>
        <w:r w:rsidR="007A292B" w:rsidRPr="004B01BA">
          <w:rPr>
            <w:rStyle w:val="Hyperlink"/>
            <w:noProof/>
          </w:rPr>
          <w:t>Operations</w:t>
        </w:r>
        <w:r w:rsidR="007A292B" w:rsidRPr="004B01BA">
          <w:rPr>
            <w:rStyle w:val="Hyperlink"/>
            <w:noProof/>
            <w:lang w:val="ru-RU"/>
          </w:rPr>
          <w:t xml:space="preserve"> </w:t>
        </w:r>
        <w:r w:rsidR="007A292B" w:rsidRPr="004B01BA">
          <w:rPr>
            <w:rStyle w:val="Hyperlink"/>
            <w:noProof/>
          </w:rPr>
          <w:t>Manager</w:t>
        </w:r>
        <w:r w:rsidR="007A292B" w:rsidRPr="004B01BA">
          <w:rPr>
            <w:rStyle w:val="Hyperlink"/>
            <w:noProof/>
            <w:lang w:val="ru-RU"/>
          </w:rPr>
          <w:t xml:space="preserve"> 2007 </w:t>
        </w:r>
        <w:r w:rsidR="007A292B" w:rsidRPr="004B01BA">
          <w:rPr>
            <w:rStyle w:val="Hyperlink"/>
            <w:noProof/>
          </w:rPr>
          <w:t>R</w:t>
        </w:r>
        <w:r w:rsidR="007A292B" w:rsidRPr="004B01BA">
          <w:rPr>
            <w:rStyle w:val="Hyperlink"/>
            <w:noProof/>
            <w:lang w:val="ru-RU"/>
          </w:rPr>
          <w:t xml:space="preserve">2 </w:t>
        </w:r>
        <w:r w:rsidR="00060478">
          <w:rPr>
            <w:rStyle w:val="Hyperlink"/>
            <w:noProof/>
          </w:rPr>
          <w:br/>
        </w:r>
        <w:r w:rsidR="007A292B" w:rsidRPr="004B01BA">
          <w:rPr>
            <w:rStyle w:val="Hyperlink"/>
            <w:noProof/>
            <w:lang w:val="ru-RU"/>
          </w:rPr>
          <w:t xml:space="preserve">с технологией </w:t>
        </w:r>
        <w:r w:rsidR="007A292B" w:rsidRPr="004B01BA">
          <w:rPr>
            <w:rStyle w:val="Hyperlink"/>
            <w:noProof/>
          </w:rPr>
          <w:t>SQL</w:t>
        </w:r>
        <w:r w:rsidR="007A292B" w:rsidRPr="004B01BA">
          <w:rPr>
            <w:rStyle w:val="Hyperlink"/>
            <w:noProof/>
            <w:lang w:val="ru-RU"/>
          </w:rPr>
          <w:t xml:space="preserve"> </w:t>
        </w:r>
        <w:r w:rsidR="007A292B" w:rsidRPr="004B01BA">
          <w:rPr>
            <w:rStyle w:val="Hyperlink"/>
            <w:noProof/>
          </w:rPr>
          <w:t>Server</w:t>
        </w:r>
        <w:r w:rsidR="007A292B" w:rsidRPr="004B01BA">
          <w:rPr>
            <w:rStyle w:val="Hyperlink"/>
            <w:noProof/>
            <w:lang w:val="ru-RU"/>
          </w:rPr>
          <w:t xml:space="preserve"> 2008</w:t>
        </w:r>
        <w:r w:rsidR="007A292B">
          <w:rPr>
            <w:noProof/>
            <w:webHidden/>
          </w:rPr>
          <w:tab/>
        </w:r>
        <w:r w:rsidR="002E60D9">
          <w:rPr>
            <w:noProof/>
            <w:webHidden/>
          </w:rPr>
          <w:fldChar w:fldCharType="begin"/>
        </w:r>
        <w:r w:rsidR="007A292B">
          <w:rPr>
            <w:noProof/>
            <w:webHidden/>
          </w:rPr>
          <w:instrText xml:space="preserve"> PAGEREF _Toc309208848 \h </w:instrText>
        </w:r>
        <w:r w:rsidR="002E60D9">
          <w:rPr>
            <w:noProof/>
            <w:webHidden/>
          </w:rPr>
        </w:r>
        <w:r w:rsidR="002E60D9">
          <w:rPr>
            <w:noProof/>
            <w:webHidden/>
          </w:rPr>
          <w:fldChar w:fldCharType="separate"/>
        </w:r>
        <w:r w:rsidR="00E12F98">
          <w:rPr>
            <w:noProof/>
            <w:webHidden/>
          </w:rPr>
          <w:t>68</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49" w:history="1">
        <w:r w:rsidR="007A292B" w:rsidRPr="004B01BA">
          <w:rPr>
            <w:rStyle w:val="Hyperlink"/>
            <w:noProof/>
          </w:rPr>
          <w:t>System</w:t>
        </w:r>
        <w:r w:rsidR="007A292B" w:rsidRPr="004B01BA">
          <w:rPr>
            <w:rStyle w:val="Hyperlink"/>
            <w:noProof/>
            <w:lang w:val="ru-RU"/>
          </w:rPr>
          <w:t xml:space="preserve"> </w:t>
        </w:r>
        <w:r w:rsidR="007A292B" w:rsidRPr="004B01BA">
          <w:rPr>
            <w:rStyle w:val="Hyperlink"/>
            <w:noProof/>
          </w:rPr>
          <w:t>Center</w:t>
        </w:r>
        <w:r w:rsidR="007A292B" w:rsidRPr="004B01BA">
          <w:rPr>
            <w:rStyle w:val="Hyperlink"/>
            <w:noProof/>
            <w:lang w:val="ru-RU"/>
          </w:rPr>
          <w:t xml:space="preserve"> </w:t>
        </w:r>
        <w:r w:rsidR="007A292B" w:rsidRPr="004B01BA">
          <w:rPr>
            <w:rStyle w:val="Hyperlink"/>
            <w:noProof/>
          </w:rPr>
          <w:t>Service</w:t>
        </w:r>
        <w:r w:rsidR="007A292B" w:rsidRPr="004B01BA">
          <w:rPr>
            <w:rStyle w:val="Hyperlink"/>
            <w:noProof/>
            <w:lang w:val="ru-RU"/>
          </w:rPr>
          <w:t xml:space="preserve"> </w:t>
        </w:r>
        <w:r w:rsidR="007A292B" w:rsidRPr="004B01BA">
          <w:rPr>
            <w:rStyle w:val="Hyperlink"/>
            <w:noProof/>
          </w:rPr>
          <w:t>Manager</w:t>
        </w:r>
        <w:r w:rsidR="007A292B" w:rsidRPr="004B01BA">
          <w:rPr>
            <w:rStyle w:val="Hyperlink"/>
            <w:noProof/>
            <w:lang w:val="ru-RU"/>
          </w:rPr>
          <w:t xml:space="preserve"> 2010</w:t>
        </w:r>
        <w:r w:rsidR="007A292B">
          <w:rPr>
            <w:noProof/>
            <w:webHidden/>
          </w:rPr>
          <w:tab/>
        </w:r>
        <w:r w:rsidR="002E60D9">
          <w:rPr>
            <w:noProof/>
            <w:webHidden/>
          </w:rPr>
          <w:fldChar w:fldCharType="begin"/>
        </w:r>
        <w:r w:rsidR="007A292B">
          <w:rPr>
            <w:noProof/>
            <w:webHidden/>
          </w:rPr>
          <w:instrText xml:space="preserve"> PAGEREF _Toc309208849 \h </w:instrText>
        </w:r>
        <w:r w:rsidR="002E60D9">
          <w:rPr>
            <w:noProof/>
            <w:webHidden/>
          </w:rPr>
        </w:r>
        <w:r w:rsidR="002E60D9">
          <w:rPr>
            <w:noProof/>
            <w:webHidden/>
          </w:rPr>
          <w:fldChar w:fldCharType="separate"/>
        </w:r>
        <w:r w:rsidR="00E12F98">
          <w:rPr>
            <w:noProof/>
            <w:webHidden/>
          </w:rPr>
          <w:t>69</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50" w:history="1">
        <w:r w:rsidR="007A292B" w:rsidRPr="004B01BA">
          <w:rPr>
            <w:rStyle w:val="Hyperlink"/>
            <w:noProof/>
          </w:rPr>
          <w:t xml:space="preserve">System Center Service Manager 2010 с технологией </w:t>
        </w:r>
        <w:r w:rsidR="007A292B">
          <w:rPr>
            <w:rStyle w:val="Hyperlink"/>
            <w:noProof/>
          </w:rPr>
          <w:br/>
        </w:r>
        <w:r w:rsidR="007A292B" w:rsidRPr="004B01BA">
          <w:rPr>
            <w:rStyle w:val="Hyperlink"/>
            <w:noProof/>
          </w:rPr>
          <w:t>SQL Server 2008</w:t>
        </w:r>
        <w:r w:rsidR="007A292B">
          <w:rPr>
            <w:noProof/>
            <w:webHidden/>
          </w:rPr>
          <w:tab/>
        </w:r>
        <w:r w:rsidR="002E60D9">
          <w:rPr>
            <w:noProof/>
            <w:webHidden/>
          </w:rPr>
          <w:fldChar w:fldCharType="begin"/>
        </w:r>
        <w:r w:rsidR="007A292B">
          <w:rPr>
            <w:noProof/>
            <w:webHidden/>
          </w:rPr>
          <w:instrText xml:space="preserve"> PAGEREF _Toc309208850 \h </w:instrText>
        </w:r>
        <w:r w:rsidR="002E60D9">
          <w:rPr>
            <w:noProof/>
            <w:webHidden/>
          </w:rPr>
        </w:r>
        <w:r w:rsidR="002E60D9">
          <w:rPr>
            <w:noProof/>
            <w:webHidden/>
          </w:rPr>
          <w:fldChar w:fldCharType="separate"/>
        </w:r>
        <w:r w:rsidR="00E12F98">
          <w:rPr>
            <w:noProof/>
            <w:webHidden/>
          </w:rPr>
          <w:t>70</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51" w:history="1">
        <w:r w:rsidR="007A292B" w:rsidRPr="004B01BA">
          <w:rPr>
            <w:rStyle w:val="Hyperlink"/>
            <w:noProof/>
          </w:rPr>
          <w:t>System</w:t>
        </w:r>
        <w:r w:rsidR="007A292B" w:rsidRPr="004B01BA">
          <w:rPr>
            <w:rStyle w:val="Hyperlink"/>
            <w:noProof/>
            <w:lang w:val="ru-RU"/>
          </w:rPr>
          <w:t xml:space="preserve"> </w:t>
        </w:r>
        <w:r w:rsidR="007A292B" w:rsidRPr="004B01BA">
          <w:rPr>
            <w:rStyle w:val="Hyperlink"/>
            <w:noProof/>
          </w:rPr>
          <w:t>Center</w:t>
        </w:r>
        <w:r w:rsidR="007A292B" w:rsidRPr="004B01BA">
          <w:rPr>
            <w:rStyle w:val="Hyperlink"/>
            <w:noProof/>
            <w:lang w:val="ru-RU"/>
          </w:rPr>
          <w:t xml:space="preserve"> </w:t>
        </w:r>
        <w:r w:rsidR="007A292B" w:rsidRPr="004B01BA">
          <w:rPr>
            <w:rStyle w:val="Hyperlink"/>
            <w:noProof/>
          </w:rPr>
          <w:t>Virtual</w:t>
        </w:r>
        <w:r w:rsidR="007A292B" w:rsidRPr="004B01BA">
          <w:rPr>
            <w:rStyle w:val="Hyperlink"/>
            <w:noProof/>
            <w:lang w:val="ru-RU"/>
          </w:rPr>
          <w:t xml:space="preserve"> </w:t>
        </w:r>
        <w:r w:rsidR="007A292B" w:rsidRPr="004B01BA">
          <w:rPr>
            <w:rStyle w:val="Hyperlink"/>
            <w:noProof/>
          </w:rPr>
          <w:t>Machine</w:t>
        </w:r>
        <w:r w:rsidR="007A292B" w:rsidRPr="004B01BA">
          <w:rPr>
            <w:rStyle w:val="Hyperlink"/>
            <w:noProof/>
            <w:lang w:val="ru-RU"/>
          </w:rPr>
          <w:t xml:space="preserve"> </w:t>
        </w:r>
        <w:r w:rsidR="007A292B" w:rsidRPr="004B01BA">
          <w:rPr>
            <w:rStyle w:val="Hyperlink"/>
            <w:noProof/>
          </w:rPr>
          <w:t>Manager</w:t>
        </w:r>
        <w:r w:rsidR="007A292B" w:rsidRPr="004B01BA">
          <w:rPr>
            <w:rStyle w:val="Hyperlink"/>
            <w:noProof/>
            <w:lang w:val="ru-RU"/>
          </w:rPr>
          <w:t xml:space="preserve"> 2008 </w:t>
        </w:r>
        <w:r w:rsidR="007A292B" w:rsidRPr="004B01BA">
          <w:rPr>
            <w:rStyle w:val="Hyperlink"/>
            <w:noProof/>
          </w:rPr>
          <w:t>R</w:t>
        </w:r>
        <w:r w:rsidR="007A292B" w:rsidRPr="004B01BA">
          <w:rPr>
            <w:rStyle w:val="Hyperlink"/>
            <w:noProof/>
            <w:lang w:val="ru-RU"/>
          </w:rPr>
          <w:t>2</w:t>
        </w:r>
        <w:r w:rsidR="007A292B">
          <w:rPr>
            <w:noProof/>
            <w:webHidden/>
          </w:rPr>
          <w:tab/>
        </w:r>
        <w:r w:rsidR="002E60D9">
          <w:rPr>
            <w:noProof/>
            <w:webHidden/>
          </w:rPr>
          <w:fldChar w:fldCharType="begin"/>
        </w:r>
        <w:r w:rsidR="007A292B">
          <w:rPr>
            <w:noProof/>
            <w:webHidden/>
          </w:rPr>
          <w:instrText xml:space="preserve"> PAGEREF _Toc309208851 \h </w:instrText>
        </w:r>
        <w:r w:rsidR="002E60D9">
          <w:rPr>
            <w:noProof/>
            <w:webHidden/>
          </w:rPr>
        </w:r>
        <w:r w:rsidR="002E60D9">
          <w:rPr>
            <w:noProof/>
            <w:webHidden/>
          </w:rPr>
          <w:fldChar w:fldCharType="separate"/>
        </w:r>
        <w:r w:rsidR="00E12F98">
          <w:rPr>
            <w:noProof/>
            <w:webHidden/>
          </w:rPr>
          <w:t>70</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52" w:history="1">
        <w:r w:rsidR="007A292B" w:rsidRPr="004B01BA">
          <w:rPr>
            <w:rStyle w:val="Hyperlink"/>
            <w:noProof/>
          </w:rPr>
          <w:t>Visio</w:t>
        </w:r>
        <w:r w:rsidR="007A292B" w:rsidRPr="004B01BA">
          <w:rPr>
            <w:rStyle w:val="Hyperlink"/>
            <w:noProof/>
            <w:lang w:val="ru-RU"/>
          </w:rPr>
          <w:t xml:space="preserve"> премиум 2010</w:t>
        </w:r>
        <w:r w:rsidR="007A292B">
          <w:rPr>
            <w:noProof/>
            <w:webHidden/>
          </w:rPr>
          <w:tab/>
        </w:r>
        <w:r w:rsidR="002E60D9">
          <w:rPr>
            <w:noProof/>
            <w:webHidden/>
          </w:rPr>
          <w:fldChar w:fldCharType="begin"/>
        </w:r>
        <w:r w:rsidR="007A292B">
          <w:rPr>
            <w:noProof/>
            <w:webHidden/>
          </w:rPr>
          <w:instrText xml:space="preserve"> PAGEREF _Toc309208852 \h </w:instrText>
        </w:r>
        <w:r w:rsidR="002E60D9">
          <w:rPr>
            <w:noProof/>
            <w:webHidden/>
          </w:rPr>
        </w:r>
        <w:r w:rsidR="002E60D9">
          <w:rPr>
            <w:noProof/>
            <w:webHidden/>
          </w:rPr>
          <w:fldChar w:fldCharType="separate"/>
        </w:r>
        <w:r w:rsidR="00E12F98">
          <w:rPr>
            <w:noProof/>
            <w:webHidden/>
          </w:rPr>
          <w:t>71</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53" w:history="1">
        <w:r w:rsidR="007A292B" w:rsidRPr="004B01BA">
          <w:rPr>
            <w:rStyle w:val="Hyperlink"/>
            <w:noProof/>
          </w:rPr>
          <w:t>Visio</w:t>
        </w:r>
        <w:r w:rsidR="007A292B" w:rsidRPr="004B01BA">
          <w:rPr>
            <w:rStyle w:val="Hyperlink"/>
            <w:noProof/>
            <w:lang w:val="ru-RU"/>
          </w:rPr>
          <w:t xml:space="preserve"> профессиональный 2010</w:t>
        </w:r>
        <w:r w:rsidR="007A292B">
          <w:rPr>
            <w:noProof/>
            <w:webHidden/>
          </w:rPr>
          <w:tab/>
        </w:r>
        <w:r w:rsidR="002E60D9">
          <w:rPr>
            <w:noProof/>
            <w:webHidden/>
          </w:rPr>
          <w:fldChar w:fldCharType="begin"/>
        </w:r>
        <w:r w:rsidR="007A292B">
          <w:rPr>
            <w:noProof/>
            <w:webHidden/>
          </w:rPr>
          <w:instrText xml:space="preserve"> PAGEREF _Toc309208853 \h </w:instrText>
        </w:r>
        <w:r w:rsidR="002E60D9">
          <w:rPr>
            <w:noProof/>
            <w:webHidden/>
          </w:rPr>
        </w:r>
        <w:r w:rsidR="002E60D9">
          <w:rPr>
            <w:noProof/>
            <w:webHidden/>
          </w:rPr>
          <w:fldChar w:fldCharType="separate"/>
        </w:r>
        <w:r w:rsidR="00E12F98">
          <w:rPr>
            <w:noProof/>
            <w:webHidden/>
          </w:rPr>
          <w:t>71</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54" w:history="1">
        <w:r w:rsidR="007A292B" w:rsidRPr="004B01BA">
          <w:rPr>
            <w:rStyle w:val="Hyperlink"/>
            <w:noProof/>
          </w:rPr>
          <w:t>Visio</w:t>
        </w:r>
        <w:r w:rsidR="007A292B" w:rsidRPr="004B01BA">
          <w:rPr>
            <w:rStyle w:val="Hyperlink"/>
            <w:noProof/>
            <w:lang w:val="ru-RU"/>
          </w:rPr>
          <w:t xml:space="preserve"> стандартный 2010</w:t>
        </w:r>
        <w:r w:rsidR="007A292B">
          <w:rPr>
            <w:noProof/>
            <w:webHidden/>
          </w:rPr>
          <w:tab/>
        </w:r>
        <w:r w:rsidR="002E60D9">
          <w:rPr>
            <w:noProof/>
            <w:webHidden/>
          </w:rPr>
          <w:fldChar w:fldCharType="begin"/>
        </w:r>
        <w:r w:rsidR="007A292B">
          <w:rPr>
            <w:noProof/>
            <w:webHidden/>
          </w:rPr>
          <w:instrText xml:space="preserve"> PAGEREF _Toc309208854 \h </w:instrText>
        </w:r>
        <w:r w:rsidR="002E60D9">
          <w:rPr>
            <w:noProof/>
            <w:webHidden/>
          </w:rPr>
        </w:r>
        <w:r w:rsidR="002E60D9">
          <w:rPr>
            <w:noProof/>
            <w:webHidden/>
          </w:rPr>
          <w:fldChar w:fldCharType="separate"/>
        </w:r>
        <w:r w:rsidR="00E12F98">
          <w:rPr>
            <w:noProof/>
            <w:webHidden/>
          </w:rPr>
          <w:t>72</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55" w:history="1">
        <w:r w:rsidR="007A292B" w:rsidRPr="004B01BA">
          <w:rPr>
            <w:rStyle w:val="Hyperlink"/>
            <w:noProof/>
          </w:rPr>
          <w:t>Visual</w:t>
        </w:r>
        <w:r w:rsidR="007A292B" w:rsidRPr="004B01BA">
          <w:rPr>
            <w:rStyle w:val="Hyperlink"/>
            <w:noProof/>
            <w:lang w:val="ru-RU"/>
          </w:rPr>
          <w:t xml:space="preserve"> </w:t>
        </w:r>
        <w:r w:rsidR="007A292B" w:rsidRPr="004B01BA">
          <w:rPr>
            <w:rStyle w:val="Hyperlink"/>
            <w:noProof/>
          </w:rPr>
          <w:t>Studio</w:t>
        </w:r>
        <w:r w:rsidR="007A292B" w:rsidRPr="004B01BA">
          <w:rPr>
            <w:rStyle w:val="Hyperlink"/>
            <w:noProof/>
            <w:lang w:val="ru-RU"/>
          </w:rPr>
          <w:t xml:space="preserve"> </w:t>
        </w:r>
        <w:r w:rsidR="007A292B" w:rsidRPr="004B01BA">
          <w:rPr>
            <w:rStyle w:val="Hyperlink"/>
            <w:noProof/>
          </w:rPr>
          <w:t>LightSwitch</w:t>
        </w:r>
        <w:r w:rsidR="007A292B" w:rsidRPr="004B01BA">
          <w:rPr>
            <w:rStyle w:val="Hyperlink"/>
            <w:noProof/>
            <w:lang w:val="ru-RU"/>
          </w:rPr>
          <w:t xml:space="preserve"> 2011</w:t>
        </w:r>
        <w:r w:rsidR="007A292B">
          <w:rPr>
            <w:noProof/>
            <w:webHidden/>
          </w:rPr>
          <w:tab/>
        </w:r>
        <w:r w:rsidR="002E60D9">
          <w:rPr>
            <w:noProof/>
            <w:webHidden/>
          </w:rPr>
          <w:fldChar w:fldCharType="begin"/>
        </w:r>
        <w:r w:rsidR="007A292B">
          <w:rPr>
            <w:noProof/>
            <w:webHidden/>
          </w:rPr>
          <w:instrText xml:space="preserve"> PAGEREF _Toc309208855 \h </w:instrText>
        </w:r>
        <w:r w:rsidR="002E60D9">
          <w:rPr>
            <w:noProof/>
            <w:webHidden/>
          </w:rPr>
        </w:r>
        <w:r w:rsidR="002E60D9">
          <w:rPr>
            <w:noProof/>
            <w:webHidden/>
          </w:rPr>
          <w:fldChar w:fldCharType="separate"/>
        </w:r>
        <w:r w:rsidR="00E12F98">
          <w:rPr>
            <w:noProof/>
            <w:webHidden/>
          </w:rPr>
          <w:t>72</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56" w:history="1">
        <w:r w:rsidR="007A292B" w:rsidRPr="004B01BA">
          <w:rPr>
            <w:rStyle w:val="Hyperlink"/>
            <w:noProof/>
          </w:rPr>
          <w:t>Visual</w:t>
        </w:r>
        <w:r w:rsidR="007A292B" w:rsidRPr="004B01BA">
          <w:rPr>
            <w:rStyle w:val="Hyperlink"/>
            <w:noProof/>
            <w:lang w:val="ru-RU"/>
          </w:rPr>
          <w:t xml:space="preserve"> </w:t>
        </w:r>
        <w:r w:rsidR="007A292B" w:rsidRPr="004B01BA">
          <w:rPr>
            <w:rStyle w:val="Hyperlink"/>
            <w:noProof/>
          </w:rPr>
          <w:t>Studio</w:t>
        </w:r>
        <w:r w:rsidR="007A292B" w:rsidRPr="004B01BA">
          <w:rPr>
            <w:rStyle w:val="Hyperlink"/>
            <w:noProof/>
            <w:lang w:val="ru-RU"/>
          </w:rPr>
          <w:t xml:space="preserve"> 2010 </w:t>
        </w:r>
        <w:r w:rsidR="007A292B" w:rsidRPr="004B01BA">
          <w:rPr>
            <w:rStyle w:val="Hyperlink"/>
            <w:noProof/>
          </w:rPr>
          <w:t>Premium</w:t>
        </w:r>
        <w:r w:rsidR="007A292B">
          <w:rPr>
            <w:noProof/>
            <w:webHidden/>
          </w:rPr>
          <w:tab/>
        </w:r>
        <w:r w:rsidR="002E60D9">
          <w:rPr>
            <w:noProof/>
            <w:webHidden/>
          </w:rPr>
          <w:fldChar w:fldCharType="begin"/>
        </w:r>
        <w:r w:rsidR="007A292B">
          <w:rPr>
            <w:noProof/>
            <w:webHidden/>
          </w:rPr>
          <w:instrText xml:space="preserve"> PAGEREF _Toc309208856 \h </w:instrText>
        </w:r>
        <w:r w:rsidR="002E60D9">
          <w:rPr>
            <w:noProof/>
            <w:webHidden/>
          </w:rPr>
        </w:r>
        <w:r w:rsidR="002E60D9">
          <w:rPr>
            <w:noProof/>
            <w:webHidden/>
          </w:rPr>
          <w:fldChar w:fldCharType="separate"/>
        </w:r>
        <w:r w:rsidR="00E12F98">
          <w:rPr>
            <w:noProof/>
            <w:webHidden/>
          </w:rPr>
          <w:t>73</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57" w:history="1">
        <w:r w:rsidR="007A292B" w:rsidRPr="004B01BA">
          <w:rPr>
            <w:rStyle w:val="Hyperlink"/>
            <w:noProof/>
          </w:rPr>
          <w:t>Visual</w:t>
        </w:r>
        <w:r w:rsidR="007A292B" w:rsidRPr="004B01BA">
          <w:rPr>
            <w:rStyle w:val="Hyperlink"/>
            <w:noProof/>
            <w:lang w:val="ru-RU"/>
          </w:rPr>
          <w:t xml:space="preserve"> </w:t>
        </w:r>
        <w:r w:rsidR="007A292B" w:rsidRPr="004B01BA">
          <w:rPr>
            <w:rStyle w:val="Hyperlink"/>
            <w:noProof/>
          </w:rPr>
          <w:t>Studio</w:t>
        </w:r>
        <w:r w:rsidR="007A292B" w:rsidRPr="004B01BA">
          <w:rPr>
            <w:rStyle w:val="Hyperlink"/>
            <w:noProof/>
            <w:lang w:val="ru-RU"/>
          </w:rPr>
          <w:t xml:space="preserve"> 2010 </w:t>
        </w:r>
        <w:r w:rsidR="007A292B" w:rsidRPr="004B01BA">
          <w:rPr>
            <w:rStyle w:val="Hyperlink"/>
            <w:noProof/>
          </w:rPr>
          <w:t>Professional</w:t>
        </w:r>
        <w:r w:rsidR="007A292B">
          <w:rPr>
            <w:noProof/>
            <w:webHidden/>
          </w:rPr>
          <w:tab/>
        </w:r>
        <w:r w:rsidR="002E60D9">
          <w:rPr>
            <w:noProof/>
            <w:webHidden/>
          </w:rPr>
          <w:fldChar w:fldCharType="begin"/>
        </w:r>
        <w:r w:rsidR="007A292B">
          <w:rPr>
            <w:noProof/>
            <w:webHidden/>
          </w:rPr>
          <w:instrText xml:space="preserve"> PAGEREF _Toc309208857 \h </w:instrText>
        </w:r>
        <w:r w:rsidR="002E60D9">
          <w:rPr>
            <w:noProof/>
            <w:webHidden/>
          </w:rPr>
        </w:r>
        <w:r w:rsidR="002E60D9">
          <w:rPr>
            <w:noProof/>
            <w:webHidden/>
          </w:rPr>
          <w:fldChar w:fldCharType="separate"/>
        </w:r>
        <w:r w:rsidR="00E12F98">
          <w:rPr>
            <w:noProof/>
            <w:webHidden/>
          </w:rPr>
          <w:t>74</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58" w:history="1">
        <w:r w:rsidR="007A292B" w:rsidRPr="004B01BA">
          <w:rPr>
            <w:rStyle w:val="Hyperlink"/>
            <w:noProof/>
          </w:rPr>
          <w:t>Visual</w:t>
        </w:r>
        <w:r w:rsidR="007A292B" w:rsidRPr="004B01BA">
          <w:rPr>
            <w:rStyle w:val="Hyperlink"/>
            <w:noProof/>
            <w:lang w:val="ru-RU"/>
          </w:rPr>
          <w:t xml:space="preserve"> </w:t>
        </w:r>
        <w:r w:rsidR="007A292B" w:rsidRPr="004B01BA">
          <w:rPr>
            <w:rStyle w:val="Hyperlink"/>
            <w:noProof/>
          </w:rPr>
          <w:t>Studio</w:t>
        </w:r>
        <w:r w:rsidR="007A292B" w:rsidRPr="004B01BA">
          <w:rPr>
            <w:rStyle w:val="Hyperlink"/>
            <w:noProof/>
            <w:lang w:val="ru-RU"/>
          </w:rPr>
          <w:t xml:space="preserve"> 2010 </w:t>
        </w:r>
        <w:r w:rsidR="007A292B" w:rsidRPr="004B01BA">
          <w:rPr>
            <w:rStyle w:val="Hyperlink"/>
            <w:noProof/>
          </w:rPr>
          <w:t>Ultimate</w:t>
        </w:r>
        <w:r w:rsidR="007A292B">
          <w:rPr>
            <w:noProof/>
            <w:webHidden/>
          </w:rPr>
          <w:tab/>
        </w:r>
        <w:r w:rsidR="002E60D9">
          <w:rPr>
            <w:noProof/>
            <w:webHidden/>
          </w:rPr>
          <w:fldChar w:fldCharType="begin"/>
        </w:r>
        <w:r w:rsidR="007A292B">
          <w:rPr>
            <w:noProof/>
            <w:webHidden/>
          </w:rPr>
          <w:instrText xml:space="preserve"> PAGEREF _Toc309208858 \h </w:instrText>
        </w:r>
        <w:r w:rsidR="002E60D9">
          <w:rPr>
            <w:noProof/>
            <w:webHidden/>
          </w:rPr>
        </w:r>
        <w:r w:rsidR="002E60D9">
          <w:rPr>
            <w:noProof/>
            <w:webHidden/>
          </w:rPr>
          <w:fldChar w:fldCharType="separate"/>
        </w:r>
        <w:r w:rsidR="00E12F98">
          <w:rPr>
            <w:noProof/>
            <w:webHidden/>
          </w:rPr>
          <w:t>75</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59" w:history="1">
        <w:r w:rsidR="007A292B" w:rsidRPr="004B01BA">
          <w:rPr>
            <w:rStyle w:val="Hyperlink"/>
            <w:noProof/>
          </w:rPr>
          <w:t>Visual</w:t>
        </w:r>
        <w:r w:rsidR="007A292B" w:rsidRPr="004B01BA">
          <w:rPr>
            <w:rStyle w:val="Hyperlink"/>
            <w:noProof/>
            <w:lang w:val="ru-RU"/>
          </w:rPr>
          <w:t xml:space="preserve"> </w:t>
        </w:r>
        <w:r w:rsidR="007A292B" w:rsidRPr="004B01BA">
          <w:rPr>
            <w:rStyle w:val="Hyperlink"/>
            <w:noProof/>
          </w:rPr>
          <w:t>Studio</w:t>
        </w:r>
        <w:r w:rsidR="007A292B" w:rsidRPr="004B01BA">
          <w:rPr>
            <w:rStyle w:val="Hyperlink"/>
            <w:noProof/>
            <w:lang w:val="ru-RU"/>
          </w:rPr>
          <w:t xml:space="preserve"> </w:t>
        </w:r>
        <w:r w:rsidR="007A292B" w:rsidRPr="004B01BA">
          <w:rPr>
            <w:rStyle w:val="Hyperlink"/>
            <w:noProof/>
          </w:rPr>
          <w:t>Team</w:t>
        </w:r>
        <w:r w:rsidR="007A292B" w:rsidRPr="004B01BA">
          <w:rPr>
            <w:rStyle w:val="Hyperlink"/>
            <w:noProof/>
            <w:lang w:val="ru-RU"/>
          </w:rPr>
          <w:t xml:space="preserve"> </w:t>
        </w:r>
        <w:r w:rsidR="007A292B" w:rsidRPr="004B01BA">
          <w:rPr>
            <w:rStyle w:val="Hyperlink"/>
            <w:noProof/>
          </w:rPr>
          <w:t>Explorer</w:t>
        </w:r>
        <w:r w:rsidR="007A292B" w:rsidRPr="004B01BA">
          <w:rPr>
            <w:rStyle w:val="Hyperlink"/>
            <w:noProof/>
            <w:lang w:val="ru-RU"/>
          </w:rPr>
          <w:t xml:space="preserve"> </w:t>
        </w:r>
        <w:r w:rsidR="007A292B" w:rsidRPr="004B01BA">
          <w:rPr>
            <w:rStyle w:val="Hyperlink"/>
            <w:noProof/>
          </w:rPr>
          <w:t>Everywhere</w:t>
        </w:r>
        <w:r w:rsidR="007A292B" w:rsidRPr="004B01BA">
          <w:rPr>
            <w:rStyle w:val="Hyperlink"/>
            <w:noProof/>
            <w:lang w:val="ru-RU"/>
          </w:rPr>
          <w:t xml:space="preserve"> 2010</w:t>
        </w:r>
        <w:r w:rsidR="007A292B">
          <w:rPr>
            <w:noProof/>
            <w:webHidden/>
          </w:rPr>
          <w:tab/>
        </w:r>
        <w:r w:rsidR="002E60D9">
          <w:rPr>
            <w:noProof/>
            <w:webHidden/>
          </w:rPr>
          <w:fldChar w:fldCharType="begin"/>
        </w:r>
        <w:r w:rsidR="007A292B">
          <w:rPr>
            <w:noProof/>
            <w:webHidden/>
          </w:rPr>
          <w:instrText xml:space="preserve"> PAGEREF _Toc309208859 \h </w:instrText>
        </w:r>
        <w:r w:rsidR="002E60D9">
          <w:rPr>
            <w:noProof/>
            <w:webHidden/>
          </w:rPr>
        </w:r>
        <w:r w:rsidR="002E60D9">
          <w:rPr>
            <w:noProof/>
            <w:webHidden/>
          </w:rPr>
          <w:fldChar w:fldCharType="separate"/>
        </w:r>
        <w:r w:rsidR="00E12F98">
          <w:rPr>
            <w:noProof/>
            <w:webHidden/>
          </w:rPr>
          <w:t>76</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60" w:history="1">
        <w:r w:rsidR="007A292B" w:rsidRPr="004B01BA">
          <w:rPr>
            <w:rStyle w:val="Hyperlink"/>
            <w:noProof/>
          </w:rPr>
          <w:t>Visual</w:t>
        </w:r>
        <w:r w:rsidR="007A292B" w:rsidRPr="004B01BA">
          <w:rPr>
            <w:rStyle w:val="Hyperlink"/>
            <w:noProof/>
            <w:lang w:val="ru-RU"/>
          </w:rPr>
          <w:t xml:space="preserve"> </w:t>
        </w:r>
        <w:r w:rsidR="007A292B" w:rsidRPr="004B01BA">
          <w:rPr>
            <w:rStyle w:val="Hyperlink"/>
            <w:noProof/>
          </w:rPr>
          <w:t>Studio</w:t>
        </w:r>
        <w:r w:rsidR="007A292B" w:rsidRPr="004B01BA">
          <w:rPr>
            <w:rStyle w:val="Hyperlink"/>
            <w:noProof/>
            <w:lang w:val="ru-RU"/>
          </w:rPr>
          <w:t xml:space="preserve"> </w:t>
        </w:r>
        <w:r w:rsidR="007A292B" w:rsidRPr="004B01BA">
          <w:rPr>
            <w:rStyle w:val="Hyperlink"/>
            <w:noProof/>
          </w:rPr>
          <w:t>Team</w:t>
        </w:r>
        <w:r w:rsidR="007A292B" w:rsidRPr="004B01BA">
          <w:rPr>
            <w:rStyle w:val="Hyperlink"/>
            <w:noProof/>
            <w:lang w:val="ru-RU"/>
          </w:rPr>
          <w:t xml:space="preserve"> </w:t>
        </w:r>
        <w:r w:rsidR="007A292B" w:rsidRPr="004B01BA">
          <w:rPr>
            <w:rStyle w:val="Hyperlink"/>
            <w:noProof/>
          </w:rPr>
          <w:t>Foundation</w:t>
        </w:r>
        <w:r w:rsidR="007A292B" w:rsidRPr="004B01BA">
          <w:rPr>
            <w:rStyle w:val="Hyperlink"/>
            <w:noProof/>
            <w:lang w:val="ru-RU"/>
          </w:rPr>
          <w:t xml:space="preserve"> </w:t>
        </w:r>
        <w:r w:rsidR="007A292B" w:rsidRPr="004B01BA">
          <w:rPr>
            <w:rStyle w:val="Hyperlink"/>
            <w:noProof/>
          </w:rPr>
          <w:t>Server</w:t>
        </w:r>
        <w:r w:rsidR="007A292B" w:rsidRPr="004B01BA">
          <w:rPr>
            <w:rStyle w:val="Hyperlink"/>
            <w:noProof/>
            <w:lang w:val="ru-RU"/>
          </w:rPr>
          <w:t xml:space="preserve"> 2010 с технологией </w:t>
        </w:r>
        <w:r w:rsidR="007A292B">
          <w:rPr>
            <w:rStyle w:val="Hyperlink"/>
            <w:noProof/>
          </w:rPr>
          <w:br/>
        </w:r>
        <w:r w:rsidR="007A292B" w:rsidRPr="004B01BA">
          <w:rPr>
            <w:rStyle w:val="Hyperlink"/>
            <w:noProof/>
          </w:rPr>
          <w:t>SQL</w:t>
        </w:r>
        <w:r w:rsidR="007A292B" w:rsidRPr="004B01BA">
          <w:rPr>
            <w:rStyle w:val="Hyperlink"/>
            <w:noProof/>
            <w:lang w:val="ru-RU"/>
          </w:rPr>
          <w:t xml:space="preserve"> </w:t>
        </w:r>
        <w:r w:rsidR="007A292B" w:rsidRPr="004B01BA">
          <w:rPr>
            <w:rStyle w:val="Hyperlink"/>
            <w:noProof/>
          </w:rPr>
          <w:t>Server</w:t>
        </w:r>
        <w:r w:rsidR="007A292B" w:rsidRPr="004B01BA">
          <w:rPr>
            <w:rStyle w:val="Hyperlink"/>
            <w:noProof/>
            <w:lang w:val="ru-RU"/>
          </w:rPr>
          <w:t xml:space="preserve"> 2008</w:t>
        </w:r>
        <w:r w:rsidR="007A292B">
          <w:rPr>
            <w:noProof/>
            <w:webHidden/>
          </w:rPr>
          <w:tab/>
        </w:r>
        <w:r w:rsidR="002E60D9">
          <w:rPr>
            <w:noProof/>
            <w:webHidden/>
          </w:rPr>
          <w:fldChar w:fldCharType="begin"/>
        </w:r>
        <w:r w:rsidR="007A292B">
          <w:rPr>
            <w:noProof/>
            <w:webHidden/>
          </w:rPr>
          <w:instrText xml:space="preserve"> PAGEREF _Toc309208860 \h </w:instrText>
        </w:r>
        <w:r w:rsidR="002E60D9">
          <w:rPr>
            <w:noProof/>
            <w:webHidden/>
          </w:rPr>
        </w:r>
        <w:r w:rsidR="002E60D9">
          <w:rPr>
            <w:noProof/>
            <w:webHidden/>
          </w:rPr>
          <w:fldChar w:fldCharType="separate"/>
        </w:r>
        <w:r w:rsidR="00E12F98">
          <w:rPr>
            <w:noProof/>
            <w:webHidden/>
          </w:rPr>
          <w:t>77</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61" w:history="1">
        <w:r w:rsidR="007A292B" w:rsidRPr="004B01BA">
          <w:rPr>
            <w:rStyle w:val="Hyperlink"/>
            <w:noProof/>
          </w:rPr>
          <w:t>Visual</w:t>
        </w:r>
        <w:r w:rsidR="007A292B" w:rsidRPr="004B01BA">
          <w:rPr>
            <w:rStyle w:val="Hyperlink"/>
            <w:noProof/>
            <w:lang w:val="ru-RU"/>
          </w:rPr>
          <w:t xml:space="preserve"> </w:t>
        </w:r>
        <w:r w:rsidR="007A292B" w:rsidRPr="004B01BA">
          <w:rPr>
            <w:rStyle w:val="Hyperlink"/>
            <w:noProof/>
          </w:rPr>
          <w:t>Studio</w:t>
        </w:r>
        <w:r w:rsidR="007A292B" w:rsidRPr="004B01BA">
          <w:rPr>
            <w:rStyle w:val="Hyperlink"/>
            <w:noProof/>
            <w:lang w:val="ru-RU"/>
          </w:rPr>
          <w:t xml:space="preserve"> </w:t>
        </w:r>
        <w:r w:rsidR="007A292B" w:rsidRPr="004B01BA">
          <w:rPr>
            <w:rStyle w:val="Hyperlink"/>
            <w:noProof/>
          </w:rPr>
          <w:t>Test</w:t>
        </w:r>
        <w:r w:rsidR="007A292B" w:rsidRPr="004B01BA">
          <w:rPr>
            <w:rStyle w:val="Hyperlink"/>
            <w:noProof/>
            <w:lang w:val="ru-RU"/>
          </w:rPr>
          <w:t xml:space="preserve"> </w:t>
        </w:r>
        <w:r w:rsidR="007A292B" w:rsidRPr="004B01BA">
          <w:rPr>
            <w:rStyle w:val="Hyperlink"/>
            <w:noProof/>
          </w:rPr>
          <w:t>Professional</w:t>
        </w:r>
        <w:r w:rsidR="007A292B" w:rsidRPr="004B01BA">
          <w:rPr>
            <w:rStyle w:val="Hyperlink"/>
            <w:noProof/>
            <w:lang w:val="ru-RU"/>
          </w:rPr>
          <w:t xml:space="preserve"> 2010</w:t>
        </w:r>
        <w:r w:rsidR="007A292B">
          <w:rPr>
            <w:noProof/>
            <w:webHidden/>
          </w:rPr>
          <w:tab/>
        </w:r>
        <w:r w:rsidR="002E60D9">
          <w:rPr>
            <w:noProof/>
            <w:webHidden/>
          </w:rPr>
          <w:fldChar w:fldCharType="begin"/>
        </w:r>
        <w:r w:rsidR="007A292B">
          <w:rPr>
            <w:noProof/>
            <w:webHidden/>
          </w:rPr>
          <w:instrText xml:space="preserve"> PAGEREF _Toc309208861 \h </w:instrText>
        </w:r>
        <w:r w:rsidR="002E60D9">
          <w:rPr>
            <w:noProof/>
            <w:webHidden/>
          </w:rPr>
        </w:r>
        <w:r w:rsidR="002E60D9">
          <w:rPr>
            <w:noProof/>
            <w:webHidden/>
          </w:rPr>
          <w:fldChar w:fldCharType="separate"/>
        </w:r>
        <w:r w:rsidR="00E12F98">
          <w:rPr>
            <w:noProof/>
            <w:webHidden/>
          </w:rPr>
          <w:t>77</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62" w:history="1">
        <w:r w:rsidR="007A292B" w:rsidRPr="004B01BA">
          <w:rPr>
            <w:rStyle w:val="Hyperlink"/>
            <w:noProof/>
            <w:lang w:val="ru-RU"/>
          </w:rPr>
          <w:t xml:space="preserve">Обновление </w:t>
        </w:r>
        <w:r w:rsidR="007A292B" w:rsidRPr="004B01BA">
          <w:rPr>
            <w:rStyle w:val="Hyperlink"/>
            <w:noProof/>
          </w:rPr>
          <w:t>Windows</w:t>
        </w:r>
        <w:r w:rsidR="007A292B" w:rsidRPr="004B01BA">
          <w:rPr>
            <w:rStyle w:val="Hyperlink"/>
            <w:noProof/>
            <w:lang w:val="ru-RU"/>
          </w:rPr>
          <w:t xml:space="preserve"> 7 Профессиональная</w:t>
        </w:r>
        <w:r w:rsidR="007A292B">
          <w:rPr>
            <w:noProof/>
            <w:webHidden/>
          </w:rPr>
          <w:tab/>
        </w:r>
        <w:r w:rsidR="002E60D9">
          <w:rPr>
            <w:noProof/>
            <w:webHidden/>
          </w:rPr>
          <w:fldChar w:fldCharType="begin"/>
        </w:r>
        <w:r w:rsidR="007A292B">
          <w:rPr>
            <w:noProof/>
            <w:webHidden/>
          </w:rPr>
          <w:instrText xml:space="preserve"> PAGEREF _Toc309208862 \h </w:instrText>
        </w:r>
        <w:r w:rsidR="002E60D9">
          <w:rPr>
            <w:noProof/>
            <w:webHidden/>
          </w:rPr>
        </w:r>
        <w:r w:rsidR="002E60D9">
          <w:rPr>
            <w:noProof/>
            <w:webHidden/>
          </w:rPr>
          <w:fldChar w:fldCharType="separate"/>
        </w:r>
        <w:r w:rsidR="00E12F98">
          <w:rPr>
            <w:noProof/>
            <w:webHidden/>
          </w:rPr>
          <w:t>78</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63" w:history="1">
        <w:r w:rsidR="007A292B" w:rsidRPr="004B01BA">
          <w:rPr>
            <w:rStyle w:val="Hyperlink"/>
            <w:noProof/>
          </w:rPr>
          <w:t>Windows</w:t>
        </w:r>
        <w:r w:rsidR="007A292B" w:rsidRPr="004B01BA">
          <w:rPr>
            <w:rStyle w:val="Hyperlink"/>
            <w:noProof/>
            <w:lang w:val="ru-RU"/>
          </w:rPr>
          <w:t xml:space="preserve"> </w:t>
        </w:r>
        <w:r w:rsidR="007A292B" w:rsidRPr="004B01BA">
          <w:rPr>
            <w:rStyle w:val="Hyperlink"/>
            <w:noProof/>
          </w:rPr>
          <w:t>Embedded</w:t>
        </w:r>
        <w:r w:rsidR="007A292B" w:rsidRPr="004B01BA">
          <w:rPr>
            <w:rStyle w:val="Hyperlink"/>
            <w:noProof/>
            <w:lang w:val="ru-RU"/>
          </w:rPr>
          <w:t xml:space="preserve"> </w:t>
        </w:r>
        <w:r w:rsidR="007A292B" w:rsidRPr="004B01BA">
          <w:rPr>
            <w:rStyle w:val="Hyperlink"/>
            <w:noProof/>
          </w:rPr>
          <w:t>Device</w:t>
        </w:r>
        <w:r w:rsidR="007A292B" w:rsidRPr="004B01BA">
          <w:rPr>
            <w:rStyle w:val="Hyperlink"/>
            <w:noProof/>
            <w:lang w:val="ru-RU"/>
          </w:rPr>
          <w:t xml:space="preserve"> </w:t>
        </w:r>
        <w:r w:rsidR="007A292B" w:rsidRPr="004B01BA">
          <w:rPr>
            <w:rStyle w:val="Hyperlink"/>
            <w:noProof/>
          </w:rPr>
          <w:t>Manager</w:t>
        </w:r>
        <w:r w:rsidR="007A292B" w:rsidRPr="004B01BA">
          <w:rPr>
            <w:rStyle w:val="Hyperlink"/>
            <w:noProof/>
            <w:lang w:val="ru-RU"/>
          </w:rPr>
          <w:t xml:space="preserve"> 2011</w:t>
        </w:r>
        <w:r w:rsidR="007A292B">
          <w:rPr>
            <w:noProof/>
            <w:webHidden/>
          </w:rPr>
          <w:tab/>
        </w:r>
        <w:r w:rsidR="002E60D9">
          <w:rPr>
            <w:noProof/>
            <w:webHidden/>
          </w:rPr>
          <w:fldChar w:fldCharType="begin"/>
        </w:r>
        <w:r w:rsidR="007A292B">
          <w:rPr>
            <w:noProof/>
            <w:webHidden/>
          </w:rPr>
          <w:instrText xml:space="preserve"> PAGEREF _Toc309208863 \h </w:instrText>
        </w:r>
        <w:r w:rsidR="002E60D9">
          <w:rPr>
            <w:noProof/>
            <w:webHidden/>
          </w:rPr>
        </w:r>
        <w:r w:rsidR="002E60D9">
          <w:rPr>
            <w:noProof/>
            <w:webHidden/>
          </w:rPr>
          <w:fldChar w:fldCharType="separate"/>
        </w:r>
        <w:r w:rsidR="00E12F98">
          <w:rPr>
            <w:noProof/>
            <w:webHidden/>
          </w:rPr>
          <w:t>81</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64" w:history="1">
        <w:r w:rsidR="007A292B" w:rsidRPr="004B01BA">
          <w:rPr>
            <w:rStyle w:val="Hyperlink"/>
            <w:noProof/>
          </w:rPr>
          <w:t>Windows</w:t>
        </w:r>
        <w:r w:rsidR="007A292B" w:rsidRPr="004B01BA">
          <w:rPr>
            <w:rStyle w:val="Hyperlink"/>
            <w:noProof/>
            <w:lang w:val="ru-RU"/>
          </w:rPr>
          <w:t xml:space="preserve"> </w:t>
        </w:r>
        <w:r w:rsidR="007A292B" w:rsidRPr="004B01BA">
          <w:rPr>
            <w:rStyle w:val="Hyperlink"/>
            <w:noProof/>
          </w:rPr>
          <w:t>Embedded</w:t>
        </w:r>
        <w:r w:rsidR="007A292B" w:rsidRPr="004B01BA">
          <w:rPr>
            <w:rStyle w:val="Hyperlink"/>
            <w:noProof/>
            <w:lang w:val="ru-RU"/>
          </w:rPr>
          <w:t xml:space="preserve"> </w:t>
        </w:r>
        <w:r w:rsidR="007A292B" w:rsidRPr="004B01BA">
          <w:rPr>
            <w:rStyle w:val="Hyperlink"/>
            <w:noProof/>
          </w:rPr>
          <w:t>Device</w:t>
        </w:r>
        <w:r w:rsidR="007A292B" w:rsidRPr="004B01BA">
          <w:rPr>
            <w:rStyle w:val="Hyperlink"/>
            <w:noProof/>
            <w:lang w:val="ru-RU"/>
          </w:rPr>
          <w:t xml:space="preserve"> </w:t>
        </w:r>
        <w:r w:rsidR="007A292B" w:rsidRPr="004B01BA">
          <w:rPr>
            <w:rStyle w:val="Hyperlink"/>
            <w:noProof/>
          </w:rPr>
          <w:t>Manager</w:t>
        </w:r>
        <w:r w:rsidR="007A292B" w:rsidRPr="004B01BA">
          <w:rPr>
            <w:rStyle w:val="Hyperlink"/>
            <w:noProof/>
            <w:lang w:val="ru-RU"/>
          </w:rPr>
          <w:t xml:space="preserve"> 2011 с технологией </w:t>
        </w:r>
        <w:r w:rsidR="007A292B">
          <w:rPr>
            <w:rStyle w:val="Hyperlink"/>
            <w:noProof/>
          </w:rPr>
          <w:br/>
        </w:r>
        <w:r w:rsidR="007A292B" w:rsidRPr="004B01BA">
          <w:rPr>
            <w:rStyle w:val="Hyperlink"/>
            <w:noProof/>
          </w:rPr>
          <w:t>SQL</w:t>
        </w:r>
        <w:r w:rsidR="007A292B" w:rsidRPr="004B01BA">
          <w:rPr>
            <w:rStyle w:val="Hyperlink"/>
            <w:noProof/>
            <w:lang w:val="ru-RU"/>
          </w:rPr>
          <w:t xml:space="preserve"> </w:t>
        </w:r>
        <w:r w:rsidR="007A292B" w:rsidRPr="004B01BA">
          <w:rPr>
            <w:rStyle w:val="Hyperlink"/>
            <w:noProof/>
          </w:rPr>
          <w:t>Server</w:t>
        </w:r>
        <w:r w:rsidR="007A292B" w:rsidRPr="004B01BA">
          <w:rPr>
            <w:rStyle w:val="Hyperlink"/>
            <w:noProof/>
            <w:lang w:val="ru-RU"/>
          </w:rPr>
          <w:t xml:space="preserve"> 2008</w:t>
        </w:r>
        <w:r w:rsidR="007A292B">
          <w:rPr>
            <w:noProof/>
            <w:webHidden/>
          </w:rPr>
          <w:tab/>
        </w:r>
        <w:r w:rsidR="002E60D9">
          <w:rPr>
            <w:noProof/>
            <w:webHidden/>
          </w:rPr>
          <w:fldChar w:fldCharType="begin"/>
        </w:r>
        <w:r w:rsidR="007A292B">
          <w:rPr>
            <w:noProof/>
            <w:webHidden/>
          </w:rPr>
          <w:instrText xml:space="preserve"> PAGEREF _Toc309208864 \h </w:instrText>
        </w:r>
        <w:r w:rsidR="002E60D9">
          <w:rPr>
            <w:noProof/>
            <w:webHidden/>
          </w:rPr>
        </w:r>
        <w:r w:rsidR="002E60D9">
          <w:rPr>
            <w:noProof/>
            <w:webHidden/>
          </w:rPr>
          <w:fldChar w:fldCharType="separate"/>
        </w:r>
        <w:r w:rsidR="00E12F98">
          <w:rPr>
            <w:noProof/>
            <w:webHidden/>
          </w:rPr>
          <w:t>81</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65" w:history="1">
        <w:r w:rsidR="007A292B" w:rsidRPr="004B01BA">
          <w:rPr>
            <w:rStyle w:val="Hyperlink"/>
            <w:noProof/>
          </w:rPr>
          <w:t>Windows</w:t>
        </w:r>
        <w:r w:rsidR="007A292B" w:rsidRPr="004B01BA">
          <w:rPr>
            <w:rStyle w:val="Hyperlink"/>
            <w:noProof/>
            <w:lang w:val="ru-RU"/>
          </w:rPr>
          <w:t xml:space="preserve"> </w:t>
        </w:r>
        <w:r w:rsidR="007A292B" w:rsidRPr="004B01BA">
          <w:rPr>
            <w:rStyle w:val="Hyperlink"/>
            <w:noProof/>
          </w:rPr>
          <w:t>HPC</w:t>
        </w:r>
        <w:r w:rsidR="007A292B" w:rsidRPr="004B01BA">
          <w:rPr>
            <w:rStyle w:val="Hyperlink"/>
            <w:noProof/>
            <w:lang w:val="ru-RU"/>
          </w:rPr>
          <w:t xml:space="preserve"> </w:t>
        </w:r>
        <w:r w:rsidR="007A292B" w:rsidRPr="004B01BA">
          <w:rPr>
            <w:rStyle w:val="Hyperlink"/>
            <w:noProof/>
          </w:rPr>
          <w:t>Server</w:t>
        </w:r>
        <w:r w:rsidR="007A292B" w:rsidRPr="004B01BA">
          <w:rPr>
            <w:rStyle w:val="Hyperlink"/>
            <w:noProof/>
            <w:lang w:val="ru-RU"/>
          </w:rPr>
          <w:t xml:space="preserve"> 2008 </w:t>
        </w:r>
        <w:r w:rsidR="007A292B" w:rsidRPr="004B01BA">
          <w:rPr>
            <w:rStyle w:val="Hyperlink"/>
            <w:noProof/>
          </w:rPr>
          <w:t>R</w:t>
        </w:r>
        <w:r w:rsidR="007A292B" w:rsidRPr="004B01BA">
          <w:rPr>
            <w:rStyle w:val="Hyperlink"/>
            <w:noProof/>
            <w:lang w:val="ru-RU"/>
          </w:rPr>
          <w:t xml:space="preserve">2 </w:t>
        </w:r>
        <w:r w:rsidR="007A292B" w:rsidRPr="004B01BA">
          <w:rPr>
            <w:rStyle w:val="Hyperlink"/>
            <w:noProof/>
          </w:rPr>
          <w:t>Suite</w:t>
        </w:r>
        <w:r w:rsidR="007A292B">
          <w:rPr>
            <w:noProof/>
            <w:webHidden/>
          </w:rPr>
          <w:tab/>
        </w:r>
        <w:r w:rsidR="002E60D9">
          <w:rPr>
            <w:noProof/>
            <w:webHidden/>
          </w:rPr>
          <w:fldChar w:fldCharType="begin"/>
        </w:r>
        <w:r w:rsidR="007A292B">
          <w:rPr>
            <w:noProof/>
            <w:webHidden/>
          </w:rPr>
          <w:instrText xml:space="preserve"> PAGEREF _Toc309208865 \h </w:instrText>
        </w:r>
        <w:r w:rsidR="002E60D9">
          <w:rPr>
            <w:noProof/>
            <w:webHidden/>
          </w:rPr>
        </w:r>
        <w:r w:rsidR="002E60D9">
          <w:rPr>
            <w:noProof/>
            <w:webHidden/>
          </w:rPr>
          <w:fldChar w:fldCharType="separate"/>
        </w:r>
        <w:r w:rsidR="00E12F98">
          <w:rPr>
            <w:noProof/>
            <w:webHidden/>
          </w:rPr>
          <w:t>81</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66" w:history="1">
        <w:r w:rsidR="007A292B" w:rsidRPr="004B01BA">
          <w:rPr>
            <w:rStyle w:val="Hyperlink"/>
            <w:noProof/>
          </w:rPr>
          <w:t>Windows</w:t>
        </w:r>
        <w:r w:rsidR="007A292B" w:rsidRPr="004B01BA">
          <w:rPr>
            <w:rStyle w:val="Hyperlink"/>
            <w:noProof/>
            <w:lang w:val="ru-RU"/>
          </w:rPr>
          <w:t xml:space="preserve"> </w:t>
        </w:r>
        <w:r w:rsidR="007A292B" w:rsidRPr="004B01BA">
          <w:rPr>
            <w:rStyle w:val="Hyperlink"/>
            <w:noProof/>
          </w:rPr>
          <w:t>Server</w:t>
        </w:r>
        <w:r w:rsidR="007A292B" w:rsidRPr="004B01BA">
          <w:rPr>
            <w:rStyle w:val="Hyperlink"/>
            <w:noProof/>
            <w:lang w:val="ru-RU"/>
          </w:rPr>
          <w:t xml:space="preserve"> 2008 </w:t>
        </w:r>
        <w:r w:rsidR="007A292B" w:rsidRPr="004B01BA">
          <w:rPr>
            <w:rStyle w:val="Hyperlink"/>
            <w:noProof/>
          </w:rPr>
          <w:t>R</w:t>
        </w:r>
        <w:r w:rsidR="007A292B" w:rsidRPr="004B01BA">
          <w:rPr>
            <w:rStyle w:val="Hyperlink"/>
            <w:noProof/>
            <w:lang w:val="ru-RU"/>
          </w:rPr>
          <w:t xml:space="preserve">2 </w:t>
        </w:r>
        <w:r w:rsidR="007A292B" w:rsidRPr="004B01BA">
          <w:rPr>
            <w:rStyle w:val="Hyperlink"/>
            <w:noProof/>
          </w:rPr>
          <w:t>Enterprise</w:t>
        </w:r>
        <w:r w:rsidR="007A292B">
          <w:rPr>
            <w:noProof/>
            <w:webHidden/>
          </w:rPr>
          <w:tab/>
        </w:r>
        <w:r w:rsidR="002E60D9">
          <w:rPr>
            <w:noProof/>
            <w:webHidden/>
          </w:rPr>
          <w:fldChar w:fldCharType="begin"/>
        </w:r>
        <w:r w:rsidR="007A292B">
          <w:rPr>
            <w:noProof/>
            <w:webHidden/>
          </w:rPr>
          <w:instrText xml:space="preserve"> PAGEREF _Toc309208866 \h </w:instrText>
        </w:r>
        <w:r w:rsidR="002E60D9">
          <w:rPr>
            <w:noProof/>
            <w:webHidden/>
          </w:rPr>
        </w:r>
        <w:r w:rsidR="002E60D9">
          <w:rPr>
            <w:noProof/>
            <w:webHidden/>
          </w:rPr>
          <w:fldChar w:fldCharType="separate"/>
        </w:r>
        <w:r w:rsidR="00E12F98">
          <w:rPr>
            <w:noProof/>
            <w:webHidden/>
          </w:rPr>
          <w:t>82</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67" w:history="1">
        <w:r w:rsidR="007A292B" w:rsidRPr="004B01BA">
          <w:rPr>
            <w:rStyle w:val="Hyperlink"/>
            <w:noProof/>
          </w:rPr>
          <w:t>Windows</w:t>
        </w:r>
        <w:r w:rsidR="007A292B" w:rsidRPr="004B01BA">
          <w:rPr>
            <w:rStyle w:val="Hyperlink"/>
            <w:noProof/>
            <w:lang w:val="ru-RU"/>
          </w:rPr>
          <w:t xml:space="preserve"> </w:t>
        </w:r>
        <w:r w:rsidR="007A292B" w:rsidRPr="004B01BA">
          <w:rPr>
            <w:rStyle w:val="Hyperlink"/>
            <w:noProof/>
          </w:rPr>
          <w:t>Server</w:t>
        </w:r>
        <w:r w:rsidR="007A292B" w:rsidRPr="004B01BA">
          <w:rPr>
            <w:rStyle w:val="Hyperlink"/>
            <w:noProof/>
            <w:lang w:val="ru-RU"/>
          </w:rPr>
          <w:t xml:space="preserve"> 2008 </w:t>
        </w:r>
        <w:r w:rsidR="007A292B" w:rsidRPr="004B01BA">
          <w:rPr>
            <w:rStyle w:val="Hyperlink"/>
            <w:noProof/>
          </w:rPr>
          <w:t>R</w:t>
        </w:r>
        <w:r w:rsidR="007A292B" w:rsidRPr="004B01BA">
          <w:rPr>
            <w:rStyle w:val="Hyperlink"/>
            <w:noProof/>
            <w:lang w:val="ru-RU"/>
          </w:rPr>
          <w:t xml:space="preserve">2 </w:t>
        </w:r>
        <w:r w:rsidR="007A292B" w:rsidRPr="004B01BA">
          <w:rPr>
            <w:rStyle w:val="Hyperlink"/>
            <w:noProof/>
          </w:rPr>
          <w:t>HPC</w:t>
        </w:r>
        <w:r w:rsidR="007A292B" w:rsidRPr="004B01BA">
          <w:rPr>
            <w:rStyle w:val="Hyperlink"/>
            <w:noProof/>
            <w:lang w:val="ru-RU"/>
          </w:rPr>
          <w:t xml:space="preserve"> </w:t>
        </w:r>
        <w:r w:rsidR="007A292B" w:rsidRPr="004B01BA">
          <w:rPr>
            <w:rStyle w:val="Hyperlink"/>
            <w:noProof/>
          </w:rPr>
          <w:t>Edition</w:t>
        </w:r>
        <w:r w:rsidR="007A292B">
          <w:rPr>
            <w:noProof/>
            <w:webHidden/>
          </w:rPr>
          <w:tab/>
        </w:r>
        <w:r w:rsidR="002E60D9">
          <w:rPr>
            <w:noProof/>
            <w:webHidden/>
          </w:rPr>
          <w:fldChar w:fldCharType="begin"/>
        </w:r>
        <w:r w:rsidR="007A292B">
          <w:rPr>
            <w:noProof/>
            <w:webHidden/>
          </w:rPr>
          <w:instrText xml:space="preserve"> PAGEREF _Toc309208867 \h </w:instrText>
        </w:r>
        <w:r w:rsidR="002E60D9">
          <w:rPr>
            <w:noProof/>
            <w:webHidden/>
          </w:rPr>
        </w:r>
        <w:r w:rsidR="002E60D9">
          <w:rPr>
            <w:noProof/>
            <w:webHidden/>
          </w:rPr>
          <w:fldChar w:fldCharType="separate"/>
        </w:r>
        <w:r w:rsidR="00E12F98">
          <w:rPr>
            <w:noProof/>
            <w:webHidden/>
          </w:rPr>
          <w:t>83</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68" w:history="1">
        <w:r w:rsidR="007A292B" w:rsidRPr="004B01BA">
          <w:rPr>
            <w:rStyle w:val="Hyperlink"/>
            <w:noProof/>
          </w:rPr>
          <w:t>Windows</w:t>
        </w:r>
        <w:r w:rsidR="007A292B" w:rsidRPr="004B01BA">
          <w:rPr>
            <w:rStyle w:val="Hyperlink"/>
            <w:noProof/>
            <w:lang w:val="ru-RU"/>
          </w:rPr>
          <w:t xml:space="preserve"> </w:t>
        </w:r>
        <w:r w:rsidR="007A292B" w:rsidRPr="004B01BA">
          <w:rPr>
            <w:rStyle w:val="Hyperlink"/>
            <w:noProof/>
          </w:rPr>
          <w:t>Server</w:t>
        </w:r>
        <w:r w:rsidR="007A292B" w:rsidRPr="004B01BA">
          <w:rPr>
            <w:rStyle w:val="Hyperlink"/>
            <w:noProof/>
            <w:lang w:val="ru-RU"/>
          </w:rPr>
          <w:t xml:space="preserve"> 2008 </w:t>
        </w:r>
        <w:r w:rsidR="007A292B" w:rsidRPr="004B01BA">
          <w:rPr>
            <w:rStyle w:val="Hyperlink"/>
            <w:noProof/>
          </w:rPr>
          <w:t>R</w:t>
        </w:r>
        <w:r w:rsidR="007A292B" w:rsidRPr="004B01BA">
          <w:rPr>
            <w:rStyle w:val="Hyperlink"/>
            <w:noProof/>
            <w:lang w:val="ru-RU"/>
          </w:rPr>
          <w:t xml:space="preserve">2 </w:t>
        </w:r>
        <w:r w:rsidR="007A292B" w:rsidRPr="004B01BA">
          <w:rPr>
            <w:rStyle w:val="Hyperlink"/>
            <w:noProof/>
          </w:rPr>
          <w:t>OEM</w:t>
        </w:r>
        <w:r w:rsidR="007A292B">
          <w:rPr>
            <w:noProof/>
            <w:webHidden/>
          </w:rPr>
          <w:tab/>
        </w:r>
        <w:r w:rsidR="002E60D9">
          <w:rPr>
            <w:noProof/>
            <w:webHidden/>
          </w:rPr>
          <w:fldChar w:fldCharType="begin"/>
        </w:r>
        <w:r w:rsidR="007A292B">
          <w:rPr>
            <w:noProof/>
            <w:webHidden/>
          </w:rPr>
          <w:instrText xml:space="preserve"> PAGEREF _Toc309208868 \h </w:instrText>
        </w:r>
        <w:r w:rsidR="002E60D9">
          <w:rPr>
            <w:noProof/>
            <w:webHidden/>
          </w:rPr>
        </w:r>
        <w:r w:rsidR="002E60D9">
          <w:rPr>
            <w:noProof/>
            <w:webHidden/>
          </w:rPr>
          <w:fldChar w:fldCharType="separate"/>
        </w:r>
        <w:r w:rsidR="00E12F98">
          <w:rPr>
            <w:noProof/>
            <w:webHidden/>
          </w:rPr>
          <w:t>83</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69" w:history="1">
        <w:r w:rsidR="007A292B" w:rsidRPr="004B01BA">
          <w:rPr>
            <w:rStyle w:val="Hyperlink"/>
            <w:noProof/>
          </w:rPr>
          <w:t>Windows</w:t>
        </w:r>
        <w:r w:rsidR="007A292B" w:rsidRPr="004B01BA">
          <w:rPr>
            <w:rStyle w:val="Hyperlink"/>
            <w:noProof/>
            <w:lang w:val="ru-RU"/>
          </w:rPr>
          <w:t xml:space="preserve"> </w:t>
        </w:r>
        <w:r w:rsidR="007A292B" w:rsidRPr="004B01BA">
          <w:rPr>
            <w:rStyle w:val="Hyperlink"/>
            <w:noProof/>
          </w:rPr>
          <w:t>Server</w:t>
        </w:r>
        <w:r w:rsidR="007A292B" w:rsidRPr="004B01BA">
          <w:rPr>
            <w:rStyle w:val="Hyperlink"/>
            <w:noProof/>
            <w:lang w:val="ru-RU"/>
          </w:rPr>
          <w:t xml:space="preserve"> 2008 </w:t>
        </w:r>
        <w:r w:rsidR="007A292B" w:rsidRPr="004B01BA">
          <w:rPr>
            <w:rStyle w:val="Hyperlink"/>
            <w:noProof/>
          </w:rPr>
          <w:t>R</w:t>
        </w:r>
        <w:r w:rsidR="007A292B" w:rsidRPr="004B01BA">
          <w:rPr>
            <w:rStyle w:val="Hyperlink"/>
            <w:noProof/>
            <w:lang w:val="ru-RU"/>
          </w:rPr>
          <w:t xml:space="preserve">2 </w:t>
        </w:r>
        <w:r w:rsidR="007A292B" w:rsidRPr="004B01BA">
          <w:rPr>
            <w:rStyle w:val="Hyperlink"/>
            <w:noProof/>
          </w:rPr>
          <w:t>Standard</w:t>
        </w:r>
        <w:r w:rsidR="007A292B" w:rsidRPr="004B01BA">
          <w:rPr>
            <w:rStyle w:val="Hyperlink"/>
            <w:noProof/>
            <w:lang w:val="ru-RU"/>
          </w:rPr>
          <w:t>.</w:t>
        </w:r>
        <w:r w:rsidR="007A292B">
          <w:rPr>
            <w:noProof/>
            <w:webHidden/>
          </w:rPr>
          <w:tab/>
        </w:r>
        <w:r w:rsidR="002E60D9">
          <w:rPr>
            <w:noProof/>
            <w:webHidden/>
          </w:rPr>
          <w:fldChar w:fldCharType="begin"/>
        </w:r>
        <w:r w:rsidR="007A292B">
          <w:rPr>
            <w:noProof/>
            <w:webHidden/>
          </w:rPr>
          <w:instrText xml:space="preserve"> PAGEREF _Toc309208869 \h </w:instrText>
        </w:r>
        <w:r w:rsidR="002E60D9">
          <w:rPr>
            <w:noProof/>
            <w:webHidden/>
          </w:rPr>
        </w:r>
        <w:r w:rsidR="002E60D9">
          <w:rPr>
            <w:noProof/>
            <w:webHidden/>
          </w:rPr>
          <w:fldChar w:fldCharType="separate"/>
        </w:r>
        <w:r w:rsidR="00E12F98">
          <w:rPr>
            <w:noProof/>
            <w:webHidden/>
          </w:rPr>
          <w:t>85</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70" w:history="1">
        <w:r w:rsidR="007A292B" w:rsidRPr="004B01BA">
          <w:rPr>
            <w:rStyle w:val="Hyperlink"/>
            <w:noProof/>
          </w:rPr>
          <w:t>Windows</w:t>
        </w:r>
        <w:r w:rsidR="007A292B" w:rsidRPr="004B01BA">
          <w:rPr>
            <w:rStyle w:val="Hyperlink"/>
            <w:noProof/>
            <w:lang w:val="ru-RU"/>
          </w:rPr>
          <w:t xml:space="preserve"> </w:t>
        </w:r>
        <w:r w:rsidR="007A292B" w:rsidRPr="004B01BA">
          <w:rPr>
            <w:rStyle w:val="Hyperlink"/>
            <w:noProof/>
          </w:rPr>
          <w:t>Small</w:t>
        </w:r>
        <w:r w:rsidR="007A292B" w:rsidRPr="004B01BA">
          <w:rPr>
            <w:rStyle w:val="Hyperlink"/>
            <w:noProof/>
            <w:lang w:val="ru-RU"/>
          </w:rPr>
          <w:t xml:space="preserve"> </w:t>
        </w:r>
        <w:r w:rsidR="007A292B" w:rsidRPr="004B01BA">
          <w:rPr>
            <w:rStyle w:val="Hyperlink"/>
            <w:noProof/>
          </w:rPr>
          <w:t>Business</w:t>
        </w:r>
        <w:r w:rsidR="007A292B" w:rsidRPr="004B01BA">
          <w:rPr>
            <w:rStyle w:val="Hyperlink"/>
            <w:noProof/>
            <w:lang w:val="ru-RU"/>
          </w:rPr>
          <w:t xml:space="preserve"> </w:t>
        </w:r>
        <w:r w:rsidR="007A292B" w:rsidRPr="004B01BA">
          <w:rPr>
            <w:rStyle w:val="Hyperlink"/>
            <w:noProof/>
          </w:rPr>
          <w:t>Server</w:t>
        </w:r>
        <w:r w:rsidR="007A292B" w:rsidRPr="004B01BA">
          <w:rPr>
            <w:rStyle w:val="Hyperlink"/>
            <w:noProof/>
            <w:lang w:val="ru-RU"/>
          </w:rPr>
          <w:t xml:space="preserve"> 2011 </w:t>
        </w:r>
        <w:r w:rsidR="007A292B" w:rsidRPr="004B01BA">
          <w:rPr>
            <w:rStyle w:val="Hyperlink"/>
            <w:noProof/>
          </w:rPr>
          <w:t>Essentials</w:t>
        </w:r>
        <w:r w:rsidR="007A292B">
          <w:rPr>
            <w:noProof/>
            <w:webHidden/>
          </w:rPr>
          <w:tab/>
        </w:r>
        <w:r w:rsidR="002E60D9">
          <w:rPr>
            <w:noProof/>
            <w:webHidden/>
          </w:rPr>
          <w:fldChar w:fldCharType="begin"/>
        </w:r>
        <w:r w:rsidR="007A292B">
          <w:rPr>
            <w:noProof/>
            <w:webHidden/>
          </w:rPr>
          <w:instrText xml:space="preserve"> PAGEREF _Toc309208870 \h </w:instrText>
        </w:r>
        <w:r w:rsidR="002E60D9">
          <w:rPr>
            <w:noProof/>
            <w:webHidden/>
          </w:rPr>
        </w:r>
        <w:r w:rsidR="002E60D9">
          <w:rPr>
            <w:noProof/>
            <w:webHidden/>
          </w:rPr>
          <w:fldChar w:fldCharType="separate"/>
        </w:r>
        <w:r w:rsidR="00E12F98">
          <w:rPr>
            <w:noProof/>
            <w:webHidden/>
          </w:rPr>
          <w:t>86</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71" w:history="1">
        <w:r w:rsidR="007A292B" w:rsidRPr="004B01BA">
          <w:rPr>
            <w:rStyle w:val="Hyperlink"/>
            <w:noProof/>
          </w:rPr>
          <w:t>Windows</w:t>
        </w:r>
        <w:r w:rsidR="007A292B" w:rsidRPr="004B01BA">
          <w:rPr>
            <w:rStyle w:val="Hyperlink"/>
            <w:noProof/>
            <w:lang w:val="ru-RU"/>
          </w:rPr>
          <w:t xml:space="preserve"> </w:t>
        </w:r>
        <w:r w:rsidR="007A292B" w:rsidRPr="004B01BA">
          <w:rPr>
            <w:rStyle w:val="Hyperlink"/>
            <w:noProof/>
          </w:rPr>
          <w:t>Small</w:t>
        </w:r>
        <w:r w:rsidR="007A292B" w:rsidRPr="004B01BA">
          <w:rPr>
            <w:rStyle w:val="Hyperlink"/>
            <w:noProof/>
            <w:lang w:val="ru-RU"/>
          </w:rPr>
          <w:t xml:space="preserve"> </w:t>
        </w:r>
        <w:r w:rsidR="007A292B" w:rsidRPr="004B01BA">
          <w:rPr>
            <w:rStyle w:val="Hyperlink"/>
            <w:noProof/>
          </w:rPr>
          <w:t>Business</w:t>
        </w:r>
        <w:r w:rsidR="007A292B" w:rsidRPr="004B01BA">
          <w:rPr>
            <w:rStyle w:val="Hyperlink"/>
            <w:noProof/>
            <w:lang w:val="ru-RU"/>
          </w:rPr>
          <w:t xml:space="preserve"> </w:t>
        </w:r>
        <w:r w:rsidR="007A292B" w:rsidRPr="004B01BA">
          <w:rPr>
            <w:rStyle w:val="Hyperlink"/>
            <w:noProof/>
          </w:rPr>
          <w:t>Server</w:t>
        </w:r>
        <w:r w:rsidR="007A292B" w:rsidRPr="004B01BA">
          <w:rPr>
            <w:rStyle w:val="Hyperlink"/>
            <w:noProof/>
            <w:lang w:val="ru-RU"/>
          </w:rPr>
          <w:t xml:space="preserve"> 2011 </w:t>
        </w:r>
        <w:r w:rsidR="007A292B" w:rsidRPr="004B01BA">
          <w:rPr>
            <w:rStyle w:val="Hyperlink"/>
            <w:noProof/>
          </w:rPr>
          <w:t>Premium</w:t>
        </w:r>
        <w:r w:rsidR="007A292B" w:rsidRPr="004B01BA">
          <w:rPr>
            <w:rStyle w:val="Hyperlink"/>
            <w:noProof/>
            <w:lang w:val="ru-RU"/>
          </w:rPr>
          <w:t xml:space="preserve"> </w:t>
        </w:r>
        <w:r w:rsidR="007A292B" w:rsidRPr="004B01BA">
          <w:rPr>
            <w:rStyle w:val="Hyperlink"/>
            <w:noProof/>
          </w:rPr>
          <w:t>Add</w:t>
        </w:r>
        <w:r w:rsidR="007A292B" w:rsidRPr="004B01BA">
          <w:rPr>
            <w:rStyle w:val="Hyperlink"/>
            <w:noProof/>
            <w:lang w:val="ru-RU"/>
          </w:rPr>
          <w:t>-</w:t>
        </w:r>
        <w:r w:rsidR="007A292B" w:rsidRPr="004B01BA">
          <w:rPr>
            <w:rStyle w:val="Hyperlink"/>
            <w:noProof/>
          </w:rPr>
          <w:t>on</w:t>
        </w:r>
        <w:r w:rsidR="007A292B">
          <w:rPr>
            <w:noProof/>
            <w:webHidden/>
          </w:rPr>
          <w:tab/>
        </w:r>
        <w:r w:rsidR="002E60D9">
          <w:rPr>
            <w:noProof/>
            <w:webHidden/>
          </w:rPr>
          <w:fldChar w:fldCharType="begin"/>
        </w:r>
        <w:r w:rsidR="007A292B">
          <w:rPr>
            <w:noProof/>
            <w:webHidden/>
          </w:rPr>
          <w:instrText xml:space="preserve"> PAGEREF _Toc309208871 \h </w:instrText>
        </w:r>
        <w:r w:rsidR="002E60D9">
          <w:rPr>
            <w:noProof/>
            <w:webHidden/>
          </w:rPr>
        </w:r>
        <w:r w:rsidR="002E60D9">
          <w:rPr>
            <w:noProof/>
            <w:webHidden/>
          </w:rPr>
          <w:fldChar w:fldCharType="separate"/>
        </w:r>
        <w:r w:rsidR="00E12F98">
          <w:rPr>
            <w:noProof/>
            <w:webHidden/>
          </w:rPr>
          <w:t>87</w:t>
        </w:r>
        <w:r w:rsidR="002E60D9">
          <w:rPr>
            <w:noProof/>
            <w:webHidden/>
          </w:rPr>
          <w:fldChar w:fldCharType="end"/>
        </w:r>
      </w:hyperlink>
    </w:p>
    <w:p w:rsidR="007A292B" w:rsidRDefault="006321D7" w:rsidP="00440A35">
      <w:pPr>
        <w:pStyle w:val="TOC2"/>
        <w:rPr>
          <w:rFonts w:eastAsia="SimSun"/>
          <w:noProof/>
          <w:color w:val="auto"/>
          <w:sz w:val="22"/>
          <w:lang w:eastAsia="zh-CN"/>
        </w:rPr>
      </w:pPr>
      <w:hyperlink w:anchor="_Toc309208872" w:history="1">
        <w:r w:rsidR="007A292B" w:rsidRPr="004B01BA">
          <w:rPr>
            <w:rStyle w:val="Hyperlink"/>
            <w:noProof/>
          </w:rPr>
          <w:t>Windows</w:t>
        </w:r>
        <w:r w:rsidR="007A292B" w:rsidRPr="004B01BA">
          <w:rPr>
            <w:rStyle w:val="Hyperlink"/>
            <w:noProof/>
            <w:lang w:val="ru-RU"/>
          </w:rPr>
          <w:t xml:space="preserve"> </w:t>
        </w:r>
        <w:r w:rsidR="007A292B" w:rsidRPr="004B01BA">
          <w:rPr>
            <w:rStyle w:val="Hyperlink"/>
            <w:noProof/>
          </w:rPr>
          <w:t>Small</w:t>
        </w:r>
        <w:r w:rsidR="007A292B" w:rsidRPr="004B01BA">
          <w:rPr>
            <w:rStyle w:val="Hyperlink"/>
            <w:noProof/>
            <w:lang w:val="ru-RU"/>
          </w:rPr>
          <w:t xml:space="preserve"> </w:t>
        </w:r>
        <w:r w:rsidR="007A292B" w:rsidRPr="004B01BA">
          <w:rPr>
            <w:rStyle w:val="Hyperlink"/>
            <w:noProof/>
          </w:rPr>
          <w:t>Business</w:t>
        </w:r>
        <w:r w:rsidR="007A292B" w:rsidRPr="004B01BA">
          <w:rPr>
            <w:rStyle w:val="Hyperlink"/>
            <w:noProof/>
            <w:lang w:val="ru-RU"/>
          </w:rPr>
          <w:t xml:space="preserve"> </w:t>
        </w:r>
        <w:r w:rsidR="007A292B" w:rsidRPr="004B01BA">
          <w:rPr>
            <w:rStyle w:val="Hyperlink"/>
            <w:noProof/>
          </w:rPr>
          <w:t>Server</w:t>
        </w:r>
        <w:r w:rsidR="007A292B" w:rsidRPr="004B01BA">
          <w:rPr>
            <w:rStyle w:val="Hyperlink"/>
            <w:noProof/>
            <w:lang w:val="ru-RU"/>
          </w:rPr>
          <w:t xml:space="preserve"> 2011 </w:t>
        </w:r>
        <w:r w:rsidR="007A292B" w:rsidRPr="004B01BA">
          <w:rPr>
            <w:rStyle w:val="Hyperlink"/>
            <w:noProof/>
          </w:rPr>
          <w:t>Standard</w:t>
        </w:r>
        <w:r w:rsidR="007A292B">
          <w:rPr>
            <w:noProof/>
            <w:webHidden/>
          </w:rPr>
          <w:tab/>
        </w:r>
        <w:r w:rsidR="002E60D9">
          <w:rPr>
            <w:noProof/>
            <w:webHidden/>
          </w:rPr>
          <w:fldChar w:fldCharType="begin"/>
        </w:r>
        <w:r w:rsidR="007A292B">
          <w:rPr>
            <w:noProof/>
            <w:webHidden/>
          </w:rPr>
          <w:instrText xml:space="preserve"> PAGEREF _Toc309208872 \h </w:instrText>
        </w:r>
        <w:r w:rsidR="002E60D9">
          <w:rPr>
            <w:noProof/>
            <w:webHidden/>
          </w:rPr>
        </w:r>
        <w:r w:rsidR="002E60D9">
          <w:rPr>
            <w:noProof/>
            <w:webHidden/>
          </w:rPr>
          <w:fldChar w:fldCharType="separate"/>
        </w:r>
        <w:r w:rsidR="00E12F98">
          <w:rPr>
            <w:noProof/>
            <w:webHidden/>
          </w:rPr>
          <w:t>88</w:t>
        </w:r>
        <w:r w:rsidR="002E60D9">
          <w:rPr>
            <w:noProof/>
            <w:webHidden/>
          </w:rPr>
          <w:fldChar w:fldCharType="end"/>
        </w:r>
      </w:hyperlink>
    </w:p>
    <w:p w:rsidR="009C7C76" w:rsidRDefault="002E60D9" w:rsidP="00440A35">
      <w:pPr>
        <w:pStyle w:val="PURHeading1"/>
        <w:keepNext w:val="0"/>
        <w:keepLines w:val="0"/>
        <w:pBdr>
          <w:bottom w:val="none" w:sz="0" w:space="0" w:color="auto"/>
        </w:pBdr>
        <w:spacing w:before="60" w:after="0" w:line="240" w:lineRule="auto"/>
        <w:ind w:left="288" w:hanging="144"/>
        <w:outlineLvl w:val="0"/>
        <w:sectPr w:rsidR="009C7C76" w:rsidSect="00B50C60">
          <w:type w:val="continuous"/>
          <w:pgSz w:w="12240" w:h="15840" w:code="1"/>
          <w:pgMar w:top="1170" w:right="720" w:bottom="720" w:left="720" w:header="432" w:footer="288" w:gutter="0"/>
          <w:cols w:num="2" w:space="360"/>
          <w:docGrid w:linePitch="360"/>
        </w:sectPr>
      </w:pPr>
      <w:r>
        <w:fldChar w:fldCharType="end"/>
      </w:r>
    </w:p>
    <w:p w:rsidR="00B67799" w:rsidRDefault="00B67799" w:rsidP="00B67799">
      <w:pPr>
        <w:pStyle w:val="PURHeading1"/>
        <w:spacing w:before="0"/>
      </w:pPr>
    </w:p>
    <w:p w:rsidR="009A4C7C" w:rsidRPr="00E51BB1" w:rsidRDefault="009A4C7C" w:rsidP="009A4C7C">
      <w:pPr>
        <w:pStyle w:val="PURHeading1"/>
        <w:rPr>
          <w:lang w:val="ru-RU"/>
        </w:rPr>
      </w:pPr>
      <w:r w:rsidRPr="00E51BB1">
        <w:rPr>
          <w:lang w:val="ru-RU"/>
        </w:rPr>
        <w:t xml:space="preserve">Общие </w:t>
      </w:r>
      <w:r w:rsidR="00153FEB" w:rsidRPr="00E51BB1">
        <w:rPr>
          <w:lang w:val="ru-RU"/>
        </w:rPr>
        <w:t>Условия</w:t>
      </w:r>
    </w:p>
    <w:p w:rsidR="00351C31" w:rsidRPr="00E51BB1" w:rsidRDefault="00BC6C4C" w:rsidP="00FD0B26">
      <w:pPr>
        <w:pStyle w:val="PURBlueStrong"/>
        <w:ind w:left="0"/>
        <w:rPr>
          <w:lang w:val="ru-RU"/>
        </w:rPr>
      </w:pPr>
      <w:r w:rsidRPr="00E51BB1">
        <w:rPr>
          <w:lang w:val="ru-RU"/>
        </w:rPr>
        <w:t xml:space="preserve">Организация Общих </w:t>
      </w:r>
      <w:r w:rsidR="00153FEB" w:rsidRPr="00E51BB1">
        <w:rPr>
          <w:lang w:val="ru-RU"/>
        </w:rPr>
        <w:t xml:space="preserve">Условий Лицензии </w:t>
      </w:r>
      <w:r>
        <w:t>SAL</w:t>
      </w:r>
    </w:p>
    <w:p w:rsidR="009A4C7C" w:rsidRPr="00E51BB1" w:rsidRDefault="009A4C7C" w:rsidP="00FD0B26">
      <w:pPr>
        <w:pStyle w:val="PURBody"/>
        <w:rPr>
          <w:lang w:val="ru-RU"/>
        </w:rPr>
      </w:pPr>
      <w:r w:rsidRPr="00E51BB1">
        <w:rPr>
          <w:lang w:val="ru-RU"/>
        </w:rPr>
        <w:t xml:space="preserve">Указанные ниже условия разделены на три раздела: </w:t>
      </w:r>
      <w:hyperlink w:anchor="SALTerms_Server" w:history="1">
        <w:r w:rsidR="00B67799">
          <w:rPr>
            <w:rStyle w:val="Hyperlink"/>
            <w:i/>
            <w:lang w:val="ru-RU"/>
          </w:rPr>
          <w:t>Серверное</w:t>
        </w:r>
      </w:hyperlink>
      <w:r w:rsidRPr="00E51BB1">
        <w:rPr>
          <w:lang w:val="ru-RU"/>
        </w:rPr>
        <w:t xml:space="preserve">, </w:t>
      </w:r>
      <w:hyperlink w:anchor="SALTerms_MGMT" w:history="1">
        <w:r w:rsidRPr="00E51BB1">
          <w:rPr>
            <w:rStyle w:val="Hyperlink"/>
            <w:i/>
            <w:lang w:val="ru-RU"/>
          </w:rPr>
          <w:t>Серверы управления</w:t>
        </w:r>
      </w:hyperlink>
      <w:r w:rsidRPr="00E51BB1">
        <w:rPr>
          <w:lang w:val="ru-RU"/>
        </w:rPr>
        <w:t xml:space="preserve"> и</w:t>
      </w:r>
      <w:r w:rsidR="00132742">
        <w:t> </w:t>
      </w:r>
      <w:hyperlink w:anchor="SALTerms_Desktop" w:history="1">
        <w:r w:rsidRPr="00E51BB1">
          <w:rPr>
            <w:rStyle w:val="Hyperlink"/>
            <w:i/>
            <w:lang w:val="ru-RU"/>
          </w:rPr>
          <w:t>Приложения для настольных компьютеров</w:t>
        </w:r>
        <w:r w:rsidRPr="00710939">
          <w:rPr>
            <w:rStyle w:val="Hyperlink"/>
            <w:iCs/>
            <w:u w:val="none"/>
            <w:lang w:val="ru-RU"/>
          </w:rPr>
          <w:t>.</w:t>
        </w:r>
      </w:hyperlink>
      <w:r w:rsidRPr="00E51BB1">
        <w:rPr>
          <w:lang w:val="ru-RU"/>
        </w:rPr>
        <w:t xml:space="preserve"> Раздел данных Общих условий лицензии для конкретного продукта указывается</w:t>
      </w:r>
      <w:r w:rsidR="00132742">
        <w:t> </w:t>
      </w:r>
      <w:r w:rsidRPr="00E51BB1">
        <w:rPr>
          <w:lang w:val="ru-RU"/>
        </w:rPr>
        <w:t>под этим продуктом в разделе Условий лицензии для конкретного продукта.</w:t>
      </w:r>
      <w:r w:rsidR="00EC4FB3">
        <w:rPr>
          <w:lang w:val="ru-RU"/>
        </w:rPr>
        <w:t xml:space="preserve"> </w:t>
      </w:r>
    </w:p>
    <w:p w:rsidR="00BF78C0" w:rsidRDefault="009A4C7C" w:rsidP="006F1DFB">
      <w:pPr>
        <w:pStyle w:val="PURHeading2"/>
        <w:pBdr>
          <w:bottom w:val="single" w:sz="4" w:space="1" w:color="auto"/>
        </w:pBdr>
        <w:sectPr w:rsidR="00BF78C0" w:rsidSect="00B50C60">
          <w:type w:val="continuous"/>
          <w:pgSz w:w="12240" w:h="15840" w:code="1"/>
          <w:pgMar w:top="1170" w:right="720" w:bottom="720" w:left="720" w:header="432" w:footer="288" w:gutter="0"/>
          <w:cols w:space="360"/>
          <w:docGrid w:linePitch="360"/>
        </w:sectPr>
      </w:pPr>
      <w:bookmarkStart w:id="287" w:name="SAL"/>
      <w:bookmarkStart w:id="288" w:name="SALTerms_Server"/>
      <w:bookmarkEnd w:id="287"/>
      <w:bookmarkEnd w:id="288"/>
      <w:r>
        <w:t>Серверное ПО</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rsidTr="008B1CCE">
        <w:tc>
          <w:tcPr>
            <w:tcW w:w="5508" w:type="dxa"/>
          </w:tcPr>
          <w:p w:rsidR="008B1CCE" w:rsidRDefault="008B1CCE" w:rsidP="008B1CCE">
            <w:pPr>
              <w:pStyle w:val="PURBullet"/>
            </w:pPr>
            <w:r>
              <w:t>Exchange Server 2010, выпуски Standard и Enterprise</w:t>
            </w:r>
          </w:p>
          <w:p w:rsidR="008B1CCE" w:rsidRDefault="008B1CCE" w:rsidP="008B1CCE">
            <w:pPr>
              <w:pStyle w:val="PURBullet"/>
            </w:pPr>
            <w:r>
              <w:t>Forefront Identity Manager 2010</w:t>
            </w:r>
          </w:p>
          <w:p w:rsidR="008B1CCE" w:rsidRDefault="008B1CCE" w:rsidP="008B1CCE">
            <w:pPr>
              <w:pStyle w:val="PURBullet"/>
            </w:pPr>
            <w:r>
              <w:t>Forefront Unified Access Gateway 2010</w:t>
            </w:r>
          </w:p>
          <w:p w:rsidR="008B1CCE" w:rsidRPr="00F528C6" w:rsidRDefault="008B1CCE" w:rsidP="008B1CCE">
            <w:pPr>
              <w:pStyle w:val="PURBullet"/>
            </w:pPr>
            <w:r>
              <w:t>HPC Pack 2008 R2 Enterprise</w:t>
            </w:r>
          </w:p>
          <w:p w:rsidR="008B1CCE" w:rsidRDefault="008B1CCE" w:rsidP="008B1CCE">
            <w:pPr>
              <w:pStyle w:val="PURBullet"/>
            </w:pPr>
            <w:r>
              <w:t>Lync Server 2010 Enterprise</w:t>
            </w:r>
          </w:p>
          <w:p w:rsidR="008B1CCE" w:rsidRDefault="008B1CCE" w:rsidP="008B1CCE">
            <w:pPr>
              <w:pStyle w:val="PURBullet"/>
            </w:pPr>
            <w:r>
              <w:t>Lync Server 2010 Standard</w:t>
            </w:r>
          </w:p>
          <w:p w:rsidR="008B1CCE" w:rsidRDefault="008B1CCE" w:rsidP="008B1CCE">
            <w:pPr>
              <w:pStyle w:val="PURBullet"/>
            </w:pPr>
            <w:r>
              <w:t>Microsoft Application Virtualization Hosting для настольных компьютеров</w:t>
            </w:r>
          </w:p>
          <w:p w:rsidR="008B1CCE" w:rsidRDefault="008B1CCE" w:rsidP="008B1CCE">
            <w:pPr>
              <w:pStyle w:val="PURBullet"/>
            </w:pPr>
            <w:r>
              <w:t>Microsoft Dynamics AX 2012</w:t>
            </w:r>
          </w:p>
          <w:p w:rsidR="008B1CCE" w:rsidRDefault="008B1CCE" w:rsidP="008B1CCE">
            <w:pPr>
              <w:pStyle w:val="PURBullet"/>
            </w:pPr>
            <w:r>
              <w:t>Microsoft Dynamics C5 2012</w:t>
            </w:r>
          </w:p>
          <w:p w:rsidR="008B1CCE" w:rsidRDefault="008B1CCE" w:rsidP="008B1CCE">
            <w:pPr>
              <w:pStyle w:val="PURBullet"/>
            </w:pPr>
            <w:r>
              <w:t>Microsoft Dynamics CRM 2011 Service Provider</w:t>
            </w:r>
          </w:p>
          <w:p w:rsidR="008B1CCE" w:rsidRDefault="008B1CCE" w:rsidP="008B1CCE">
            <w:pPr>
              <w:pStyle w:val="PURBullet"/>
            </w:pPr>
            <w:r>
              <w:t>Microsoft Dynamics GP 2010 R2</w:t>
            </w:r>
          </w:p>
          <w:p w:rsidR="008B1CCE" w:rsidRDefault="008B1CCE" w:rsidP="008B1CCE">
            <w:pPr>
              <w:pStyle w:val="PURBullet"/>
            </w:pPr>
            <w:r>
              <w:t>Microsoft Dynamics NAV 2009 R2</w:t>
            </w:r>
          </w:p>
          <w:p w:rsidR="008B1CCE" w:rsidRDefault="008B1CCE" w:rsidP="008B1CCE">
            <w:pPr>
              <w:pStyle w:val="PURBullet"/>
            </w:pPr>
            <w:r>
              <w:t>Microsoft Dynamics SL 2011</w:t>
            </w:r>
          </w:p>
          <w:p w:rsidR="001B2E39" w:rsidRPr="00234924" w:rsidRDefault="001B2E39" w:rsidP="001B2E39">
            <w:pPr>
              <w:pStyle w:val="PURBullet"/>
            </w:pPr>
            <w:r>
              <w:t>Productivity Suite</w:t>
            </w:r>
          </w:p>
          <w:p w:rsidR="008B1CCE" w:rsidRPr="008B1CCE" w:rsidRDefault="008B1CCE" w:rsidP="001B2E39">
            <w:pPr>
              <w:pStyle w:val="PURBullet"/>
            </w:pPr>
            <w:r>
              <w:t>Project Server 2010</w:t>
            </w:r>
          </w:p>
        </w:tc>
        <w:tc>
          <w:tcPr>
            <w:tcW w:w="5508" w:type="dxa"/>
          </w:tcPr>
          <w:p w:rsidR="001B2E39" w:rsidRDefault="001B2E39" w:rsidP="008B1CCE">
            <w:pPr>
              <w:pStyle w:val="PURBullet"/>
            </w:pPr>
            <w:r>
              <w:t>SharePoint Server 2010</w:t>
            </w:r>
          </w:p>
          <w:p w:rsidR="008B1CCE" w:rsidRPr="00C46B76" w:rsidRDefault="008B1CCE" w:rsidP="008B1CCE">
            <w:pPr>
              <w:pStyle w:val="PURBullet"/>
              <w:rPr>
                <w:lang w:val="pt-BR"/>
              </w:rPr>
            </w:pPr>
            <w:r w:rsidRPr="00C46B76">
              <w:rPr>
                <w:lang w:val="pt-BR"/>
              </w:rPr>
              <w:t>SQL Server 2008 R2 Enterprise (</w:t>
            </w:r>
            <w:r>
              <w:t>включая</w:t>
            </w:r>
            <w:r w:rsidRPr="00C46B76">
              <w:rPr>
                <w:lang w:val="pt-BR"/>
              </w:rPr>
              <w:t xml:space="preserve"> </w:t>
            </w:r>
            <w:r>
              <w:t>ПВТ</w:t>
            </w:r>
            <w:r w:rsidRPr="00C46B76">
              <w:rPr>
                <w:lang w:val="pt-BR"/>
              </w:rPr>
              <w:t>-</w:t>
            </w:r>
            <w:r>
              <w:t>версии</w:t>
            </w:r>
            <w:r w:rsidRPr="00C46B76">
              <w:rPr>
                <w:lang w:val="pt-BR"/>
              </w:rPr>
              <w:t>)</w:t>
            </w:r>
          </w:p>
          <w:p w:rsidR="008B1CCE" w:rsidRPr="00F528C6" w:rsidRDefault="008B1CCE" w:rsidP="008B1CCE">
            <w:pPr>
              <w:pStyle w:val="PURBullet"/>
            </w:pPr>
            <w:r>
              <w:t>SQL Server 2008 R2 Small Business</w:t>
            </w:r>
          </w:p>
          <w:p w:rsidR="008B1CCE" w:rsidRDefault="008B1CCE" w:rsidP="008B1CCE">
            <w:pPr>
              <w:pStyle w:val="PURBullet"/>
            </w:pPr>
            <w:r>
              <w:t>SQL Server 2008 R2 Standard (включая ПВТ-версии)</w:t>
            </w:r>
          </w:p>
          <w:p w:rsidR="008B1CCE" w:rsidRDefault="008B1CCE" w:rsidP="008B1CCE">
            <w:pPr>
              <w:pStyle w:val="PURBullet"/>
            </w:pPr>
            <w:r>
              <w:t>SQL Server 2008 R2 Workgroup</w:t>
            </w:r>
          </w:p>
          <w:p w:rsidR="008B1CCE" w:rsidRDefault="008B1CCE" w:rsidP="008B1CCE">
            <w:pPr>
              <w:pStyle w:val="PURBullet"/>
            </w:pPr>
            <w:r>
              <w:t>Visual Studio Team Foundation Server 2010 с технологией SQL Server 2008</w:t>
            </w:r>
          </w:p>
          <w:p w:rsidR="008B1CCE" w:rsidRDefault="008B1CCE" w:rsidP="008B1CCE">
            <w:pPr>
              <w:pStyle w:val="PURBullet"/>
            </w:pPr>
            <w:r>
              <w:t>Windows HPC Server 2008 R2 Suite</w:t>
            </w:r>
          </w:p>
          <w:p w:rsidR="008B1CCE" w:rsidRDefault="008B1CCE" w:rsidP="008B1CCE">
            <w:pPr>
              <w:pStyle w:val="PURBullet"/>
            </w:pPr>
            <w:r>
              <w:t xml:space="preserve">Windows Server 2008 R2 Enterprise </w:t>
            </w:r>
          </w:p>
          <w:p w:rsidR="008B1CCE" w:rsidRPr="00BF78C0" w:rsidRDefault="008B1CCE" w:rsidP="008B1CCE">
            <w:pPr>
              <w:pStyle w:val="PURBullet"/>
            </w:pPr>
            <w:r>
              <w:t>Windows Server 2008 R2 HPC Edition</w:t>
            </w:r>
            <w:r>
              <w:tab/>
            </w:r>
          </w:p>
          <w:p w:rsidR="008B1CCE" w:rsidRDefault="008B1CCE" w:rsidP="008B1CCE">
            <w:pPr>
              <w:pStyle w:val="PURBullet"/>
            </w:pPr>
            <w:r>
              <w:t>Windows Server 2008 R2 OEM</w:t>
            </w:r>
            <w:r>
              <w:tab/>
            </w:r>
          </w:p>
          <w:p w:rsidR="008B1CCE" w:rsidRDefault="008B1CCE" w:rsidP="008B1CCE">
            <w:pPr>
              <w:pStyle w:val="PURBullet"/>
            </w:pPr>
            <w:r>
              <w:t>Windows Server 2008 R2 Standard.</w:t>
            </w:r>
          </w:p>
          <w:p w:rsidR="008B1CCE" w:rsidRPr="00BF78C0" w:rsidRDefault="008B1CCE" w:rsidP="008B1CCE">
            <w:pPr>
              <w:pStyle w:val="PURBullet"/>
            </w:pPr>
            <w:r>
              <w:t>Windows Small Business Server 2011 Essentials</w:t>
            </w:r>
            <w:r>
              <w:tab/>
            </w:r>
          </w:p>
          <w:p w:rsidR="008B1CCE" w:rsidRDefault="008B1CCE" w:rsidP="008B1CCE">
            <w:pPr>
              <w:pStyle w:val="PURBullet"/>
            </w:pPr>
            <w:r>
              <w:t>Windows Small Business Server 2011 Premium Add-on</w:t>
            </w:r>
          </w:p>
          <w:p w:rsidR="008B1CCE" w:rsidRDefault="008B1CCE" w:rsidP="008B1CCE">
            <w:pPr>
              <w:pStyle w:val="PURBullet"/>
            </w:pPr>
            <w:r>
              <w:t>Windows Small Business Server 2011 Standard</w:t>
            </w:r>
          </w:p>
        </w:tc>
      </w:tr>
    </w:tbl>
    <w:p w:rsidR="008B1CCE" w:rsidRPr="008B1CCE" w:rsidRDefault="008B1CCE" w:rsidP="008B1CCE">
      <w:pPr>
        <w:pStyle w:val="PURBody"/>
      </w:pPr>
    </w:p>
    <w:p w:rsidR="00555CBF" w:rsidRPr="00E51BB1" w:rsidRDefault="00555CBF" w:rsidP="00555CBF">
      <w:pPr>
        <w:pStyle w:val="PURBody"/>
        <w:rPr>
          <w:lang w:val="ru-RU"/>
        </w:rPr>
      </w:pPr>
      <w:r w:rsidRPr="00E51BB1">
        <w:rPr>
          <w:lang w:val="ru-RU"/>
        </w:rPr>
        <w:t xml:space="preserve">Каждая приобретенная вами лицензия </w:t>
      </w:r>
      <w:r>
        <w:t>SAL</w:t>
      </w:r>
      <w:r w:rsidRPr="00E51BB1">
        <w:rPr>
          <w:lang w:val="ru-RU"/>
        </w:rPr>
        <w:t xml:space="preserve"> дает вам указанные ниже права.</w:t>
      </w:r>
    </w:p>
    <w:p w:rsidR="009A4C7C" w:rsidRPr="00E51BB1" w:rsidRDefault="009A4C7C" w:rsidP="009A4C7C">
      <w:pPr>
        <w:pStyle w:val="PURBlueStrong"/>
        <w:rPr>
          <w:rStyle w:val="Strong"/>
          <w:lang w:val="ru-RU"/>
        </w:rPr>
      </w:pPr>
      <w:r w:rsidRPr="00E51BB1">
        <w:rPr>
          <w:rStyle w:val="PURBlueStrong-IndentedChar"/>
          <w:lang w:val="ru-RU"/>
        </w:rPr>
        <w:t xml:space="preserve">Лицензии </w:t>
      </w:r>
      <w:r w:rsidR="00153FEB" w:rsidRPr="00E51BB1">
        <w:rPr>
          <w:rStyle w:val="PURBlueStrong-IndentedChar"/>
          <w:lang w:val="ru-RU"/>
        </w:rPr>
        <w:t>Подписчика (</w:t>
      </w:r>
      <w:r>
        <w:rPr>
          <w:rStyle w:val="PURBlueStrong-IndentedChar"/>
        </w:rPr>
        <w:t>SAL</w:t>
      </w:r>
      <w:r w:rsidR="00153FEB" w:rsidRPr="00E51BB1">
        <w:rPr>
          <w:rStyle w:val="PURBlueStrong-IndentedChar"/>
          <w:lang w:val="ru-RU"/>
        </w:rPr>
        <w:t>)</w:t>
      </w:r>
    </w:p>
    <w:p w:rsidR="009A4C7C" w:rsidRPr="00E51BB1" w:rsidRDefault="009A4C7C" w:rsidP="009A4C7C">
      <w:pPr>
        <w:pStyle w:val="PURBody-Indented"/>
        <w:rPr>
          <w:b/>
          <w:bCs/>
          <w:lang w:val="ru-RU"/>
        </w:rPr>
      </w:pPr>
      <w:r w:rsidRPr="00E51BB1">
        <w:rPr>
          <w:bCs/>
          <w:lang w:val="ru-RU"/>
        </w:rPr>
        <w:t xml:space="preserve">Вы </w:t>
      </w:r>
      <w:r w:rsidRPr="00E51BB1">
        <w:rPr>
          <w:lang w:val="ru-RU"/>
        </w:rPr>
        <w:t xml:space="preserve">должны приобрести и назначить лицензию </w:t>
      </w:r>
      <w:r>
        <w:t>SAL</w:t>
      </w:r>
      <w:r w:rsidRPr="00E51BB1">
        <w:rPr>
          <w:lang w:val="ru-RU"/>
        </w:rPr>
        <w:t xml:space="preserve"> каждому пользователю, который имеет право прямого или кос</w:t>
      </w:r>
      <w:r w:rsidRPr="00E51BB1">
        <w:rPr>
          <w:bCs/>
          <w:lang w:val="ru-RU"/>
        </w:rPr>
        <w:t>венного доступа к экземплярам серверного программного обеспечения, независимо от наличия фактического доступа к серверному программному обеспечению.</w:t>
      </w:r>
      <w:r w:rsidR="00EC4FB3">
        <w:rPr>
          <w:bCs/>
          <w:lang w:val="ru-RU"/>
        </w:rPr>
        <w:t xml:space="preserve"> </w:t>
      </w:r>
      <w:r w:rsidRPr="00E51BB1">
        <w:rPr>
          <w:bCs/>
          <w:lang w:val="ru-RU"/>
        </w:rPr>
        <w:t xml:space="preserve">Лицензии подписчика </w:t>
      </w:r>
      <w:r w:rsidR="00BA65A4" w:rsidRPr="00BA65A4">
        <w:rPr>
          <w:bCs/>
          <w:lang w:val="ru-RU"/>
        </w:rPr>
        <w:t>«</w:t>
      </w:r>
      <w:r w:rsidRPr="00E51BB1">
        <w:rPr>
          <w:bCs/>
          <w:lang w:val="ru-RU"/>
        </w:rPr>
        <w:t>на устройство</w:t>
      </w:r>
      <w:r w:rsidR="00BA65A4" w:rsidRPr="00BA65A4">
        <w:rPr>
          <w:bCs/>
          <w:lang w:val="ru-RU"/>
        </w:rPr>
        <w:t>»</w:t>
      </w:r>
      <w:r w:rsidRPr="00E51BB1">
        <w:rPr>
          <w:bCs/>
          <w:lang w:val="ru-RU"/>
        </w:rPr>
        <w:t xml:space="preserve"> не предоставляются, за исключением продуктов, указанных в разделе «Условия лицензии для конкретного продукта».</w:t>
      </w:r>
      <w:r w:rsidR="00EC4FB3">
        <w:rPr>
          <w:bCs/>
          <w:lang w:val="ru-RU"/>
        </w:rPr>
        <w:t xml:space="preserve"> </w:t>
      </w:r>
      <w:r w:rsidRPr="00E51BB1">
        <w:rPr>
          <w:lang w:val="ru-RU"/>
        </w:rPr>
        <w:t>Каждый аппаратный раздел или стоечный модуль считается отдельным устройством.</w:t>
      </w:r>
      <w:r w:rsidR="00EC4FB3">
        <w:rPr>
          <w:lang w:val="ru-RU"/>
        </w:rPr>
        <w:t xml:space="preserve"> </w:t>
      </w:r>
      <w:r w:rsidRPr="00E51BB1">
        <w:rPr>
          <w:lang w:val="ru-RU"/>
        </w:rPr>
        <w:t>Соответствующие лицензии подписчика для каждого продукта указаны в разделе «Условия лицензии для конкретного продукта» ниже.</w:t>
      </w:r>
      <w:r w:rsidRPr="00E51BB1">
        <w:rPr>
          <w:bCs/>
          <w:lang w:val="ru-RU"/>
        </w:rPr>
        <w:t xml:space="preserve"> </w:t>
      </w:r>
    </w:p>
    <w:p w:rsidR="009A4C7C" w:rsidRPr="00E51BB1" w:rsidRDefault="009A4C7C" w:rsidP="009A4C7C">
      <w:pPr>
        <w:pStyle w:val="PURBody-Indented"/>
        <w:rPr>
          <w:lang w:val="ru-RU"/>
        </w:rPr>
      </w:pPr>
      <w:r w:rsidRPr="00E51BB1">
        <w:rPr>
          <w:bCs/>
          <w:lang w:val="ru-RU"/>
        </w:rPr>
        <w:t xml:space="preserve">Для программного обеспечения, лицензируемого по модели «на процессор», лицензии подписчика </w:t>
      </w:r>
      <w:r w:rsidRPr="00E51BB1">
        <w:rPr>
          <w:lang w:val="ru-RU"/>
        </w:rPr>
        <w:t>не требуются.</w:t>
      </w:r>
    </w:p>
    <w:p w:rsidR="009A4C7C" w:rsidRPr="00E51BB1" w:rsidRDefault="009A4C7C" w:rsidP="009A4C7C">
      <w:pPr>
        <w:pStyle w:val="PURBody-Indented"/>
        <w:rPr>
          <w:lang w:val="ru-RU"/>
        </w:rPr>
      </w:pPr>
      <w:r w:rsidRPr="00E51BB1">
        <w:rPr>
          <w:bCs/>
          <w:lang w:val="ru-RU"/>
        </w:rPr>
        <w:t xml:space="preserve">Для доступа к любому серверному программному обеспечению требуются основные лицензии </w:t>
      </w:r>
      <w:r>
        <w:rPr>
          <w:bCs/>
        </w:rPr>
        <w:t>SAL</w:t>
      </w:r>
      <w:r w:rsidRPr="00E51BB1">
        <w:rPr>
          <w:bCs/>
          <w:lang w:val="ru-RU"/>
        </w:rPr>
        <w:t xml:space="preserve">, а для использования некоторых функций серверного программного обеспечения необходимо приобрести дополнительные лицензии </w:t>
      </w:r>
      <w:r>
        <w:rPr>
          <w:bCs/>
        </w:rPr>
        <w:t>SAL</w:t>
      </w:r>
      <w:r w:rsidRPr="00E51BB1">
        <w:rPr>
          <w:bCs/>
          <w:lang w:val="ru-RU"/>
        </w:rPr>
        <w:t>.</w:t>
      </w:r>
      <w:r w:rsidR="00EC4FB3">
        <w:rPr>
          <w:bCs/>
          <w:lang w:val="ru-RU"/>
        </w:rPr>
        <w:t xml:space="preserve"> </w:t>
      </w:r>
      <w:r w:rsidRPr="00E51BB1">
        <w:rPr>
          <w:bCs/>
          <w:lang w:val="ru-RU"/>
        </w:rPr>
        <w:t xml:space="preserve">Чтобы использовать указанные функциональные возможности, указанные в разделе </w:t>
      </w:r>
      <w:r w:rsidRPr="00E51BB1">
        <w:rPr>
          <w:lang w:val="ru-RU"/>
        </w:rPr>
        <w:t>Условия лицензии для конкретного продукта ниже</w:t>
      </w:r>
      <w:r w:rsidRPr="00E51BB1">
        <w:rPr>
          <w:bCs/>
          <w:lang w:val="ru-RU"/>
        </w:rPr>
        <w:t xml:space="preserve">, необходима как базовая, так и дополнительная лицензия </w:t>
      </w:r>
      <w:r>
        <w:rPr>
          <w:bCs/>
        </w:rPr>
        <w:t>SAL</w:t>
      </w:r>
      <w:r w:rsidRPr="00E51BB1">
        <w:rPr>
          <w:bCs/>
          <w:lang w:val="ru-RU"/>
        </w:rPr>
        <w:t xml:space="preserve">. </w:t>
      </w:r>
    </w:p>
    <w:p w:rsidR="009A4C7C" w:rsidRPr="00E51BB1" w:rsidRDefault="009A4C7C" w:rsidP="009A4C7C">
      <w:pPr>
        <w:pStyle w:val="PURBlueStrong"/>
        <w:rPr>
          <w:lang w:val="ru-RU"/>
        </w:rPr>
      </w:pPr>
      <w:r w:rsidRPr="00E51BB1">
        <w:rPr>
          <w:rStyle w:val="PURBlueStrong-IndentedChar"/>
          <w:lang w:val="ru-RU"/>
        </w:rPr>
        <w:t xml:space="preserve">Типы </w:t>
      </w:r>
      <w:r w:rsidR="00153FEB" w:rsidRPr="00E51BB1">
        <w:rPr>
          <w:rStyle w:val="PURBlueStrong-IndentedChar"/>
          <w:lang w:val="ru-RU"/>
        </w:rPr>
        <w:t xml:space="preserve">Лицензий </w:t>
      </w:r>
      <w:r>
        <w:rPr>
          <w:rStyle w:val="PURBlueStrong-IndentedChar"/>
        </w:rPr>
        <w:t>SAL</w:t>
      </w:r>
    </w:p>
    <w:p w:rsidR="009A4C7C" w:rsidRPr="00E51BB1" w:rsidRDefault="009A4C7C" w:rsidP="00E62F55">
      <w:pPr>
        <w:pStyle w:val="PURBody-Indented"/>
        <w:rPr>
          <w:lang w:val="ru-RU"/>
        </w:rPr>
      </w:pPr>
      <w:r w:rsidRPr="00E51BB1">
        <w:rPr>
          <w:lang w:val="ru-RU"/>
        </w:rPr>
        <w:t xml:space="preserve">Существует три типа лицензий </w:t>
      </w:r>
      <w:r>
        <w:t>SAL</w:t>
      </w:r>
      <w:r w:rsidRPr="00E51BB1">
        <w:rPr>
          <w:lang w:val="ru-RU"/>
        </w:rPr>
        <w:t xml:space="preserve">: для устройств, для пользователей и для соответствующих пользователей со статусом учебного заведения («учащиеся»). Каждая лицензия </w:t>
      </w:r>
      <w:r>
        <w:t>SAL</w:t>
      </w:r>
      <w:r w:rsidRPr="00E51BB1">
        <w:rPr>
          <w:lang w:val="ru-RU"/>
        </w:rPr>
        <w:t xml:space="preserve"> «на устройство» (для продуктов, предусматривающих лицензии «на устройство») позволяет одному устройству, используемому любым пользователем, обращаться к экземплярам серверного программного обеспечения на ваших серверах.</w:t>
      </w:r>
      <w:r w:rsidR="00EC4FB3">
        <w:rPr>
          <w:lang w:val="ru-RU"/>
        </w:rPr>
        <w:t xml:space="preserve"> </w:t>
      </w:r>
      <w:r w:rsidRPr="00E51BB1">
        <w:rPr>
          <w:lang w:val="ru-RU"/>
        </w:rPr>
        <w:t xml:space="preserve">Каждая лицензия </w:t>
      </w:r>
      <w:r>
        <w:t>SAL</w:t>
      </w:r>
      <w:r w:rsidRPr="00E51BB1">
        <w:rPr>
          <w:lang w:val="ru-RU"/>
        </w:rPr>
        <w:t xml:space="preserve"> «на пользователя» позволяет одному пользователю, использующему любое устройство, обращаться к экземплярам серверного программного обеспечения на ваших серверах. Продукты, для которых предлагаются лицензии </w:t>
      </w:r>
      <w:r>
        <w:t>SAL</w:t>
      </w:r>
      <w:r w:rsidRPr="00E51BB1">
        <w:rPr>
          <w:lang w:val="ru-RU"/>
        </w:rPr>
        <w:t xml:space="preserve"> для учащихся, требуют выполнения требований, описанных в Приложении для Соответствующих пользователей со статусом учебного заведения.</w:t>
      </w:r>
      <w:r w:rsidR="00EC4FB3">
        <w:rPr>
          <w:lang w:val="ru-RU"/>
        </w:rPr>
        <w:t xml:space="preserve"> </w:t>
      </w:r>
      <w:r w:rsidRPr="00E51BB1">
        <w:rPr>
          <w:lang w:val="ru-RU"/>
        </w:rPr>
        <w:t xml:space="preserve">Подобно лицензиям </w:t>
      </w:r>
      <w:r>
        <w:t>SAL</w:t>
      </w:r>
      <w:r w:rsidR="00E62F55">
        <w:t> </w:t>
      </w:r>
      <w:r w:rsidRPr="00E51BB1">
        <w:rPr>
          <w:lang w:val="ru-RU"/>
        </w:rPr>
        <w:t xml:space="preserve">«на пользователя», каждая лицензия </w:t>
      </w:r>
      <w:r>
        <w:t>SAL</w:t>
      </w:r>
      <w:r w:rsidRPr="00E51BB1">
        <w:rPr>
          <w:lang w:val="ru-RU"/>
        </w:rPr>
        <w:t xml:space="preserve"> для учащихся позволяет одному пользователю, использующему любое устройство, обращаться к экземплярам серверного программного обеспечения на ваших серверах.</w:t>
      </w:r>
    </w:p>
    <w:p w:rsidR="00FD0B26" w:rsidRPr="00E51BB1" w:rsidRDefault="00FD0B26" w:rsidP="00FD0B26">
      <w:pPr>
        <w:pStyle w:val="PURBlueStrong-Indented"/>
        <w:rPr>
          <w:lang w:val="ru-RU"/>
        </w:rPr>
      </w:pPr>
      <w:r w:rsidRPr="00E51BB1">
        <w:rPr>
          <w:lang w:val="ru-RU"/>
        </w:rPr>
        <w:t xml:space="preserve">Передача </w:t>
      </w:r>
      <w:r w:rsidR="00153FEB" w:rsidRPr="00E51BB1">
        <w:rPr>
          <w:lang w:val="ru-RU"/>
        </w:rPr>
        <w:t>Лицензий Подписчика (</w:t>
      </w:r>
      <w:r>
        <w:t>SAL</w:t>
      </w:r>
      <w:r w:rsidR="00153FEB" w:rsidRPr="00E51BB1">
        <w:rPr>
          <w:lang w:val="ru-RU"/>
        </w:rPr>
        <w:t>)</w:t>
      </w:r>
    </w:p>
    <w:p w:rsidR="00FD0B26" w:rsidRPr="00E51BB1" w:rsidRDefault="00FD0B26" w:rsidP="00FD0B26">
      <w:pPr>
        <w:pStyle w:val="PURBody-Indented"/>
        <w:rPr>
          <w:lang w:val="ru-RU"/>
        </w:rPr>
      </w:pPr>
      <w:r w:rsidRPr="00E51BB1">
        <w:rPr>
          <w:lang w:val="ru-RU"/>
        </w:rPr>
        <w:t>Вы имеете право:</w:t>
      </w:r>
    </w:p>
    <w:p w:rsidR="00FD0B26" w:rsidRPr="00E8519C" w:rsidRDefault="00FD0B26" w:rsidP="00FD0B26">
      <w:pPr>
        <w:pStyle w:val="PURBullet-Indented"/>
      </w:pPr>
      <w:r w:rsidRPr="00E51BB1">
        <w:rPr>
          <w:lang w:val="ru-RU"/>
        </w:rPr>
        <w:t xml:space="preserve">навсегда передать свою лицензию </w:t>
      </w:r>
      <w:r>
        <w:t>SAL</w:t>
      </w:r>
      <w:r w:rsidRPr="00E51BB1">
        <w:rPr>
          <w:lang w:val="ru-RU"/>
        </w:rPr>
        <w:t xml:space="preserve"> «на устройство» от одного устройства другому или пользовательскую лицензию </w:t>
      </w:r>
      <w:r>
        <w:t xml:space="preserve">SAL от одного пользователя другому; либо </w:t>
      </w:r>
    </w:p>
    <w:p w:rsidR="00FD0B26" w:rsidRPr="00E8519C" w:rsidRDefault="00FD0B26" w:rsidP="00FD0B26">
      <w:pPr>
        <w:pStyle w:val="PURBullet-Indented"/>
      </w:pPr>
      <w:r w:rsidRPr="00E51BB1">
        <w:rPr>
          <w:lang w:val="ru-RU"/>
        </w:rPr>
        <w:t xml:space="preserve">временно передать свою лицензию </w:t>
      </w:r>
      <w:r>
        <w:t>SAL</w:t>
      </w:r>
      <w:r w:rsidRPr="00E51BB1">
        <w:rPr>
          <w:lang w:val="ru-RU"/>
        </w:rPr>
        <w:t xml:space="preserve"> «на устройство» другому устройству, если основное устройство не работает, или временно передать лицензию </w:t>
      </w:r>
      <w:r>
        <w:t>SAL «на пользователя» временному работнику, если основной пользователь отсутствует.</w:t>
      </w:r>
    </w:p>
    <w:p w:rsidR="009A4C7C" w:rsidRPr="00E51BB1" w:rsidRDefault="009A4C7C" w:rsidP="009A4C7C">
      <w:pPr>
        <w:pStyle w:val="PURBlueStrong"/>
        <w:rPr>
          <w:lang w:val="ru-RU"/>
        </w:rPr>
      </w:pPr>
      <w:r w:rsidRPr="00E51BB1">
        <w:rPr>
          <w:lang w:val="ru-RU"/>
        </w:rPr>
        <w:t xml:space="preserve">Лицензии </w:t>
      </w:r>
      <w:r>
        <w:t>SAL</w:t>
      </w:r>
      <w:r w:rsidRPr="00E51BB1">
        <w:rPr>
          <w:lang w:val="ru-RU"/>
        </w:rPr>
        <w:t xml:space="preserve"> </w:t>
      </w:r>
      <w:r w:rsidR="00153FEB" w:rsidRPr="00E51BB1">
        <w:rPr>
          <w:lang w:val="ru-RU"/>
        </w:rPr>
        <w:t xml:space="preserve">Для </w:t>
      </w:r>
      <w:r>
        <w:t>SA</w:t>
      </w:r>
    </w:p>
    <w:p w:rsidR="009A4C7C" w:rsidRPr="00E51BB1" w:rsidRDefault="009A4C7C" w:rsidP="009A4C7C">
      <w:pPr>
        <w:pStyle w:val="PURBody-Indented"/>
        <w:rPr>
          <w:lang w:val="ru-RU"/>
        </w:rPr>
      </w:pPr>
      <w:r w:rsidRPr="00E51BB1">
        <w:rPr>
          <w:lang w:val="ru-RU"/>
        </w:rPr>
        <w:t xml:space="preserve">Лицензии подписчика для </w:t>
      </w:r>
      <w:r>
        <w:t>SA</w:t>
      </w:r>
      <w:r w:rsidRPr="00E51BB1">
        <w:rPr>
          <w:lang w:val="ru-RU"/>
        </w:rPr>
        <w:t xml:space="preserve"> можно приобрести и назначить пользователям, которым уже назначена соответствующая клиентская лицензия (</w:t>
      </w:r>
      <w:r>
        <w:t>CAL</w:t>
      </w:r>
      <w:r w:rsidRPr="00E51BB1">
        <w:rPr>
          <w:lang w:val="ru-RU"/>
        </w:rPr>
        <w:t xml:space="preserve">) с действующим покрытием </w:t>
      </w:r>
      <w:r>
        <w:t>Software</w:t>
      </w:r>
      <w:r w:rsidRPr="00E51BB1">
        <w:rPr>
          <w:lang w:val="ru-RU"/>
        </w:rPr>
        <w:t xml:space="preserve"> </w:t>
      </w:r>
      <w:r>
        <w:t>Assurance</w:t>
      </w:r>
      <w:r w:rsidRPr="00E51BB1">
        <w:rPr>
          <w:lang w:val="ru-RU"/>
        </w:rPr>
        <w:t xml:space="preserve"> («</w:t>
      </w:r>
      <w:r>
        <w:t>SA</w:t>
      </w:r>
      <w:r w:rsidRPr="00E51BB1">
        <w:rPr>
          <w:lang w:val="ru-RU"/>
        </w:rPr>
        <w:t xml:space="preserve">»), приобретенная по программе корпоративного лицензирования </w:t>
      </w:r>
      <w:r>
        <w:t>Microsoft</w:t>
      </w:r>
      <w:r w:rsidRPr="00E51BB1">
        <w:rPr>
          <w:lang w:val="ru-RU"/>
        </w:rPr>
        <w:t xml:space="preserve">, либо пользователям, использующим устройство, которому назначена соответствующая клиентская лицензия «на устройство» с действующим покрытием </w:t>
      </w:r>
      <w:r>
        <w:t>Software</w:t>
      </w:r>
      <w:r w:rsidRPr="00E51BB1">
        <w:rPr>
          <w:lang w:val="ru-RU"/>
        </w:rPr>
        <w:t xml:space="preserve"> </w:t>
      </w:r>
      <w:r>
        <w:t>Assurance</w:t>
      </w:r>
      <w:r w:rsidRPr="00E51BB1">
        <w:rPr>
          <w:lang w:val="ru-RU"/>
        </w:rPr>
        <w:t xml:space="preserve">. Вы не можете получить лицензии </w:t>
      </w:r>
      <w:r>
        <w:t>SAL</w:t>
      </w:r>
      <w:r w:rsidRPr="00E51BB1">
        <w:rPr>
          <w:lang w:val="ru-RU"/>
        </w:rPr>
        <w:t xml:space="preserve"> для </w:t>
      </w:r>
      <w:r>
        <w:t>SA</w:t>
      </w:r>
      <w:r w:rsidRPr="00E51BB1">
        <w:rPr>
          <w:lang w:val="ru-RU"/>
        </w:rPr>
        <w:t xml:space="preserve"> более чем для одного пользователя для любой соответствующей лицензии </w:t>
      </w:r>
      <w:r>
        <w:t>CAL</w:t>
      </w:r>
      <w:r w:rsidRPr="00E51BB1">
        <w:rPr>
          <w:lang w:val="ru-RU"/>
        </w:rPr>
        <w:t>. Права на</w:t>
      </w:r>
      <w:r w:rsidR="00132742">
        <w:t> </w:t>
      </w:r>
      <w:r w:rsidRPr="00E51BB1">
        <w:rPr>
          <w:lang w:val="ru-RU"/>
        </w:rPr>
        <w:t xml:space="preserve">использование для лицензий подписчика для </w:t>
      </w:r>
      <w:r>
        <w:t>SA</w:t>
      </w:r>
      <w:r w:rsidRPr="00E51BB1">
        <w:rPr>
          <w:lang w:val="ru-RU"/>
        </w:rPr>
        <w:t xml:space="preserve"> идентичны правам использования для соответствующих лицензий подписчика, как указано в настоящем документе.</w:t>
      </w:r>
      <w:r w:rsidR="00EC4FB3">
        <w:rPr>
          <w:lang w:val="ru-RU"/>
        </w:rPr>
        <w:t xml:space="preserve"> </w:t>
      </w:r>
      <w:r w:rsidRPr="00E51BB1">
        <w:rPr>
          <w:lang w:val="ru-RU"/>
        </w:rPr>
        <w:t xml:space="preserve">Право назначения лицензий подписчика для </w:t>
      </w:r>
      <w:r>
        <w:t>SA</w:t>
      </w:r>
      <w:r w:rsidRPr="00E51BB1">
        <w:rPr>
          <w:lang w:val="ru-RU"/>
        </w:rPr>
        <w:t xml:space="preserve"> пользователям или устройствам прекращается по истечении срока действия покрытия </w:t>
      </w:r>
      <w:r>
        <w:t>Software</w:t>
      </w:r>
      <w:r w:rsidRPr="00E51BB1">
        <w:rPr>
          <w:lang w:val="ru-RU"/>
        </w:rPr>
        <w:t xml:space="preserve"> </w:t>
      </w:r>
      <w:r>
        <w:t>Assurance</w:t>
      </w:r>
      <w:r w:rsidRPr="00E51BB1">
        <w:rPr>
          <w:lang w:val="ru-RU"/>
        </w:rPr>
        <w:t xml:space="preserve"> для соответствующих клиентских лицензий.</w:t>
      </w:r>
      <w:r w:rsidR="00EC4FB3">
        <w:rPr>
          <w:lang w:val="ru-RU"/>
        </w:rPr>
        <w:t xml:space="preserve"> </w:t>
      </w:r>
      <w:r w:rsidRPr="00E51BB1">
        <w:rPr>
          <w:lang w:val="ru-RU"/>
        </w:rPr>
        <w:t xml:space="preserve">Использование лицензий подписчика для </w:t>
      </w:r>
      <w:r>
        <w:t>SA</w:t>
      </w:r>
      <w:r w:rsidRPr="00E51BB1">
        <w:rPr>
          <w:lang w:val="ru-RU"/>
        </w:rPr>
        <w:t xml:space="preserve"> не лишает вас права на использование соответствующих клиентских лицензий. Лицензии </w:t>
      </w:r>
      <w:r>
        <w:t>SAL</w:t>
      </w:r>
      <w:r w:rsidRPr="00E51BB1">
        <w:rPr>
          <w:lang w:val="ru-RU"/>
        </w:rPr>
        <w:t xml:space="preserve"> для </w:t>
      </w:r>
      <w:r>
        <w:t>SA</w:t>
      </w:r>
      <w:r w:rsidRPr="00E51BB1">
        <w:rPr>
          <w:lang w:val="ru-RU"/>
        </w:rPr>
        <w:t xml:space="preserve"> могут и должны быть переданы только в том случае и тогда, когда передается соответствующая клиентская лицензия.</w:t>
      </w:r>
      <w:r w:rsidR="00EC4FB3">
        <w:rPr>
          <w:lang w:val="ru-RU"/>
        </w:rPr>
        <w:t xml:space="preserve"> </w:t>
      </w:r>
      <w:r w:rsidRPr="00E51BB1">
        <w:rPr>
          <w:lang w:val="ru-RU"/>
        </w:rPr>
        <w:t xml:space="preserve">Для получения дополнительных сведений о заказе лицензий </w:t>
      </w:r>
      <w:r>
        <w:t>SAL</w:t>
      </w:r>
      <w:r w:rsidRPr="00E51BB1">
        <w:rPr>
          <w:lang w:val="ru-RU"/>
        </w:rPr>
        <w:t xml:space="preserve"> для </w:t>
      </w:r>
      <w:r>
        <w:t>SA</w:t>
      </w:r>
      <w:r w:rsidRPr="00E51BB1">
        <w:rPr>
          <w:lang w:val="ru-RU"/>
        </w:rPr>
        <w:t>, а также о</w:t>
      </w:r>
      <w:r w:rsidR="00132742">
        <w:t> </w:t>
      </w:r>
      <w:r w:rsidRPr="00E51BB1">
        <w:rPr>
          <w:lang w:val="ru-RU"/>
        </w:rPr>
        <w:t xml:space="preserve">процедуре проверки заказа посетите веб-сайт </w:t>
      </w:r>
      <w:hyperlink r:id="rId75" w:history="1">
        <w:r>
          <w:rPr>
            <w:rStyle w:val="Hyperlink"/>
          </w:rPr>
          <w:t>http</w:t>
        </w:r>
        <w:r w:rsidRPr="00E51BB1">
          <w:rPr>
            <w:rStyle w:val="Hyperlink"/>
            <w:lang w:val="ru-RU"/>
          </w:rPr>
          <w:t>://</w:t>
        </w:r>
        <w:r>
          <w:rPr>
            <w:rStyle w:val="Hyperlink"/>
          </w:rPr>
          <w:t>www</w:t>
        </w:r>
        <w:r w:rsidRPr="00E51BB1">
          <w:rPr>
            <w:rStyle w:val="Hyperlink"/>
            <w:lang w:val="ru-RU"/>
          </w:rPr>
          <w:t>.</w:t>
        </w:r>
        <w:r>
          <w:rPr>
            <w:rStyle w:val="Hyperlink"/>
          </w:rPr>
          <w:t>explore</w:t>
        </w:r>
        <w:r w:rsidRPr="00E51BB1">
          <w:rPr>
            <w:rStyle w:val="Hyperlink"/>
            <w:lang w:val="ru-RU"/>
          </w:rPr>
          <w:t>.</w:t>
        </w:r>
        <w:r>
          <w:rPr>
            <w:rStyle w:val="Hyperlink"/>
          </w:rPr>
          <w:t>ms</w:t>
        </w:r>
      </w:hyperlink>
      <w:r w:rsidRPr="00E51BB1">
        <w:rPr>
          <w:lang w:val="ru-RU"/>
        </w:rPr>
        <w:t xml:space="preserve"> или обратитесь к своему торговому представителю по</w:t>
      </w:r>
      <w:r w:rsidR="00132742">
        <w:t> </w:t>
      </w:r>
      <w:r w:rsidRPr="00E51BB1">
        <w:rPr>
          <w:lang w:val="ru-RU"/>
        </w:rPr>
        <w:t>программным продуктам.</w:t>
      </w:r>
    </w:p>
    <w:p w:rsidR="009A4C7C" w:rsidRPr="00E51BB1" w:rsidRDefault="009A4C7C" w:rsidP="009A4C7C">
      <w:pPr>
        <w:pStyle w:val="PURBody-Indented"/>
        <w:rPr>
          <w:lang w:val="ru-RU"/>
        </w:rPr>
      </w:pPr>
      <w:r w:rsidRPr="00E51BB1">
        <w:rPr>
          <w:lang w:val="ru-RU"/>
        </w:rPr>
        <w:t xml:space="preserve">Лицензии </w:t>
      </w:r>
      <w:r>
        <w:t>SAL</w:t>
      </w:r>
      <w:r w:rsidRPr="00E51BB1">
        <w:rPr>
          <w:lang w:val="ru-RU"/>
        </w:rPr>
        <w:t xml:space="preserve"> для клиентов программы </w:t>
      </w:r>
      <w:r>
        <w:t>SA</w:t>
      </w:r>
      <w:r w:rsidRPr="00E51BB1">
        <w:rPr>
          <w:lang w:val="ru-RU"/>
        </w:rPr>
        <w:t xml:space="preserve"> с соответствующими лицензиями </w:t>
      </w:r>
      <w:r>
        <w:t>CAL</w:t>
      </w:r>
      <w:r w:rsidRPr="00E51BB1">
        <w:rPr>
          <w:lang w:val="ru-RU"/>
        </w:rPr>
        <w:t xml:space="preserve">, указаны под соответствующими продуктами в разделе «Условия лицензии для конкретного продукта». </w:t>
      </w:r>
    </w:p>
    <w:p w:rsidR="003814EB" w:rsidRPr="00E51BB1" w:rsidRDefault="003814EB" w:rsidP="003814EB">
      <w:pPr>
        <w:pStyle w:val="PURBlueStrong"/>
        <w:rPr>
          <w:lang w:val="ru-RU"/>
        </w:rPr>
      </w:pPr>
      <w:r w:rsidRPr="00E51BB1">
        <w:rPr>
          <w:lang w:val="ru-RU"/>
        </w:rPr>
        <w:t xml:space="preserve">Создание экземпляров и хранение на серверах или носителях. </w:t>
      </w:r>
    </w:p>
    <w:p w:rsidR="003814EB" w:rsidRPr="00E51BB1" w:rsidRDefault="003814EB" w:rsidP="007B2A51">
      <w:pPr>
        <w:pStyle w:val="PURBody-Indented"/>
        <w:rPr>
          <w:lang w:val="ru-RU"/>
        </w:rPr>
      </w:pPr>
      <w:r w:rsidRPr="00E51BB1">
        <w:rPr>
          <w:lang w:val="ru-RU"/>
        </w:rPr>
        <w:t>Каждая приобретенная лицензия на программное обеспечение дает вам следующие дополнительные права.</w:t>
      </w:r>
    </w:p>
    <w:p w:rsidR="003814EB" w:rsidRPr="00E51BB1" w:rsidRDefault="003814EB" w:rsidP="003814EB">
      <w:pPr>
        <w:pStyle w:val="PURBullet-Indented"/>
        <w:rPr>
          <w:b/>
          <w:lang w:val="ru-RU"/>
        </w:rPr>
      </w:pPr>
      <w:r w:rsidRPr="00E51BB1">
        <w:rPr>
          <w:lang w:val="ru-RU"/>
        </w:rPr>
        <w:t>Вы можете создавать любое количество экземпляров серверного и клиентского программного обеспечения.</w:t>
      </w:r>
    </w:p>
    <w:p w:rsidR="003814EB" w:rsidRPr="00E51BB1" w:rsidRDefault="003814EB" w:rsidP="003814EB">
      <w:pPr>
        <w:pStyle w:val="PURBullet-Indented"/>
        <w:rPr>
          <w:b/>
          <w:lang w:val="ru-RU"/>
        </w:rPr>
      </w:pPr>
      <w:r w:rsidRPr="00E51BB1">
        <w:rPr>
          <w:lang w:val="ru-RU"/>
        </w:rPr>
        <w:t>Вы можете хранить экземпляры серверного и клиентского программного обеспечения на любом вашем сервере или</w:t>
      </w:r>
      <w:r w:rsidR="00132742">
        <w:t> </w:t>
      </w:r>
      <w:r w:rsidRPr="00E51BB1">
        <w:rPr>
          <w:lang w:val="ru-RU"/>
        </w:rPr>
        <w:t>носителе.</w:t>
      </w:r>
    </w:p>
    <w:p w:rsidR="003814EB" w:rsidRPr="00E51BB1" w:rsidRDefault="003814EB" w:rsidP="003814EB">
      <w:pPr>
        <w:pStyle w:val="PURBullet-Indented"/>
        <w:rPr>
          <w:b/>
          <w:lang w:val="ru-RU"/>
        </w:rPr>
      </w:pPr>
      <w:r w:rsidRPr="00E51BB1">
        <w:rPr>
          <w:lang w:val="ru-RU"/>
        </w:rPr>
        <w:t>Вы можете создавать и хранить экземпляры серверного и клиентского программного обеспечения исключительно для использования в соответствии с условиями приобретенных лицензий на программное обеспечение, как описано выше (например, вы не имеете права передавать экземпляры третьим лицам).</w:t>
      </w:r>
    </w:p>
    <w:p w:rsidR="003814EB" w:rsidRPr="00E51BB1" w:rsidRDefault="003814EB" w:rsidP="003814EB">
      <w:pPr>
        <w:pStyle w:val="PURBlueStrong"/>
        <w:rPr>
          <w:lang w:val="ru-RU"/>
        </w:rPr>
      </w:pPr>
      <w:r w:rsidRPr="00E51BB1">
        <w:rPr>
          <w:lang w:val="ru-RU"/>
        </w:rPr>
        <w:t xml:space="preserve">Пакеты </w:t>
      </w:r>
      <w:r w:rsidR="004D3FB4" w:rsidRPr="00E51BB1">
        <w:rPr>
          <w:lang w:val="ru-RU"/>
        </w:rPr>
        <w:t>Управления</w:t>
      </w:r>
    </w:p>
    <w:p w:rsidR="003814EB" w:rsidRPr="00E51BB1" w:rsidRDefault="003814EB" w:rsidP="003814EB">
      <w:pPr>
        <w:pStyle w:val="PURBody-Indented"/>
        <w:rPr>
          <w:b/>
          <w:lang w:val="ru-RU"/>
        </w:rPr>
      </w:pPr>
      <w:r w:rsidRPr="00E51BB1">
        <w:rPr>
          <w:lang w:val="ru-RU"/>
        </w:rPr>
        <w:t>Программное обеспечение может содержать пакеты управления.</w:t>
      </w:r>
      <w:r w:rsidR="00EC4FB3">
        <w:rPr>
          <w:lang w:val="ru-RU"/>
        </w:rPr>
        <w:t xml:space="preserve"> </w:t>
      </w:r>
      <w:r w:rsidRPr="00E51BB1">
        <w:rPr>
          <w:lang w:val="ru-RU"/>
        </w:rPr>
        <w:t xml:space="preserve">Использование вами пакетов управления регулируется условиями лицензии для соответствующих продуктов </w:t>
      </w:r>
      <w:r>
        <w:t>System</w:t>
      </w:r>
      <w:r w:rsidRPr="00E51BB1">
        <w:rPr>
          <w:lang w:val="ru-RU"/>
        </w:rPr>
        <w:t xml:space="preserve"> </w:t>
      </w:r>
      <w:r>
        <w:t>Center</w:t>
      </w:r>
      <w:r w:rsidRPr="00E51BB1">
        <w:rPr>
          <w:lang w:val="ru-RU"/>
        </w:rPr>
        <w:t xml:space="preserve"> в данном разделе «Модель лицензирования </w:t>
      </w:r>
      <w:r>
        <w:t>SAL</w:t>
      </w:r>
      <w:r w:rsidRPr="00E51BB1">
        <w:rPr>
          <w:lang w:val="ru-RU"/>
        </w:rPr>
        <w:t>».</w:t>
      </w:r>
    </w:p>
    <w:p w:rsidR="009A4C7C" w:rsidRPr="00E51BB1" w:rsidRDefault="009A4C7C" w:rsidP="009A4C7C">
      <w:pPr>
        <w:pStyle w:val="PURBlueStrong"/>
        <w:rPr>
          <w:lang w:val="ru-RU"/>
        </w:rPr>
      </w:pPr>
      <w:r w:rsidRPr="00E51BB1">
        <w:rPr>
          <w:lang w:val="ru-RU"/>
        </w:rPr>
        <w:t xml:space="preserve">Программное </w:t>
      </w:r>
      <w:r w:rsidR="004D3FB4" w:rsidRPr="00E51BB1">
        <w:rPr>
          <w:lang w:val="ru-RU"/>
        </w:rPr>
        <w:t>Обеспечение</w:t>
      </w:r>
    </w:p>
    <w:p w:rsidR="009A4C7C" w:rsidRPr="00E51BB1" w:rsidRDefault="009A4C7C" w:rsidP="009A4C7C">
      <w:pPr>
        <w:pStyle w:val="PURBody-Indented"/>
        <w:rPr>
          <w:lang w:val="ru-RU"/>
        </w:rPr>
      </w:pPr>
      <w:r w:rsidRPr="00E51BB1">
        <w:rPr>
          <w:rStyle w:val="Strong"/>
          <w:lang w:val="ru-RU"/>
        </w:rPr>
        <w:t>Запуск экземпляров серверного программного обеспечения.</w:t>
      </w:r>
      <w:r w:rsidR="00EC4FB3">
        <w:rPr>
          <w:lang w:val="ru-RU"/>
        </w:rPr>
        <w:t xml:space="preserve"> </w:t>
      </w:r>
      <w:r w:rsidRPr="00E51BB1">
        <w:rPr>
          <w:lang w:val="ru-RU"/>
        </w:rPr>
        <w:t>Вы можете запускать или иным образом использовать любое количество экземпляров серверного программного обеспечения в физической или виртуальной операционной среде</w:t>
      </w:r>
      <w:r w:rsidR="00132742">
        <w:t> </w:t>
      </w:r>
      <w:r w:rsidRPr="00E51BB1">
        <w:rPr>
          <w:lang w:val="ru-RU"/>
        </w:rPr>
        <w:t>(или ОС) на любом количестве устройств.</w:t>
      </w:r>
    </w:p>
    <w:p w:rsidR="009A4C7C" w:rsidRPr="00E51BB1" w:rsidRDefault="009A4C7C" w:rsidP="007B2A51">
      <w:pPr>
        <w:pStyle w:val="PURBody-Indented"/>
        <w:rPr>
          <w:lang w:val="ru-RU"/>
        </w:rPr>
      </w:pPr>
      <w:r w:rsidRPr="00E51BB1">
        <w:rPr>
          <w:rStyle w:val="Strong"/>
          <w:lang w:val="ru-RU"/>
        </w:rPr>
        <w:t>Запуск экземпляров клиентского программного обеспечения</w:t>
      </w:r>
      <w:r w:rsidR="00CB2713" w:rsidRPr="00CB2713">
        <w:rPr>
          <w:rStyle w:val="Strong"/>
          <w:lang w:val="ru-RU"/>
        </w:rPr>
        <w:t>.</w:t>
      </w:r>
      <w:r w:rsidRPr="00E51BB1">
        <w:rPr>
          <w:rStyle w:val="Strong"/>
          <w:lang w:val="ru-RU"/>
        </w:rPr>
        <w:t xml:space="preserve"> </w:t>
      </w:r>
      <w:r w:rsidRPr="00E51BB1">
        <w:rPr>
          <w:lang w:val="ru-RU"/>
        </w:rPr>
        <w:t xml:space="preserve">Вы можете запускать или иным образом использовать любое количество экземпляров клиентского программного обеспечения, указанного в </w:t>
      </w:r>
      <w:hyperlink w:anchor="Appendix1" w:history="1">
        <w:hyperlink w:anchor="Appendix1" w:history="1">
          <w:r w:rsidR="007E3222" w:rsidRPr="007E3222">
            <w:rPr>
              <w:rStyle w:val="Hyperlink"/>
              <w:lang w:val="ru-RU"/>
            </w:rPr>
            <w:t>Приложении 1</w:t>
          </w:r>
        </w:hyperlink>
      </w:hyperlink>
      <w:r w:rsidRPr="00E51BB1">
        <w:rPr>
          <w:lang w:val="ru-RU"/>
        </w:rPr>
        <w:t xml:space="preserve"> в физических или виртуальных операционных средах (ОС) на любом количестве устройств. Вы имеете право использовать клиентское программное обеспечение только с данным серверным программным обеспечением или же через другое клиентское программное обеспечение.</w:t>
      </w:r>
      <w:r w:rsidR="00EC4FB3">
        <w:rPr>
          <w:lang w:val="ru-RU"/>
        </w:rPr>
        <w:t xml:space="preserve"> </w:t>
      </w:r>
    </w:p>
    <w:p w:rsidR="00BF78C0" w:rsidRDefault="009A4C7C" w:rsidP="006F1DFB">
      <w:pPr>
        <w:pStyle w:val="PURHeading2"/>
        <w:pBdr>
          <w:bottom w:val="single" w:sz="4" w:space="1" w:color="auto"/>
        </w:pBdr>
        <w:sectPr w:rsidR="00BF78C0" w:rsidSect="00B50C60">
          <w:type w:val="continuous"/>
          <w:pgSz w:w="12240" w:h="15840" w:code="1"/>
          <w:pgMar w:top="1170" w:right="720" w:bottom="720" w:left="720" w:header="432" w:footer="288" w:gutter="0"/>
          <w:cols w:space="360"/>
          <w:docGrid w:linePitch="360"/>
        </w:sectPr>
      </w:pPr>
      <w:bookmarkStart w:id="289" w:name="SALTerms_MGMT"/>
      <w:r>
        <w:t xml:space="preserve">Серверы </w:t>
      </w:r>
      <w:r w:rsidR="00153FEB">
        <w:t>Управления</w:t>
      </w:r>
      <w:bookmarkEnd w:id="289"/>
    </w:p>
    <w:p w:rsidR="00BF78C0" w:rsidRPr="00BF78C0" w:rsidRDefault="00BF78C0" w:rsidP="007B2A51">
      <w:pPr>
        <w:pStyle w:val="PURBullet"/>
      </w:pPr>
      <w:r>
        <w:t>System Center Configuration Manager 2007 R3</w:t>
      </w:r>
    </w:p>
    <w:p w:rsidR="00BF78C0" w:rsidRPr="00BF78C0" w:rsidRDefault="00BF78C0" w:rsidP="007B2A51">
      <w:pPr>
        <w:pStyle w:val="PURBullet"/>
      </w:pPr>
      <w:r>
        <w:t>System Center Configuration Manager 2007 R3 с технологией SQL Server 2008</w:t>
      </w:r>
    </w:p>
    <w:p w:rsidR="00BF78C0" w:rsidRPr="00BF78C0" w:rsidRDefault="00BF78C0" w:rsidP="007B2A51">
      <w:pPr>
        <w:pStyle w:val="PURBullet"/>
      </w:pPr>
      <w:r>
        <w:t>System Center Data Protection Manager 2010</w:t>
      </w:r>
    </w:p>
    <w:p w:rsidR="00BF78C0" w:rsidRPr="00BF78C0" w:rsidRDefault="00BF78C0" w:rsidP="007B2A51">
      <w:pPr>
        <w:pStyle w:val="PURBullet"/>
      </w:pPr>
      <w:r>
        <w:t>System Center Operations Manager 2007 R2</w:t>
      </w:r>
    </w:p>
    <w:p w:rsidR="00BF78C0" w:rsidRPr="00BF78C0" w:rsidRDefault="00BF78C0" w:rsidP="007B2A51">
      <w:pPr>
        <w:pStyle w:val="PURBullet"/>
      </w:pPr>
      <w:r>
        <w:t xml:space="preserve">System Center Operations Manager 2007 R2 с технологией SQL Server 2008 </w:t>
      </w:r>
    </w:p>
    <w:p w:rsidR="00BF78C0" w:rsidRPr="00BF78C0" w:rsidRDefault="00BF78C0" w:rsidP="007B2A51">
      <w:pPr>
        <w:pStyle w:val="PURBullet"/>
      </w:pPr>
      <w:r>
        <w:t>System Center Service Manager 2010</w:t>
      </w:r>
    </w:p>
    <w:p w:rsidR="00BF78C0" w:rsidRPr="00BF78C0" w:rsidRDefault="00BF78C0" w:rsidP="007B2A51">
      <w:pPr>
        <w:pStyle w:val="PURBullet"/>
      </w:pPr>
      <w:r>
        <w:t>System Center Service Manager 2010 с технологией SQL</w:t>
      </w:r>
      <w:r w:rsidR="00132742">
        <w:t> </w:t>
      </w:r>
      <w:r>
        <w:t>Server 2008</w:t>
      </w:r>
    </w:p>
    <w:p w:rsidR="00BF78C0" w:rsidRPr="00BF78C0" w:rsidRDefault="00BF78C0" w:rsidP="007B2A51">
      <w:pPr>
        <w:pStyle w:val="PURBullet"/>
      </w:pPr>
      <w:r>
        <w:t>System Center Virtual Machine Manager 2008 R2</w:t>
      </w:r>
    </w:p>
    <w:p w:rsidR="000011B6" w:rsidRDefault="000011B6" w:rsidP="007B2A51">
      <w:pPr>
        <w:pStyle w:val="PURBullet"/>
      </w:pPr>
      <w:r>
        <w:t>Windows Embedded Device Manager 2011</w:t>
      </w:r>
    </w:p>
    <w:p w:rsidR="000011B6" w:rsidRDefault="000011B6" w:rsidP="007B2A51">
      <w:pPr>
        <w:pStyle w:val="PURBullet"/>
      </w:pPr>
      <w:r>
        <w:t>Windows Embedded Device Manager 2011 с технологией SQL Server 2008</w:t>
      </w:r>
    </w:p>
    <w:p w:rsidR="000011B6" w:rsidRDefault="000011B6" w:rsidP="009A4C7C">
      <w:pPr>
        <w:pStyle w:val="PURBody-Indented"/>
        <w:sectPr w:rsidR="000011B6" w:rsidSect="00B50C60">
          <w:type w:val="continuous"/>
          <w:pgSz w:w="12240" w:h="15840" w:code="1"/>
          <w:pgMar w:top="1170" w:right="720" w:bottom="720" w:left="720" w:header="432" w:footer="288" w:gutter="0"/>
          <w:cols w:num="2" w:space="360"/>
          <w:docGrid w:linePitch="360"/>
        </w:sectPr>
      </w:pPr>
    </w:p>
    <w:p w:rsidR="00BF78C0" w:rsidRDefault="00BF78C0" w:rsidP="009A4C7C">
      <w:pPr>
        <w:pStyle w:val="PURBody-Indented"/>
      </w:pPr>
    </w:p>
    <w:p w:rsidR="009A4C7C" w:rsidRPr="00E51BB1" w:rsidRDefault="009A4C7C" w:rsidP="009A4C7C">
      <w:pPr>
        <w:pStyle w:val="PURBody-Indented"/>
        <w:rPr>
          <w:lang w:val="ru-RU"/>
        </w:rPr>
      </w:pPr>
      <w:r w:rsidRPr="00E51BB1">
        <w:rPr>
          <w:lang w:val="ru-RU"/>
        </w:rPr>
        <w:t xml:space="preserve">Вы должны приобрести и назначить устройству или пользователю лицензии </w:t>
      </w:r>
      <w:r>
        <w:t>SAL</w:t>
      </w:r>
      <w:r w:rsidRPr="00E51BB1">
        <w:rPr>
          <w:lang w:val="ru-RU"/>
        </w:rPr>
        <w:t xml:space="preserve"> соответствующего типа и категории для операционных сред (или ОС), для прямого или косвенного управления которыми будут использоваться ваши экземпляры серверного программного обеспечения.</w:t>
      </w:r>
      <w:r w:rsidR="00EC4FB3">
        <w:rPr>
          <w:lang w:val="ru-RU"/>
        </w:rPr>
        <w:t xml:space="preserve"> </w:t>
      </w:r>
    </w:p>
    <w:p w:rsidR="009A4C7C" w:rsidRPr="00E51BB1" w:rsidRDefault="009A4C7C" w:rsidP="009A4C7C">
      <w:pPr>
        <w:pStyle w:val="PURBlueStrong"/>
        <w:rPr>
          <w:lang w:val="ru-RU"/>
        </w:rPr>
      </w:pPr>
      <w:r w:rsidRPr="00E51BB1">
        <w:rPr>
          <w:rStyle w:val="PURBlueStrong-IndentedChar"/>
          <w:smallCaps/>
          <w:lang w:val="ru-RU"/>
        </w:rPr>
        <w:t xml:space="preserve">Категории </w:t>
      </w:r>
      <w:r w:rsidR="00153FEB" w:rsidRPr="00E51BB1">
        <w:rPr>
          <w:rStyle w:val="PURBlueStrong-IndentedChar"/>
          <w:smallCaps/>
          <w:lang w:val="ru-RU"/>
        </w:rPr>
        <w:t xml:space="preserve">Лицензий </w:t>
      </w:r>
      <w:r>
        <w:rPr>
          <w:rStyle w:val="PURBlueStrong-IndentedChar"/>
          <w:smallCaps/>
        </w:rPr>
        <w:t>SAL</w:t>
      </w:r>
    </w:p>
    <w:p w:rsidR="009A4C7C" w:rsidRPr="00E51BB1" w:rsidRDefault="009A4C7C" w:rsidP="009A4C7C">
      <w:pPr>
        <w:pStyle w:val="PURBody-Indented"/>
        <w:rPr>
          <w:lang w:val="ru-RU"/>
        </w:rPr>
      </w:pPr>
      <w:r w:rsidRPr="00E51BB1">
        <w:rPr>
          <w:lang w:val="ru-RU"/>
        </w:rPr>
        <w:t xml:space="preserve">Существует две категории лицензий </w:t>
      </w:r>
      <w:r>
        <w:t>SAL</w:t>
      </w:r>
      <w:r w:rsidRPr="00E51BB1">
        <w:rPr>
          <w:lang w:val="ru-RU"/>
        </w:rPr>
        <w:t>: клиентская и серверная.</w:t>
      </w:r>
      <w:r w:rsidR="00EC4FB3">
        <w:rPr>
          <w:lang w:val="ru-RU"/>
        </w:rPr>
        <w:t xml:space="preserve"> </w:t>
      </w:r>
      <w:r w:rsidRPr="00E51BB1">
        <w:rPr>
          <w:lang w:val="ru-RU"/>
        </w:rPr>
        <w:t xml:space="preserve">Категория требуемой лицензии </w:t>
      </w:r>
      <w:r>
        <w:t>SAL</w:t>
      </w:r>
      <w:r w:rsidRPr="00E51BB1">
        <w:rPr>
          <w:lang w:val="ru-RU"/>
        </w:rPr>
        <w:t xml:space="preserve"> зависит от вида операционной системы, которая работает в операционной среде.</w:t>
      </w:r>
      <w:r w:rsidR="00EC4FB3">
        <w:rPr>
          <w:lang w:val="ru-RU"/>
        </w:rPr>
        <w:t xml:space="preserve"> </w:t>
      </w:r>
      <w:r w:rsidRPr="00E51BB1">
        <w:rPr>
          <w:lang w:val="ru-RU"/>
        </w:rPr>
        <w:t xml:space="preserve">Для управляемых операционных сред, в которых работают серверные операционные системы, требуется серверная лицензия </w:t>
      </w:r>
      <w:r>
        <w:t>SAL</w:t>
      </w:r>
      <w:r w:rsidRPr="00E51BB1">
        <w:rPr>
          <w:lang w:val="ru-RU"/>
        </w:rPr>
        <w:t>.</w:t>
      </w:r>
      <w:r w:rsidR="00EC4FB3">
        <w:rPr>
          <w:lang w:val="ru-RU"/>
        </w:rPr>
        <w:t xml:space="preserve"> </w:t>
      </w:r>
      <w:r w:rsidRPr="00E51BB1">
        <w:rPr>
          <w:lang w:val="ru-RU"/>
        </w:rPr>
        <w:t xml:space="preserve">Для всех остальных управляемых операционных сред требуются клиентские лицензии </w:t>
      </w:r>
      <w:r>
        <w:t>SAL</w:t>
      </w:r>
      <w:r w:rsidRPr="00E51BB1">
        <w:rPr>
          <w:lang w:val="ru-RU"/>
        </w:rPr>
        <w:t>. Одно устройство может иметь несколько управляемых операционных сред, включая поднабор работающих серверных операционных систем.</w:t>
      </w:r>
      <w:r w:rsidR="00EC4FB3">
        <w:rPr>
          <w:lang w:val="ru-RU"/>
        </w:rPr>
        <w:t xml:space="preserve"> </w:t>
      </w:r>
      <w:r w:rsidRPr="00E51BB1">
        <w:rPr>
          <w:lang w:val="ru-RU"/>
        </w:rPr>
        <w:t>В этом случае для такого устройства</w:t>
      </w:r>
      <w:r w:rsidR="00132742">
        <w:t> </w:t>
      </w:r>
      <w:r w:rsidRPr="00E51BB1">
        <w:rPr>
          <w:lang w:val="ru-RU"/>
        </w:rPr>
        <w:t>потребуется сочетание двух типов лицензии.</w:t>
      </w:r>
      <w:r w:rsidR="00EC4FB3">
        <w:rPr>
          <w:lang w:val="ru-RU"/>
        </w:rPr>
        <w:t xml:space="preserve"> </w:t>
      </w:r>
    </w:p>
    <w:p w:rsidR="009A4C7C" w:rsidRPr="008E44E2" w:rsidRDefault="009A4C7C" w:rsidP="009A4C7C">
      <w:pPr>
        <w:pStyle w:val="PURBody-Indented"/>
        <w:rPr>
          <w:b/>
          <w:bCs/>
        </w:rPr>
      </w:pPr>
      <w:r w:rsidRPr="00E51BB1">
        <w:rPr>
          <w:rStyle w:val="Strong"/>
          <w:lang w:val="ru-RU"/>
        </w:rPr>
        <w:t xml:space="preserve">Два типа клиентских лицензий подписчика. </w:t>
      </w:r>
      <w:r w:rsidRPr="00E51BB1">
        <w:rPr>
          <w:lang w:val="ru-RU"/>
        </w:rPr>
        <w:t xml:space="preserve">Существует два типа клиентских лицензий </w:t>
      </w:r>
      <w:r>
        <w:t>SAL</w:t>
      </w:r>
      <w:r w:rsidRPr="00E51BB1">
        <w:rPr>
          <w:lang w:val="ru-RU"/>
        </w:rPr>
        <w:t xml:space="preserve">: «на управляемую </w:t>
      </w:r>
      <w:r>
        <w:t>ОС» и</w:t>
      </w:r>
      <w:r w:rsidR="00132742">
        <w:t> </w:t>
      </w:r>
      <w:r>
        <w:t>«на</w:t>
      </w:r>
      <w:r w:rsidR="00132742">
        <w:t> </w:t>
      </w:r>
      <w:r>
        <w:t>пользователя».</w:t>
      </w:r>
      <w:r w:rsidR="00EC4FB3">
        <w:t xml:space="preserve"> </w:t>
      </w:r>
    </w:p>
    <w:p w:rsidR="009A4C7C" w:rsidRPr="00E51BB1" w:rsidRDefault="009A4C7C" w:rsidP="007B2A51">
      <w:pPr>
        <w:pStyle w:val="PURBullet-Indented"/>
        <w:rPr>
          <w:lang w:val="ru-RU"/>
        </w:rPr>
      </w:pPr>
      <w:r w:rsidRPr="00E51BB1">
        <w:rPr>
          <w:lang w:val="ru-RU"/>
        </w:rPr>
        <w:t xml:space="preserve">Клиентские лицензии </w:t>
      </w:r>
      <w:r>
        <w:t>SAL</w:t>
      </w:r>
      <w:r w:rsidRPr="00E51BB1">
        <w:rPr>
          <w:lang w:val="ru-RU"/>
        </w:rPr>
        <w:t xml:space="preserve"> «на операционную среду» разрешают вашим экземплярам серверного программного обеспечения управлять соответствующим количеством операционных сред, используемых любыми пользователями.</w:t>
      </w:r>
      <w:r w:rsidR="00EC4FB3">
        <w:rPr>
          <w:lang w:val="ru-RU"/>
        </w:rPr>
        <w:t xml:space="preserve"> </w:t>
      </w:r>
    </w:p>
    <w:p w:rsidR="009A4C7C" w:rsidRPr="00E51BB1" w:rsidRDefault="009A4C7C" w:rsidP="007B2A51">
      <w:pPr>
        <w:pStyle w:val="PURBullet-Indented"/>
        <w:rPr>
          <w:lang w:val="ru-RU"/>
        </w:rPr>
      </w:pPr>
      <w:r w:rsidRPr="00E51BB1">
        <w:rPr>
          <w:lang w:val="ru-RU"/>
        </w:rPr>
        <w:t xml:space="preserve">Клиентские лицензии </w:t>
      </w:r>
      <w:r>
        <w:t>SAL</w:t>
      </w:r>
      <w:r w:rsidRPr="00E51BB1">
        <w:rPr>
          <w:lang w:val="ru-RU"/>
        </w:rPr>
        <w:t xml:space="preserve"> «на пользователя» позволяют экземплярам серверного программного обеспечения управлять операционными средами, используемыми каждым пользователем, которому назначена клиентская лицензия </w:t>
      </w:r>
      <w:r>
        <w:t>SAL</w:t>
      </w:r>
      <w:r w:rsidRPr="00E51BB1">
        <w:rPr>
          <w:lang w:val="ru-RU"/>
        </w:rPr>
        <w:t xml:space="preserve"> «на</w:t>
      </w:r>
      <w:r w:rsidR="00132742">
        <w:t> </w:t>
      </w:r>
      <w:r w:rsidRPr="00E51BB1">
        <w:rPr>
          <w:lang w:val="ru-RU"/>
        </w:rPr>
        <w:t>пользователя».</w:t>
      </w:r>
      <w:r w:rsidR="00EC4FB3">
        <w:rPr>
          <w:lang w:val="ru-RU"/>
        </w:rPr>
        <w:t xml:space="preserve"> </w:t>
      </w:r>
      <w:r w:rsidRPr="00E51BB1">
        <w:rPr>
          <w:lang w:val="ru-RU"/>
        </w:rPr>
        <w:t xml:space="preserve">Если одна операционная среда используется более чем одним пользователем, и у вас нет лицензии «на операционную среду», необходимо назначить клиентские лицензии </w:t>
      </w:r>
      <w:r>
        <w:t>SAL</w:t>
      </w:r>
      <w:r w:rsidRPr="00E51BB1">
        <w:rPr>
          <w:lang w:val="ru-RU"/>
        </w:rPr>
        <w:t xml:space="preserve"> «на пользователя» каждому из</w:t>
      </w:r>
      <w:r w:rsidR="00132742">
        <w:t> </w:t>
      </w:r>
      <w:r w:rsidRPr="00E51BB1">
        <w:rPr>
          <w:lang w:val="ru-RU"/>
        </w:rPr>
        <w:t>этих пользователей.</w:t>
      </w:r>
      <w:r w:rsidR="00EC4FB3">
        <w:rPr>
          <w:lang w:val="ru-RU"/>
        </w:rPr>
        <w:t xml:space="preserve"> </w:t>
      </w:r>
    </w:p>
    <w:p w:rsidR="009A4C7C" w:rsidRPr="008E15E3" w:rsidRDefault="009A4C7C" w:rsidP="007B2A51">
      <w:pPr>
        <w:pStyle w:val="PURBullet-Indented"/>
        <w:rPr>
          <w:lang w:val="ru-RU"/>
        </w:rPr>
      </w:pPr>
      <w:r w:rsidRPr="00E51BB1">
        <w:rPr>
          <w:lang w:val="ru-RU"/>
        </w:rPr>
        <w:t xml:space="preserve">Клиентские лицензии </w:t>
      </w:r>
      <w:r>
        <w:t>SAL</w:t>
      </w:r>
      <w:r w:rsidRPr="00E51BB1">
        <w:rPr>
          <w:lang w:val="ru-RU"/>
        </w:rPr>
        <w:t xml:space="preserve"> не разрешают управление любой операционной средой, в которой работает серверная операционная система.</w:t>
      </w:r>
      <w:r w:rsidR="00EC4FB3">
        <w:rPr>
          <w:lang w:val="ru-RU"/>
        </w:rPr>
        <w:t xml:space="preserve"> </w:t>
      </w:r>
    </w:p>
    <w:p w:rsidR="008E15E3" w:rsidRPr="00E51BB1" w:rsidRDefault="008E15E3" w:rsidP="008E15E3">
      <w:pPr>
        <w:pStyle w:val="PURBullet-Indented"/>
        <w:numPr>
          <w:ilvl w:val="0"/>
          <w:numId w:val="0"/>
        </w:numPr>
        <w:ind w:left="360"/>
        <w:rPr>
          <w:lang w:val="ru-RU"/>
        </w:rPr>
      </w:pPr>
    </w:p>
    <w:p w:rsidR="00A23961" w:rsidRPr="00E51BB1" w:rsidRDefault="00A23961" w:rsidP="00E76046">
      <w:pPr>
        <w:pStyle w:val="PURBody-Indented"/>
        <w:ind w:left="274"/>
        <w:rPr>
          <w:b/>
          <w:lang w:val="ru-RU"/>
        </w:rPr>
      </w:pPr>
      <w:r w:rsidRPr="00E51BB1">
        <w:rPr>
          <w:rStyle w:val="PURBlueStrong-IndentedChar"/>
          <w:b/>
          <w:smallCaps w:val="0"/>
          <w:color w:val="404040" w:themeColor="text1" w:themeTint="BF"/>
          <w:spacing w:val="0"/>
          <w:lang w:val="ru-RU"/>
        </w:rPr>
        <w:t xml:space="preserve">Один </w:t>
      </w:r>
      <w:r w:rsidR="004D3FB4" w:rsidRPr="00E51BB1">
        <w:rPr>
          <w:rStyle w:val="PURBlueStrong-IndentedChar"/>
          <w:b/>
          <w:smallCaps w:val="0"/>
          <w:color w:val="404040" w:themeColor="text1" w:themeTint="BF"/>
          <w:spacing w:val="0"/>
          <w:lang w:val="ru-RU"/>
        </w:rPr>
        <w:t>Тип Серверной Лицензии Подписчика</w:t>
      </w:r>
    </w:p>
    <w:p w:rsidR="00A23961" w:rsidRPr="00E51BB1" w:rsidRDefault="00A23961" w:rsidP="003440BF">
      <w:pPr>
        <w:pStyle w:val="PURBody-Indented"/>
        <w:rPr>
          <w:b/>
          <w:lang w:val="ru-RU"/>
        </w:rPr>
      </w:pPr>
      <w:r w:rsidRPr="00E51BB1">
        <w:rPr>
          <w:lang w:val="ru-RU"/>
        </w:rPr>
        <w:t xml:space="preserve">Для серверных лицензий </w:t>
      </w:r>
      <w:r>
        <w:t>SAL</w:t>
      </w:r>
      <w:r w:rsidRPr="00E51BB1">
        <w:rPr>
          <w:lang w:val="ru-RU"/>
        </w:rPr>
        <w:t xml:space="preserve"> версия «на пользователя» не предусмотрена.</w:t>
      </w:r>
      <w:r w:rsidR="00EC4FB3">
        <w:rPr>
          <w:lang w:val="ru-RU"/>
        </w:rPr>
        <w:t xml:space="preserve"> </w:t>
      </w:r>
      <w:r w:rsidRPr="00E51BB1">
        <w:rPr>
          <w:lang w:val="ru-RU"/>
        </w:rPr>
        <w:t xml:space="preserve">Серверная лицензия </w:t>
      </w:r>
      <w:r>
        <w:t>SAL</w:t>
      </w:r>
      <w:r w:rsidRPr="00E51BB1">
        <w:rPr>
          <w:lang w:val="ru-RU"/>
        </w:rPr>
        <w:t xml:space="preserve"> «на операционную среду» — это единственный тип серверной лицензии </w:t>
      </w:r>
      <w:r>
        <w:t>SAL</w:t>
      </w:r>
      <w:r w:rsidRPr="00E51BB1">
        <w:rPr>
          <w:lang w:val="ru-RU"/>
        </w:rPr>
        <w:t>, которую вы можете приобрести.</w:t>
      </w:r>
      <w:r w:rsidR="00EC4FB3">
        <w:rPr>
          <w:lang w:val="ru-RU"/>
        </w:rPr>
        <w:t xml:space="preserve"> </w:t>
      </w:r>
      <w:r w:rsidRPr="00E51BB1">
        <w:rPr>
          <w:lang w:val="ru-RU"/>
        </w:rPr>
        <w:t xml:space="preserve">Серверные лицензии </w:t>
      </w:r>
      <w:r>
        <w:t>SAL</w:t>
      </w:r>
      <w:r w:rsidR="003440BF">
        <w:t> </w:t>
      </w:r>
      <w:r w:rsidRPr="00E51BB1">
        <w:rPr>
          <w:lang w:val="ru-RU"/>
        </w:rPr>
        <w:t>«на</w:t>
      </w:r>
      <w:r w:rsidR="00132742">
        <w:t> </w:t>
      </w:r>
      <w:r w:rsidRPr="00E51BB1">
        <w:rPr>
          <w:lang w:val="ru-RU"/>
        </w:rPr>
        <w:t>операционную среду» разрешают вашим экземплярам серверного программного обеспечения управлять соответствующим количеством операционных сред.</w:t>
      </w:r>
      <w:r w:rsidR="00EC4FB3">
        <w:rPr>
          <w:lang w:val="ru-RU"/>
        </w:rPr>
        <w:t xml:space="preserve"> </w:t>
      </w:r>
      <w:r w:rsidRPr="00E51BB1">
        <w:rPr>
          <w:lang w:val="ru-RU"/>
        </w:rPr>
        <w:t xml:space="preserve">Так как существует только один тип серверной лицензии </w:t>
      </w:r>
      <w:r>
        <w:t>SAL</w:t>
      </w:r>
      <w:r w:rsidRPr="00E51BB1">
        <w:rPr>
          <w:lang w:val="ru-RU"/>
        </w:rPr>
        <w:t>, возможно не более трех версий таких лицензий.</w:t>
      </w:r>
      <w:r w:rsidR="00EC4FB3">
        <w:rPr>
          <w:lang w:val="ru-RU"/>
        </w:rPr>
        <w:t xml:space="preserve"> </w:t>
      </w:r>
      <w:r w:rsidRPr="00E51BB1">
        <w:rPr>
          <w:lang w:val="ru-RU"/>
        </w:rPr>
        <w:t xml:space="preserve">При наличии более одной версии серверной лицензии </w:t>
      </w:r>
      <w:r>
        <w:t>SAL</w:t>
      </w:r>
      <w:r w:rsidRPr="00E51BB1">
        <w:rPr>
          <w:lang w:val="ru-RU"/>
        </w:rPr>
        <w:t xml:space="preserve"> нужная вам версия зависит от управляемой рабочей нагрузки. Если вы управляете виртуальной операционной средой, работающей на</w:t>
      </w:r>
      <w:r w:rsidR="00132742">
        <w:t> </w:t>
      </w:r>
      <w:r w:rsidRPr="00E51BB1">
        <w:rPr>
          <w:lang w:val="ru-RU"/>
        </w:rPr>
        <w:t xml:space="preserve">лицензированном устройстве, и физическая операционная среда используется исключительно для запуска программного обеспечения и служб виртуализации оборудования и запуска программного обеспечения для управления операционными средами и их обслуживания на этом устройстве, вы также можете управлять этой виртуальной и физической операционной средой по одной серверной лицензии </w:t>
      </w:r>
      <w:r>
        <w:t>SAL</w:t>
      </w:r>
      <w:r w:rsidRPr="00E51BB1">
        <w:rPr>
          <w:lang w:val="ru-RU"/>
        </w:rPr>
        <w:t>.</w:t>
      </w:r>
    </w:p>
    <w:p w:rsidR="00A23961" w:rsidRPr="00E51BB1" w:rsidRDefault="00A23961" w:rsidP="007B2A51">
      <w:pPr>
        <w:pStyle w:val="PURBody-Indented"/>
        <w:rPr>
          <w:lang w:val="ru-RU"/>
        </w:rPr>
      </w:pPr>
      <w:r w:rsidRPr="00E51BB1">
        <w:rPr>
          <w:lang w:val="ru-RU"/>
        </w:rPr>
        <w:t xml:space="preserve">Ваши серверные лицензии не разрешают управление любой операционной средой, в которой работает любая несерверная операционная система. </w:t>
      </w:r>
    </w:p>
    <w:p w:rsidR="00FD0B26" w:rsidRPr="00E51BB1" w:rsidRDefault="00FD0B26" w:rsidP="00FD0B26">
      <w:pPr>
        <w:pStyle w:val="PURBlueStrong-Indented"/>
        <w:rPr>
          <w:lang w:val="ru-RU"/>
        </w:rPr>
      </w:pPr>
      <w:r w:rsidRPr="00E51BB1">
        <w:rPr>
          <w:lang w:val="ru-RU"/>
        </w:rPr>
        <w:t xml:space="preserve">Передача </w:t>
      </w:r>
      <w:r w:rsidR="004D3FB4" w:rsidRPr="00E51BB1">
        <w:rPr>
          <w:lang w:val="ru-RU"/>
        </w:rPr>
        <w:t>Лицензий Подписчика (</w:t>
      </w:r>
      <w:r>
        <w:t>SAL</w:t>
      </w:r>
      <w:r w:rsidR="004D3FB4" w:rsidRPr="00E51BB1">
        <w:rPr>
          <w:lang w:val="ru-RU"/>
        </w:rPr>
        <w:t>)</w:t>
      </w:r>
    </w:p>
    <w:p w:rsidR="00FD0B26" w:rsidRPr="00E51BB1" w:rsidRDefault="00FD0B26" w:rsidP="00FD0B26">
      <w:pPr>
        <w:pStyle w:val="PURBody-Indented"/>
        <w:rPr>
          <w:lang w:val="ru-RU"/>
        </w:rPr>
      </w:pPr>
      <w:r w:rsidRPr="00E51BB1">
        <w:rPr>
          <w:lang w:val="ru-RU"/>
        </w:rPr>
        <w:t>Вы имеете право:</w:t>
      </w:r>
    </w:p>
    <w:p w:rsidR="00FD0B26" w:rsidRPr="00E8519C" w:rsidRDefault="00FD0B26" w:rsidP="00FD0B26">
      <w:pPr>
        <w:pStyle w:val="PURBullet-Indented"/>
      </w:pPr>
      <w:r w:rsidRPr="00E51BB1">
        <w:rPr>
          <w:lang w:val="ru-RU"/>
        </w:rPr>
        <w:t xml:space="preserve">навсегда передать свою лицензию </w:t>
      </w:r>
      <w:r>
        <w:t>SAL</w:t>
      </w:r>
      <w:r w:rsidRPr="00E51BB1">
        <w:rPr>
          <w:lang w:val="ru-RU"/>
        </w:rPr>
        <w:t xml:space="preserve"> «на устройство» от одного устройства другому или пользовательскую лицензию </w:t>
      </w:r>
      <w:r>
        <w:t xml:space="preserve">SAL от одного пользователя другому; либо </w:t>
      </w:r>
    </w:p>
    <w:p w:rsidR="00FD0B26" w:rsidRPr="00E8519C" w:rsidRDefault="00FD0B26" w:rsidP="00FD0B26">
      <w:pPr>
        <w:pStyle w:val="PURBullet-Indented"/>
      </w:pPr>
      <w:r w:rsidRPr="00E51BB1">
        <w:rPr>
          <w:lang w:val="ru-RU"/>
        </w:rPr>
        <w:t xml:space="preserve">временно передать свою лицензию </w:t>
      </w:r>
      <w:r>
        <w:t>SAL</w:t>
      </w:r>
      <w:r w:rsidRPr="00E51BB1">
        <w:rPr>
          <w:lang w:val="ru-RU"/>
        </w:rPr>
        <w:t xml:space="preserve"> «на устройство» другому устройству, если основное устройство не работает, или временно передать лицензию </w:t>
      </w:r>
      <w:r>
        <w:t>SAL «на пользователя» временному работнику, если основной пользователь отсутствует.</w:t>
      </w:r>
    </w:p>
    <w:p w:rsidR="00A23961" w:rsidRPr="00E51BB1" w:rsidRDefault="003814EB" w:rsidP="00A23961">
      <w:pPr>
        <w:pStyle w:val="PURBlueStrong"/>
        <w:rPr>
          <w:lang w:val="ru-RU"/>
        </w:rPr>
      </w:pPr>
      <w:r w:rsidRPr="00E51BB1">
        <w:rPr>
          <w:rStyle w:val="PURBlueStrong-IndentedChar"/>
          <w:smallCaps/>
          <w:lang w:val="ru-RU"/>
        </w:rPr>
        <w:t xml:space="preserve">Лицензии </w:t>
      </w:r>
      <w:r>
        <w:rPr>
          <w:rStyle w:val="PURBlueStrong-IndentedChar"/>
          <w:smallCaps/>
        </w:rPr>
        <w:t>SAL</w:t>
      </w:r>
      <w:r w:rsidRPr="00E51BB1">
        <w:rPr>
          <w:rStyle w:val="PURBlueStrong-IndentedChar"/>
          <w:smallCaps/>
          <w:lang w:val="ru-RU"/>
        </w:rPr>
        <w:t xml:space="preserve"> </w:t>
      </w:r>
      <w:r w:rsidR="004D3FB4" w:rsidRPr="00E51BB1">
        <w:rPr>
          <w:rStyle w:val="PURBlueStrong-IndentedChar"/>
          <w:smallCaps/>
          <w:lang w:val="ru-RU"/>
        </w:rPr>
        <w:t>На Управление</w:t>
      </w:r>
      <w:r w:rsidR="004D3FB4">
        <w:rPr>
          <w:lang w:val="ru-RU"/>
        </w:rPr>
        <w:t xml:space="preserve"> </w:t>
      </w:r>
    </w:p>
    <w:p w:rsidR="00A23961" w:rsidRPr="00E51BB1" w:rsidRDefault="00A23961" w:rsidP="007B2A51">
      <w:pPr>
        <w:pStyle w:val="PURBody-Indented"/>
        <w:rPr>
          <w:lang w:val="ru-RU"/>
        </w:rPr>
      </w:pPr>
      <w:r w:rsidRPr="00E51BB1">
        <w:rPr>
          <w:lang w:val="ru-RU"/>
        </w:rPr>
        <w:t xml:space="preserve">Если у вас есть клиентские лицензии </w:t>
      </w:r>
      <w:r>
        <w:t>SAL</w:t>
      </w:r>
      <w:r w:rsidRPr="00E51BB1">
        <w:rPr>
          <w:lang w:val="ru-RU"/>
        </w:rPr>
        <w:t xml:space="preserve"> «на пользователя», вам необходимо назначить их пользователям операционных сред, которыми управляют ваши экземпляры серверного программного обеспечения.</w:t>
      </w:r>
      <w:r w:rsidR="00EC4FB3">
        <w:rPr>
          <w:lang w:val="ru-RU"/>
        </w:rPr>
        <w:t xml:space="preserve"> </w:t>
      </w:r>
    </w:p>
    <w:p w:rsidR="00A23961" w:rsidRPr="00E51BB1" w:rsidRDefault="00A23961" w:rsidP="007B2A51">
      <w:pPr>
        <w:pStyle w:val="PURBody-Indented"/>
        <w:rPr>
          <w:lang w:val="ru-RU"/>
        </w:rPr>
      </w:pPr>
      <w:r w:rsidRPr="00E51BB1">
        <w:rPr>
          <w:lang w:val="ru-RU"/>
        </w:rPr>
        <w:t xml:space="preserve">Если у вас есть клиентские или серверные лицензии </w:t>
      </w:r>
      <w:r>
        <w:t>SAL</w:t>
      </w:r>
      <w:r w:rsidRPr="00E51BB1">
        <w:rPr>
          <w:lang w:val="ru-RU"/>
        </w:rPr>
        <w:t xml:space="preserve"> «на операционную среду», вам необходимо назначить их устройствам, на которых будут работать ваши управляемые операционные среды.</w:t>
      </w:r>
      <w:r w:rsidR="00EC4FB3">
        <w:rPr>
          <w:lang w:val="ru-RU"/>
        </w:rPr>
        <w:t xml:space="preserve"> </w:t>
      </w:r>
      <w:r w:rsidRPr="00E51BB1">
        <w:rPr>
          <w:lang w:val="ru-RU"/>
        </w:rPr>
        <w:t xml:space="preserve">Каждый аппаратный раздел или стоечный модуль считается отдельным устройством. В любой момент времени количество управляемых операционных сред на устройстве не может превышать количество клиентских или серверных лицензий </w:t>
      </w:r>
      <w:r>
        <w:t>SAL</w:t>
      </w:r>
      <w:r w:rsidRPr="00E51BB1">
        <w:rPr>
          <w:lang w:val="ru-RU"/>
        </w:rPr>
        <w:t xml:space="preserve"> на управление «на операционную среду», назначенных этому устройству (за исключением случаев, когда разрешено управление физической и</w:t>
      </w:r>
      <w:r w:rsidR="00B13A3E">
        <w:t> </w:t>
      </w:r>
      <w:r w:rsidRPr="00E51BB1">
        <w:rPr>
          <w:lang w:val="ru-RU"/>
        </w:rPr>
        <w:t xml:space="preserve">виртуальной операционной средой по одной серверной лицензии </w:t>
      </w:r>
      <w:r>
        <w:t>SAL</w:t>
      </w:r>
      <w:r w:rsidRPr="00E51BB1">
        <w:rPr>
          <w:lang w:val="ru-RU"/>
        </w:rPr>
        <w:t>, как указано выше).</w:t>
      </w:r>
    </w:p>
    <w:p w:rsidR="00A23961" w:rsidRPr="00E51BB1" w:rsidRDefault="00A23961" w:rsidP="007B2A51">
      <w:pPr>
        <w:pStyle w:val="PURBody-Indented"/>
        <w:rPr>
          <w:lang w:val="ru-RU"/>
        </w:rPr>
      </w:pPr>
      <w:r w:rsidRPr="00E51BB1">
        <w:rPr>
          <w:rStyle w:val="PURBody-IndentedChar"/>
          <w:lang w:val="ru-RU"/>
        </w:rPr>
        <w:t xml:space="preserve">Соответствующие лицензии </w:t>
      </w:r>
      <w:r>
        <w:rPr>
          <w:rStyle w:val="PURBody-IndentedChar"/>
        </w:rPr>
        <w:t>SAL</w:t>
      </w:r>
      <w:r w:rsidRPr="00E51BB1">
        <w:rPr>
          <w:rStyle w:val="PURBody-IndentedChar"/>
          <w:lang w:val="ru-RU"/>
        </w:rPr>
        <w:t xml:space="preserve"> на управление</w:t>
      </w:r>
      <w:r w:rsidRPr="00E51BB1">
        <w:rPr>
          <w:lang w:val="ru-RU"/>
        </w:rPr>
        <w:t xml:space="preserve"> (серверные или клиентские, а также на операционную среду или пользователя [если таковые имеются]) для каждого продукта указаны в разделе «Условия лицензии для конкретного продукта» ниже. </w:t>
      </w:r>
    </w:p>
    <w:p w:rsidR="00A23961" w:rsidRPr="00E51BB1" w:rsidRDefault="00A23961" w:rsidP="007B2A51">
      <w:pPr>
        <w:pStyle w:val="PURBody-Indented"/>
        <w:rPr>
          <w:lang w:val="ru-RU"/>
        </w:rPr>
      </w:pPr>
      <w:r w:rsidRPr="00E51BB1">
        <w:rPr>
          <w:lang w:val="ru-RU"/>
        </w:rPr>
        <w:t>В этом абзаце «управлять» операционной средой означает прием данных, настройку или отправку инструкций оборудованию или программному обеспечению, связанному с данной операционной средой, в целях, отличных от</w:t>
      </w:r>
      <w:r w:rsidR="00B13A3E">
        <w:t> </w:t>
      </w:r>
      <w:r w:rsidRPr="00E51BB1">
        <w:rPr>
          <w:lang w:val="ru-RU"/>
        </w:rPr>
        <w:t>целей</w:t>
      </w:r>
      <w:r w:rsidR="00B13A3E">
        <w:t> </w:t>
      </w:r>
      <w:r w:rsidRPr="00E51BB1">
        <w:rPr>
          <w:lang w:val="ru-RU"/>
        </w:rPr>
        <w:t xml:space="preserve">обнаружения устройства. </w:t>
      </w:r>
    </w:p>
    <w:p w:rsidR="00A23961" w:rsidRPr="00E51BB1" w:rsidRDefault="00A23961" w:rsidP="007B2A51">
      <w:pPr>
        <w:pStyle w:val="PURBody-Indented"/>
        <w:rPr>
          <w:lang w:val="ru-RU"/>
        </w:rPr>
      </w:pPr>
      <w:r w:rsidRPr="00E51BB1">
        <w:rPr>
          <w:lang w:val="ru-RU"/>
        </w:rPr>
        <w:t xml:space="preserve">Лицензии </w:t>
      </w:r>
      <w:r>
        <w:t>SAL</w:t>
      </w:r>
      <w:r w:rsidRPr="00E51BB1">
        <w:rPr>
          <w:lang w:val="ru-RU"/>
        </w:rPr>
        <w:t xml:space="preserve"> на управление не требуются для: </w:t>
      </w:r>
    </w:p>
    <w:p w:rsidR="00A23961" w:rsidRPr="00E51BB1" w:rsidRDefault="00A23961" w:rsidP="007B2A51">
      <w:pPr>
        <w:pStyle w:val="PURBullet-Indented"/>
        <w:rPr>
          <w:lang w:val="ru-RU"/>
        </w:rPr>
      </w:pPr>
      <w:r w:rsidRPr="00E51BB1">
        <w:rPr>
          <w:lang w:val="ru-RU"/>
        </w:rPr>
        <w:t>любых операционных сред, в которых отсутствуют работающие экземпляры программного обеспечения;</w:t>
      </w:r>
    </w:p>
    <w:p w:rsidR="00A23961" w:rsidRPr="00E51BB1" w:rsidRDefault="00A23961" w:rsidP="007B2A51">
      <w:pPr>
        <w:pStyle w:val="PURBullet-Indented"/>
        <w:rPr>
          <w:lang w:val="ru-RU"/>
        </w:rPr>
      </w:pPr>
      <w:r w:rsidRPr="00E51BB1">
        <w:rPr>
          <w:lang w:val="ru-RU"/>
        </w:rPr>
        <w:t xml:space="preserve">любых устройств, функционирующих только в качестве устройств инфраструктуры сети (3-й уровень модели </w:t>
      </w:r>
      <w:r>
        <w:t>OSI</w:t>
      </w:r>
      <w:r w:rsidRPr="00E51BB1">
        <w:rPr>
          <w:lang w:val="ru-RU"/>
        </w:rPr>
        <w:t xml:space="preserve"> или</w:t>
      </w:r>
      <w:r w:rsidR="00B13A3E">
        <w:t> </w:t>
      </w:r>
      <w:r w:rsidRPr="00E51BB1">
        <w:rPr>
          <w:lang w:val="ru-RU"/>
        </w:rPr>
        <w:t>ниже); либо</w:t>
      </w:r>
    </w:p>
    <w:p w:rsidR="00A23961" w:rsidRPr="00E51BB1" w:rsidRDefault="00A23961" w:rsidP="007B2A51">
      <w:pPr>
        <w:pStyle w:val="PURBullet-Indented"/>
        <w:rPr>
          <w:lang w:val="ru-RU"/>
        </w:rPr>
      </w:pPr>
      <w:r w:rsidRPr="00E51BB1">
        <w:rPr>
          <w:lang w:val="ru-RU"/>
        </w:rPr>
        <w:t>устройств, для которых отдельно осуществляется нештатное управление.</w:t>
      </w:r>
      <w:r w:rsidR="00EC4FB3">
        <w:rPr>
          <w:lang w:val="ru-RU"/>
        </w:rPr>
        <w:t xml:space="preserve"> </w:t>
      </w:r>
      <w:r w:rsidRPr="00E51BB1">
        <w:rPr>
          <w:lang w:val="ru-RU"/>
        </w:rPr>
        <w:t>Нештатное управление представляет собой взаимодействие посредством сетевого соединения с аппаратным контроллером для мониторинга или управления состояниями компонентов оборудования (например, температурой системы, скоростью вентилятора, включением и</w:t>
      </w:r>
      <w:r w:rsidR="00B13A3E">
        <w:t> </w:t>
      </w:r>
      <w:r w:rsidRPr="00E51BB1">
        <w:rPr>
          <w:lang w:val="ru-RU"/>
        </w:rPr>
        <w:t>выключением питания, сбросом системы, доступностью процессора).</w:t>
      </w:r>
      <w:r w:rsidR="00EC4FB3">
        <w:rPr>
          <w:lang w:val="ru-RU"/>
        </w:rPr>
        <w:t xml:space="preserve"> </w:t>
      </w:r>
      <w:r w:rsidRPr="00E51BB1">
        <w:rPr>
          <w:lang w:val="ru-RU"/>
        </w:rPr>
        <w:t>Мониторинг использования центрального процессора, оперативной памяти, сетевого адаптера или хранилища рассматривается как непрямое управление операционной средой и требует наличия лицензии на управление.</w:t>
      </w:r>
    </w:p>
    <w:p w:rsidR="00A23961" w:rsidRPr="00E51BB1" w:rsidRDefault="00A23961" w:rsidP="007B2A51">
      <w:pPr>
        <w:pStyle w:val="PURBody-Indented"/>
        <w:rPr>
          <w:rFonts w:eastAsia="Times New Roman" w:cs="Arial"/>
          <w:szCs w:val="22"/>
          <w:lang w:val="ru-RU"/>
        </w:rPr>
      </w:pPr>
      <w:r w:rsidRPr="00E51BB1">
        <w:rPr>
          <w:lang w:val="ru-RU"/>
        </w:rPr>
        <w:t>С помощью любого экземпляра серверного программного обеспечения на ваших серверах вы можете управлять:</w:t>
      </w:r>
    </w:p>
    <w:p w:rsidR="00A23961" w:rsidRPr="00E51BB1" w:rsidRDefault="00A23961" w:rsidP="007B2A51">
      <w:pPr>
        <w:pStyle w:val="PURBullet-Indented"/>
        <w:rPr>
          <w:lang w:val="ru-RU"/>
        </w:rPr>
      </w:pPr>
      <w:r w:rsidRPr="00E51BB1">
        <w:rPr>
          <w:lang w:val="ru-RU"/>
        </w:rPr>
        <w:t xml:space="preserve">любым количеством операционных сред на устройстве после назначения такого же количества лицензий </w:t>
      </w:r>
      <w:r>
        <w:t>SAL</w:t>
      </w:r>
      <w:r w:rsidRPr="00E51BB1">
        <w:rPr>
          <w:lang w:val="ru-RU"/>
        </w:rPr>
        <w:t xml:space="preserve"> на</w:t>
      </w:r>
      <w:r w:rsidR="00B13A3E">
        <w:t> </w:t>
      </w:r>
      <w:r w:rsidRPr="00E51BB1">
        <w:rPr>
          <w:lang w:val="ru-RU"/>
        </w:rPr>
        <w:t>управление этому устройству;</w:t>
      </w:r>
    </w:p>
    <w:p w:rsidR="00A23961" w:rsidRPr="00E51BB1" w:rsidRDefault="00A23961" w:rsidP="007B2A51">
      <w:pPr>
        <w:pStyle w:val="PURBullet-Indented"/>
        <w:rPr>
          <w:lang w:val="ru-RU"/>
        </w:rPr>
      </w:pPr>
      <w:r w:rsidRPr="00E51BB1">
        <w:rPr>
          <w:lang w:val="ru-RU"/>
        </w:rPr>
        <w:t xml:space="preserve">операционными средами, используемыми пользователями, после назначения лицензий </w:t>
      </w:r>
      <w:r>
        <w:t>SAL</w:t>
      </w:r>
      <w:r w:rsidRPr="00E51BB1">
        <w:rPr>
          <w:lang w:val="ru-RU"/>
        </w:rPr>
        <w:t xml:space="preserve"> на управление этим пользователям.</w:t>
      </w:r>
    </w:p>
    <w:p w:rsidR="00A23961" w:rsidRPr="00E51BB1" w:rsidRDefault="00A23961" w:rsidP="007B2A51">
      <w:pPr>
        <w:pStyle w:val="PURBody-Indented"/>
        <w:rPr>
          <w:lang w:val="ru-RU"/>
        </w:rPr>
      </w:pPr>
      <w:r w:rsidRPr="00E51BB1">
        <w:rPr>
          <w:lang w:val="ru-RU"/>
        </w:rPr>
        <w:t xml:space="preserve">Однако вы можете управлять физической операционной средой и любой виртуальной операционной средой по одной серверной лицензии </w:t>
      </w:r>
      <w:r>
        <w:t>SAL</w:t>
      </w:r>
      <w:r w:rsidRPr="00E51BB1">
        <w:rPr>
          <w:lang w:val="ru-RU"/>
        </w:rPr>
        <w:t>, если физическая операционная среда используется в ограниченных целях, описанных ниже.</w:t>
      </w:r>
    </w:p>
    <w:p w:rsidR="009A4C7C" w:rsidRPr="00E51BB1" w:rsidRDefault="009A4C7C" w:rsidP="007B2A51">
      <w:pPr>
        <w:pStyle w:val="PURBlueStrong-Indented"/>
        <w:rPr>
          <w:lang w:val="ru-RU"/>
        </w:rPr>
      </w:pPr>
      <w:r w:rsidRPr="00E51BB1">
        <w:rPr>
          <w:rStyle w:val="PURBlueStrong-IndentedChar"/>
          <w:smallCaps/>
          <w:lang w:val="ru-RU"/>
        </w:rPr>
        <w:t xml:space="preserve">Наборы </w:t>
      </w:r>
      <w:r w:rsidR="004D3FB4" w:rsidRPr="00E51BB1">
        <w:rPr>
          <w:rStyle w:val="PURBlueStrong-IndentedChar"/>
          <w:smallCaps/>
          <w:lang w:val="ru-RU"/>
        </w:rPr>
        <w:t>Серверных Лицензий На Управление</w:t>
      </w:r>
    </w:p>
    <w:p w:rsidR="009A4C7C" w:rsidRPr="00E51BB1" w:rsidRDefault="009A4C7C" w:rsidP="007B2A51">
      <w:pPr>
        <w:pStyle w:val="PURBody-Indented"/>
        <w:rPr>
          <w:lang w:val="ru-RU"/>
        </w:rPr>
      </w:pPr>
      <w:r w:rsidRPr="00E51BB1">
        <w:rPr>
          <w:lang w:val="ru-RU"/>
        </w:rPr>
        <w:t>В качестве исключений из условий лицензии, обычно регулирующих управление ОС в рамках серверных лицензий на</w:t>
      </w:r>
      <w:r w:rsidR="00B13A3E">
        <w:t> </w:t>
      </w:r>
      <w:r w:rsidRPr="00E51BB1">
        <w:rPr>
          <w:lang w:val="ru-RU"/>
        </w:rPr>
        <w:t xml:space="preserve">управление </w:t>
      </w:r>
      <w:r>
        <w:t>SAL</w:t>
      </w:r>
      <w:r w:rsidRPr="00E51BB1">
        <w:rPr>
          <w:lang w:val="ru-RU"/>
        </w:rPr>
        <w:t xml:space="preserve">, рассматривается следующее. </w:t>
      </w:r>
    </w:p>
    <w:p w:rsidR="009A4C7C" w:rsidRPr="00E51BB1" w:rsidRDefault="009A4C7C" w:rsidP="009A4C7C">
      <w:pPr>
        <w:pStyle w:val="PURBody-Indented"/>
        <w:rPr>
          <w:lang w:val="ru-RU"/>
        </w:rPr>
      </w:pPr>
      <w:r w:rsidRPr="00E51BB1">
        <w:rPr>
          <w:lang w:val="ru-RU"/>
        </w:rPr>
        <w:t xml:space="preserve">Вы можете управлять несколькими операционными средами (до четырех одновременно), работающими на ваших устройствах, которым назначена лицензия </w:t>
      </w:r>
      <w:r>
        <w:t>System</w:t>
      </w:r>
      <w:r w:rsidRPr="00E51BB1">
        <w:rPr>
          <w:lang w:val="ru-RU"/>
        </w:rPr>
        <w:t xml:space="preserve"> </w:t>
      </w:r>
      <w:r>
        <w:t>Center</w:t>
      </w:r>
      <w:r w:rsidRPr="00E51BB1">
        <w:rPr>
          <w:lang w:val="ru-RU"/>
        </w:rPr>
        <w:t xml:space="preserve"> </w:t>
      </w:r>
      <w:r>
        <w:t>Server</w:t>
      </w:r>
      <w:r w:rsidRPr="00E51BB1">
        <w:rPr>
          <w:lang w:val="ru-RU"/>
        </w:rPr>
        <w:t xml:space="preserve"> </w:t>
      </w:r>
      <w:r>
        <w:t>Management</w:t>
      </w:r>
      <w:r w:rsidRPr="00E51BB1">
        <w:rPr>
          <w:lang w:val="ru-RU"/>
        </w:rPr>
        <w:t xml:space="preserve"> </w:t>
      </w:r>
      <w:r>
        <w:t>Suite</w:t>
      </w:r>
      <w:r w:rsidRPr="00E51BB1">
        <w:rPr>
          <w:lang w:val="ru-RU"/>
        </w:rPr>
        <w:t xml:space="preserve"> </w:t>
      </w:r>
      <w:r>
        <w:t>Enterprise</w:t>
      </w:r>
      <w:r w:rsidRPr="00E51BB1">
        <w:rPr>
          <w:lang w:val="ru-RU"/>
        </w:rPr>
        <w:t xml:space="preserve"> </w:t>
      </w:r>
      <w:r>
        <w:t>SAL</w:t>
      </w:r>
      <w:r w:rsidRPr="00E51BB1">
        <w:rPr>
          <w:lang w:val="ru-RU"/>
        </w:rPr>
        <w:t>.</w:t>
      </w:r>
      <w:r w:rsidR="00EC4FB3">
        <w:rPr>
          <w:lang w:val="ru-RU"/>
        </w:rPr>
        <w:t xml:space="preserve"> </w:t>
      </w:r>
      <w:r w:rsidRPr="00E51BB1">
        <w:rPr>
          <w:lang w:val="ru-RU"/>
        </w:rPr>
        <w:t>Если вы управляете четырьмя виртуальными ОС, работающими на лицензированном устройстве, и физическая ОС используется исключительно для запуска программного обеспечения и служб виртуализации оборудования и запуска программного обеспечения для управления операционными средами (или ОС) и их обслуживания на этом устройстве, вы также можете управлять этой физической ОС.</w:t>
      </w:r>
    </w:p>
    <w:p w:rsidR="009A4C7C" w:rsidRPr="00C46B76" w:rsidRDefault="009A4C7C" w:rsidP="009A4C7C">
      <w:pPr>
        <w:pStyle w:val="PURBody-Indented"/>
        <w:rPr>
          <w:lang w:val="ru-RU"/>
        </w:rPr>
      </w:pPr>
      <w:r w:rsidRPr="00E51BB1">
        <w:rPr>
          <w:lang w:val="ru-RU"/>
        </w:rPr>
        <w:t>Вы можете управлять любым количеством операционных сред, работающих на устройстве, которому назначена лицензия</w:t>
      </w:r>
      <w:r w:rsidR="00B67799">
        <w:t> </w:t>
      </w:r>
      <w:r>
        <w:t>System</w:t>
      </w:r>
      <w:r w:rsidRPr="00E51BB1">
        <w:rPr>
          <w:lang w:val="ru-RU"/>
        </w:rPr>
        <w:t xml:space="preserve"> </w:t>
      </w:r>
      <w:r>
        <w:t>Center</w:t>
      </w:r>
      <w:r w:rsidRPr="00E51BB1">
        <w:rPr>
          <w:lang w:val="ru-RU"/>
        </w:rPr>
        <w:t xml:space="preserve"> </w:t>
      </w:r>
      <w:r>
        <w:t>Server</w:t>
      </w:r>
      <w:r w:rsidRPr="00E51BB1">
        <w:rPr>
          <w:lang w:val="ru-RU"/>
        </w:rPr>
        <w:t xml:space="preserve"> </w:t>
      </w:r>
      <w:r>
        <w:t>Management</w:t>
      </w:r>
      <w:r w:rsidRPr="00E51BB1">
        <w:rPr>
          <w:lang w:val="ru-RU"/>
        </w:rPr>
        <w:t xml:space="preserve"> </w:t>
      </w:r>
      <w:r>
        <w:t>Suite</w:t>
      </w:r>
      <w:r w:rsidRPr="00E51BB1">
        <w:rPr>
          <w:lang w:val="ru-RU"/>
        </w:rPr>
        <w:t xml:space="preserve"> </w:t>
      </w:r>
      <w:r>
        <w:t>Datacenter</w:t>
      </w:r>
      <w:r w:rsidRPr="00E51BB1">
        <w:rPr>
          <w:lang w:val="ru-RU"/>
        </w:rPr>
        <w:t xml:space="preserve"> </w:t>
      </w:r>
      <w:r>
        <w:t>SAL</w:t>
      </w:r>
      <w:r w:rsidRPr="00E51BB1">
        <w:rPr>
          <w:lang w:val="ru-RU"/>
        </w:rPr>
        <w:t xml:space="preserve">. Вы должны получить по одной лицензии </w:t>
      </w:r>
      <w:r>
        <w:t>System</w:t>
      </w:r>
      <w:r w:rsidRPr="00E51BB1">
        <w:rPr>
          <w:lang w:val="ru-RU"/>
        </w:rPr>
        <w:t xml:space="preserve"> </w:t>
      </w:r>
      <w:r>
        <w:t>Center</w:t>
      </w:r>
      <w:r w:rsidRPr="00E51BB1">
        <w:rPr>
          <w:lang w:val="ru-RU"/>
        </w:rPr>
        <w:t xml:space="preserve"> </w:t>
      </w:r>
      <w:r>
        <w:t>Server</w:t>
      </w:r>
      <w:r w:rsidRPr="00E51BB1">
        <w:rPr>
          <w:lang w:val="ru-RU"/>
        </w:rPr>
        <w:t xml:space="preserve"> </w:t>
      </w:r>
      <w:r>
        <w:t>Management</w:t>
      </w:r>
      <w:r w:rsidRPr="00E51BB1">
        <w:rPr>
          <w:lang w:val="ru-RU"/>
        </w:rPr>
        <w:t xml:space="preserve"> </w:t>
      </w:r>
      <w:r>
        <w:t>Suite</w:t>
      </w:r>
      <w:r w:rsidRPr="00E51BB1">
        <w:rPr>
          <w:lang w:val="ru-RU"/>
        </w:rPr>
        <w:t xml:space="preserve"> </w:t>
      </w:r>
      <w:r>
        <w:t>Datacenter</w:t>
      </w:r>
      <w:r w:rsidRPr="00E51BB1">
        <w:rPr>
          <w:lang w:val="ru-RU"/>
        </w:rPr>
        <w:t xml:space="preserve"> </w:t>
      </w:r>
      <w:r>
        <w:t>SAL</w:t>
      </w:r>
      <w:r w:rsidRPr="00E51BB1">
        <w:rPr>
          <w:lang w:val="ru-RU"/>
        </w:rPr>
        <w:t xml:space="preserve"> для каждого физического процессора на устройстве. Лицензиями</w:t>
      </w:r>
      <w:r w:rsidRPr="00C46B76">
        <w:rPr>
          <w:lang w:val="ru-RU"/>
        </w:rPr>
        <w:t xml:space="preserve"> </w:t>
      </w:r>
      <w:r>
        <w:t>System</w:t>
      </w:r>
      <w:r w:rsidRPr="00C46B76">
        <w:rPr>
          <w:lang w:val="ru-RU"/>
        </w:rPr>
        <w:t xml:space="preserve"> </w:t>
      </w:r>
      <w:r>
        <w:t>Center</w:t>
      </w:r>
      <w:r w:rsidRPr="00C46B76">
        <w:rPr>
          <w:lang w:val="ru-RU"/>
        </w:rPr>
        <w:t xml:space="preserve"> </w:t>
      </w:r>
      <w:r>
        <w:t>Server</w:t>
      </w:r>
      <w:r w:rsidRPr="00C46B76">
        <w:rPr>
          <w:lang w:val="ru-RU"/>
        </w:rPr>
        <w:t xml:space="preserve"> </w:t>
      </w:r>
      <w:r>
        <w:t>Management</w:t>
      </w:r>
      <w:r w:rsidRPr="00C46B76">
        <w:rPr>
          <w:lang w:val="ru-RU"/>
        </w:rPr>
        <w:t xml:space="preserve"> </w:t>
      </w:r>
      <w:r>
        <w:t>Suite</w:t>
      </w:r>
      <w:r w:rsidRPr="00C46B76">
        <w:rPr>
          <w:lang w:val="ru-RU"/>
        </w:rPr>
        <w:t xml:space="preserve"> </w:t>
      </w:r>
      <w:r>
        <w:t>Datacenter</w:t>
      </w:r>
      <w:r w:rsidRPr="00C46B76">
        <w:rPr>
          <w:lang w:val="ru-RU"/>
        </w:rPr>
        <w:t xml:space="preserve"> </w:t>
      </w:r>
      <w:r>
        <w:t>SAL</w:t>
      </w:r>
      <w:r w:rsidRPr="00C46B76">
        <w:rPr>
          <w:lang w:val="ru-RU"/>
        </w:rPr>
        <w:t xml:space="preserve"> </w:t>
      </w:r>
      <w:r w:rsidRPr="00E51BB1">
        <w:rPr>
          <w:lang w:val="ru-RU"/>
        </w:rPr>
        <w:t>можно</w:t>
      </w:r>
      <w:r w:rsidRPr="00C46B76">
        <w:rPr>
          <w:lang w:val="ru-RU"/>
        </w:rPr>
        <w:t xml:space="preserve"> </w:t>
      </w:r>
      <w:r w:rsidRPr="00E51BB1">
        <w:rPr>
          <w:lang w:val="ru-RU"/>
        </w:rPr>
        <w:t>управлять</w:t>
      </w:r>
      <w:r w:rsidRPr="00C46B76">
        <w:rPr>
          <w:lang w:val="ru-RU"/>
        </w:rPr>
        <w:t xml:space="preserve"> </w:t>
      </w:r>
      <w:r w:rsidRPr="00E51BB1">
        <w:rPr>
          <w:lang w:val="ru-RU"/>
        </w:rPr>
        <w:t>из</w:t>
      </w:r>
      <w:r w:rsidRPr="00C46B76">
        <w:rPr>
          <w:lang w:val="ru-RU"/>
        </w:rPr>
        <w:t xml:space="preserve"> </w:t>
      </w:r>
      <w:r w:rsidRPr="00E51BB1">
        <w:rPr>
          <w:lang w:val="ru-RU"/>
        </w:rPr>
        <w:t>более</w:t>
      </w:r>
      <w:r w:rsidRPr="00C46B76">
        <w:rPr>
          <w:lang w:val="ru-RU"/>
        </w:rPr>
        <w:t xml:space="preserve"> </w:t>
      </w:r>
      <w:r w:rsidRPr="00E51BB1">
        <w:rPr>
          <w:lang w:val="ru-RU"/>
        </w:rPr>
        <w:t>ранних</w:t>
      </w:r>
      <w:r w:rsidRPr="00C46B76">
        <w:rPr>
          <w:lang w:val="ru-RU"/>
        </w:rPr>
        <w:t xml:space="preserve"> </w:t>
      </w:r>
      <w:r w:rsidRPr="00E51BB1">
        <w:rPr>
          <w:lang w:val="ru-RU"/>
        </w:rPr>
        <w:t>версий</w:t>
      </w:r>
      <w:r w:rsidRPr="00C46B76">
        <w:rPr>
          <w:lang w:val="ru-RU"/>
        </w:rPr>
        <w:t xml:space="preserve"> </w:t>
      </w:r>
      <w:r w:rsidRPr="00E51BB1">
        <w:rPr>
          <w:lang w:val="ru-RU"/>
        </w:rPr>
        <w:t>данных</w:t>
      </w:r>
      <w:r w:rsidRPr="00C46B76">
        <w:rPr>
          <w:lang w:val="ru-RU"/>
        </w:rPr>
        <w:t xml:space="preserve"> </w:t>
      </w:r>
      <w:r w:rsidRPr="00E51BB1">
        <w:rPr>
          <w:lang w:val="ru-RU"/>
        </w:rPr>
        <w:t>продуктов</w:t>
      </w:r>
      <w:r w:rsidRPr="00C46B76">
        <w:rPr>
          <w:lang w:val="ru-RU"/>
        </w:rPr>
        <w:t xml:space="preserve"> </w:t>
      </w:r>
      <w:r>
        <w:t>System</w:t>
      </w:r>
      <w:r w:rsidRPr="00C46B76">
        <w:rPr>
          <w:lang w:val="ru-RU"/>
        </w:rPr>
        <w:t xml:space="preserve"> </w:t>
      </w:r>
      <w:r>
        <w:t>Center</w:t>
      </w:r>
      <w:r w:rsidRPr="00C46B76">
        <w:rPr>
          <w:lang w:val="ru-RU"/>
        </w:rPr>
        <w:t xml:space="preserve"> </w:t>
      </w:r>
      <w:r>
        <w:t>Management</w:t>
      </w:r>
      <w:r w:rsidRPr="00C46B76">
        <w:rPr>
          <w:lang w:val="ru-RU"/>
        </w:rPr>
        <w:t xml:space="preserve"> </w:t>
      </w:r>
      <w:r>
        <w:t>Server</w:t>
      </w:r>
      <w:r w:rsidRPr="00C46B76">
        <w:rPr>
          <w:lang w:val="ru-RU"/>
        </w:rPr>
        <w:t>.</w:t>
      </w:r>
    </w:p>
    <w:p w:rsidR="009A4C7C" w:rsidRPr="00E51BB1" w:rsidRDefault="009A4C7C" w:rsidP="009A4C7C">
      <w:pPr>
        <w:pStyle w:val="PURBlueStrong"/>
        <w:rPr>
          <w:lang w:val="ru-RU"/>
        </w:rPr>
      </w:pPr>
      <w:r w:rsidRPr="00E51BB1">
        <w:rPr>
          <w:lang w:val="ru-RU"/>
        </w:rPr>
        <w:t xml:space="preserve">Передача </w:t>
      </w:r>
      <w:r w:rsidR="004D3FB4" w:rsidRPr="00E51BB1">
        <w:rPr>
          <w:lang w:val="ru-RU"/>
        </w:rPr>
        <w:t xml:space="preserve">Лицензий </w:t>
      </w:r>
      <w:r>
        <w:t>SAL</w:t>
      </w:r>
    </w:p>
    <w:p w:rsidR="009A4C7C" w:rsidRPr="00E51BB1" w:rsidRDefault="009A4C7C" w:rsidP="009A4C7C">
      <w:pPr>
        <w:pStyle w:val="PURBody-Indented"/>
        <w:rPr>
          <w:lang w:val="ru-RU"/>
        </w:rPr>
      </w:pPr>
      <w:r w:rsidRPr="00E51BB1">
        <w:rPr>
          <w:lang w:val="ru-RU"/>
        </w:rPr>
        <w:t>Вы имеете право:</w:t>
      </w:r>
    </w:p>
    <w:p w:rsidR="009A4C7C" w:rsidRPr="00902B3A" w:rsidRDefault="009A4C7C" w:rsidP="00902B3A">
      <w:pPr>
        <w:pStyle w:val="PURBullet-Indented"/>
      </w:pPr>
      <w:r w:rsidRPr="00E51BB1">
        <w:rPr>
          <w:lang w:val="ru-RU"/>
        </w:rPr>
        <w:t xml:space="preserve">навсегда передать свою серверную или клиентскую лицензию </w:t>
      </w:r>
      <w:r>
        <w:t>SAL</w:t>
      </w:r>
      <w:r w:rsidRPr="00E51BB1">
        <w:rPr>
          <w:lang w:val="ru-RU"/>
        </w:rPr>
        <w:t xml:space="preserve"> «на операционную среду» от одного устройства другому или пользовательскую клиентскую лицензию </w:t>
      </w:r>
      <w:r>
        <w:t xml:space="preserve">SAL от одного пользователя другому; либо </w:t>
      </w:r>
    </w:p>
    <w:p w:rsidR="009A4C7C" w:rsidRPr="00902B3A" w:rsidRDefault="009A4C7C" w:rsidP="00902B3A">
      <w:pPr>
        <w:pStyle w:val="PURBullet-Indented"/>
      </w:pPr>
      <w:r w:rsidRPr="00E51BB1">
        <w:rPr>
          <w:lang w:val="ru-RU"/>
        </w:rPr>
        <w:t xml:space="preserve">временно передать серверную или клиентскую лицензию </w:t>
      </w:r>
      <w:r>
        <w:t>SAL</w:t>
      </w:r>
      <w:r w:rsidRPr="00E51BB1">
        <w:rPr>
          <w:lang w:val="ru-RU"/>
        </w:rPr>
        <w:t xml:space="preserve"> «на операционную среду» другому устройству, если основное устройство не работает, или временно передать клиентскую лицензию </w:t>
      </w:r>
      <w:r>
        <w:t>SAL «на пользователя» временному работнику, если основной пользователь отсутствует.</w:t>
      </w:r>
    </w:p>
    <w:p w:rsidR="009A4C7C" w:rsidRPr="00E51BB1" w:rsidRDefault="009A4C7C" w:rsidP="009A4C7C">
      <w:pPr>
        <w:pStyle w:val="PURBlueStrong"/>
        <w:rPr>
          <w:lang w:val="ru-RU"/>
        </w:rPr>
      </w:pPr>
      <w:r w:rsidRPr="00E51BB1">
        <w:rPr>
          <w:lang w:val="ru-RU"/>
        </w:rPr>
        <w:t xml:space="preserve">Программное </w:t>
      </w:r>
      <w:r w:rsidR="004D3FB4" w:rsidRPr="00E51BB1">
        <w:rPr>
          <w:lang w:val="ru-RU"/>
        </w:rPr>
        <w:t>Обеспечение</w:t>
      </w:r>
    </w:p>
    <w:p w:rsidR="009A4C7C" w:rsidRPr="00E51BB1" w:rsidRDefault="009A4C7C" w:rsidP="009A4C7C">
      <w:pPr>
        <w:pStyle w:val="PURBody-Indented"/>
        <w:rPr>
          <w:lang w:val="ru-RU"/>
        </w:rPr>
      </w:pPr>
      <w:r w:rsidRPr="00E51BB1">
        <w:rPr>
          <w:rStyle w:val="Strong"/>
          <w:lang w:val="ru-RU"/>
        </w:rPr>
        <w:t xml:space="preserve">Запуск </w:t>
      </w:r>
      <w:r w:rsidR="004D3FB4" w:rsidRPr="00E51BB1">
        <w:rPr>
          <w:rStyle w:val="Strong"/>
          <w:lang w:val="ru-RU"/>
        </w:rPr>
        <w:t>Экземпляров Серверного Программного Обеспечения</w:t>
      </w:r>
      <w:r w:rsidRPr="00E51BB1">
        <w:rPr>
          <w:rStyle w:val="Strong"/>
          <w:lang w:val="ru-RU"/>
        </w:rPr>
        <w:t>.</w:t>
      </w:r>
      <w:r w:rsidR="00EC4FB3">
        <w:rPr>
          <w:lang w:val="ru-RU"/>
        </w:rPr>
        <w:t xml:space="preserve"> </w:t>
      </w:r>
      <w:r w:rsidRPr="00E51BB1">
        <w:rPr>
          <w:lang w:val="ru-RU"/>
        </w:rPr>
        <w:t>Вы можете запускать или иным образом использовать любое количество экземпляров серверного программного обеспечения в физической или виртуальной операционной среде</w:t>
      </w:r>
      <w:r w:rsidR="00B13A3E">
        <w:t> </w:t>
      </w:r>
      <w:r w:rsidRPr="00E51BB1">
        <w:rPr>
          <w:lang w:val="ru-RU"/>
        </w:rPr>
        <w:t>(или ОС) на любом количестве устройств.</w:t>
      </w:r>
    </w:p>
    <w:p w:rsidR="009A4C7C" w:rsidRPr="00E51BB1" w:rsidRDefault="009A4C7C" w:rsidP="009A4C7C">
      <w:pPr>
        <w:pStyle w:val="PURBody-Indented"/>
        <w:rPr>
          <w:lang w:val="ru-RU"/>
        </w:rPr>
      </w:pPr>
      <w:r w:rsidRPr="00E51BB1">
        <w:rPr>
          <w:rStyle w:val="Strong"/>
          <w:lang w:val="ru-RU"/>
        </w:rPr>
        <w:t xml:space="preserve">Запуск </w:t>
      </w:r>
      <w:r w:rsidR="004D3FB4" w:rsidRPr="00E51BB1">
        <w:rPr>
          <w:rStyle w:val="Strong"/>
          <w:lang w:val="ru-RU"/>
        </w:rPr>
        <w:t>Экземпляров Клиентского Программного Обеспечения</w:t>
      </w:r>
      <w:r w:rsidR="00B13A3E" w:rsidRPr="00B13A3E">
        <w:rPr>
          <w:rStyle w:val="Strong"/>
          <w:lang w:val="ru-RU"/>
        </w:rPr>
        <w:t>.</w:t>
      </w:r>
      <w:r w:rsidRPr="00E51BB1">
        <w:rPr>
          <w:rStyle w:val="Strong"/>
          <w:lang w:val="ru-RU"/>
        </w:rPr>
        <w:t xml:space="preserve"> </w:t>
      </w:r>
      <w:r w:rsidRPr="00E51BB1">
        <w:rPr>
          <w:lang w:val="ru-RU"/>
        </w:rPr>
        <w:t xml:space="preserve">Вы можете запускать или иным образом использовать любое количество экземпляров клиентского программного обеспечения, указанного в </w:t>
      </w:r>
      <w:hyperlink w:anchor="Appendix1" w:history="1">
        <w:hyperlink w:anchor="Appendix1" w:history="1">
          <w:r w:rsidR="007E3222" w:rsidRPr="007E3222">
            <w:rPr>
              <w:rStyle w:val="Hyperlink"/>
              <w:lang w:val="ru-RU"/>
            </w:rPr>
            <w:t>Приложении 1</w:t>
          </w:r>
        </w:hyperlink>
      </w:hyperlink>
      <w:r w:rsidRPr="00E51BB1">
        <w:rPr>
          <w:lang w:val="ru-RU"/>
        </w:rPr>
        <w:t xml:space="preserve"> в физических или виртуальных операционных средах (ОС) на любом количестве устройств. Вы имеете право использовать клиентское программное обеспечение только с данным серверным программным обеспечением или же через другое клиентское программное обеспечение.</w:t>
      </w:r>
      <w:r w:rsidR="00EC4FB3">
        <w:rPr>
          <w:lang w:val="ru-RU"/>
        </w:rPr>
        <w:t xml:space="preserve"> </w:t>
      </w:r>
    </w:p>
    <w:p w:rsidR="009A4C7C" w:rsidRPr="00E51BB1" w:rsidRDefault="004D3FB4" w:rsidP="009A4C7C">
      <w:pPr>
        <w:pStyle w:val="PURBlueStrong"/>
        <w:rPr>
          <w:lang w:val="ru-RU"/>
        </w:rPr>
      </w:pPr>
      <w:r w:rsidRPr="00E51BB1">
        <w:rPr>
          <w:rStyle w:val="PURBlueStrong-IndentedChar"/>
          <w:smallCaps/>
          <w:lang w:val="ru-RU"/>
        </w:rPr>
        <w:t xml:space="preserve">Создание Экземпляров </w:t>
      </w:r>
      <w:r w:rsidR="005C32E7" w:rsidRPr="00E51BB1">
        <w:rPr>
          <w:rStyle w:val="PURBlueStrong-IndentedChar"/>
          <w:smallCaps/>
          <w:lang w:val="ru-RU"/>
        </w:rPr>
        <w:t>и</w:t>
      </w:r>
      <w:r w:rsidRPr="00E51BB1">
        <w:rPr>
          <w:rStyle w:val="PURBlueStrong-IndentedChar"/>
          <w:smallCaps/>
          <w:lang w:val="ru-RU"/>
        </w:rPr>
        <w:t xml:space="preserve"> Хранение На Серверах Или Носителях</w:t>
      </w:r>
      <w:r w:rsidRPr="00E51BB1">
        <w:rPr>
          <w:lang w:val="ru-RU"/>
        </w:rPr>
        <w:t xml:space="preserve"> </w:t>
      </w:r>
    </w:p>
    <w:p w:rsidR="009A4C7C" w:rsidRPr="00E51BB1" w:rsidRDefault="003814EB" w:rsidP="009A4C7C">
      <w:pPr>
        <w:pStyle w:val="PURBody-Indented"/>
        <w:rPr>
          <w:lang w:val="ru-RU"/>
        </w:rPr>
      </w:pPr>
      <w:r w:rsidRPr="00E51BB1">
        <w:rPr>
          <w:lang w:val="ru-RU"/>
        </w:rPr>
        <w:t>Каждая приобретенная лицензия на программное обеспечение дает вам следующие дополнительные права.</w:t>
      </w:r>
    </w:p>
    <w:p w:rsidR="009A4C7C" w:rsidRPr="00E51BB1" w:rsidRDefault="009A4C7C" w:rsidP="009A4C7C">
      <w:pPr>
        <w:pStyle w:val="PURBullet-Indented"/>
        <w:rPr>
          <w:lang w:val="ru-RU"/>
        </w:rPr>
      </w:pPr>
      <w:r w:rsidRPr="00E51BB1">
        <w:rPr>
          <w:lang w:val="ru-RU"/>
        </w:rPr>
        <w:t>Создавать любое количество экземпляров серверного и клиентского программного обеспечения.</w:t>
      </w:r>
    </w:p>
    <w:p w:rsidR="009A4C7C" w:rsidRPr="00E51BB1" w:rsidRDefault="009A4C7C" w:rsidP="009A4C7C">
      <w:pPr>
        <w:pStyle w:val="PURBullet-Indented"/>
        <w:rPr>
          <w:lang w:val="ru-RU"/>
        </w:rPr>
      </w:pPr>
      <w:r w:rsidRPr="00E51BB1">
        <w:rPr>
          <w:lang w:val="ru-RU"/>
        </w:rPr>
        <w:t>Хранить экземпляры серверного и клиентского программного обеспечения на любом вашем сервере или носителе.</w:t>
      </w:r>
    </w:p>
    <w:p w:rsidR="009A4C7C" w:rsidRPr="00E51BB1" w:rsidRDefault="009A4C7C" w:rsidP="009A4C7C">
      <w:pPr>
        <w:pStyle w:val="PURBullet-Indented"/>
        <w:rPr>
          <w:lang w:val="ru-RU"/>
        </w:rPr>
      </w:pPr>
      <w:r w:rsidRPr="00E51BB1">
        <w:rPr>
          <w:lang w:val="ru-RU"/>
        </w:rPr>
        <w:t>Создавать и хранить экземпляры серверного и клиентского программного обеспечения исключительно для реализации своего права на запуск экземпляров серверного программного обеспечения в соответствии с условиями лицензий на программное обеспечение, как описано выше (например, вы не имеете права передавать экземпляры третьим лицам).</w:t>
      </w:r>
    </w:p>
    <w:p w:rsidR="009A4C7C" w:rsidRPr="00E51BB1" w:rsidRDefault="009A4C7C" w:rsidP="009A4C7C">
      <w:pPr>
        <w:pStyle w:val="PURBlueStrong"/>
        <w:rPr>
          <w:rStyle w:val="PURBlueStrong-IndentedChar"/>
          <w:smallCaps/>
          <w:lang w:val="ru-RU"/>
        </w:rPr>
      </w:pPr>
      <w:r w:rsidRPr="00E51BB1">
        <w:rPr>
          <w:rStyle w:val="PURBlueStrong-IndentedChar"/>
          <w:smallCaps/>
          <w:lang w:val="ru-RU"/>
        </w:rPr>
        <w:t xml:space="preserve">Пакеты </w:t>
      </w:r>
      <w:r w:rsidR="004D3FB4" w:rsidRPr="00E51BB1">
        <w:rPr>
          <w:rStyle w:val="PURBlueStrong-IndentedChar"/>
          <w:smallCaps/>
          <w:lang w:val="ru-RU"/>
        </w:rPr>
        <w:t>Управления И Конфигурации</w:t>
      </w:r>
    </w:p>
    <w:p w:rsidR="009A4C7C" w:rsidRPr="00E51BB1" w:rsidRDefault="009A4C7C" w:rsidP="009A4C7C">
      <w:pPr>
        <w:pStyle w:val="PURBody-Indented"/>
        <w:rPr>
          <w:lang w:val="ru-RU"/>
        </w:rPr>
      </w:pPr>
      <w:r w:rsidRPr="00E51BB1">
        <w:rPr>
          <w:lang w:val="ru-RU"/>
        </w:rPr>
        <w:t>Программное обеспечение может содержать пакеты управления или конфигурации.</w:t>
      </w:r>
      <w:r w:rsidR="00EC4FB3">
        <w:rPr>
          <w:lang w:val="ru-RU"/>
        </w:rPr>
        <w:t xml:space="preserve"> </w:t>
      </w:r>
      <w:r w:rsidRPr="00E51BB1">
        <w:rPr>
          <w:lang w:val="ru-RU"/>
        </w:rPr>
        <w:t xml:space="preserve">Использование вами этих пакетов регулируется условиями лицензии для соответствующих продуктов </w:t>
      </w:r>
      <w:r>
        <w:t>System</w:t>
      </w:r>
      <w:r w:rsidRPr="00E51BB1">
        <w:rPr>
          <w:lang w:val="ru-RU"/>
        </w:rPr>
        <w:t xml:space="preserve"> </w:t>
      </w:r>
      <w:r>
        <w:t>Center</w:t>
      </w:r>
      <w:r w:rsidRPr="00E51BB1">
        <w:rPr>
          <w:lang w:val="ru-RU"/>
        </w:rPr>
        <w:t xml:space="preserve"> в данном разделе «Модель лицензирования </w:t>
      </w:r>
      <w:r>
        <w:t>SAL</w:t>
      </w:r>
      <w:r w:rsidRPr="00E51BB1">
        <w:rPr>
          <w:lang w:val="ru-RU"/>
        </w:rPr>
        <w:t>».</w:t>
      </w:r>
    </w:p>
    <w:p w:rsidR="00D548C0" w:rsidRPr="00E51BB1" w:rsidRDefault="009A4C7C" w:rsidP="006F1DFB">
      <w:pPr>
        <w:pStyle w:val="PURHeading2"/>
        <w:pBdr>
          <w:bottom w:val="single" w:sz="4" w:space="1" w:color="auto"/>
        </w:pBdr>
        <w:rPr>
          <w:lang w:val="ru-RU"/>
        </w:rPr>
        <w:sectPr w:rsidR="00D548C0" w:rsidRPr="00E51BB1" w:rsidSect="00B50C60">
          <w:type w:val="continuous"/>
          <w:pgSz w:w="12240" w:h="15840" w:code="1"/>
          <w:pgMar w:top="1170" w:right="720" w:bottom="720" w:left="720" w:header="432" w:footer="288" w:gutter="0"/>
          <w:cols w:space="360"/>
          <w:docGrid w:linePitch="360"/>
        </w:sectPr>
      </w:pPr>
      <w:bookmarkStart w:id="290" w:name="SALTerms_Desktop"/>
      <w:r w:rsidRPr="00E51BB1">
        <w:rPr>
          <w:lang w:val="ru-RU"/>
        </w:rPr>
        <w:t xml:space="preserve">Приложения </w:t>
      </w:r>
      <w:r w:rsidR="004D3FB4" w:rsidRPr="00E51BB1">
        <w:rPr>
          <w:lang w:val="ru-RU"/>
        </w:rPr>
        <w:t>Для Настольных Компьютеров (</w:t>
      </w:r>
      <w:r>
        <w:t>Desktop</w:t>
      </w:r>
      <w:r w:rsidRPr="00E51BB1">
        <w:rPr>
          <w:lang w:val="ru-RU"/>
        </w:rPr>
        <w:t xml:space="preserve"> </w:t>
      </w:r>
      <w:r>
        <w:t>Applications</w:t>
      </w:r>
      <w:r w:rsidR="004D3FB4" w:rsidRPr="00E51BB1">
        <w:rPr>
          <w:lang w:val="ru-RU"/>
        </w:rPr>
        <w:t>)</w:t>
      </w:r>
    </w:p>
    <w:bookmarkEnd w:id="290"/>
    <w:p w:rsidR="00BF78C0" w:rsidRPr="00BF78C0" w:rsidRDefault="00BF78C0" w:rsidP="00BF78C0">
      <w:pPr>
        <w:pStyle w:val="PURBullet"/>
      </w:pPr>
      <w:r>
        <w:t>Expression Encoder Pro 4</w:t>
      </w:r>
    </w:p>
    <w:p w:rsidR="00BF78C0" w:rsidRPr="00BF78C0" w:rsidRDefault="00BF78C0" w:rsidP="00BF78C0">
      <w:pPr>
        <w:pStyle w:val="PURBullet"/>
      </w:pPr>
      <w:r>
        <w:t>Expression Studio 4 Ultimate</w:t>
      </w:r>
    </w:p>
    <w:p w:rsidR="00BF78C0" w:rsidRPr="00BF78C0" w:rsidRDefault="00BF78C0" w:rsidP="00BF78C0">
      <w:pPr>
        <w:pStyle w:val="PURBullet"/>
      </w:pPr>
      <w:r>
        <w:t>Expression Studio 4 Web Professional</w:t>
      </w:r>
    </w:p>
    <w:p w:rsidR="00BF78C0" w:rsidRPr="00E51BB1" w:rsidRDefault="00BF78C0" w:rsidP="00BF78C0">
      <w:pPr>
        <w:pStyle w:val="PURBullet"/>
        <w:rPr>
          <w:lang w:val="ru-RU"/>
        </w:rPr>
      </w:pPr>
      <w:r w:rsidRPr="00E51BB1">
        <w:rPr>
          <w:lang w:val="ru-RU"/>
        </w:rPr>
        <w:t xml:space="preserve">Пакет многоязыкового интерфейса для </w:t>
      </w:r>
      <w:r>
        <w:t>Office</w:t>
      </w:r>
      <w:r w:rsidRPr="00E51BB1">
        <w:rPr>
          <w:lang w:val="ru-RU"/>
        </w:rPr>
        <w:t xml:space="preserve"> 2010</w:t>
      </w:r>
    </w:p>
    <w:p w:rsidR="00BF78C0" w:rsidRPr="00BF78C0" w:rsidRDefault="00BF78C0" w:rsidP="00BF78C0">
      <w:pPr>
        <w:pStyle w:val="PURBullet"/>
      </w:pPr>
      <w:r>
        <w:t xml:space="preserve">Office Профессиональный плюс 2010 </w:t>
      </w:r>
    </w:p>
    <w:p w:rsidR="00FA0FD5" w:rsidRDefault="00FA0FD5" w:rsidP="00FA0FD5">
      <w:pPr>
        <w:pStyle w:val="PURBullet"/>
      </w:pPr>
      <w:r>
        <w:t>Office Стандартный 2010</w:t>
      </w:r>
    </w:p>
    <w:p w:rsidR="008B1CCE" w:rsidRPr="00BF78C0" w:rsidRDefault="008B1CCE" w:rsidP="008B1CCE">
      <w:pPr>
        <w:pStyle w:val="PURBullet"/>
      </w:pPr>
      <w:r>
        <w:t>Project профессиональный 2010</w:t>
      </w:r>
    </w:p>
    <w:p w:rsidR="00234924" w:rsidRDefault="00BF78C0" w:rsidP="00BF78C0">
      <w:pPr>
        <w:pStyle w:val="PURBullet"/>
      </w:pPr>
      <w:r>
        <w:t>Project стандартный 2010</w:t>
      </w:r>
    </w:p>
    <w:p w:rsidR="008B1CCE" w:rsidRPr="00BF78C0" w:rsidRDefault="008B1CCE" w:rsidP="008B1CCE">
      <w:pPr>
        <w:pStyle w:val="PURBullet"/>
      </w:pPr>
      <w:r>
        <w:t xml:space="preserve">Visio премиум 2010 </w:t>
      </w:r>
    </w:p>
    <w:p w:rsidR="00FA0FD5" w:rsidRDefault="00FA0FD5" w:rsidP="00BF78C0">
      <w:pPr>
        <w:pStyle w:val="PURBullet"/>
      </w:pPr>
      <w:r>
        <w:t>Visio профессиональный 2010</w:t>
      </w:r>
    </w:p>
    <w:p w:rsidR="008B1CCE" w:rsidRDefault="008B1CCE" w:rsidP="008B1CCE">
      <w:pPr>
        <w:pStyle w:val="PURBullet"/>
      </w:pPr>
      <w:r>
        <w:t>Visio стандартный 2010</w:t>
      </w:r>
    </w:p>
    <w:p w:rsidR="008B1CCE" w:rsidRDefault="008B1CCE" w:rsidP="008B1CCE">
      <w:pPr>
        <w:pStyle w:val="PURBullet"/>
      </w:pPr>
      <w:r>
        <w:t>Visual Studio 2010 Premium</w:t>
      </w:r>
    </w:p>
    <w:p w:rsidR="00FA0FD5" w:rsidRDefault="00BF78C0" w:rsidP="00BF78C0">
      <w:pPr>
        <w:pStyle w:val="PURBullet"/>
      </w:pPr>
      <w:r>
        <w:t>Visual Studio 2010 Professional</w:t>
      </w:r>
    </w:p>
    <w:p w:rsidR="00BF78C0" w:rsidRPr="00BF78C0" w:rsidRDefault="00FA0FD5" w:rsidP="00BF78C0">
      <w:pPr>
        <w:pStyle w:val="PURBullet"/>
      </w:pPr>
      <w:r>
        <w:t>Visual Studio 2010 Ultimate</w:t>
      </w:r>
    </w:p>
    <w:p w:rsidR="00BF78C0" w:rsidRPr="00BF78C0" w:rsidRDefault="00BF78C0" w:rsidP="00BF78C0">
      <w:pPr>
        <w:pStyle w:val="PURBullet"/>
      </w:pPr>
      <w:r>
        <w:t>Visual Studio LightSwitch 2011</w:t>
      </w:r>
    </w:p>
    <w:p w:rsidR="00BF78C0" w:rsidRPr="00BF78C0" w:rsidRDefault="00BF78C0" w:rsidP="00BF78C0">
      <w:pPr>
        <w:pStyle w:val="PURBullet"/>
      </w:pPr>
      <w:r>
        <w:t>Visual Studio Team Explorer Everywhere 2010</w:t>
      </w:r>
    </w:p>
    <w:p w:rsidR="00BF78C0" w:rsidRPr="00BF78C0" w:rsidRDefault="00BF78C0" w:rsidP="00BF78C0">
      <w:pPr>
        <w:pStyle w:val="PURBullet"/>
      </w:pPr>
      <w:r>
        <w:t>Visual Studio Test Professional 2010</w:t>
      </w:r>
    </w:p>
    <w:p w:rsidR="00D548C0" w:rsidRPr="00BF78C0" w:rsidRDefault="00BF78C0" w:rsidP="00BF78C0">
      <w:pPr>
        <w:pStyle w:val="PURBullet"/>
        <w:sectPr w:rsidR="00D548C0" w:rsidRPr="00BF78C0" w:rsidSect="00B50C60">
          <w:type w:val="continuous"/>
          <w:pgSz w:w="12240" w:h="15840" w:code="1"/>
          <w:pgMar w:top="1170" w:right="720" w:bottom="720" w:left="720" w:header="432" w:footer="288" w:gutter="0"/>
          <w:cols w:num="2" w:space="360"/>
          <w:docGrid w:linePitch="360"/>
        </w:sectPr>
      </w:pPr>
      <w:r>
        <w:t>Обновление Windows 7 Профессиональная</w:t>
      </w:r>
    </w:p>
    <w:p w:rsidR="00D548C0" w:rsidRPr="00D548C0" w:rsidRDefault="00D548C0" w:rsidP="00D548C0">
      <w:pPr>
        <w:pStyle w:val="PURBody"/>
        <w:sectPr w:rsidR="00D548C0" w:rsidRPr="00D548C0" w:rsidSect="00B50C60">
          <w:type w:val="continuous"/>
          <w:pgSz w:w="12240" w:h="15840" w:code="1"/>
          <w:pgMar w:top="1170" w:right="720" w:bottom="720" w:left="720" w:header="432" w:footer="288" w:gutter="0"/>
          <w:cols w:space="360"/>
          <w:docGrid w:linePitch="360"/>
        </w:sectPr>
      </w:pPr>
    </w:p>
    <w:p w:rsidR="009A4C7C" w:rsidRPr="001A5E22" w:rsidRDefault="009A4C7C" w:rsidP="009A4C7C">
      <w:pPr>
        <w:pStyle w:val="PURBlueStrong"/>
        <w:rPr>
          <w:lang w:val="ru-RU"/>
        </w:rPr>
      </w:pPr>
      <w:r w:rsidRPr="001A5E22">
        <w:rPr>
          <w:rStyle w:val="PURBlueStrong-IndentedChar"/>
          <w:smallCaps/>
          <w:lang w:val="ru-RU"/>
        </w:rPr>
        <w:t xml:space="preserve">Лицензии </w:t>
      </w:r>
      <w:r w:rsidR="004D3FB4" w:rsidRPr="001A5E22">
        <w:rPr>
          <w:rStyle w:val="PURBlueStrong-IndentedChar"/>
          <w:smallCaps/>
          <w:lang w:val="ru-RU"/>
        </w:rPr>
        <w:t>Подписчика (</w:t>
      </w:r>
      <w:r>
        <w:rPr>
          <w:rStyle w:val="PURBlueStrong-IndentedChar"/>
          <w:smallCaps/>
        </w:rPr>
        <w:t>SAL</w:t>
      </w:r>
      <w:r w:rsidR="004D3FB4" w:rsidRPr="001A5E22">
        <w:rPr>
          <w:rStyle w:val="PURBlueStrong-IndentedChar"/>
          <w:smallCaps/>
          <w:lang w:val="ru-RU"/>
        </w:rPr>
        <w:t>)</w:t>
      </w:r>
    </w:p>
    <w:p w:rsidR="009A4C7C" w:rsidRPr="00E51BB1" w:rsidRDefault="009A4C7C" w:rsidP="00902B3A">
      <w:pPr>
        <w:pStyle w:val="PURBody-Indented"/>
        <w:rPr>
          <w:lang w:val="ru-RU"/>
        </w:rPr>
      </w:pPr>
      <w:r w:rsidRPr="00E51BB1">
        <w:rPr>
          <w:lang w:val="ru-RU"/>
        </w:rPr>
        <w:t xml:space="preserve">Вы должны приобрести и назначить лицензию </w:t>
      </w:r>
      <w:r>
        <w:t>SAL</w:t>
      </w:r>
      <w:r w:rsidRPr="00E51BB1">
        <w:rPr>
          <w:lang w:val="ru-RU"/>
        </w:rPr>
        <w:t xml:space="preserve"> каждому пользователю, который имеет право прямого или косвенного доступа к экземплярам программного обеспечения (независимо от наличия фактического доступа к программному обеспечению).</w:t>
      </w:r>
      <w:r w:rsidR="00EC4FB3">
        <w:rPr>
          <w:lang w:val="ru-RU"/>
        </w:rPr>
        <w:t xml:space="preserve"> </w:t>
      </w:r>
      <w:r w:rsidRPr="00E51BB1">
        <w:rPr>
          <w:lang w:val="ru-RU"/>
        </w:rPr>
        <w:t xml:space="preserve">Лицензии подписчика </w:t>
      </w:r>
      <w:r w:rsidR="00BA65A4" w:rsidRPr="00BA65A4">
        <w:rPr>
          <w:lang w:val="ru-RU"/>
        </w:rPr>
        <w:t>«</w:t>
      </w:r>
      <w:r w:rsidRPr="00E51BB1">
        <w:rPr>
          <w:lang w:val="ru-RU"/>
        </w:rPr>
        <w:t>на устройство</w:t>
      </w:r>
      <w:r w:rsidR="00BA65A4" w:rsidRPr="00BA65A4">
        <w:rPr>
          <w:lang w:val="ru-RU"/>
        </w:rPr>
        <w:t>»</w:t>
      </w:r>
      <w:r w:rsidRPr="00E51BB1">
        <w:rPr>
          <w:lang w:val="ru-RU"/>
        </w:rPr>
        <w:t xml:space="preserve"> не предоставляются, за исключением продуктов, указанных в разделе «Условия лицензии для конкретного продукта»).</w:t>
      </w:r>
      <w:r w:rsidR="00EC4FB3">
        <w:rPr>
          <w:lang w:val="ru-RU"/>
        </w:rPr>
        <w:t xml:space="preserve"> </w:t>
      </w:r>
      <w:r w:rsidRPr="00E51BB1">
        <w:rPr>
          <w:lang w:val="ru-RU"/>
        </w:rPr>
        <w:t xml:space="preserve">Каждый аппаратный раздел или стоечный модуль считается отдельным устройством. </w:t>
      </w:r>
    </w:p>
    <w:p w:rsidR="009A4C7C" w:rsidRPr="00E51BB1" w:rsidRDefault="009A4C7C" w:rsidP="007B4B30">
      <w:pPr>
        <w:pStyle w:val="PURBlueStrong"/>
        <w:rPr>
          <w:lang w:val="ru-RU"/>
        </w:rPr>
      </w:pPr>
      <w:r w:rsidRPr="00E51BB1">
        <w:rPr>
          <w:rStyle w:val="PURBlueStrong-IndentedChar"/>
          <w:smallCaps/>
          <w:lang w:val="ru-RU"/>
        </w:rPr>
        <w:t xml:space="preserve">Типы </w:t>
      </w:r>
      <w:r w:rsidR="004D3FB4" w:rsidRPr="00E51BB1">
        <w:rPr>
          <w:rStyle w:val="PURBlueStrong-IndentedChar"/>
          <w:smallCaps/>
          <w:lang w:val="ru-RU"/>
        </w:rPr>
        <w:t xml:space="preserve">Лицензий </w:t>
      </w:r>
      <w:r>
        <w:rPr>
          <w:rStyle w:val="PURBlueStrong-IndentedChar"/>
          <w:smallCaps/>
        </w:rPr>
        <w:t>SAL</w:t>
      </w:r>
    </w:p>
    <w:p w:rsidR="009A4C7C" w:rsidRPr="00E51BB1" w:rsidRDefault="009A4C7C" w:rsidP="009A4C7C">
      <w:pPr>
        <w:pStyle w:val="PURBody-Indented"/>
        <w:rPr>
          <w:lang w:val="ru-RU"/>
        </w:rPr>
      </w:pPr>
      <w:r w:rsidRPr="00E51BB1">
        <w:rPr>
          <w:lang w:val="ru-RU"/>
        </w:rPr>
        <w:t xml:space="preserve">Существует два типа лицензий </w:t>
      </w:r>
      <w:r>
        <w:t>SAL</w:t>
      </w:r>
      <w:r w:rsidRPr="00E51BB1">
        <w:rPr>
          <w:lang w:val="ru-RU"/>
        </w:rPr>
        <w:t>: «на устройство» и «на пользователя».</w:t>
      </w:r>
    </w:p>
    <w:p w:rsidR="009A4C7C" w:rsidRPr="00E51BB1" w:rsidRDefault="009A4C7C" w:rsidP="009A4C7C">
      <w:pPr>
        <w:pStyle w:val="PURBody-Indented"/>
        <w:rPr>
          <w:lang w:val="ru-RU"/>
        </w:rPr>
      </w:pPr>
      <w:r w:rsidRPr="00E51BB1">
        <w:rPr>
          <w:rStyle w:val="Strong"/>
          <w:lang w:val="ru-RU"/>
        </w:rPr>
        <w:t xml:space="preserve">Лицензии </w:t>
      </w:r>
      <w:r>
        <w:rPr>
          <w:rStyle w:val="Strong"/>
        </w:rPr>
        <w:t>SAL</w:t>
      </w:r>
      <w:r w:rsidRPr="00E51BB1">
        <w:rPr>
          <w:rStyle w:val="Strong"/>
          <w:lang w:val="ru-RU"/>
        </w:rPr>
        <w:t xml:space="preserve"> «на пользователя».</w:t>
      </w:r>
      <w:r w:rsidRPr="00E51BB1">
        <w:rPr>
          <w:b/>
          <w:lang w:val="ru-RU"/>
        </w:rPr>
        <w:t xml:space="preserve"> </w:t>
      </w:r>
      <w:r w:rsidRPr="00E51BB1">
        <w:rPr>
          <w:lang w:val="ru-RU"/>
        </w:rPr>
        <w:t xml:space="preserve">Каждая лицензия </w:t>
      </w:r>
      <w:r>
        <w:t>SAL</w:t>
      </w:r>
      <w:r w:rsidRPr="00E51BB1">
        <w:rPr>
          <w:lang w:val="ru-RU"/>
        </w:rPr>
        <w:t xml:space="preserve"> «на пользователя» позволяет одному пользователю использовать любое устройство для обращения к программному обеспечению и его использования. </w:t>
      </w:r>
    </w:p>
    <w:p w:rsidR="009A4C7C" w:rsidRPr="00E51BB1" w:rsidRDefault="009A4C7C" w:rsidP="007B2A51">
      <w:pPr>
        <w:pStyle w:val="PURBody-Indented"/>
        <w:rPr>
          <w:b/>
          <w:lang w:val="ru-RU"/>
        </w:rPr>
      </w:pPr>
      <w:r w:rsidRPr="00E51BB1">
        <w:rPr>
          <w:rStyle w:val="Strong"/>
          <w:lang w:val="ru-RU"/>
        </w:rPr>
        <w:t xml:space="preserve">Лицензии </w:t>
      </w:r>
      <w:r>
        <w:rPr>
          <w:rStyle w:val="Strong"/>
        </w:rPr>
        <w:t>SAL</w:t>
      </w:r>
      <w:r w:rsidRPr="00E51BB1">
        <w:rPr>
          <w:rStyle w:val="Strong"/>
          <w:lang w:val="ru-RU"/>
        </w:rPr>
        <w:t xml:space="preserve"> «на устройство»</w:t>
      </w:r>
      <w:r w:rsidRPr="00E51BB1">
        <w:rPr>
          <w:b/>
          <w:lang w:val="ru-RU"/>
        </w:rPr>
        <w:t xml:space="preserve">. </w:t>
      </w:r>
      <w:r w:rsidRPr="00B13A3E">
        <w:rPr>
          <w:szCs w:val="18"/>
          <w:lang w:val="ru-RU"/>
        </w:rPr>
        <w:t>Служебное или арендуемое устройство</w:t>
      </w:r>
      <w:r w:rsidRPr="00B13A3E">
        <w:rPr>
          <w:bCs/>
          <w:szCs w:val="18"/>
          <w:lang w:val="ru-RU"/>
        </w:rPr>
        <w:t>.</w:t>
      </w:r>
      <w:r w:rsidRPr="00E51BB1">
        <w:rPr>
          <w:szCs w:val="18"/>
          <w:lang w:val="ru-RU"/>
        </w:rPr>
        <w:t xml:space="preserve"> </w:t>
      </w:r>
      <w:r w:rsidRPr="00E51BB1">
        <w:rPr>
          <w:lang w:val="ru-RU"/>
        </w:rPr>
        <w:t xml:space="preserve">Чтобы пользоваться программным обеспечением по лицензии, необходимо сначала назначить эту лицензию одному из устройств (физической аппаратной системе). Это устройство является «служебным </w:t>
      </w:r>
      <w:r w:rsidRPr="00E51BB1">
        <w:rPr>
          <w:bCs/>
          <w:lang w:val="ru-RU"/>
        </w:rPr>
        <w:t>и (или) арендуемым устройством</w:t>
      </w:r>
      <w:r w:rsidRPr="00E51BB1">
        <w:rPr>
          <w:lang w:val="ru-RU"/>
        </w:rPr>
        <w:t>». Каждый раздел устройства или стоечный модуль считается отдельным устройством</w:t>
      </w:r>
      <w:r w:rsidRPr="00E51BB1">
        <w:rPr>
          <w:b/>
          <w:bCs/>
          <w:lang w:val="ru-RU"/>
        </w:rPr>
        <w:t>.</w:t>
      </w:r>
      <w:r w:rsidRPr="00E51BB1">
        <w:rPr>
          <w:szCs w:val="18"/>
          <w:lang w:val="ru-RU"/>
        </w:rPr>
        <w:t xml:space="preserve"> Вы можете установить и использовать любое количество копий программного обеспечения на служебном </w:t>
      </w:r>
      <w:r w:rsidRPr="00E51BB1">
        <w:rPr>
          <w:bCs/>
          <w:lang w:val="ru-RU"/>
        </w:rPr>
        <w:t>и (или) арендуемом устройстве</w:t>
      </w:r>
      <w:r w:rsidRPr="00E51BB1">
        <w:rPr>
          <w:szCs w:val="18"/>
          <w:lang w:val="ru-RU"/>
        </w:rPr>
        <w:t>.</w:t>
      </w:r>
    </w:p>
    <w:p w:rsidR="009A4C7C" w:rsidRPr="00E51BB1" w:rsidRDefault="009A4C7C" w:rsidP="009A4C7C">
      <w:pPr>
        <w:pStyle w:val="PURBlueStrong"/>
        <w:rPr>
          <w:lang w:val="ru-RU"/>
        </w:rPr>
      </w:pPr>
      <w:r w:rsidRPr="00E51BB1">
        <w:rPr>
          <w:lang w:val="ru-RU"/>
        </w:rPr>
        <w:t xml:space="preserve">Одновременные </w:t>
      </w:r>
      <w:r w:rsidR="004D3FB4" w:rsidRPr="00E51BB1">
        <w:rPr>
          <w:lang w:val="ru-RU"/>
        </w:rPr>
        <w:t xml:space="preserve">Подключения По Лицензиям </w:t>
      </w:r>
      <w:r>
        <w:t>SAL</w:t>
      </w:r>
      <w:r w:rsidRPr="00E51BB1">
        <w:rPr>
          <w:lang w:val="ru-RU"/>
        </w:rPr>
        <w:t xml:space="preserve"> </w:t>
      </w:r>
      <w:r w:rsidR="004D3FB4" w:rsidRPr="00E51BB1">
        <w:rPr>
          <w:lang w:val="ru-RU"/>
        </w:rPr>
        <w:t>«На Пользователя».</w:t>
      </w:r>
    </w:p>
    <w:p w:rsidR="00923EF2" w:rsidRPr="00E51BB1" w:rsidRDefault="00923EF2" w:rsidP="00902B3A">
      <w:pPr>
        <w:pStyle w:val="PURBody-Indented"/>
        <w:rPr>
          <w:b/>
          <w:i/>
          <w:lang w:val="ru-RU" w:eastAsia="zh-CN"/>
        </w:rPr>
      </w:pPr>
      <w:r w:rsidRPr="00E51BB1">
        <w:rPr>
          <w:lang w:val="ru-RU"/>
        </w:rPr>
        <w:t xml:space="preserve">Вы должны приобрести по одной лицензии </w:t>
      </w:r>
      <w:r>
        <w:t>SAL</w:t>
      </w:r>
      <w:r w:rsidRPr="00E51BB1">
        <w:rPr>
          <w:lang w:val="ru-RU"/>
        </w:rPr>
        <w:t xml:space="preserve"> для всех одновременных подключений к серверу, на котором выполняется программное обеспечение (с использованием нескольких устройств).</w:t>
      </w:r>
      <w:r w:rsidR="00EC4FB3">
        <w:rPr>
          <w:lang w:val="ru-RU"/>
        </w:rPr>
        <w:t xml:space="preserve"> </w:t>
      </w:r>
      <w:r w:rsidRPr="00E51BB1">
        <w:rPr>
          <w:lang w:val="ru-RU"/>
        </w:rPr>
        <w:t>Например, для пользователя, которому требуется доступ к серверному программному обеспечению как с ПК, так и с отдельного ноутбука в разное время суток, необходимо приобрести одну лицензию подписчика.</w:t>
      </w:r>
      <w:r w:rsidR="00EC4FB3">
        <w:rPr>
          <w:lang w:val="ru-RU"/>
        </w:rPr>
        <w:t xml:space="preserve"> </w:t>
      </w:r>
      <w:r w:rsidRPr="00E51BB1">
        <w:rPr>
          <w:lang w:val="ru-RU"/>
        </w:rPr>
        <w:t xml:space="preserve">Однако в том случае, если пользователю требуется доступ к программному обеспечению с обоих устройств одновременно, необходимо приобрести две лицензии </w:t>
      </w:r>
      <w:r>
        <w:t>SAL</w:t>
      </w:r>
      <w:r w:rsidRPr="00E51BB1">
        <w:rPr>
          <w:lang w:val="ru-RU"/>
        </w:rPr>
        <w:t>.</w:t>
      </w:r>
      <w:r w:rsidR="00EC4FB3">
        <w:rPr>
          <w:b/>
          <w:i/>
          <w:lang w:val="ru-RU"/>
        </w:rPr>
        <w:t xml:space="preserve"> </w:t>
      </w:r>
    </w:p>
    <w:p w:rsidR="009A4C7C" w:rsidRPr="00E51BB1" w:rsidRDefault="009A4C7C" w:rsidP="00A324A8">
      <w:pPr>
        <w:pStyle w:val="PURBlueStrong"/>
        <w:rPr>
          <w:lang w:val="ru-RU"/>
        </w:rPr>
      </w:pPr>
      <w:r w:rsidRPr="00E51BB1">
        <w:rPr>
          <w:rStyle w:val="PURBlueStrong-IndentedChar"/>
          <w:smallCaps/>
          <w:lang w:val="ru-RU"/>
        </w:rPr>
        <w:t xml:space="preserve">Передача </w:t>
      </w:r>
      <w:r w:rsidR="004D3FB4" w:rsidRPr="00E51BB1">
        <w:rPr>
          <w:rStyle w:val="PURBlueStrong-IndentedChar"/>
          <w:smallCaps/>
          <w:lang w:val="ru-RU"/>
        </w:rPr>
        <w:t xml:space="preserve">Лицензий </w:t>
      </w:r>
      <w:r>
        <w:rPr>
          <w:rStyle w:val="PURBlueStrong-IndentedChar"/>
          <w:smallCaps/>
        </w:rPr>
        <w:t>SAL</w:t>
      </w:r>
    </w:p>
    <w:p w:rsidR="009A4C7C" w:rsidRPr="00E51BB1" w:rsidRDefault="009A4C7C" w:rsidP="009A4C7C">
      <w:pPr>
        <w:pStyle w:val="PURBody-Indented"/>
        <w:rPr>
          <w:lang w:val="ru-RU"/>
        </w:rPr>
      </w:pPr>
      <w:r w:rsidRPr="00E51BB1">
        <w:rPr>
          <w:rFonts w:ascii="Tahoma" w:hAnsi="Tahoma" w:cs="Tahoma"/>
          <w:szCs w:val="18"/>
          <w:lang w:val="ru-RU"/>
        </w:rPr>
        <w:t>Вы имеете право:</w:t>
      </w:r>
    </w:p>
    <w:p w:rsidR="009A4C7C" w:rsidRPr="00747B1F" w:rsidRDefault="009A4C7C" w:rsidP="009A4C7C">
      <w:pPr>
        <w:pStyle w:val="PURBullet-Indented"/>
      </w:pPr>
      <w:r w:rsidRPr="00E51BB1">
        <w:rPr>
          <w:lang w:val="ru-RU"/>
        </w:rPr>
        <w:t xml:space="preserve">навсегда передать свою лицензию </w:t>
      </w:r>
      <w:r>
        <w:t>SAL</w:t>
      </w:r>
      <w:r w:rsidRPr="00E51BB1">
        <w:rPr>
          <w:lang w:val="ru-RU"/>
        </w:rPr>
        <w:t xml:space="preserve"> «на устройство» от одного устройства другому или пользовательскую лицензию </w:t>
      </w:r>
      <w:r>
        <w:t xml:space="preserve">SAL от одного пользователя другому; либо </w:t>
      </w:r>
    </w:p>
    <w:p w:rsidR="00893CE7" w:rsidRDefault="009A4C7C" w:rsidP="00893CE7">
      <w:pPr>
        <w:pStyle w:val="PURBullet-Indented"/>
      </w:pPr>
      <w:r w:rsidRPr="00E51BB1">
        <w:rPr>
          <w:lang w:val="ru-RU"/>
        </w:rPr>
        <w:t xml:space="preserve">временно передать свою лицензию </w:t>
      </w:r>
      <w:r>
        <w:t>SAL</w:t>
      </w:r>
      <w:r w:rsidRPr="00E51BB1">
        <w:rPr>
          <w:lang w:val="ru-RU"/>
        </w:rPr>
        <w:t xml:space="preserve"> «на устройство» другому устройству, если основное устройство не работает, или временно передать лицензию </w:t>
      </w:r>
      <w:r>
        <w:t>SAL «на пользователя» временному работнику, если основной пользователь отсутствует.</w:t>
      </w:r>
    </w:p>
    <w:p w:rsidR="00893CE7" w:rsidRPr="00E51BB1" w:rsidRDefault="006321D7" w:rsidP="00E62F55">
      <w:pPr>
        <w:pStyle w:val="PURBullet-Indented"/>
        <w:numPr>
          <w:ilvl w:val="0"/>
          <w:numId w:val="0"/>
        </w:numPr>
        <w:ind w:left="540"/>
        <w:jc w:val="right"/>
        <w:rPr>
          <w:lang w:val="ru-RU"/>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5E4E72">
        <w:rPr>
          <w:rFonts w:ascii="Arial Narrow" w:hAnsi="Arial Narrow" w:cs="Arial"/>
          <w:sz w:val="16"/>
          <w:szCs w:val="16"/>
          <w:lang w:val="ru-RU"/>
        </w:rPr>
        <w:t xml:space="preserve"> / </w:t>
      </w:r>
      <w:hyperlink w:anchor="UniversalTerms" w:history="1">
        <w:r w:rsidR="00E62F55">
          <w:rPr>
            <w:rStyle w:val="Hyperlink"/>
            <w:rFonts w:ascii="Arial Narrow" w:hAnsi="Arial Narrow"/>
            <w:sz w:val="16"/>
            <w:lang w:val="ru-RU"/>
          </w:rPr>
          <w:t>Универсальные условия лицензирования</w:t>
        </w:r>
      </w:hyperlink>
    </w:p>
    <w:p w:rsidR="009A4C7C" w:rsidRPr="00E51BB1" w:rsidRDefault="009A4C7C" w:rsidP="009A4C7C">
      <w:pPr>
        <w:pStyle w:val="PURHeading1"/>
        <w:rPr>
          <w:lang w:val="ru-RU"/>
        </w:rPr>
      </w:pPr>
      <w:r w:rsidRPr="00E51BB1">
        <w:rPr>
          <w:lang w:val="ru-RU"/>
        </w:rPr>
        <w:t xml:space="preserve">Условия </w:t>
      </w:r>
      <w:r w:rsidR="004D3FB4" w:rsidRPr="00E51BB1">
        <w:rPr>
          <w:lang w:val="ru-RU"/>
        </w:rPr>
        <w:t xml:space="preserve">Лицензии Для Конкретного Продукта </w:t>
      </w:r>
    </w:p>
    <w:p w:rsidR="009A4C7C" w:rsidRPr="00C46B76" w:rsidRDefault="009A4C7C" w:rsidP="009A4C7C">
      <w:pPr>
        <w:pStyle w:val="PURProductName"/>
        <w:rPr>
          <w:lang w:val="ru-RU"/>
        </w:rPr>
      </w:pPr>
      <w:bookmarkStart w:id="291" w:name="_Toc299519115"/>
      <w:bookmarkStart w:id="292" w:name="_Toc299531547"/>
      <w:bookmarkStart w:id="293" w:name="_Toc299531871"/>
      <w:bookmarkStart w:id="294" w:name="_Toc299957154"/>
      <w:bookmarkStart w:id="295" w:name="_Toc309208816"/>
      <w:bookmarkStart w:id="296" w:name="_Toc309301539"/>
      <w:r>
        <w:t>Exchange</w:t>
      </w:r>
      <w:r w:rsidRPr="00C46B76">
        <w:rPr>
          <w:lang w:val="ru-RU"/>
        </w:rPr>
        <w:t xml:space="preserve"> </w:t>
      </w:r>
      <w:r>
        <w:t>Server</w:t>
      </w:r>
      <w:r w:rsidRPr="00C46B76">
        <w:rPr>
          <w:lang w:val="ru-RU"/>
        </w:rPr>
        <w:t xml:space="preserve"> </w:t>
      </w:r>
      <w:r w:rsidR="004D3FB4" w:rsidRPr="00C46B76">
        <w:rPr>
          <w:lang w:val="ru-RU"/>
        </w:rPr>
        <w:t xml:space="preserve">2010, </w:t>
      </w:r>
      <w:r w:rsidR="004D3FB4" w:rsidRPr="00E51BB1">
        <w:rPr>
          <w:lang w:val="ru-RU"/>
        </w:rPr>
        <w:t>Выпуски</w:t>
      </w:r>
      <w:r w:rsidR="004D3FB4" w:rsidRPr="00C46B76">
        <w:rPr>
          <w:lang w:val="ru-RU"/>
        </w:rPr>
        <w:t xml:space="preserve"> </w:t>
      </w:r>
      <w:r>
        <w:t>Standard</w:t>
      </w:r>
      <w:r w:rsidRPr="00C46B76">
        <w:rPr>
          <w:lang w:val="ru-RU"/>
        </w:rPr>
        <w:t xml:space="preserve"> </w:t>
      </w:r>
      <w:r w:rsidR="004D3FB4" w:rsidRPr="00E51BB1">
        <w:rPr>
          <w:lang w:val="ru-RU"/>
        </w:rPr>
        <w:t>и</w:t>
      </w:r>
      <w:r w:rsidR="004D3FB4" w:rsidRPr="00C46B76">
        <w:rPr>
          <w:lang w:val="ru-RU"/>
        </w:rPr>
        <w:t xml:space="preserve"> </w:t>
      </w:r>
      <w:r>
        <w:t>Enterprise</w:t>
      </w:r>
      <w:bookmarkEnd w:id="291"/>
      <w:bookmarkEnd w:id="292"/>
      <w:bookmarkEnd w:id="293"/>
      <w:bookmarkEnd w:id="294"/>
      <w:bookmarkEnd w:id="295"/>
      <w:bookmarkEnd w:id="296"/>
      <w:r w:rsidR="002E60D9">
        <w:fldChar w:fldCharType="begin"/>
      </w:r>
      <w:r>
        <w:instrText>XE</w:instrText>
      </w:r>
      <w:r w:rsidRPr="00C46B76">
        <w:rPr>
          <w:lang w:val="ru-RU"/>
        </w:rPr>
        <w:instrText xml:space="preserve"> "</w:instrText>
      </w:r>
      <w:r>
        <w:instrText>Exchange</w:instrText>
      </w:r>
      <w:r w:rsidRPr="00C46B76">
        <w:rPr>
          <w:lang w:val="ru-RU"/>
        </w:rPr>
        <w:instrText xml:space="preserve"> </w:instrText>
      </w:r>
      <w:r>
        <w:instrText>Server</w:instrText>
      </w:r>
      <w:r w:rsidRPr="00C46B76">
        <w:rPr>
          <w:lang w:val="ru-RU"/>
        </w:rPr>
        <w:instrText xml:space="preserve"> 2010, </w:instrText>
      </w:r>
      <w:r w:rsidRPr="00E51BB1">
        <w:rPr>
          <w:lang w:val="ru-RU"/>
        </w:rPr>
        <w:instrText>выпуски</w:instrText>
      </w:r>
      <w:r w:rsidRPr="00C46B76">
        <w:rPr>
          <w:lang w:val="ru-RU"/>
        </w:rPr>
        <w:instrText xml:space="preserve"> </w:instrText>
      </w:r>
      <w:r>
        <w:instrText>Standard</w:instrText>
      </w:r>
      <w:r w:rsidRPr="00C46B76">
        <w:rPr>
          <w:lang w:val="ru-RU"/>
        </w:rPr>
        <w:instrText xml:space="preserve"> </w:instrText>
      </w:r>
      <w:r w:rsidRPr="00E51BB1">
        <w:rPr>
          <w:lang w:val="ru-RU"/>
        </w:rPr>
        <w:instrText>и</w:instrText>
      </w:r>
      <w:r w:rsidRPr="00C46B76">
        <w:rPr>
          <w:lang w:val="ru-RU"/>
        </w:rPr>
        <w:instrText xml:space="preserve"> </w:instrText>
      </w:r>
      <w:r>
        <w:instrText>Enterprise</w:instrText>
      </w:r>
      <w:r w:rsidRPr="00C46B76">
        <w:rPr>
          <w:lang w:val="ru-RU"/>
        </w:rPr>
        <w:instrText xml:space="preserve">" </w:instrText>
      </w:r>
      <w:r w:rsidR="002E60D9">
        <w:fldChar w:fldCharType="end"/>
      </w:r>
    </w:p>
    <w:p w:rsidR="009A4C7C" w:rsidRPr="00E51BB1" w:rsidRDefault="009A4C7C" w:rsidP="009A4C7C">
      <w:pPr>
        <w:pStyle w:val="PURLicenseTerm"/>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rsidTr="008E15E3">
        <w:trPr>
          <w:cantSplit/>
        </w:trPr>
        <w:tc>
          <w:tcPr>
            <w:tcW w:w="2444" w:type="pct"/>
            <w:tcBorders>
              <w:top w:val="single" w:sz="4" w:space="0" w:color="auto"/>
            </w:tcBorders>
          </w:tcPr>
          <w:p w:rsidR="009A4C7C" w:rsidRPr="00E51BB1" w:rsidRDefault="008F7770" w:rsidP="008F7770">
            <w:pPr>
              <w:pStyle w:val="PURLMSH"/>
              <w:rPr>
                <w:lang w:val="ru-RU"/>
              </w:rPr>
            </w:pPr>
            <w:r w:rsidRPr="00E51BB1">
              <w:rPr>
                <w:lang w:val="ru-RU"/>
              </w:rPr>
              <w:t xml:space="preserve">Применимый раздел Общих условий лицензии </w:t>
            </w:r>
            <w:r>
              <w:t>SAL</w:t>
            </w:r>
            <w:r w:rsidRPr="00E51BB1">
              <w:rPr>
                <w:lang w:val="ru-RU"/>
              </w:rPr>
              <w:t xml:space="preserve">: </w:t>
            </w:r>
            <w:hyperlink w:anchor="SALTerms_Server" w:history="1">
              <w:r w:rsidRPr="00E51BB1">
                <w:rPr>
                  <w:rStyle w:val="Hyperlink"/>
                  <w:lang w:val="ru-RU"/>
                </w:rPr>
                <w:t>Серверное ПО</w:t>
              </w:r>
            </w:hyperlink>
          </w:p>
        </w:tc>
        <w:tc>
          <w:tcPr>
            <w:tcW w:w="2556" w:type="pct"/>
            <w:gridSpan w:val="2"/>
            <w:tcBorders>
              <w:top w:val="single" w:sz="4" w:space="0" w:color="auto"/>
            </w:tcBorders>
          </w:tcPr>
          <w:p w:rsidR="009A4C7C" w:rsidRDefault="004F154D" w:rsidP="009A4C7C">
            <w:pPr>
              <w:pStyle w:val="PURLMSH"/>
            </w:pPr>
            <w:r>
              <w:t xml:space="preserve">См. соответствующее уведомление. </w:t>
            </w:r>
            <w:r>
              <w:rPr>
                <w:b/>
              </w:rPr>
              <w:t>Нет</w:t>
            </w:r>
          </w:p>
        </w:tc>
      </w:tr>
      <w:tr w:rsidR="009A4C7C" w:rsidTr="008E15E3">
        <w:trPr>
          <w:cantSplit/>
        </w:trPr>
        <w:tc>
          <w:tcPr>
            <w:tcW w:w="2444" w:type="pct"/>
          </w:tcPr>
          <w:p w:rsidR="00F418D0" w:rsidRPr="00F418D0" w:rsidRDefault="009A4C7C" w:rsidP="009A4C7C">
            <w:pPr>
              <w:pStyle w:val="PURLMSH"/>
              <w:rPr>
                <w:i/>
              </w:rPr>
            </w:pPr>
            <w:r w:rsidRPr="00E51BB1">
              <w:rPr>
                <w:lang w:val="ru-RU"/>
              </w:rPr>
              <w:t>Клиентское</w:t>
            </w:r>
            <w:r w:rsidRPr="00B13A3E">
              <w:rPr>
                <w:lang w:val="ru-RU"/>
              </w:rPr>
              <w:t>/</w:t>
            </w:r>
            <w:r w:rsidRPr="00E51BB1">
              <w:rPr>
                <w:lang w:val="ru-RU"/>
              </w:rPr>
              <w:t>Дополнительное</w:t>
            </w:r>
            <w:r w:rsidRPr="00B13A3E">
              <w:rPr>
                <w:lang w:val="ru-RU"/>
              </w:rPr>
              <w:t xml:space="preserve"> </w:t>
            </w:r>
            <w:r w:rsidRPr="00E51BB1">
              <w:rPr>
                <w:lang w:val="ru-RU"/>
              </w:rPr>
              <w:t>программное</w:t>
            </w:r>
            <w:r w:rsidRPr="00B13A3E">
              <w:rPr>
                <w:lang w:val="ru-RU"/>
              </w:rPr>
              <w:t xml:space="preserve"> </w:t>
            </w:r>
            <w:r w:rsidRPr="00E51BB1">
              <w:rPr>
                <w:lang w:val="ru-RU"/>
              </w:rPr>
              <w:t>обеспечение</w:t>
            </w:r>
            <w:r w:rsidRPr="00B13A3E">
              <w:rPr>
                <w:lang w:val="ru-RU"/>
              </w:rPr>
              <w:t xml:space="preserve"> </w:t>
            </w:r>
            <w:r w:rsidRPr="00E51BB1">
              <w:rPr>
                <w:b/>
                <w:lang w:val="ru-RU"/>
              </w:rPr>
              <w:t>Да</w:t>
            </w:r>
            <w:r w:rsidRPr="00B13A3E">
              <w:rPr>
                <w:lang w:val="ru-RU"/>
              </w:rPr>
              <w:t xml:space="preserve"> </w:t>
            </w:r>
            <w:r w:rsidR="00B13A3E" w:rsidRPr="00E661BB">
              <w:rPr>
                <w:lang w:val="ru-RU"/>
              </w:rPr>
              <w:br/>
            </w:r>
            <w:r w:rsidRPr="00B13A3E">
              <w:rPr>
                <w:i/>
                <w:lang w:val="ru-RU"/>
              </w:rPr>
              <w:t>(</w:t>
            </w:r>
            <w:r w:rsidRPr="00E51BB1">
              <w:rPr>
                <w:i/>
                <w:lang w:val="ru-RU"/>
              </w:rPr>
              <w:t>см</w:t>
            </w:r>
            <w:r w:rsidRPr="00B13A3E">
              <w:rPr>
                <w:i/>
                <w:lang w:val="ru-RU"/>
              </w:rPr>
              <w:t xml:space="preserve">. </w:t>
            </w:r>
            <w:hyperlink w:anchor="Appendix1" w:history="1">
              <w:r>
                <w:rPr>
                  <w:rStyle w:val="Hyperlink"/>
                  <w:i/>
                </w:rPr>
                <w:t>Приложение 1</w:t>
              </w:r>
            </w:hyperlink>
            <w:r>
              <w:rPr>
                <w:i/>
              </w:rPr>
              <w:t>)</w:t>
            </w:r>
          </w:p>
        </w:tc>
        <w:tc>
          <w:tcPr>
            <w:tcW w:w="2556" w:type="pct"/>
            <w:gridSpan w:val="2"/>
          </w:tcPr>
          <w:p w:rsidR="009A4C7C" w:rsidRDefault="009A4C7C" w:rsidP="009A4C7C">
            <w:pPr>
              <w:pStyle w:val="PURLMSH"/>
            </w:pPr>
          </w:p>
        </w:tc>
      </w:tr>
      <w:tr w:rsidR="009A4C7C" w:rsidRPr="00501DAF" w:rsidTr="008E15E3">
        <w:trPr>
          <w:cantSplit/>
        </w:trPr>
        <w:tc>
          <w:tcPr>
            <w:tcW w:w="5000" w:type="pct"/>
            <w:gridSpan w:val="3"/>
            <w:shd w:val="clear" w:color="auto" w:fill="E5EEF7"/>
          </w:tcPr>
          <w:p w:rsidR="009A4C7C" w:rsidRPr="00170E0B" w:rsidRDefault="00F418D0" w:rsidP="00170E0B">
            <w:pPr>
              <w:pStyle w:val="PURTableHeaderBlue"/>
            </w:pPr>
            <w:r>
              <w:t>ЛИЦЕНЗИИ ПОДПИСЧИКА (SAL)</w:t>
            </w:r>
          </w:p>
        </w:tc>
      </w:tr>
      <w:tr w:rsidR="00B262C9" w:rsidRPr="003528B0" w:rsidTr="008E15E3">
        <w:trPr>
          <w:cantSplit/>
        </w:trPr>
        <w:tc>
          <w:tcPr>
            <w:tcW w:w="2534" w:type="pct"/>
            <w:gridSpan w:val="2"/>
          </w:tcPr>
          <w:p w:rsidR="00B262C9" w:rsidRPr="00BB180A" w:rsidRDefault="00BB41EF" w:rsidP="009A4C7C">
            <w:pPr>
              <w:pStyle w:val="PURBody"/>
              <w:rPr>
                <w:i/>
              </w:rPr>
            </w:pPr>
            <w:r>
              <w:rPr>
                <w:b/>
              </w:rPr>
              <w:t>Необходимо:</w:t>
            </w:r>
          </w:p>
          <w:p w:rsidR="00B262C9" w:rsidRDefault="00B262C9" w:rsidP="00A253BA">
            <w:pPr>
              <w:pStyle w:val="PURBullet"/>
            </w:pPr>
            <w:r>
              <w:t xml:space="preserve">Exchange Server 2010 Hosted Exchange Basic SAL </w:t>
            </w:r>
            <w:r>
              <w:rPr>
                <w:b/>
              </w:rPr>
              <w:t>или</w:t>
            </w:r>
          </w:p>
          <w:p w:rsidR="00A253BA" w:rsidRPr="00A253BA" w:rsidRDefault="00B262C9" w:rsidP="009A4C7C">
            <w:pPr>
              <w:pStyle w:val="PURBullet"/>
            </w:pPr>
            <w:r>
              <w:t xml:space="preserve">Exchange Server 2010 Hosted Exchange Standard SAL, </w:t>
            </w:r>
            <w:r>
              <w:rPr>
                <w:b/>
              </w:rPr>
              <w:t>или</w:t>
            </w:r>
          </w:p>
          <w:p w:rsidR="00B262C9" w:rsidRPr="00A253BA" w:rsidRDefault="00B262C9" w:rsidP="00B13A3E">
            <w:pPr>
              <w:pStyle w:val="PURBullet"/>
            </w:pPr>
            <w:r>
              <w:t>Exchange Server 2010 Hosted Exchange Standard Plus</w:t>
            </w:r>
            <w:r w:rsidR="00B13A3E">
              <w:t> </w:t>
            </w:r>
            <w:r>
              <w:t>SAL,</w:t>
            </w:r>
            <w:r w:rsidR="00B13A3E">
              <w:t> </w:t>
            </w:r>
            <w:r>
              <w:rPr>
                <w:b/>
              </w:rPr>
              <w:t>или</w:t>
            </w:r>
          </w:p>
        </w:tc>
        <w:tc>
          <w:tcPr>
            <w:tcW w:w="2466" w:type="pct"/>
            <w:tcBorders>
              <w:bottom w:val="nil"/>
            </w:tcBorders>
          </w:tcPr>
          <w:p w:rsidR="00B262C9" w:rsidRDefault="00B262C9" w:rsidP="009A4C7C">
            <w:pPr>
              <w:pStyle w:val="PURBullet"/>
            </w:pPr>
            <w:r>
              <w:t xml:space="preserve">Exchange Server 2010 Hosted Exchange </w:t>
            </w:r>
            <w:r w:rsidR="00B67799">
              <w:br/>
            </w:r>
            <w:r>
              <w:t xml:space="preserve">Enterprise SAL, </w:t>
            </w:r>
            <w:r>
              <w:rPr>
                <w:b/>
              </w:rPr>
              <w:t>или</w:t>
            </w:r>
          </w:p>
          <w:p w:rsidR="00B262C9" w:rsidRDefault="00B262C9" w:rsidP="009A4C7C">
            <w:pPr>
              <w:pStyle w:val="PURBullet"/>
            </w:pPr>
            <w:r>
              <w:t xml:space="preserve">Exchange Server 2010 Hosted Exchange </w:t>
            </w:r>
            <w:r w:rsidR="00B67799">
              <w:br/>
            </w:r>
            <w:r>
              <w:t>Enterprise Plus</w:t>
            </w:r>
            <w:r w:rsidR="00B13A3E">
              <w:t> </w:t>
            </w:r>
            <w:r>
              <w:t xml:space="preserve">SAL, </w:t>
            </w:r>
            <w:r>
              <w:rPr>
                <w:b/>
              </w:rPr>
              <w:t>или</w:t>
            </w:r>
          </w:p>
          <w:p w:rsidR="00B262C9" w:rsidRPr="000A3567" w:rsidRDefault="00B262C9" w:rsidP="009A4C7C">
            <w:pPr>
              <w:pStyle w:val="PURBullet"/>
            </w:pPr>
            <w:r>
              <w:t>Productivity Suite SAL</w:t>
            </w:r>
          </w:p>
        </w:tc>
      </w:tr>
      <w:tr w:rsidR="00BC6C4C" w:rsidRPr="003528B0" w:rsidTr="008E15E3">
        <w:trPr>
          <w:cantSplit/>
        </w:trPr>
        <w:tc>
          <w:tcPr>
            <w:tcW w:w="2534" w:type="pct"/>
            <w:gridSpan w:val="2"/>
            <w:tcBorders>
              <w:top w:val="nil"/>
              <w:bottom w:val="nil"/>
            </w:tcBorders>
            <w:shd w:val="clear" w:color="auto" w:fill="E5EEF7"/>
          </w:tcPr>
          <w:p w:rsidR="00BC6C4C" w:rsidRPr="00C33C5F" w:rsidRDefault="00BC6C4C" w:rsidP="00B13A3E">
            <w:pPr>
              <w:pStyle w:val="PURTableHeaderBlue"/>
              <w:keepLines/>
            </w:pPr>
            <w:r>
              <w:t>Лицензии SAL для SA</w:t>
            </w:r>
          </w:p>
        </w:tc>
        <w:tc>
          <w:tcPr>
            <w:tcW w:w="2466" w:type="pct"/>
            <w:tcBorders>
              <w:top w:val="nil"/>
              <w:bottom w:val="nil"/>
            </w:tcBorders>
            <w:shd w:val="clear" w:color="auto" w:fill="E5EEF7"/>
          </w:tcPr>
          <w:p w:rsidR="00BC6C4C" w:rsidRPr="00C33C5F" w:rsidRDefault="00BC6C4C" w:rsidP="00B13A3E">
            <w:pPr>
              <w:pStyle w:val="PURTableHeaderBlue"/>
              <w:keepLines/>
            </w:pPr>
            <w:r>
              <w:t>Соответствующие лицензии CAL</w:t>
            </w:r>
          </w:p>
        </w:tc>
      </w:tr>
      <w:tr w:rsidR="009A4C7C" w:rsidRPr="003528B0" w:rsidTr="008E15E3">
        <w:trPr>
          <w:cantSplit/>
        </w:trPr>
        <w:tc>
          <w:tcPr>
            <w:tcW w:w="2534" w:type="pct"/>
            <w:gridSpan w:val="2"/>
            <w:tcBorders>
              <w:top w:val="nil"/>
              <w:bottom w:val="single" w:sz="4" w:space="0" w:color="auto"/>
            </w:tcBorders>
          </w:tcPr>
          <w:p w:rsidR="009A4C7C" w:rsidRDefault="009A4C7C" w:rsidP="00E76046">
            <w:pPr>
              <w:pStyle w:val="PURBullet"/>
            </w:pPr>
            <w:r>
              <w:t>Hosted Exchange Standard SAL</w:t>
            </w:r>
          </w:p>
        </w:tc>
        <w:tc>
          <w:tcPr>
            <w:tcW w:w="2466" w:type="pct"/>
            <w:tcBorders>
              <w:top w:val="nil"/>
              <w:bottom w:val="single" w:sz="4" w:space="0" w:color="auto"/>
            </w:tcBorders>
          </w:tcPr>
          <w:p w:rsidR="009A4C7C" w:rsidRPr="00A253BA" w:rsidRDefault="009A4C7C" w:rsidP="00B13A3E">
            <w:pPr>
              <w:pStyle w:val="PURBullet"/>
              <w:keepNext/>
              <w:keepLines/>
            </w:pPr>
            <w:r>
              <w:t xml:space="preserve">Exchange Server 2010 Standard CAL, </w:t>
            </w:r>
            <w:r>
              <w:rPr>
                <w:b/>
              </w:rPr>
              <w:t>или</w:t>
            </w:r>
          </w:p>
          <w:p w:rsidR="009A4C7C" w:rsidRPr="00A253BA" w:rsidRDefault="009A4C7C" w:rsidP="00B13A3E">
            <w:pPr>
              <w:pStyle w:val="PURBullet"/>
              <w:keepNext/>
              <w:keepLines/>
            </w:pPr>
            <w:r>
              <w:t xml:space="preserve">Core CAL Suite </w:t>
            </w:r>
            <w:r>
              <w:rPr>
                <w:b/>
              </w:rPr>
              <w:t>или</w:t>
            </w:r>
          </w:p>
          <w:p w:rsidR="009A4C7C" w:rsidRDefault="009A4C7C" w:rsidP="00B13A3E">
            <w:pPr>
              <w:pStyle w:val="PURBullet"/>
              <w:keepNext/>
              <w:keepLines/>
            </w:pPr>
            <w:r>
              <w:t>Enterprise CAL Suite</w:t>
            </w:r>
          </w:p>
        </w:tc>
      </w:tr>
      <w:tr w:rsidR="00E54106" w:rsidRPr="003528B0" w:rsidTr="008E15E3">
        <w:trPr>
          <w:cantSplit/>
        </w:trPr>
        <w:tc>
          <w:tcPr>
            <w:tcW w:w="2534" w:type="pct"/>
            <w:gridSpan w:val="2"/>
            <w:tcBorders>
              <w:top w:val="single" w:sz="4" w:space="0" w:color="auto"/>
            </w:tcBorders>
          </w:tcPr>
          <w:p w:rsidR="00E54106" w:rsidRDefault="00E54106" w:rsidP="00E76046">
            <w:pPr>
              <w:pStyle w:val="PURBullet"/>
            </w:pPr>
            <w:r>
              <w:t>Hosted Exchange Enterprise SAL</w:t>
            </w:r>
          </w:p>
        </w:tc>
        <w:tc>
          <w:tcPr>
            <w:tcW w:w="2466" w:type="pct"/>
            <w:tcBorders>
              <w:top w:val="single" w:sz="4" w:space="0" w:color="auto"/>
            </w:tcBorders>
          </w:tcPr>
          <w:p w:rsidR="00E54106" w:rsidRDefault="00E54106" w:rsidP="00B13A3E">
            <w:pPr>
              <w:pStyle w:val="PURBullet"/>
              <w:keepNext/>
              <w:keepLines/>
            </w:pPr>
            <w:r>
              <w:t xml:space="preserve">Exchange Server 2010 Standard CAL </w:t>
            </w:r>
            <w:r>
              <w:rPr>
                <w:b/>
              </w:rPr>
              <w:t>и</w:t>
            </w:r>
            <w:r>
              <w:t xml:space="preserve"> Exchange Server</w:t>
            </w:r>
            <w:r w:rsidR="00B13A3E">
              <w:t> </w:t>
            </w:r>
            <w:r>
              <w:t xml:space="preserve">2010 Enterprise CAL, </w:t>
            </w:r>
            <w:r>
              <w:rPr>
                <w:b/>
              </w:rPr>
              <w:t>или</w:t>
            </w:r>
          </w:p>
          <w:p w:rsidR="00E54106" w:rsidRPr="00E51BB1" w:rsidRDefault="00E54106" w:rsidP="00B13A3E">
            <w:pPr>
              <w:pStyle w:val="PURBullet"/>
              <w:keepNext/>
              <w:keepLines/>
              <w:rPr>
                <w:lang w:val="fr-FR"/>
              </w:rPr>
            </w:pPr>
            <w:r w:rsidRPr="00E51BB1">
              <w:rPr>
                <w:lang w:val="fr-FR"/>
              </w:rPr>
              <w:t xml:space="preserve">Core CAL Suite </w:t>
            </w:r>
            <w:r>
              <w:rPr>
                <w:b/>
              </w:rPr>
              <w:t>и</w:t>
            </w:r>
            <w:r w:rsidRPr="00E51BB1">
              <w:rPr>
                <w:lang w:val="fr-FR"/>
              </w:rPr>
              <w:t xml:space="preserve"> Exchange Server 2010 Enterprise</w:t>
            </w:r>
            <w:r w:rsidR="00B13A3E">
              <w:rPr>
                <w:lang w:val="fr-FR"/>
              </w:rPr>
              <w:t> </w:t>
            </w:r>
            <w:r w:rsidRPr="00E51BB1">
              <w:rPr>
                <w:lang w:val="fr-FR"/>
              </w:rPr>
              <w:t>CAL,</w:t>
            </w:r>
            <w:r w:rsidR="00B13A3E">
              <w:rPr>
                <w:lang w:val="fr-FR"/>
              </w:rPr>
              <w:t> </w:t>
            </w:r>
            <w:r>
              <w:rPr>
                <w:b/>
              </w:rPr>
              <w:t>или</w:t>
            </w:r>
          </w:p>
          <w:p w:rsidR="00E54106" w:rsidRDefault="00E54106" w:rsidP="008E15E3">
            <w:pPr>
              <w:pStyle w:val="PURBullet"/>
              <w:keepNext/>
              <w:keepLines/>
              <w:spacing w:after="100" w:line="200" w:lineRule="exact"/>
            </w:pPr>
            <w:r>
              <w:t>Enterprise CAL Suite</w:t>
            </w:r>
          </w:p>
        </w:tc>
      </w:tr>
    </w:tbl>
    <w:p w:rsidR="009A4C7C" w:rsidRDefault="009A4C7C" w:rsidP="0085206E">
      <w:pPr>
        <w:pStyle w:val="PURADDITIONALTERMSHEADERMB"/>
      </w:pPr>
      <w:r>
        <w:t xml:space="preserve">Дополнительные </w:t>
      </w:r>
      <w:r w:rsidR="00CF3495">
        <w:t>Условия.</w:t>
      </w:r>
    </w:p>
    <w:p w:rsidR="009A4C7C" w:rsidRPr="00E51BB1" w:rsidRDefault="009A4C7C" w:rsidP="00381D2E">
      <w:pPr>
        <w:pStyle w:val="PURBody-Indented"/>
        <w:rPr>
          <w:lang w:val="ru-RU"/>
        </w:rPr>
      </w:pPr>
      <w:r w:rsidRPr="00E51BB1">
        <w:rPr>
          <w:lang w:val="ru-RU"/>
        </w:rPr>
        <w:t xml:space="preserve">Не требуется приобретать лицензии </w:t>
      </w:r>
      <w:r>
        <w:t>SAL</w:t>
      </w:r>
      <w:r w:rsidRPr="00E51BB1">
        <w:rPr>
          <w:lang w:val="ru-RU"/>
        </w:rPr>
        <w:t xml:space="preserve"> для пользователей или устройств, которые имеют доступ к экземплярам серверного программного обеспечения без прямой или косвенной проверки подлинности через </w:t>
      </w:r>
      <w:r>
        <w:t>Active</w:t>
      </w:r>
      <w:r w:rsidRPr="00E51BB1">
        <w:rPr>
          <w:lang w:val="ru-RU"/>
        </w:rPr>
        <w:t xml:space="preserve"> </w:t>
      </w:r>
      <w:r>
        <w:t>Directory</w:t>
      </w:r>
      <w:r w:rsidRPr="00E51BB1">
        <w:rPr>
          <w:lang w:val="ru-RU"/>
        </w:rPr>
        <w:t>.</w:t>
      </w:r>
    </w:p>
    <w:p w:rsidR="009A4C7C" w:rsidRPr="00CF3495" w:rsidRDefault="009A4C7C" w:rsidP="00381D2E">
      <w:pPr>
        <w:pStyle w:val="PURBlueStrong"/>
        <w:rPr>
          <w:lang w:val="ru-RU"/>
        </w:rPr>
      </w:pPr>
      <w:r w:rsidRPr="00E51BB1">
        <w:rPr>
          <w:lang w:val="ru-RU"/>
        </w:rPr>
        <w:t xml:space="preserve">Требования </w:t>
      </w:r>
      <w:r w:rsidR="00CF3495" w:rsidRPr="00E51BB1">
        <w:rPr>
          <w:lang w:val="ru-RU"/>
        </w:rPr>
        <w:t xml:space="preserve">Для Лицензий </w:t>
      </w:r>
      <w:r>
        <w:t>SAL</w:t>
      </w:r>
      <w:r w:rsidRPr="00E51BB1">
        <w:rPr>
          <w:lang w:val="ru-RU"/>
        </w:rPr>
        <w:t xml:space="preserve"> </w:t>
      </w:r>
      <w:r w:rsidR="00CF3495">
        <w:rPr>
          <w:lang w:val="ru-RU"/>
        </w:rPr>
        <w:t>«На Пользователя»</w:t>
      </w:r>
    </w:p>
    <w:p w:rsidR="009A4C7C" w:rsidRPr="00FA0A74" w:rsidRDefault="009A4C7C" w:rsidP="00381D2E">
      <w:pPr>
        <w:pStyle w:val="PURBody-Indented"/>
        <w:rPr>
          <w:lang w:val="ru-RU"/>
        </w:rPr>
      </w:pPr>
      <w:r w:rsidRPr="00E51BB1">
        <w:rPr>
          <w:lang w:val="ru-RU"/>
        </w:rPr>
        <w:t>Лицензии</w:t>
      </w:r>
      <w:r w:rsidRPr="00C46B76">
        <w:rPr>
          <w:lang w:val="ru-RU"/>
        </w:rPr>
        <w:t xml:space="preserve"> </w:t>
      </w:r>
      <w:r>
        <w:t>Exchange</w:t>
      </w:r>
      <w:r w:rsidRPr="00C46B76">
        <w:rPr>
          <w:lang w:val="ru-RU"/>
        </w:rPr>
        <w:t xml:space="preserve"> </w:t>
      </w:r>
      <w:r>
        <w:t>Server</w:t>
      </w:r>
      <w:r w:rsidRPr="00C46B76">
        <w:rPr>
          <w:lang w:val="ru-RU"/>
        </w:rPr>
        <w:t xml:space="preserve"> 2010 </w:t>
      </w:r>
      <w:r>
        <w:t>Hosted</w:t>
      </w:r>
      <w:r w:rsidRPr="00C46B76">
        <w:rPr>
          <w:lang w:val="ru-RU"/>
        </w:rPr>
        <w:t xml:space="preserve"> </w:t>
      </w:r>
      <w:r>
        <w:t>Exchange</w:t>
      </w:r>
      <w:r w:rsidRPr="00C46B76">
        <w:rPr>
          <w:lang w:val="ru-RU"/>
        </w:rPr>
        <w:t xml:space="preserve"> </w:t>
      </w:r>
      <w:r>
        <w:t>Basic</w:t>
      </w:r>
      <w:r w:rsidRPr="00C46B76">
        <w:rPr>
          <w:lang w:val="ru-RU"/>
        </w:rPr>
        <w:t xml:space="preserve"> </w:t>
      </w:r>
      <w:r>
        <w:t>SAL</w:t>
      </w:r>
      <w:r w:rsidRPr="00C46B76">
        <w:rPr>
          <w:lang w:val="ru-RU"/>
        </w:rPr>
        <w:t xml:space="preserve">, </w:t>
      </w:r>
      <w:r>
        <w:t>Exchange</w:t>
      </w:r>
      <w:r w:rsidRPr="00C46B76">
        <w:rPr>
          <w:lang w:val="ru-RU"/>
        </w:rPr>
        <w:t xml:space="preserve"> </w:t>
      </w:r>
      <w:r>
        <w:t>Server</w:t>
      </w:r>
      <w:r w:rsidRPr="00C46B76">
        <w:rPr>
          <w:lang w:val="ru-RU"/>
        </w:rPr>
        <w:t xml:space="preserve"> 2010 </w:t>
      </w:r>
      <w:r>
        <w:t>Hosted</w:t>
      </w:r>
      <w:r w:rsidRPr="00C46B76">
        <w:rPr>
          <w:lang w:val="ru-RU"/>
        </w:rPr>
        <w:t xml:space="preserve"> </w:t>
      </w:r>
      <w:r>
        <w:t>Exchange</w:t>
      </w:r>
      <w:r w:rsidRPr="00C46B76">
        <w:rPr>
          <w:lang w:val="ru-RU"/>
        </w:rPr>
        <w:t xml:space="preserve"> </w:t>
      </w:r>
      <w:r>
        <w:t>Standard</w:t>
      </w:r>
      <w:r w:rsidRPr="00C46B76">
        <w:rPr>
          <w:lang w:val="ru-RU"/>
        </w:rPr>
        <w:t xml:space="preserve"> </w:t>
      </w:r>
      <w:r>
        <w:t>SAL</w:t>
      </w:r>
      <w:r w:rsidRPr="00C46B76">
        <w:rPr>
          <w:lang w:val="ru-RU"/>
        </w:rPr>
        <w:t xml:space="preserve">, </w:t>
      </w:r>
      <w:r>
        <w:t>Exchange</w:t>
      </w:r>
      <w:r w:rsidR="00B13A3E">
        <w:t> </w:t>
      </w:r>
      <w:r>
        <w:t>Server</w:t>
      </w:r>
      <w:r w:rsidRPr="00C46B76">
        <w:rPr>
          <w:lang w:val="ru-RU"/>
        </w:rPr>
        <w:t xml:space="preserve"> 2010 </w:t>
      </w:r>
      <w:r>
        <w:t>Hosted</w:t>
      </w:r>
      <w:r w:rsidRPr="00C46B76">
        <w:rPr>
          <w:lang w:val="ru-RU"/>
        </w:rPr>
        <w:t xml:space="preserve"> </w:t>
      </w:r>
      <w:r>
        <w:t>Exchange</w:t>
      </w:r>
      <w:r w:rsidRPr="00C46B76">
        <w:rPr>
          <w:lang w:val="ru-RU"/>
        </w:rPr>
        <w:t xml:space="preserve"> </w:t>
      </w:r>
      <w:r>
        <w:t>Standard</w:t>
      </w:r>
      <w:r w:rsidRPr="00C46B76">
        <w:rPr>
          <w:lang w:val="ru-RU"/>
        </w:rPr>
        <w:t xml:space="preserve"> </w:t>
      </w:r>
      <w:r>
        <w:t>Plus</w:t>
      </w:r>
      <w:r w:rsidRPr="00C46B76">
        <w:rPr>
          <w:lang w:val="ru-RU"/>
        </w:rPr>
        <w:t xml:space="preserve"> </w:t>
      </w:r>
      <w:r>
        <w:t>SAL</w:t>
      </w:r>
      <w:r w:rsidRPr="00C46B76">
        <w:rPr>
          <w:lang w:val="ru-RU"/>
        </w:rPr>
        <w:t xml:space="preserve">, </w:t>
      </w:r>
      <w:r>
        <w:t>Exchange</w:t>
      </w:r>
      <w:r w:rsidRPr="00C46B76">
        <w:rPr>
          <w:lang w:val="ru-RU"/>
        </w:rPr>
        <w:t xml:space="preserve"> </w:t>
      </w:r>
      <w:r>
        <w:t>Server</w:t>
      </w:r>
      <w:r w:rsidRPr="00C46B76">
        <w:rPr>
          <w:lang w:val="ru-RU"/>
        </w:rPr>
        <w:t xml:space="preserve"> 2010 </w:t>
      </w:r>
      <w:r>
        <w:t>Hosted</w:t>
      </w:r>
      <w:r w:rsidRPr="00C46B76">
        <w:rPr>
          <w:lang w:val="ru-RU"/>
        </w:rPr>
        <w:t xml:space="preserve"> </w:t>
      </w:r>
      <w:r>
        <w:t>Exchange</w:t>
      </w:r>
      <w:r w:rsidRPr="00C46B76">
        <w:rPr>
          <w:lang w:val="ru-RU"/>
        </w:rPr>
        <w:t xml:space="preserve"> </w:t>
      </w:r>
      <w:r>
        <w:t>Enterprise</w:t>
      </w:r>
      <w:r w:rsidRPr="00C46B76">
        <w:rPr>
          <w:lang w:val="ru-RU"/>
        </w:rPr>
        <w:t xml:space="preserve"> </w:t>
      </w:r>
      <w:r>
        <w:t>SAL</w:t>
      </w:r>
      <w:r w:rsidRPr="00C46B76">
        <w:rPr>
          <w:lang w:val="ru-RU"/>
        </w:rPr>
        <w:t xml:space="preserve">, </w:t>
      </w:r>
      <w:r>
        <w:t>Exchange</w:t>
      </w:r>
      <w:r w:rsidR="00B13A3E">
        <w:t> </w:t>
      </w:r>
      <w:r>
        <w:t>Server</w:t>
      </w:r>
      <w:r w:rsidRPr="00C46B76">
        <w:rPr>
          <w:lang w:val="ru-RU"/>
        </w:rPr>
        <w:t xml:space="preserve"> 2010 </w:t>
      </w:r>
      <w:r>
        <w:t>Hosted</w:t>
      </w:r>
      <w:r w:rsidRPr="00C46B76">
        <w:rPr>
          <w:lang w:val="ru-RU"/>
        </w:rPr>
        <w:t xml:space="preserve"> </w:t>
      </w:r>
      <w:r>
        <w:t>Exchange</w:t>
      </w:r>
      <w:r w:rsidRPr="00C46B76">
        <w:rPr>
          <w:lang w:val="ru-RU"/>
        </w:rPr>
        <w:t xml:space="preserve"> </w:t>
      </w:r>
      <w:r>
        <w:t>Enterprise</w:t>
      </w:r>
      <w:r w:rsidRPr="00C46B76">
        <w:rPr>
          <w:lang w:val="ru-RU"/>
        </w:rPr>
        <w:t xml:space="preserve"> </w:t>
      </w:r>
      <w:r>
        <w:t>Plus</w:t>
      </w:r>
      <w:r w:rsidRPr="00C46B76">
        <w:rPr>
          <w:lang w:val="ru-RU"/>
        </w:rPr>
        <w:t xml:space="preserve"> </w:t>
      </w:r>
      <w:r>
        <w:t>SAL</w:t>
      </w:r>
      <w:r w:rsidRPr="00C46B76">
        <w:rPr>
          <w:lang w:val="ru-RU"/>
        </w:rPr>
        <w:t xml:space="preserve"> </w:t>
      </w:r>
      <w:r w:rsidRPr="00E51BB1">
        <w:rPr>
          <w:lang w:val="ru-RU"/>
        </w:rPr>
        <w:t>и</w:t>
      </w:r>
      <w:r w:rsidRPr="00C46B76">
        <w:rPr>
          <w:lang w:val="ru-RU"/>
        </w:rPr>
        <w:t xml:space="preserve"> </w:t>
      </w:r>
      <w:r>
        <w:t>Productivity</w:t>
      </w:r>
      <w:r w:rsidRPr="00C46B76">
        <w:rPr>
          <w:lang w:val="ru-RU"/>
        </w:rPr>
        <w:t xml:space="preserve"> </w:t>
      </w:r>
      <w:r>
        <w:t>Suite</w:t>
      </w:r>
      <w:r w:rsidRPr="00C46B76">
        <w:rPr>
          <w:lang w:val="ru-RU"/>
        </w:rPr>
        <w:t xml:space="preserve"> </w:t>
      </w:r>
      <w:r>
        <w:t>SAL</w:t>
      </w:r>
      <w:r w:rsidRPr="00C46B76">
        <w:rPr>
          <w:lang w:val="ru-RU"/>
        </w:rPr>
        <w:t xml:space="preserve"> </w:t>
      </w:r>
      <w:r w:rsidRPr="00E51BB1">
        <w:rPr>
          <w:lang w:val="ru-RU"/>
        </w:rPr>
        <w:t>предусматривают</w:t>
      </w:r>
      <w:r w:rsidRPr="00C46B76">
        <w:rPr>
          <w:lang w:val="ru-RU"/>
        </w:rPr>
        <w:t xml:space="preserve"> </w:t>
      </w:r>
      <w:r w:rsidRPr="00E51BB1">
        <w:rPr>
          <w:lang w:val="ru-RU"/>
        </w:rPr>
        <w:t>использование</w:t>
      </w:r>
      <w:r w:rsidRPr="00C46B76">
        <w:rPr>
          <w:lang w:val="ru-RU"/>
        </w:rPr>
        <w:t xml:space="preserve"> </w:t>
      </w:r>
      <w:r w:rsidR="00B13A3E" w:rsidRPr="00C46B76">
        <w:rPr>
          <w:lang w:val="ru-RU"/>
        </w:rPr>
        <w:br/>
      </w:r>
      <w:r w:rsidRPr="00E51BB1">
        <w:rPr>
          <w:lang w:val="ru-RU"/>
        </w:rPr>
        <w:t>веб</w:t>
      </w:r>
      <w:r w:rsidRPr="00C46B76">
        <w:rPr>
          <w:lang w:val="ru-RU"/>
        </w:rPr>
        <w:t>-</w:t>
      </w:r>
      <w:r w:rsidRPr="00E51BB1">
        <w:rPr>
          <w:lang w:val="ru-RU"/>
        </w:rPr>
        <w:t>клиента</w:t>
      </w:r>
      <w:r w:rsidRPr="00C46B76">
        <w:rPr>
          <w:lang w:val="ru-RU"/>
        </w:rPr>
        <w:t xml:space="preserve"> </w:t>
      </w:r>
      <w:r>
        <w:t>Outlook</w:t>
      </w:r>
      <w:r w:rsidRPr="00C46B76">
        <w:rPr>
          <w:lang w:val="ru-RU"/>
        </w:rPr>
        <w:t>.</w:t>
      </w:r>
      <w:r w:rsidR="00EC4FB3" w:rsidRPr="00C46B76">
        <w:rPr>
          <w:lang w:val="ru-RU"/>
        </w:rPr>
        <w:t xml:space="preserve"> </w:t>
      </w:r>
      <w:r w:rsidRPr="00FA0A74">
        <w:rPr>
          <w:lang w:val="ru-RU"/>
        </w:rPr>
        <w:t xml:space="preserve">Необходимо приобрести лицензию </w:t>
      </w:r>
      <w:r>
        <w:t>SAL</w:t>
      </w:r>
      <w:r w:rsidRPr="00FA0A74">
        <w:rPr>
          <w:lang w:val="ru-RU"/>
        </w:rPr>
        <w:t xml:space="preserve"> для каждого пользователя.</w:t>
      </w:r>
      <w:r w:rsidR="00EC4FB3">
        <w:rPr>
          <w:lang w:val="ru-RU"/>
        </w:rPr>
        <w:t xml:space="preserve"> </w:t>
      </w:r>
    </w:p>
    <w:p w:rsidR="009A4C7C" w:rsidRPr="00FA0A74" w:rsidRDefault="009A4C7C" w:rsidP="009A4C7C">
      <w:pPr>
        <w:pStyle w:val="PURBlueStrong"/>
        <w:rPr>
          <w:lang w:val="ru-RU"/>
        </w:rPr>
      </w:pPr>
      <w:r w:rsidRPr="00FA0A74">
        <w:rPr>
          <w:lang w:val="ru-RU"/>
        </w:rPr>
        <w:t xml:space="preserve">Ограничения </w:t>
      </w:r>
      <w:r w:rsidR="00CF3495" w:rsidRPr="00FA0A74">
        <w:rPr>
          <w:lang w:val="ru-RU"/>
        </w:rPr>
        <w:t xml:space="preserve">Использования Лицензии </w:t>
      </w:r>
      <w:r>
        <w:t>Exchange</w:t>
      </w:r>
      <w:r w:rsidRPr="00FA0A74">
        <w:rPr>
          <w:lang w:val="ru-RU"/>
        </w:rPr>
        <w:t xml:space="preserve"> </w:t>
      </w:r>
      <w:r>
        <w:t>Server</w:t>
      </w:r>
      <w:r w:rsidRPr="00FA0A74">
        <w:rPr>
          <w:lang w:val="ru-RU"/>
        </w:rPr>
        <w:t xml:space="preserve"> </w:t>
      </w:r>
      <w:r w:rsidR="00CF3495" w:rsidRPr="00FA0A74">
        <w:rPr>
          <w:lang w:val="ru-RU"/>
        </w:rPr>
        <w:t xml:space="preserve">2010 </w:t>
      </w:r>
      <w:r>
        <w:t>Hosted</w:t>
      </w:r>
      <w:r w:rsidRPr="00FA0A74">
        <w:rPr>
          <w:lang w:val="ru-RU"/>
        </w:rPr>
        <w:t xml:space="preserve"> </w:t>
      </w:r>
      <w:r>
        <w:t>Exchange</w:t>
      </w:r>
      <w:r w:rsidRPr="00FA0A74">
        <w:rPr>
          <w:lang w:val="ru-RU"/>
        </w:rPr>
        <w:t xml:space="preserve"> </w:t>
      </w:r>
      <w:r>
        <w:t>Basic</w:t>
      </w:r>
      <w:r w:rsidRPr="00FA0A74">
        <w:rPr>
          <w:lang w:val="ru-RU"/>
        </w:rPr>
        <w:t xml:space="preserve"> </w:t>
      </w:r>
      <w:r>
        <w:t>SAL</w:t>
      </w:r>
    </w:p>
    <w:p w:rsidR="009A4C7C" w:rsidRPr="00E51BB1" w:rsidRDefault="009A4C7C" w:rsidP="009A4C7C">
      <w:pPr>
        <w:pStyle w:val="PURBody-Indented"/>
        <w:rPr>
          <w:lang w:val="ru-RU"/>
        </w:rPr>
      </w:pPr>
      <w:r w:rsidRPr="00E51BB1">
        <w:rPr>
          <w:lang w:val="ru-RU"/>
        </w:rPr>
        <w:t xml:space="preserve">Каждому пользователю, на которого приобретена лицензия </w:t>
      </w:r>
      <w:r>
        <w:t>Exchange</w:t>
      </w:r>
      <w:r w:rsidRPr="00E51BB1">
        <w:rPr>
          <w:lang w:val="ru-RU"/>
        </w:rPr>
        <w:t xml:space="preserve"> </w:t>
      </w:r>
      <w:r>
        <w:t>Server</w:t>
      </w:r>
      <w:r w:rsidRPr="00E51BB1">
        <w:rPr>
          <w:lang w:val="ru-RU"/>
        </w:rPr>
        <w:t xml:space="preserve"> 2010 </w:t>
      </w:r>
      <w:r>
        <w:t>Hosted</w:t>
      </w:r>
      <w:r w:rsidRPr="00E51BB1">
        <w:rPr>
          <w:lang w:val="ru-RU"/>
        </w:rPr>
        <w:t xml:space="preserve"> </w:t>
      </w:r>
      <w:r>
        <w:t>Exchange</w:t>
      </w:r>
      <w:r w:rsidRPr="00E51BB1">
        <w:rPr>
          <w:lang w:val="ru-RU"/>
        </w:rPr>
        <w:t xml:space="preserve"> </w:t>
      </w:r>
      <w:r>
        <w:t>Basic</w:t>
      </w:r>
      <w:r w:rsidRPr="00E51BB1">
        <w:rPr>
          <w:lang w:val="ru-RU"/>
        </w:rPr>
        <w:t xml:space="preserve"> </w:t>
      </w:r>
      <w:r>
        <w:t>SAL</w:t>
      </w:r>
      <w:r w:rsidRPr="00E51BB1">
        <w:rPr>
          <w:lang w:val="ru-RU"/>
        </w:rPr>
        <w:t>, разрешается использовать следующие функции этого серверного программного обеспечения:</w:t>
      </w:r>
    </w:p>
    <w:p w:rsidR="009A4C7C" w:rsidRPr="00E51BB1" w:rsidRDefault="009A4C7C" w:rsidP="009A4C7C">
      <w:pPr>
        <w:pStyle w:val="PURBullet-Indented"/>
        <w:rPr>
          <w:lang w:val="ru-RU"/>
        </w:rPr>
      </w:pPr>
      <w:r w:rsidRPr="00E51BB1">
        <w:rPr>
          <w:lang w:val="ru-RU"/>
        </w:rPr>
        <w:t xml:space="preserve">функции веб-клиента </w:t>
      </w:r>
      <w:r>
        <w:t>Outlook</w:t>
      </w:r>
      <w:r w:rsidRPr="00E51BB1">
        <w:rPr>
          <w:lang w:val="ru-RU"/>
        </w:rPr>
        <w:t xml:space="preserve">, предоставляющие функции, описанные в этой лицензии </w:t>
      </w:r>
      <w:r>
        <w:t>SAL</w:t>
      </w:r>
      <w:r w:rsidRPr="00E51BB1">
        <w:rPr>
          <w:lang w:val="ru-RU"/>
        </w:rPr>
        <w:t>;</w:t>
      </w:r>
    </w:p>
    <w:p w:rsidR="009A4C7C" w:rsidRPr="00E51BB1" w:rsidRDefault="009A4C7C" w:rsidP="009A4C7C">
      <w:pPr>
        <w:pStyle w:val="PURBullet-Indented"/>
        <w:rPr>
          <w:lang w:val="ru-RU"/>
        </w:rPr>
      </w:pPr>
      <w:r w:rsidRPr="00E51BB1">
        <w:rPr>
          <w:lang w:val="ru-RU"/>
        </w:rPr>
        <w:t xml:space="preserve">обмен сообщениями и доступ к личным папкам по протоколам, описанным в этой лицензии </w:t>
      </w:r>
      <w:r>
        <w:t>SAL</w:t>
      </w:r>
      <w:r w:rsidRPr="00E51BB1">
        <w:rPr>
          <w:lang w:val="ru-RU"/>
        </w:rPr>
        <w:t>;</w:t>
      </w:r>
      <w:r w:rsidR="00EC4FB3">
        <w:rPr>
          <w:lang w:val="ru-RU"/>
        </w:rPr>
        <w:t xml:space="preserve"> </w:t>
      </w:r>
    </w:p>
    <w:p w:rsidR="009A4C7C" w:rsidRPr="00C46B76" w:rsidRDefault="009A4C7C" w:rsidP="009A4C7C">
      <w:pPr>
        <w:pStyle w:val="PURBullet-Indented"/>
        <w:rPr>
          <w:lang w:val="ru-RU"/>
        </w:rPr>
      </w:pPr>
      <w:r>
        <w:t>Internet</w:t>
      </w:r>
      <w:r w:rsidRPr="00C46B76">
        <w:rPr>
          <w:lang w:val="ru-RU"/>
        </w:rPr>
        <w:t xml:space="preserve"> </w:t>
      </w:r>
      <w:r>
        <w:t>mail</w:t>
      </w:r>
      <w:r w:rsidRPr="00C46B76">
        <w:rPr>
          <w:lang w:val="ru-RU"/>
        </w:rPr>
        <w:t xml:space="preserve"> </w:t>
      </w:r>
      <w:r>
        <w:t>protocol</w:t>
      </w:r>
      <w:r w:rsidRPr="00C46B76">
        <w:rPr>
          <w:lang w:val="ru-RU"/>
        </w:rPr>
        <w:t xml:space="preserve"> (</w:t>
      </w:r>
      <w:r>
        <w:t>Simple</w:t>
      </w:r>
      <w:r w:rsidRPr="00C46B76">
        <w:rPr>
          <w:lang w:val="ru-RU"/>
        </w:rPr>
        <w:t xml:space="preserve"> </w:t>
      </w:r>
      <w:r>
        <w:t>Mail</w:t>
      </w:r>
      <w:r w:rsidRPr="00C46B76">
        <w:rPr>
          <w:lang w:val="ru-RU"/>
        </w:rPr>
        <w:t xml:space="preserve"> </w:t>
      </w:r>
      <w:r>
        <w:t>Transfer</w:t>
      </w:r>
      <w:r w:rsidRPr="00C46B76">
        <w:rPr>
          <w:lang w:val="ru-RU"/>
        </w:rPr>
        <w:t xml:space="preserve"> </w:t>
      </w:r>
      <w:r>
        <w:t>Protocol</w:t>
      </w:r>
      <w:r w:rsidRPr="00C46B76">
        <w:rPr>
          <w:lang w:val="ru-RU"/>
        </w:rPr>
        <w:t xml:space="preserve"> (</w:t>
      </w:r>
      <w:r>
        <w:t>SMTP</w:t>
      </w:r>
      <w:r w:rsidRPr="00C46B76">
        <w:rPr>
          <w:lang w:val="ru-RU"/>
        </w:rPr>
        <w:t xml:space="preserve">), </w:t>
      </w:r>
      <w:r>
        <w:t>Post</w:t>
      </w:r>
      <w:r w:rsidRPr="00C46B76">
        <w:rPr>
          <w:lang w:val="ru-RU"/>
        </w:rPr>
        <w:t xml:space="preserve"> </w:t>
      </w:r>
      <w:r>
        <w:t>Office</w:t>
      </w:r>
      <w:r w:rsidRPr="00C46B76">
        <w:rPr>
          <w:lang w:val="ru-RU"/>
        </w:rPr>
        <w:t xml:space="preserve"> </w:t>
      </w:r>
      <w:r>
        <w:t>Protocol</w:t>
      </w:r>
      <w:r w:rsidRPr="00C46B76">
        <w:rPr>
          <w:lang w:val="ru-RU"/>
        </w:rPr>
        <w:t xml:space="preserve"> (</w:t>
      </w:r>
      <w:r>
        <w:t>POP</w:t>
      </w:r>
      <w:r w:rsidRPr="00C46B76">
        <w:rPr>
          <w:lang w:val="ru-RU"/>
        </w:rPr>
        <w:t xml:space="preserve">), </w:t>
      </w:r>
      <w:r>
        <w:t>Internet</w:t>
      </w:r>
      <w:r w:rsidRPr="00C46B76">
        <w:rPr>
          <w:lang w:val="ru-RU"/>
        </w:rPr>
        <w:t xml:space="preserve"> </w:t>
      </w:r>
      <w:r>
        <w:t>Message</w:t>
      </w:r>
      <w:r w:rsidRPr="00C46B76">
        <w:rPr>
          <w:lang w:val="ru-RU"/>
        </w:rPr>
        <w:t xml:space="preserve"> </w:t>
      </w:r>
      <w:r>
        <w:t>Access</w:t>
      </w:r>
      <w:r w:rsidRPr="00C46B76">
        <w:rPr>
          <w:lang w:val="ru-RU"/>
        </w:rPr>
        <w:t xml:space="preserve"> </w:t>
      </w:r>
      <w:r>
        <w:t>Protocol</w:t>
      </w:r>
      <w:r w:rsidRPr="00C46B76">
        <w:rPr>
          <w:lang w:val="ru-RU"/>
        </w:rPr>
        <w:t xml:space="preserve"> (</w:t>
      </w:r>
      <w:r>
        <w:t>IMAP</w:t>
      </w:r>
      <w:r w:rsidRPr="00C46B76">
        <w:rPr>
          <w:lang w:val="ru-RU"/>
        </w:rPr>
        <w:t xml:space="preserve">)) </w:t>
      </w:r>
      <w:r w:rsidRPr="00E51BB1">
        <w:rPr>
          <w:lang w:val="ru-RU"/>
        </w:rPr>
        <w:t>и</w:t>
      </w:r>
      <w:r w:rsidRPr="00C46B76">
        <w:rPr>
          <w:lang w:val="ru-RU"/>
        </w:rPr>
        <w:t xml:space="preserve"> </w:t>
      </w:r>
      <w:r w:rsidRPr="00E51BB1">
        <w:rPr>
          <w:lang w:val="ru-RU"/>
        </w:rPr>
        <w:t>доступ</w:t>
      </w:r>
      <w:r w:rsidRPr="00C46B76">
        <w:rPr>
          <w:lang w:val="ru-RU"/>
        </w:rPr>
        <w:t xml:space="preserve"> </w:t>
      </w:r>
      <w:r w:rsidRPr="00E51BB1">
        <w:rPr>
          <w:lang w:val="ru-RU"/>
        </w:rPr>
        <w:t>к</w:t>
      </w:r>
      <w:r w:rsidRPr="00C46B76">
        <w:rPr>
          <w:lang w:val="ru-RU"/>
        </w:rPr>
        <w:t xml:space="preserve"> </w:t>
      </w:r>
      <w:r w:rsidRPr="00E51BB1">
        <w:rPr>
          <w:lang w:val="ru-RU"/>
        </w:rPr>
        <w:t>веб</w:t>
      </w:r>
      <w:r w:rsidRPr="00C46B76">
        <w:rPr>
          <w:lang w:val="ru-RU"/>
        </w:rPr>
        <w:t>-</w:t>
      </w:r>
      <w:r w:rsidRPr="00E51BB1">
        <w:rPr>
          <w:lang w:val="ru-RU"/>
        </w:rPr>
        <w:t>браузеру</w:t>
      </w:r>
      <w:r w:rsidRPr="00C46B76">
        <w:rPr>
          <w:lang w:val="ru-RU"/>
        </w:rPr>
        <w:t xml:space="preserve"> </w:t>
      </w:r>
      <w:r w:rsidRPr="00E51BB1">
        <w:rPr>
          <w:lang w:val="ru-RU"/>
        </w:rPr>
        <w:t>через</w:t>
      </w:r>
      <w:r w:rsidRPr="00C46B76">
        <w:rPr>
          <w:lang w:val="ru-RU"/>
        </w:rPr>
        <w:t xml:space="preserve"> </w:t>
      </w:r>
      <w:r w:rsidRPr="00E51BB1">
        <w:rPr>
          <w:lang w:val="ru-RU"/>
        </w:rPr>
        <w:t>любого</w:t>
      </w:r>
      <w:r w:rsidRPr="00C46B76">
        <w:rPr>
          <w:lang w:val="ru-RU"/>
        </w:rPr>
        <w:t xml:space="preserve"> </w:t>
      </w:r>
      <w:r w:rsidRPr="00E51BB1">
        <w:rPr>
          <w:lang w:val="ru-RU"/>
        </w:rPr>
        <w:t>клиента</w:t>
      </w:r>
      <w:r w:rsidRPr="00C46B76">
        <w:rPr>
          <w:lang w:val="ru-RU"/>
        </w:rPr>
        <w:t>;</w:t>
      </w:r>
    </w:p>
    <w:p w:rsidR="009A4C7C" w:rsidRPr="00E51BB1" w:rsidRDefault="009A4C7C" w:rsidP="009A4C7C">
      <w:pPr>
        <w:pStyle w:val="PURBullet-Indented"/>
        <w:rPr>
          <w:lang w:val="ru-RU"/>
        </w:rPr>
      </w:pPr>
      <w:r w:rsidRPr="00E51BB1">
        <w:rPr>
          <w:lang w:val="ru-RU"/>
        </w:rPr>
        <w:t xml:space="preserve">личные папки почты (недоступные другим пользователям); </w:t>
      </w:r>
    </w:p>
    <w:p w:rsidR="009A4C7C" w:rsidRPr="00E51BB1" w:rsidRDefault="009A4C7C" w:rsidP="009A4C7C">
      <w:pPr>
        <w:pStyle w:val="PURBullet-Indented"/>
        <w:rPr>
          <w:lang w:val="ru-RU"/>
        </w:rPr>
      </w:pPr>
      <w:r w:rsidRPr="00E51BB1">
        <w:rPr>
          <w:lang w:val="ru-RU"/>
        </w:rPr>
        <w:t>личный список адресов (недоступный другим пользователям);</w:t>
      </w:r>
    </w:p>
    <w:p w:rsidR="009A4C7C" w:rsidRPr="00E51BB1" w:rsidRDefault="009A4C7C" w:rsidP="009A4C7C">
      <w:pPr>
        <w:pStyle w:val="PURBullet-Indented"/>
        <w:rPr>
          <w:lang w:val="ru-RU"/>
        </w:rPr>
      </w:pPr>
      <w:r w:rsidRPr="00E51BB1">
        <w:rPr>
          <w:lang w:val="ru-RU"/>
        </w:rPr>
        <w:t>личный календарь (недоступный другим пользователям);</w:t>
      </w:r>
    </w:p>
    <w:p w:rsidR="009A4C7C" w:rsidRPr="00E51BB1" w:rsidRDefault="009A4C7C" w:rsidP="009A4C7C">
      <w:pPr>
        <w:pStyle w:val="PURBullet-Indented"/>
        <w:rPr>
          <w:lang w:val="ru-RU"/>
        </w:rPr>
      </w:pPr>
      <w:r w:rsidRPr="00E51BB1">
        <w:rPr>
          <w:lang w:val="ru-RU"/>
        </w:rPr>
        <w:t>личный список задач (недоступный другим пользователям);</w:t>
      </w:r>
    </w:p>
    <w:p w:rsidR="009A4C7C" w:rsidRPr="00E51BB1" w:rsidRDefault="009A4C7C" w:rsidP="009A4C7C">
      <w:pPr>
        <w:pStyle w:val="PURBullet-Indented"/>
        <w:rPr>
          <w:lang w:val="ru-RU"/>
        </w:rPr>
      </w:pPr>
      <w:r w:rsidRPr="00E51BB1">
        <w:rPr>
          <w:lang w:val="ru-RU"/>
        </w:rPr>
        <w:t xml:space="preserve">Поддержка одного домена второго уровня для одного пользователя или организации (пользователь получает право использовать адреса </w:t>
      </w:r>
      <w:hyperlink r:id="rId76" w:history="1">
        <w:r>
          <w:t>joe</w:t>
        </w:r>
        <w:r w:rsidRPr="00E51BB1">
          <w:rPr>
            <w:lang w:val="ru-RU"/>
          </w:rPr>
          <w:t>@</w:t>
        </w:r>
        <w:r>
          <w:t>smith</w:t>
        </w:r>
        <w:r w:rsidRPr="00E51BB1">
          <w:rPr>
            <w:lang w:val="ru-RU"/>
          </w:rPr>
          <w:t>.</w:t>
        </w:r>
        <w:r>
          <w:t>com</w:t>
        </w:r>
      </w:hyperlink>
      <w:r w:rsidRPr="00E51BB1">
        <w:rPr>
          <w:lang w:val="ru-RU"/>
        </w:rPr>
        <w:t xml:space="preserve"> или </w:t>
      </w:r>
      <w:r>
        <w:t>joesmith</w:t>
      </w:r>
      <w:r w:rsidRPr="00E51BB1">
        <w:rPr>
          <w:lang w:val="ru-RU"/>
        </w:rPr>
        <w:t>@</w:t>
      </w:r>
      <w:r>
        <w:t>company</w:t>
      </w:r>
      <w:r w:rsidRPr="00E51BB1">
        <w:rPr>
          <w:lang w:val="ru-RU"/>
        </w:rPr>
        <w:t>1.</w:t>
      </w:r>
      <w:r>
        <w:t>com</w:t>
      </w:r>
      <w:r w:rsidRPr="00E51BB1">
        <w:rPr>
          <w:lang w:val="ru-RU"/>
        </w:rPr>
        <w:t xml:space="preserve"> вместо </w:t>
      </w:r>
      <w:r>
        <w:t>joe</w:t>
      </w:r>
      <w:r w:rsidRPr="00E51BB1">
        <w:rPr>
          <w:lang w:val="ru-RU"/>
        </w:rPr>
        <w:t>@</w:t>
      </w:r>
      <w:r>
        <w:t>servicesprovider</w:t>
      </w:r>
      <w:r w:rsidRPr="00E51BB1">
        <w:rPr>
          <w:lang w:val="ru-RU"/>
        </w:rPr>
        <w:t>.</w:t>
      </w:r>
      <w:r>
        <w:t>com</w:t>
      </w:r>
      <w:r w:rsidRPr="00E51BB1">
        <w:rPr>
          <w:lang w:val="ru-RU"/>
        </w:rPr>
        <w:t>); Допускается использование нескольких суффиксов (.</w:t>
      </w:r>
      <w:r>
        <w:t>com</w:t>
      </w:r>
      <w:r w:rsidRPr="00E51BB1">
        <w:rPr>
          <w:lang w:val="ru-RU"/>
        </w:rPr>
        <w:t>, .</w:t>
      </w:r>
      <w:r>
        <w:t>net</w:t>
      </w:r>
      <w:r w:rsidRPr="00E51BB1">
        <w:rPr>
          <w:lang w:val="ru-RU"/>
        </w:rPr>
        <w:t>, .</w:t>
      </w:r>
      <w:r>
        <w:t>org</w:t>
      </w:r>
      <w:r w:rsidRPr="00E51BB1">
        <w:rPr>
          <w:lang w:val="ru-RU"/>
        </w:rPr>
        <w:t xml:space="preserve"> и т. д., например, </w:t>
      </w:r>
      <w:r>
        <w:t>joe</w:t>
      </w:r>
      <w:r w:rsidRPr="00E51BB1">
        <w:rPr>
          <w:lang w:val="ru-RU"/>
        </w:rPr>
        <w:t>@</w:t>
      </w:r>
      <w:r>
        <w:t>smith</w:t>
      </w:r>
      <w:r w:rsidRPr="00E51BB1">
        <w:rPr>
          <w:lang w:val="ru-RU"/>
        </w:rPr>
        <w:t>.</w:t>
      </w:r>
      <w:r>
        <w:t>com</w:t>
      </w:r>
      <w:r w:rsidRPr="00E51BB1">
        <w:rPr>
          <w:lang w:val="ru-RU"/>
        </w:rPr>
        <w:t xml:space="preserve">, </w:t>
      </w:r>
      <w:r>
        <w:t>joe</w:t>
      </w:r>
      <w:r w:rsidRPr="00E51BB1">
        <w:rPr>
          <w:lang w:val="ru-RU"/>
        </w:rPr>
        <w:t>@</w:t>
      </w:r>
      <w:r>
        <w:t>smith</w:t>
      </w:r>
      <w:r w:rsidRPr="00E51BB1">
        <w:rPr>
          <w:lang w:val="ru-RU"/>
        </w:rPr>
        <w:t>.</w:t>
      </w:r>
      <w:r>
        <w:t>net</w:t>
      </w:r>
      <w:r w:rsidRPr="00E51BB1">
        <w:rPr>
          <w:lang w:val="ru-RU"/>
        </w:rPr>
        <w:t xml:space="preserve">, </w:t>
      </w:r>
      <w:r>
        <w:t>joe</w:t>
      </w:r>
      <w:r w:rsidRPr="00E51BB1">
        <w:rPr>
          <w:lang w:val="ru-RU"/>
        </w:rPr>
        <w:t>@</w:t>
      </w:r>
      <w:r>
        <w:t>smith</w:t>
      </w:r>
      <w:r w:rsidRPr="00E51BB1">
        <w:rPr>
          <w:lang w:val="ru-RU"/>
        </w:rPr>
        <w:t>.</w:t>
      </w:r>
      <w:r>
        <w:t>de</w:t>
      </w:r>
      <w:r w:rsidRPr="00E51BB1">
        <w:rPr>
          <w:lang w:val="ru-RU"/>
        </w:rPr>
        <w:t xml:space="preserve">, </w:t>
      </w:r>
      <w:r>
        <w:t>etc</w:t>
      </w:r>
      <w:r w:rsidRPr="00E51BB1">
        <w:rPr>
          <w:lang w:val="ru-RU"/>
        </w:rPr>
        <w:t>.); а также</w:t>
      </w:r>
    </w:p>
    <w:p w:rsidR="009A4C7C" w:rsidRPr="00E51BB1" w:rsidRDefault="009A4C7C" w:rsidP="009A4C7C">
      <w:pPr>
        <w:pStyle w:val="PURBullet-Indented"/>
        <w:rPr>
          <w:lang w:val="ru-RU"/>
        </w:rPr>
      </w:pPr>
      <w:r w:rsidRPr="00E51BB1">
        <w:rPr>
          <w:lang w:val="ru-RU"/>
        </w:rPr>
        <w:t>глобальный список адресов: список адресов всех пользователей в настраиваемом домене или во всем домене поставщика услуг.</w:t>
      </w:r>
    </w:p>
    <w:p w:rsidR="009A4C7C" w:rsidRPr="00C46B76" w:rsidRDefault="009A4C7C" w:rsidP="009A4C7C">
      <w:pPr>
        <w:pStyle w:val="PURBlueStrong"/>
        <w:rPr>
          <w:lang w:val="ru-RU"/>
        </w:rPr>
      </w:pPr>
      <w:r w:rsidRPr="00E51BB1">
        <w:rPr>
          <w:lang w:val="ru-RU"/>
        </w:rPr>
        <w:t>Ограничения</w:t>
      </w:r>
      <w:r w:rsidRPr="00C46B76">
        <w:rPr>
          <w:lang w:val="ru-RU"/>
        </w:rPr>
        <w:t xml:space="preserve"> </w:t>
      </w:r>
      <w:r w:rsidR="00CF3495" w:rsidRPr="00E51BB1">
        <w:rPr>
          <w:lang w:val="ru-RU"/>
        </w:rPr>
        <w:t>Использования</w:t>
      </w:r>
      <w:r w:rsidR="00CF3495" w:rsidRPr="00C46B76">
        <w:rPr>
          <w:lang w:val="ru-RU"/>
        </w:rPr>
        <w:t xml:space="preserve"> </w:t>
      </w:r>
      <w:r w:rsidR="00CF3495" w:rsidRPr="00E51BB1">
        <w:rPr>
          <w:lang w:val="ru-RU"/>
        </w:rPr>
        <w:t>В</w:t>
      </w:r>
      <w:r w:rsidR="00CF3495" w:rsidRPr="00C46B76">
        <w:rPr>
          <w:lang w:val="ru-RU"/>
        </w:rPr>
        <w:t xml:space="preserve"> </w:t>
      </w:r>
      <w:r w:rsidR="00CF3495" w:rsidRPr="00E51BB1">
        <w:rPr>
          <w:lang w:val="ru-RU"/>
        </w:rPr>
        <w:t>Рамках</w:t>
      </w:r>
      <w:r w:rsidR="00CF3495" w:rsidRPr="00C46B76">
        <w:rPr>
          <w:lang w:val="ru-RU"/>
        </w:rPr>
        <w:t xml:space="preserve"> </w:t>
      </w:r>
      <w:r w:rsidR="00CF3495" w:rsidRPr="00E51BB1">
        <w:rPr>
          <w:lang w:val="ru-RU"/>
        </w:rPr>
        <w:t>Лицензий</w:t>
      </w:r>
      <w:r w:rsidR="00CF3495" w:rsidRPr="00C46B76">
        <w:rPr>
          <w:lang w:val="ru-RU"/>
        </w:rPr>
        <w:t xml:space="preserve"> </w:t>
      </w:r>
      <w:r>
        <w:t>Exchange</w:t>
      </w:r>
      <w:r w:rsidRPr="00C46B76">
        <w:rPr>
          <w:lang w:val="ru-RU"/>
        </w:rPr>
        <w:t xml:space="preserve"> </w:t>
      </w:r>
      <w:r>
        <w:t>Server</w:t>
      </w:r>
      <w:r w:rsidRPr="00C46B76">
        <w:rPr>
          <w:lang w:val="ru-RU"/>
        </w:rPr>
        <w:t xml:space="preserve"> </w:t>
      </w:r>
      <w:r w:rsidR="00CF3495" w:rsidRPr="00C46B76">
        <w:rPr>
          <w:lang w:val="ru-RU"/>
        </w:rPr>
        <w:t xml:space="preserve">2010 </w:t>
      </w:r>
      <w:r>
        <w:t>Hosted</w:t>
      </w:r>
      <w:r w:rsidRPr="00C46B76">
        <w:rPr>
          <w:lang w:val="ru-RU"/>
        </w:rPr>
        <w:t xml:space="preserve"> </w:t>
      </w:r>
      <w:r>
        <w:t>Exchange</w:t>
      </w:r>
      <w:r w:rsidRPr="00C46B76">
        <w:rPr>
          <w:lang w:val="ru-RU"/>
        </w:rPr>
        <w:t xml:space="preserve"> </w:t>
      </w:r>
      <w:r>
        <w:t>Standard</w:t>
      </w:r>
      <w:r w:rsidRPr="00C46B76">
        <w:rPr>
          <w:lang w:val="ru-RU"/>
        </w:rPr>
        <w:t xml:space="preserve"> </w:t>
      </w:r>
      <w:r>
        <w:t>SAL</w:t>
      </w:r>
      <w:r w:rsidR="00CF3495" w:rsidRPr="00C46B76">
        <w:rPr>
          <w:lang w:val="ru-RU"/>
        </w:rPr>
        <w:t xml:space="preserve">, </w:t>
      </w:r>
      <w:r>
        <w:t>Exchange</w:t>
      </w:r>
      <w:r w:rsidRPr="00C46B76">
        <w:rPr>
          <w:lang w:val="ru-RU"/>
        </w:rPr>
        <w:t xml:space="preserve"> </w:t>
      </w:r>
      <w:r>
        <w:t>Server</w:t>
      </w:r>
      <w:r w:rsidRPr="00C46B76">
        <w:rPr>
          <w:lang w:val="ru-RU"/>
        </w:rPr>
        <w:t xml:space="preserve"> </w:t>
      </w:r>
      <w:r w:rsidR="00CF3495" w:rsidRPr="00C46B76">
        <w:rPr>
          <w:lang w:val="ru-RU"/>
        </w:rPr>
        <w:t xml:space="preserve">2010 </w:t>
      </w:r>
      <w:r>
        <w:t>Hosted</w:t>
      </w:r>
      <w:r w:rsidRPr="00C46B76">
        <w:rPr>
          <w:lang w:val="ru-RU"/>
        </w:rPr>
        <w:t xml:space="preserve"> </w:t>
      </w:r>
      <w:r>
        <w:t>Exchange</w:t>
      </w:r>
      <w:r w:rsidRPr="00C46B76">
        <w:rPr>
          <w:lang w:val="ru-RU"/>
        </w:rPr>
        <w:t xml:space="preserve"> </w:t>
      </w:r>
      <w:r>
        <w:t>Standard</w:t>
      </w:r>
      <w:r w:rsidRPr="00C46B76">
        <w:rPr>
          <w:lang w:val="ru-RU"/>
        </w:rPr>
        <w:t xml:space="preserve"> </w:t>
      </w:r>
      <w:r>
        <w:t>Plus</w:t>
      </w:r>
      <w:r w:rsidRPr="00C46B76">
        <w:rPr>
          <w:lang w:val="ru-RU"/>
        </w:rPr>
        <w:t xml:space="preserve"> </w:t>
      </w:r>
      <w:r>
        <w:t>SAL</w:t>
      </w:r>
      <w:r w:rsidRPr="00C46B76">
        <w:rPr>
          <w:lang w:val="ru-RU"/>
        </w:rPr>
        <w:t xml:space="preserve"> </w:t>
      </w:r>
      <w:r w:rsidR="00CF3495" w:rsidRPr="00E51BB1">
        <w:rPr>
          <w:lang w:val="ru-RU"/>
        </w:rPr>
        <w:t>И</w:t>
      </w:r>
      <w:r w:rsidR="00CF3495" w:rsidRPr="00C46B76">
        <w:rPr>
          <w:lang w:val="ru-RU"/>
        </w:rPr>
        <w:t xml:space="preserve"> </w:t>
      </w:r>
      <w:r>
        <w:t>Productivity</w:t>
      </w:r>
      <w:r w:rsidRPr="00C46B76">
        <w:rPr>
          <w:lang w:val="ru-RU"/>
        </w:rPr>
        <w:t xml:space="preserve"> </w:t>
      </w:r>
      <w:r>
        <w:t>Suite</w:t>
      </w:r>
      <w:r w:rsidRPr="00C46B76">
        <w:rPr>
          <w:lang w:val="ru-RU"/>
        </w:rPr>
        <w:t xml:space="preserve"> </w:t>
      </w:r>
      <w:r>
        <w:t>SAL</w:t>
      </w:r>
    </w:p>
    <w:p w:rsidR="009A4C7C" w:rsidRPr="00C46B76" w:rsidRDefault="009A4C7C" w:rsidP="009A4C7C">
      <w:pPr>
        <w:pStyle w:val="PURBody-Indented"/>
        <w:rPr>
          <w:lang w:val="ru-RU"/>
        </w:rPr>
      </w:pPr>
      <w:r w:rsidRPr="00E51BB1">
        <w:rPr>
          <w:lang w:val="ru-RU"/>
        </w:rPr>
        <w:t>Каждому</w:t>
      </w:r>
      <w:r w:rsidRPr="00C46B76">
        <w:rPr>
          <w:lang w:val="ru-RU"/>
        </w:rPr>
        <w:t xml:space="preserve"> </w:t>
      </w:r>
      <w:r w:rsidRPr="00E51BB1">
        <w:rPr>
          <w:lang w:val="ru-RU"/>
        </w:rPr>
        <w:t>пользователю</w:t>
      </w:r>
      <w:r w:rsidRPr="00C46B76">
        <w:rPr>
          <w:lang w:val="ru-RU"/>
        </w:rPr>
        <w:t xml:space="preserve">, </w:t>
      </w:r>
      <w:r w:rsidRPr="00E51BB1">
        <w:rPr>
          <w:lang w:val="ru-RU"/>
        </w:rPr>
        <w:t>на</w:t>
      </w:r>
      <w:r w:rsidRPr="00C46B76">
        <w:rPr>
          <w:lang w:val="ru-RU"/>
        </w:rPr>
        <w:t xml:space="preserve"> </w:t>
      </w:r>
      <w:r w:rsidRPr="00E51BB1">
        <w:rPr>
          <w:lang w:val="ru-RU"/>
        </w:rPr>
        <w:t>которого</w:t>
      </w:r>
      <w:r w:rsidRPr="00C46B76">
        <w:rPr>
          <w:lang w:val="ru-RU"/>
        </w:rPr>
        <w:t xml:space="preserve"> </w:t>
      </w:r>
      <w:r w:rsidRPr="00E51BB1">
        <w:rPr>
          <w:lang w:val="ru-RU"/>
        </w:rPr>
        <w:t>приобретена</w:t>
      </w:r>
      <w:r w:rsidRPr="00C46B76">
        <w:rPr>
          <w:lang w:val="ru-RU"/>
        </w:rPr>
        <w:t xml:space="preserve"> </w:t>
      </w:r>
      <w:r w:rsidRPr="00E51BB1">
        <w:rPr>
          <w:lang w:val="ru-RU"/>
        </w:rPr>
        <w:t>лицензия</w:t>
      </w:r>
      <w:r w:rsidRPr="00C46B76">
        <w:rPr>
          <w:lang w:val="ru-RU"/>
        </w:rPr>
        <w:t xml:space="preserve"> </w:t>
      </w:r>
      <w:r>
        <w:t>Exchange</w:t>
      </w:r>
      <w:r w:rsidRPr="00C46B76">
        <w:rPr>
          <w:lang w:val="ru-RU"/>
        </w:rPr>
        <w:t xml:space="preserve"> </w:t>
      </w:r>
      <w:r>
        <w:t>Server</w:t>
      </w:r>
      <w:r w:rsidRPr="00C46B76">
        <w:rPr>
          <w:lang w:val="ru-RU"/>
        </w:rPr>
        <w:t xml:space="preserve"> 2010 </w:t>
      </w:r>
      <w:r>
        <w:t>Hosted</w:t>
      </w:r>
      <w:r w:rsidRPr="00C46B76">
        <w:rPr>
          <w:lang w:val="ru-RU"/>
        </w:rPr>
        <w:t xml:space="preserve"> </w:t>
      </w:r>
      <w:r>
        <w:t>Exchange</w:t>
      </w:r>
      <w:r w:rsidRPr="00C46B76">
        <w:rPr>
          <w:lang w:val="ru-RU"/>
        </w:rPr>
        <w:t xml:space="preserve"> </w:t>
      </w:r>
      <w:r>
        <w:t>Standard</w:t>
      </w:r>
      <w:r w:rsidRPr="00C46B76">
        <w:rPr>
          <w:lang w:val="ru-RU"/>
        </w:rPr>
        <w:t xml:space="preserve"> </w:t>
      </w:r>
      <w:r>
        <w:t>SAL</w:t>
      </w:r>
      <w:r w:rsidRPr="00C46B76">
        <w:rPr>
          <w:lang w:val="ru-RU"/>
        </w:rPr>
        <w:t xml:space="preserve">, </w:t>
      </w:r>
      <w:r>
        <w:t>Exchange</w:t>
      </w:r>
      <w:r w:rsidRPr="00C46B76">
        <w:rPr>
          <w:lang w:val="ru-RU"/>
        </w:rPr>
        <w:t xml:space="preserve"> </w:t>
      </w:r>
      <w:r>
        <w:t>Server</w:t>
      </w:r>
      <w:r w:rsidRPr="00C46B76">
        <w:rPr>
          <w:lang w:val="ru-RU"/>
        </w:rPr>
        <w:t xml:space="preserve"> 2010 </w:t>
      </w:r>
      <w:r>
        <w:t>Hosted</w:t>
      </w:r>
      <w:r w:rsidRPr="00C46B76">
        <w:rPr>
          <w:lang w:val="ru-RU"/>
        </w:rPr>
        <w:t xml:space="preserve"> </w:t>
      </w:r>
      <w:r>
        <w:t>Exchange</w:t>
      </w:r>
      <w:r w:rsidRPr="00C46B76">
        <w:rPr>
          <w:lang w:val="ru-RU"/>
        </w:rPr>
        <w:t xml:space="preserve"> </w:t>
      </w:r>
      <w:r>
        <w:t>Standard</w:t>
      </w:r>
      <w:r w:rsidRPr="00C46B76">
        <w:rPr>
          <w:lang w:val="ru-RU"/>
        </w:rPr>
        <w:t xml:space="preserve"> </w:t>
      </w:r>
      <w:r>
        <w:t>Plus</w:t>
      </w:r>
      <w:r w:rsidRPr="00C46B76">
        <w:rPr>
          <w:lang w:val="ru-RU"/>
        </w:rPr>
        <w:t xml:space="preserve"> </w:t>
      </w:r>
      <w:r>
        <w:t>SAL</w:t>
      </w:r>
      <w:r w:rsidRPr="00C46B76">
        <w:rPr>
          <w:lang w:val="ru-RU"/>
        </w:rPr>
        <w:t xml:space="preserve"> </w:t>
      </w:r>
      <w:r w:rsidRPr="00E51BB1">
        <w:rPr>
          <w:lang w:val="ru-RU"/>
        </w:rPr>
        <w:t>или</w:t>
      </w:r>
      <w:r w:rsidRPr="00C46B76">
        <w:rPr>
          <w:lang w:val="ru-RU"/>
        </w:rPr>
        <w:t xml:space="preserve"> </w:t>
      </w:r>
      <w:r>
        <w:t>Productivity</w:t>
      </w:r>
      <w:r w:rsidRPr="00C46B76">
        <w:rPr>
          <w:lang w:val="ru-RU"/>
        </w:rPr>
        <w:t xml:space="preserve"> </w:t>
      </w:r>
      <w:r>
        <w:t>Suite</w:t>
      </w:r>
      <w:r w:rsidRPr="00C46B76">
        <w:rPr>
          <w:lang w:val="ru-RU"/>
        </w:rPr>
        <w:t xml:space="preserve"> </w:t>
      </w:r>
      <w:r>
        <w:t>SAL</w:t>
      </w:r>
      <w:r w:rsidRPr="00C46B76">
        <w:rPr>
          <w:lang w:val="ru-RU"/>
        </w:rPr>
        <w:t xml:space="preserve">, </w:t>
      </w:r>
      <w:r w:rsidRPr="00E51BB1">
        <w:rPr>
          <w:lang w:val="ru-RU"/>
        </w:rPr>
        <w:t>разрешается</w:t>
      </w:r>
      <w:r w:rsidRPr="00C46B76">
        <w:rPr>
          <w:lang w:val="ru-RU"/>
        </w:rPr>
        <w:t xml:space="preserve"> </w:t>
      </w:r>
      <w:r w:rsidRPr="00E51BB1">
        <w:rPr>
          <w:lang w:val="ru-RU"/>
        </w:rPr>
        <w:t>использовать</w:t>
      </w:r>
      <w:r w:rsidRPr="00C46B76">
        <w:rPr>
          <w:lang w:val="ru-RU"/>
        </w:rPr>
        <w:t xml:space="preserve"> </w:t>
      </w:r>
      <w:r w:rsidRPr="00E51BB1">
        <w:rPr>
          <w:lang w:val="ru-RU"/>
        </w:rPr>
        <w:t>следующие</w:t>
      </w:r>
      <w:r w:rsidRPr="00C46B76">
        <w:rPr>
          <w:lang w:val="ru-RU"/>
        </w:rPr>
        <w:t xml:space="preserve"> </w:t>
      </w:r>
      <w:r w:rsidRPr="00E51BB1">
        <w:rPr>
          <w:lang w:val="ru-RU"/>
        </w:rPr>
        <w:t>функции</w:t>
      </w:r>
      <w:r w:rsidRPr="00C46B76">
        <w:rPr>
          <w:lang w:val="ru-RU"/>
        </w:rPr>
        <w:t xml:space="preserve"> </w:t>
      </w:r>
      <w:r w:rsidRPr="00E51BB1">
        <w:rPr>
          <w:lang w:val="ru-RU"/>
        </w:rPr>
        <w:t>этого</w:t>
      </w:r>
      <w:r w:rsidRPr="00C46B76">
        <w:rPr>
          <w:lang w:val="ru-RU"/>
        </w:rPr>
        <w:t xml:space="preserve"> </w:t>
      </w:r>
      <w:r w:rsidRPr="00E51BB1">
        <w:rPr>
          <w:lang w:val="ru-RU"/>
        </w:rPr>
        <w:t>серверного</w:t>
      </w:r>
      <w:r w:rsidRPr="00C46B76">
        <w:rPr>
          <w:lang w:val="ru-RU"/>
        </w:rPr>
        <w:t xml:space="preserve"> </w:t>
      </w:r>
      <w:r w:rsidRPr="00E51BB1">
        <w:rPr>
          <w:lang w:val="ru-RU"/>
        </w:rPr>
        <w:t>программного</w:t>
      </w:r>
      <w:r w:rsidRPr="00C46B76">
        <w:rPr>
          <w:lang w:val="ru-RU"/>
        </w:rPr>
        <w:t xml:space="preserve"> </w:t>
      </w:r>
      <w:r w:rsidRPr="00E51BB1">
        <w:rPr>
          <w:lang w:val="ru-RU"/>
        </w:rPr>
        <w:t>обеспечения</w:t>
      </w:r>
      <w:r w:rsidRPr="00C46B76">
        <w:rPr>
          <w:lang w:val="ru-RU"/>
        </w:rPr>
        <w:t>:</w:t>
      </w:r>
    </w:p>
    <w:p w:rsidR="009A4C7C" w:rsidRPr="00E51BB1" w:rsidRDefault="009A4C7C" w:rsidP="009A4C7C">
      <w:pPr>
        <w:pStyle w:val="PURBullet-Indented"/>
        <w:rPr>
          <w:lang w:val="ru-RU"/>
        </w:rPr>
      </w:pPr>
      <w:r w:rsidRPr="00E51BB1">
        <w:rPr>
          <w:lang w:val="ru-RU"/>
        </w:rPr>
        <w:t xml:space="preserve">описанные выше функции, подпадающие под действие лицензии </w:t>
      </w:r>
      <w:r>
        <w:t>Exchange</w:t>
      </w:r>
      <w:r w:rsidRPr="00E51BB1">
        <w:rPr>
          <w:lang w:val="ru-RU"/>
        </w:rPr>
        <w:t xml:space="preserve"> </w:t>
      </w:r>
      <w:r>
        <w:t>Server</w:t>
      </w:r>
      <w:r w:rsidRPr="00E51BB1">
        <w:rPr>
          <w:lang w:val="ru-RU"/>
        </w:rPr>
        <w:t xml:space="preserve"> 2010 </w:t>
      </w:r>
      <w:r>
        <w:t>Hosted</w:t>
      </w:r>
      <w:r w:rsidRPr="00E51BB1">
        <w:rPr>
          <w:lang w:val="ru-RU"/>
        </w:rPr>
        <w:t xml:space="preserve"> </w:t>
      </w:r>
      <w:r>
        <w:t>Exchange</w:t>
      </w:r>
      <w:r w:rsidRPr="00E51BB1">
        <w:rPr>
          <w:lang w:val="ru-RU"/>
        </w:rPr>
        <w:t xml:space="preserve"> </w:t>
      </w:r>
      <w:r>
        <w:t>Basic</w:t>
      </w:r>
      <w:r w:rsidRPr="00E51BB1">
        <w:rPr>
          <w:lang w:val="ru-RU"/>
        </w:rPr>
        <w:t xml:space="preserve"> </w:t>
      </w:r>
      <w:r>
        <w:t>SAL</w:t>
      </w:r>
      <w:r w:rsidRPr="00E51BB1">
        <w:rPr>
          <w:lang w:val="ru-RU"/>
        </w:rPr>
        <w:t xml:space="preserve">; </w:t>
      </w:r>
    </w:p>
    <w:p w:rsidR="00706057" w:rsidRPr="00E51BB1" w:rsidRDefault="00706057" w:rsidP="00706057">
      <w:pPr>
        <w:pStyle w:val="PURBullet-Indented"/>
        <w:rPr>
          <w:rFonts w:ascii="Calibri" w:hAnsi="Calibri" w:cs="Calibri"/>
          <w:color w:val="1F497D"/>
          <w:sz w:val="22"/>
          <w:szCs w:val="22"/>
          <w:lang w:val="ru-RU"/>
        </w:rPr>
      </w:pPr>
      <w:r w:rsidRPr="00E51BB1">
        <w:rPr>
          <w:lang w:val="ru-RU"/>
        </w:rPr>
        <w:t>поддержка одного домена второго уровня для одного пользователя или организации;</w:t>
      </w:r>
    </w:p>
    <w:p w:rsidR="009A4C7C" w:rsidRPr="00E51BB1" w:rsidRDefault="009A4C7C" w:rsidP="009A4C7C">
      <w:pPr>
        <w:pStyle w:val="PURBullet-Indented"/>
        <w:rPr>
          <w:lang w:val="ru-RU"/>
        </w:rPr>
      </w:pPr>
      <w:r w:rsidRPr="00E51BB1">
        <w:rPr>
          <w:lang w:val="ru-RU"/>
        </w:rPr>
        <w:t xml:space="preserve">функции веб-клиента </w:t>
      </w:r>
      <w:r>
        <w:t>Outlook</w:t>
      </w:r>
      <w:r w:rsidRPr="00E51BB1">
        <w:rPr>
          <w:lang w:val="ru-RU"/>
        </w:rPr>
        <w:t xml:space="preserve">, предоставляющие функции, описанные в этой лицензии </w:t>
      </w:r>
      <w:r>
        <w:t>SAL</w:t>
      </w:r>
      <w:r w:rsidRPr="00E51BB1">
        <w:rPr>
          <w:lang w:val="ru-RU"/>
        </w:rPr>
        <w:t>;</w:t>
      </w:r>
    </w:p>
    <w:p w:rsidR="009A4C7C" w:rsidRPr="00E53E5B" w:rsidRDefault="009A4C7C" w:rsidP="009A4C7C">
      <w:pPr>
        <w:pStyle w:val="PURBullet-Indented"/>
      </w:pPr>
      <w:r>
        <w:t>сетевой протокол MAPI;</w:t>
      </w:r>
    </w:p>
    <w:p w:rsidR="009A4C7C" w:rsidRPr="00E53E5B" w:rsidRDefault="009A4C7C" w:rsidP="009A4C7C">
      <w:pPr>
        <w:pStyle w:val="PURBullet-Indented"/>
      </w:pPr>
      <w:r>
        <w:t>общие папки;</w:t>
      </w:r>
    </w:p>
    <w:p w:rsidR="009A4C7C" w:rsidRPr="00E53E5B" w:rsidRDefault="009A4C7C" w:rsidP="009A4C7C">
      <w:pPr>
        <w:pStyle w:val="PURBullet-Indented"/>
      </w:pPr>
      <w:r>
        <w:t>общедоступные папки;</w:t>
      </w:r>
    </w:p>
    <w:p w:rsidR="009A4C7C" w:rsidRDefault="009A4C7C" w:rsidP="009A4C7C">
      <w:pPr>
        <w:pStyle w:val="PURBullet-Indented"/>
      </w:pPr>
      <w:r>
        <w:t xml:space="preserve">общий список адресов; </w:t>
      </w:r>
    </w:p>
    <w:p w:rsidR="009A4C7C" w:rsidRPr="00E53E5B" w:rsidRDefault="009A4C7C" w:rsidP="009A4C7C">
      <w:pPr>
        <w:pStyle w:val="PURBullet-Indented"/>
      </w:pPr>
      <w:r>
        <w:t>общие контакты;</w:t>
      </w:r>
    </w:p>
    <w:p w:rsidR="009A4C7C" w:rsidRPr="00E53E5B" w:rsidRDefault="009A4C7C" w:rsidP="009A4C7C">
      <w:pPr>
        <w:pStyle w:val="PURBullet-Indented"/>
      </w:pPr>
      <w:r>
        <w:t>общие задачи;</w:t>
      </w:r>
    </w:p>
    <w:p w:rsidR="009A4C7C" w:rsidRPr="00E53E5B" w:rsidRDefault="009A4C7C" w:rsidP="009A4C7C">
      <w:pPr>
        <w:pStyle w:val="PURBullet-Indented"/>
      </w:pPr>
      <w:r>
        <w:t>общий календарь;</w:t>
      </w:r>
    </w:p>
    <w:p w:rsidR="009A4C7C" w:rsidRPr="00E51BB1" w:rsidRDefault="009A4C7C" w:rsidP="009A4C7C">
      <w:pPr>
        <w:pStyle w:val="PURBullet-Indented"/>
        <w:rPr>
          <w:lang w:val="ru-RU"/>
        </w:rPr>
      </w:pPr>
      <w:r w:rsidRPr="00E51BB1">
        <w:rPr>
          <w:lang w:val="ru-RU"/>
        </w:rPr>
        <w:t>планирование расписания работы в группах, в том числе просмотр сведений о занятости;</w:t>
      </w:r>
    </w:p>
    <w:p w:rsidR="009A4C7C" w:rsidRPr="00E51BB1" w:rsidRDefault="009A4C7C" w:rsidP="009A4C7C">
      <w:pPr>
        <w:pStyle w:val="PURBullet-Indented"/>
        <w:rPr>
          <w:lang w:val="ru-RU"/>
        </w:rPr>
      </w:pPr>
      <w:r w:rsidRPr="00E51BB1">
        <w:rPr>
          <w:lang w:val="ru-RU"/>
        </w:rPr>
        <w:t xml:space="preserve">мобильные уведомления: получение уведомлений о событиях серверного программного обеспечения на мобильные устройства; </w:t>
      </w:r>
    </w:p>
    <w:p w:rsidR="009A4C7C" w:rsidRPr="00E51BB1" w:rsidRDefault="009A4C7C" w:rsidP="009A4C7C">
      <w:pPr>
        <w:pStyle w:val="PURBullet-Indented"/>
        <w:rPr>
          <w:lang w:val="ru-RU"/>
        </w:rPr>
      </w:pPr>
      <w:r w:rsidRPr="00E51BB1">
        <w:rPr>
          <w:lang w:val="ru-RU"/>
        </w:rPr>
        <w:t>мобильный доступ к Интернету: доступ к расположенным на сервере папке входящих сообщений, календарю, адресной книге, глобальной адресной книге и задачам с мобильных устройств; а также</w:t>
      </w:r>
    </w:p>
    <w:p w:rsidR="009A4C7C" w:rsidRPr="00E51BB1" w:rsidRDefault="009A4C7C" w:rsidP="009A4C7C">
      <w:pPr>
        <w:pStyle w:val="PURBullet-Indented"/>
        <w:rPr>
          <w:lang w:val="ru-RU"/>
        </w:rPr>
      </w:pPr>
      <w:r w:rsidRPr="00E51BB1">
        <w:rPr>
          <w:lang w:val="ru-RU"/>
        </w:rPr>
        <w:t>мобильная синхронизация: синхронизация мобильных устройств по беспроводным сетям с расположенными на сервере папкой входящих сообщений, календарем, адресной книгой и задачами.</w:t>
      </w:r>
    </w:p>
    <w:p w:rsidR="009A4C7C" w:rsidRPr="00C46B76" w:rsidRDefault="009A4C7C" w:rsidP="009A4C7C">
      <w:pPr>
        <w:pStyle w:val="PURBlueStrong"/>
        <w:rPr>
          <w:lang w:val="ru-RU"/>
        </w:rPr>
      </w:pPr>
      <w:r w:rsidRPr="00E51BB1">
        <w:rPr>
          <w:lang w:val="ru-RU"/>
        </w:rPr>
        <w:t>Ограничения</w:t>
      </w:r>
      <w:r w:rsidRPr="00C46B76">
        <w:rPr>
          <w:lang w:val="ru-RU"/>
        </w:rPr>
        <w:t xml:space="preserve"> </w:t>
      </w:r>
      <w:r w:rsidR="00E01E35" w:rsidRPr="00E51BB1">
        <w:rPr>
          <w:lang w:val="ru-RU"/>
        </w:rPr>
        <w:t>Использования</w:t>
      </w:r>
      <w:r w:rsidR="00E01E35" w:rsidRPr="00C46B76">
        <w:rPr>
          <w:lang w:val="ru-RU"/>
        </w:rPr>
        <w:t xml:space="preserve"> </w:t>
      </w:r>
      <w:r w:rsidR="00E01E35" w:rsidRPr="00E51BB1">
        <w:rPr>
          <w:lang w:val="ru-RU"/>
        </w:rPr>
        <w:t>Лицензий</w:t>
      </w:r>
      <w:r w:rsidR="00E01E35" w:rsidRPr="00C46B76">
        <w:rPr>
          <w:lang w:val="ru-RU"/>
        </w:rPr>
        <w:t xml:space="preserve"> </w:t>
      </w:r>
      <w:r>
        <w:t>Exchange</w:t>
      </w:r>
      <w:r w:rsidRPr="00C46B76">
        <w:rPr>
          <w:lang w:val="ru-RU"/>
        </w:rPr>
        <w:t xml:space="preserve"> </w:t>
      </w:r>
      <w:r>
        <w:t>Server</w:t>
      </w:r>
      <w:r w:rsidRPr="00C46B76">
        <w:rPr>
          <w:lang w:val="ru-RU"/>
        </w:rPr>
        <w:t xml:space="preserve"> </w:t>
      </w:r>
      <w:r w:rsidR="00CF3495" w:rsidRPr="00C46B76">
        <w:rPr>
          <w:lang w:val="ru-RU"/>
        </w:rPr>
        <w:t xml:space="preserve">2010 </w:t>
      </w:r>
      <w:r>
        <w:t>Hosted</w:t>
      </w:r>
      <w:r w:rsidRPr="00C46B76">
        <w:rPr>
          <w:lang w:val="ru-RU"/>
        </w:rPr>
        <w:t xml:space="preserve"> </w:t>
      </w:r>
      <w:r>
        <w:t>Exchange</w:t>
      </w:r>
      <w:r w:rsidRPr="00C46B76">
        <w:rPr>
          <w:lang w:val="ru-RU"/>
        </w:rPr>
        <w:t xml:space="preserve"> </w:t>
      </w:r>
      <w:r>
        <w:t>Enterprise</w:t>
      </w:r>
      <w:r w:rsidRPr="00C46B76">
        <w:rPr>
          <w:lang w:val="ru-RU"/>
        </w:rPr>
        <w:t xml:space="preserve"> </w:t>
      </w:r>
      <w:r>
        <w:t>SAL</w:t>
      </w:r>
      <w:r w:rsidRPr="00C46B76">
        <w:rPr>
          <w:lang w:val="ru-RU"/>
        </w:rPr>
        <w:t xml:space="preserve"> </w:t>
      </w:r>
      <w:r w:rsidR="00CF3495" w:rsidRPr="00E01E35">
        <w:rPr>
          <w:lang w:val="ru-RU"/>
        </w:rPr>
        <w:t>И</w:t>
      </w:r>
      <w:r w:rsidR="00CF3495" w:rsidRPr="00C46B76">
        <w:rPr>
          <w:lang w:val="ru-RU"/>
        </w:rPr>
        <w:t xml:space="preserve"> </w:t>
      </w:r>
      <w:r>
        <w:t>Exchange</w:t>
      </w:r>
      <w:r w:rsidRPr="00C46B76">
        <w:rPr>
          <w:lang w:val="ru-RU"/>
        </w:rPr>
        <w:t xml:space="preserve"> </w:t>
      </w:r>
      <w:r>
        <w:t>Server</w:t>
      </w:r>
      <w:r w:rsidRPr="00C46B76">
        <w:rPr>
          <w:lang w:val="ru-RU"/>
        </w:rPr>
        <w:t xml:space="preserve"> </w:t>
      </w:r>
      <w:r w:rsidR="00CF3495" w:rsidRPr="00C46B76">
        <w:rPr>
          <w:lang w:val="ru-RU"/>
        </w:rPr>
        <w:t xml:space="preserve">2010 </w:t>
      </w:r>
      <w:r>
        <w:t>Hosted</w:t>
      </w:r>
      <w:r w:rsidRPr="00C46B76">
        <w:rPr>
          <w:lang w:val="ru-RU"/>
        </w:rPr>
        <w:t xml:space="preserve"> </w:t>
      </w:r>
      <w:r>
        <w:t>Exchange</w:t>
      </w:r>
      <w:r w:rsidRPr="00C46B76">
        <w:rPr>
          <w:lang w:val="ru-RU"/>
        </w:rPr>
        <w:t xml:space="preserve"> </w:t>
      </w:r>
      <w:r>
        <w:t>Enterprise</w:t>
      </w:r>
      <w:r w:rsidRPr="00C46B76">
        <w:rPr>
          <w:lang w:val="ru-RU"/>
        </w:rPr>
        <w:t xml:space="preserve"> </w:t>
      </w:r>
      <w:r>
        <w:t>Plus</w:t>
      </w:r>
      <w:r w:rsidRPr="00C46B76">
        <w:rPr>
          <w:lang w:val="ru-RU"/>
        </w:rPr>
        <w:t xml:space="preserve"> </w:t>
      </w:r>
      <w:r>
        <w:t>SAL</w:t>
      </w:r>
    </w:p>
    <w:p w:rsidR="009A4C7C" w:rsidRPr="00C46B76" w:rsidRDefault="009A4C7C" w:rsidP="009A4C7C">
      <w:pPr>
        <w:pStyle w:val="PURBody-Indented"/>
        <w:rPr>
          <w:b/>
          <w:bCs/>
          <w:lang w:val="ru-RU"/>
        </w:rPr>
      </w:pPr>
      <w:r w:rsidRPr="00E51BB1">
        <w:rPr>
          <w:lang w:val="ru-RU"/>
        </w:rPr>
        <w:t>Каждому</w:t>
      </w:r>
      <w:r w:rsidRPr="00C46B76">
        <w:rPr>
          <w:lang w:val="ru-RU"/>
        </w:rPr>
        <w:t xml:space="preserve"> </w:t>
      </w:r>
      <w:r w:rsidRPr="00E51BB1">
        <w:rPr>
          <w:lang w:val="ru-RU"/>
        </w:rPr>
        <w:t>пользователю</w:t>
      </w:r>
      <w:r w:rsidRPr="00C46B76">
        <w:rPr>
          <w:lang w:val="ru-RU"/>
        </w:rPr>
        <w:t xml:space="preserve">, </w:t>
      </w:r>
      <w:r w:rsidRPr="00E51BB1">
        <w:rPr>
          <w:lang w:val="ru-RU"/>
        </w:rPr>
        <w:t>на</w:t>
      </w:r>
      <w:r w:rsidRPr="00C46B76">
        <w:rPr>
          <w:lang w:val="ru-RU"/>
        </w:rPr>
        <w:t xml:space="preserve"> </w:t>
      </w:r>
      <w:r w:rsidRPr="00E51BB1">
        <w:rPr>
          <w:lang w:val="ru-RU"/>
        </w:rPr>
        <w:t>которого</w:t>
      </w:r>
      <w:r w:rsidRPr="00C46B76">
        <w:rPr>
          <w:lang w:val="ru-RU"/>
        </w:rPr>
        <w:t xml:space="preserve"> </w:t>
      </w:r>
      <w:r w:rsidRPr="00E51BB1">
        <w:rPr>
          <w:lang w:val="ru-RU"/>
        </w:rPr>
        <w:t>приобретены</w:t>
      </w:r>
      <w:r w:rsidRPr="00C46B76">
        <w:rPr>
          <w:lang w:val="ru-RU"/>
        </w:rPr>
        <w:t xml:space="preserve"> </w:t>
      </w:r>
      <w:r w:rsidRPr="00E51BB1">
        <w:rPr>
          <w:lang w:val="ru-RU"/>
        </w:rPr>
        <w:t>лицензии</w:t>
      </w:r>
      <w:r w:rsidRPr="00C46B76">
        <w:rPr>
          <w:lang w:val="ru-RU"/>
        </w:rPr>
        <w:t xml:space="preserve"> </w:t>
      </w:r>
      <w:r>
        <w:t>Exchange</w:t>
      </w:r>
      <w:r w:rsidRPr="00C46B76">
        <w:rPr>
          <w:lang w:val="ru-RU"/>
        </w:rPr>
        <w:t xml:space="preserve"> </w:t>
      </w:r>
      <w:r>
        <w:t>Server</w:t>
      </w:r>
      <w:r w:rsidRPr="00C46B76">
        <w:rPr>
          <w:lang w:val="ru-RU"/>
        </w:rPr>
        <w:t xml:space="preserve"> 2010 </w:t>
      </w:r>
      <w:r>
        <w:t>Hosted</w:t>
      </w:r>
      <w:r w:rsidRPr="00C46B76">
        <w:rPr>
          <w:lang w:val="ru-RU"/>
        </w:rPr>
        <w:t xml:space="preserve"> </w:t>
      </w:r>
      <w:r>
        <w:t>Exchange</w:t>
      </w:r>
      <w:r w:rsidRPr="00C46B76">
        <w:rPr>
          <w:lang w:val="ru-RU"/>
        </w:rPr>
        <w:t xml:space="preserve"> </w:t>
      </w:r>
      <w:r>
        <w:t>Enterprise</w:t>
      </w:r>
      <w:r w:rsidRPr="00C46B76">
        <w:rPr>
          <w:lang w:val="ru-RU"/>
        </w:rPr>
        <w:t xml:space="preserve"> </w:t>
      </w:r>
      <w:r>
        <w:t>SAL</w:t>
      </w:r>
      <w:r w:rsidRPr="00C46B76">
        <w:rPr>
          <w:lang w:val="ru-RU"/>
        </w:rPr>
        <w:t xml:space="preserve"> </w:t>
      </w:r>
      <w:r w:rsidRPr="00E51BB1">
        <w:rPr>
          <w:lang w:val="ru-RU"/>
        </w:rPr>
        <w:t>и</w:t>
      </w:r>
      <w:r w:rsidRPr="00C46B76">
        <w:rPr>
          <w:lang w:val="ru-RU"/>
        </w:rPr>
        <w:t xml:space="preserve"> </w:t>
      </w:r>
      <w:r>
        <w:t>Exchange</w:t>
      </w:r>
      <w:r w:rsidRPr="00C46B76">
        <w:rPr>
          <w:lang w:val="ru-RU"/>
        </w:rPr>
        <w:t xml:space="preserve"> </w:t>
      </w:r>
      <w:r>
        <w:t>Server</w:t>
      </w:r>
      <w:r w:rsidRPr="00C46B76">
        <w:rPr>
          <w:lang w:val="ru-RU"/>
        </w:rPr>
        <w:t xml:space="preserve"> 2010 </w:t>
      </w:r>
      <w:r>
        <w:t>Hosted</w:t>
      </w:r>
      <w:r w:rsidRPr="00C46B76">
        <w:rPr>
          <w:lang w:val="ru-RU"/>
        </w:rPr>
        <w:t xml:space="preserve"> </w:t>
      </w:r>
      <w:r>
        <w:t>Exchange</w:t>
      </w:r>
      <w:r w:rsidRPr="00C46B76">
        <w:rPr>
          <w:lang w:val="ru-RU"/>
        </w:rPr>
        <w:t xml:space="preserve"> </w:t>
      </w:r>
      <w:r>
        <w:t>Enterprise</w:t>
      </w:r>
      <w:r w:rsidRPr="00C46B76">
        <w:rPr>
          <w:lang w:val="ru-RU"/>
        </w:rPr>
        <w:t xml:space="preserve"> </w:t>
      </w:r>
      <w:r>
        <w:t>Plus</w:t>
      </w:r>
      <w:r w:rsidRPr="00C46B76">
        <w:rPr>
          <w:lang w:val="ru-RU"/>
        </w:rPr>
        <w:t xml:space="preserve"> </w:t>
      </w:r>
      <w:r>
        <w:t>SAL</w:t>
      </w:r>
      <w:r w:rsidRPr="00C46B76">
        <w:rPr>
          <w:lang w:val="ru-RU"/>
        </w:rPr>
        <w:t xml:space="preserve">, </w:t>
      </w:r>
      <w:r w:rsidRPr="00E51BB1">
        <w:rPr>
          <w:lang w:val="ru-RU"/>
        </w:rPr>
        <w:t>разрешается</w:t>
      </w:r>
      <w:r w:rsidRPr="00C46B76">
        <w:rPr>
          <w:lang w:val="ru-RU"/>
        </w:rPr>
        <w:t xml:space="preserve"> </w:t>
      </w:r>
      <w:r w:rsidRPr="00E51BB1">
        <w:rPr>
          <w:lang w:val="ru-RU"/>
        </w:rPr>
        <w:t>использовать</w:t>
      </w:r>
      <w:r w:rsidRPr="00C46B76">
        <w:rPr>
          <w:lang w:val="ru-RU"/>
        </w:rPr>
        <w:t xml:space="preserve"> </w:t>
      </w:r>
      <w:r w:rsidRPr="00E51BB1">
        <w:rPr>
          <w:lang w:val="ru-RU"/>
        </w:rPr>
        <w:t>следующие</w:t>
      </w:r>
      <w:r w:rsidRPr="00C46B76">
        <w:rPr>
          <w:lang w:val="ru-RU"/>
        </w:rPr>
        <w:t xml:space="preserve"> </w:t>
      </w:r>
      <w:r w:rsidRPr="00E51BB1">
        <w:rPr>
          <w:lang w:val="ru-RU"/>
        </w:rPr>
        <w:t>функции</w:t>
      </w:r>
      <w:r w:rsidRPr="00C46B76">
        <w:rPr>
          <w:lang w:val="ru-RU"/>
        </w:rPr>
        <w:t xml:space="preserve"> </w:t>
      </w:r>
      <w:r w:rsidRPr="00E51BB1">
        <w:rPr>
          <w:lang w:val="ru-RU"/>
        </w:rPr>
        <w:t>этого</w:t>
      </w:r>
      <w:r w:rsidRPr="00C46B76">
        <w:rPr>
          <w:lang w:val="ru-RU"/>
        </w:rPr>
        <w:t xml:space="preserve"> </w:t>
      </w:r>
      <w:r w:rsidRPr="00E51BB1">
        <w:rPr>
          <w:lang w:val="ru-RU"/>
        </w:rPr>
        <w:t>серверного</w:t>
      </w:r>
      <w:r w:rsidRPr="00C46B76">
        <w:rPr>
          <w:lang w:val="ru-RU"/>
        </w:rPr>
        <w:t xml:space="preserve"> </w:t>
      </w:r>
      <w:r w:rsidRPr="00E51BB1">
        <w:rPr>
          <w:lang w:val="ru-RU"/>
        </w:rPr>
        <w:t>программного</w:t>
      </w:r>
      <w:r w:rsidRPr="00C46B76">
        <w:rPr>
          <w:lang w:val="ru-RU"/>
        </w:rPr>
        <w:t xml:space="preserve"> </w:t>
      </w:r>
      <w:r w:rsidRPr="00E51BB1">
        <w:rPr>
          <w:lang w:val="ru-RU"/>
        </w:rPr>
        <w:t>обеспечения</w:t>
      </w:r>
      <w:r w:rsidRPr="00C46B76">
        <w:rPr>
          <w:lang w:val="ru-RU"/>
        </w:rPr>
        <w:t>:</w:t>
      </w:r>
    </w:p>
    <w:p w:rsidR="009A4C7C" w:rsidRPr="00E51BB1" w:rsidRDefault="009A4C7C" w:rsidP="009A4C7C">
      <w:pPr>
        <w:pStyle w:val="PURBullet-Indented"/>
        <w:rPr>
          <w:lang w:val="ru-RU"/>
        </w:rPr>
      </w:pPr>
      <w:r w:rsidRPr="00E51BB1">
        <w:rPr>
          <w:lang w:val="ru-RU"/>
        </w:rPr>
        <w:t xml:space="preserve">описанные выше функции, подпадающие под действие лицензии </w:t>
      </w:r>
      <w:r>
        <w:t>Exchange</w:t>
      </w:r>
      <w:r w:rsidRPr="00E51BB1">
        <w:rPr>
          <w:lang w:val="ru-RU"/>
        </w:rPr>
        <w:t xml:space="preserve"> </w:t>
      </w:r>
      <w:r>
        <w:t>Server</w:t>
      </w:r>
      <w:r w:rsidRPr="00E51BB1">
        <w:rPr>
          <w:lang w:val="ru-RU"/>
        </w:rPr>
        <w:t xml:space="preserve"> 2010 </w:t>
      </w:r>
      <w:r>
        <w:t>Hosted</w:t>
      </w:r>
      <w:r w:rsidRPr="00E51BB1">
        <w:rPr>
          <w:lang w:val="ru-RU"/>
        </w:rPr>
        <w:t xml:space="preserve"> </w:t>
      </w:r>
      <w:r>
        <w:t>Exchange</w:t>
      </w:r>
      <w:r w:rsidRPr="00E51BB1">
        <w:rPr>
          <w:lang w:val="ru-RU"/>
        </w:rPr>
        <w:t xml:space="preserve"> </w:t>
      </w:r>
      <w:r>
        <w:t>Standard</w:t>
      </w:r>
      <w:r w:rsidRPr="00E51BB1">
        <w:rPr>
          <w:lang w:val="ru-RU"/>
        </w:rPr>
        <w:t xml:space="preserve"> </w:t>
      </w:r>
      <w:r>
        <w:t>SAL</w:t>
      </w:r>
      <w:r w:rsidRPr="00E51BB1">
        <w:rPr>
          <w:lang w:val="ru-RU"/>
        </w:rPr>
        <w:t xml:space="preserve">; </w:t>
      </w:r>
    </w:p>
    <w:p w:rsidR="009A4C7C" w:rsidRPr="006B04DA" w:rsidRDefault="009A4C7C" w:rsidP="009A4C7C">
      <w:pPr>
        <w:pStyle w:val="PURBullet-Indented"/>
      </w:pPr>
      <w:r>
        <w:t>единая систему обмена сообщениями;</w:t>
      </w:r>
    </w:p>
    <w:p w:rsidR="009A4C7C" w:rsidRPr="006B04DA" w:rsidRDefault="009A4C7C" w:rsidP="009A4C7C">
      <w:pPr>
        <w:pStyle w:val="PURBullet-Indented"/>
      </w:pPr>
      <w:r>
        <w:t>управление соответствием требованиям;</w:t>
      </w:r>
    </w:p>
    <w:p w:rsidR="009A4C7C" w:rsidRPr="00E51BB1" w:rsidRDefault="009A4C7C" w:rsidP="009A4C7C">
      <w:pPr>
        <w:pStyle w:val="PURBullet-Indented"/>
        <w:rPr>
          <w:lang w:val="ru-RU"/>
        </w:rPr>
      </w:pPr>
      <w:r w:rsidRPr="00E51BB1">
        <w:rPr>
          <w:lang w:val="ru-RU"/>
        </w:rPr>
        <w:t xml:space="preserve">возможности </w:t>
      </w:r>
      <w:r>
        <w:t>Exchange</w:t>
      </w:r>
      <w:r w:rsidRPr="00E51BB1">
        <w:rPr>
          <w:lang w:val="ru-RU"/>
        </w:rPr>
        <w:t xml:space="preserve"> 2010 для защиты от нежелательной почты;</w:t>
      </w:r>
    </w:p>
    <w:p w:rsidR="009A4C7C" w:rsidRPr="006B04DA" w:rsidRDefault="009A4C7C" w:rsidP="009A4C7C">
      <w:pPr>
        <w:pStyle w:val="PURBullet-Indented"/>
      </w:pPr>
      <w:r>
        <w:t>антивирусная программа Forefront;</w:t>
      </w:r>
    </w:p>
    <w:p w:rsidR="009A4C7C" w:rsidRPr="00E51BB1" w:rsidRDefault="009A4C7C" w:rsidP="009A4C7C">
      <w:pPr>
        <w:pStyle w:val="PURBullet-Indented"/>
        <w:rPr>
          <w:lang w:val="ru-RU"/>
        </w:rPr>
      </w:pPr>
      <w:r w:rsidRPr="00E51BB1">
        <w:rPr>
          <w:lang w:val="ru-RU"/>
        </w:rPr>
        <w:t xml:space="preserve">антивирусная программа служб </w:t>
      </w:r>
      <w:r>
        <w:t>Exchange</w:t>
      </w:r>
      <w:r w:rsidRPr="00E51BB1">
        <w:rPr>
          <w:lang w:val="ru-RU"/>
        </w:rPr>
        <w:t xml:space="preserve"> </w:t>
      </w:r>
      <w:r>
        <w:t>Hosted</w:t>
      </w:r>
      <w:r w:rsidRPr="00E51BB1">
        <w:rPr>
          <w:lang w:val="ru-RU"/>
        </w:rPr>
        <w:t xml:space="preserve"> </w:t>
      </w:r>
      <w:r>
        <w:t>Services</w:t>
      </w:r>
      <w:r w:rsidRPr="00E51BB1">
        <w:rPr>
          <w:lang w:val="ru-RU"/>
        </w:rPr>
        <w:t>; а также</w:t>
      </w:r>
    </w:p>
    <w:p w:rsidR="00C30E7B" w:rsidRPr="00E51BB1" w:rsidRDefault="009A4C7C" w:rsidP="003005FA">
      <w:pPr>
        <w:pStyle w:val="PURBullet-Indented"/>
        <w:rPr>
          <w:lang w:val="ru-RU"/>
        </w:rPr>
      </w:pPr>
      <w:r w:rsidRPr="00E51BB1">
        <w:rPr>
          <w:lang w:val="ru-RU"/>
        </w:rPr>
        <w:t xml:space="preserve">возможности служб </w:t>
      </w:r>
      <w:r>
        <w:t>Exchange</w:t>
      </w:r>
      <w:r w:rsidRPr="00E51BB1">
        <w:rPr>
          <w:lang w:val="ru-RU"/>
        </w:rPr>
        <w:t xml:space="preserve"> </w:t>
      </w:r>
      <w:r>
        <w:t>Hosted</w:t>
      </w:r>
      <w:r w:rsidRPr="00E51BB1">
        <w:rPr>
          <w:lang w:val="ru-RU"/>
        </w:rPr>
        <w:t xml:space="preserve"> </w:t>
      </w:r>
      <w:r>
        <w:t>Services</w:t>
      </w:r>
      <w:r w:rsidRPr="00E51BB1">
        <w:rPr>
          <w:lang w:val="ru-RU"/>
        </w:rPr>
        <w:t xml:space="preserve"> для защиты от нежелательной почты.</w:t>
      </w:r>
    </w:p>
    <w:p w:rsidR="009A4C7C" w:rsidRPr="00E51BB1" w:rsidRDefault="009A4C7C" w:rsidP="009A4C7C">
      <w:pPr>
        <w:pStyle w:val="PURBlueStrong"/>
        <w:rPr>
          <w:lang w:val="ru-RU"/>
        </w:rPr>
      </w:pPr>
      <w:r>
        <w:t>Outlook</w:t>
      </w:r>
      <w:r w:rsidRPr="00E51BB1">
        <w:rPr>
          <w:lang w:val="ru-RU"/>
        </w:rPr>
        <w:t xml:space="preserve"> </w:t>
      </w:r>
      <w:r>
        <w:t>Mac</w:t>
      </w:r>
      <w:r w:rsidRPr="00E51BB1">
        <w:rPr>
          <w:lang w:val="ru-RU"/>
        </w:rPr>
        <w:t xml:space="preserve"> </w:t>
      </w:r>
      <w:r w:rsidR="00CF3495" w:rsidRPr="00E51BB1">
        <w:rPr>
          <w:lang w:val="ru-RU"/>
        </w:rPr>
        <w:t xml:space="preserve">2011 и </w:t>
      </w:r>
      <w:r>
        <w:t>Outlook</w:t>
      </w:r>
      <w:r w:rsidRPr="00E51BB1">
        <w:rPr>
          <w:lang w:val="ru-RU"/>
        </w:rPr>
        <w:t xml:space="preserve"> </w:t>
      </w:r>
      <w:r w:rsidR="00CF3495" w:rsidRPr="00E51BB1">
        <w:rPr>
          <w:lang w:val="ru-RU"/>
        </w:rPr>
        <w:t>2010</w:t>
      </w:r>
    </w:p>
    <w:p w:rsidR="00C30E7B" w:rsidRPr="00FA0A74" w:rsidRDefault="00C30E7B" w:rsidP="003005FA">
      <w:pPr>
        <w:pStyle w:val="PURBody-Indented"/>
        <w:rPr>
          <w:bCs/>
          <w:i/>
          <w:lang w:val="ru-RU"/>
        </w:rPr>
      </w:pPr>
      <w:r w:rsidRPr="00E51BB1">
        <w:rPr>
          <w:lang w:val="ru-RU"/>
        </w:rPr>
        <w:t xml:space="preserve">Помимо вышеперечисленных ограничений, к лицензиям </w:t>
      </w:r>
      <w:r>
        <w:rPr>
          <w:b/>
        </w:rPr>
        <w:t>Exchange</w:t>
      </w:r>
      <w:r w:rsidRPr="00E51BB1">
        <w:rPr>
          <w:b/>
          <w:lang w:val="ru-RU"/>
        </w:rPr>
        <w:t xml:space="preserve"> </w:t>
      </w:r>
      <w:r>
        <w:rPr>
          <w:b/>
        </w:rPr>
        <w:t>Server</w:t>
      </w:r>
      <w:r w:rsidRPr="00E51BB1">
        <w:rPr>
          <w:b/>
          <w:lang w:val="ru-RU"/>
        </w:rPr>
        <w:t xml:space="preserve"> 2010 </w:t>
      </w:r>
      <w:r>
        <w:rPr>
          <w:b/>
        </w:rPr>
        <w:t>Hosted</w:t>
      </w:r>
      <w:r w:rsidRPr="00E51BB1">
        <w:rPr>
          <w:b/>
          <w:lang w:val="ru-RU"/>
        </w:rPr>
        <w:t xml:space="preserve"> </w:t>
      </w:r>
      <w:r>
        <w:rPr>
          <w:b/>
        </w:rPr>
        <w:t>Exchange</w:t>
      </w:r>
      <w:r w:rsidRPr="00E51BB1">
        <w:rPr>
          <w:b/>
          <w:lang w:val="ru-RU"/>
        </w:rPr>
        <w:t xml:space="preserve"> </w:t>
      </w:r>
      <w:r>
        <w:rPr>
          <w:b/>
        </w:rPr>
        <w:t>Enterprise</w:t>
      </w:r>
      <w:r w:rsidRPr="00E51BB1">
        <w:rPr>
          <w:b/>
          <w:lang w:val="ru-RU"/>
        </w:rPr>
        <w:t xml:space="preserve"> </w:t>
      </w:r>
      <w:r>
        <w:rPr>
          <w:b/>
        </w:rPr>
        <w:t>Plus</w:t>
      </w:r>
      <w:r w:rsidRPr="00E51BB1">
        <w:rPr>
          <w:lang w:val="ru-RU"/>
        </w:rPr>
        <w:t xml:space="preserve"> </w:t>
      </w:r>
      <w:r>
        <w:t>SAL</w:t>
      </w:r>
      <w:r w:rsidRPr="00E51BB1">
        <w:rPr>
          <w:lang w:val="ru-RU"/>
        </w:rPr>
        <w:t xml:space="preserve"> </w:t>
      </w:r>
      <w:r w:rsidRPr="00E51BB1">
        <w:rPr>
          <w:b/>
          <w:lang w:val="ru-RU"/>
        </w:rPr>
        <w:t>и</w:t>
      </w:r>
      <w:r w:rsidR="00B13A3E">
        <w:t> </w:t>
      </w:r>
      <w:r>
        <w:rPr>
          <w:b/>
        </w:rPr>
        <w:t>Standard</w:t>
      </w:r>
      <w:r w:rsidRPr="00E51BB1">
        <w:rPr>
          <w:b/>
          <w:lang w:val="ru-RU"/>
        </w:rPr>
        <w:t xml:space="preserve"> </w:t>
      </w:r>
      <w:r>
        <w:rPr>
          <w:b/>
        </w:rPr>
        <w:t>Plus</w:t>
      </w:r>
      <w:r w:rsidRPr="00E51BB1">
        <w:rPr>
          <w:lang w:val="ru-RU"/>
        </w:rPr>
        <w:t xml:space="preserve"> </w:t>
      </w:r>
      <w:r>
        <w:t>SAL</w:t>
      </w:r>
      <w:r w:rsidRPr="00E51BB1">
        <w:rPr>
          <w:lang w:val="ru-RU"/>
        </w:rPr>
        <w:t xml:space="preserve"> применяются следующие дополнительные условия. Вы можете создавать и запускать один экземпляр клиентского программного обеспечения </w:t>
      </w:r>
      <w:r>
        <w:t>Outlook</w:t>
      </w:r>
      <w:r w:rsidRPr="00E51BB1">
        <w:rPr>
          <w:lang w:val="ru-RU"/>
        </w:rPr>
        <w:t xml:space="preserve"> </w:t>
      </w:r>
      <w:r>
        <w:t>Mac</w:t>
      </w:r>
      <w:r w:rsidRPr="00E51BB1">
        <w:rPr>
          <w:lang w:val="ru-RU"/>
        </w:rPr>
        <w:t xml:space="preserve"> 2011 или </w:t>
      </w:r>
      <w:r>
        <w:t>Outlook</w:t>
      </w:r>
      <w:r w:rsidRPr="00E51BB1">
        <w:rPr>
          <w:lang w:val="ru-RU"/>
        </w:rPr>
        <w:t xml:space="preserve"> 2010 в одной физической или виртуальной операционной среде на (а) любом устройстве, для которого вы приобрели лицензию </w:t>
      </w:r>
      <w:r>
        <w:t>SAL</w:t>
      </w:r>
      <w:r w:rsidRPr="00E51BB1">
        <w:rPr>
          <w:lang w:val="ru-RU"/>
        </w:rPr>
        <w:t xml:space="preserve"> «на устройство», и на (</w:t>
      </w:r>
      <w:r w:rsidR="000920BF">
        <w:t>b</w:t>
      </w:r>
      <w:r w:rsidRPr="00E51BB1">
        <w:rPr>
          <w:lang w:val="ru-RU"/>
        </w:rPr>
        <w:t xml:space="preserve">) одном устройстве, используемом любым пользователем, для которого вы приобрели лицензию </w:t>
      </w:r>
      <w:r>
        <w:t>SAL</w:t>
      </w:r>
      <w:r w:rsidRPr="00FA0A74">
        <w:rPr>
          <w:lang w:val="ru-RU"/>
        </w:rPr>
        <w:t xml:space="preserve"> «на пользователя».</w:t>
      </w:r>
    </w:p>
    <w:p w:rsidR="009A4C7C" w:rsidRPr="00FA0A74" w:rsidRDefault="006321D7" w:rsidP="00E62F55">
      <w:pPr>
        <w:pStyle w:val="PURBreadcrumb"/>
        <w:rPr>
          <w:rFonts w:ascii="Arial Narrow" w:hAnsi="Arial Narrow"/>
          <w:sz w:val="16"/>
          <w:lang w:val="ru-RU"/>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5E4E72">
        <w:rPr>
          <w:rFonts w:ascii="Arial Narrow" w:hAnsi="Arial Narrow" w:cs="Arial"/>
          <w:sz w:val="16"/>
          <w:szCs w:val="16"/>
          <w:lang w:val="ru-RU"/>
        </w:rPr>
        <w:t xml:space="preserve"> / </w:t>
      </w:r>
      <w:hyperlink w:anchor="UniversalTerms" w:history="1">
        <w:r w:rsidR="00E62F55">
          <w:rPr>
            <w:rStyle w:val="Hyperlink"/>
            <w:rFonts w:ascii="Arial Narrow" w:hAnsi="Arial Narrow"/>
            <w:sz w:val="16"/>
            <w:lang w:val="ru-RU"/>
          </w:rPr>
          <w:t>Универсальные условия лицензирования</w:t>
        </w:r>
      </w:hyperlink>
    </w:p>
    <w:p w:rsidR="009A4C7C" w:rsidRPr="00FA0A74" w:rsidRDefault="009A4C7C" w:rsidP="009A4C7C">
      <w:pPr>
        <w:pStyle w:val="PURProductName"/>
        <w:rPr>
          <w:lang w:val="ru-RU"/>
        </w:rPr>
      </w:pPr>
      <w:bookmarkStart w:id="297" w:name="_Toc299519116"/>
      <w:bookmarkStart w:id="298" w:name="_Toc299531548"/>
      <w:bookmarkStart w:id="299" w:name="_Toc299531872"/>
      <w:bookmarkStart w:id="300" w:name="_Toc299957155"/>
      <w:bookmarkStart w:id="301" w:name="_Toc309208817"/>
      <w:bookmarkStart w:id="302" w:name="_Toc309301540"/>
      <w:r>
        <w:t>Expression</w:t>
      </w:r>
      <w:r w:rsidRPr="00FA0A74">
        <w:rPr>
          <w:lang w:val="ru-RU"/>
        </w:rPr>
        <w:t xml:space="preserve"> </w:t>
      </w:r>
      <w:r>
        <w:t>Encoder</w:t>
      </w:r>
      <w:r w:rsidRPr="00FA0A74">
        <w:rPr>
          <w:lang w:val="ru-RU"/>
        </w:rPr>
        <w:t xml:space="preserve"> </w:t>
      </w:r>
      <w:r>
        <w:t>Pro</w:t>
      </w:r>
      <w:r w:rsidRPr="00FA0A74">
        <w:rPr>
          <w:lang w:val="ru-RU"/>
        </w:rPr>
        <w:t xml:space="preserve"> 4</w:t>
      </w:r>
      <w:bookmarkEnd w:id="297"/>
      <w:bookmarkEnd w:id="298"/>
      <w:bookmarkEnd w:id="299"/>
      <w:bookmarkEnd w:id="300"/>
      <w:bookmarkEnd w:id="301"/>
      <w:bookmarkEnd w:id="302"/>
      <w:r w:rsidR="002E60D9">
        <w:fldChar w:fldCharType="begin"/>
      </w:r>
      <w:r>
        <w:instrText>XE</w:instrText>
      </w:r>
      <w:r w:rsidRPr="00FA0A74">
        <w:rPr>
          <w:lang w:val="ru-RU"/>
        </w:rPr>
        <w:instrText xml:space="preserve"> "</w:instrText>
      </w:r>
      <w:r>
        <w:instrText>Expression</w:instrText>
      </w:r>
      <w:r w:rsidRPr="00FA0A74">
        <w:rPr>
          <w:lang w:val="ru-RU"/>
        </w:rPr>
        <w:instrText xml:space="preserve"> </w:instrText>
      </w:r>
      <w:r>
        <w:instrText>Encode</w:instrText>
      </w:r>
      <w:r w:rsidRPr="00FA0A74">
        <w:rPr>
          <w:lang w:val="ru-RU"/>
        </w:rPr>
        <w:instrText xml:space="preserve"> </w:instrText>
      </w:r>
      <w:r>
        <w:instrText>Pro</w:instrText>
      </w:r>
      <w:r w:rsidRPr="00FA0A74">
        <w:rPr>
          <w:lang w:val="ru-RU"/>
        </w:rPr>
        <w:instrText xml:space="preserve"> 4" </w:instrText>
      </w:r>
      <w:r w:rsidR="002E60D9">
        <w:fldChar w:fldCharType="end"/>
      </w:r>
    </w:p>
    <w:p w:rsidR="009A4C7C" w:rsidRPr="00E51BB1" w:rsidRDefault="009A4C7C" w:rsidP="009A4C7C">
      <w:pPr>
        <w:pStyle w:val="PURLicenseTerm"/>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Tr="00E53A62">
        <w:tc>
          <w:tcPr>
            <w:tcW w:w="2477" w:type="pct"/>
          </w:tcPr>
          <w:p w:rsidR="009A4C7C" w:rsidRPr="00E51BB1" w:rsidRDefault="008F7770" w:rsidP="00F939AD">
            <w:pPr>
              <w:pStyle w:val="PURLMSH"/>
              <w:rPr>
                <w:lang w:val="ru-RU"/>
              </w:rPr>
            </w:pPr>
            <w:r w:rsidRPr="00E51BB1">
              <w:rPr>
                <w:lang w:val="ru-RU"/>
              </w:rPr>
              <w:t xml:space="preserve">Применимый раздел Общих условий лицензии </w:t>
            </w:r>
            <w:r>
              <w:t>SAL</w:t>
            </w:r>
            <w:r w:rsidRPr="00E51BB1">
              <w:rPr>
                <w:lang w:val="ru-RU"/>
              </w:rPr>
              <w:t xml:space="preserve">: </w:t>
            </w:r>
            <w:hyperlink w:anchor="SALTerms_Desktop" w:history="1">
              <w:r w:rsidRPr="00E51BB1">
                <w:rPr>
                  <w:rStyle w:val="Hyperlink"/>
                  <w:lang w:val="ru-RU"/>
                </w:rPr>
                <w:t>Приложения для настольных компьютеров</w:t>
              </w:r>
            </w:hyperlink>
            <w:r w:rsidRPr="00E51BB1">
              <w:rPr>
                <w:rStyle w:val="Hyperlink"/>
                <w:lang w:val="ru-RU"/>
              </w:rPr>
              <w:t xml:space="preserve"> </w:t>
            </w:r>
          </w:p>
        </w:tc>
        <w:tc>
          <w:tcPr>
            <w:tcW w:w="2523" w:type="pct"/>
          </w:tcPr>
          <w:p w:rsidR="009A4C7C" w:rsidRDefault="004F154D" w:rsidP="00342466">
            <w:pPr>
              <w:pStyle w:val="PURLMSH"/>
            </w:pPr>
            <w:r w:rsidRPr="00E51BB1">
              <w:rPr>
                <w:lang w:val="ru-RU"/>
              </w:rPr>
              <w:t>См. соответствующее уведомление.</w:t>
            </w:r>
            <w:r w:rsidR="00EC4FB3">
              <w:rPr>
                <w:lang w:val="ru-RU"/>
              </w:rPr>
              <w:t xml:space="preserve"> </w:t>
            </w:r>
            <w:r>
              <w:rPr>
                <w:b/>
              </w:rPr>
              <w:t>MPEG</w:t>
            </w:r>
            <w:r w:rsidRPr="00E51BB1">
              <w:rPr>
                <w:b/>
                <w:lang w:val="ru-RU"/>
              </w:rPr>
              <w:t xml:space="preserve">-2 (см. </w:t>
            </w:r>
            <w:hyperlink w:anchor="Appendix2" w:history="1">
              <w:r>
                <w:rPr>
                  <w:rStyle w:val="Hyperlink"/>
                </w:rPr>
                <w:t>Приложение 2</w:t>
              </w:r>
            </w:hyperlink>
            <w:r>
              <w:rPr>
                <w:b/>
              </w:rPr>
              <w:t>)</w:t>
            </w:r>
          </w:p>
        </w:tc>
      </w:tr>
      <w:tr w:rsidR="009A4C7C" w:rsidRPr="00C46B76" w:rsidTr="00E53A62">
        <w:tc>
          <w:tcPr>
            <w:tcW w:w="2477" w:type="pct"/>
          </w:tcPr>
          <w:p w:rsidR="009A4C7C" w:rsidRPr="00E51BB1" w:rsidRDefault="008F7770" w:rsidP="008F7770">
            <w:pPr>
              <w:pStyle w:val="PURLMSH"/>
              <w:rPr>
                <w:lang w:val="ru-RU"/>
              </w:rPr>
            </w:pPr>
            <w:r w:rsidRPr="00E51BB1">
              <w:rPr>
                <w:lang w:val="ru-RU"/>
              </w:rPr>
              <w:t xml:space="preserve">Клиентское/Дополнительное программное обеспечение </w:t>
            </w:r>
            <w:r w:rsidRPr="00E51BB1">
              <w:rPr>
                <w:b/>
                <w:lang w:val="ru-RU"/>
              </w:rPr>
              <w:t>Нет</w:t>
            </w:r>
          </w:p>
        </w:tc>
        <w:tc>
          <w:tcPr>
            <w:tcW w:w="2523" w:type="pct"/>
          </w:tcPr>
          <w:p w:rsidR="009A4C7C" w:rsidRPr="00E51BB1" w:rsidRDefault="009A4C7C" w:rsidP="009A4C7C">
            <w:pPr>
              <w:pStyle w:val="PURLMSH"/>
              <w:rPr>
                <w:lang w:val="ru-RU"/>
              </w:rPr>
            </w:pPr>
          </w:p>
        </w:tc>
      </w:tr>
      <w:tr w:rsidR="009A4C7C" w:rsidRPr="00501DAF" w:rsidTr="00E53A62">
        <w:tc>
          <w:tcPr>
            <w:tcW w:w="5000" w:type="pct"/>
            <w:gridSpan w:val="2"/>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E53A62">
        <w:tc>
          <w:tcPr>
            <w:tcW w:w="5000" w:type="pct"/>
            <w:gridSpan w:val="2"/>
            <w:shd w:val="clear" w:color="auto" w:fill="auto"/>
          </w:tcPr>
          <w:p w:rsidR="009A4C7C" w:rsidRPr="003005FA" w:rsidRDefault="00BB41EF" w:rsidP="003005FA">
            <w:pPr>
              <w:pStyle w:val="PURBody"/>
              <w:rPr>
                <w:i/>
              </w:rPr>
            </w:pPr>
            <w:r>
              <w:rPr>
                <w:b/>
              </w:rPr>
              <w:t>Необходимо:</w:t>
            </w:r>
          </w:p>
          <w:p w:rsidR="009A4C7C" w:rsidRPr="000A3567" w:rsidRDefault="00600B3D" w:rsidP="009A4C7C">
            <w:pPr>
              <w:pStyle w:val="PURBullet"/>
            </w:pPr>
            <w:r>
              <w:t>Expression Encoder Pro 4 SAL</w:t>
            </w:r>
          </w:p>
        </w:tc>
      </w:tr>
    </w:tbl>
    <w:p w:rsidR="009A4C7C" w:rsidRPr="00C95577" w:rsidRDefault="006321D7" w:rsidP="00E62F55">
      <w:pPr>
        <w:pStyle w:val="PURBreadcrumb"/>
        <w:keepNext w:val="0"/>
        <w:keepLines w:val="0"/>
        <w:rPr>
          <w:rFonts w:ascii="Arial Narrow" w:hAnsi="Arial Narrow"/>
          <w:sz w:val="16"/>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5E4E72">
        <w:rPr>
          <w:rFonts w:ascii="Arial Narrow" w:hAnsi="Arial Narrow" w:cs="Arial"/>
          <w:sz w:val="16"/>
          <w:szCs w:val="16"/>
          <w:lang w:val="ru-RU"/>
        </w:rPr>
        <w:t xml:space="preserve"> / </w:t>
      </w:r>
      <w:hyperlink w:anchor="UniversalTerms" w:history="1">
        <w:r w:rsidR="00E62F55">
          <w:rPr>
            <w:rStyle w:val="Hyperlink"/>
            <w:rFonts w:ascii="Arial Narrow" w:hAnsi="Arial Narrow"/>
            <w:sz w:val="16"/>
            <w:lang w:val="ru-RU"/>
          </w:rPr>
          <w:t>Универсальные условия лицензирования</w:t>
        </w:r>
      </w:hyperlink>
    </w:p>
    <w:p w:rsidR="009A4C7C" w:rsidRPr="00E51BB1" w:rsidRDefault="009A4C7C" w:rsidP="00B13A3E">
      <w:pPr>
        <w:pStyle w:val="PURProductName"/>
        <w:rPr>
          <w:lang w:val="ru-RU"/>
        </w:rPr>
      </w:pPr>
      <w:bookmarkStart w:id="303" w:name="_Toc299519117"/>
      <w:bookmarkStart w:id="304" w:name="_Toc299531549"/>
      <w:bookmarkStart w:id="305" w:name="_Toc299531873"/>
      <w:bookmarkStart w:id="306" w:name="_Toc299957156"/>
      <w:bookmarkStart w:id="307" w:name="_Toc309208818"/>
      <w:bookmarkStart w:id="308" w:name="_Toc309301541"/>
      <w:r>
        <w:t>Expression</w:t>
      </w:r>
      <w:r w:rsidRPr="00E51BB1">
        <w:rPr>
          <w:lang w:val="ru-RU"/>
        </w:rPr>
        <w:t xml:space="preserve"> </w:t>
      </w:r>
      <w:r>
        <w:t>Studio</w:t>
      </w:r>
      <w:r w:rsidRPr="00E51BB1">
        <w:rPr>
          <w:lang w:val="ru-RU"/>
        </w:rPr>
        <w:t xml:space="preserve"> 4 </w:t>
      </w:r>
      <w:r>
        <w:t>Ultimate</w:t>
      </w:r>
      <w:bookmarkEnd w:id="303"/>
      <w:bookmarkEnd w:id="304"/>
      <w:bookmarkEnd w:id="305"/>
      <w:bookmarkEnd w:id="306"/>
      <w:bookmarkEnd w:id="307"/>
      <w:bookmarkEnd w:id="308"/>
      <w:r w:rsidR="002E60D9">
        <w:fldChar w:fldCharType="begin"/>
      </w:r>
      <w:r>
        <w:instrText>XE</w:instrText>
      </w:r>
      <w:r w:rsidRPr="00E51BB1">
        <w:rPr>
          <w:lang w:val="ru-RU"/>
        </w:rPr>
        <w:instrText xml:space="preserve"> "</w:instrText>
      </w:r>
      <w:r>
        <w:instrText>Expressions</w:instrText>
      </w:r>
      <w:r w:rsidRPr="00E51BB1">
        <w:rPr>
          <w:lang w:val="ru-RU"/>
        </w:rPr>
        <w:instrText xml:space="preserve"> </w:instrText>
      </w:r>
      <w:r>
        <w:instrText>Studio</w:instrText>
      </w:r>
      <w:r w:rsidRPr="00E51BB1">
        <w:rPr>
          <w:lang w:val="ru-RU"/>
        </w:rPr>
        <w:instrText xml:space="preserve"> 4 </w:instrText>
      </w:r>
      <w:r>
        <w:instrText>Ultimate</w:instrText>
      </w:r>
      <w:r w:rsidRPr="00E51BB1">
        <w:rPr>
          <w:lang w:val="ru-RU"/>
        </w:rPr>
        <w:instrText xml:space="preserve">" </w:instrText>
      </w:r>
      <w:r w:rsidR="002E60D9">
        <w:fldChar w:fldCharType="end"/>
      </w:r>
    </w:p>
    <w:p w:rsidR="009A4C7C" w:rsidRPr="00E51BB1" w:rsidRDefault="009A4C7C" w:rsidP="00B13A3E">
      <w:pPr>
        <w:pStyle w:val="PURLicenseTerm"/>
        <w:keepNext/>
        <w:keepLines/>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B13A3E" w:rsidTr="00E53A62">
        <w:tc>
          <w:tcPr>
            <w:tcW w:w="2477" w:type="pct"/>
          </w:tcPr>
          <w:p w:rsidR="0043663F" w:rsidRPr="00E51BB1" w:rsidRDefault="0043663F" w:rsidP="00B13A3E">
            <w:pPr>
              <w:pStyle w:val="PURLMSH"/>
              <w:keepNext/>
              <w:keepLines/>
              <w:rPr>
                <w:lang w:val="ru-RU"/>
              </w:rPr>
            </w:pPr>
            <w:r w:rsidRPr="00E51BB1">
              <w:rPr>
                <w:lang w:val="ru-RU"/>
              </w:rPr>
              <w:t xml:space="preserve">Применимый раздел Общих условий лицензии </w:t>
            </w:r>
            <w:r>
              <w:t>SAL</w:t>
            </w:r>
            <w:r w:rsidRPr="00E51BB1">
              <w:rPr>
                <w:lang w:val="ru-RU"/>
              </w:rPr>
              <w:t xml:space="preserve">: </w:t>
            </w:r>
            <w:hyperlink w:anchor="SALTerms_Desktop" w:history="1">
              <w:r w:rsidRPr="00E51BB1">
                <w:rPr>
                  <w:rStyle w:val="Hyperlink"/>
                  <w:lang w:val="ru-RU"/>
                </w:rPr>
                <w:t>Приложения для настольных компьютеров</w:t>
              </w:r>
            </w:hyperlink>
            <w:r w:rsidRPr="00E51BB1">
              <w:rPr>
                <w:rStyle w:val="Hyperlink"/>
                <w:lang w:val="ru-RU"/>
              </w:rPr>
              <w:t xml:space="preserve"> </w:t>
            </w:r>
          </w:p>
        </w:tc>
        <w:tc>
          <w:tcPr>
            <w:tcW w:w="2523" w:type="pct"/>
          </w:tcPr>
          <w:p w:rsidR="0043663F" w:rsidRPr="00B13A3E" w:rsidRDefault="0043663F" w:rsidP="00B13A3E">
            <w:pPr>
              <w:pStyle w:val="PURLMSH"/>
              <w:keepNext/>
              <w:keepLines/>
              <w:rPr>
                <w:lang w:val="ru-RU"/>
              </w:rPr>
            </w:pPr>
            <w:r w:rsidRPr="00E51BB1">
              <w:rPr>
                <w:lang w:val="ru-RU"/>
              </w:rPr>
              <w:t>См. соответствующее уведомление.</w:t>
            </w:r>
            <w:r w:rsidR="00EC4FB3">
              <w:rPr>
                <w:lang w:val="ru-RU"/>
              </w:rPr>
              <w:t xml:space="preserve"> </w:t>
            </w:r>
            <w:r w:rsidRPr="00E51BB1">
              <w:rPr>
                <w:b/>
                <w:lang w:val="ru-RU"/>
              </w:rPr>
              <w:t xml:space="preserve">Передача данных, </w:t>
            </w:r>
            <w:r>
              <w:rPr>
                <w:b/>
              </w:rPr>
              <w:t>MPEG</w:t>
            </w:r>
            <w:r w:rsidRPr="00E51BB1">
              <w:rPr>
                <w:b/>
                <w:lang w:val="ru-RU"/>
              </w:rPr>
              <w:t xml:space="preserve">-2 </w:t>
            </w:r>
            <w:r w:rsidR="00B13A3E" w:rsidRPr="00B13A3E">
              <w:rPr>
                <w:b/>
                <w:lang w:val="ru-RU"/>
              </w:rPr>
              <w:br/>
            </w:r>
            <w:r w:rsidRPr="00E51BB1">
              <w:rPr>
                <w:b/>
                <w:lang w:val="ru-RU"/>
              </w:rPr>
              <w:t xml:space="preserve">(см. </w:t>
            </w:r>
            <w:hyperlink w:anchor="Appendix2" w:history="1">
              <w:r w:rsidR="00252E6C">
                <w:rPr>
                  <w:rStyle w:val="Hyperlink"/>
                </w:rPr>
                <w:t>Приложение 2</w:t>
              </w:r>
            </w:hyperlink>
            <w:r w:rsidRPr="00B13A3E">
              <w:rPr>
                <w:b/>
                <w:lang w:val="ru-RU"/>
              </w:rPr>
              <w:t>)</w:t>
            </w:r>
          </w:p>
        </w:tc>
      </w:tr>
      <w:tr w:rsidR="0043663F" w:rsidRPr="00C46B76" w:rsidTr="00E53A62">
        <w:tc>
          <w:tcPr>
            <w:tcW w:w="2477" w:type="pct"/>
          </w:tcPr>
          <w:p w:rsidR="0043663F" w:rsidRPr="00E51BB1" w:rsidRDefault="0043663F" w:rsidP="00B13A3E">
            <w:pPr>
              <w:pStyle w:val="PURLMSH"/>
              <w:keepNext/>
              <w:keepLines/>
              <w:rPr>
                <w:lang w:val="ru-RU"/>
              </w:rPr>
            </w:pPr>
            <w:r w:rsidRPr="00E51BB1">
              <w:rPr>
                <w:lang w:val="ru-RU"/>
              </w:rPr>
              <w:t xml:space="preserve">Клиентское/Дополнительное программное обеспечение </w:t>
            </w:r>
            <w:r w:rsidRPr="00E51BB1">
              <w:rPr>
                <w:b/>
                <w:lang w:val="ru-RU"/>
              </w:rPr>
              <w:t>Нет</w:t>
            </w:r>
          </w:p>
        </w:tc>
        <w:tc>
          <w:tcPr>
            <w:tcW w:w="2523" w:type="pct"/>
          </w:tcPr>
          <w:p w:rsidR="0043663F" w:rsidRPr="00E51BB1" w:rsidRDefault="0043663F" w:rsidP="00B13A3E">
            <w:pPr>
              <w:pStyle w:val="PURLMSH"/>
              <w:keepNext/>
              <w:keepLines/>
              <w:rPr>
                <w:lang w:val="ru-RU"/>
              </w:rPr>
            </w:pPr>
          </w:p>
        </w:tc>
      </w:tr>
      <w:tr w:rsidR="0043663F" w:rsidRPr="00B13A3E" w:rsidTr="00E53A62">
        <w:tc>
          <w:tcPr>
            <w:tcW w:w="5000" w:type="pct"/>
            <w:gridSpan w:val="2"/>
            <w:shd w:val="clear" w:color="auto" w:fill="E5EEF7"/>
            <w:vAlign w:val="center"/>
          </w:tcPr>
          <w:p w:rsidR="0043663F" w:rsidRPr="00B13A3E" w:rsidRDefault="0043663F" w:rsidP="00B13A3E">
            <w:pPr>
              <w:pStyle w:val="PURTableHeaderWhite"/>
              <w:spacing w:after="0" w:line="240" w:lineRule="auto"/>
              <w:rPr>
                <w:i w:val="0"/>
                <w:color w:val="404040" w:themeColor="text1" w:themeTint="BF"/>
                <w:lang w:val="ru-RU"/>
              </w:rPr>
            </w:pPr>
            <w:r w:rsidRPr="00B13A3E">
              <w:rPr>
                <w:i w:val="0"/>
                <w:color w:val="404040" w:themeColor="text1" w:themeTint="BF"/>
                <w:lang w:val="ru-RU"/>
              </w:rPr>
              <w:t>ЛИЦЕНЗИИ ПОДПИСЧИКА (</w:t>
            </w:r>
            <w:r>
              <w:rPr>
                <w:i w:val="0"/>
                <w:color w:val="404040" w:themeColor="text1" w:themeTint="BF"/>
              </w:rPr>
              <w:t>SAL</w:t>
            </w:r>
            <w:r w:rsidRPr="00B13A3E">
              <w:rPr>
                <w:i w:val="0"/>
                <w:color w:val="404040" w:themeColor="text1" w:themeTint="BF"/>
                <w:lang w:val="ru-RU"/>
              </w:rPr>
              <w:t>)</w:t>
            </w:r>
          </w:p>
        </w:tc>
      </w:tr>
      <w:tr w:rsidR="0043663F" w:rsidRPr="003528B0" w:rsidTr="00E53A62">
        <w:tc>
          <w:tcPr>
            <w:tcW w:w="5000" w:type="pct"/>
            <w:gridSpan w:val="2"/>
            <w:shd w:val="clear" w:color="auto" w:fill="auto"/>
          </w:tcPr>
          <w:p w:rsidR="0043663F" w:rsidRPr="00B13A3E" w:rsidRDefault="0043663F" w:rsidP="00B13A3E">
            <w:pPr>
              <w:pStyle w:val="PURBody"/>
              <w:keepNext/>
              <w:keepLines/>
              <w:rPr>
                <w:i/>
                <w:lang w:val="ru-RU"/>
              </w:rPr>
            </w:pPr>
            <w:r w:rsidRPr="00B13A3E">
              <w:rPr>
                <w:b/>
                <w:lang w:val="ru-RU"/>
              </w:rPr>
              <w:t>Необходимо:</w:t>
            </w:r>
          </w:p>
          <w:p w:rsidR="0043663F" w:rsidRPr="000A3567" w:rsidRDefault="0043663F" w:rsidP="00B13A3E">
            <w:pPr>
              <w:pStyle w:val="PURBullet"/>
              <w:keepNext/>
              <w:keepLines/>
            </w:pPr>
            <w:r>
              <w:t>Expression</w:t>
            </w:r>
            <w:r w:rsidRPr="00B13A3E">
              <w:rPr>
                <w:lang w:val="ru-RU"/>
              </w:rPr>
              <w:t xml:space="preserve"> </w:t>
            </w:r>
            <w:r>
              <w:t>Studio</w:t>
            </w:r>
            <w:r w:rsidRPr="00B13A3E">
              <w:rPr>
                <w:lang w:val="ru-RU"/>
              </w:rPr>
              <w:t xml:space="preserve"> 4 </w:t>
            </w:r>
            <w:r>
              <w:t>Ultimate</w:t>
            </w:r>
            <w:r w:rsidRPr="00B13A3E">
              <w:rPr>
                <w:lang w:val="ru-RU"/>
              </w:rPr>
              <w:t xml:space="preserve"> </w:t>
            </w:r>
            <w:r>
              <w:t>SAL</w:t>
            </w:r>
          </w:p>
        </w:tc>
      </w:tr>
    </w:tbl>
    <w:p w:rsidR="00893CE7" w:rsidRDefault="006321D7" w:rsidP="00E62F55">
      <w:pPr>
        <w:pStyle w:val="PURBody-Indented"/>
        <w:spacing w:before="240" w:after="240"/>
        <w:ind w:left="0"/>
        <w:contextualSpacing/>
        <w:jc w:val="right"/>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5E4E72">
        <w:rPr>
          <w:rFonts w:ascii="Arial Narrow" w:hAnsi="Arial Narrow" w:cs="Arial"/>
          <w:sz w:val="16"/>
          <w:szCs w:val="16"/>
          <w:lang w:val="ru-RU"/>
        </w:rPr>
        <w:t xml:space="preserve"> / </w:t>
      </w:r>
      <w:hyperlink w:anchor="UniversalTerms" w:history="1">
        <w:r w:rsidR="00E62F55">
          <w:rPr>
            <w:rStyle w:val="Hyperlink"/>
            <w:rFonts w:ascii="Arial Narrow" w:hAnsi="Arial Narrow"/>
            <w:sz w:val="16"/>
            <w:lang w:val="ru-RU"/>
          </w:rPr>
          <w:t>Универсальные условия лицензирования</w:t>
        </w:r>
      </w:hyperlink>
    </w:p>
    <w:p w:rsidR="008E15E3" w:rsidRDefault="008E15E3" w:rsidP="00E76046">
      <w:pPr>
        <w:pStyle w:val="PURBody-Indented"/>
        <w:spacing w:before="240" w:after="240"/>
        <w:ind w:left="0"/>
        <w:contextualSpacing/>
        <w:jc w:val="right"/>
      </w:pPr>
    </w:p>
    <w:p w:rsidR="009A4C7C" w:rsidRDefault="009A4C7C" w:rsidP="009A4C7C">
      <w:pPr>
        <w:pStyle w:val="PURProductName"/>
      </w:pPr>
      <w:bookmarkStart w:id="309" w:name="_Toc299519118"/>
      <w:bookmarkStart w:id="310" w:name="_Toc299531550"/>
      <w:bookmarkStart w:id="311" w:name="_Toc299531874"/>
      <w:bookmarkStart w:id="312" w:name="_Toc299957157"/>
      <w:bookmarkStart w:id="313" w:name="_Toc309208819"/>
      <w:bookmarkStart w:id="314" w:name="_Toc309301542"/>
      <w:r>
        <w:t>Expression Studio 4 Web Professional</w:t>
      </w:r>
      <w:bookmarkEnd w:id="309"/>
      <w:bookmarkEnd w:id="310"/>
      <w:bookmarkEnd w:id="311"/>
      <w:bookmarkEnd w:id="312"/>
      <w:bookmarkEnd w:id="313"/>
      <w:bookmarkEnd w:id="314"/>
      <w:r w:rsidR="002E60D9">
        <w:fldChar w:fldCharType="begin"/>
      </w:r>
      <w:r>
        <w:instrText xml:space="preserve">XE "Expressions Studio 4 Web Professional" </w:instrText>
      </w:r>
      <w:r w:rsidR="002E60D9">
        <w:fldChar w:fldCharType="end"/>
      </w:r>
    </w:p>
    <w:p w:rsidR="009A4C7C" w:rsidRPr="00E51BB1" w:rsidRDefault="009A4C7C" w:rsidP="009A4C7C">
      <w:pPr>
        <w:pStyle w:val="PURLicenseTerm"/>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Tr="00E53A62">
        <w:tc>
          <w:tcPr>
            <w:tcW w:w="2477" w:type="pct"/>
          </w:tcPr>
          <w:p w:rsidR="0043663F" w:rsidRPr="00E51BB1" w:rsidRDefault="0043663F" w:rsidP="0043663F">
            <w:pPr>
              <w:pStyle w:val="PURLMSH"/>
              <w:rPr>
                <w:lang w:val="ru-RU"/>
              </w:rPr>
            </w:pPr>
            <w:r w:rsidRPr="00E51BB1">
              <w:rPr>
                <w:lang w:val="ru-RU"/>
              </w:rPr>
              <w:t xml:space="preserve">Применимый раздел Общих условий лицензии </w:t>
            </w:r>
            <w:r>
              <w:t>SAL</w:t>
            </w:r>
            <w:r w:rsidRPr="00E51BB1">
              <w:rPr>
                <w:lang w:val="ru-RU"/>
              </w:rPr>
              <w:t xml:space="preserve">: </w:t>
            </w:r>
            <w:hyperlink w:anchor="SALTerms_Desktop" w:history="1">
              <w:r w:rsidRPr="00E51BB1">
                <w:rPr>
                  <w:rStyle w:val="Hyperlink"/>
                  <w:lang w:val="ru-RU"/>
                </w:rPr>
                <w:t>Приложения для настольных компьютеров</w:t>
              </w:r>
            </w:hyperlink>
            <w:r w:rsidRPr="00E51BB1">
              <w:rPr>
                <w:rStyle w:val="Hyperlink"/>
                <w:lang w:val="ru-RU"/>
              </w:rPr>
              <w:t xml:space="preserve"> </w:t>
            </w:r>
          </w:p>
        </w:tc>
        <w:tc>
          <w:tcPr>
            <w:tcW w:w="2523" w:type="pct"/>
          </w:tcPr>
          <w:p w:rsidR="0043663F" w:rsidRDefault="0043663F" w:rsidP="005267B6">
            <w:pPr>
              <w:pStyle w:val="PURLMSH"/>
            </w:pPr>
            <w:r w:rsidRPr="00E51BB1">
              <w:rPr>
                <w:lang w:val="ru-RU"/>
              </w:rPr>
              <w:t>См. соответствующее уведомление.</w:t>
            </w:r>
            <w:r w:rsidR="00EC4FB3">
              <w:rPr>
                <w:lang w:val="ru-RU"/>
              </w:rPr>
              <w:t xml:space="preserve"> </w:t>
            </w:r>
            <w:r w:rsidRPr="00E51BB1">
              <w:rPr>
                <w:b/>
                <w:lang w:val="ru-RU"/>
              </w:rPr>
              <w:t xml:space="preserve">Передача данных (см. </w:t>
            </w:r>
            <w:hyperlink w:anchor="Appendix2" w:history="1">
              <w:r w:rsidR="00252E6C">
                <w:rPr>
                  <w:rStyle w:val="Hyperlink"/>
                </w:rPr>
                <w:t>Приложение 2</w:t>
              </w:r>
            </w:hyperlink>
            <w:r>
              <w:rPr>
                <w:b/>
              </w:rPr>
              <w:t>)</w:t>
            </w:r>
          </w:p>
        </w:tc>
      </w:tr>
      <w:tr w:rsidR="0043663F" w:rsidRPr="00C46B76" w:rsidTr="00E53A62">
        <w:tc>
          <w:tcPr>
            <w:tcW w:w="2477" w:type="pct"/>
          </w:tcPr>
          <w:p w:rsidR="0043663F" w:rsidRPr="00E51BB1" w:rsidRDefault="0043663F" w:rsidP="0043663F">
            <w:pPr>
              <w:pStyle w:val="PURLMSH"/>
              <w:rPr>
                <w:lang w:val="ru-RU"/>
              </w:rPr>
            </w:pPr>
            <w:r w:rsidRPr="00E51BB1">
              <w:rPr>
                <w:lang w:val="ru-RU"/>
              </w:rPr>
              <w:t xml:space="preserve">Клиентское/Дополнительное программное обеспечение </w:t>
            </w:r>
            <w:r w:rsidRPr="00E51BB1">
              <w:rPr>
                <w:b/>
                <w:lang w:val="ru-RU"/>
              </w:rPr>
              <w:t>Нет</w:t>
            </w:r>
          </w:p>
        </w:tc>
        <w:tc>
          <w:tcPr>
            <w:tcW w:w="2523" w:type="pct"/>
          </w:tcPr>
          <w:p w:rsidR="0043663F" w:rsidRPr="00E51BB1" w:rsidRDefault="0043663F" w:rsidP="0043663F">
            <w:pPr>
              <w:pStyle w:val="PURLMSH"/>
              <w:rPr>
                <w:lang w:val="ru-RU"/>
              </w:rPr>
            </w:pPr>
          </w:p>
        </w:tc>
      </w:tr>
      <w:tr w:rsidR="0043663F" w:rsidRPr="00501DAF" w:rsidTr="00E53A62">
        <w:tc>
          <w:tcPr>
            <w:tcW w:w="5000" w:type="pct"/>
            <w:gridSpan w:val="2"/>
            <w:shd w:val="clear" w:color="auto" w:fill="E5EEF7"/>
            <w:vAlign w:val="center"/>
          </w:tcPr>
          <w:p w:rsidR="0043663F" w:rsidRPr="00501DAF" w:rsidRDefault="0043663F" w:rsidP="0043663F">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43663F" w:rsidRPr="003528B0" w:rsidTr="00E53A62">
        <w:tc>
          <w:tcPr>
            <w:tcW w:w="5000" w:type="pct"/>
            <w:gridSpan w:val="2"/>
            <w:shd w:val="clear" w:color="auto" w:fill="auto"/>
          </w:tcPr>
          <w:p w:rsidR="0043663F" w:rsidRPr="003005FA" w:rsidRDefault="0043663F" w:rsidP="0043663F">
            <w:pPr>
              <w:pStyle w:val="PURBody"/>
              <w:rPr>
                <w:i/>
              </w:rPr>
            </w:pPr>
            <w:r>
              <w:rPr>
                <w:b/>
              </w:rPr>
              <w:t>Необходимо:</w:t>
            </w:r>
          </w:p>
          <w:p w:rsidR="0043663F" w:rsidRPr="000A3567" w:rsidRDefault="0043663F" w:rsidP="005267B6">
            <w:pPr>
              <w:pStyle w:val="PURBullet"/>
            </w:pPr>
            <w:r>
              <w:t>Expression Studio 4 Web Professional SAL</w:t>
            </w:r>
          </w:p>
        </w:tc>
      </w:tr>
    </w:tbl>
    <w:p w:rsidR="009A4C7C" w:rsidRPr="00A16268" w:rsidRDefault="006321D7" w:rsidP="00E62F55">
      <w:pPr>
        <w:pStyle w:val="PURBreadcrumb"/>
        <w:rPr>
          <w:rFonts w:ascii="Arial Narrow" w:hAnsi="Arial Narrow"/>
          <w:sz w:val="16"/>
          <w:lang w:val="ru-RU"/>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5E4E72">
        <w:rPr>
          <w:rFonts w:ascii="Arial Narrow" w:hAnsi="Arial Narrow" w:cs="Arial"/>
          <w:sz w:val="16"/>
          <w:szCs w:val="16"/>
          <w:lang w:val="ru-RU"/>
        </w:rPr>
        <w:t xml:space="preserve"> / </w:t>
      </w:r>
      <w:hyperlink w:anchor="UniversalTerms" w:history="1">
        <w:r w:rsidR="00E62F55">
          <w:rPr>
            <w:rStyle w:val="Hyperlink"/>
            <w:rFonts w:ascii="Arial Narrow" w:hAnsi="Arial Narrow"/>
            <w:sz w:val="16"/>
            <w:lang w:val="ru-RU"/>
          </w:rPr>
          <w:t>Универсальные условия лицензирования</w:t>
        </w:r>
      </w:hyperlink>
    </w:p>
    <w:p w:rsidR="009A4C7C" w:rsidRPr="00A16268" w:rsidRDefault="009A4C7C" w:rsidP="009A4C7C">
      <w:pPr>
        <w:pStyle w:val="PURProductName"/>
        <w:rPr>
          <w:lang w:val="ru-RU"/>
        </w:rPr>
      </w:pPr>
      <w:bookmarkStart w:id="315" w:name="_Toc299519119"/>
      <w:bookmarkStart w:id="316" w:name="_Toc299531551"/>
      <w:bookmarkStart w:id="317" w:name="_Toc299531875"/>
      <w:bookmarkStart w:id="318" w:name="_Toc299957158"/>
      <w:bookmarkStart w:id="319" w:name="_Toc309208820"/>
      <w:bookmarkStart w:id="320" w:name="_Toc309301543"/>
      <w:r>
        <w:t>Forefront</w:t>
      </w:r>
      <w:r w:rsidRPr="00A16268">
        <w:rPr>
          <w:lang w:val="ru-RU"/>
        </w:rPr>
        <w:t xml:space="preserve"> </w:t>
      </w:r>
      <w:r>
        <w:t>Identity</w:t>
      </w:r>
      <w:r w:rsidRPr="00A16268">
        <w:rPr>
          <w:lang w:val="ru-RU"/>
        </w:rPr>
        <w:t xml:space="preserve"> </w:t>
      </w:r>
      <w:r>
        <w:t>Manager</w:t>
      </w:r>
      <w:r w:rsidRPr="00A16268">
        <w:rPr>
          <w:lang w:val="ru-RU"/>
        </w:rPr>
        <w:t xml:space="preserve"> 2010</w:t>
      </w:r>
      <w:bookmarkEnd w:id="315"/>
      <w:bookmarkEnd w:id="316"/>
      <w:bookmarkEnd w:id="317"/>
      <w:bookmarkEnd w:id="318"/>
      <w:bookmarkEnd w:id="319"/>
      <w:bookmarkEnd w:id="320"/>
      <w:r w:rsidR="002E60D9">
        <w:fldChar w:fldCharType="begin"/>
      </w:r>
      <w:r>
        <w:instrText>XE</w:instrText>
      </w:r>
      <w:r w:rsidRPr="00A16268">
        <w:rPr>
          <w:lang w:val="ru-RU"/>
        </w:rPr>
        <w:instrText xml:space="preserve"> "</w:instrText>
      </w:r>
      <w:r>
        <w:instrText>Forefront</w:instrText>
      </w:r>
      <w:r w:rsidRPr="00A16268">
        <w:rPr>
          <w:lang w:val="ru-RU"/>
        </w:rPr>
        <w:instrText xml:space="preserve"> </w:instrText>
      </w:r>
      <w:r>
        <w:instrText>Identity</w:instrText>
      </w:r>
      <w:r w:rsidRPr="00A16268">
        <w:rPr>
          <w:lang w:val="ru-RU"/>
        </w:rPr>
        <w:instrText xml:space="preserve"> </w:instrText>
      </w:r>
      <w:r>
        <w:instrText>Manager</w:instrText>
      </w:r>
      <w:r w:rsidRPr="00A16268">
        <w:rPr>
          <w:lang w:val="ru-RU"/>
        </w:rPr>
        <w:instrText xml:space="preserve"> 2010" </w:instrText>
      </w:r>
      <w:r w:rsidR="002E60D9">
        <w:fldChar w:fldCharType="end"/>
      </w:r>
    </w:p>
    <w:p w:rsidR="009A4C7C" w:rsidRPr="00E51BB1" w:rsidRDefault="009A4C7C" w:rsidP="009A4C7C">
      <w:pPr>
        <w:pStyle w:val="PURLicenseTerm"/>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Tr="00E53A62">
        <w:tc>
          <w:tcPr>
            <w:tcW w:w="2477" w:type="pct"/>
          </w:tcPr>
          <w:p w:rsidR="0043663F" w:rsidRPr="00E51BB1" w:rsidRDefault="0043663F" w:rsidP="0043663F">
            <w:pPr>
              <w:pStyle w:val="PURLMSH"/>
              <w:rPr>
                <w:lang w:val="ru-RU"/>
              </w:rPr>
            </w:pPr>
            <w:r w:rsidRPr="00E51BB1">
              <w:rPr>
                <w:lang w:val="ru-RU"/>
              </w:rPr>
              <w:t xml:space="preserve">Применимый раздел Общих условий лицензии </w:t>
            </w:r>
            <w:r>
              <w:t>SAL</w:t>
            </w:r>
            <w:r w:rsidRPr="00E51BB1">
              <w:rPr>
                <w:lang w:val="ru-RU"/>
              </w:rPr>
              <w:t xml:space="preserve">: </w:t>
            </w:r>
            <w:hyperlink w:anchor="SALTerms_Server" w:history="1">
              <w:r w:rsidRPr="00E51BB1">
                <w:rPr>
                  <w:rStyle w:val="Hyperlink"/>
                  <w:lang w:val="ru-RU"/>
                </w:rPr>
                <w:t>Серверное ПО</w:t>
              </w:r>
            </w:hyperlink>
          </w:p>
        </w:tc>
        <w:tc>
          <w:tcPr>
            <w:tcW w:w="2523" w:type="pct"/>
          </w:tcPr>
          <w:p w:rsidR="0043663F" w:rsidRDefault="0043663F" w:rsidP="0043663F">
            <w:pPr>
              <w:pStyle w:val="PURLMSH"/>
            </w:pPr>
            <w:r>
              <w:t xml:space="preserve">См. соответствующее уведомление. </w:t>
            </w:r>
            <w:r>
              <w:rPr>
                <w:b/>
              </w:rPr>
              <w:t>Нет</w:t>
            </w:r>
          </w:p>
        </w:tc>
      </w:tr>
      <w:tr w:rsidR="0043663F" w:rsidRPr="00B13A3E" w:rsidTr="00E53A62">
        <w:tc>
          <w:tcPr>
            <w:tcW w:w="2477" w:type="pct"/>
          </w:tcPr>
          <w:p w:rsidR="0043663F" w:rsidRPr="00B13A3E" w:rsidRDefault="0043663F" w:rsidP="0043663F">
            <w:pPr>
              <w:pStyle w:val="PURLMSH"/>
              <w:rPr>
                <w:lang w:val="ru-RU"/>
              </w:rPr>
            </w:pPr>
            <w:r w:rsidRPr="00E51BB1">
              <w:rPr>
                <w:lang w:val="ru-RU"/>
              </w:rPr>
              <w:t xml:space="preserve">Клиентское/Дополнительное программное обеспечение </w:t>
            </w:r>
            <w:r w:rsidRPr="00E51BB1">
              <w:rPr>
                <w:b/>
                <w:lang w:val="ru-RU"/>
              </w:rPr>
              <w:t>Да</w:t>
            </w:r>
            <w:r w:rsidRPr="00E51BB1">
              <w:rPr>
                <w:lang w:val="ru-RU"/>
              </w:rPr>
              <w:t xml:space="preserve"> </w:t>
            </w:r>
            <w:r w:rsidR="00B13A3E" w:rsidRPr="00B13A3E">
              <w:rPr>
                <w:lang w:val="ru-RU"/>
              </w:rPr>
              <w:br/>
            </w:r>
            <w:r w:rsidRPr="00E51BB1">
              <w:rPr>
                <w:i/>
                <w:lang w:val="ru-RU"/>
              </w:rPr>
              <w:t xml:space="preserve">(см. </w:t>
            </w:r>
            <w:hyperlink w:anchor="Appendix1" w:history="1">
              <w:r w:rsidR="007E3222">
                <w:rPr>
                  <w:rStyle w:val="Hyperlink"/>
                  <w:i/>
                </w:rPr>
                <w:t>Приложение 1</w:t>
              </w:r>
            </w:hyperlink>
            <w:r w:rsidRPr="00B13A3E">
              <w:rPr>
                <w:i/>
                <w:lang w:val="ru-RU"/>
              </w:rPr>
              <w:t>)</w:t>
            </w:r>
          </w:p>
        </w:tc>
        <w:tc>
          <w:tcPr>
            <w:tcW w:w="2523" w:type="pct"/>
          </w:tcPr>
          <w:p w:rsidR="0043663F" w:rsidRPr="00B13A3E" w:rsidRDefault="0043663F" w:rsidP="0043663F">
            <w:pPr>
              <w:pStyle w:val="PURLMSH"/>
              <w:rPr>
                <w:lang w:val="ru-RU"/>
              </w:rPr>
            </w:pPr>
          </w:p>
        </w:tc>
      </w:tr>
      <w:tr w:rsidR="0043663F" w:rsidRPr="00B13A3E" w:rsidTr="00E53A62">
        <w:tc>
          <w:tcPr>
            <w:tcW w:w="5000" w:type="pct"/>
            <w:gridSpan w:val="2"/>
            <w:shd w:val="clear" w:color="auto" w:fill="E5EEF7"/>
            <w:vAlign w:val="center"/>
          </w:tcPr>
          <w:p w:rsidR="0043663F" w:rsidRPr="00B13A3E" w:rsidRDefault="0043663F" w:rsidP="0043663F">
            <w:pPr>
              <w:pStyle w:val="PURTableHeaderWhite"/>
              <w:spacing w:after="0" w:line="240" w:lineRule="auto"/>
              <w:rPr>
                <w:i w:val="0"/>
                <w:color w:val="404040" w:themeColor="text1" w:themeTint="BF"/>
                <w:lang w:val="ru-RU"/>
              </w:rPr>
            </w:pPr>
            <w:r w:rsidRPr="00B13A3E">
              <w:rPr>
                <w:i w:val="0"/>
                <w:color w:val="404040" w:themeColor="text1" w:themeTint="BF"/>
                <w:lang w:val="ru-RU"/>
              </w:rPr>
              <w:t>ЛИЦЕНЗИИ ПОДПИСЧИКА (</w:t>
            </w:r>
            <w:r>
              <w:rPr>
                <w:i w:val="0"/>
                <w:color w:val="404040" w:themeColor="text1" w:themeTint="BF"/>
              </w:rPr>
              <w:t>SAL</w:t>
            </w:r>
            <w:r w:rsidRPr="00B13A3E">
              <w:rPr>
                <w:i w:val="0"/>
                <w:color w:val="404040" w:themeColor="text1" w:themeTint="BF"/>
                <w:lang w:val="ru-RU"/>
              </w:rPr>
              <w:t>)</w:t>
            </w:r>
          </w:p>
        </w:tc>
      </w:tr>
      <w:tr w:rsidR="0043663F" w:rsidRPr="00B13A3E" w:rsidTr="00E53A62">
        <w:tc>
          <w:tcPr>
            <w:tcW w:w="5000" w:type="pct"/>
            <w:gridSpan w:val="2"/>
            <w:shd w:val="clear" w:color="auto" w:fill="auto"/>
          </w:tcPr>
          <w:p w:rsidR="0043663F" w:rsidRPr="00B13A3E" w:rsidRDefault="0043663F" w:rsidP="0043663F">
            <w:pPr>
              <w:pStyle w:val="PURBody"/>
              <w:rPr>
                <w:i/>
                <w:lang w:val="ru-RU"/>
              </w:rPr>
            </w:pPr>
            <w:r w:rsidRPr="00B13A3E">
              <w:rPr>
                <w:b/>
                <w:lang w:val="ru-RU"/>
              </w:rPr>
              <w:t>Необходимо:</w:t>
            </w:r>
          </w:p>
          <w:p w:rsidR="0043663F" w:rsidRPr="00B13A3E" w:rsidRDefault="0043663F" w:rsidP="0043663F">
            <w:pPr>
              <w:pStyle w:val="PURBullet"/>
              <w:rPr>
                <w:lang w:val="ru-RU"/>
              </w:rPr>
            </w:pPr>
            <w:r>
              <w:rPr>
                <w:rFonts w:ascii="Tahoma" w:eastAsia="Times New Roman" w:hAnsi="Tahoma" w:cs="Tahoma"/>
                <w:szCs w:val="18"/>
              </w:rPr>
              <w:t>Forefront</w:t>
            </w:r>
            <w:r w:rsidRPr="00B13A3E">
              <w:rPr>
                <w:rFonts w:ascii="Tahoma" w:eastAsia="Times New Roman" w:hAnsi="Tahoma" w:cs="Tahoma"/>
                <w:szCs w:val="18"/>
                <w:lang w:val="ru-RU"/>
              </w:rPr>
              <w:t xml:space="preserve"> </w:t>
            </w:r>
            <w:r>
              <w:rPr>
                <w:rFonts w:ascii="Tahoma" w:eastAsia="Times New Roman" w:hAnsi="Tahoma" w:cs="Tahoma"/>
                <w:szCs w:val="18"/>
              </w:rPr>
              <w:t>Identity</w:t>
            </w:r>
            <w:r w:rsidRPr="00B13A3E">
              <w:rPr>
                <w:rFonts w:ascii="Tahoma" w:eastAsia="Times New Roman" w:hAnsi="Tahoma" w:cs="Tahoma"/>
                <w:szCs w:val="18"/>
                <w:lang w:val="ru-RU"/>
              </w:rPr>
              <w:t xml:space="preserve"> </w:t>
            </w:r>
            <w:r>
              <w:rPr>
                <w:rFonts w:ascii="Tahoma" w:eastAsia="Times New Roman" w:hAnsi="Tahoma" w:cs="Tahoma"/>
                <w:szCs w:val="18"/>
              </w:rPr>
              <w:t>Manager</w:t>
            </w:r>
            <w:r w:rsidRPr="00B13A3E">
              <w:rPr>
                <w:rFonts w:ascii="Tahoma" w:eastAsia="Times New Roman" w:hAnsi="Tahoma" w:cs="Tahoma"/>
                <w:szCs w:val="18"/>
                <w:lang w:val="ru-RU"/>
              </w:rPr>
              <w:t xml:space="preserve"> 2010 </w:t>
            </w:r>
            <w:r>
              <w:rPr>
                <w:rFonts w:ascii="Tahoma" w:eastAsia="Times New Roman" w:hAnsi="Tahoma" w:cs="Tahoma"/>
                <w:szCs w:val="18"/>
              </w:rPr>
              <w:t>SAL</w:t>
            </w:r>
          </w:p>
        </w:tc>
      </w:tr>
    </w:tbl>
    <w:p w:rsidR="006746CA" w:rsidRPr="008025E9" w:rsidRDefault="006321D7" w:rsidP="00E62F55">
      <w:pPr>
        <w:pStyle w:val="PURBreadcrumb"/>
        <w:rPr>
          <w:rFonts w:ascii="Arial Narrow" w:hAnsi="Arial Narrow"/>
          <w:sz w:val="16"/>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5E4E72">
        <w:rPr>
          <w:rFonts w:ascii="Arial Narrow" w:hAnsi="Arial Narrow" w:cs="Arial"/>
          <w:sz w:val="16"/>
          <w:szCs w:val="16"/>
          <w:lang w:val="ru-RU"/>
        </w:rPr>
        <w:t xml:space="preserve"> / </w:t>
      </w:r>
      <w:hyperlink w:anchor="UniversalTerms" w:history="1">
        <w:r w:rsidR="00E62F55">
          <w:rPr>
            <w:rStyle w:val="Hyperlink"/>
            <w:rFonts w:ascii="Arial Narrow" w:hAnsi="Arial Narrow"/>
            <w:sz w:val="16"/>
            <w:lang w:val="ru-RU"/>
          </w:rPr>
          <w:t>Универсальные условия лицензирования</w:t>
        </w:r>
      </w:hyperlink>
    </w:p>
    <w:p w:rsidR="009A4C7C" w:rsidRDefault="009A4C7C" w:rsidP="00B13A3E">
      <w:pPr>
        <w:pStyle w:val="PURProductName"/>
      </w:pPr>
      <w:bookmarkStart w:id="321" w:name="_Toc299519120"/>
      <w:bookmarkStart w:id="322" w:name="_Toc299531552"/>
      <w:bookmarkStart w:id="323" w:name="_Toc299531876"/>
      <w:bookmarkStart w:id="324" w:name="_Toc299957159"/>
      <w:bookmarkStart w:id="325" w:name="_Toc309208821"/>
      <w:bookmarkStart w:id="326" w:name="_Toc309301544"/>
      <w:r>
        <w:t>Forefront Unified Access Gateway 2010</w:t>
      </w:r>
      <w:bookmarkEnd w:id="321"/>
      <w:bookmarkEnd w:id="322"/>
      <w:bookmarkEnd w:id="323"/>
      <w:bookmarkEnd w:id="324"/>
      <w:bookmarkEnd w:id="325"/>
      <w:bookmarkEnd w:id="326"/>
      <w:r w:rsidR="002E60D9">
        <w:fldChar w:fldCharType="begin"/>
      </w:r>
      <w:r>
        <w:instrText xml:space="preserve">XE "Forefront Unified Access Gateway 2010" </w:instrText>
      </w:r>
      <w:r w:rsidR="002E60D9">
        <w:fldChar w:fldCharType="end"/>
      </w:r>
    </w:p>
    <w:p w:rsidR="009A4C7C" w:rsidRPr="00E51BB1" w:rsidRDefault="009A4C7C" w:rsidP="00E76046">
      <w:pPr>
        <w:pStyle w:val="PURLicenseTerm"/>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Tr="00E53A62">
        <w:tc>
          <w:tcPr>
            <w:tcW w:w="2477" w:type="pct"/>
          </w:tcPr>
          <w:p w:rsidR="0043663F" w:rsidRPr="00E51BB1" w:rsidRDefault="0043663F" w:rsidP="00E76046">
            <w:pPr>
              <w:pStyle w:val="PURLMSH"/>
              <w:rPr>
                <w:lang w:val="ru-RU"/>
              </w:rPr>
            </w:pPr>
            <w:r w:rsidRPr="00E51BB1">
              <w:rPr>
                <w:lang w:val="ru-RU"/>
              </w:rPr>
              <w:t xml:space="preserve">Применимый раздел Общих условий лицензии </w:t>
            </w:r>
            <w:r>
              <w:t>SAL</w:t>
            </w:r>
            <w:r w:rsidRPr="00E51BB1">
              <w:rPr>
                <w:lang w:val="ru-RU"/>
              </w:rPr>
              <w:t xml:space="preserve">: </w:t>
            </w:r>
            <w:hyperlink w:anchor="SALTerms_Server" w:history="1">
              <w:r w:rsidRPr="00E51BB1">
                <w:rPr>
                  <w:rStyle w:val="Hyperlink"/>
                  <w:lang w:val="ru-RU"/>
                </w:rPr>
                <w:t>Серверное ПО</w:t>
              </w:r>
            </w:hyperlink>
          </w:p>
        </w:tc>
        <w:tc>
          <w:tcPr>
            <w:tcW w:w="2523" w:type="pct"/>
          </w:tcPr>
          <w:p w:rsidR="0043663F" w:rsidRDefault="0043663F" w:rsidP="00E76046">
            <w:pPr>
              <w:pStyle w:val="PURLMSH"/>
            </w:pPr>
            <w:r>
              <w:t xml:space="preserve">См. соответствующее уведомление. </w:t>
            </w:r>
            <w:r>
              <w:rPr>
                <w:b/>
              </w:rPr>
              <w:t>Нет</w:t>
            </w:r>
          </w:p>
        </w:tc>
      </w:tr>
      <w:tr w:rsidR="0043663F" w:rsidRPr="00C46B76" w:rsidTr="00E53A62">
        <w:tc>
          <w:tcPr>
            <w:tcW w:w="2477" w:type="pct"/>
          </w:tcPr>
          <w:p w:rsidR="0043663F" w:rsidRPr="00E51BB1" w:rsidRDefault="0043663F" w:rsidP="00E76046">
            <w:pPr>
              <w:pStyle w:val="PURLMSH"/>
              <w:rPr>
                <w:lang w:val="ru-RU"/>
              </w:rPr>
            </w:pPr>
            <w:r w:rsidRPr="00E51BB1">
              <w:rPr>
                <w:lang w:val="ru-RU"/>
              </w:rPr>
              <w:t xml:space="preserve">Клиентское/Дополнительное программное обеспечение </w:t>
            </w:r>
            <w:r w:rsidRPr="00E51BB1">
              <w:rPr>
                <w:b/>
                <w:lang w:val="ru-RU"/>
              </w:rPr>
              <w:t>Нет</w:t>
            </w:r>
          </w:p>
        </w:tc>
        <w:tc>
          <w:tcPr>
            <w:tcW w:w="2523" w:type="pct"/>
          </w:tcPr>
          <w:p w:rsidR="0043663F" w:rsidRPr="00E51BB1" w:rsidRDefault="0043663F" w:rsidP="00E76046">
            <w:pPr>
              <w:pStyle w:val="PURLMSH"/>
              <w:rPr>
                <w:lang w:val="ru-RU"/>
              </w:rPr>
            </w:pPr>
          </w:p>
        </w:tc>
      </w:tr>
      <w:tr w:rsidR="0043663F" w:rsidRPr="00501DAF" w:rsidTr="00E53A62">
        <w:tc>
          <w:tcPr>
            <w:tcW w:w="5000" w:type="pct"/>
            <w:gridSpan w:val="2"/>
            <w:shd w:val="clear" w:color="auto" w:fill="E5EEF7"/>
            <w:vAlign w:val="center"/>
          </w:tcPr>
          <w:p w:rsidR="0043663F" w:rsidRPr="00501DAF" w:rsidRDefault="0043663F" w:rsidP="0043663F">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43663F" w:rsidRPr="003528B0" w:rsidTr="00E53A62">
        <w:tc>
          <w:tcPr>
            <w:tcW w:w="5000" w:type="pct"/>
            <w:gridSpan w:val="2"/>
            <w:shd w:val="clear" w:color="auto" w:fill="auto"/>
          </w:tcPr>
          <w:p w:rsidR="0043663F" w:rsidRPr="003005FA" w:rsidRDefault="0043663F" w:rsidP="0043663F">
            <w:pPr>
              <w:pStyle w:val="PURBody"/>
              <w:rPr>
                <w:i/>
              </w:rPr>
            </w:pPr>
            <w:r>
              <w:rPr>
                <w:b/>
              </w:rPr>
              <w:t>Необходимо:</w:t>
            </w:r>
          </w:p>
          <w:p w:rsidR="0043663F" w:rsidRPr="000A3567" w:rsidRDefault="006746CA" w:rsidP="0043663F">
            <w:pPr>
              <w:pStyle w:val="PURBullet"/>
            </w:pPr>
            <w:r>
              <w:rPr>
                <w:rFonts w:ascii="Tahoma" w:eastAsia="Times New Roman" w:hAnsi="Tahoma" w:cs="Tahoma"/>
                <w:szCs w:val="18"/>
              </w:rPr>
              <w:t>Forefront Unified Access Gateway 2010 SAL</w:t>
            </w:r>
          </w:p>
        </w:tc>
      </w:tr>
    </w:tbl>
    <w:p w:rsidR="006746CA" w:rsidRPr="00E12F98" w:rsidRDefault="006321D7" w:rsidP="00E62F55">
      <w:pPr>
        <w:pStyle w:val="PURBreadcrumb"/>
        <w:rPr>
          <w:rFonts w:ascii="Arial Narrow" w:hAnsi="Arial Narrow"/>
          <w:sz w:val="16"/>
          <w:lang w:val="ru-RU"/>
        </w:rPr>
      </w:pPr>
      <w:hyperlink w:anchor="Оглавление" w:history="1">
        <w:r w:rsidR="005E4E72" w:rsidRPr="005E4E72">
          <w:rPr>
            <w:rStyle w:val="Hyperlink"/>
            <w:rFonts w:ascii="Arial Narrow" w:hAnsi="Arial Narrow" w:cs="Arial"/>
            <w:sz w:val="16"/>
            <w:szCs w:val="16"/>
            <w:lang w:val="ru-RU"/>
          </w:rPr>
          <w:t>Оглавление</w:t>
        </w:r>
      </w:hyperlink>
      <w:r w:rsidR="005E4E72" w:rsidRPr="00E12F98">
        <w:rPr>
          <w:rFonts w:ascii="Arial Narrow" w:hAnsi="Arial Narrow" w:cs="Arial"/>
          <w:sz w:val="16"/>
          <w:szCs w:val="16"/>
          <w:lang w:val="ru-RU"/>
        </w:rPr>
        <w:t xml:space="preserve"> / </w:t>
      </w:r>
      <w:hyperlink w:anchor="UniversalTerms" w:history="1">
        <w:r w:rsidR="00E62F55">
          <w:rPr>
            <w:rStyle w:val="Hyperlink"/>
            <w:rFonts w:ascii="Arial Narrow" w:hAnsi="Arial Narrow"/>
            <w:sz w:val="16"/>
            <w:lang w:val="ru-RU"/>
          </w:rPr>
          <w:t>Универсальные условия лицензирования</w:t>
        </w:r>
      </w:hyperlink>
    </w:p>
    <w:p w:rsidR="008E15E3" w:rsidRPr="00E12F98" w:rsidRDefault="008E15E3" w:rsidP="008E15E3">
      <w:pPr>
        <w:pStyle w:val="PURBreadcrumb"/>
        <w:keepNext w:val="0"/>
        <w:keepLines w:val="0"/>
        <w:spacing w:before="0" w:after="0"/>
        <w:rPr>
          <w:rFonts w:ascii="Arial Narrow" w:hAnsi="Arial Narrow"/>
          <w:sz w:val="16"/>
          <w:lang w:val="ru-RU"/>
        </w:rPr>
      </w:pPr>
    </w:p>
    <w:p w:rsidR="008E15E3" w:rsidRPr="00E12F98" w:rsidRDefault="008E15E3" w:rsidP="008E15E3">
      <w:pPr>
        <w:pStyle w:val="PURBreadcrumb"/>
        <w:keepNext w:val="0"/>
        <w:keepLines w:val="0"/>
        <w:spacing w:before="0" w:after="0"/>
        <w:rPr>
          <w:rFonts w:ascii="Arial Narrow" w:hAnsi="Arial Narrow"/>
          <w:sz w:val="16"/>
          <w:lang w:val="ru-RU"/>
        </w:rPr>
      </w:pPr>
    </w:p>
    <w:p w:rsidR="008E15E3" w:rsidRPr="00E12F98" w:rsidRDefault="008E15E3" w:rsidP="008E15E3">
      <w:pPr>
        <w:pStyle w:val="PURBreadcrumb"/>
        <w:keepNext w:val="0"/>
        <w:keepLines w:val="0"/>
        <w:spacing w:before="0" w:after="0"/>
        <w:rPr>
          <w:rFonts w:ascii="Arial Narrow" w:hAnsi="Arial Narrow"/>
          <w:sz w:val="16"/>
          <w:lang w:val="ru-RU"/>
        </w:rPr>
      </w:pPr>
    </w:p>
    <w:p w:rsidR="008E15E3" w:rsidRPr="00E12F98" w:rsidRDefault="008E15E3" w:rsidP="008E15E3">
      <w:pPr>
        <w:pStyle w:val="PURBreadcrumb"/>
        <w:keepNext w:val="0"/>
        <w:keepLines w:val="0"/>
        <w:spacing w:before="0" w:after="0"/>
        <w:rPr>
          <w:rFonts w:ascii="Arial Narrow" w:hAnsi="Arial Narrow"/>
          <w:sz w:val="16"/>
          <w:lang w:val="ru-RU"/>
        </w:rPr>
      </w:pPr>
    </w:p>
    <w:p w:rsidR="008E15E3" w:rsidRPr="00E12F98" w:rsidRDefault="008E15E3" w:rsidP="008E15E3">
      <w:pPr>
        <w:pStyle w:val="PURBreadcrumb"/>
        <w:keepNext w:val="0"/>
        <w:keepLines w:val="0"/>
        <w:spacing w:before="0" w:after="0"/>
        <w:rPr>
          <w:rFonts w:ascii="Arial Narrow" w:hAnsi="Arial Narrow"/>
          <w:sz w:val="16"/>
          <w:lang w:val="ru-RU"/>
        </w:rPr>
      </w:pPr>
    </w:p>
    <w:p w:rsidR="008E15E3" w:rsidRPr="00E12F98" w:rsidRDefault="008E15E3" w:rsidP="008E15E3">
      <w:pPr>
        <w:pStyle w:val="PURBreadcrumb"/>
        <w:keepNext w:val="0"/>
        <w:keepLines w:val="0"/>
        <w:spacing w:before="0" w:after="0"/>
        <w:rPr>
          <w:rFonts w:ascii="Arial Narrow" w:hAnsi="Arial Narrow"/>
          <w:sz w:val="16"/>
          <w:lang w:val="ru-RU"/>
        </w:rPr>
      </w:pPr>
    </w:p>
    <w:p w:rsidR="008E15E3" w:rsidRPr="00E12F98" w:rsidRDefault="008E15E3" w:rsidP="008E15E3">
      <w:pPr>
        <w:pStyle w:val="PURBreadcrumb"/>
        <w:keepNext w:val="0"/>
        <w:keepLines w:val="0"/>
        <w:rPr>
          <w:rFonts w:ascii="Arial Narrow" w:hAnsi="Arial Narrow"/>
          <w:sz w:val="16"/>
          <w:lang w:val="ru-RU"/>
        </w:rPr>
      </w:pPr>
    </w:p>
    <w:p w:rsidR="005E4E72" w:rsidRPr="00E12F98" w:rsidRDefault="005E4E72" w:rsidP="008E15E3">
      <w:pPr>
        <w:pStyle w:val="PURBreadcrumb"/>
        <w:keepNext w:val="0"/>
        <w:keepLines w:val="0"/>
        <w:rPr>
          <w:rFonts w:ascii="Arial Narrow" w:hAnsi="Arial Narrow"/>
          <w:sz w:val="16"/>
          <w:lang w:val="ru-RU"/>
        </w:rPr>
      </w:pPr>
    </w:p>
    <w:p w:rsidR="000C0F33" w:rsidRPr="00E12F98" w:rsidRDefault="000C0F33" w:rsidP="000C0F33">
      <w:pPr>
        <w:pStyle w:val="PURProductName"/>
        <w:rPr>
          <w:lang w:val="ru-RU"/>
        </w:rPr>
      </w:pPr>
      <w:bookmarkStart w:id="327" w:name="_Toc299519121"/>
      <w:bookmarkStart w:id="328" w:name="_Toc299531553"/>
      <w:bookmarkStart w:id="329" w:name="_Toc299531877"/>
      <w:bookmarkStart w:id="330" w:name="_Toc299957160"/>
      <w:bookmarkStart w:id="331" w:name="_Toc309208822"/>
      <w:bookmarkStart w:id="332" w:name="_Toc309301545"/>
      <w:r>
        <w:t>HPC</w:t>
      </w:r>
      <w:r w:rsidRPr="00E12F98">
        <w:rPr>
          <w:lang w:val="ru-RU"/>
        </w:rPr>
        <w:t xml:space="preserve"> </w:t>
      </w:r>
      <w:r>
        <w:t>Pack</w:t>
      </w:r>
      <w:r w:rsidRPr="00E12F98">
        <w:rPr>
          <w:lang w:val="ru-RU"/>
        </w:rPr>
        <w:t xml:space="preserve"> 2008 </w:t>
      </w:r>
      <w:r>
        <w:t>R</w:t>
      </w:r>
      <w:r w:rsidRPr="00E12F98">
        <w:rPr>
          <w:lang w:val="ru-RU"/>
        </w:rPr>
        <w:t xml:space="preserve">2 </w:t>
      </w:r>
      <w:r>
        <w:t>Enterprise</w:t>
      </w:r>
      <w:bookmarkEnd w:id="327"/>
      <w:bookmarkEnd w:id="328"/>
      <w:bookmarkEnd w:id="329"/>
      <w:bookmarkEnd w:id="330"/>
      <w:bookmarkEnd w:id="331"/>
      <w:bookmarkEnd w:id="332"/>
      <w:r w:rsidR="002E60D9">
        <w:fldChar w:fldCharType="begin"/>
      </w:r>
      <w:r>
        <w:instrText>XE</w:instrText>
      </w:r>
      <w:r w:rsidRPr="00E12F98">
        <w:rPr>
          <w:lang w:val="ru-RU"/>
        </w:rPr>
        <w:instrText xml:space="preserve"> "</w:instrText>
      </w:r>
      <w:r>
        <w:instrText>HPC</w:instrText>
      </w:r>
      <w:r w:rsidRPr="00E12F98">
        <w:rPr>
          <w:lang w:val="ru-RU"/>
        </w:rPr>
        <w:instrText xml:space="preserve"> </w:instrText>
      </w:r>
      <w:r>
        <w:instrText>Pack</w:instrText>
      </w:r>
      <w:r w:rsidRPr="00E12F98">
        <w:rPr>
          <w:lang w:val="ru-RU"/>
        </w:rPr>
        <w:instrText xml:space="preserve"> 2008 </w:instrText>
      </w:r>
      <w:r>
        <w:instrText>R</w:instrText>
      </w:r>
      <w:r w:rsidRPr="00E12F98">
        <w:rPr>
          <w:lang w:val="ru-RU"/>
        </w:rPr>
        <w:instrText xml:space="preserve">2 </w:instrText>
      </w:r>
      <w:r>
        <w:instrText>Enterprise</w:instrText>
      </w:r>
      <w:r w:rsidRPr="00E12F98">
        <w:rPr>
          <w:lang w:val="ru-RU"/>
        </w:rPr>
        <w:instrText xml:space="preserve">" </w:instrText>
      </w:r>
      <w:r w:rsidR="002E60D9">
        <w:fldChar w:fldCharType="end"/>
      </w:r>
    </w:p>
    <w:p w:rsidR="000C0F33" w:rsidRPr="00E51BB1" w:rsidRDefault="000C0F33" w:rsidP="000C0F33">
      <w:pPr>
        <w:pStyle w:val="PURLicenseTerm"/>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69" w:type="pct"/>
        <w:tblInd w:w="68"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251"/>
        <w:gridCol w:w="5711"/>
      </w:tblGrid>
      <w:tr w:rsidR="000C0F33" w:rsidTr="00E53A62">
        <w:tc>
          <w:tcPr>
            <w:tcW w:w="2395" w:type="pct"/>
          </w:tcPr>
          <w:p w:rsidR="000C0F33" w:rsidRPr="00E51BB1" w:rsidRDefault="000C0F33" w:rsidP="00441E94">
            <w:pPr>
              <w:pStyle w:val="PURLMSH"/>
              <w:rPr>
                <w:lang w:val="ru-RU"/>
              </w:rPr>
            </w:pPr>
            <w:r w:rsidRPr="00E51BB1">
              <w:rPr>
                <w:lang w:val="ru-RU"/>
              </w:rPr>
              <w:t xml:space="preserve">Применимый раздел Общих условий лицензии </w:t>
            </w:r>
            <w:r>
              <w:t>SAL</w:t>
            </w:r>
            <w:r w:rsidRPr="00E51BB1">
              <w:rPr>
                <w:lang w:val="ru-RU"/>
              </w:rPr>
              <w:t xml:space="preserve">: </w:t>
            </w:r>
            <w:hyperlink w:anchor="SALTerms_Server" w:history="1">
              <w:r w:rsidRPr="00E51BB1">
                <w:rPr>
                  <w:rStyle w:val="Hyperlink"/>
                  <w:lang w:val="ru-RU"/>
                </w:rPr>
                <w:t>Серверное ПО</w:t>
              </w:r>
            </w:hyperlink>
          </w:p>
        </w:tc>
        <w:tc>
          <w:tcPr>
            <w:tcW w:w="2440" w:type="pct"/>
          </w:tcPr>
          <w:p w:rsidR="000C0F33" w:rsidRDefault="000C0F33" w:rsidP="00441E94">
            <w:pPr>
              <w:pStyle w:val="PURLMSH"/>
            </w:pPr>
            <w:r>
              <w:t xml:space="preserve">См. соответствующее уведомление. </w:t>
            </w:r>
            <w:r>
              <w:rPr>
                <w:b/>
              </w:rPr>
              <w:t>Нет</w:t>
            </w:r>
          </w:p>
        </w:tc>
      </w:tr>
      <w:tr w:rsidR="003005FA" w:rsidRPr="00250A5F" w:rsidTr="00E53A62">
        <w:tc>
          <w:tcPr>
            <w:tcW w:w="4827" w:type="pct"/>
            <w:gridSpan w:val="2"/>
          </w:tcPr>
          <w:p w:rsidR="003005FA" w:rsidRPr="00250A5F" w:rsidRDefault="003005FA" w:rsidP="003005FA">
            <w:pPr>
              <w:pStyle w:val="PURLMSH"/>
            </w:pPr>
            <w:r w:rsidRPr="00E51BB1">
              <w:rPr>
                <w:lang w:val="ru-RU"/>
              </w:rPr>
              <w:t xml:space="preserve">Клиентское/Дополнительное программное обеспечение </w:t>
            </w:r>
            <w:r w:rsidRPr="00E51BB1">
              <w:rPr>
                <w:b/>
                <w:lang w:val="ru-RU"/>
              </w:rPr>
              <w:t>Да</w:t>
            </w:r>
            <w:r w:rsidRPr="00E51BB1">
              <w:rPr>
                <w:lang w:val="ru-RU"/>
              </w:rPr>
              <w:t xml:space="preserve"> </w:t>
            </w:r>
            <w:r w:rsidRPr="00E51BB1">
              <w:rPr>
                <w:i/>
                <w:lang w:val="ru-RU"/>
              </w:rPr>
              <w:t xml:space="preserve">(см. </w:t>
            </w:r>
            <w:hyperlink w:anchor="Appendix1" w:history="1">
              <w:r w:rsidR="007E3222">
                <w:rPr>
                  <w:rStyle w:val="Hyperlink"/>
                  <w:i/>
                </w:rPr>
                <w:t>Приложение 1</w:t>
              </w:r>
            </w:hyperlink>
            <w:r>
              <w:rPr>
                <w:i/>
              </w:rPr>
              <w:t>)</w:t>
            </w:r>
          </w:p>
        </w:tc>
      </w:tr>
      <w:tr w:rsidR="003005FA" w:rsidRPr="00501DAF" w:rsidTr="00E53A62">
        <w:tc>
          <w:tcPr>
            <w:tcW w:w="5000" w:type="pct"/>
            <w:gridSpan w:val="2"/>
            <w:shd w:val="clear" w:color="auto" w:fill="E5EEF7"/>
          </w:tcPr>
          <w:p w:rsidR="003005FA" w:rsidRPr="00501DAF" w:rsidRDefault="003005FA" w:rsidP="00E53A62">
            <w:pPr>
              <w:pStyle w:val="PURTableHeaderBlue"/>
            </w:pPr>
            <w:r>
              <w:t>ЛИЦЕНЗИИ ПОДПИСЧИКА (SAL)</w:t>
            </w:r>
          </w:p>
        </w:tc>
      </w:tr>
      <w:tr w:rsidR="000C0F33" w:rsidRPr="00C46B76" w:rsidTr="00E53A62">
        <w:tc>
          <w:tcPr>
            <w:tcW w:w="4827" w:type="pct"/>
            <w:gridSpan w:val="2"/>
          </w:tcPr>
          <w:p w:rsidR="000C0F33" w:rsidRPr="00BB180A" w:rsidRDefault="00BB41EF" w:rsidP="00441E94">
            <w:pPr>
              <w:pStyle w:val="PURBody"/>
              <w:rPr>
                <w:i/>
              </w:rPr>
            </w:pPr>
            <w:r>
              <w:rPr>
                <w:b/>
              </w:rPr>
              <w:t>Необходимо:</w:t>
            </w:r>
          </w:p>
          <w:p w:rsidR="000C0F33" w:rsidRPr="00E51BB1" w:rsidRDefault="000C0F33" w:rsidP="00441E94">
            <w:pPr>
              <w:pStyle w:val="PURBullet"/>
              <w:rPr>
                <w:lang w:val="pt-BR"/>
              </w:rPr>
            </w:pPr>
            <w:r w:rsidRPr="00E51BB1">
              <w:rPr>
                <w:rFonts w:ascii="Tahoma" w:eastAsia="Times New Roman" w:hAnsi="Tahoma" w:cs="Tahoma"/>
                <w:szCs w:val="18"/>
                <w:lang w:val="pt-BR"/>
              </w:rPr>
              <w:t>HPC Pack 2008 R2 Enterprise SAL</w:t>
            </w:r>
          </w:p>
        </w:tc>
      </w:tr>
    </w:tbl>
    <w:p w:rsidR="000C0F33" w:rsidRPr="00E51BB1" w:rsidRDefault="000C0F33" w:rsidP="0085206E">
      <w:pPr>
        <w:pStyle w:val="PURADDITIONALTERMSHEADERMB"/>
        <w:rPr>
          <w:lang w:val="ru-RU"/>
        </w:rPr>
      </w:pPr>
      <w:r w:rsidRPr="00E51BB1">
        <w:rPr>
          <w:lang w:val="ru-RU"/>
        </w:rPr>
        <w:t xml:space="preserve">Дополнительные </w:t>
      </w:r>
      <w:r w:rsidR="00C65998" w:rsidRPr="00E51BB1">
        <w:rPr>
          <w:lang w:val="ru-RU"/>
        </w:rPr>
        <w:t>Условия.</w:t>
      </w:r>
    </w:p>
    <w:p w:rsidR="000C0F33" w:rsidRPr="00E51BB1" w:rsidRDefault="000C0F33" w:rsidP="003005FA">
      <w:pPr>
        <w:pStyle w:val="PURBlueStrong-Indented"/>
        <w:rPr>
          <w:rFonts w:eastAsiaTheme="minorHAnsi"/>
          <w:smallCaps w:val="0"/>
          <w:lang w:val="ru-RU"/>
        </w:rPr>
      </w:pPr>
      <w:r w:rsidRPr="00E51BB1">
        <w:rPr>
          <w:lang w:val="ru-RU"/>
        </w:rPr>
        <w:t xml:space="preserve">Кластеризованные </w:t>
      </w:r>
      <w:r w:rsidR="00C65998" w:rsidRPr="00E51BB1">
        <w:rPr>
          <w:lang w:val="ru-RU"/>
        </w:rPr>
        <w:t xml:space="preserve">Приложения </w:t>
      </w:r>
      <w:r w:rsidRPr="00136080">
        <w:rPr>
          <w:lang w:val="pt-BR"/>
        </w:rPr>
        <w:t>HPC</w:t>
      </w:r>
    </w:p>
    <w:p w:rsidR="000C0F33" w:rsidRPr="00E51BB1" w:rsidRDefault="000C0F33" w:rsidP="003005FA">
      <w:pPr>
        <w:pStyle w:val="PURBody-Indented"/>
        <w:rPr>
          <w:rFonts w:eastAsiaTheme="minorHAnsi"/>
          <w:lang w:val="ru-RU"/>
        </w:rPr>
      </w:pPr>
      <w:r w:rsidRPr="00E51BB1">
        <w:rPr>
          <w:lang w:val="ru-RU"/>
        </w:rPr>
        <w:t xml:space="preserve">«Кластеризованные приложения </w:t>
      </w:r>
      <w:r w:rsidRPr="00136080">
        <w:rPr>
          <w:lang w:val="pt-BR"/>
        </w:rPr>
        <w:t>HPC</w:t>
      </w:r>
      <w:r w:rsidRPr="00E51BB1">
        <w:rPr>
          <w:lang w:val="ru-RU"/>
        </w:rPr>
        <w:t>» — это общепринятый в отрасли термин, которым обозначаются приложения для высокопроизводительных вычислительных систем, которые позволяют решать сложные вычислительные задачи или набор</w:t>
      </w:r>
      <w:r w:rsidR="00B13A3E" w:rsidRPr="00136080">
        <w:rPr>
          <w:lang w:val="pt-BR"/>
        </w:rPr>
        <w:t> </w:t>
      </w:r>
      <w:r w:rsidRPr="00E51BB1">
        <w:rPr>
          <w:lang w:val="ru-RU"/>
        </w:rPr>
        <w:t xml:space="preserve">тесно связанных вычислительных задач в параллельном режиме. Кластеризованные приложения </w:t>
      </w:r>
      <w:r>
        <w:t>HPC</w:t>
      </w:r>
      <w:r w:rsidRPr="00E51BB1">
        <w:rPr>
          <w:lang w:val="ru-RU"/>
        </w:rPr>
        <w:t xml:space="preserve"> делят сложную вычислительную задачу на набор задач, выполнение которых координируется планировщиком задач, например, предоставляемым в рамках пакета </w:t>
      </w:r>
      <w:r>
        <w:t>Microsoft</w:t>
      </w:r>
      <w:r w:rsidRPr="00E51BB1">
        <w:rPr>
          <w:lang w:val="ru-RU"/>
        </w:rPr>
        <w:t xml:space="preserve"> </w:t>
      </w:r>
      <w:r>
        <w:t>HPC</w:t>
      </w:r>
      <w:r w:rsidRPr="00E51BB1">
        <w:rPr>
          <w:lang w:val="ru-RU"/>
        </w:rPr>
        <w:t xml:space="preserve"> или другим межплатформенным ПО </w:t>
      </w:r>
      <w:r>
        <w:t>HPC</w:t>
      </w:r>
      <w:r w:rsidRPr="00E51BB1">
        <w:rPr>
          <w:lang w:val="ru-RU"/>
        </w:rPr>
        <w:t xml:space="preserve">, которое распространяет данные задачи на один или несколько компьютеров внутри кластера </w:t>
      </w:r>
      <w:r>
        <w:t>HPC</w:t>
      </w:r>
      <w:r w:rsidRPr="00E51BB1">
        <w:rPr>
          <w:lang w:val="ru-RU"/>
        </w:rPr>
        <w:t>.</w:t>
      </w:r>
    </w:p>
    <w:p w:rsidR="000C0F33" w:rsidRPr="00E51BB1" w:rsidRDefault="000C0F33" w:rsidP="003005FA">
      <w:pPr>
        <w:pStyle w:val="PURBlueStrong-Indented"/>
        <w:rPr>
          <w:rFonts w:eastAsiaTheme="minorHAnsi"/>
          <w:smallCaps w:val="0"/>
          <w:lang w:val="ru-RU"/>
        </w:rPr>
      </w:pPr>
      <w:r w:rsidRPr="00E51BB1">
        <w:rPr>
          <w:lang w:val="ru-RU"/>
        </w:rPr>
        <w:t xml:space="preserve">Узел </w:t>
      </w:r>
      <w:r w:rsidR="00C65998" w:rsidRPr="00E51BB1">
        <w:rPr>
          <w:lang w:val="ru-RU"/>
        </w:rPr>
        <w:t>Кластера</w:t>
      </w:r>
    </w:p>
    <w:p w:rsidR="000C0F33" w:rsidRPr="00E51BB1" w:rsidRDefault="000C0F33" w:rsidP="003005FA">
      <w:pPr>
        <w:pStyle w:val="PURBody-Indented"/>
        <w:rPr>
          <w:lang w:val="ru-RU"/>
        </w:rPr>
      </w:pPr>
      <w:r w:rsidRPr="00E51BB1">
        <w:rPr>
          <w:lang w:val="ru-RU"/>
        </w:rPr>
        <w:t xml:space="preserve">«Узел кластера» — это устройство, предназначенное для запуска кластеризованных приложений </w:t>
      </w:r>
      <w:r>
        <w:t>HPC</w:t>
      </w:r>
      <w:r w:rsidRPr="00E51BB1">
        <w:rPr>
          <w:lang w:val="ru-RU"/>
        </w:rPr>
        <w:t xml:space="preserve"> или предоставляющее службы планирования задач для кластеризованных приложений </w:t>
      </w:r>
      <w:r>
        <w:t>HPC</w:t>
      </w:r>
      <w:r w:rsidRPr="00E51BB1">
        <w:rPr>
          <w:lang w:val="ru-RU"/>
        </w:rPr>
        <w:t>.</w:t>
      </w:r>
    </w:p>
    <w:p w:rsidR="0003633E" w:rsidRPr="00C46B76" w:rsidRDefault="0003633E" w:rsidP="0003633E">
      <w:pPr>
        <w:pStyle w:val="PURBlueStrong-Indented"/>
        <w:rPr>
          <w:lang w:val="ru-RU"/>
        </w:rPr>
      </w:pPr>
      <w:r w:rsidRPr="00E51BB1">
        <w:rPr>
          <w:lang w:val="ru-RU"/>
        </w:rPr>
        <w:t>Службы</w:t>
      </w:r>
      <w:r w:rsidRPr="00C46B76">
        <w:rPr>
          <w:lang w:val="ru-RU"/>
        </w:rPr>
        <w:t xml:space="preserve"> </w:t>
      </w:r>
      <w:r>
        <w:t>HPC</w:t>
      </w:r>
      <w:r w:rsidRPr="00C46B76">
        <w:rPr>
          <w:lang w:val="ru-RU"/>
        </w:rPr>
        <w:t xml:space="preserve"> </w:t>
      </w:r>
      <w:r>
        <w:t>Services</w:t>
      </w:r>
      <w:r w:rsidRPr="00C46B76">
        <w:rPr>
          <w:lang w:val="ru-RU"/>
        </w:rPr>
        <w:t xml:space="preserve"> </w:t>
      </w:r>
      <w:r w:rsidR="00C65998" w:rsidRPr="00E51BB1">
        <w:rPr>
          <w:lang w:val="ru-RU"/>
        </w:rPr>
        <w:t>Для</w:t>
      </w:r>
      <w:r w:rsidR="00C65998" w:rsidRPr="00C46B76">
        <w:rPr>
          <w:lang w:val="ru-RU"/>
        </w:rPr>
        <w:t xml:space="preserve"> </w:t>
      </w:r>
      <w:r>
        <w:t>Excel</w:t>
      </w:r>
      <w:r w:rsidRPr="00C46B76">
        <w:rPr>
          <w:lang w:val="ru-RU"/>
        </w:rPr>
        <w:t xml:space="preserve"> </w:t>
      </w:r>
      <w:r w:rsidR="00C65998" w:rsidRPr="00C46B76">
        <w:rPr>
          <w:lang w:val="ru-RU"/>
        </w:rPr>
        <w:t>2010.</w:t>
      </w:r>
    </w:p>
    <w:p w:rsidR="0003633E" w:rsidRPr="00E51BB1" w:rsidRDefault="0003633E" w:rsidP="0003633E">
      <w:pPr>
        <w:pStyle w:val="PURBody-Indented"/>
        <w:rPr>
          <w:lang w:val="ru-RU"/>
        </w:rPr>
      </w:pPr>
      <w:r w:rsidRPr="00E51BB1">
        <w:rPr>
          <w:lang w:val="ru-RU"/>
        </w:rPr>
        <w:t xml:space="preserve">Вы можете запустить экземпляр служб </w:t>
      </w:r>
      <w:r>
        <w:t>HPC</w:t>
      </w:r>
      <w:r w:rsidRPr="00E51BB1">
        <w:rPr>
          <w:lang w:val="ru-RU"/>
        </w:rPr>
        <w:t xml:space="preserve"> </w:t>
      </w:r>
      <w:r>
        <w:t>Services</w:t>
      </w:r>
      <w:r w:rsidRPr="00E51BB1">
        <w:rPr>
          <w:lang w:val="ru-RU"/>
        </w:rPr>
        <w:t xml:space="preserve"> для </w:t>
      </w:r>
      <w:r>
        <w:t>Excel</w:t>
      </w:r>
      <w:r w:rsidRPr="00E51BB1">
        <w:rPr>
          <w:lang w:val="ru-RU"/>
        </w:rPr>
        <w:t xml:space="preserve"> 2010 на лицензированном устройстве.</w:t>
      </w:r>
    </w:p>
    <w:p w:rsidR="0003633E" w:rsidRPr="00E51BB1" w:rsidRDefault="006321D7" w:rsidP="00FC7F31">
      <w:pPr>
        <w:pStyle w:val="PURBreadcrumb"/>
        <w:rPr>
          <w:rFonts w:ascii="Arial Narrow" w:hAnsi="Arial Narrow"/>
          <w:sz w:val="16"/>
          <w:lang w:val="ru-RU"/>
        </w:rPr>
      </w:pPr>
      <w:hyperlink w:anchor="Оглавление" w:history="1">
        <w:r w:rsidR="006F3EEB" w:rsidRPr="005E4E72">
          <w:rPr>
            <w:rStyle w:val="Hyperlink"/>
            <w:rFonts w:ascii="Arial Narrow" w:hAnsi="Arial Narrow" w:cs="Arial"/>
            <w:sz w:val="16"/>
            <w:szCs w:val="16"/>
            <w:lang w:val="ru-RU"/>
          </w:rPr>
          <w:t>Оглавление</w:t>
        </w:r>
      </w:hyperlink>
      <w:r w:rsidR="006F3EEB" w:rsidRPr="005E4E72">
        <w:rPr>
          <w:rFonts w:ascii="Arial Narrow" w:hAnsi="Arial Narrow" w:cs="Arial"/>
          <w:sz w:val="16"/>
          <w:szCs w:val="16"/>
          <w:lang w:val="ru-RU"/>
        </w:rPr>
        <w:t xml:space="preserve"> / </w:t>
      </w:r>
      <w:hyperlink w:anchor="UniversalTerms" w:history="1">
        <w:r w:rsidR="00FC7F31">
          <w:rPr>
            <w:rStyle w:val="Hyperlink"/>
            <w:rFonts w:ascii="Arial Narrow" w:hAnsi="Arial Narrow"/>
            <w:sz w:val="16"/>
            <w:lang w:val="ru-RU"/>
          </w:rPr>
          <w:t>Универсальные условия лицензирования</w:t>
        </w:r>
      </w:hyperlink>
    </w:p>
    <w:p w:rsidR="009A4C7C" w:rsidRPr="00E51BB1" w:rsidRDefault="009A4C7C" w:rsidP="00B13A3E">
      <w:pPr>
        <w:pStyle w:val="PURProductName"/>
        <w:rPr>
          <w:lang w:val="ru-RU"/>
        </w:rPr>
      </w:pPr>
      <w:bookmarkStart w:id="333" w:name="_Toc299519122"/>
      <w:bookmarkStart w:id="334" w:name="_Toc299531554"/>
      <w:bookmarkStart w:id="335" w:name="_Toc299531878"/>
      <w:bookmarkStart w:id="336" w:name="_Toc299957161"/>
      <w:bookmarkStart w:id="337" w:name="_Toc309208823"/>
      <w:bookmarkStart w:id="338" w:name="_Toc309301546"/>
      <w:r>
        <w:t>Lync</w:t>
      </w:r>
      <w:r w:rsidRPr="00E51BB1">
        <w:rPr>
          <w:lang w:val="ru-RU"/>
        </w:rPr>
        <w:t xml:space="preserve"> </w:t>
      </w:r>
      <w:r>
        <w:t>Server</w:t>
      </w:r>
      <w:r w:rsidRPr="00E51BB1">
        <w:rPr>
          <w:lang w:val="ru-RU"/>
        </w:rPr>
        <w:t xml:space="preserve"> 2010 </w:t>
      </w:r>
      <w:r>
        <w:t>Standard</w:t>
      </w:r>
      <w:r w:rsidRPr="00E51BB1">
        <w:rPr>
          <w:lang w:val="ru-RU"/>
        </w:rPr>
        <w:t xml:space="preserve"> и </w:t>
      </w:r>
      <w:bookmarkEnd w:id="333"/>
      <w:bookmarkEnd w:id="334"/>
      <w:bookmarkEnd w:id="335"/>
      <w:bookmarkEnd w:id="336"/>
      <w:r>
        <w:t>Enterprise</w:t>
      </w:r>
      <w:bookmarkEnd w:id="337"/>
      <w:bookmarkEnd w:id="338"/>
      <w:r w:rsidR="002E60D9">
        <w:fldChar w:fldCharType="begin"/>
      </w:r>
      <w:r>
        <w:instrText>XE</w:instrText>
      </w:r>
      <w:r w:rsidRPr="00E51BB1">
        <w:rPr>
          <w:lang w:val="ru-RU"/>
        </w:rPr>
        <w:instrText xml:space="preserve"> "</w:instrText>
      </w:r>
      <w:r>
        <w:instrText>Lync</w:instrText>
      </w:r>
      <w:r w:rsidRPr="00E51BB1">
        <w:rPr>
          <w:lang w:val="ru-RU"/>
        </w:rPr>
        <w:instrText xml:space="preserve"> </w:instrText>
      </w:r>
      <w:r>
        <w:instrText>Server</w:instrText>
      </w:r>
      <w:r w:rsidRPr="00E51BB1">
        <w:rPr>
          <w:lang w:val="ru-RU"/>
        </w:rPr>
        <w:instrText xml:space="preserve"> 2010, </w:instrText>
      </w:r>
      <w:r>
        <w:instrText>Standard</w:instrText>
      </w:r>
      <w:r w:rsidRPr="00E51BB1">
        <w:rPr>
          <w:lang w:val="ru-RU"/>
        </w:rPr>
        <w:instrText xml:space="preserve"> </w:instrText>
      </w:r>
      <w:r>
        <w:instrText>Edition</w:instrText>
      </w:r>
      <w:r w:rsidRPr="00E51BB1">
        <w:rPr>
          <w:lang w:val="ru-RU"/>
        </w:rPr>
        <w:instrText xml:space="preserve"> и </w:instrText>
      </w:r>
      <w:r>
        <w:instrText>Enterprise</w:instrText>
      </w:r>
      <w:r w:rsidRPr="00E51BB1">
        <w:rPr>
          <w:lang w:val="ru-RU"/>
        </w:rPr>
        <w:instrText xml:space="preserve"> </w:instrText>
      </w:r>
      <w:r>
        <w:instrText>Edition</w:instrText>
      </w:r>
      <w:r w:rsidRPr="00E51BB1">
        <w:rPr>
          <w:lang w:val="ru-RU"/>
        </w:rPr>
        <w:instrText xml:space="preserve">" </w:instrText>
      </w:r>
      <w:r w:rsidR="002E60D9">
        <w:fldChar w:fldCharType="end"/>
      </w:r>
    </w:p>
    <w:p w:rsidR="009A4C7C" w:rsidRPr="00E51BB1" w:rsidRDefault="009A4C7C" w:rsidP="00E76046">
      <w:pPr>
        <w:pStyle w:val="PURLicenseTerm"/>
        <w:rPr>
          <w:lang w:val="ru-RU"/>
        </w:rPr>
      </w:pPr>
      <w:r w:rsidRPr="00E51BB1">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25" w:type="pct"/>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322"/>
        <w:gridCol w:w="5322"/>
      </w:tblGrid>
      <w:tr w:rsidR="00B90B55" w:rsidTr="008E15E3">
        <w:trPr>
          <w:cantSplit/>
        </w:trPr>
        <w:tc>
          <w:tcPr>
            <w:tcW w:w="2500" w:type="pct"/>
          </w:tcPr>
          <w:p w:rsidR="00B90B55" w:rsidRPr="00E51BB1" w:rsidRDefault="00B90B55" w:rsidP="00E76046">
            <w:pPr>
              <w:pStyle w:val="PURLMSH"/>
              <w:rPr>
                <w:lang w:val="ru-RU"/>
              </w:rPr>
            </w:pPr>
            <w:r w:rsidRPr="00E51BB1">
              <w:rPr>
                <w:lang w:val="ru-RU"/>
              </w:rPr>
              <w:t xml:space="preserve">Применимый раздел Общих условий лицензии </w:t>
            </w:r>
            <w:r>
              <w:t>SAL</w:t>
            </w:r>
            <w:r w:rsidRPr="00E51BB1">
              <w:rPr>
                <w:lang w:val="ru-RU"/>
              </w:rPr>
              <w:t xml:space="preserve">: </w:t>
            </w:r>
            <w:hyperlink w:anchor="SALTerms_Server" w:history="1">
              <w:r w:rsidRPr="00E51BB1">
                <w:rPr>
                  <w:rStyle w:val="Hyperlink"/>
                  <w:lang w:val="ru-RU"/>
                </w:rPr>
                <w:t>Серверное ПО</w:t>
              </w:r>
            </w:hyperlink>
          </w:p>
        </w:tc>
        <w:tc>
          <w:tcPr>
            <w:tcW w:w="2500" w:type="pct"/>
          </w:tcPr>
          <w:p w:rsidR="00B90B55" w:rsidRDefault="00B90B55" w:rsidP="00E76046">
            <w:pPr>
              <w:pStyle w:val="PURLMSH"/>
            </w:pPr>
            <w:r w:rsidRPr="00E51BB1">
              <w:rPr>
                <w:lang w:val="ru-RU"/>
              </w:rPr>
              <w:t xml:space="preserve">См. соответствующее уведомление. </w:t>
            </w:r>
            <w:r w:rsidRPr="00E51BB1">
              <w:rPr>
                <w:b/>
                <w:lang w:val="ru-RU"/>
              </w:rPr>
              <w:t xml:space="preserve">Запись, </w:t>
            </w:r>
            <w:r>
              <w:rPr>
                <w:b/>
              </w:rPr>
              <w:t>VC</w:t>
            </w:r>
            <w:r w:rsidRPr="00E51BB1">
              <w:rPr>
                <w:b/>
                <w:lang w:val="ru-RU"/>
              </w:rPr>
              <w:t xml:space="preserve">-1 (см. </w:t>
            </w:r>
            <w:hyperlink w:anchor="Appendix2" w:history="1">
              <w:r w:rsidR="00252E6C">
                <w:rPr>
                  <w:rStyle w:val="Hyperlink"/>
                </w:rPr>
                <w:t>Приложение 2</w:t>
              </w:r>
            </w:hyperlink>
            <w:r>
              <w:rPr>
                <w:b/>
              </w:rPr>
              <w:t>)</w:t>
            </w:r>
          </w:p>
        </w:tc>
      </w:tr>
      <w:tr w:rsidR="00B90B55" w:rsidTr="008E15E3">
        <w:trPr>
          <w:cantSplit/>
        </w:trPr>
        <w:tc>
          <w:tcPr>
            <w:tcW w:w="5000" w:type="pct"/>
            <w:gridSpan w:val="2"/>
          </w:tcPr>
          <w:p w:rsidR="00B90B55" w:rsidRPr="00E53A62" w:rsidRDefault="00B90B55" w:rsidP="00E76046">
            <w:pPr>
              <w:pStyle w:val="PURLMSH"/>
            </w:pPr>
            <w:r w:rsidRPr="00E51BB1">
              <w:rPr>
                <w:lang w:val="ru-RU"/>
              </w:rPr>
              <w:t xml:space="preserve">Клиентское/Дополнительное программное обеспечение </w:t>
            </w:r>
            <w:r w:rsidRPr="00E51BB1">
              <w:rPr>
                <w:b/>
                <w:lang w:val="ru-RU"/>
              </w:rPr>
              <w:t>Да</w:t>
            </w:r>
            <w:r w:rsidRPr="00E51BB1">
              <w:rPr>
                <w:lang w:val="ru-RU"/>
              </w:rPr>
              <w:t xml:space="preserve"> </w:t>
            </w:r>
            <w:r w:rsidRPr="00E51BB1">
              <w:rPr>
                <w:i/>
                <w:lang w:val="ru-RU"/>
              </w:rPr>
              <w:t xml:space="preserve">(см. </w:t>
            </w:r>
            <w:hyperlink w:anchor="Appendix1" w:history="1">
              <w:r w:rsidR="007E3222">
                <w:rPr>
                  <w:rStyle w:val="Hyperlink"/>
                  <w:i/>
                </w:rPr>
                <w:t>Приложение 1</w:t>
              </w:r>
            </w:hyperlink>
            <w:r>
              <w:rPr>
                <w:i/>
              </w:rPr>
              <w:t>)</w:t>
            </w:r>
          </w:p>
        </w:tc>
      </w:tr>
      <w:tr w:rsidR="009A4C7C" w:rsidRPr="00501DAF" w:rsidTr="008E15E3">
        <w:trPr>
          <w:cantSplit/>
        </w:trPr>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8E15E3">
        <w:trPr>
          <w:cantSplit/>
        </w:trPr>
        <w:tc>
          <w:tcPr>
            <w:tcW w:w="5000" w:type="pct"/>
            <w:gridSpan w:val="2"/>
          </w:tcPr>
          <w:p w:rsidR="009A4C7C" w:rsidRPr="00BB180A" w:rsidRDefault="00BB41EF" w:rsidP="009A4C7C">
            <w:pPr>
              <w:pStyle w:val="PURBody"/>
              <w:rPr>
                <w:i/>
              </w:rPr>
            </w:pPr>
            <w:r>
              <w:rPr>
                <w:b/>
              </w:rPr>
              <w:t>Необходимо:</w:t>
            </w:r>
          </w:p>
          <w:p w:rsidR="009A4C7C" w:rsidRDefault="009A4C7C" w:rsidP="009A4C7C">
            <w:pPr>
              <w:pStyle w:val="PURBullet"/>
              <w:rPr>
                <w:szCs w:val="18"/>
              </w:rPr>
            </w:pPr>
            <w:r>
              <w:t>Lync Server 2010 Standard</w:t>
            </w:r>
            <w:r>
              <w:rPr>
                <w:szCs w:val="18"/>
              </w:rPr>
              <w:t xml:space="preserve"> SAL </w:t>
            </w:r>
            <w:r>
              <w:rPr>
                <w:b/>
                <w:szCs w:val="18"/>
              </w:rPr>
              <w:t>или</w:t>
            </w:r>
          </w:p>
          <w:p w:rsidR="009A4C7C" w:rsidRDefault="009A4C7C" w:rsidP="009A4C7C">
            <w:pPr>
              <w:pStyle w:val="PURBullet"/>
            </w:pPr>
            <w:r>
              <w:t xml:space="preserve">Lync Server 2010 Enterprise SAL, </w:t>
            </w:r>
            <w:r>
              <w:rPr>
                <w:b/>
              </w:rPr>
              <w:t>или</w:t>
            </w:r>
          </w:p>
          <w:p w:rsidR="009A4C7C" w:rsidRDefault="009A4C7C" w:rsidP="009A4C7C">
            <w:pPr>
              <w:pStyle w:val="PURBullet"/>
            </w:pPr>
            <w:r>
              <w:t xml:space="preserve">Lync Server 2010 Plus SAL, </w:t>
            </w:r>
            <w:r>
              <w:rPr>
                <w:b/>
              </w:rPr>
              <w:t>или</w:t>
            </w:r>
          </w:p>
          <w:p w:rsidR="009A4C7C" w:rsidRPr="00E51BB1" w:rsidRDefault="009A4C7C" w:rsidP="009A4C7C">
            <w:pPr>
              <w:pStyle w:val="PURBullet"/>
              <w:rPr>
                <w:lang w:val="fr-FR"/>
              </w:rPr>
            </w:pPr>
            <w:r w:rsidRPr="00E51BB1">
              <w:rPr>
                <w:lang w:val="fr-FR"/>
              </w:rPr>
              <w:t xml:space="preserve">Lync Server 2010 Enterprise Plus SAL, </w:t>
            </w:r>
            <w:r>
              <w:rPr>
                <w:b/>
              </w:rPr>
              <w:t>или</w:t>
            </w:r>
          </w:p>
          <w:p w:rsidR="009A4C7C" w:rsidRPr="000A3567" w:rsidRDefault="009A4C7C" w:rsidP="00CC7455">
            <w:pPr>
              <w:pStyle w:val="PURBullet"/>
            </w:pPr>
            <w:r>
              <w:t>Productivity Suite SAL</w:t>
            </w:r>
          </w:p>
        </w:tc>
      </w:tr>
      <w:tr w:rsidR="009A4C7C" w:rsidRPr="003528B0" w:rsidTr="008E15E3">
        <w:trPr>
          <w:cantSplit/>
        </w:trPr>
        <w:tc>
          <w:tcPr>
            <w:tcW w:w="5000" w:type="pct"/>
            <w:gridSpan w:val="2"/>
            <w:tcBorders>
              <w:bottom w:val="single" w:sz="4" w:space="0" w:color="auto"/>
            </w:tcBorders>
            <w:shd w:val="clear" w:color="auto" w:fill="E5EEF7"/>
          </w:tcPr>
          <w:p w:rsidR="009A4C7C" w:rsidRPr="00C33C5F" w:rsidRDefault="009A4C7C" w:rsidP="009A4C7C">
            <w:pPr>
              <w:pStyle w:val="PURBody"/>
              <w:spacing w:after="0"/>
              <w:rPr>
                <w:b/>
                <w:i/>
              </w:rPr>
            </w:pPr>
            <w:r>
              <w:rPr>
                <w:b/>
                <w:i/>
              </w:rPr>
              <w:t>Лицензии SAL для SA</w:t>
            </w:r>
          </w:p>
        </w:tc>
      </w:tr>
      <w:tr w:rsidR="009A4C7C" w:rsidRPr="003528B0" w:rsidTr="008E15E3">
        <w:trPr>
          <w:cantSplit/>
        </w:trPr>
        <w:tc>
          <w:tcPr>
            <w:tcW w:w="2500" w:type="pct"/>
            <w:tcBorders>
              <w:top w:val="single" w:sz="4" w:space="0" w:color="auto"/>
              <w:bottom w:val="single" w:sz="4" w:space="0" w:color="auto"/>
            </w:tcBorders>
          </w:tcPr>
          <w:p w:rsidR="009A4C7C" w:rsidRPr="00C33C5F" w:rsidRDefault="00BB41EF" w:rsidP="009A4C7C">
            <w:pPr>
              <w:pStyle w:val="PURBody"/>
              <w:spacing w:after="0"/>
              <w:rPr>
                <w:i/>
              </w:rPr>
            </w:pPr>
            <w:r>
              <w:rPr>
                <w:b/>
              </w:rPr>
              <w:t>Лицензии SAL для SA.</w:t>
            </w:r>
          </w:p>
          <w:p w:rsidR="009A4C7C" w:rsidRPr="00C33C5F" w:rsidRDefault="009A4C7C" w:rsidP="009A4C7C">
            <w:pPr>
              <w:pStyle w:val="PURBullet"/>
            </w:pPr>
            <w:r>
              <w:t>Lync Server Standard SAL</w:t>
            </w:r>
          </w:p>
        </w:tc>
        <w:tc>
          <w:tcPr>
            <w:tcW w:w="2500" w:type="pct"/>
            <w:tcBorders>
              <w:top w:val="single" w:sz="4" w:space="0" w:color="auto"/>
              <w:bottom w:val="single" w:sz="4" w:space="0" w:color="auto"/>
            </w:tcBorders>
          </w:tcPr>
          <w:p w:rsidR="009A4C7C" w:rsidRPr="00E74F02" w:rsidRDefault="0043663F" w:rsidP="009A4C7C">
            <w:pPr>
              <w:pStyle w:val="PURBody"/>
              <w:rPr>
                <w:i/>
              </w:rPr>
            </w:pPr>
            <w:r>
              <w:rPr>
                <w:b/>
              </w:rPr>
              <w:t>Соответствующие лицензии CAL</w:t>
            </w:r>
          </w:p>
          <w:p w:rsidR="009A4C7C" w:rsidRPr="00C33C5F" w:rsidRDefault="009A4C7C" w:rsidP="009A4C7C">
            <w:pPr>
              <w:pStyle w:val="PURBullet"/>
            </w:pPr>
            <w:r>
              <w:t xml:space="preserve">Lync Server 2010 Standard CAL, </w:t>
            </w:r>
            <w:r>
              <w:rPr>
                <w:b/>
              </w:rPr>
              <w:t>или</w:t>
            </w:r>
          </w:p>
          <w:p w:rsidR="009A4C7C" w:rsidRPr="00C33C5F" w:rsidRDefault="009A4C7C" w:rsidP="009A4C7C">
            <w:pPr>
              <w:pStyle w:val="PURBullet"/>
            </w:pPr>
            <w:r>
              <w:t>Enterprise CAL Suite</w:t>
            </w:r>
          </w:p>
        </w:tc>
      </w:tr>
      <w:tr w:rsidR="007A662B" w:rsidRPr="00C33C5F" w:rsidTr="008E15E3">
        <w:trPr>
          <w:cantSplit/>
        </w:trPr>
        <w:tc>
          <w:tcPr>
            <w:tcW w:w="2500" w:type="pct"/>
            <w:tcBorders>
              <w:top w:val="single" w:sz="4" w:space="0" w:color="auto"/>
              <w:bottom w:val="single" w:sz="4" w:space="0" w:color="auto"/>
            </w:tcBorders>
          </w:tcPr>
          <w:p w:rsidR="007A662B" w:rsidRPr="00C33C5F" w:rsidRDefault="00BB41EF" w:rsidP="007A662B">
            <w:pPr>
              <w:pStyle w:val="PURBody"/>
              <w:spacing w:after="0"/>
              <w:rPr>
                <w:i/>
              </w:rPr>
            </w:pPr>
            <w:r>
              <w:rPr>
                <w:b/>
              </w:rPr>
              <w:t>Лицензии SAL для SA.</w:t>
            </w:r>
          </w:p>
          <w:p w:rsidR="007A662B" w:rsidRPr="00C33C5F" w:rsidRDefault="007A662B" w:rsidP="00902B3A">
            <w:pPr>
              <w:pStyle w:val="PURBullet"/>
              <w:rPr>
                <w:i/>
              </w:rPr>
            </w:pPr>
            <w:r>
              <w:t>Lync Server Enterprise SAL</w:t>
            </w:r>
          </w:p>
        </w:tc>
        <w:tc>
          <w:tcPr>
            <w:tcW w:w="2500" w:type="pct"/>
            <w:tcBorders>
              <w:top w:val="single" w:sz="4" w:space="0" w:color="auto"/>
              <w:bottom w:val="single" w:sz="4" w:space="0" w:color="auto"/>
            </w:tcBorders>
          </w:tcPr>
          <w:p w:rsidR="007A662B" w:rsidRPr="00E74F02" w:rsidRDefault="0043663F" w:rsidP="007A662B">
            <w:pPr>
              <w:pStyle w:val="PURBody"/>
              <w:rPr>
                <w:i/>
              </w:rPr>
            </w:pPr>
            <w:r>
              <w:rPr>
                <w:b/>
              </w:rPr>
              <w:t>Соответствующие лицензии CAL</w:t>
            </w:r>
          </w:p>
          <w:p w:rsidR="007A662B" w:rsidRDefault="007A662B" w:rsidP="00833B09">
            <w:pPr>
              <w:pStyle w:val="PURBullet"/>
              <w:rPr>
                <w:rFonts w:ascii="Tahoma" w:eastAsia="Calibri" w:hAnsi="Tahoma" w:cs="Tahoma"/>
                <w:b/>
                <w:szCs w:val="19"/>
              </w:rPr>
            </w:pPr>
            <w:r>
              <w:t xml:space="preserve">Lync Server 2010 Standard CAL </w:t>
            </w:r>
            <w:r>
              <w:rPr>
                <w:b/>
              </w:rPr>
              <w:t>и</w:t>
            </w:r>
            <w:r>
              <w:t xml:space="preserve"> Lync Server 2010 Enterprise CAL, </w:t>
            </w:r>
            <w:r>
              <w:rPr>
                <w:b/>
              </w:rPr>
              <w:t>или</w:t>
            </w:r>
          </w:p>
          <w:p w:rsidR="007A662B" w:rsidRPr="00FA0A74" w:rsidRDefault="007A662B" w:rsidP="00833B09">
            <w:pPr>
              <w:pStyle w:val="PURBullet"/>
              <w:rPr>
                <w:b/>
                <w:lang w:val="fr-FR"/>
              </w:rPr>
            </w:pPr>
            <w:r w:rsidRPr="00FA0A74">
              <w:rPr>
                <w:lang w:val="fr-FR"/>
              </w:rPr>
              <w:t xml:space="preserve">Core CAL Suite </w:t>
            </w:r>
            <w:r>
              <w:rPr>
                <w:b/>
              </w:rPr>
              <w:t>и</w:t>
            </w:r>
            <w:r w:rsidRPr="00FA0A74">
              <w:rPr>
                <w:lang w:val="fr-FR"/>
              </w:rPr>
              <w:t xml:space="preserve"> Lync Server Enterprise CAL, </w:t>
            </w:r>
            <w:r>
              <w:rPr>
                <w:b/>
              </w:rPr>
              <w:t>или</w:t>
            </w:r>
          </w:p>
          <w:p w:rsidR="007A662B" w:rsidRPr="00833B09" w:rsidRDefault="007A662B" w:rsidP="00833B09">
            <w:pPr>
              <w:pStyle w:val="PURBullet"/>
            </w:pPr>
            <w:r>
              <w:t xml:space="preserve">Enterprise CAL Suite </w:t>
            </w:r>
          </w:p>
        </w:tc>
      </w:tr>
      <w:tr w:rsidR="007A662B" w:rsidRPr="00C46B76" w:rsidTr="008E15E3">
        <w:trPr>
          <w:cantSplit/>
        </w:trPr>
        <w:tc>
          <w:tcPr>
            <w:tcW w:w="2500" w:type="pct"/>
            <w:tcBorders>
              <w:top w:val="single" w:sz="4" w:space="0" w:color="auto"/>
            </w:tcBorders>
          </w:tcPr>
          <w:p w:rsidR="007A662B" w:rsidRPr="00C33C5F" w:rsidRDefault="00BB41EF" w:rsidP="007A662B">
            <w:pPr>
              <w:pStyle w:val="PURBody"/>
              <w:spacing w:after="0"/>
              <w:rPr>
                <w:i/>
              </w:rPr>
            </w:pPr>
            <w:r>
              <w:rPr>
                <w:b/>
              </w:rPr>
              <w:t>Лицензии SAL для SA.</w:t>
            </w:r>
          </w:p>
          <w:p w:rsidR="007A662B" w:rsidRPr="00C33C5F" w:rsidRDefault="007A662B" w:rsidP="00902B3A">
            <w:pPr>
              <w:pStyle w:val="PURBullet"/>
              <w:rPr>
                <w:i/>
              </w:rPr>
            </w:pPr>
            <w:r>
              <w:t>Lync Server Plus SAL</w:t>
            </w:r>
          </w:p>
        </w:tc>
        <w:tc>
          <w:tcPr>
            <w:tcW w:w="2500" w:type="pct"/>
            <w:tcBorders>
              <w:top w:val="single" w:sz="4" w:space="0" w:color="auto"/>
            </w:tcBorders>
          </w:tcPr>
          <w:p w:rsidR="007A662B" w:rsidRPr="00E74F02" w:rsidRDefault="0043663F" w:rsidP="007A662B">
            <w:pPr>
              <w:pStyle w:val="PURBody"/>
              <w:rPr>
                <w:i/>
              </w:rPr>
            </w:pPr>
            <w:r>
              <w:rPr>
                <w:b/>
              </w:rPr>
              <w:t>Соответствующие лицензии CAL</w:t>
            </w:r>
          </w:p>
          <w:p w:rsidR="003A7958" w:rsidRPr="003A7958" w:rsidRDefault="007A662B" w:rsidP="003A7958">
            <w:pPr>
              <w:pStyle w:val="PURBullet"/>
              <w:rPr>
                <w:b/>
              </w:rPr>
            </w:pPr>
            <w:r>
              <w:t xml:space="preserve">Lync Server 2010 Standard CAL </w:t>
            </w:r>
            <w:r>
              <w:rPr>
                <w:b/>
              </w:rPr>
              <w:t>и</w:t>
            </w:r>
            <w:r>
              <w:t xml:space="preserve"> Lync Server 2010 Plus</w:t>
            </w:r>
            <w:r w:rsidR="00DB05B3">
              <w:t> </w:t>
            </w:r>
            <w:r>
              <w:t xml:space="preserve">CAL, </w:t>
            </w:r>
            <w:r>
              <w:rPr>
                <w:b/>
              </w:rPr>
              <w:t>или</w:t>
            </w:r>
          </w:p>
          <w:p w:rsidR="003A7958" w:rsidRPr="00FA0A74" w:rsidRDefault="007A662B" w:rsidP="003A7958">
            <w:pPr>
              <w:pStyle w:val="PURBullet"/>
              <w:rPr>
                <w:lang w:val="fr-FR"/>
              </w:rPr>
            </w:pPr>
            <w:r w:rsidRPr="00FA0A74">
              <w:rPr>
                <w:lang w:val="fr-FR"/>
              </w:rPr>
              <w:t xml:space="preserve">Core CAL Suite </w:t>
            </w:r>
            <w:r>
              <w:rPr>
                <w:b/>
              </w:rPr>
              <w:t>и</w:t>
            </w:r>
            <w:r w:rsidRPr="00FA0A74">
              <w:rPr>
                <w:lang w:val="fr-FR"/>
              </w:rPr>
              <w:t xml:space="preserve"> Lync Server Plus CAL, </w:t>
            </w:r>
            <w:r>
              <w:rPr>
                <w:b/>
              </w:rPr>
              <w:t>или</w:t>
            </w:r>
          </w:p>
          <w:p w:rsidR="003A7958" w:rsidRPr="00FA0A74" w:rsidRDefault="003A7958" w:rsidP="003A7958">
            <w:pPr>
              <w:pStyle w:val="PURBullet"/>
              <w:rPr>
                <w:lang w:val="fr-FR"/>
              </w:rPr>
            </w:pPr>
            <w:r w:rsidRPr="00FA0A74">
              <w:rPr>
                <w:lang w:val="fr-FR"/>
              </w:rPr>
              <w:t xml:space="preserve">Enterprise CAL Suite </w:t>
            </w:r>
            <w:r>
              <w:rPr>
                <w:b/>
              </w:rPr>
              <w:t>и</w:t>
            </w:r>
            <w:r w:rsidRPr="00FA0A74">
              <w:rPr>
                <w:lang w:val="fr-FR"/>
              </w:rPr>
              <w:t xml:space="preserve"> Lync Server Plus CAL</w:t>
            </w:r>
          </w:p>
        </w:tc>
      </w:tr>
    </w:tbl>
    <w:p w:rsidR="009A4C7C" w:rsidRPr="00FA0A74" w:rsidRDefault="009A4C7C" w:rsidP="00A11A7A">
      <w:pPr>
        <w:pStyle w:val="PURADDITIONALTERMSHEADERMB"/>
        <w:rPr>
          <w:lang w:val="ru-RU"/>
        </w:rPr>
      </w:pPr>
      <w:r w:rsidRPr="00FA0A74">
        <w:rPr>
          <w:lang w:val="ru-RU"/>
        </w:rPr>
        <w:t xml:space="preserve">Дополнительные </w:t>
      </w:r>
      <w:r w:rsidR="00C65998" w:rsidRPr="00FA0A74">
        <w:rPr>
          <w:lang w:val="ru-RU"/>
        </w:rPr>
        <w:t>Условия.</w:t>
      </w:r>
    </w:p>
    <w:p w:rsidR="003D2E2C" w:rsidRPr="00FA0A74" w:rsidRDefault="003D2E2C" w:rsidP="003D2E2C">
      <w:pPr>
        <w:pStyle w:val="PURBlueStrong"/>
        <w:rPr>
          <w:lang w:val="ru-RU"/>
        </w:rPr>
      </w:pPr>
      <w:r w:rsidRPr="00FA0A74">
        <w:rPr>
          <w:lang w:val="ru-RU"/>
        </w:rPr>
        <w:t xml:space="preserve">Типы </w:t>
      </w:r>
      <w:r w:rsidR="00C65998" w:rsidRPr="00FA0A74">
        <w:rPr>
          <w:lang w:val="ru-RU"/>
        </w:rPr>
        <w:t xml:space="preserve">Лицензий </w:t>
      </w:r>
      <w:r w:rsidRPr="00136080">
        <w:rPr>
          <w:lang w:val="fr-FR"/>
        </w:rPr>
        <w:t>SAL</w:t>
      </w:r>
    </w:p>
    <w:p w:rsidR="003D2E2C" w:rsidRPr="00FA0A74" w:rsidRDefault="00615D50" w:rsidP="00BB41EF">
      <w:pPr>
        <w:pStyle w:val="PURBody-Indented"/>
        <w:rPr>
          <w:b/>
          <w:lang w:val="ru-RU"/>
        </w:rPr>
      </w:pPr>
      <w:r w:rsidRPr="00FA0A74">
        <w:rPr>
          <w:b/>
          <w:lang w:val="ru-RU"/>
        </w:rPr>
        <w:t xml:space="preserve">Доступны </w:t>
      </w:r>
      <w:r w:rsidR="00C65998" w:rsidRPr="00FA0A74">
        <w:rPr>
          <w:b/>
          <w:lang w:val="ru-RU"/>
        </w:rPr>
        <w:t xml:space="preserve">Следующие Типы Лицензий </w:t>
      </w:r>
      <w:r w:rsidRPr="00136080">
        <w:rPr>
          <w:b/>
          <w:lang w:val="fr-FR"/>
        </w:rPr>
        <w:t>SAL</w:t>
      </w:r>
      <w:r w:rsidR="00C65998" w:rsidRPr="00FA0A74">
        <w:rPr>
          <w:b/>
          <w:lang w:val="ru-RU"/>
        </w:rPr>
        <w:t>:</w:t>
      </w:r>
    </w:p>
    <w:p w:rsidR="00CC7455" w:rsidRPr="00FA0A74" w:rsidRDefault="00CC7455" w:rsidP="00BB41EF">
      <w:pPr>
        <w:pStyle w:val="PURBullet-Indented"/>
        <w:rPr>
          <w:szCs w:val="18"/>
          <w:lang w:val="ru-RU"/>
        </w:rPr>
      </w:pPr>
      <w:r>
        <w:t>Lync</w:t>
      </w:r>
      <w:r w:rsidRPr="00FA0A74">
        <w:rPr>
          <w:lang w:val="ru-RU"/>
        </w:rPr>
        <w:t xml:space="preserve"> </w:t>
      </w:r>
      <w:r>
        <w:t>Server</w:t>
      </w:r>
      <w:r w:rsidRPr="00FA0A74">
        <w:rPr>
          <w:lang w:val="ru-RU"/>
        </w:rPr>
        <w:t xml:space="preserve"> 2010 </w:t>
      </w:r>
      <w:r>
        <w:t>Standard</w:t>
      </w:r>
      <w:r w:rsidRPr="00FA0A74">
        <w:rPr>
          <w:szCs w:val="18"/>
          <w:lang w:val="ru-RU"/>
        </w:rPr>
        <w:t xml:space="preserve"> </w:t>
      </w:r>
      <w:r>
        <w:rPr>
          <w:szCs w:val="18"/>
        </w:rPr>
        <w:t>SAL</w:t>
      </w:r>
      <w:r w:rsidRPr="00FA0A74">
        <w:rPr>
          <w:szCs w:val="18"/>
          <w:lang w:val="ru-RU"/>
        </w:rPr>
        <w:t xml:space="preserve"> (на пользователя/на устройство)</w:t>
      </w:r>
    </w:p>
    <w:p w:rsidR="00CC7455" w:rsidRPr="00FA0A74" w:rsidRDefault="00CC7455" w:rsidP="00BB41EF">
      <w:pPr>
        <w:pStyle w:val="PURBullet-Indented"/>
        <w:rPr>
          <w:lang w:val="ru-RU"/>
        </w:rPr>
      </w:pPr>
      <w:r>
        <w:t>Lync</w:t>
      </w:r>
      <w:r w:rsidRPr="00FA0A74">
        <w:rPr>
          <w:lang w:val="ru-RU"/>
        </w:rPr>
        <w:t xml:space="preserve"> </w:t>
      </w:r>
      <w:r>
        <w:t>Server</w:t>
      </w:r>
      <w:r w:rsidRPr="00FA0A74">
        <w:rPr>
          <w:lang w:val="ru-RU"/>
        </w:rPr>
        <w:t xml:space="preserve"> 2010 </w:t>
      </w:r>
      <w:r>
        <w:t>Enterprise</w:t>
      </w:r>
      <w:r w:rsidRPr="00FA0A74">
        <w:rPr>
          <w:lang w:val="ru-RU"/>
        </w:rPr>
        <w:t xml:space="preserve"> </w:t>
      </w:r>
      <w:r>
        <w:t>SAL</w:t>
      </w:r>
      <w:r w:rsidRPr="00FA0A74">
        <w:rPr>
          <w:lang w:val="ru-RU"/>
        </w:rPr>
        <w:t xml:space="preserve"> (на пользователя/на устройство)</w:t>
      </w:r>
    </w:p>
    <w:p w:rsidR="00CC7455" w:rsidRPr="00FA0A74" w:rsidRDefault="00CC7455" w:rsidP="00BB41EF">
      <w:pPr>
        <w:pStyle w:val="PURBullet-Indented"/>
        <w:rPr>
          <w:lang w:val="ru-RU"/>
        </w:rPr>
      </w:pPr>
      <w:r>
        <w:t>Lync</w:t>
      </w:r>
      <w:r w:rsidRPr="00FA0A74">
        <w:rPr>
          <w:lang w:val="ru-RU"/>
        </w:rPr>
        <w:t xml:space="preserve"> </w:t>
      </w:r>
      <w:r>
        <w:t>Server</w:t>
      </w:r>
      <w:r w:rsidRPr="00FA0A74">
        <w:rPr>
          <w:lang w:val="ru-RU"/>
        </w:rPr>
        <w:t xml:space="preserve"> 2010 </w:t>
      </w:r>
      <w:r>
        <w:t>Plus</w:t>
      </w:r>
      <w:r w:rsidRPr="00FA0A74">
        <w:rPr>
          <w:lang w:val="ru-RU"/>
        </w:rPr>
        <w:t xml:space="preserve"> </w:t>
      </w:r>
      <w:r>
        <w:t>SAL</w:t>
      </w:r>
      <w:r w:rsidRPr="00FA0A74">
        <w:rPr>
          <w:lang w:val="ru-RU"/>
        </w:rPr>
        <w:t xml:space="preserve"> (на пользователя/на устройство)</w:t>
      </w:r>
    </w:p>
    <w:p w:rsidR="003D2E2C" w:rsidRPr="00FA0A74" w:rsidRDefault="00CC7455" w:rsidP="00BB41EF">
      <w:pPr>
        <w:pStyle w:val="PURBullet-Indented"/>
        <w:rPr>
          <w:lang w:val="ru-RU"/>
        </w:rPr>
      </w:pPr>
      <w:r>
        <w:t>Lync</w:t>
      </w:r>
      <w:r w:rsidRPr="00FA0A74">
        <w:rPr>
          <w:lang w:val="ru-RU"/>
        </w:rPr>
        <w:t xml:space="preserve"> </w:t>
      </w:r>
      <w:r>
        <w:t>Server</w:t>
      </w:r>
      <w:r w:rsidRPr="00FA0A74">
        <w:rPr>
          <w:lang w:val="ru-RU"/>
        </w:rPr>
        <w:t xml:space="preserve"> 2010 </w:t>
      </w:r>
      <w:r>
        <w:t>Enterprise</w:t>
      </w:r>
      <w:r w:rsidRPr="00FA0A74">
        <w:rPr>
          <w:lang w:val="ru-RU"/>
        </w:rPr>
        <w:t xml:space="preserve"> </w:t>
      </w:r>
      <w:r>
        <w:t>Plus</w:t>
      </w:r>
      <w:r w:rsidRPr="00FA0A74">
        <w:rPr>
          <w:lang w:val="ru-RU"/>
        </w:rPr>
        <w:t xml:space="preserve"> </w:t>
      </w:r>
      <w:r>
        <w:t>SAL</w:t>
      </w:r>
      <w:r w:rsidRPr="00FA0A74">
        <w:rPr>
          <w:lang w:val="ru-RU"/>
        </w:rPr>
        <w:t xml:space="preserve"> (на пользователя/на устройство)</w:t>
      </w:r>
    </w:p>
    <w:p w:rsidR="00CC7455" w:rsidRPr="00FA0A74" w:rsidRDefault="00CC7455" w:rsidP="00BB41EF">
      <w:pPr>
        <w:pStyle w:val="PURBullet-Indented"/>
        <w:rPr>
          <w:lang w:val="ru-RU"/>
        </w:rPr>
      </w:pPr>
      <w:r>
        <w:t>Productivity</w:t>
      </w:r>
      <w:r w:rsidRPr="00FA0A74">
        <w:rPr>
          <w:lang w:val="ru-RU"/>
        </w:rPr>
        <w:t xml:space="preserve"> </w:t>
      </w:r>
      <w:r>
        <w:t>Suite</w:t>
      </w:r>
      <w:r w:rsidRPr="00FA0A74">
        <w:rPr>
          <w:lang w:val="ru-RU"/>
        </w:rPr>
        <w:t xml:space="preserve"> </w:t>
      </w:r>
      <w:r>
        <w:t>SAL</w:t>
      </w:r>
      <w:r w:rsidRPr="00FA0A74">
        <w:rPr>
          <w:lang w:val="ru-RU"/>
        </w:rPr>
        <w:t xml:space="preserve"> (только на пользователя)</w:t>
      </w:r>
    </w:p>
    <w:p w:rsidR="009A4C7C" w:rsidRPr="00FA0A74" w:rsidRDefault="009A4C7C" w:rsidP="009A4C7C">
      <w:pPr>
        <w:pStyle w:val="PURBody-Indented"/>
        <w:rPr>
          <w:lang w:val="ru-RU"/>
        </w:rPr>
      </w:pPr>
      <w:r w:rsidRPr="00FA0A74">
        <w:rPr>
          <w:lang w:val="ru-RU"/>
        </w:rPr>
        <w:t xml:space="preserve">Лицензии </w:t>
      </w:r>
      <w:r>
        <w:t>SAL</w:t>
      </w:r>
      <w:r w:rsidRPr="00FA0A74">
        <w:rPr>
          <w:lang w:val="ru-RU"/>
        </w:rPr>
        <w:t xml:space="preserve"> не требуются для пользователей или устройств, которые обращаются к вашим экземплярам серверного</w:t>
      </w:r>
      <w:r w:rsidR="00DB05B3">
        <w:t> </w:t>
      </w:r>
      <w:r w:rsidRPr="00FA0A74">
        <w:rPr>
          <w:lang w:val="ru-RU"/>
        </w:rPr>
        <w:t xml:space="preserve">программного обеспечения без прямой или опосредованной проверки подлинности службой </w:t>
      </w:r>
      <w:r>
        <w:t>Active</w:t>
      </w:r>
      <w:r w:rsidRPr="00FA0A74">
        <w:rPr>
          <w:lang w:val="ru-RU"/>
        </w:rPr>
        <w:t xml:space="preserve"> </w:t>
      </w:r>
      <w:r>
        <w:t>Directory</w:t>
      </w:r>
      <w:r w:rsidRPr="00FA0A74">
        <w:rPr>
          <w:lang w:val="ru-RU"/>
        </w:rPr>
        <w:t xml:space="preserve"> или</w:t>
      </w:r>
      <w:r w:rsidR="00DB05B3">
        <w:t> </w:t>
      </w:r>
      <w:r>
        <w:t>Lync</w:t>
      </w:r>
      <w:r w:rsidRPr="00FA0A74">
        <w:rPr>
          <w:lang w:val="ru-RU"/>
        </w:rPr>
        <w:t xml:space="preserve"> </w:t>
      </w:r>
      <w:r>
        <w:t>Server</w:t>
      </w:r>
      <w:r w:rsidRPr="00FA0A74">
        <w:rPr>
          <w:lang w:val="ru-RU"/>
        </w:rPr>
        <w:t>.</w:t>
      </w:r>
    </w:p>
    <w:p w:rsidR="009A4C7C" w:rsidRPr="00FA0A74" w:rsidRDefault="00C65998" w:rsidP="009A4C7C">
      <w:pPr>
        <w:pStyle w:val="PURBlueStrong"/>
        <w:rPr>
          <w:lang w:val="ru-RU"/>
        </w:rPr>
      </w:pPr>
      <w:r w:rsidRPr="00FA0A74">
        <w:rPr>
          <w:lang w:val="ru-RU"/>
        </w:rPr>
        <w:t xml:space="preserve">Лицензии </w:t>
      </w:r>
      <w:r>
        <w:t>Standard</w:t>
      </w:r>
      <w:r w:rsidRPr="00FA0A74">
        <w:rPr>
          <w:lang w:val="ru-RU"/>
        </w:rPr>
        <w:t xml:space="preserve"> </w:t>
      </w:r>
      <w:r>
        <w:t>Sal</w:t>
      </w:r>
    </w:p>
    <w:p w:rsidR="009A4C7C" w:rsidRPr="00FA0A74" w:rsidRDefault="009A4C7C" w:rsidP="009A4C7C">
      <w:pPr>
        <w:pStyle w:val="PURBody-Indented"/>
        <w:rPr>
          <w:lang w:val="ru-RU"/>
        </w:rPr>
      </w:pPr>
      <w:r w:rsidRPr="00FA0A74">
        <w:rPr>
          <w:lang w:val="ru-RU"/>
        </w:rPr>
        <w:t xml:space="preserve">Каждому пользователю или устройству, для которого приобретена лицензия </w:t>
      </w:r>
      <w:r>
        <w:t>Standard</w:t>
      </w:r>
      <w:r w:rsidRPr="00FA0A74">
        <w:rPr>
          <w:lang w:val="ru-RU"/>
        </w:rPr>
        <w:t xml:space="preserve"> </w:t>
      </w:r>
      <w:r>
        <w:t>SAL</w:t>
      </w:r>
      <w:r w:rsidRPr="00FA0A74">
        <w:rPr>
          <w:lang w:val="ru-RU"/>
        </w:rPr>
        <w:t xml:space="preserve"> или </w:t>
      </w:r>
      <w:r>
        <w:t>Productivity</w:t>
      </w:r>
      <w:r w:rsidRPr="00FA0A74">
        <w:rPr>
          <w:lang w:val="ru-RU"/>
        </w:rPr>
        <w:t xml:space="preserve"> </w:t>
      </w:r>
      <w:r>
        <w:t>Suite</w:t>
      </w:r>
      <w:r w:rsidRPr="00FA0A74">
        <w:rPr>
          <w:lang w:val="ru-RU"/>
        </w:rPr>
        <w:t xml:space="preserve"> </w:t>
      </w:r>
      <w:r>
        <w:t>SAL</w:t>
      </w:r>
      <w:r w:rsidRPr="00FA0A74">
        <w:rPr>
          <w:lang w:val="ru-RU"/>
        </w:rPr>
        <w:t>, разрешается использовать следующие функции этого серверного программного обеспечения:</w:t>
      </w:r>
    </w:p>
    <w:p w:rsidR="009A4C7C" w:rsidRPr="00FA0A74" w:rsidRDefault="009A4C7C" w:rsidP="009A4C7C">
      <w:pPr>
        <w:pStyle w:val="PURBullet-Indented"/>
        <w:rPr>
          <w:lang w:val="ru-RU"/>
        </w:rPr>
      </w:pPr>
      <w:r w:rsidRPr="00FA0A74">
        <w:rPr>
          <w:lang w:val="ru-RU"/>
        </w:rPr>
        <w:t>все возможности обмена мгновенными сообщениями;</w:t>
      </w:r>
    </w:p>
    <w:p w:rsidR="009A4C7C" w:rsidRPr="00FA0A74" w:rsidRDefault="009A4C7C" w:rsidP="009A4C7C">
      <w:pPr>
        <w:pStyle w:val="PURBullet-Indented"/>
        <w:rPr>
          <w:lang w:val="ru-RU"/>
        </w:rPr>
      </w:pPr>
      <w:r w:rsidRPr="00FA0A74">
        <w:rPr>
          <w:lang w:val="ru-RU"/>
        </w:rPr>
        <w:t>все возможности предоставления сведений о присутствии;</w:t>
      </w:r>
    </w:p>
    <w:p w:rsidR="009A4C7C" w:rsidRPr="00AE5D7B" w:rsidRDefault="009A4C7C" w:rsidP="009A4C7C">
      <w:pPr>
        <w:pStyle w:val="PURBullet-Indented"/>
      </w:pPr>
      <w:r>
        <w:t>все возможности групповых бесед.</w:t>
      </w:r>
    </w:p>
    <w:p w:rsidR="009A4C7C" w:rsidRPr="00AE5D7B" w:rsidRDefault="009A4C7C" w:rsidP="009A4C7C">
      <w:pPr>
        <w:pStyle w:val="PURBlueStrong"/>
      </w:pPr>
      <w:r>
        <w:t>Лицензии Enterprise SAL</w:t>
      </w:r>
    </w:p>
    <w:p w:rsidR="009A4C7C" w:rsidRPr="00FA0A74" w:rsidRDefault="009A4C7C" w:rsidP="009A4C7C">
      <w:pPr>
        <w:pStyle w:val="PURBody-Indented"/>
        <w:rPr>
          <w:lang w:val="ru-RU"/>
        </w:rPr>
      </w:pPr>
      <w:r w:rsidRPr="00FA0A74">
        <w:rPr>
          <w:lang w:val="ru-RU"/>
        </w:rPr>
        <w:t xml:space="preserve">Каждому пользователю или устройству, для которого приобретена лицензия </w:t>
      </w:r>
      <w:r>
        <w:t>Enterprise</w:t>
      </w:r>
      <w:r w:rsidRPr="00FA0A74">
        <w:rPr>
          <w:lang w:val="ru-RU"/>
        </w:rPr>
        <w:t xml:space="preserve"> </w:t>
      </w:r>
      <w:r>
        <w:t>SAL</w:t>
      </w:r>
      <w:r w:rsidRPr="00FA0A74">
        <w:rPr>
          <w:lang w:val="ru-RU"/>
        </w:rPr>
        <w:t xml:space="preserve"> или </w:t>
      </w:r>
      <w:r>
        <w:t>Productivity</w:t>
      </w:r>
      <w:r w:rsidRPr="00FA0A74">
        <w:rPr>
          <w:lang w:val="ru-RU"/>
        </w:rPr>
        <w:t xml:space="preserve"> </w:t>
      </w:r>
      <w:r>
        <w:t>Suite</w:t>
      </w:r>
      <w:r w:rsidRPr="00FA0A74">
        <w:rPr>
          <w:lang w:val="ru-RU"/>
        </w:rPr>
        <w:t xml:space="preserve"> </w:t>
      </w:r>
      <w:r>
        <w:t>SAL</w:t>
      </w:r>
      <w:r w:rsidRPr="00FA0A74">
        <w:rPr>
          <w:lang w:val="ru-RU"/>
        </w:rPr>
        <w:t>, разрешается использовать следующие функции этого серверного программного обеспечения:</w:t>
      </w:r>
    </w:p>
    <w:p w:rsidR="009A4C7C" w:rsidRPr="00FA0A74" w:rsidRDefault="009A4C7C" w:rsidP="009A4C7C">
      <w:pPr>
        <w:pStyle w:val="PURBullet-Indented"/>
        <w:rPr>
          <w:lang w:val="ru-RU"/>
        </w:rPr>
      </w:pPr>
      <w:r w:rsidRPr="00FA0A74">
        <w:rPr>
          <w:lang w:val="ru-RU"/>
        </w:rPr>
        <w:t xml:space="preserve">Возможности лицензии </w:t>
      </w:r>
      <w:r>
        <w:t>Standard</w:t>
      </w:r>
      <w:r w:rsidRPr="00FA0A74">
        <w:rPr>
          <w:lang w:val="ru-RU"/>
        </w:rPr>
        <w:t xml:space="preserve"> </w:t>
      </w:r>
      <w:r>
        <w:t>SAL</w:t>
      </w:r>
      <w:r w:rsidRPr="00FA0A74">
        <w:rPr>
          <w:lang w:val="ru-RU"/>
        </w:rPr>
        <w:t>, описанные выше</w:t>
      </w:r>
    </w:p>
    <w:p w:rsidR="009A4C7C" w:rsidRPr="00FA0A74" w:rsidRDefault="009A4C7C" w:rsidP="009A4C7C">
      <w:pPr>
        <w:pStyle w:val="PURBullet-Indented"/>
        <w:rPr>
          <w:lang w:val="ru-RU"/>
        </w:rPr>
      </w:pPr>
      <w:r w:rsidRPr="00FA0A74">
        <w:rPr>
          <w:lang w:val="ru-RU"/>
        </w:rPr>
        <w:t>Все возможности проведения аудио, видео и веб-конференций</w:t>
      </w:r>
    </w:p>
    <w:p w:rsidR="009A4C7C" w:rsidRPr="00FA0A74" w:rsidRDefault="009A4C7C" w:rsidP="009A4C7C">
      <w:pPr>
        <w:pStyle w:val="PURBullet-Indented"/>
        <w:rPr>
          <w:lang w:val="ru-RU"/>
        </w:rPr>
      </w:pPr>
      <w:r w:rsidRPr="00FA0A74">
        <w:rPr>
          <w:lang w:val="ru-RU"/>
        </w:rPr>
        <w:t>все возможности совместного доступа к рабочему столу.</w:t>
      </w:r>
    </w:p>
    <w:p w:rsidR="009A4C7C" w:rsidRPr="00FA0A74" w:rsidRDefault="009A4C7C" w:rsidP="009A4C7C">
      <w:pPr>
        <w:pStyle w:val="PURBlueStrong"/>
        <w:rPr>
          <w:lang w:val="ru-RU"/>
        </w:rPr>
      </w:pPr>
      <w:r>
        <w:t>Plus</w:t>
      </w:r>
      <w:r w:rsidRPr="00FA0A74">
        <w:rPr>
          <w:lang w:val="ru-RU"/>
        </w:rPr>
        <w:t xml:space="preserve"> </w:t>
      </w:r>
      <w:r>
        <w:t>SAL</w:t>
      </w:r>
    </w:p>
    <w:p w:rsidR="009A4C7C" w:rsidRPr="00FA0A74" w:rsidRDefault="009A4C7C" w:rsidP="009A4C7C">
      <w:pPr>
        <w:pStyle w:val="PURBody-Indented"/>
        <w:rPr>
          <w:lang w:val="ru-RU"/>
        </w:rPr>
      </w:pPr>
      <w:r w:rsidRPr="00FA0A74">
        <w:rPr>
          <w:lang w:val="ru-RU"/>
        </w:rPr>
        <w:t xml:space="preserve">Каждый пользователь или устройство, для которого вы приобретаете лицензию </w:t>
      </w:r>
      <w:r>
        <w:t>Plus</w:t>
      </w:r>
      <w:r w:rsidRPr="00FA0A74">
        <w:rPr>
          <w:lang w:val="ru-RU"/>
        </w:rPr>
        <w:t xml:space="preserve"> </w:t>
      </w:r>
      <w:r>
        <w:t>SAL</w:t>
      </w:r>
      <w:r w:rsidRPr="00FA0A74">
        <w:rPr>
          <w:lang w:val="ru-RU"/>
        </w:rPr>
        <w:t>, может использовать следующие функции данного серверного программного обеспечения:</w:t>
      </w:r>
    </w:p>
    <w:p w:rsidR="009A4C7C" w:rsidRPr="00FA0A74" w:rsidRDefault="009A4C7C" w:rsidP="009A4C7C">
      <w:pPr>
        <w:pStyle w:val="PURBullet-Indented"/>
        <w:rPr>
          <w:lang w:val="ru-RU"/>
        </w:rPr>
      </w:pPr>
      <w:r w:rsidRPr="00FA0A74">
        <w:rPr>
          <w:lang w:val="ru-RU"/>
        </w:rPr>
        <w:t xml:space="preserve">Возможности лицензии </w:t>
      </w:r>
      <w:r>
        <w:t>Standard</w:t>
      </w:r>
      <w:r w:rsidRPr="00FA0A74">
        <w:rPr>
          <w:lang w:val="ru-RU"/>
        </w:rPr>
        <w:t xml:space="preserve"> </w:t>
      </w:r>
      <w:r>
        <w:t>SAL</w:t>
      </w:r>
      <w:r w:rsidRPr="00FA0A74">
        <w:rPr>
          <w:lang w:val="ru-RU"/>
        </w:rPr>
        <w:t>, описанные выше</w:t>
      </w:r>
    </w:p>
    <w:p w:rsidR="009A4C7C" w:rsidRPr="00FA0A74" w:rsidRDefault="009A4C7C" w:rsidP="009A4C7C">
      <w:pPr>
        <w:pStyle w:val="PURBullet-Indented"/>
        <w:rPr>
          <w:lang w:val="ru-RU"/>
        </w:rPr>
      </w:pPr>
      <w:r w:rsidRPr="00FA0A74">
        <w:rPr>
          <w:lang w:val="ru-RU"/>
        </w:rPr>
        <w:t>Все возможности голосовой связи (телефонии)</w:t>
      </w:r>
    </w:p>
    <w:p w:rsidR="009A4C7C" w:rsidRPr="00AE5D7B" w:rsidRDefault="009A4C7C" w:rsidP="009A4C7C">
      <w:pPr>
        <w:pStyle w:val="PURBullet-Indented"/>
      </w:pPr>
      <w:r>
        <w:t>Все возможности управления звонками</w:t>
      </w:r>
    </w:p>
    <w:p w:rsidR="009A4C7C" w:rsidRPr="00AE5D7B" w:rsidRDefault="009A4C7C" w:rsidP="009A4C7C">
      <w:pPr>
        <w:pStyle w:val="PURBlueStrong"/>
      </w:pPr>
      <w:r>
        <w:t>Enterprise Plus SAL</w:t>
      </w:r>
    </w:p>
    <w:p w:rsidR="009A4C7C" w:rsidRPr="00FA0A74" w:rsidRDefault="009A4C7C" w:rsidP="009A4C7C">
      <w:pPr>
        <w:pStyle w:val="PURBody-Indented"/>
        <w:rPr>
          <w:lang w:val="ru-RU"/>
        </w:rPr>
      </w:pPr>
      <w:r w:rsidRPr="00FA0A74">
        <w:rPr>
          <w:lang w:val="ru-RU"/>
        </w:rPr>
        <w:t xml:space="preserve">Каждому пользователю или устройству, для которого приобретена лицензия </w:t>
      </w:r>
      <w:r>
        <w:t>Enterprise</w:t>
      </w:r>
      <w:r w:rsidRPr="00FA0A74">
        <w:rPr>
          <w:lang w:val="ru-RU"/>
        </w:rPr>
        <w:t xml:space="preserve"> </w:t>
      </w:r>
      <w:r>
        <w:t>Plus</w:t>
      </w:r>
      <w:r w:rsidRPr="00FA0A74">
        <w:rPr>
          <w:lang w:val="ru-RU"/>
        </w:rPr>
        <w:t xml:space="preserve"> </w:t>
      </w:r>
      <w:r>
        <w:t>SAL</w:t>
      </w:r>
      <w:r w:rsidRPr="00FA0A74">
        <w:rPr>
          <w:lang w:val="ru-RU"/>
        </w:rPr>
        <w:t>, разрешается использовать следующие функции этого серверного программного обеспечения:</w:t>
      </w:r>
    </w:p>
    <w:p w:rsidR="009A4C7C" w:rsidRPr="00FA0A74" w:rsidRDefault="009A4C7C" w:rsidP="009A4C7C">
      <w:pPr>
        <w:pStyle w:val="PURBullet-Indented"/>
        <w:rPr>
          <w:lang w:val="ru-RU"/>
        </w:rPr>
      </w:pPr>
      <w:r w:rsidRPr="00FA0A74">
        <w:rPr>
          <w:lang w:val="ru-RU"/>
        </w:rPr>
        <w:t xml:space="preserve">Возможности лицензии </w:t>
      </w:r>
      <w:r>
        <w:t>Standard</w:t>
      </w:r>
      <w:r w:rsidRPr="00FA0A74">
        <w:rPr>
          <w:lang w:val="ru-RU"/>
        </w:rPr>
        <w:t xml:space="preserve"> </w:t>
      </w:r>
      <w:r>
        <w:t>SAL</w:t>
      </w:r>
      <w:r w:rsidRPr="00FA0A74">
        <w:rPr>
          <w:lang w:val="ru-RU"/>
        </w:rPr>
        <w:t>, описанные выше</w:t>
      </w:r>
    </w:p>
    <w:p w:rsidR="009A4C7C" w:rsidRPr="00FA0A74" w:rsidRDefault="009A4C7C" w:rsidP="009A4C7C">
      <w:pPr>
        <w:pStyle w:val="PURBullet-Indented"/>
        <w:rPr>
          <w:lang w:val="ru-RU"/>
        </w:rPr>
      </w:pPr>
      <w:r w:rsidRPr="00FA0A74">
        <w:rPr>
          <w:lang w:val="ru-RU"/>
        </w:rPr>
        <w:t>Все возможности проведения аудио, видео и веб-конференций</w:t>
      </w:r>
    </w:p>
    <w:p w:rsidR="009A4C7C" w:rsidRPr="00FA0A74" w:rsidRDefault="009A4C7C" w:rsidP="009A4C7C">
      <w:pPr>
        <w:pStyle w:val="PURBullet-Indented"/>
        <w:rPr>
          <w:lang w:val="ru-RU"/>
        </w:rPr>
      </w:pPr>
      <w:r w:rsidRPr="00FA0A74">
        <w:rPr>
          <w:lang w:val="ru-RU"/>
        </w:rPr>
        <w:t>все возможности совместного доступа к рабочему столу.</w:t>
      </w:r>
    </w:p>
    <w:p w:rsidR="009A4C7C" w:rsidRPr="00FA0A74" w:rsidRDefault="009A4C7C" w:rsidP="009A4C7C">
      <w:pPr>
        <w:pStyle w:val="PURBullet-Indented"/>
        <w:rPr>
          <w:lang w:val="ru-RU"/>
        </w:rPr>
      </w:pPr>
      <w:r w:rsidRPr="00FA0A74">
        <w:rPr>
          <w:lang w:val="ru-RU"/>
        </w:rPr>
        <w:t>Все возможности голосовой связи (телефонии)</w:t>
      </w:r>
    </w:p>
    <w:p w:rsidR="00091B14" w:rsidRDefault="009A4C7C" w:rsidP="009A4C7C">
      <w:pPr>
        <w:pStyle w:val="PURBullet-Indented"/>
      </w:pPr>
      <w:r>
        <w:t>Все возможности управления звонками</w:t>
      </w:r>
    </w:p>
    <w:p w:rsidR="00091B14" w:rsidRDefault="00091B14" w:rsidP="00091B14">
      <w:pPr>
        <w:pStyle w:val="PURBlueStrong-Indented"/>
      </w:pPr>
      <w:r>
        <w:t>ПО .NET Framework</w:t>
      </w:r>
    </w:p>
    <w:p w:rsidR="00091B14" w:rsidRPr="00FA0A74" w:rsidRDefault="00091B14" w:rsidP="00DB05B3">
      <w:pPr>
        <w:pStyle w:val="PURBody-Indented"/>
        <w:ind w:left="274"/>
        <w:rPr>
          <w:lang w:val="ru-RU"/>
        </w:rPr>
      </w:pPr>
      <w:r w:rsidRPr="00FA0A74">
        <w:rPr>
          <w:lang w:val="ru-RU"/>
        </w:rPr>
        <w:t xml:space="preserve">Программное обеспечение для продукта содержит программное обеспечение </w:t>
      </w:r>
      <w:r>
        <w:t>Microsoft</w:t>
      </w:r>
      <w:r w:rsidRPr="00FA0A74">
        <w:rPr>
          <w:lang w:val="ru-RU"/>
        </w:rPr>
        <w:t xml:space="preserve"> .</w:t>
      </w:r>
      <w:r>
        <w:t>NET</w:t>
      </w:r>
      <w:r w:rsidRPr="00FA0A74">
        <w:rPr>
          <w:lang w:val="ru-RU"/>
        </w:rPr>
        <w:t xml:space="preserve"> </w:t>
      </w:r>
      <w:r>
        <w:t>Framework</w:t>
      </w:r>
      <w:r w:rsidRPr="00FA0A74">
        <w:rPr>
          <w:lang w:val="ru-RU"/>
        </w:rPr>
        <w:t xml:space="preserve"> и может содержать программное обеспечение </w:t>
      </w:r>
      <w:r>
        <w:t>PowerShell</w:t>
      </w:r>
      <w:r w:rsidRPr="00FA0A74">
        <w:rPr>
          <w:lang w:val="ru-RU"/>
        </w:rPr>
        <w:t>.</w:t>
      </w:r>
      <w:r w:rsidR="00EC4FB3">
        <w:rPr>
          <w:lang w:val="ru-RU"/>
        </w:rPr>
        <w:t xml:space="preserve"> </w:t>
      </w:r>
      <w:r w:rsidRPr="00FA0A74">
        <w:rPr>
          <w:lang w:val="ru-RU"/>
        </w:rPr>
        <w:t>См. условия лицензии для программного обеспечения .</w:t>
      </w:r>
      <w:r>
        <w:t>NET</w:t>
      </w:r>
      <w:r w:rsidRPr="00FA0A74">
        <w:rPr>
          <w:lang w:val="ru-RU"/>
        </w:rPr>
        <w:t xml:space="preserve"> </w:t>
      </w:r>
      <w:r>
        <w:t>Framework</w:t>
      </w:r>
      <w:r w:rsidRPr="00FA0A74">
        <w:rPr>
          <w:lang w:val="ru-RU"/>
        </w:rPr>
        <w:t xml:space="preserve"> и </w:t>
      </w:r>
      <w:r>
        <w:t>PowerShell</w:t>
      </w:r>
      <w:r w:rsidRPr="00FA0A74">
        <w:rPr>
          <w:lang w:val="ru-RU"/>
        </w:rPr>
        <w:t xml:space="preserve"> в разделе «Универсальные условия лицензии».</w:t>
      </w:r>
    </w:p>
    <w:p w:rsidR="009A4C7C" w:rsidRPr="00FA0A74" w:rsidRDefault="009A4C7C" w:rsidP="007C69D1">
      <w:pPr>
        <w:pStyle w:val="PURBody"/>
        <w:rPr>
          <w:lang w:val="ru-RU" w:eastAsia="ja-JP"/>
        </w:rPr>
      </w:pPr>
      <w:r w:rsidRPr="00FA0A74">
        <w:rPr>
          <w:lang w:val="ru-RU"/>
        </w:rPr>
        <w:t xml:space="preserve">Помимо описанных выше прав, к лицензиям </w:t>
      </w:r>
      <w:r>
        <w:t>Lync</w:t>
      </w:r>
      <w:r w:rsidRPr="00FA0A74">
        <w:rPr>
          <w:lang w:val="ru-RU"/>
        </w:rPr>
        <w:t xml:space="preserve"> </w:t>
      </w:r>
      <w:r>
        <w:t>Standard</w:t>
      </w:r>
      <w:r w:rsidRPr="00FA0A74">
        <w:rPr>
          <w:lang w:val="ru-RU"/>
        </w:rPr>
        <w:t xml:space="preserve">, </w:t>
      </w:r>
      <w:r>
        <w:t>Enterprise</w:t>
      </w:r>
      <w:r w:rsidRPr="00FA0A74">
        <w:rPr>
          <w:lang w:val="ru-RU"/>
        </w:rPr>
        <w:t xml:space="preserve">, </w:t>
      </w:r>
      <w:r>
        <w:t>Plus</w:t>
      </w:r>
      <w:r w:rsidRPr="00FA0A74">
        <w:rPr>
          <w:lang w:val="ru-RU"/>
        </w:rPr>
        <w:t xml:space="preserve">, </w:t>
      </w:r>
      <w:r>
        <w:t>Enterprise</w:t>
      </w:r>
      <w:r w:rsidRPr="00FA0A74">
        <w:rPr>
          <w:lang w:val="ru-RU"/>
        </w:rPr>
        <w:t xml:space="preserve"> </w:t>
      </w:r>
      <w:r>
        <w:t>Plus</w:t>
      </w:r>
      <w:r w:rsidRPr="00FA0A74">
        <w:rPr>
          <w:lang w:val="ru-RU"/>
        </w:rPr>
        <w:t xml:space="preserve"> и </w:t>
      </w:r>
      <w:r>
        <w:t>Productivity</w:t>
      </w:r>
      <w:r w:rsidRPr="00FA0A74">
        <w:rPr>
          <w:lang w:val="ru-RU"/>
        </w:rPr>
        <w:t xml:space="preserve"> </w:t>
      </w:r>
      <w:r>
        <w:t>Suite</w:t>
      </w:r>
      <w:r w:rsidRPr="00FA0A74">
        <w:rPr>
          <w:lang w:val="ru-RU"/>
        </w:rPr>
        <w:t xml:space="preserve"> </w:t>
      </w:r>
      <w:r>
        <w:t>SAL</w:t>
      </w:r>
      <w:r w:rsidRPr="00FA0A74">
        <w:rPr>
          <w:lang w:val="ru-RU"/>
        </w:rPr>
        <w:t xml:space="preserve"> применяются следующие дополнительные условия.</w:t>
      </w:r>
    </w:p>
    <w:p w:rsidR="009A4C7C" w:rsidRPr="00136080" w:rsidRDefault="009A4C7C" w:rsidP="009A4C7C">
      <w:pPr>
        <w:pStyle w:val="PURBlueStrong"/>
        <w:rPr>
          <w:lang w:val="ru-RU" w:eastAsia="ja-JP"/>
        </w:rPr>
      </w:pPr>
      <w:r>
        <w:t>Lync</w:t>
      </w:r>
      <w:r w:rsidRPr="00FA0A74">
        <w:rPr>
          <w:lang w:val="ru-RU"/>
        </w:rPr>
        <w:t xml:space="preserve"> </w:t>
      </w:r>
      <w:r w:rsidR="00C65998" w:rsidRPr="00FA0A74">
        <w:rPr>
          <w:lang w:val="ru-RU"/>
        </w:rPr>
        <w:t xml:space="preserve">2010 И </w:t>
      </w:r>
      <w:r>
        <w:t>Lync</w:t>
      </w:r>
      <w:r w:rsidRPr="00FA0A74">
        <w:rPr>
          <w:lang w:val="ru-RU"/>
        </w:rPr>
        <w:t xml:space="preserve"> </w:t>
      </w:r>
      <w:r w:rsidR="00C65998" w:rsidRPr="00FA0A74">
        <w:rPr>
          <w:lang w:val="ru-RU"/>
        </w:rPr>
        <w:t xml:space="preserve">Для </w:t>
      </w:r>
      <w:r>
        <w:t>Mac</w:t>
      </w:r>
      <w:r w:rsidR="00C65998">
        <w:rPr>
          <w:lang w:val="ru-RU"/>
        </w:rPr>
        <w:t xml:space="preserve"> 2011</w:t>
      </w:r>
    </w:p>
    <w:p w:rsidR="009A4C7C" w:rsidRPr="00FA0A74" w:rsidRDefault="009A4C7C" w:rsidP="009A4C7C">
      <w:pPr>
        <w:pStyle w:val="PURBody-Indented"/>
        <w:rPr>
          <w:lang w:val="ru-RU" w:eastAsia="ja-JP"/>
        </w:rPr>
      </w:pPr>
      <w:r w:rsidRPr="00FA0A74">
        <w:rPr>
          <w:lang w:val="ru-RU"/>
        </w:rPr>
        <w:t xml:space="preserve">Вы можете создавать и запускать один экземпляр клиентского программного обеспечения </w:t>
      </w:r>
      <w:r>
        <w:t>Lync</w:t>
      </w:r>
      <w:r w:rsidRPr="00FA0A74">
        <w:rPr>
          <w:lang w:val="ru-RU"/>
        </w:rPr>
        <w:t xml:space="preserve"> 2010 или </w:t>
      </w:r>
      <w:r>
        <w:t>Lync</w:t>
      </w:r>
      <w:r w:rsidRPr="00FA0A74">
        <w:rPr>
          <w:lang w:val="ru-RU"/>
        </w:rPr>
        <w:t xml:space="preserve"> для </w:t>
      </w:r>
      <w:r>
        <w:t>Mac</w:t>
      </w:r>
      <w:r w:rsidRPr="00FA0A74">
        <w:rPr>
          <w:lang w:val="ru-RU"/>
        </w:rPr>
        <w:t xml:space="preserve"> 2011 в одной физической или виртуальной операционной среде на (а) любом устройстве, для которого вы приобрели лицензию </w:t>
      </w:r>
      <w:r>
        <w:t>SAL</w:t>
      </w:r>
      <w:r w:rsidRPr="00FA0A74">
        <w:rPr>
          <w:lang w:val="ru-RU"/>
        </w:rPr>
        <w:t xml:space="preserve"> «на устройство», и на (</w:t>
      </w:r>
      <w:r w:rsidR="00C65998">
        <w:t>b</w:t>
      </w:r>
      <w:r w:rsidRPr="00FA0A74">
        <w:rPr>
          <w:lang w:val="ru-RU"/>
        </w:rPr>
        <w:t xml:space="preserve">) одном устройстве, используемом любым пользователем, для которого вы приобрели лицензию </w:t>
      </w:r>
      <w:r>
        <w:t>SAL</w:t>
      </w:r>
      <w:r w:rsidRPr="00FA0A74">
        <w:rPr>
          <w:lang w:val="ru-RU"/>
        </w:rPr>
        <w:t xml:space="preserve"> «на пользователя». </w:t>
      </w:r>
    </w:p>
    <w:p w:rsidR="009A4C7C" w:rsidRPr="00FA0A74" w:rsidRDefault="006321D7" w:rsidP="00FC7F31">
      <w:pPr>
        <w:pStyle w:val="PURBreadcrumb"/>
        <w:rPr>
          <w:rStyle w:val="Hyperlink"/>
          <w:rFonts w:ascii="Arial Narrow" w:hAnsi="Arial Narrow"/>
          <w:sz w:val="16"/>
          <w:lang w:val="ru-RU"/>
        </w:rPr>
      </w:pPr>
      <w:hyperlink w:anchor="Оглавление" w:history="1">
        <w:r w:rsidR="006F3EEB" w:rsidRPr="005E4E72">
          <w:rPr>
            <w:rStyle w:val="Hyperlink"/>
            <w:rFonts w:ascii="Arial Narrow" w:hAnsi="Arial Narrow" w:cs="Arial"/>
            <w:sz w:val="16"/>
            <w:szCs w:val="16"/>
            <w:lang w:val="ru-RU"/>
          </w:rPr>
          <w:t>Оглавление</w:t>
        </w:r>
      </w:hyperlink>
      <w:r w:rsidR="006F3EEB" w:rsidRPr="005E4E72">
        <w:rPr>
          <w:rFonts w:ascii="Arial Narrow" w:hAnsi="Arial Narrow" w:cs="Arial"/>
          <w:sz w:val="16"/>
          <w:szCs w:val="16"/>
          <w:lang w:val="ru-RU"/>
        </w:rPr>
        <w:t xml:space="preserve"> / </w:t>
      </w:r>
      <w:hyperlink w:anchor="UniversalTerms" w:history="1">
        <w:r w:rsidR="00FC7F31">
          <w:rPr>
            <w:rStyle w:val="Hyperlink"/>
            <w:rFonts w:ascii="Arial Narrow" w:hAnsi="Arial Narrow"/>
            <w:sz w:val="16"/>
            <w:lang w:val="ru-RU"/>
          </w:rPr>
          <w:t>Универсальные условия лицензирования</w:t>
        </w:r>
      </w:hyperlink>
    </w:p>
    <w:p w:rsidR="009A4C7C" w:rsidRPr="00FA0A74" w:rsidRDefault="009A4C7C" w:rsidP="009A4C7C">
      <w:pPr>
        <w:pStyle w:val="PURProductName"/>
        <w:rPr>
          <w:lang w:val="ru-RU"/>
        </w:rPr>
      </w:pPr>
      <w:bookmarkStart w:id="339" w:name="_Toc299519123"/>
      <w:bookmarkStart w:id="340" w:name="_Toc299531555"/>
      <w:bookmarkStart w:id="341" w:name="_Toc299531879"/>
      <w:bookmarkStart w:id="342" w:name="_Toc299957162"/>
      <w:bookmarkStart w:id="343" w:name="_Toc309208824"/>
      <w:bookmarkStart w:id="344" w:name="_Toc309301547"/>
      <w:r>
        <w:t>Microsoft</w:t>
      </w:r>
      <w:r w:rsidRPr="00FA0A74">
        <w:rPr>
          <w:lang w:val="ru-RU"/>
        </w:rPr>
        <w:t xml:space="preserve"> </w:t>
      </w:r>
      <w:r>
        <w:t>Application</w:t>
      </w:r>
      <w:r w:rsidRPr="00FA0A74">
        <w:rPr>
          <w:lang w:val="ru-RU"/>
        </w:rPr>
        <w:t xml:space="preserve"> </w:t>
      </w:r>
      <w:r>
        <w:t>Virtualization</w:t>
      </w:r>
      <w:r w:rsidRPr="00FA0A74">
        <w:rPr>
          <w:lang w:val="ru-RU"/>
        </w:rPr>
        <w:t xml:space="preserve"> </w:t>
      </w:r>
      <w:r>
        <w:t>Hosting</w:t>
      </w:r>
      <w:r w:rsidRPr="00FA0A74">
        <w:rPr>
          <w:lang w:val="ru-RU"/>
        </w:rPr>
        <w:t xml:space="preserve"> для </w:t>
      </w:r>
      <w:r w:rsidR="007C69D1" w:rsidRPr="00FA0A74">
        <w:rPr>
          <w:lang w:val="ru-RU"/>
        </w:rPr>
        <w:t>Настольных Компьютеров</w:t>
      </w:r>
      <w:bookmarkEnd w:id="339"/>
      <w:bookmarkEnd w:id="340"/>
      <w:bookmarkEnd w:id="341"/>
      <w:bookmarkEnd w:id="342"/>
      <w:bookmarkEnd w:id="343"/>
      <w:bookmarkEnd w:id="344"/>
      <w:r w:rsidR="002E60D9">
        <w:fldChar w:fldCharType="begin"/>
      </w:r>
      <w:r>
        <w:instrText>XE</w:instrText>
      </w:r>
      <w:r w:rsidRPr="00FA0A74">
        <w:rPr>
          <w:lang w:val="ru-RU"/>
        </w:rPr>
        <w:instrText xml:space="preserve"> "</w:instrText>
      </w:r>
      <w:r>
        <w:instrText>Microsoft</w:instrText>
      </w:r>
      <w:r w:rsidRPr="00FA0A74">
        <w:rPr>
          <w:lang w:val="ru-RU"/>
        </w:rPr>
        <w:instrText xml:space="preserve"> </w:instrText>
      </w:r>
      <w:r>
        <w:instrText>Application</w:instrText>
      </w:r>
      <w:r w:rsidRPr="00FA0A74">
        <w:rPr>
          <w:lang w:val="ru-RU"/>
        </w:rPr>
        <w:instrText xml:space="preserve"> </w:instrText>
      </w:r>
      <w:r>
        <w:instrText>Virtualization</w:instrText>
      </w:r>
      <w:r w:rsidRPr="00FA0A74">
        <w:rPr>
          <w:lang w:val="ru-RU"/>
        </w:rPr>
        <w:instrText xml:space="preserve"> </w:instrText>
      </w:r>
      <w:r>
        <w:instrText>Hosting</w:instrText>
      </w:r>
      <w:r w:rsidRPr="00FA0A74">
        <w:rPr>
          <w:lang w:val="ru-RU"/>
        </w:rPr>
        <w:instrText xml:space="preserve"> для настольных компьютеров" </w:instrText>
      </w:r>
      <w:r w:rsidR="002E60D9">
        <w:fldChar w:fldCharType="end"/>
      </w:r>
    </w:p>
    <w:p w:rsidR="009A4C7C" w:rsidRPr="00FA0A74" w:rsidRDefault="009A4C7C" w:rsidP="009A4C7C">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Tr="0015145F">
        <w:tc>
          <w:tcPr>
            <w:tcW w:w="2571" w:type="pct"/>
            <w:tcBorders>
              <w:top w:val="single" w:sz="4" w:space="0" w:color="auto"/>
              <w:bottom w:val="nil"/>
            </w:tcBorders>
          </w:tcPr>
          <w:p w:rsidR="00831C1F" w:rsidRPr="00FA0A74" w:rsidRDefault="00831C1F" w:rsidP="00831C1F">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Server" w:history="1">
              <w:r w:rsidRPr="00FA0A74">
                <w:rPr>
                  <w:rStyle w:val="Hyperlink"/>
                  <w:lang w:val="ru-RU"/>
                </w:rPr>
                <w:t>Серверное ПО</w:t>
              </w:r>
            </w:hyperlink>
          </w:p>
        </w:tc>
        <w:tc>
          <w:tcPr>
            <w:tcW w:w="2429"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RPr="00C46B76" w:rsidTr="0015145F">
        <w:tc>
          <w:tcPr>
            <w:tcW w:w="2571" w:type="pct"/>
            <w:tcBorders>
              <w:top w:val="nil"/>
            </w:tcBorders>
          </w:tcPr>
          <w:p w:rsidR="009A4C7C" w:rsidRPr="00FA0A74" w:rsidRDefault="009A4C7C" w:rsidP="009A4C7C">
            <w:pPr>
              <w:pStyle w:val="PURLMSH"/>
              <w:rPr>
                <w:lang w:val="ru-RU"/>
              </w:rPr>
            </w:pPr>
            <w:r w:rsidRPr="00FA0A74">
              <w:rPr>
                <w:lang w:val="ru-RU"/>
              </w:rPr>
              <w:t xml:space="preserve">Клиентское/Дополнительное программное обеспечение </w:t>
            </w:r>
            <w:r w:rsidRPr="00FA0A74">
              <w:rPr>
                <w:b/>
                <w:lang w:val="ru-RU"/>
              </w:rPr>
              <w:t>Нет</w:t>
            </w:r>
            <w:r w:rsidRPr="00FA0A74">
              <w:rPr>
                <w:lang w:val="ru-RU"/>
              </w:rPr>
              <w:t xml:space="preserve"> </w:t>
            </w:r>
          </w:p>
        </w:tc>
        <w:tc>
          <w:tcPr>
            <w:tcW w:w="2429" w:type="pct"/>
            <w:tcBorders>
              <w:top w:val="nil"/>
            </w:tcBorders>
          </w:tcPr>
          <w:p w:rsidR="009A4C7C" w:rsidRPr="00FA0A74" w:rsidRDefault="009A4C7C" w:rsidP="009A4C7C">
            <w:pPr>
              <w:pStyle w:val="PURLMSH"/>
              <w:rPr>
                <w:lang w:val="ru-RU"/>
              </w:rPr>
            </w:pPr>
          </w:p>
        </w:tc>
      </w:tr>
      <w:tr w:rsidR="00AD5AED" w:rsidRPr="00501DAF"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501DAF" w:rsidRDefault="00AD5AED" w:rsidP="00CF11D8">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AD5AED" w:rsidRPr="003528B0"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BB180A" w:rsidRDefault="00BB41EF" w:rsidP="00CF11D8">
            <w:pPr>
              <w:pStyle w:val="PURBody"/>
              <w:rPr>
                <w:i/>
              </w:rPr>
            </w:pPr>
            <w:r>
              <w:rPr>
                <w:b/>
              </w:rPr>
              <w:t>Необходимо:</w:t>
            </w:r>
          </w:p>
          <w:p w:rsidR="00AD5AED" w:rsidRPr="000A3567" w:rsidRDefault="00AD5AED" w:rsidP="00CF11D8">
            <w:pPr>
              <w:pStyle w:val="PURBullet"/>
            </w:pPr>
            <w:r>
              <w:rPr>
                <w:rFonts w:ascii="Tahoma" w:eastAsia="Times New Roman" w:hAnsi="Tahoma" w:cs="Tahoma"/>
                <w:szCs w:val="18"/>
              </w:rPr>
              <w:t>Лицензия SAL Microsoft Application Virtualization Hosting для настольных компьютеров</w:t>
            </w:r>
          </w:p>
        </w:tc>
      </w:tr>
    </w:tbl>
    <w:p w:rsidR="009A4C7C" w:rsidRPr="00FA0A74" w:rsidRDefault="009A4C7C" w:rsidP="00DB05B3">
      <w:pPr>
        <w:pStyle w:val="PURADDITIONALTERMSHEADERMB"/>
        <w:keepNext/>
        <w:keepLines/>
        <w:rPr>
          <w:lang w:val="ru-RU"/>
        </w:rPr>
      </w:pPr>
      <w:r w:rsidRPr="00FA0A74">
        <w:rPr>
          <w:lang w:val="ru-RU"/>
        </w:rPr>
        <w:t xml:space="preserve">Дополнительные </w:t>
      </w:r>
      <w:r w:rsidR="00C65998" w:rsidRPr="00FA0A74">
        <w:rPr>
          <w:lang w:val="ru-RU"/>
        </w:rPr>
        <w:t>Условия.</w:t>
      </w:r>
    </w:p>
    <w:p w:rsidR="009A4C7C" w:rsidRPr="00FA0A74" w:rsidRDefault="009A4C7C" w:rsidP="00DB05B3">
      <w:pPr>
        <w:pStyle w:val="PURBlueStrong"/>
        <w:rPr>
          <w:lang w:val="ru-RU"/>
        </w:rPr>
      </w:pPr>
      <w:r w:rsidRPr="00FA0A74">
        <w:rPr>
          <w:lang w:val="ru-RU"/>
        </w:rPr>
        <w:t xml:space="preserve">Использование виртуализации приложений с продуктами </w:t>
      </w:r>
      <w:r>
        <w:t>Microsoft</w:t>
      </w:r>
      <w:r w:rsidRPr="00FA0A74">
        <w:rPr>
          <w:lang w:val="ru-RU"/>
        </w:rPr>
        <w:t xml:space="preserve"> и компонентами продуктов </w:t>
      </w:r>
      <w:r>
        <w:t>Microsoft</w:t>
      </w:r>
    </w:p>
    <w:p w:rsidR="009A4C7C" w:rsidRPr="00FA0A74" w:rsidRDefault="00FE3B33" w:rsidP="00DB05B3">
      <w:pPr>
        <w:pStyle w:val="PURBody-Indented"/>
        <w:keepNext/>
        <w:keepLines/>
        <w:rPr>
          <w:lang w:val="ru-RU"/>
        </w:rPr>
      </w:pPr>
      <w:r w:rsidRPr="00FA0A74">
        <w:rPr>
          <w:lang w:val="ru-RU"/>
        </w:rPr>
        <w:t xml:space="preserve">Следующие продукты </w:t>
      </w:r>
      <w:r>
        <w:t>Microsoft</w:t>
      </w:r>
      <w:r w:rsidRPr="00FA0A74">
        <w:rPr>
          <w:lang w:val="ru-RU"/>
        </w:rPr>
        <w:t xml:space="preserve"> могут использоваться с </w:t>
      </w:r>
      <w:r>
        <w:t>Microsoft</w:t>
      </w:r>
      <w:r w:rsidRPr="00FA0A74">
        <w:rPr>
          <w:lang w:val="ru-RU"/>
        </w:rPr>
        <w:t xml:space="preserve"> </w:t>
      </w:r>
      <w:r>
        <w:t>Application</w:t>
      </w:r>
      <w:r w:rsidRPr="00FA0A74">
        <w:rPr>
          <w:lang w:val="ru-RU"/>
        </w:rPr>
        <w:t xml:space="preserve"> </w:t>
      </w:r>
      <w:r>
        <w:t>Virtualization</w:t>
      </w:r>
      <w:r w:rsidRPr="00FA0A74">
        <w:rPr>
          <w:lang w:val="ru-RU"/>
        </w:rPr>
        <w:t xml:space="preserve"> </w:t>
      </w:r>
      <w:r>
        <w:t>Hosting</w:t>
      </w:r>
      <w:r w:rsidRPr="00FA0A74">
        <w:rPr>
          <w:lang w:val="ru-RU"/>
        </w:rPr>
        <w:t xml:space="preserve"> для настольных компьютеров или другими сторонними технологиями виртуализации приложений. </w:t>
      </w:r>
    </w:p>
    <w:p w:rsidR="009A4C7C" w:rsidRPr="008D5AC9" w:rsidRDefault="009A4C7C" w:rsidP="00DB05B3">
      <w:pPr>
        <w:pStyle w:val="PURBullet-Indented"/>
        <w:keepNext/>
        <w:keepLines/>
      </w:pPr>
      <w:r>
        <w:t>Microsoft Dynamics NAV 2009 R2</w:t>
      </w:r>
    </w:p>
    <w:p w:rsidR="00A11A7A" w:rsidRPr="00FA0A74" w:rsidRDefault="009A4C7C" w:rsidP="00446366">
      <w:pPr>
        <w:pStyle w:val="PURBody-Indented"/>
        <w:rPr>
          <w:lang w:val="ru-RU"/>
        </w:rPr>
      </w:pPr>
      <w:r w:rsidRPr="00FA0A74">
        <w:rPr>
          <w:lang w:val="ru-RU"/>
        </w:rPr>
        <w:t xml:space="preserve">Использование каких-либо других продуктов </w:t>
      </w:r>
      <w:r>
        <w:t>Microsoft</w:t>
      </w:r>
      <w:r w:rsidRPr="00FA0A74">
        <w:rPr>
          <w:lang w:val="ru-RU"/>
        </w:rPr>
        <w:t xml:space="preserve"> или их компонентов запрещено.</w:t>
      </w:r>
    </w:p>
    <w:p w:rsidR="00893CE7" w:rsidRPr="00FA0A74" w:rsidRDefault="006321D7" w:rsidP="00FC7F31">
      <w:pPr>
        <w:pStyle w:val="PURBody-Indented"/>
        <w:jc w:val="right"/>
        <w:rPr>
          <w:lang w:val="ru-RU"/>
        </w:rPr>
      </w:pPr>
      <w:hyperlink w:anchor="Оглавление" w:history="1">
        <w:r w:rsidR="006F3EEB" w:rsidRPr="005E4E72">
          <w:rPr>
            <w:rStyle w:val="Hyperlink"/>
            <w:rFonts w:ascii="Arial Narrow" w:hAnsi="Arial Narrow" w:cs="Arial"/>
            <w:sz w:val="16"/>
            <w:szCs w:val="16"/>
            <w:lang w:val="ru-RU"/>
          </w:rPr>
          <w:t>Оглавление</w:t>
        </w:r>
      </w:hyperlink>
      <w:r w:rsidR="006F3EEB" w:rsidRPr="005E4E72">
        <w:rPr>
          <w:rFonts w:ascii="Arial Narrow" w:hAnsi="Arial Narrow" w:cs="Arial"/>
          <w:sz w:val="16"/>
          <w:szCs w:val="16"/>
          <w:lang w:val="ru-RU"/>
        </w:rPr>
        <w:t xml:space="preserve"> / </w:t>
      </w:r>
      <w:hyperlink w:anchor="UniversalTerms" w:history="1">
        <w:r w:rsidR="00FC7F31">
          <w:rPr>
            <w:rStyle w:val="Hyperlink"/>
            <w:rFonts w:ascii="Arial Narrow" w:hAnsi="Arial Narrow"/>
            <w:sz w:val="16"/>
            <w:lang w:val="ru-RU"/>
          </w:rPr>
          <w:t>Универсальные условия лицензирования</w:t>
        </w:r>
      </w:hyperlink>
    </w:p>
    <w:p w:rsidR="009A4C7C" w:rsidRPr="00FA0A74" w:rsidRDefault="009A4C7C" w:rsidP="009A4C7C">
      <w:pPr>
        <w:pStyle w:val="PURProductName"/>
        <w:rPr>
          <w:lang w:val="ru-RU"/>
        </w:rPr>
      </w:pPr>
      <w:bookmarkStart w:id="345" w:name="_Toc299519124"/>
      <w:bookmarkStart w:id="346" w:name="_Toc299531556"/>
      <w:bookmarkStart w:id="347" w:name="_Toc299531880"/>
      <w:bookmarkStart w:id="348" w:name="_Toc299957163"/>
      <w:bookmarkStart w:id="349" w:name="_Toc309208825"/>
      <w:bookmarkStart w:id="350" w:name="_Toc309301548"/>
      <w:r>
        <w:t>Microsoft</w:t>
      </w:r>
      <w:r w:rsidRPr="00FA0A74">
        <w:rPr>
          <w:lang w:val="ru-RU"/>
        </w:rPr>
        <w:t xml:space="preserve"> </w:t>
      </w:r>
      <w:r>
        <w:t>Dynamics</w:t>
      </w:r>
      <w:r w:rsidRPr="00FA0A74">
        <w:rPr>
          <w:lang w:val="ru-RU"/>
        </w:rPr>
        <w:t xml:space="preserve"> </w:t>
      </w:r>
      <w:r>
        <w:t>AX</w:t>
      </w:r>
      <w:r w:rsidRPr="00FA0A74">
        <w:rPr>
          <w:lang w:val="ru-RU"/>
        </w:rPr>
        <w:t xml:space="preserve"> 2012</w:t>
      </w:r>
      <w:bookmarkEnd w:id="345"/>
      <w:bookmarkEnd w:id="346"/>
      <w:bookmarkEnd w:id="347"/>
      <w:bookmarkEnd w:id="348"/>
      <w:bookmarkEnd w:id="349"/>
      <w:bookmarkEnd w:id="350"/>
      <w:r w:rsidR="002E60D9">
        <w:fldChar w:fldCharType="begin"/>
      </w:r>
      <w:r>
        <w:instrText>XE</w:instrText>
      </w:r>
      <w:r w:rsidRPr="00FA0A74">
        <w:rPr>
          <w:lang w:val="ru-RU"/>
        </w:rPr>
        <w:instrText xml:space="preserve"> "</w:instrText>
      </w:r>
      <w:r>
        <w:instrText>Microsoft</w:instrText>
      </w:r>
      <w:r w:rsidRPr="00FA0A74">
        <w:rPr>
          <w:lang w:val="ru-RU"/>
        </w:rPr>
        <w:instrText xml:space="preserve"> </w:instrText>
      </w:r>
      <w:r>
        <w:instrText>Dynamics</w:instrText>
      </w:r>
      <w:r w:rsidRPr="00FA0A74">
        <w:rPr>
          <w:lang w:val="ru-RU"/>
        </w:rPr>
        <w:instrText xml:space="preserve"> </w:instrText>
      </w:r>
      <w:r>
        <w:instrText>AX</w:instrText>
      </w:r>
      <w:r w:rsidRPr="00FA0A74">
        <w:rPr>
          <w:lang w:val="ru-RU"/>
        </w:rPr>
        <w:instrText xml:space="preserve"> 2012" </w:instrText>
      </w:r>
      <w:r w:rsidR="002E60D9">
        <w:fldChar w:fldCharType="end"/>
      </w:r>
      <w:r w:rsidRPr="00FA0A74">
        <w:rPr>
          <w:lang w:val="ru-RU"/>
        </w:rPr>
        <w:t xml:space="preserve"> </w:t>
      </w:r>
    </w:p>
    <w:p w:rsidR="009A4C7C" w:rsidRPr="00FA0A74" w:rsidRDefault="009A4C7C" w:rsidP="009A4C7C">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Tr="0015145F">
        <w:tc>
          <w:tcPr>
            <w:tcW w:w="2547" w:type="pct"/>
          </w:tcPr>
          <w:p w:rsidR="00831C1F" w:rsidRPr="00FA0A74" w:rsidRDefault="00831C1F" w:rsidP="00831C1F">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Server" w:history="1">
              <w:r w:rsidRPr="00FA0A74">
                <w:rPr>
                  <w:rStyle w:val="Hyperlink"/>
                  <w:lang w:val="ru-RU"/>
                </w:rPr>
                <w:t>Серверное ПО</w:t>
              </w:r>
            </w:hyperlink>
          </w:p>
        </w:tc>
        <w:tc>
          <w:tcPr>
            <w:tcW w:w="2453" w:type="pct"/>
            <w:gridSpan w:val="2"/>
          </w:tcPr>
          <w:p w:rsidR="00831C1F" w:rsidRDefault="004F154D" w:rsidP="00831C1F">
            <w:pPr>
              <w:pStyle w:val="PURLMSH"/>
            </w:pPr>
            <w:r>
              <w:t xml:space="preserve">См. соответствующее уведомление. </w:t>
            </w:r>
            <w:r>
              <w:rPr>
                <w:b/>
              </w:rPr>
              <w:t>Нет</w:t>
            </w:r>
          </w:p>
        </w:tc>
      </w:tr>
      <w:tr w:rsidR="009A4C7C" w:rsidRPr="00DB05B3" w:rsidTr="0015145F">
        <w:tc>
          <w:tcPr>
            <w:tcW w:w="2547" w:type="pct"/>
          </w:tcPr>
          <w:p w:rsidR="009A4C7C" w:rsidRPr="00DB05B3" w:rsidRDefault="006B55FB" w:rsidP="00803002">
            <w:pPr>
              <w:pStyle w:val="PURLMSH"/>
              <w:rPr>
                <w:lang w:val="ru-RU"/>
              </w:rPr>
            </w:pPr>
            <w:r w:rsidRPr="00FA0A74">
              <w:rPr>
                <w:lang w:val="ru-RU"/>
              </w:rPr>
              <w:t xml:space="preserve">Клиентское/Дополнительное программное обеспечение </w:t>
            </w:r>
            <w:r w:rsidRPr="00FA0A74">
              <w:rPr>
                <w:b/>
                <w:lang w:val="ru-RU"/>
              </w:rPr>
              <w:t>Да</w:t>
            </w:r>
            <w:r w:rsidRPr="00FA0A74">
              <w:rPr>
                <w:lang w:val="ru-RU"/>
              </w:rPr>
              <w:t xml:space="preserve"> </w:t>
            </w:r>
            <w:r w:rsidR="00DB05B3" w:rsidRPr="00DB05B3">
              <w:rPr>
                <w:lang w:val="ru-RU"/>
              </w:rPr>
              <w:br/>
            </w:r>
            <w:r w:rsidRPr="00FA0A74">
              <w:rPr>
                <w:i/>
                <w:lang w:val="ru-RU"/>
              </w:rPr>
              <w:t xml:space="preserve">(см. </w:t>
            </w:r>
            <w:hyperlink w:anchor="Appendix1" w:history="1">
              <w:r w:rsidR="007E3222">
                <w:rPr>
                  <w:rStyle w:val="Hyperlink"/>
                  <w:i/>
                </w:rPr>
                <w:t>Приложение 1</w:t>
              </w:r>
            </w:hyperlink>
            <w:r w:rsidR="007E3222">
              <w:t>)</w:t>
            </w:r>
          </w:p>
        </w:tc>
        <w:tc>
          <w:tcPr>
            <w:tcW w:w="2453" w:type="pct"/>
            <w:gridSpan w:val="2"/>
          </w:tcPr>
          <w:p w:rsidR="009A4C7C" w:rsidRPr="00DB05B3" w:rsidRDefault="009A4C7C" w:rsidP="009A4C7C">
            <w:pPr>
              <w:pStyle w:val="PURLMSH"/>
              <w:rPr>
                <w:lang w:val="ru-RU"/>
              </w:rPr>
            </w:pPr>
          </w:p>
        </w:tc>
      </w:tr>
      <w:tr w:rsidR="00B90B55" w:rsidRPr="00DB05B3" w:rsidTr="0015145F">
        <w:trPr>
          <w:trHeight w:val="20"/>
        </w:trPr>
        <w:tc>
          <w:tcPr>
            <w:tcW w:w="5000" w:type="pct"/>
            <w:gridSpan w:val="3"/>
            <w:shd w:val="clear" w:color="auto" w:fill="E5EEF7"/>
          </w:tcPr>
          <w:p w:rsidR="00B90B55" w:rsidRPr="00DB05B3" w:rsidRDefault="00B90B55" w:rsidP="002351F3">
            <w:pPr>
              <w:pStyle w:val="PURTableHeaderBlue"/>
              <w:rPr>
                <w:lang w:val="ru-RU"/>
              </w:rPr>
            </w:pPr>
            <w:r w:rsidRPr="00DB05B3">
              <w:rPr>
                <w:lang w:val="ru-RU"/>
              </w:rPr>
              <w:t>ЛИЦЕНЗИИ ПОДПИСЧИКА (</w:t>
            </w:r>
            <w:r>
              <w:t>SAL</w:t>
            </w:r>
            <w:r w:rsidRPr="00DB05B3">
              <w:rPr>
                <w:lang w:val="ru-RU"/>
              </w:rPr>
              <w:t>)</w:t>
            </w:r>
          </w:p>
        </w:tc>
      </w:tr>
      <w:tr w:rsidR="00B90B55" w:rsidRPr="003528B0" w:rsidTr="0015145F">
        <w:tblPrEx>
          <w:tblBorders>
            <w:top w:val="none" w:sz="0" w:space="0" w:color="auto"/>
            <w:bottom w:val="none" w:sz="0" w:space="0" w:color="auto"/>
          </w:tblBorders>
        </w:tblPrEx>
        <w:tc>
          <w:tcPr>
            <w:tcW w:w="2571" w:type="pct"/>
            <w:gridSpan w:val="2"/>
          </w:tcPr>
          <w:p w:rsidR="00B90B55" w:rsidRPr="00FA0A74" w:rsidRDefault="00B90B55" w:rsidP="009A4C7C">
            <w:pPr>
              <w:pStyle w:val="PURBody"/>
              <w:rPr>
                <w:lang w:val="ru-RU"/>
              </w:rPr>
            </w:pPr>
            <w:r w:rsidRPr="00FA0A74">
              <w:rPr>
                <w:lang w:val="ru-RU"/>
              </w:rPr>
              <w:t xml:space="preserve">Если программное обеспечение лицензируется по модели лицензий подписчика, </w:t>
            </w:r>
            <w:r w:rsidRPr="00FA0A74">
              <w:rPr>
                <w:b/>
                <w:lang w:val="ru-RU"/>
              </w:rPr>
              <w:t>вам потребуется:</w:t>
            </w:r>
          </w:p>
          <w:p w:rsidR="00B90B55" w:rsidRPr="000A3567" w:rsidRDefault="00B90B55" w:rsidP="009A4C7C">
            <w:pPr>
              <w:pStyle w:val="PURBullet"/>
            </w:pPr>
            <w:r>
              <w:t>Dynamics AM Full User SAL</w:t>
            </w:r>
            <w:r>
              <w:rPr>
                <w:vertAlign w:val="superscript"/>
              </w:rPr>
              <w:t>1</w:t>
            </w:r>
            <w:r>
              <w:t xml:space="preserve">, </w:t>
            </w:r>
            <w:r>
              <w:rPr>
                <w:b/>
              </w:rPr>
              <w:t>или</w:t>
            </w:r>
          </w:p>
          <w:p w:rsidR="00B90B55" w:rsidRPr="000A3567" w:rsidRDefault="00B90B55" w:rsidP="009A4C7C">
            <w:pPr>
              <w:pStyle w:val="PURBullet"/>
            </w:pPr>
            <w:r>
              <w:t>Dynamics AM Light User SAL</w:t>
            </w:r>
            <w:r>
              <w:rPr>
                <w:vertAlign w:val="superscript"/>
              </w:rPr>
              <w:t>1</w:t>
            </w:r>
            <w:r>
              <w:t xml:space="preserve">, </w:t>
            </w:r>
            <w:r>
              <w:rPr>
                <w:b/>
              </w:rPr>
              <w:t>или</w:t>
            </w:r>
          </w:p>
          <w:p w:rsidR="00B90B55" w:rsidRPr="000A3567" w:rsidRDefault="00B90B55" w:rsidP="009A4C7C">
            <w:pPr>
              <w:pStyle w:val="PURBullet"/>
            </w:pPr>
            <w:r>
              <w:t>Dynamics AM ESS User SAL</w:t>
            </w:r>
            <w:r>
              <w:rPr>
                <w:vertAlign w:val="superscript"/>
              </w:rPr>
              <w:t>1</w:t>
            </w:r>
            <w:r>
              <w:t xml:space="preserve">, </w:t>
            </w:r>
            <w:r>
              <w:rPr>
                <w:b/>
              </w:rPr>
              <w:t>или</w:t>
            </w:r>
          </w:p>
        </w:tc>
        <w:tc>
          <w:tcPr>
            <w:tcW w:w="2429" w:type="pct"/>
          </w:tcPr>
          <w:p w:rsidR="00683649" w:rsidRPr="00683649" w:rsidRDefault="00683649" w:rsidP="00683649">
            <w:pPr>
              <w:pStyle w:val="PURBullet"/>
              <w:numPr>
                <w:ilvl w:val="0"/>
                <w:numId w:val="0"/>
              </w:numPr>
              <w:ind w:left="216"/>
            </w:pPr>
          </w:p>
          <w:p w:rsidR="00B90B55" w:rsidRPr="000A3567" w:rsidRDefault="00B90B55" w:rsidP="009A4C7C">
            <w:pPr>
              <w:pStyle w:val="PURBullet"/>
            </w:pPr>
            <w:r>
              <w:t>Dynamics BE Full User SAL</w:t>
            </w:r>
            <w:r>
              <w:rPr>
                <w:vertAlign w:val="superscript"/>
              </w:rPr>
              <w:t>2</w:t>
            </w:r>
            <w:r>
              <w:t xml:space="preserve">, </w:t>
            </w:r>
            <w:r>
              <w:rPr>
                <w:b/>
              </w:rPr>
              <w:t>или</w:t>
            </w:r>
          </w:p>
          <w:p w:rsidR="00B90B55" w:rsidRPr="000A3567" w:rsidRDefault="00B90B55" w:rsidP="009A4C7C">
            <w:pPr>
              <w:pStyle w:val="PURBullet"/>
            </w:pPr>
            <w:r>
              <w:t>Dynamics BE Light User SAL</w:t>
            </w:r>
            <w:r>
              <w:rPr>
                <w:vertAlign w:val="superscript"/>
              </w:rPr>
              <w:t>2</w:t>
            </w:r>
          </w:p>
          <w:p w:rsidR="00B90B55" w:rsidRDefault="00B90B55" w:rsidP="009A4C7C">
            <w:pPr>
              <w:pStyle w:val="PURFootnote"/>
            </w:pPr>
            <w:r>
              <w:rPr>
                <w:vertAlign w:val="superscript"/>
              </w:rPr>
              <w:t>1</w:t>
            </w:r>
            <w:r>
              <w:t xml:space="preserve"> для выпуска Advanced Management</w:t>
            </w:r>
          </w:p>
          <w:p w:rsidR="00B90B55" w:rsidRPr="000A3567" w:rsidRDefault="00B90B55" w:rsidP="009A4C7C">
            <w:pPr>
              <w:pStyle w:val="PURFootnote"/>
            </w:pPr>
            <w:r>
              <w:rPr>
                <w:vertAlign w:val="superscript"/>
              </w:rPr>
              <w:t>2</w:t>
            </w:r>
            <w:r>
              <w:t xml:space="preserve"> для выпуска Business Essentials</w:t>
            </w:r>
          </w:p>
        </w:tc>
      </w:tr>
      <w:tr w:rsidR="004871B9" w:rsidRPr="003528B0" w:rsidTr="0015145F">
        <w:tblPrEx>
          <w:tblBorders>
            <w:top w:val="none" w:sz="0" w:space="0" w:color="auto"/>
            <w:bottom w:val="none" w:sz="0" w:space="0" w:color="auto"/>
          </w:tblBorders>
        </w:tblPrEx>
        <w:tc>
          <w:tcPr>
            <w:tcW w:w="2571" w:type="pct"/>
            <w:gridSpan w:val="2"/>
          </w:tcPr>
          <w:p w:rsidR="004871B9" w:rsidRPr="00FA0A74" w:rsidRDefault="004871B9" w:rsidP="004871B9">
            <w:pPr>
              <w:pStyle w:val="PURBody"/>
              <w:spacing w:after="0"/>
              <w:rPr>
                <w:lang w:val="ru-RU"/>
              </w:rPr>
            </w:pPr>
          </w:p>
        </w:tc>
        <w:tc>
          <w:tcPr>
            <w:tcW w:w="2429" w:type="pct"/>
          </w:tcPr>
          <w:p w:rsidR="004871B9" w:rsidRPr="00683649" w:rsidRDefault="004871B9" w:rsidP="004871B9">
            <w:pPr>
              <w:pStyle w:val="PURBullet"/>
              <w:numPr>
                <w:ilvl w:val="0"/>
                <w:numId w:val="0"/>
              </w:numPr>
              <w:spacing w:after="0"/>
              <w:ind w:left="216"/>
            </w:pPr>
          </w:p>
        </w:tc>
      </w:tr>
      <w:tr w:rsidR="004871B9" w:rsidRPr="003528B0" w:rsidTr="0015145F">
        <w:tblPrEx>
          <w:tblBorders>
            <w:top w:val="none" w:sz="0" w:space="0" w:color="auto"/>
            <w:bottom w:val="none" w:sz="0" w:space="0" w:color="auto"/>
          </w:tblBorders>
        </w:tblPrEx>
        <w:tc>
          <w:tcPr>
            <w:tcW w:w="2571" w:type="pct"/>
            <w:gridSpan w:val="2"/>
          </w:tcPr>
          <w:p w:rsidR="004871B9" w:rsidRPr="00FA0A74" w:rsidRDefault="004871B9" w:rsidP="004871B9">
            <w:pPr>
              <w:pStyle w:val="PURBody"/>
              <w:spacing w:after="0"/>
              <w:rPr>
                <w:lang w:val="ru-RU"/>
              </w:rPr>
            </w:pPr>
          </w:p>
        </w:tc>
        <w:tc>
          <w:tcPr>
            <w:tcW w:w="2429" w:type="pct"/>
          </w:tcPr>
          <w:p w:rsidR="004871B9" w:rsidRPr="00683649" w:rsidRDefault="004871B9" w:rsidP="004871B9">
            <w:pPr>
              <w:pStyle w:val="PURBullet"/>
              <w:numPr>
                <w:ilvl w:val="0"/>
                <w:numId w:val="0"/>
              </w:numPr>
              <w:spacing w:after="0"/>
              <w:ind w:left="216"/>
            </w:pPr>
          </w:p>
        </w:tc>
      </w:tr>
      <w:tr w:rsidR="004871B9" w:rsidRPr="003528B0" w:rsidTr="0015145F">
        <w:tblPrEx>
          <w:tblBorders>
            <w:top w:val="none" w:sz="0" w:space="0" w:color="auto"/>
            <w:bottom w:val="none" w:sz="0" w:space="0" w:color="auto"/>
          </w:tblBorders>
        </w:tblPrEx>
        <w:tc>
          <w:tcPr>
            <w:tcW w:w="2571" w:type="pct"/>
            <w:gridSpan w:val="2"/>
          </w:tcPr>
          <w:p w:rsidR="004871B9" w:rsidRPr="00FA0A74" w:rsidRDefault="004871B9" w:rsidP="004871B9">
            <w:pPr>
              <w:pStyle w:val="PURBody"/>
              <w:spacing w:after="0"/>
              <w:rPr>
                <w:lang w:val="ru-RU"/>
              </w:rPr>
            </w:pPr>
          </w:p>
        </w:tc>
        <w:tc>
          <w:tcPr>
            <w:tcW w:w="2429" w:type="pct"/>
          </w:tcPr>
          <w:p w:rsidR="004871B9" w:rsidRPr="00683649" w:rsidRDefault="004871B9" w:rsidP="004871B9">
            <w:pPr>
              <w:pStyle w:val="PURBullet"/>
              <w:numPr>
                <w:ilvl w:val="0"/>
                <w:numId w:val="0"/>
              </w:numPr>
              <w:spacing w:after="0"/>
              <w:ind w:left="216"/>
            </w:pPr>
          </w:p>
        </w:tc>
      </w:tr>
    </w:tbl>
    <w:p w:rsidR="009A4C7C" w:rsidRDefault="009A4C7C" w:rsidP="0085206E">
      <w:pPr>
        <w:pStyle w:val="PURADDITIONALTERMSHEADERMB"/>
      </w:pPr>
      <w:r>
        <w:t xml:space="preserve">Дополнительные </w:t>
      </w:r>
      <w:r w:rsidR="00C65998">
        <w:t>Условия.</w:t>
      </w:r>
    </w:p>
    <w:p w:rsidR="009A4C7C" w:rsidRDefault="009A4C7C" w:rsidP="009A4C7C">
      <w:pPr>
        <w:pStyle w:val="PURBlueStrong"/>
        <w:rPr>
          <w:rStyle w:val="PURBlueStrongChar"/>
        </w:rPr>
      </w:pPr>
      <w:r>
        <w:rPr>
          <w:rStyle w:val="PURBlueStrongChar"/>
        </w:rPr>
        <w:t xml:space="preserve">Типы </w:t>
      </w:r>
      <w:r w:rsidR="00C65998">
        <w:rPr>
          <w:rStyle w:val="PURBlueStrongChar"/>
        </w:rPr>
        <w:t xml:space="preserve">Лицензий </w:t>
      </w:r>
      <w:r>
        <w:rPr>
          <w:rStyle w:val="PURBlueStrongChar"/>
        </w:rPr>
        <w:t>SAL</w:t>
      </w:r>
    </w:p>
    <w:p w:rsidR="009A4C7C" w:rsidRPr="00FA0A74" w:rsidRDefault="009A4C7C" w:rsidP="009A4C7C">
      <w:pPr>
        <w:pStyle w:val="PURBody-Indented"/>
        <w:rPr>
          <w:szCs w:val="18"/>
          <w:lang w:val="ru-RU"/>
        </w:rPr>
      </w:pPr>
      <w:r w:rsidRPr="00FA0A74">
        <w:rPr>
          <w:iCs/>
          <w:szCs w:val="18"/>
          <w:lang w:val="ru-RU"/>
        </w:rPr>
        <w:t xml:space="preserve">Существует три типа лицензий </w:t>
      </w:r>
      <w:r>
        <w:rPr>
          <w:iCs/>
          <w:szCs w:val="18"/>
        </w:rPr>
        <w:t>SAL</w:t>
      </w:r>
      <w:r w:rsidRPr="00FA0A74">
        <w:rPr>
          <w:lang w:val="ru-RU"/>
        </w:rPr>
        <w:t xml:space="preserve">. У лицензий </w:t>
      </w:r>
      <w:r>
        <w:t>SAL</w:t>
      </w:r>
      <w:r w:rsidRPr="00FA0A74">
        <w:rPr>
          <w:lang w:val="ru-RU"/>
        </w:rPr>
        <w:t xml:space="preserve"> также существуют выпуски</w:t>
      </w:r>
      <w:r w:rsidRPr="00FA0A74">
        <w:rPr>
          <w:szCs w:val="18"/>
          <w:lang w:val="ru-RU"/>
        </w:rPr>
        <w:t xml:space="preserve">. </w:t>
      </w:r>
    </w:p>
    <w:p w:rsidR="009A4C7C" w:rsidRPr="00FA0A74" w:rsidRDefault="009A4C7C" w:rsidP="009A4C7C">
      <w:pPr>
        <w:pStyle w:val="PURBullet-Indented"/>
        <w:rPr>
          <w:rFonts w:ascii="Tahoma" w:hAnsi="Tahoma" w:cs="Tahoma"/>
          <w:lang w:val="ru-RU"/>
        </w:rPr>
      </w:pPr>
      <w:r w:rsidRPr="00FA0A74">
        <w:rPr>
          <w:rFonts w:ascii="Tahoma" w:hAnsi="Tahoma" w:cs="Tahoma"/>
          <w:b/>
          <w:lang w:val="ru-RU"/>
        </w:rPr>
        <w:t xml:space="preserve">Полная лицензия </w:t>
      </w:r>
      <w:r>
        <w:rPr>
          <w:rFonts w:ascii="Tahoma" w:hAnsi="Tahoma" w:cs="Tahoma"/>
          <w:b/>
        </w:rPr>
        <w:t>SAL</w:t>
      </w:r>
      <w:r w:rsidRPr="00FA0A74">
        <w:rPr>
          <w:rFonts w:ascii="Tahoma" w:hAnsi="Tahoma" w:cs="Tahoma"/>
          <w:b/>
          <w:lang w:val="ru-RU"/>
        </w:rPr>
        <w:t xml:space="preserve"> «на пользователя» —</w:t>
      </w:r>
      <w:r w:rsidRPr="00FA0A74">
        <w:rPr>
          <w:rFonts w:ascii="Tahoma" w:hAnsi="Tahoma" w:cs="Tahoma"/>
          <w:lang w:val="ru-RU"/>
        </w:rPr>
        <w:t xml:space="preserve"> тип лицензии, предоставляющий право на полный доступ к системной базе данных с помощью любых средств доступа.</w:t>
      </w:r>
      <w:r w:rsidRPr="00FA0A74">
        <w:rPr>
          <w:lang w:val="ru-RU"/>
        </w:rPr>
        <w:t xml:space="preserve"> «Системная база данных» — это основная база данных, управляющая модулями пользователей и финансовой отчетности.</w:t>
      </w:r>
    </w:p>
    <w:p w:rsidR="009A4C7C" w:rsidRPr="00FA0A74" w:rsidRDefault="009A4C7C" w:rsidP="009A4C7C">
      <w:pPr>
        <w:pStyle w:val="PURBullet-Indented"/>
        <w:rPr>
          <w:rFonts w:ascii="Tahoma" w:hAnsi="Tahoma" w:cs="Tahoma"/>
          <w:lang w:val="ru-RU"/>
        </w:rPr>
      </w:pPr>
      <w:r w:rsidRPr="00FA0A74">
        <w:rPr>
          <w:rFonts w:ascii="Tahoma" w:hAnsi="Tahoma" w:cs="Tahoma"/>
          <w:b/>
          <w:lang w:val="ru-RU"/>
        </w:rPr>
        <w:t xml:space="preserve">Базовая лицензия </w:t>
      </w:r>
      <w:r>
        <w:rPr>
          <w:rFonts w:ascii="Tahoma" w:hAnsi="Tahoma" w:cs="Tahoma"/>
          <w:b/>
        </w:rPr>
        <w:t>SAL</w:t>
      </w:r>
      <w:r w:rsidRPr="00FA0A74">
        <w:rPr>
          <w:rFonts w:ascii="Tahoma" w:hAnsi="Tahoma" w:cs="Tahoma"/>
          <w:b/>
          <w:lang w:val="ru-RU"/>
        </w:rPr>
        <w:t xml:space="preserve"> «на пользователя» —</w:t>
      </w:r>
      <w:r w:rsidRPr="00FA0A74">
        <w:rPr>
          <w:rFonts w:ascii="Tahoma" w:hAnsi="Tahoma" w:cs="Tahoma"/>
          <w:lang w:val="ru-RU"/>
        </w:rPr>
        <w:t xml:space="preserve"> тип лицензии, предоставляющий право на ограниченный доступ к</w:t>
      </w:r>
      <w:r w:rsidR="00DB05B3">
        <w:rPr>
          <w:rFonts w:ascii="Tahoma" w:hAnsi="Tahoma" w:cs="Tahoma"/>
        </w:rPr>
        <w:t> </w:t>
      </w:r>
      <w:r w:rsidRPr="00FA0A74">
        <w:rPr>
          <w:rFonts w:ascii="Tahoma" w:hAnsi="Tahoma" w:cs="Tahoma"/>
          <w:lang w:val="ru-RU"/>
        </w:rPr>
        <w:t xml:space="preserve">системной базе данных без использования расширенного клиента </w:t>
      </w:r>
      <w:r>
        <w:rPr>
          <w:rFonts w:ascii="Tahoma" w:hAnsi="Tahoma" w:cs="Tahoma"/>
        </w:rPr>
        <w:t>Microsoft</w:t>
      </w:r>
      <w:r w:rsidRPr="00FA0A74">
        <w:rPr>
          <w:rFonts w:ascii="Tahoma" w:hAnsi="Tahoma" w:cs="Tahoma"/>
          <w:lang w:val="ru-RU"/>
        </w:rPr>
        <w:t xml:space="preserve"> </w:t>
      </w:r>
      <w:r>
        <w:rPr>
          <w:rFonts w:ascii="Tahoma" w:hAnsi="Tahoma" w:cs="Tahoma"/>
        </w:rPr>
        <w:t>Dynamics</w:t>
      </w:r>
      <w:r w:rsidRPr="00FA0A74">
        <w:rPr>
          <w:rFonts w:ascii="Tahoma" w:hAnsi="Tahoma" w:cs="Tahoma"/>
          <w:lang w:val="ru-RU"/>
        </w:rPr>
        <w:t xml:space="preserve"> в качестве средства доступа. Расширенный клиент </w:t>
      </w:r>
      <w:r>
        <w:rPr>
          <w:rFonts w:ascii="Tahoma" w:hAnsi="Tahoma" w:cs="Tahoma"/>
        </w:rPr>
        <w:t>Microsoft</w:t>
      </w:r>
      <w:r w:rsidRPr="00FA0A74">
        <w:rPr>
          <w:rFonts w:ascii="Tahoma" w:hAnsi="Tahoma" w:cs="Tahoma"/>
          <w:lang w:val="ru-RU"/>
        </w:rPr>
        <w:t xml:space="preserve"> </w:t>
      </w:r>
      <w:r>
        <w:rPr>
          <w:rFonts w:ascii="Tahoma" w:hAnsi="Tahoma" w:cs="Tahoma"/>
        </w:rPr>
        <w:t>Dynamics</w:t>
      </w:r>
      <w:r w:rsidRPr="00FA0A74">
        <w:rPr>
          <w:rFonts w:ascii="Tahoma" w:hAnsi="Tahoma" w:cs="Tahoma"/>
          <w:lang w:val="ru-RU"/>
        </w:rPr>
        <w:t xml:space="preserve"> — это средство доступа к системной базе данных с пользовательским интерфейсом полной версии продукта, позволяющее использовать все функции, доступные в </w:t>
      </w:r>
      <w:r>
        <w:rPr>
          <w:rFonts w:ascii="Tahoma" w:hAnsi="Tahoma" w:cs="Tahoma"/>
        </w:rPr>
        <w:t>Microsoft</w:t>
      </w:r>
      <w:r w:rsidRPr="00FA0A74">
        <w:rPr>
          <w:rFonts w:ascii="Tahoma" w:hAnsi="Tahoma" w:cs="Tahoma"/>
          <w:lang w:val="ru-RU"/>
        </w:rPr>
        <w:t xml:space="preserve"> </w:t>
      </w:r>
      <w:r>
        <w:rPr>
          <w:rFonts w:ascii="Tahoma" w:hAnsi="Tahoma" w:cs="Tahoma"/>
        </w:rPr>
        <w:t>Dynamics</w:t>
      </w:r>
      <w:r w:rsidRPr="00FA0A74">
        <w:rPr>
          <w:rFonts w:ascii="Tahoma" w:hAnsi="Tahoma" w:cs="Tahoma"/>
          <w:lang w:val="ru-RU"/>
        </w:rPr>
        <w:t xml:space="preserve">. </w:t>
      </w:r>
    </w:p>
    <w:p w:rsidR="009A4C7C" w:rsidRPr="00FA0A74" w:rsidRDefault="009A4C7C" w:rsidP="009A4C7C">
      <w:pPr>
        <w:pStyle w:val="PURBullet-Indented"/>
        <w:rPr>
          <w:rFonts w:ascii="Tahoma" w:hAnsi="Tahoma" w:cs="Tahoma"/>
          <w:lang w:val="ru-RU"/>
        </w:rPr>
      </w:pPr>
      <w:r w:rsidRPr="00FA0A74">
        <w:rPr>
          <w:rFonts w:ascii="Tahoma" w:hAnsi="Tahoma" w:cs="Tahoma"/>
          <w:b/>
          <w:lang w:val="ru-RU"/>
        </w:rPr>
        <w:t xml:space="preserve">Лицензия </w:t>
      </w:r>
      <w:r>
        <w:rPr>
          <w:rFonts w:ascii="Tahoma" w:hAnsi="Tahoma" w:cs="Tahoma"/>
          <w:b/>
        </w:rPr>
        <w:t>SAL</w:t>
      </w:r>
      <w:r w:rsidRPr="00FA0A74">
        <w:rPr>
          <w:rFonts w:ascii="Tahoma" w:hAnsi="Tahoma" w:cs="Tahoma"/>
          <w:b/>
          <w:lang w:val="ru-RU"/>
        </w:rPr>
        <w:t xml:space="preserve"> для самообслуживания сотрудников —</w:t>
      </w:r>
      <w:r w:rsidRPr="00FA0A74">
        <w:rPr>
          <w:rFonts w:ascii="Tahoma" w:hAnsi="Tahoma" w:cs="Tahoma"/>
          <w:lang w:val="ru-RU"/>
        </w:rPr>
        <w:t xml:space="preserve"> лицензия, (</w:t>
      </w:r>
      <w:r>
        <w:rPr>
          <w:rFonts w:ascii="Tahoma" w:hAnsi="Tahoma" w:cs="Tahoma"/>
        </w:rPr>
        <w:t>i</w:t>
      </w:r>
      <w:r w:rsidRPr="00FA0A74">
        <w:rPr>
          <w:rFonts w:ascii="Tahoma" w:hAnsi="Tahoma" w:cs="Tahoma"/>
          <w:lang w:val="ru-RU"/>
        </w:rPr>
        <w:t xml:space="preserve">) предоставляющая право на ограниченный доступ к системной базе данных без использования расширенного клиента </w:t>
      </w:r>
      <w:r>
        <w:rPr>
          <w:rFonts w:ascii="Tahoma" w:hAnsi="Tahoma" w:cs="Tahoma"/>
        </w:rPr>
        <w:t>Microsoft</w:t>
      </w:r>
      <w:r w:rsidRPr="00FA0A74">
        <w:rPr>
          <w:rFonts w:ascii="Tahoma" w:hAnsi="Tahoma" w:cs="Tahoma"/>
          <w:lang w:val="ru-RU"/>
        </w:rPr>
        <w:t xml:space="preserve"> </w:t>
      </w:r>
      <w:r>
        <w:rPr>
          <w:rFonts w:ascii="Tahoma" w:hAnsi="Tahoma" w:cs="Tahoma"/>
        </w:rPr>
        <w:t>Dynamics</w:t>
      </w:r>
      <w:r w:rsidRPr="00FA0A74">
        <w:rPr>
          <w:rFonts w:ascii="Tahoma" w:hAnsi="Tahoma" w:cs="Tahoma"/>
          <w:lang w:val="ru-RU"/>
        </w:rPr>
        <w:t xml:space="preserve"> в качестве средства доступа и (</w:t>
      </w:r>
      <w:r>
        <w:rPr>
          <w:rFonts w:ascii="Tahoma" w:hAnsi="Tahoma" w:cs="Tahoma"/>
        </w:rPr>
        <w:t>ii</w:t>
      </w:r>
      <w:r w:rsidRPr="00FA0A74">
        <w:rPr>
          <w:rFonts w:ascii="Tahoma" w:hAnsi="Tahoma" w:cs="Tahoma"/>
          <w:lang w:val="ru-RU"/>
        </w:rPr>
        <w:t>) ограничивающая доступ к следующему набору функций:</w:t>
      </w:r>
    </w:p>
    <w:p w:rsidR="009A4C7C" w:rsidRPr="00FA0A74" w:rsidRDefault="009A4C7C" w:rsidP="009A4C7C">
      <w:pPr>
        <w:pStyle w:val="PURBullet-Indented"/>
        <w:numPr>
          <w:ilvl w:val="2"/>
          <w:numId w:val="1"/>
        </w:numPr>
        <w:ind w:left="900"/>
        <w:rPr>
          <w:lang w:val="ru-RU"/>
        </w:rPr>
      </w:pPr>
      <w:r w:rsidRPr="00FA0A74">
        <w:rPr>
          <w:lang w:val="ru-RU"/>
        </w:rPr>
        <w:t>администрирование сотрудников — управление данными и профилями пользователей, хранящимися в системной базе данных;</w:t>
      </w:r>
      <w:r w:rsidR="00EC4FB3">
        <w:rPr>
          <w:lang w:val="ru-RU"/>
        </w:rPr>
        <w:t xml:space="preserve"> </w:t>
      </w:r>
    </w:p>
    <w:p w:rsidR="009A4C7C" w:rsidRPr="00FA0A74" w:rsidRDefault="009A4C7C" w:rsidP="009A4C7C">
      <w:pPr>
        <w:pStyle w:val="PURBullet-Indented"/>
        <w:numPr>
          <w:ilvl w:val="2"/>
          <w:numId w:val="1"/>
        </w:numPr>
        <w:ind w:left="900"/>
        <w:rPr>
          <w:lang w:val="ru-RU"/>
        </w:rPr>
      </w:pPr>
      <w:r w:rsidRPr="00FA0A74">
        <w:rPr>
          <w:lang w:val="ru-RU"/>
        </w:rPr>
        <w:t>контроль посещаемости и сведения о присутствии сотрудников — ввод данных в табели учета времени и сведений о присутствии/отсутствии каждого пользователя;</w:t>
      </w:r>
    </w:p>
    <w:p w:rsidR="009A4C7C" w:rsidRPr="00FA0A74" w:rsidRDefault="009A4C7C" w:rsidP="009A4C7C">
      <w:pPr>
        <w:pStyle w:val="PURBullet-Indented"/>
        <w:numPr>
          <w:ilvl w:val="2"/>
          <w:numId w:val="1"/>
        </w:numPr>
        <w:ind w:left="900"/>
        <w:rPr>
          <w:lang w:val="ru-RU"/>
        </w:rPr>
      </w:pPr>
      <w:r w:rsidRPr="00FA0A74">
        <w:rPr>
          <w:lang w:val="ru-RU"/>
        </w:rPr>
        <w:t>контроль командировок и командировочных расходов сотрудников — ввод и обновление данных пользователей, касающихся командировочных расходов и заявок на командировки;</w:t>
      </w:r>
    </w:p>
    <w:p w:rsidR="009A4C7C" w:rsidRPr="00FA0A74" w:rsidRDefault="009A4C7C" w:rsidP="009A4C7C">
      <w:pPr>
        <w:pStyle w:val="PURBullet-Indented"/>
        <w:numPr>
          <w:ilvl w:val="2"/>
          <w:numId w:val="1"/>
        </w:numPr>
        <w:ind w:left="900"/>
        <w:rPr>
          <w:lang w:val="ru-RU"/>
        </w:rPr>
      </w:pPr>
      <w:r w:rsidRPr="00FA0A74">
        <w:rPr>
          <w:lang w:val="ru-RU"/>
        </w:rPr>
        <w:t xml:space="preserve">обработка заявок сотрудников — подача личных заявок пользователей, например заявок на покупки или услуги, отпуск или отсутствие по личным причинам. </w:t>
      </w:r>
    </w:p>
    <w:p w:rsidR="009A4C7C" w:rsidRPr="00FA0A74" w:rsidRDefault="009A4C7C" w:rsidP="009A4C7C">
      <w:pPr>
        <w:pStyle w:val="PURBlueStrong"/>
        <w:rPr>
          <w:lang w:val="ru-RU"/>
        </w:rPr>
      </w:pPr>
      <w:r w:rsidRPr="00FA0A74">
        <w:rPr>
          <w:lang w:val="ru-RU"/>
        </w:rPr>
        <w:t xml:space="preserve">Выпуски </w:t>
      </w:r>
      <w:r>
        <w:t>SAL</w:t>
      </w:r>
    </w:p>
    <w:p w:rsidR="009A4C7C" w:rsidRPr="00FA0A74" w:rsidRDefault="009A4C7C" w:rsidP="009A4C7C">
      <w:pPr>
        <w:pStyle w:val="PURBody-Indented"/>
        <w:rPr>
          <w:lang w:val="ru-RU"/>
        </w:rPr>
      </w:pPr>
      <w:r w:rsidRPr="00FA0A74">
        <w:rPr>
          <w:lang w:val="ru-RU"/>
        </w:rPr>
        <w:t xml:space="preserve">Необходимо выбрать один из двух выпусков лицензии </w:t>
      </w:r>
      <w:r>
        <w:t>Microsoft</w:t>
      </w:r>
      <w:r w:rsidRPr="00FA0A74">
        <w:rPr>
          <w:lang w:val="ru-RU"/>
        </w:rPr>
        <w:t xml:space="preserve"> </w:t>
      </w:r>
      <w:r>
        <w:t>Dynamics</w:t>
      </w:r>
      <w:r w:rsidRPr="00FA0A74">
        <w:rPr>
          <w:lang w:val="ru-RU"/>
        </w:rPr>
        <w:t xml:space="preserve"> </w:t>
      </w:r>
      <w:r>
        <w:t>SAL</w:t>
      </w:r>
      <w:r w:rsidRPr="00FA0A74">
        <w:rPr>
          <w:lang w:val="ru-RU"/>
        </w:rPr>
        <w:t xml:space="preserve">. Ваш выбор распространяется на все лицензии </w:t>
      </w:r>
      <w:r>
        <w:t>SAL</w:t>
      </w:r>
      <w:r w:rsidRPr="00FA0A74">
        <w:rPr>
          <w:lang w:val="ru-RU"/>
        </w:rPr>
        <w:t>.</w:t>
      </w:r>
    </w:p>
    <w:p w:rsidR="009A4C7C" w:rsidRPr="00FA0A74" w:rsidRDefault="009A4C7C" w:rsidP="009A4C7C">
      <w:pPr>
        <w:pStyle w:val="PURBody-Indented"/>
        <w:rPr>
          <w:lang w:val="ru-RU"/>
        </w:rPr>
      </w:pPr>
      <w:r w:rsidRPr="00FA0A74">
        <w:rPr>
          <w:lang w:val="ru-RU"/>
        </w:rPr>
        <w:t xml:space="preserve">Для </w:t>
      </w:r>
      <w:r>
        <w:t>Microsoft</w:t>
      </w:r>
      <w:r w:rsidRPr="00FA0A74">
        <w:rPr>
          <w:lang w:val="ru-RU"/>
        </w:rPr>
        <w:t xml:space="preserve"> </w:t>
      </w:r>
      <w:r>
        <w:t>Dynamics</w:t>
      </w:r>
      <w:r w:rsidRPr="00FA0A74">
        <w:rPr>
          <w:lang w:val="ru-RU"/>
        </w:rPr>
        <w:t xml:space="preserve"> </w:t>
      </w:r>
      <w:r>
        <w:t>AX</w:t>
      </w:r>
      <w:r w:rsidRPr="00FA0A74">
        <w:rPr>
          <w:lang w:val="ru-RU"/>
        </w:rPr>
        <w:t xml:space="preserve"> 2012 доступны следующие выпуски </w:t>
      </w:r>
      <w:r>
        <w:t>SAL</w:t>
      </w:r>
      <w:r w:rsidRPr="00FA0A74">
        <w:rPr>
          <w:lang w:val="ru-RU"/>
        </w:rPr>
        <w:t>:</w:t>
      </w:r>
    </w:p>
    <w:p w:rsidR="009A4C7C" w:rsidRPr="00FA0A74" w:rsidRDefault="009A4C7C" w:rsidP="009A4C7C">
      <w:pPr>
        <w:pStyle w:val="PURBullet-Indented"/>
        <w:rPr>
          <w:lang w:val="ru-RU"/>
        </w:rPr>
      </w:pPr>
      <w:r>
        <w:t>Business</w:t>
      </w:r>
      <w:r w:rsidRPr="00FA0A74">
        <w:rPr>
          <w:lang w:val="ru-RU"/>
        </w:rPr>
        <w:t xml:space="preserve"> </w:t>
      </w:r>
      <w:r>
        <w:t>Essentials</w:t>
      </w:r>
      <w:r w:rsidRPr="00FA0A74">
        <w:rPr>
          <w:lang w:val="ru-RU"/>
        </w:rPr>
        <w:t xml:space="preserve"> </w:t>
      </w:r>
      <w:r>
        <w:t>Edition</w:t>
      </w:r>
      <w:r w:rsidRPr="00FA0A74">
        <w:rPr>
          <w:lang w:val="ru-RU"/>
        </w:rPr>
        <w:t xml:space="preserve"> </w:t>
      </w:r>
      <w:r>
        <w:t>SAL</w:t>
      </w:r>
      <w:r w:rsidRPr="00FA0A74">
        <w:rPr>
          <w:lang w:val="ru-RU"/>
        </w:rPr>
        <w:t xml:space="preserve"> (данный выпуск используется только полных лицензий </w:t>
      </w:r>
      <w:r>
        <w:t>SAL</w:t>
      </w:r>
      <w:r w:rsidRPr="00FA0A74">
        <w:rPr>
          <w:lang w:val="ru-RU"/>
        </w:rPr>
        <w:t xml:space="preserve"> «на пользователя» и базовых лицензий </w:t>
      </w:r>
      <w:r>
        <w:t>SAL</w:t>
      </w:r>
      <w:r w:rsidRPr="00FA0A74">
        <w:rPr>
          <w:lang w:val="ru-RU"/>
        </w:rPr>
        <w:t xml:space="preserve"> «на пользователя»);</w:t>
      </w:r>
    </w:p>
    <w:p w:rsidR="009A4C7C" w:rsidRPr="00FA0A74" w:rsidRDefault="009A4C7C" w:rsidP="009A4C7C">
      <w:pPr>
        <w:pStyle w:val="PURBullet-Indented"/>
        <w:rPr>
          <w:lang w:val="ru-RU"/>
        </w:rPr>
      </w:pPr>
      <w:r>
        <w:t>Advance</w:t>
      </w:r>
      <w:r w:rsidRPr="00FA0A74">
        <w:rPr>
          <w:lang w:val="ru-RU"/>
        </w:rPr>
        <w:t xml:space="preserve"> </w:t>
      </w:r>
      <w:r>
        <w:t>Management</w:t>
      </w:r>
      <w:r w:rsidRPr="00FA0A74">
        <w:rPr>
          <w:lang w:val="ru-RU"/>
        </w:rPr>
        <w:t xml:space="preserve"> </w:t>
      </w:r>
      <w:r>
        <w:t>Edition</w:t>
      </w:r>
      <w:r w:rsidRPr="00FA0A74">
        <w:rPr>
          <w:lang w:val="ru-RU"/>
        </w:rPr>
        <w:t xml:space="preserve"> </w:t>
      </w:r>
      <w:r>
        <w:t>SAL</w:t>
      </w:r>
      <w:r w:rsidRPr="00FA0A74">
        <w:rPr>
          <w:lang w:val="ru-RU"/>
        </w:rPr>
        <w:t xml:space="preserve"> (данный выпуск используется для всех типов лицензий </w:t>
      </w:r>
      <w:r>
        <w:t>SAL</w:t>
      </w:r>
      <w:r w:rsidRPr="00FA0A74">
        <w:rPr>
          <w:lang w:val="ru-RU"/>
        </w:rPr>
        <w:t>).</w:t>
      </w:r>
    </w:p>
    <w:p w:rsidR="009A4C7C" w:rsidRPr="00FA0A74" w:rsidRDefault="009A4C7C" w:rsidP="009A4C7C">
      <w:pPr>
        <w:pStyle w:val="PURBlueStrong"/>
        <w:rPr>
          <w:lang w:val="ru-RU" w:eastAsia="zh-CN"/>
        </w:rPr>
      </w:pPr>
      <w:r w:rsidRPr="00FA0A74">
        <w:rPr>
          <w:lang w:val="ru-RU"/>
        </w:rPr>
        <w:t xml:space="preserve">Внешние </w:t>
      </w:r>
      <w:r w:rsidR="00C65998" w:rsidRPr="00FA0A74">
        <w:rPr>
          <w:lang w:val="ru-RU"/>
        </w:rPr>
        <w:t>Пользователи</w:t>
      </w:r>
    </w:p>
    <w:p w:rsidR="009A4C7C" w:rsidRPr="00FA0A74" w:rsidRDefault="009A4C7C" w:rsidP="009A4C7C">
      <w:pPr>
        <w:pStyle w:val="PURBody-Indented"/>
        <w:rPr>
          <w:lang w:val="ru-RU" w:eastAsia="zh-CN"/>
        </w:rPr>
      </w:pPr>
      <w:r w:rsidRPr="00FA0A74">
        <w:rPr>
          <w:lang w:val="ru-RU"/>
        </w:rPr>
        <w:t xml:space="preserve">Лицензия </w:t>
      </w:r>
      <w:r>
        <w:t>SAL</w:t>
      </w:r>
      <w:r w:rsidRPr="00FA0A74">
        <w:rPr>
          <w:lang w:val="ru-RU"/>
        </w:rPr>
        <w:t xml:space="preserve"> не требуется для внешних пользователей, которые обращаются </w:t>
      </w:r>
      <w:r>
        <w:t>Microsoft</w:t>
      </w:r>
      <w:r w:rsidRPr="00FA0A74">
        <w:rPr>
          <w:lang w:val="ru-RU"/>
        </w:rPr>
        <w:t xml:space="preserve"> </w:t>
      </w:r>
      <w:r>
        <w:t>Dynamics</w:t>
      </w:r>
      <w:r w:rsidRPr="00FA0A74">
        <w:rPr>
          <w:lang w:val="ru-RU"/>
        </w:rPr>
        <w:t xml:space="preserve"> </w:t>
      </w:r>
      <w:r>
        <w:t>AX</w:t>
      </w:r>
      <w:r w:rsidRPr="00FA0A74">
        <w:rPr>
          <w:lang w:val="ru-RU"/>
        </w:rPr>
        <w:t xml:space="preserve"> 2012 без использования клиентского программного обеспечения в рамках выпуска </w:t>
      </w:r>
      <w:r>
        <w:t>Business</w:t>
      </w:r>
      <w:r w:rsidRPr="00FA0A74">
        <w:rPr>
          <w:lang w:val="ru-RU"/>
        </w:rPr>
        <w:t xml:space="preserve"> </w:t>
      </w:r>
      <w:r>
        <w:t>Essentials</w:t>
      </w:r>
      <w:r w:rsidRPr="00FA0A74">
        <w:rPr>
          <w:lang w:val="ru-RU"/>
        </w:rPr>
        <w:t xml:space="preserve"> </w:t>
      </w:r>
      <w:r>
        <w:t>Edition</w:t>
      </w:r>
      <w:r w:rsidRPr="00FA0A74">
        <w:rPr>
          <w:lang w:val="ru-RU"/>
        </w:rPr>
        <w:t xml:space="preserve"> или </w:t>
      </w:r>
      <w:r>
        <w:t>Advanced</w:t>
      </w:r>
      <w:r w:rsidRPr="00FA0A74">
        <w:rPr>
          <w:lang w:val="ru-RU"/>
        </w:rPr>
        <w:t xml:space="preserve"> </w:t>
      </w:r>
      <w:r>
        <w:t>Management</w:t>
      </w:r>
      <w:r w:rsidRPr="00FA0A74">
        <w:rPr>
          <w:lang w:val="ru-RU"/>
        </w:rPr>
        <w:t xml:space="preserve"> </w:t>
      </w:r>
      <w:r>
        <w:t>Edition</w:t>
      </w:r>
      <w:r w:rsidRPr="00FA0A74">
        <w:rPr>
          <w:lang w:val="ru-RU"/>
        </w:rPr>
        <w:t xml:space="preserve">, а также для внешних пользователей, которые обращаются к </w:t>
      </w:r>
      <w:r>
        <w:t>Microsoft</w:t>
      </w:r>
      <w:r w:rsidRPr="00FA0A74">
        <w:rPr>
          <w:lang w:val="ru-RU"/>
        </w:rPr>
        <w:t xml:space="preserve"> </w:t>
      </w:r>
      <w:r>
        <w:t>Dynamics</w:t>
      </w:r>
      <w:r w:rsidRPr="00FA0A74">
        <w:rPr>
          <w:lang w:val="ru-RU"/>
        </w:rPr>
        <w:t xml:space="preserve"> </w:t>
      </w:r>
      <w:r>
        <w:t>AX</w:t>
      </w:r>
      <w:r w:rsidRPr="00FA0A74">
        <w:rPr>
          <w:lang w:val="ru-RU"/>
        </w:rPr>
        <w:t xml:space="preserve"> 2012 </w:t>
      </w:r>
      <w:r w:rsidRPr="00FA0A74">
        <w:rPr>
          <w:rFonts w:ascii="Tahoma" w:hAnsi="Tahoma" w:cs="Tahoma"/>
          <w:szCs w:val="18"/>
          <w:bdr w:val="none" w:sz="0" w:space="0" w:color="auto" w:frame="1"/>
          <w:lang w:val="ru-RU"/>
        </w:rPr>
        <w:t>с использованием клиентского программного обеспечения только с</w:t>
      </w:r>
      <w:r w:rsidRPr="00FA0A74">
        <w:rPr>
          <w:rFonts w:ascii="Tahoma" w:hAnsi="Tahoma" w:cs="Tahoma"/>
          <w:szCs w:val="18"/>
          <w:lang w:val="ru-RU"/>
        </w:rPr>
        <w:t xml:space="preserve"> </w:t>
      </w:r>
      <w:r w:rsidRPr="00FA0A74">
        <w:rPr>
          <w:rFonts w:ascii="Tahoma" w:hAnsi="Tahoma" w:cs="Tahoma"/>
          <w:szCs w:val="18"/>
          <w:bdr w:val="none" w:sz="0" w:space="0" w:color="auto" w:frame="1"/>
          <w:lang w:val="ru-RU"/>
        </w:rPr>
        <w:t xml:space="preserve">целью предоставления профессиональных бухгалтерских услуг, связанных с проведением аудита. </w:t>
      </w:r>
      <w:r w:rsidRPr="00FA0A74">
        <w:rPr>
          <w:lang w:val="ru-RU"/>
        </w:rPr>
        <w:t>Под «внешними пользователями» подразумеваются пользователи, (</w:t>
      </w:r>
      <w:r>
        <w:t>i</w:t>
      </w:r>
      <w:r w:rsidRPr="00FA0A74">
        <w:rPr>
          <w:lang w:val="ru-RU"/>
        </w:rPr>
        <w:t>) не работающие в организации клиента или его аффилированных лиц, и (</w:t>
      </w:r>
      <w:r>
        <w:t>ii</w:t>
      </w:r>
      <w:r w:rsidRPr="00FA0A74">
        <w:rPr>
          <w:lang w:val="ru-RU"/>
        </w:rPr>
        <w:t>)</w:t>
      </w:r>
      <w:r>
        <w:t> </w:t>
      </w:r>
      <w:r w:rsidRPr="00FA0A74">
        <w:rPr>
          <w:lang w:val="ru-RU"/>
        </w:rPr>
        <w:t>не являющиеся подрядчиками или агентами организации клиента или его аффилированных лиц.</w:t>
      </w:r>
    </w:p>
    <w:p w:rsidR="009A4C7C" w:rsidRPr="00FA0A74" w:rsidRDefault="009A4C7C" w:rsidP="009A4C7C">
      <w:pPr>
        <w:pStyle w:val="PURBlueStrong"/>
        <w:rPr>
          <w:lang w:val="ru-RU"/>
        </w:rPr>
      </w:pPr>
      <w:r w:rsidRPr="00FA0A74">
        <w:rPr>
          <w:rStyle w:val="PURBlueStrongChar"/>
          <w:smallCaps/>
          <w:lang w:val="ru-RU"/>
        </w:rPr>
        <w:t xml:space="preserve">Условия </w:t>
      </w:r>
      <w:r w:rsidR="00C65998" w:rsidRPr="00FA0A74">
        <w:rPr>
          <w:rStyle w:val="PURBlueStrongChar"/>
          <w:smallCaps/>
          <w:lang w:val="ru-RU"/>
        </w:rPr>
        <w:t>Рассмотрения</w:t>
      </w:r>
    </w:p>
    <w:p w:rsidR="009A4C7C" w:rsidRPr="00FA0A74" w:rsidRDefault="009A4C7C" w:rsidP="009A4C7C">
      <w:pPr>
        <w:pStyle w:val="PURBody-Indented"/>
        <w:rPr>
          <w:lang w:val="ru-RU"/>
        </w:rPr>
      </w:pPr>
      <w:r w:rsidRPr="00FA0A74">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r>
        <w:rPr>
          <w:rStyle w:val="Hyperlink"/>
        </w:rPr>
        <w:t>http</w:t>
      </w:r>
      <w:r w:rsidRPr="00FA0A74">
        <w:rPr>
          <w:rStyle w:val="Hyperlink"/>
          <w:lang w:val="ru-RU"/>
        </w:rPr>
        <w:t>://</w:t>
      </w:r>
      <w:hyperlink r:id="rId77" w:history="1">
        <w:r>
          <w:rPr>
            <w:rStyle w:val="Hyperlink"/>
          </w:rPr>
          <w:t>www</w:t>
        </w:r>
        <w:r w:rsidRPr="00FA0A74">
          <w:rPr>
            <w:rStyle w:val="Hyperlink"/>
            <w:lang w:val="ru-RU"/>
          </w:rPr>
          <w:t>.</w:t>
        </w:r>
        <w:r>
          <w:rPr>
            <w:rStyle w:val="Hyperlink"/>
          </w:rPr>
          <w:t>explore</w:t>
        </w:r>
        <w:r w:rsidRPr="00FA0A74">
          <w:rPr>
            <w:rStyle w:val="Hyperlink"/>
            <w:lang w:val="ru-RU"/>
          </w:rPr>
          <w:t>.</w:t>
        </w:r>
        <w:r>
          <w:rPr>
            <w:rStyle w:val="Hyperlink"/>
          </w:rPr>
          <w:t>ms</w:t>
        </w:r>
      </w:hyperlink>
      <w:r w:rsidRPr="00FA0A74">
        <w:rPr>
          <w:rFonts w:eastAsia="Times New Roman"/>
          <w:lang w:val="ru-RU"/>
        </w:rPr>
        <w:t xml:space="preserve"> (на английском языке) или предоставленным торговым посредником</w:t>
      </w:r>
      <w:r w:rsidRPr="00FA0A74">
        <w:rPr>
          <w:lang w:val="ru-RU"/>
        </w:rPr>
        <w:t>.</w:t>
      </w:r>
      <w:r w:rsidR="00EC4FB3">
        <w:rPr>
          <w:lang w:val="ru-RU"/>
        </w:rPr>
        <w:t xml:space="preserve"> </w:t>
      </w:r>
      <w:r w:rsidRPr="00FA0A74">
        <w:rPr>
          <w:lang w:val="ru-RU"/>
        </w:rPr>
        <w:t xml:space="preserve">Вы должны сообщить </w:t>
      </w:r>
      <w:r>
        <w:t>Microsoft</w:t>
      </w:r>
      <w:r w:rsidRPr="00FA0A74">
        <w:rPr>
          <w:lang w:val="ru-RU"/>
        </w:rPr>
        <w:t xml:space="preserve"> о своих намерениях получить лицензию на программное обеспечение, используя процедуру, представленную на сайте </w:t>
      </w:r>
      <w:r w:rsidR="00DB05B3">
        <w:rPr>
          <w:rStyle w:val="Hyperlink"/>
        </w:rPr>
        <w:t>http</w:t>
      </w:r>
      <w:r w:rsidR="00DB05B3" w:rsidRPr="00FA0A74">
        <w:rPr>
          <w:rStyle w:val="Hyperlink"/>
          <w:lang w:val="ru-RU"/>
        </w:rPr>
        <w:t>://</w:t>
      </w:r>
      <w:hyperlink r:id="rId78" w:history="1">
        <w:r w:rsidR="00DB05B3">
          <w:rPr>
            <w:rStyle w:val="Hyperlink"/>
          </w:rPr>
          <w:t>www</w:t>
        </w:r>
        <w:r w:rsidR="00DB05B3" w:rsidRPr="00FA0A74">
          <w:rPr>
            <w:rStyle w:val="Hyperlink"/>
            <w:lang w:val="ru-RU"/>
          </w:rPr>
          <w:t>.</w:t>
        </w:r>
        <w:r w:rsidR="00DB05B3">
          <w:rPr>
            <w:rStyle w:val="Hyperlink"/>
          </w:rPr>
          <w:t>explore</w:t>
        </w:r>
        <w:r w:rsidR="00DB05B3" w:rsidRPr="00FA0A74">
          <w:rPr>
            <w:rStyle w:val="Hyperlink"/>
            <w:lang w:val="ru-RU"/>
          </w:rPr>
          <w:t>.</w:t>
        </w:r>
        <w:r w:rsidR="00DB05B3">
          <w:rPr>
            <w:rStyle w:val="Hyperlink"/>
          </w:rPr>
          <w:t>ms</w:t>
        </w:r>
      </w:hyperlink>
      <w:r w:rsidRPr="00FA0A74">
        <w:rPr>
          <w:rFonts w:eastAsia="Times New Roman"/>
          <w:lang w:val="ru-RU"/>
        </w:rPr>
        <w:t xml:space="preserve"> или торговым представителем</w:t>
      </w:r>
      <w:r w:rsidRPr="00FA0A74">
        <w:rPr>
          <w:lang w:val="ru-RU"/>
        </w:rPr>
        <w:t>.</w:t>
      </w:r>
      <w:r w:rsidR="00EC4FB3">
        <w:rPr>
          <w:rStyle w:val="CommentReference"/>
          <w:szCs w:val="18"/>
          <w:lang w:val="ru-RU"/>
        </w:rPr>
        <w:t xml:space="preserve"> </w:t>
      </w:r>
      <w:r w:rsidRPr="00FA0A74">
        <w:rPr>
          <w:lang w:val="ru-RU"/>
        </w:rPr>
        <w:t>Также необходимо представить подтверждение соответствия условиям рассмотрения заявок.</w:t>
      </w:r>
      <w:r w:rsidR="00EC4FB3">
        <w:rPr>
          <w:lang w:val="ru-RU"/>
        </w:rPr>
        <w:t xml:space="preserve"> </w:t>
      </w:r>
      <w:r w:rsidRPr="00FA0A74">
        <w:rPr>
          <w:lang w:val="ru-RU"/>
        </w:rPr>
        <w:t>Перед предоставлением лицензии мы проверим соответствие условиям рассмотрения.</w:t>
      </w:r>
      <w:r w:rsidR="00EC4FB3">
        <w:rPr>
          <w:lang w:val="ru-RU"/>
        </w:rPr>
        <w:t xml:space="preserve"> </w:t>
      </w:r>
      <w:r w:rsidRPr="00FA0A74">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EC4FB3">
        <w:rPr>
          <w:lang w:val="ru-RU"/>
        </w:rPr>
        <w:t xml:space="preserve"> </w:t>
      </w:r>
      <w:r w:rsidRPr="00FA0A74">
        <w:rPr>
          <w:lang w:val="ru-RU"/>
        </w:rPr>
        <w:t>Мы имеем право в</w:t>
      </w:r>
      <w:r w:rsidR="00DB05B3">
        <w:t> </w:t>
      </w:r>
      <w:r w:rsidRPr="00FA0A74">
        <w:rPr>
          <w:lang w:val="ru-RU"/>
        </w:rPr>
        <w:t>любое время изменить условия рассмотрения заявок.</w:t>
      </w:r>
      <w:r w:rsidR="00EC4FB3">
        <w:rPr>
          <w:lang w:val="ru-RU"/>
        </w:rPr>
        <w:t xml:space="preserve"> </w:t>
      </w:r>
      <w:r w:rsidRPr="00FA0A74">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FA0A74">
        <w:rPr>
          <w:lang w:val="ru-RU"/>
        </w:rPr>
        <w:t>.</w:t>
      </w:r>
    </w:p>
    <w:p w:rsidR="009A4C7C" w:rsidRPr="00FA0A74" w:rsidRDefault="009A4C7C" w:rsidP="009A4C7C">
      <w:pPr>
        <w:pStyle w:val="PURBlueStrong"/>
        <w:rPr>
          <w:rStyle w:val="PURBlueStrongChar"/>
          <w:smallCaps/>
          <w:lang w:val="ru-RU"/>
        </w:rPr>
      </w:pPr>
      <w:r w:rsidRPr="00FA0A74">
        <w:rPr>
          <w:rStyle w:val="PURBlueStrongChar"/>
          <w:smallCaps/>
          <w:lang w:val="ru-RU"/>
        </w:rPr>
        <w:t xml:space="preserve">Лицензионные </w:t>
      </w:r>
      <w:r w:rsidR="00C65998" w:rsidRPr="00FA0A74">
        <w:rPr>
          <w:rStyle w:val="PURBlueStrongChar"/>
          <w:smallCaps/>
          <w:lang w:val="ru-RU"/>
        </w:rPr>
        <w:t>Ключи</w:t>
      </w:r>
    </w:p>
    <w:p w:rsidR="009A4C7C" w:rsidRPr="00FA0A74" w:rsidRDefault="009A4C7C" w:rsidP="009A4C7C">
      <w:pPr>
        <w:pStyle w:val="PURBody-Indented"/>
        <w:rPr>
          <w:lang w:val="ru-RU"/>
        </w:rPr>
      </w:pPr>
      <w:r w:rsidRPr="00FA0A74">
        <w:rPr>
          <w:lang w:val="ru-RU"/>
        </w:rPr>
        <w:t xml:space="preserve">Для установки и использования функций программных продуктов необходимо получить от </w:t>
      </w:r>
      <w:r>
        <w:t>Microsoft</w:t>
      </w:r>
      <w:r w:rsidRPr="00FA0A74">
        <w:rPr>
          <w:lang w:val="ru-RU"/>
        </w:rPr>
        <w:t xml:space="preserve"> соответствующие лицензионные ключи. Процедуры получения таких лицензионных ключей будут опубликованы на веб-сайте </w:t>
      </w:r>
      <w:r w:rsidR="00DB05B3">
        <w:rPr>
          <w:rStyle w:val="Hyperlink"/>
        </w:rPr>
        <w:t>http</w:t>
      </w:r>
      <w:r w:rsidR="00DB05B3" w:rsidRPr="00FA0A74">
        <w:rPr>
          <w:rStyle w:val="Hyperlink"/>
          <w:lang w:val="ru-RU"/>
        </w:rPr>
        <w:t>://</w:t>
      </w:r>
      <w:hyperlink r:id="rId79" w:history="1">
        <w:r w:rsidR="00DB05B3">
          <w:rPr>
            <w:rStyle w:val="Hyperlink"/>
          </w:rPr>
          <w:t>www</w:t>
        </w:r>
        <w:r w:rsidR="00DB05B3" w:rsidRPr="00FA0A74">
          <w:rPr>
            <w:rStyle w:val="Hyperlink"/>
            <w:lang w:val="ru-RU"/>
          </w:rPr>
          <w:t>.</w:t>
        </w:r>
        <w:r w:rsidR="00DB05B3">
          <w:rPr>
            <w:rStyle w:val="Hyperlink"/>
          </w:rPr>
          <w:t>explore</w:t>
        </w:r>
        <w:r w:rsidR="00DB05B3" w:rsidRPr="00FA0A74">
          <w:rPr>
            <w:rStyle w:val="Hyperlink"/>
            <w:lang w:val="ru-RU"/>
          </w:rPr>
          <w:t>.</w:t>
        </w:r>
        <w:r w:rsidR="00DB05B3">
          <w:rPr>
            <w:rStyle w:val="Hyperlink"/>
          </w:rPr>
          <w:t>ms</w:t>
        </w:r>
      </w:hyperlink>
      <w:r w:rsidRPr="00FA0A74">
        <w:rPr>
          <w:lang w:val="ru-RU"/>
        </w:rPr>
        <w:t xml:space="preserve"> или предоставлены вашим торговым посредником.</w:t>
      </w:r>
    </w:p>
    <w:p w:rsidR="009A4C7C" w:rsidRPr="00FA0A74" w:rsidRDefault="009A4C7C" w:rsidP="009A4C7C">
      <w:pPr>
        <w:pStyle w:val="PURBlueStrong"/>
        <w:rPr>
          <w:rStyle w:val="PURBlueStrongChar"/>
          <w:smallCaps/>
          <w:lang w:val="ru-RU"/>
        </w:rPr>
      </w:pPr>
      <w:r w:rsidRPr="00FA0A74">
        <w:rPr>
          <w:rStyle w:val="PURBlueStrongChar"/>
          <w:smallCaps/>
          <w:lang w:val="ru-RU"/>
        </w:rPr>
        <w:t xml:space="preserve">Локализация </w:t>
      </w:r>
      <w:r w:rsidR="005C32E7" w:rsidRPr="00FA0A74">
        <w:rPr>
          <w:rStyle w:val="PURBlueStrongChar"/>
          <w:smallCaps/>
          <w:lang w:val="ru-RU"/>
        </w:rPr>
        <w:t>и</w:t>
      </w:r>
      <w:r w:rsidR="00C65998" w:rsidRPr="00FA0A74">
        <w:rPr>
          <w:rStyle w:val="PURBlueStrongChar"/>
          <w:smallCaps/>
          <w:lang w:val="ru-RU"/>
        </w:rPr>
        <w:t xml:space="preserve"> Перевод</w:t>
      </w:r>
    </w:p>
    <w:p w:rsidR="009A4C7C" w:rsidRPr="00FA0A74" w:rsidRDefault="009A4C7C" w:rsidP="009A4C7C">
      <w:pPr>
        <w:pStyle w:val="PURBody-Indented"/>
        <w:rPr>
          <w:color w:val="00467F"/>
          <w:u w:val="single"/>
          <w:lang w:val="ru-RU"/>
        </w:rPr>
      </w:pPr>
      <w:r w:rsidRPr="00FA0A74">
        <w:rPr>
          <w:lang w:val="ru-RU"/>
        </w:rPr>
        <w:t xml:space="preserve">Список регионов и языков, для которых </w:t>
      </w:r>
      <w:r>
        <w:t>Microsoft</w:t>
      </w:r>
      <w:r w:rsidRPr="00FA0A74">
        <w:rPr>
          <w:lang w:val="ru-RU"/>
        </w:rPr>
        <w:t xml:space="preserve"> предлагает общедоступные локализованные версии программного обеспечения, см. по адресу </w:t>
      </w:r>
      <w:hyperlink r:id="rId80" w:history="1">
        <w:r>
          <w:rPr>
            <w:rStyle w:val="Hyperlink"/>
          </w:rPr>
          <w:t>http</w:t>
        </w:r>
        <w:r w:rsidRPr="00FA0A74">
          <w:rPr>
            <w:rStyle w:val="Hyperlink"/>
            <w:lang w:val="ru-RU"/>
          </w:rPr>
          <w:t>://</w:t>
        </w:r>
        <w:r>
          <w:rPr>
            <w:rStyle w:val="Hyperlink"/>
          </w:rPr>
          <w:t>www</w:t>
        </w:r>
        <w:r w:rsidRPr="00FA0A74">
          <w:rPr>
            <w:rStyle w:val="Hyperlink"/>
            <w:lang w:val="ru-RU"/>
          </w:rPr>
          <w:t>.</w:t>
        </w:r>
        <w:r>
          <w:rPr>
            <w:rStyle w:val="Hyperlink"/>
          </w:rPr>
          <w:t>microsoft</w:t>
        </w:r>
        <w:r w:rsidRPr="00FA0A74">
          <w:rPr>
            <w:rStyle w:val="Hyperlink"/>
            <w:lang w:val="ru-RU"/>
          </w:rPr>
          <w:t>.</w:t>
        </w:r>
        <w:r>
          <w:rPr>
            <w:rStyle w:val="Hyperlink"/>
          </w:rPr>
          <w:t>com</w:t>
        </w:r>
        <w:r w:rsidRPr="00FA0A74">
          <w:rPr>
            <w:rStyle w:val="Hyperlink"/>
            <w:lang w:val="ru-RU"/>
          </w:rPr>
          <w:t>/</w:t>
        </w:r>
        <w:r>
          <w:rPr>
            <w:rStyle w:val="Hyperlink"/>
          </w:rPr>
          <w:t>dynamics</w:t>
        </w:r>
        <w:r w:rsidRPr="00FA0A74">
          <w:rPr>
            <w:rStyle w:val="Hyperlink"/>
            <w:lang w:val="ru-RU"/>
          </w:rPr>
          <w:t>/</w:t>
        </w:r>
        <w:r>
          <w:rPr>
            <w:rStyle w:val="Hyperlink"/>
          </w:rPr>
          <w:t>en</w:t>
        </w:r>
        <w:r w:rsidRPr="00FA0A74">
          <w:rPr>
            <w:rStyle w:val="Hyperlink"/>
            <w:lang w:val="ru-RU"/>
          </w:rPr>
          <w:t>/</w:t>
        </w:r>
        <w:r>
          <w:rPr>
            <w:rStyle w:val="Hyperlink"/>
          </w:rPr>
          <w:t>us</w:t>
        </w:r>
        <w:r w:rsidRPr="00FA0A74">
          <w:rPr>
            <w:rStyle w:val="Hyperlink"/>
            <w:lang w:val="ru-RU"/>
          </w:rPr>
          <w:t>/</w:t>
        </w:r>
        <w:r>
          <w:rPr>
            <w:rStyle w:val="Hyperlink"/>
          </w:rPr>
          <w:t>products</w:t>
        </w:r>
        <w:r w:rsidRPr="00FA0A74">
          <w:rPr>
            <w:rStyle w:val="Hyperlink"/>
            <w:lang w:val="ru-RU"/>
          </w:rPr>
          <w:t>/</w:t>
        </w:r>
        <w:r>
          <w:rPr>
            <w:rStyle w:val="Hyperlink"/>
          </w:rPr>
          <w:t>ax</w:t>
        </w:r>
        <w:r w:rsidRPr="00FA0A74">
          <w:rPr>
            <w:rStyle w:val="Hyperlink"/>
            <w:lang w:val="ru-RU"/>
          </w:rPr>
          <w:t>-</w:t>
        </w:r>
        <w:r>
          <w:rPr>
            <w:rStyle w:val="Hyperlink"/>
          </w:rPr>
          <w:t>availability</w:t>
        </w:r>
        <w:r w:rsidRPr="00FA0A74">
          <w:rPr>
            <w:rStyle w:val="Hyperlink"/>
            <w:lang w:val="ru-RU"/>
          </w:rPr>
          <w:t>.</w:t>
        </w:r>
        <w:r>
          <w:rPr>
            <w:rStyle w:val="Hyperlink"/>
          </w:rPr>
          <w:t>aspx</w:t>
        </w:r>
      </w:hyperlink>
      <w:r w:rsidRPr="00FA0A74">
        <w:rPr>
          <w:lang w:val="ru-RU"/>
        </w:rPr>
        <w:t>.</w:t>
      </w:r>
    </w:p>
    <w:p w:rsidR="009A4C7C" w:rsidRPr="00FA0A74" w:rsidRDefault="00D32E55" w:rsidP="009A4C7C">
      <w:pPr>
        <w:pStyle w:val="PURBody-Indented"/>
        <w:rPr>
          <w:lang w:val="ru-RU"/>
        </w:rPr>
      </w:pPr>
      <w:r w:rsidRPr="00FA0A74">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DB05B3">
        <w:t> </w:t>
      </w:r>
      <w:r w:rsidRPr="00FA0A74">
        <w:rPr>
          <w:lang w:val="ru-RU"/>
        </w:rPr>
        <w:t>которых данное программное обеспечение было локализовано.</w:t>
      </w:r>
      <w:r w:rsidR="00EC4FB3">
        <w:rPr>
          <w:lang w:val="ru-RU"/>
        </w:rPr>
        <w:t xml:space="preserve"> </w:t>
      </w:r>
      <w:r w:rsidRPr="00FA0A74">
        <w:rPr>
          <w:lang w:val="ru-RU"/>
        </w:rPr>
        <w:t>Законодательство зависит от региона, и ПО не соответствует всем законам и коммерческим требованиям данных регионов.</w:t>
      </w:r>
    </w:p>
    <w:p w:rsidR="009A4C7C" w:rsidRPr="00FA0A74" w:rsidRDefault="009A4C7C" w:rsidP="009A4C7C">
      <w:pPr>
        <w:pStyle w:val="PURBody-Indented"/>
        <w:rPr>
          <w:lang w:val="ru-RU"/>
        </w:rPr>
      </w:pPr>
      <w:r>
        <w:t>Microsoft</w:t>
      </w:r>
      <w:r w:rsidRPr="00FA0A74">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EC4FB3">
        <w:rPr>
          <w:lang w:val="ru-RU"/>
        </w:rPr>
        <w:t xml:space="preserve"> </w:t>
      </w:r>
      <w:r w:rsidRPr="00FA0A74">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EC4FB3">
        <w:rPr>
          <w:lang w:val="ru-RU"/>
        </w:rPr>
        <w:t xml:space="preserve"> </w:t>
      </w:r>
      <w:r>
        <w:t>Microsoft</w:t>
      </w:r>
      <w:r w:rsidRPr="00FA0A74">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w:t>
      </w:r>
      <w:r w:rsidR="00DB05B3">
        <w:t> </w:t>
      </w:r>
      <w:r w:rsidRPr="00FA0A74">
        <w:rPr>
          <w:lang w:val="ru-RU"/>
        </w:rPr>
        <w:t xml:space="preserve">(включая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FA0A74">
        <w:rPr>
          <w:lang w:val="ru-RU"/>
        </w:rPr>
        <w:t xml:space="preserve"> распространяет такое программное обеспечение или службы.</w:t>
      </w:r>
      <w:r w:rsidR="00EC4FB3">
        <w:rPr>
          <w:lang w:val="ru-RU"/>
        </w:rPr>
        <w:t xml:space="preserve"> </w:t>
      </w:r>
      <w:r w:rsidRPr="00FA0A74">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9A4C7C" w:rsidRPr="00FA0A74" w:rsidRDefault="009A4C7C" w:rsidP="009A4C7C">
      <w:pPr>
        <w:pStyle w:val="PURBody-Indented"/>
        <w:rPr>
          <w:lang w:val="ru-RU"/>
        </w:rPr>
      </w:pPr>
      <w:r w:rsidRPr="00FA0A74">
        <w:rPr>
          <w:lang w:val="ru-RU"/>
        </w:rPr>
        <w:t>Если вы хотите выполнить локализацию и (или) перевод программного обеспечения, у вас должно быть действующее и</w:t>
      </w:r>
      <w:r w:rsidR="00DB05B3">
        <w:t> </w:t>
      </w:r>
      <w:r w:rsidRPr="00FA0A74">
        <w:rPr>
          <w:lang w:val="ru-RU"/>
        </w:rPr>
        <w:t xml:space="preserve">действительное соглашение </w:t>
      </w:r>
      <w:r>
        <w:t>MPLLA</w:t>
      </w:r>
      <w:r w:rsidRPr="00FA0A74">
        <w:rPr>
          <w:lang w:val="ru-RU"/>
        </w:rPr>
        <w:t>.</w:t>
      </w:r>
      <w:r w:rsidR="00EC4FB3">
        <w:rPr>
          <w:lang w:val="ru-RU"/>
        </w:rPr>
        <w:t xml:space="preserve"> </w:t>
      </w:r>
      <w:r w:rsidRPr="00FA0A74">
        <w:rPr>
          <w:lang w:val="ru-RU"/>
        </w:rPr>
        <w:t xml:space="preserve">Для получения дополнительных сведений о соглашении </w:t>
      </w:r>
      <w:r>
        <w:t>MPLLA</w:t>
      </w:r>
      <w:r w:rsidRPr="00FA0A74">
        <w:rPr>
          <w:lang w:val="ru-RU"/>
        </w:rPr>
        <w:t xml:space="preserve"> и программе </w:t>
      </w:r>
      <w:r>
        <w:t>Microsoft</w:t>
      </w:r>
      <w:r w:rsidRPr="00FA0A74">
        <w:rPr>
          <w:lang w:val="ru-RU"/>
        </w:rPr>
        <w:t xml:space="preserve"> </w:t>
      </w:r>
      <w:r>
        <w:t>Dynamics</w:t>
      </w:r>
      <w:r w:rsidRPr="00FA0A74">
        <w:rPr>
          <w:lang w:val="ru-RU"/>
        </w:rPr>
        <w:t xml:space="preserve"> </w:t>
      </w:r>
      <w:r>
        <w:t>Partner</w:t>
      </w:r>
      <w:r w:rsidRPr="00FA0A74">
        <w:rPr>
          <w:lang w:val="ru-RU"/>
        </w:rPr>
        <w:t xml:space="preserve"> </w:t>
      </w:r>
      <w:r>
        <w:t>Localization</w:t>
      </w:r>
      <w:r w:rsidRPr="00FA0A74">
        <w:rPr>
          <w:lang w:val="ru-RU"/>
        </w:rPr>
        <w:t xml:space="preserve"> </w:t>
      </w:r>
      <w:r>
        <w:t>and</w:t>
      </w:r>
      <w:r w:rsidRPr="00FA0A74">
        <w:rPr>
          <w:lang w:val="ru-RU"/>
        </w:rPr>
        <w:t xml:space="preserve"> </w:t>
      </w:r>
      <w:r>
        <w:t>Translation</w:t>
      </w:r>
      <w:r w:rsidRPr="00FA0A74">
        <w:rPr>
          <w:lang w:val="ru-RU"/>
        </w:rPr>
        <w:t xml:space="preserve"> </w:t>
      </w:r>
      <w:r>
        <w:t>Licensing</w:t>
      </w:r>
      <w:r w:rsidRPr="00FA0A74">
        <w:rPr>
          <w:lang w:val="ru-RU"/>
        </w:rPr>
        <w:t xml:space="preserve"> </w:t>
      </w:r>
      <w:r>
        <w:t>Program</w:t>
      </w:r>
      <w:r w:rsidRPr="00FA0A74">
        <w:rPr>
          <w:lang w:val="ru-RU"/>
        </w:rPr>
        <w:t xml:space="preserve"> посетите веб-сайт </w:t>
      </w:r>
      <w:hyperlink r:id="rId81" w:history="1">
        <w:r>
          <w:rPr>
            <w:rStyle w:val="Hyperlink"/>
          </w:rPr>
          <w:t>https</w:t>
        </w:r>
        <w:r w:rsidRPr="00FA0A74">
          <w:rPr>
            <w:rStyle w:val="Hyperlink"/>
            <w:lang w:val="ru-RU"/>
          </w:rPr>
          <w:t>://</w:t>
        </w:r>
        <w:r>
          <w:rPr>
            <w:rStyle w:val="Hyperlink"/>
          </w:rPr>
          <w:t>mbs</w:t>
        </w:r>
        <w:r w:rsidRPr="00FA0A74">
          <w:rPr>
            <w:rStyle w:val="Hyperlink"/>
            <w:lang w:val="ru-RU"/>
          </w:rPr>
          <w:t>.</w:t>
        </w:r>
        <w:r>
          <w:rPr>
            <w:rStyle w:val="Hyperlink"/>
          </w:rPr>
          <w:t>microsoft</w:t>
        </w:r>
        <w:r w:rsidRPr="00FA0A74">
          <w:rPr>
            <w:rStyle w:val="Hyperlink"/>
            <w:lang w:val="ru-RU"/>
          </w:rPr>
          <w:t>.</w:t>
        </w:r>
        <w:r>
          <w:rPr>
            <w:rStyle w:val="Hyperlink"/>
          </w:rPr>
          <w:t>com</w:t>
        </w:r>
        <w:r w:rsidRPr="00FA0A74">
          <w:rPr>
            <w:rStyle w:val="Hyperlink"/>
            <w:lang w:val="ru-RU"/>
          </w:rPr>
          <w:t>/</w:t>
        </w:r>
        <w:r>
          <w:rPr>
            <w:rStyle w:val="Hyperlink"/>
          </w:rPr>
          <w:t>partnersource</w:t>
        </w:r>
        <w:r w:rsidRPr="00FA0A74">
          <w:rPr>
            <w:rStyle w:val="Hyperlink"/>
            <w:lang w:val="ru-RU"/>
          </w:rPr>
          <w:t>/</w:t>
        </w:r>
        <w:r>
          <w:rPr>
            <w:rStyle w:val="Hyperlink"/>
          </w:rPr>
          <w:t>partneressentials</w:t>
        </w:r>
        <w:r w:rsidRPr="00FA0A74">
          <w:rPr>
            <w:rStyle w:val="Hyperlink"/>
            <w:lang w:val="ru-RU"/>
          </w:rPr>
          <w:t>/</w:t>
        </w:r>
        <w:r>
          <w:rPr>
            <w:rStyle w:val="Hyperlink"/>
          </w:rPr>
          <w:t>pllp</w:t>
        </w:r>
      </w:hyperlink>
      <w:r w:rsidRPr="00FA0A74">
        <w:rPr>
          <w:lang w:val="ru-RU"/>
        </w:rPr>
        <w:t xml:space="preserve"> или обратитесь к своему Менеджеру по работе с партнерами.</w:t>
      </w:r>
    </w:p>
    <w:p w:rsidR="00893CE7" w:rsidRPr="00FA0A74" w:rsidRDefault="006321D7" w:rsidP="00406A5E">
      <w:pPr>
        <w:pStyle w:val="PURBody-Indented"/>
        <w:jc w:val="right"/>
        <w:rPr>
          <w:lang w:val="ru-RU"/>
        </w:rPr>
      </w:pPr>
      <w:hyperlink w:anchor="Оглавление" w:history="1">
        <w:r w:rsidR="006F3EEB" w:rsidRPr="005E4E72">
          <w:rPr>
            <w:rStyle w:val="Hyperlink"/>
            <w:rFonts w:ascii="Arial Narrow" w:hAnsi="Arial Narrow" w:cs="Arial"/>
            <w:sz w:val="16"/>
            <w:szCs w:val="16"/>
            <w:lang w:val="ru-RU"/>
          </w:rPr>
          <w:t>Оглавление</w:t>
        </w:r>
      </w:hyperlink>
      <w:r w:rsidR="006F3EEB" w:rsidRPr="005E4E72">
        <w:rPr>
          <w:rFonts w:ascii="Arial Narrow" w:hAnsi="Arial Narrow" w:cs="Arial"/>
          <w:sz w:val="16"/>
          <w:szCs w:val="16"/>
          <w:lang w:val="ru-RU"/>
        </w:rPr>
        <w:t xml:space="preserve"> / </w:t>
      </w:r>
      <w:hyperlink w:anchor="UniversalTerms" w:history="1">
        <w:r w:rsidR="00406A5E">
          <w:rPr>
            <w:rStyle w:val="Hyperlink"/>
            <w:rFonts w:ascii="Arial Narrow" w:hAnsi="Arial Narrow"/>
            <w:sz w:val="16"/>
            <w:lang w:val="ru-RU"/>
          </w:rPr>
          <w:t>Универсальные условия лицензирования</w:t>
        </w:r>
      </w:hyperlink>
    </w:p>
    <w:p w:rsidR="002733A7" w:rsidRPr="00FA0A74" w:rsidRDefault="002733A7" w:rsidP="00DB05B3">
      <w:pPr>
        <w:pStyle w:val="PURProductName"/>
        <w:rPr>
          <w:lang w:val="ru-RU"/>
        </w:rPr>
      </w:pPr>
      <w:bookmarkStart w:id="351" w:name="_Toc299519126"/>
      <w:bookmarkStart w:id="352" w:name="_Toc299531558"/>
      <w:bookmarkStart w:id="353" w:name="_Toc299531882"/>
      <w:bookmarkStart w:id="354" w:name="_Toc299957165"/>
      <w:bookmarkStart w:id="355" w:name="_Toc309208826"/>
      <w:bookmarkStart w:id="356" w:name="_Toc309301549"/>
      <w:bookmarkStart w:id="357" w:name="_Toc299519125"/>
      <w:bookmarkStart w:id="358" w:name="_Toc299531557"/>
      <w:bookmarkStart w:id="359" w:name="_Toc299531881"/>
      <w:bookmarkStart w:id="360" w:name="_Toc299957164"/>
      <w:r>
        <w:t>Microsoft</w:t>
      </w:r>
      <w:r w:rsidRPr="00FA0A74">
        <w:rPr>
          <w:lang w:val="ru-RU"/>
        </w:rPr>
        <w:t xml:space="preserve"> </w:t>
      </w:r>
      <w:r>
        <w:t>Dynamics</w:t>
      </w:r>
      <w:r w:rsidRPr="00FA0A74">
        <w:rPr>
          <w:lang w:val="ru-RU"/>
        </w:rPr>
        <w:t xml:space="preserve"> </w:t>
      </w:r>
      <w:r>
        <w:t>C</w:t>
      </w:r>
      <w:r w:rsidRPr="00FA0A74">
        <w:rPr>
          <w:lang w:val="ru-RU"/>
        </w:rPr>
        <w:t>5 2012</w:t>
      </w:r>
      <w:bookmarkEnd w:id="351"/>
      <w:bookmarkEnd w:id="352"/>
      <w:bookmarkEnd w:id="353"/>
      <w:bookmarkEnd w:id="354"/>
      <w:bookmarkEnd w:id="355"/>
      <w:bookmarkEnd w:id="356"/>
      <w:r w:rsidR="002E60D9">
        <w:fldChar w:fldCharType="begin"/>
      </w:r>
      <w:r>
        <w:instrText>XE</w:instrText>
      </w:r>
      <w:r w:rsidRPr="00FA0A74">
        <w:rPr>
          <w:lang w:val="ru-RU"/>
        </w:rPr>
        <w:instrText xml:space="preserve"> "</w:instrText>
      </w:r>
      <w:r>
        <w:instrText>Microsoft</w:instrText>
      </w:r>
      <w:r w:rsidRPr="00FA0A74">
        <w:rPr>
          <w:lang w:val="ru-RU"/>
        </w:rPr>
        <w:instrText xml:space="preserve"> </w:instrText>
      </w:r>
      <w:r>
        <w:instrText>Dynamics</w:instrText>
      </w:r>
      <w:r w:rsidRPr="00FA0A74">
        <w:rPr>
          <w:lang w:val="ru-RU"/>
        </w:rPr>
        <w:instrText xml:space="preserve"> </w:instrText>
      </w:r>
      <w:r>
        <w:instrText>C</w:instrText>
      </w:r>
      <w:r w:rsidRPr="00FA0A74">
        <w:rPr>
          <w:lang w:val="ru-RU"/>
        </w:rPr>
        <w:instrText xml:space="preserve">5 2012" </w:instrText>
      </w:r>
      <w:r w:rsidR="002E60D9">
        <w:fldChar w:fldCharType="end"/>
      </w:r>
    </w:p>
    <w:p w:rsidR="002733A7" w:rsidRPr="00FA0A74" w:rsidRDefault="002733A7" w:rsidP="004E7A5A">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p w:rsidR="002733A7" w:rsidRPr="00FA0A74" w:rsidRDefault="002733A7" w:rsidP="004E7A5A">
      <w:pPr>
        <w:pStyle w:val="PURBody"/>
        <w:rPr>
          <w:lang w:val="ru-RU"/>
        </w:rPr>
      </w:pPr>
      <w:r w:rsidRPr="00FA0A74">
        <w:rPr>
          <w:lang w:val="ru-RU"/>
        </w:rPr>
        <w:t>ТОЛЬКО для использования в Исландии и Дании</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Tr="005F6596">
        <w:tc>
          <w:tcPr>
            <w:tcW w:w="2555" w:type="pct"/>
          </w:tcPr>
          <w:p w:rsidR="002733A7" w:rsidRPr="00FA0A74" w:rsidRDefault="002733A7" w:rsidP="004E7A5A">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Server" w:history="1">
              <w:r w:rsidRPr="00FA0A74">
                <w:rPr>
                  <w:rStyle w:val="Hyperlink"/>
                  <w:lang w:val="ru-RU"/>
                </w:rPr>
                <w:t>Серверное ПО</w:t>
              </w:r>
            </w:hyperlink>
          </w:p>
        </w:tc>
        <w:tc>
          <w:tcPr>
            <w:tcW w:w="2443" w:type="pct"/>
          </w:tcPr>
          <w:p w:rsidR="002733A7" w:rsidRDefault="002733A7" w:rsidP="004E7A5A">
            <w:pPr>
              <w:pStyle w:val="PURLMSH"/>
            </w:pPr>
            <w:r>
              <w:t xml:space="preserve">См. соответствующее уведомление. </w:t>
            </w:r>
            <w:r>
              <w:rPr>
                <w:b/>
              </w:rPr>
              <w:t>Нет</w:t>
            </w:r>
          </w:p>
        </w:tc>
      </w:tr>
      <w:tr w:rsidR="002733A7" w:rsidRPr="00DB05B3" w:rsidTr="005F6596">
        <w:tc>
          <w:tcPr>
            <w:tcW w:w="2555" w:type="pct"/>
          </w:tcPr>
          <w:p w:rsidR="002733A7" w:rsidRPr="00DB05B3" w:rsidRDefault="006B55FB" w:rsidP="004E7A5A">
            <w:pPr>
              <w:pStyle w:val="PURLMSH"/>
              <w:rPr>
                <w:lang w:val="ru-RU"/>
              </w:rPr>
            </w:pPr>
            <w:r w:rsidRPr="00FA0A74">
              <w:rPr>
                <w:lang w:val="ru-RU"/>
              </w:rPr>
              <w:t xml:space="preserve">Клиентское/Дополнительное программное обеспечение </w:t>
            </w:r>
            <w:r w:rsidRPr="00FA0A74">
              <w:rPr>
                <w:b/>
                <w:lang w:val="ru-RU"/>
              </w:rPr>
              <w:t>Да</w:t>
            </w:r>
            <w:r w:rsidRPr="00FA0A74">
              <w:rPr>
                <w:lang w:val="ru-RU"/>
              </w:rPr>
              <w:t xml:space="preserve"> </w:t>
            </w:r>
            <w:r w:rsidR="00DB05B3" w:rsidRPr="00DB05B3">
              <w:rPr>
                <w:lang w:val="ru-RU"/>
              </w:rPr>
              <w:br/>
            </w:r>
            <w:r w:rsidRPr="00FA0A74">
              <w:rPr>
                <w:i/>
                <w:lang w:val="ru-RU"/>
              </w:rPr>
              <w:t xml:space="preserve">(см. </w:t>
            </w:r>
            <w:hyperlink w:anchor="Appendix1" w:history="1">
              <w:r w:rsidR="007E3222">
                <w:rPr>
                  <w:rStyle w:val="Hyperlink"/>
                  <w:i/>
                </w:rPr>
                <w:t>Приложение 1</w:t>
              </w:r>
            </w:hyperlink>
            <w:r w:rsidRPr="00DB05B3">
              <w:rPr>
                <w:i/>
                <w:lang w:val="ru-RU"/>
              </w:rPr>
              <w:t>)</w:t>
            </w:r>
          </w:p>
        </w:tc>
        <w:tc>
          <w:tcPr>
            <w:tcW w:w="2443" w:type="pct"/>
          </w:tcPr>
          <w:p w:rsidR="002733A7" w:rsidRPr="00DB05B3" w:rsidRDefault="002733A7" w:rsidP="004E7A5A">
            <w:pPr>
              <w:pStyle w:val="PURLMSH"/>
              <w:rPr>
                <w:lang w:val="ru-RU"/>
              </w:rPr>
            </w:pPr>
          </w:p>
        </w:tc>
      </w:tr>
      <w:tr w:rsidR="002733A7" w:rsidRPr="00DB05B3" w:rsidTr="005F6596">
        <w:tc>
          <w:tcPr>
            <w:tcW w:w="5000" w:type="pct"/>
            <w:gridSpan w:val="2"/>
            <w:shd w:val="clear" w:color="auto" w:fill="E5EEF7"/>
          </w:tcPr>
          <w:p w:rsidR="002733A7" w:rsidRPr="00DB05B3" w:rsidRDefault="002733A7" w:rsidP="005F6596">
            <w:pPr>
              <w:pStyle w:val="PURTableHeaderWhite"/>
              <w:spacing w:after="0" w:line="240" w:lineRule="auto"/>
              <w:rPr>
                <w:i w:val="0"/>
                <w:color w:val="404040" w:themeColor="text1" w:themeTint="BF"/>
                <w:lang w:val="ru-RU"/>
              </w:rPr>
            </w:pPr>
            <w:r w:rsidRPr="00DB05B3">
              <w:rPr>
                <w:i w:val="0"/>
                <w:color w:val="404040" w:themeColor="text1" w:themeTint="BF"/>
                <w:lang w:val="ru-RU"/>
              </w:rPr>
              <w:t>ЛИЦЕНЗИИ ПОДПИСЧИКА (</w:t>
            </w:r>
            <w:r>
              <w:rPr>
                <w:i w:val="0"/>
                <w:color w:val="404040" w:themeColor="text1" w:themeTint="BF"/>
              </w:rPr>
              <w:t>SAL</w:t>
            </w:r>
            <w:r w:rsidRPr="00DB05B3">
              <w:rPr>
                <w:i w:val="0"/>
                <w:color w:val="404040" w:themeColor="text1" w:themeTint="BF"/>
                <w:lang w:val="ru-RU"/>
              </w:rPr>
              <w:t>)</w:t>
            </w:r>
          </w:p>
        </w:tc>
      </w:tr>
      <w:tr w:rsidR="002733A7" w:rsidRPr="00DB05B3" w:rsidTr="005F6596">
        <w:tc>
          <w:tcPr>
            <w:tcW w:w="5000" w:type="pct"/>
            <w:gridSpan w:val="2"/>
          </w:tcPr>
          <w:p w:rsidR="002733A7" w:rsidRPr="00DB05B3" w:rsidRDefault="002733A7" w:rsidP="005F6596">
            <w:pPr>
              <w:pStyle w:val="PURBody"/>
              <w:rPr>
                <w:lang w:val="ru-RU"/>
              </w:rPr>
            </w:pPr>
            <w:r w:rsidRPr="00DB05B3">
              <w:rPr>
                <w:b/>
                <w:lang w:val="ru-RU"/>
              </w:rPr>
              <w:t>Необходимо:</w:t>
            </w:r>
          </w:p>
          <w:p w:rsidR="002733A7" w:rsidRPr="00DB05B3" w:rsidRDefault="002733A7" w:rsidP="005F6596">
            <w:pPr>
              <w:pStyle w:val="PURBullet"/>
              <w:rPr>
                <w:lang w:val="ru-RU"/>
              </w:rPr>
            </w:pPr>
            <w:r>
              <w:t>Dynamics</w:t>
            </w:r>
            <w:r w:rsidRPr="00DB05B3">
              <w:rPr>
                <w:lang w:val="ru-RU"/>
              </w:rPr>
              <w:t xml:space="preserve"> </w:t>
            </w:r>
            <w:r>
              <w:t>C</w:t>
            </w:r>
            <w:r w:rsidRPr="00DB05B3">
              <w:rPr>
                <w:lang w:val="ru-RU"/>
              </w:rPr>
              <w:t xml:space="preserve">5 2012 </w:t>
            </w:r>
            <w:r>
              <w:t>Basic</w:t>
            </w:r>
            <w:r w:rsidRPr="00DB05B3">
              <w:rPr>
                <w:lang w:val="ru-RU"/>
              </w:rPr>
              <w:t xml:space="preserve"> </w:t>
            </w:r>
            <w:r>
              <w:t>SAL</w:t>
            </w:r>
            <w:r w:rsidRPr="00DB05B3">
              <w:rPr>
                <w:lang w:val="ru-RU"/>
              </w:rPr>
              <w:t xml:space="preserve">, </w:t>
            </w:r>
            <w:r w:rsidRPr="00DB05B3">
              <w:rPr>
                <w:b/>
                <w:lang w:val="ru-RU"/>
              </w:rPr>
              <w:t>или</w:t>
            </w:r>
          </w:p>
          <w:p w:rsidR="002733A7" w:rsidRPr="00DB05B3" w:rsidRDefault="002733A7" w:rsidP="005F6596">
            <w:pPr>
              <w:pStyle w:val="PURBullet"/>
              <w:rPr>
                <w:lang w:val="ru-RU"/>
              </w:rPr>
            </w:pPr>
            <w:r>
              <w:t>Dynamics</w:t>
            </w:r>
            <w:r w:rsidRPr="00DB05B3">
              <w:rPr>
                <w:lang w:val="ru-RU"/>
              </w:rPr>
              <w:t xml:space="preserve"> </w:t>
            </w:r>
            <w:r>
              <w:t>C</w:t>
            </w:r>
            <w:r w:rsidRPr="00DB05B3">
              <w:rPr>
                <w:lang w:val="ru-RU"/>
              </w:rPr>
              <w:t xml:space="preserve">5 2012 </w:t>
            </w:r>
            <w:r>
              <w:t>Advanced</w:t>
            </w:r>
            <w:r w:rsidRPr="00DB05B3">
              <w:rPr>
                <w:lang w:val="ru-RU"/>
              </w:rPr>
              <w:t xml:space="preserve"> </w:t>
            </w:r>
            <w:r>
              <w:t>SAL</w:t>
            </w:r>
          </w:p>
        </w:tc>
      </w:tr>
    </w:tbl>
    <w:p w:rsidR="002733A7" w:rsidRPr="00DB05B3" w:rsidRDefault="002733A7" w:rsidP="002733A7">
      <w:pPr>
        <w:pStyle w:val="PURADDITIONALTERMSHEADERMB"/>
        <w:rPr>
          <w:lang w:val="ru-RU"/>
        </w:rPr>
      </w:pPr>
      <w:r w:rsidRPr="00DB05B3">
        <w:rPr>
          <w:lang w:val="ru-RU"/>
        </w:rPr>
        <w:t xml:space="preserve">Дополнительные </w:t>
      </w:r>
      <w:r w:rsidR="00C65998" w:rsidRPr="00DB05B3">
        <w:rPr>
          <w:lang w:val="ru-RU"/>
        </w:rPr>
        <w:t>Условия.</w:t>
      </w:r>
    </w:p>
    <w:p w:rsidR="002733A7" w:rsidRPr="00FA0A74" w:rsidRDefault="002733A7" w:rsidP="002733A7">
      <w:pPr>
        <w:pStyle w:val="PURBody-Indented"/>
        <w:rPr>
          <w:iCs/>
          <w:szCs w:val="18"/>
          <w:lang w:val="ru-RU"/>
        </w:rPr>
      </w:pPr>
      <w:r w:rsidRPr="00FA0A74">
        <w:rPr>
          <w:iCs/>
          <w:szCs w:val="18"/>
          <w:lang w:val="ru-RU"/>
        </w:rPr>
        <w:t xml:space="preserve">Для </w:t>
      </w:r>
      <w:r>
        <w:rPr>
          <w:iCs/>
          <w:szCs w:val="18"/>
        </w:rPr>
        <w:t>C</w:t>
      </w:r>
      <w:r w:rsidRPr="00FA0A74">
        <w:rPr>
          <w:iCs/>
          <w:szCs w:val="18"/>
          <w:lang w:val="ru-RU"/>
        </w:rPr>
        <w:t xml:space="preserve">5 2012 предусматриваются только лицензии </w:t>
      </w:r>
      <w:r>
        <w:rPr>
          <w:iCs/>
          <w:szCs w:val="18"/>
        </w:rPr>
        <w:t>SAL</w:t>
      </w:r>
      <w:r w:rsidRPr="00FA0A74">
        <w:rPr>
          <w:iCs/>
          <w:szCs w:val="18"/>
          <w:lang w:val="ru-RU"/>
        </w:rPr>
        <w:t xml:space="preserve"> «на пользователя».</w:t>
      </w:r>
    </w:p>
    <w:p w:rsidR="002733A7" w:rsidRPr="00FA0A74" w:rsidRDefault="002733A7" w:rsidP="002733A7">
      <w:pPr>
        <w:pStyle w:val="PURBlueStrong"/>
        <w:rPr>
          <w:lang w:val="ru-RU"/>
        </w:rPr>
      </w:pPr>
      <w:r w:rsidRPr="00FA0A74">
        <w:rPr>
          <w:lang w:val="ru-RU"/>
        </w:rPr>
        <w:t xml:space="preserve">Выпуски </w:t>
      </w:r>
      <w:r>
        <w:t>SAL</w:t>
      </w:r>
    </w:p>
    <w:p w:rsidR="002733A7" w:rsidRPr="00FA0A74" w:rsidRDefault="002733A7" w:rsidP="002733A7">
      <w:pPr>
        <w:pStyle w:val="PURBody-Indented"/>
        <w:rPr>
          <w:lang w:val="ru-RU"/>
        </w:rPr>
      </w:pPr>
      <w:r w:rsidRPr="00FA0A74">
        <w:rPr>
          <w:lang w:val="ru-RU"/>
        </w:rPr>
        <w:t xml:space="preserve">Необходимо выбрать один из двух выпусков лицензии </w:t>
      </w:r>
      <w:r>
        <w:t>Microsoft</w:t>
      </w:r>
      <w:r w:rsidRPr="00FA0A74">
        <w:rPr>
          <w:lang w:val="ru-RU"/>
        </w:rPr>
        <w:t xml:space="preserve"> </w:t>
      </w:r>
      <w:r>
        <w:t>Dynamics</w:t>
      </w:r>
      <w:r w:rsidRPr="00FA0A74">
        <w:rPr>
          <w:lang w:val="ru-RU"/>
        </w:rPr>
        <w:t xml:space="preserve"> </w:t>
      </w:r>
      <w:r>
        <w:t>SAL</w:t>
      </w:r>
      <w:r w:rsidRPr="00FA0A74">
        <w:rPr>
          <w:lang w:val="ru-RU"/>
        </w:rPr>
        <w:t xml:space="preserve">. Ваш выбор распространяется на все лицензии </w:t>
      </w:r>
      <w:r>
        <w:t>SAL</w:t>
      </w:r>
      <w:r w:rsidRPr="00FA0A74">
        <w:rPr>
          <w:lang w:val="ru-RU"/>
        </w:rPr>
        <w:t>.</w:t>
      </w:r>
    </w:p>
    <w:p w:rsidR="002733A7" w:rsidRPr="00FA0A74" w:rsidRDefault="002733A7" w:rsidP="002733A7">
      <w:pPr>
        <w:pStyle w:val="PURBody-Indented"/>
        <w:rPr>
          <w:lang w:val="ru-RU"/>
        </w:rPr>
      </w:pPr>
      <w:r w:rsidRPr="00FA0A74">
        <w:rPr>
          <w:lang w:val="ru-RU"/>
        </w:rPr>
        <w:t xml:space="preserve">Для </w:t>
      </w:r>
      <w:r>
        <w:t>Microsoft</w:t>
      </w:r>
      <w:r w:rsidRPr="00FA0A74">
        <w:rPr>
          <w:lang w:val="ru-RU"/>
        </w:rPr>
        <w:t xml:space="preserve"> </w:t>
      </w:r>
      <w:r>
        <w:t>Dynamics</w:t>
      </w:r>
      <w:r w:rsidRPr="00FA0A74">
        <w:rPr>
          <w:lang w:val="ru-RU"/>
        </w:rPr>
        <w:t xml:space="preserve"> </w:t>
      </w:r>
      <w:r>
        <w:t>C</w:t>
      </w:r>
      <w:r w:rsidRPr="00FA0A74">
        <w:rPr>
          <w:lang w:val="ru-RU"/>
        </w:rPr>
        <w:t xml:space="preserve">5 2012 доступны следующие выпуски </w:t>
      </w:r>
      <w:r>
        <w:t>SAL</w:t>
      </w:r>
      <w:r w:rsidRPr="00FA0A74">
        <w:rPr>
          <w:lang w:val="ru-RU"/>
        </w:rPr>
        <w:t xml:space="preserve"> на пользователя:</w:t>
      </w:r>
    </w:p>
    <w:p w:rsidR="002733A7" w:rsidRDefault="002733A7" w:rsidP="002733A7">
      <w:pPr>
        <w:pStyle w:val="PURBullet-Indented"/>
      </w:pPr>
      <w:r>
        <w:rPr>
          <w:rFonts w:ascii="Tahoma" w:hAnsi="Tahoma" w:cs="Tahoma"/>
          <w:szCs w:val="18"/>
        </w:rPr>
        <w:t xml:space="preserve">Microsoft Dynamics C5 2012 Basic SAL </w:t>
      </w:r>
    </w:p>
    <w:p w:rsidR="002733A7" w:rsidRPr="009E3C3B" w:rsidRDefault="002733A7" w:rsidP="002733A7">
      <w:pPr>
        <w:pStyle w:val="PURBullet-Indented"/>
      </w:pPr>
      <w:r>
        <w:t xml:space="preserve">Microsoft Dynamics C5 2012 Advanced SAL </w:t>
      </w:r>
    </w:p>
    <w:p w:rsidR="002733A7" w:rsidRDefault="002733A7" w:rsidP="002733A7">
      <w:pPr>
        <w:pStyle w:val="PURBlueStrong"/>
        <w:rPr>
          <w:lang w:eastAsia="zh-CN"/>
        </w:rPr>
      </w:pPr>
      <w:r>
        <w:t xml:space="preserve">Внешние </w:t>
      </w:r>
      <w:r w:rsidR="00C65998">
        <w:t>Пользователи</w:t>
      </w:r>
    </w:p>
    <w:p w:rsidR="002733A7" w:rsidRPr="00FA0A74" w:rsidRDefault="002733A7" w:rsidP="00710939">
      <w:pPr>
        <w:pStyle w:val="PURBody-Indented"/>
        <w:rPr>
          <w:lang w:val="ru-RU"/>
        </w:rPr>
      </w:pPr>
      <w:r w:rsidRPr="00FA0A74">
        <w:rPr>
          <w:lang w:val="ru-RU"/>
        </w:rPr>
        <w:t xml:space="preserve">Лицензии </w:t>
      </w:r>
      <w:r>
        <w:t>SAL</w:t>
      </w:r>
      <w:r w:rsidRPr="00FA0A74">
        <w:rPr>
          <w:lang w:val="ru-RU"/>
        </w:rPr>
        <w:t xml:space="preserve"> не требуются для внешних пользователей, которые обращаются к </w:t>
      </w:r>
      <w:r>
        <w:t>Microsoft</w:t>
      </w:r>
      <w:r w:rsidRPr="00FA0A74">
        <w:rPr>
          <w:lang w:val="ru-RU"/>
        </w:rPr>
        <w:t xml:space="preserve"> </w:t>
      </w:r>
      <w:r>
        <w:t>Dynamics</w:t>
      </w:r>
      <w:r w:rsidRPr="00FA0A74">
        <w:rPr>
          <w:lang w:val="ru-RU"/>
        </w:rPr>
        <w:t xml:space="preserve"> </w:t>
      </w:r>
      <w:r>
        <w:t>C</w:t>
      </w:r>
      <w:r w:rsidRPr="00FA0A74">
        <w:rPr>
          <w:lang w:val="ru-RU"/>
        </w:rPr>
        <w:t>5 2012 без использования клиентского программного обеспечения, а также для внешних пользователей, которые обращаются к</w:t>
      </w:r>
      <w:r w:rsidR="00DB05B3">
        <w:t> </w:t>
      </w:r>
      <w:r>
        <w:t>Microsoft</w:t>
      </w:r>
      <w:r w:rsidRPr="00FA0A74">
        <w:rPr>
          <w:lang w:val="ru-RU"/>
        </w:rPr>
        <w:t xml:space="preserve"> </w:t>
      </w:r>
      <w:r>
        <w:t>Dynamics</w:t>
      </w:r>
      <w:r w:rsidRPr="00FA0A74">
        <w:rPr>
          <w:lang w:val="ru-RU"/>
        </w:rPr>
        <w:t xml:space="preserve"> </w:t>
      </w:r>
      <w:r>
        <w:t>C</w:t>
      </w:r>
      <w:r w:rsidRPr="00FA0A74">
        <w:rPr>
          <w:lang w:val="ru-RU"/>
        </w:rPr>
        <w:t>5 2012 с использованием клиентского программного обеспечения только с целью предоставления профессиональных бухгалтерских услуг, связанных с проведением аудита. Под «внешними пользователями» подразумеваются пользователи, (</w:t>
      </w:r>
      <w:r>
        <w:t>i</w:t>
      </w:r>
      <w:r w:rsidRPr="00FA0A74">
        <w:rPr>
          <w:lang w:val="ru-RU"/>
        </w:rPr>
        <w:t>) не работающие в организации клиента или его аффилированных лиц, и (</w:t>
      </w:r>
      <w:r>
        <w:t>ii</w:t>
      </w:r>
      <w:r w:rsidRPr="00FA0A74">
        <w:rPr>
          <w:lang w:val="ru-RU"/>
        </w:rPr>
        <w:t>)</w:t>
      </w:r>
      <w:r>
        <w:t> </w:t>
      </w:r>
      <w:r w:rsidRPr="00FA0A74">
        <w:rPr>
          <w:lang w:val="ru-RU"/>
        </w:rPr>
        <w:t>не</w:t>
      </w:r>
      <w:r w:rsidR="00710939">
        <w:t> </w:t>
      </w:r>
      <w:r w:rsidRPr="00FA0A74">
        <w:rPr>
          <w:lang w:val="ru-RU"/>
        </w:rPr>
        <w:t>являющиеся подрядчиками или агентами организации клиента или его аффилированных лиц.</w:t>
      </w:r>
    </w:p>
    <w:p w:rsidR="002733A7" w:rsidRPr="00FA0A74" w:rsidRDefault="002733A7" w:rsidP="002733A7">
      <w:pPr>
        <w:pStyle w:val="PURBlueStrong"/>
        <w:rPr>
          <w:lang w:val="ru-RU"/>
        </w:rPr>
      </w:pPr>
      <w:r w:rsidRPr="00FA0A74">
        <w:rPr>
          <w:rStyle w:val="PURBlueStrongChar"/>
          <w:smallCaps/>
          <w:lang w:val="ru-RU"/>
        </w:rPr>
        <w:t xml:space="preserve">Условия </w:t>
      </w:r>
      <w:r w:rsidR="00C65998" w:rsidRPr="00FA0A74">
        <w:rPr>
          <w:rStyle w:val="PURBlueStrongChar"/>
          <w:smallCaps/>
          <w:lang w:val="ru-RU"/>
        </w:rPr>
        <w:t>Рассмотрения</w:t>
      </w:r>
    </w:p>
    <w:p w:rsidR="002733A7" w:rsidRPr="00FA0A74" w:rsidRDefault="002733A7" w:rsidP="002733A7">
      <w:pPr>
        <w:pStyle w:val="PURBody-Indented"/>
        <w:rPr>
          <w:lang w:val="ru-RU"/>
        </w:rPr>
      </w:pPr>
      <w:r w:rsidRPr="00FA0A74">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r>
        <w:rPr>
          <w:rStyle w:val="Hyperlink"/>
        </w:rPr>
        <w:t>http</w:t>
      </w:r>
      <w:r w:rsidRPr="00FA0A74">
        <w:rPr>
          <w:rStyle w:val="Hyperlink"/>
          <w:lang w:val="ru-RU"/>
        </w:rPr>
        <w:t>://</w:t>
      </w:r>
      <w:hyperlink r:id="rId82" w:history="1">
        <w:r>
          <w:rPr>
            <w:rStyle w:val="Hyperlink"/>
          </w:rPr>
          <w:t>www</w:t>
        </w:r>
        <w:r w:rsidRPr="00FA0A74">
          <w:rPr>
            <w:rStyle w:val="Hyperlink"/>
            <w:lang w:val="ru-RU"/>
          </w:rPr>
          <w:t>.</w:t>
        </w:r>
        <w:r>
          <w:rPr>
            <w:rStyle w:val="Hyperlink"/>
          </w:rPr>
          <w:t>explore</w:t>
        </w:r>
        <w:r w:rsidRPr="00FA0A74">
          <w:rPr>
            <w:rStyle w:val="Hyperlink"/>
            <w:lang w:val="ru-RU"/>
          </w:rPr>
          <w:t>.</w:t>
        </w:r>
        <w:r>
          <w:rPr>
            <w:rStyle w:val="Hyperlink"/>
          </w:rPr>
          <w:t>ms</w:t>
        </w:r>
      </w:hyperlink>
      <w:r w:rsidRPr="00FA0A74">
        <w:rPr>
          <w:rFonts w:eastAsia="Times New Roman"/>
          <w:lang w:val="ru-RU"/>
        </w:rPr>
        <w:t xml:space="preserve"> (на английском языке) или предоставленным торговым посредником</w:t>
      </w:r>
      <w:r w:rsidRPr="00FA0A74">
        <w:rPr>
          <w:lang w:val="ru-RU"/>
        </w:rPr>
        <w:t>.</w:t>
      </w:r>
      <w:r w:rsidR="00EC4FB3">
        <w:rPr>
          <w:lang w:val="ru-RU"/>
        </w:rPr>
        <w:t xml:space="preserve"> </w:t>
      </w:r>
      <w:r w:rsidRPr="00FA0A74">
        <w:rPr>
          <w:lang w:val="ru-RU"/>
        </w:rPr>
        <w:t xml:space="preserve">Вы должны сообщить </w:t>
      </w:r>
      <w:r>
        <w:t>Microsoft</w:t>
      </w:r>
      <w:r w:rsidRPr="00FA0A74">
        <w:rPr>
          <w:lang w:val="ru-RU"/>
        </w:rPr>
        <w:t xml:space="preserve"> о своих намерениях получить лицензию на программное обеспечение, используя процедуру, представленную на сайте </w:t>
      </w:r>
      <w:r w:rsidR="00DB05B3">
        <w:rPr>
          <w:rStyle w:val="Hyperlink"/>
        </w:rPr>
        <w:t>http</w:t>
      </w:r>
      <w:r w:rsidR="00DB05B3" w:rsidRPr="00FA0A74">
        <w:rPr>
          <w:rStyle w:val="Hyperlink"/>
          <w:lang w:val="ru-RU"/>
        </w:rPr>
        <w:t>://</w:t>
      </w:r>
      <w:hyperlink r:id="rId83" w:history="1">
        <w:r w:rsidR="00DB05B3">
          <w:rPr>
            <w:rStyle w:val="Hyperlink"/>
          </w:rPr>
          <w:t>www</w:t>
        </w:r>
        <w:r w:rsidR="00DB05B3" w:rsidRPr="00FA0A74">
          <w:rPr>
            <w:rStyle w:val="Hyperlink"/>
            <w:lang w:val="ru-RU"/>
          </w:rPr>
          <w:t>.</w:t>
        </w:r>
        <w:r w:rsidR="00DB05B3">
          <w:rPr>
            <w:rStyle w:val="Hyperlink"/>
          </w:rPr>
          <w:t>explore</w:t>
        </w:r>
        <w:r w:rsidR="00DB05B3" w:rsidRPr="00FA0A74">
          <w:rPr>
            <w:rStyle w:val="Hyperlink"/>
            <w:lang w:val="ru-RU"/>
          </w:rPr>
          <w:t>.</w:t>
        </w:r>
        <w:r w:rsidR="00DB05B3">
          <w:rPr>
            <w:rStyle w:val="Hyperlink"/>
          </w:rPr>
          <w:t>ms</w:t>
        </w:r>
      </w:hyperlink>
      <w:r w:rsidRPr="00FA0A74">
        <w:rPr>
          <w:rFonts w:eastAsia="Times New Roman"/>
          <w:lang w:val="ru-RU"/>
        </w:rPr>
        <w:t xml:space="preserve"> или торговым представителем</w:t>
      </w:r>
      <w:r w:rsidRPr="00FA0A74">
        <w:rPr>
          <w:lang w:val="ru-RU"/>
        </w:rPr>
        <w:t>.</w:t>
      </w:r>
      <w:r w:rsidR="00EC4FB3">
        <w:rPr>
          <w:rStyle w:val="CommentReference"/>
          <w:szCs w:val="18"/>
          <w:lang w:val="ru-RU"/>
        </w:rPr>
        <w:t xml:space="preserve"> </w:t>
      </w:r>
      <w:r w:rsidRPr="00FA0A74">
        <w:rPr>
          <w:lang w:val="ru-RU"/>
        </w:rPr>
        <w:t>Также необходимо представить подтверждение соответствия условиям рассмотрения заявок.</w:t>
      </w:r>
      <w:r w:rsidR="00EC4FB3">
        <w:rPr>
          <w:lang w:val="ru-RU"/>
        </w:rPr>
        <w:t xml:space="preserve"> </w:t>
      </w:r>
      <w:r w:rsidRPr="00FA0A74">
        <w:rPr>
          <w:lang w:val="ru-RU"/>
        </w:rPr>
        <w:t>Перед предоставлением лицензии мы проверим соответствие условиям рассмотрения.</w:t>
      </w:r>
      <w:r w:rsidR="00EC4FB3">
        <w:rPr>
          <w:lang w:val="ru-RU"/>
        </w:rPr>
        <w:t xml:space="preserve"> </w:t>
      </w:r>
      <w:r w:rsidRPr="00FA0A74">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EC4FB3">
        <w:rPr>
          <w:lang w:val="ru-RU"/>
        </w:rPr>
        <w:t xml:space="preserve"> </w:t>
      </w:r>
      <w:r w:rsidRPr="00FA0A74">
        <w:rPr>
          <w:lang w:val="ru-RU"/>
        </w:rPr>
        <w:t>Мы имеем право в</w:t>
      </w:r>
      <w:r w:rsidR="00DB05B3">
        <w:t> </w:t>
      </w:r>
      <w:r w:rsidRPr="00FA0A74">
        <w:rPr>
          <w:lang w:val="ru-RU"/>
        </w:rPr>
        <w:t>любое время изменить условия рассмотрения заявок.</w:t>
      </w:r>
      <w:r w:rsidR="00EC4FB3">
        <w:rPr>
          <w:lang w:val="ru-RU"/>
        </w:rPr>
        <w:t xml:space="preserve"> </w:t>
      </w:r>
      <w:r w:rsidRPr="00FA0A74">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FA0A74">
        <w:rPr>
          <w:lang w:val="ru-RU"/>
        </w:rPr>
        <w:t>.</w:t>
      </w:r>
    </w:p>
    <w:p w:rsidR="002733A7" w:rsidRPr="00FA0A74" w:rsidRDefault="002733A7" w:rsidP="002733A7">
      <w:pPr>
        <w:pStyle w:val="PURBlueStrong"/>
        <w:rPr>
          <w:rStyle w:val="PURBlueStrongChar"/>
          <w:smallCaps/>
          <w:lang w:val="ru-RU"/>
        </w:rPr>
      </w:pPr>
      <w:r w:rsidRPr="00FA0A74">
        <w:rPr>
          <w:rStyle w:val="PURBlueStrongChar"/>
          <w:smallCaps/>
          <w:lang w:val="ru-RU"/>
        </w:rPr>
        <w:t xml:space="preserve">Лицензионные </w:t>
      </w:r>
      <w:r w:rsidR="00C65998" w:rsidRPr="00FA0A74">
        <w:rPr>
          <w:rStyle w:val="PURBlueStrongChar"/>
          <w:smallCaps/>
          <w:lang w:val="ru-RU"/>
        </w:rPr>
        <w:t>Ключи</w:t>
      </w:r>
    </w:p>
    <w:p w:rsidR="002733A7" w:rsidRPr="00FA0A74" w:rsidRDefault="002733A7" w:rsidP="002733A7">
      <w:pPr>
        <w:pStyle w:val="PURBody-Indented"/>
        <w:rPr>
          <w:lang w:val="ru-RU"/>
        </w:rPr>
      </w:pPr>
      <w:r w:rsidRPr="00FA0A74">
        <w:rPr>
          <w:lang w:val="ru-RU"/>
        </w:rPr>
        <w:t xml:space="preserve">Для установки и использования функций программных продуктов необходимо получить от </w:t>
      </w:r>
      <w:r>
        <w:t>Microsoft</w:t>
      </w:r>
      <w:r w:rsidRPr="00FA0A74">
        <w:rPr>
          <w:lang w:val="ru-RU"/>
        </w:rPr>
        <w:t xml:space="preserve"> соответствующие лицензионные ключи. Процедуры получения таких лицензионных ключей будут опубликованы на веб-сайте </w:t>
      </w:r>
      <w:r>
        <w:t>www</w:t>
      </w:r>
      <w:r w:rsidRPr="00FA0A74">
        <w:rPr>
          <w:lang w:val="ru-RU"/>
        </w:rPr>
        <w:t>.</w:t>
      </w:r>
      <w:r>
        <w:t>explore</w:t>
      </w:r>
      <w:r w:rsidRPr="00FA0A74">
        <w:rPr>
          <w:lang w:val="ru-RU"/>
        </w:rPr>
        <w:t>.</w:t>
      </w:r>
      <w:r>
        <w:t>ms</w:t>
      </w:r>
      <w:r w:rsidRPr="00FA0A74">
        <w:rPr>
          <w:lang w:val="ru-RU"/>
        </w:rPr>
        <w:t xml:space="preserve"> или предоставлены вашим торговым посредником.</w:t>
      </w:r>
    </w:p>
    <w:p w:rsidR="002733A7" w:rsidRPr="00FA0A74" w:rsidRDefault="006321D7" w:rsidP="00406A5E">
      <w:pPr>
        <w:pStyle w:val="PURBreadcrumb"/>
        <w:keepNext w:val="0"/>
        <w:keepLines w:val="0"/>
        <w:rPr>
          <w:rStyle w:val="Hyperlink"/>
          <w:rFonts w:ascii="Arial Narrow" w:hAnsi="Arial Narrow"/>
          <w:sz w:val="16"/>
          <w:lang w:val="ru-RU"/>
        </w:rPr>
      </w:pPr>
      <w:hyperlink w:anchor="Оглавление" w:history="1">
        <w:r w:rsidR="006F3EEB" w:rsidRPr="005E4E72">
          <w:rPr>
            <w:rStyle w:val="Hyperlink"/>
            <w:rFonts w:ascii="Arial Narrow" w:hAnsi="Arial Narrow" w:cs="Arial"/>
            <w:sz w:val="16"/>
            <w:szCs w:val="16"/>
            <w:lang w:val="ru-RU"/>
          </w:rPr>
          <w:t>Оглавление</w:t>
        </w:r>
      </w:hyperlink>
      <w:r w:rsidR="006F3EEB" w:rsidRPr="005E4E72">
        <w:rPr>
          <w:rFonts w:ascii="Arial Narrow" w:hAnsi="Arial Narrow" w:cs="Arial"/>
          <w:sz w:val="16"/>
          <w:szCs w:val="16"/>
          <w:lang w:val="ru-RU"/>
        </w:rPr>
        <w:t xml:space="preserve"> / </w:t>
      </w:r>
      <w:hyperlink w:anchor="UniversalTerms" w:history="1">
        <w:r w:rsidR="00406A5E">
          <w:rPr>
            <w:rStyle w:val="Hyperlink"/>
            <w:rFonts w:ascii="Arial Narrow" w:hAnsi="Arial Narrow"/>
            <w:sz w:val="16"/>
            <w:lang w:val="ru-RU"/>
          </w:rPr>
          <w:t>Универсальные условия лицензирования</w:t>
        </w:r>
      </w:hyperlink>
    </w:p>
    <w:p w:rsidR="009A4C7C" w:rsidRPr="00FA0A74" w:rsidRDefault="009A4C7C" w:rsidP="00DB05B3">
      <w:pPr>
        <w:pStyle w:val="PURProductName"/>
        <w:rPr>
          <w:lang w:val="ru-RU"/>
        </w:rPr>
      </w:pPr>
      <w:bookmarkStart w:id="361" w:name="_Toc309208827"/>
      <w:bookmarkStart w:id="362" w:name="_Toc309301550"/>
      <w:r>
        <w:t>Microsoft</w:t>
      </w:r>
      <w:r w:rsidRPr="00FA0A74">
        <w:rPr>
          <w:lang w:val="ru-RU"/>
        </w:rPr>
        <w:t xml:space="preserve"> </w:t>
      </w:r>
      <w:r>
        <w:t>Dynamics</w:t>
      </w:r>
      <w:r w:rsidRPr="00FA0A74">
        <w:rPr>
          <w:lang w:val="ru-RU"/>
        </w:rPr>
        <w:t xml:space="preserve"> </w:t>
      </w:r>
      <w:r>
        <w:t>CRM</w:t>
      </w:r>
      <w:r w:rsidRPr="00FA0A74">
        <w:rPr>
          <w:lang w:val="ru-RU"/>
        </w:rPr>
        <w:t xml:space="preserve"> 2011 </w:t>
      </w:r>
      <w:r>
        <w:t>Service</w:t>
      </w:r>
      <w:r w:rsidRPr="00FA0A74">
        <w:rPr>
          <w:lang w:val="ru-RU"/>
        </w:rPr>
        <w:t xml:space="preserve"> </w:t>
      </w:r>
      <w:r>
        <w:t>Provider</w:t>
      </w:r>
      <w:bookmarkEnd w:id="357"/>
      <w:bookmarkEnd w:id="358"/>
      <w:bookmarkEnd w:id="359"/>
      <w:bookmarkEnd w:id="360"/>
      <w:bookmarkEnd w:id="361"/>
      <w:bookmarkEnd w:id="362"/>
      <w:r w:rsidR="002E60D9">
        <w:fldChar w:fldCharType="begin"/>
      </w:r>
      <w:r>
        <w:instrText>XE</w:instrText>
      </w:r>
      <w:r w:rsidRPr="00FA0A74">
        <w:rPr>
          <w:lang w:val="ru-RU"/>
        </w:rPr>
        <w:instrText xml:space="preserve"> "</w:instrText>
      </w:r>
      <w:r>
        <w:instrText>Microsoft</w:instrText>
      </w:r>
      <w:r w:rsidRPr="00FA0A74">
        <w:rPr>
          <w:lang w:val="ru-RU"/>
        </w:rPr>
        <w:instrText xml:space="preserve"> </w:instrText>
      </w:r>
      <w:r>
        <w:instrText>Dynamics</w:instrText>
      </w:r>
      <w:r w:rsidRPr="00FA0A74">
        <w:rPr>
          <w:lang w:val="ru-RU"/>
        </w:rPr>
        <w:instrText xml:space="preserve"> </w:instrText>
      </w:r>
      <w:r>
        <w:instrText>CRM</w:instrText>
      </w:r>
      <w:r w:rsidRPr="00FA0A74">
        <w:rPr>
          <w:lang w:val="ru-RU"/>
        </w:rPr>
        <w:instrText xml:space="preserve"> 2011 </w:instrText>
      </w:r>
      <w:r>
        <w:instrText>Service</w:instrText>
      </w:r>
      <w:r w:rsidRPr="00FA0A74">
        <w:rPr>
          <w:lang w:val="ru-RU"/>
        </w:rPr>
        <w:instrText xml:space="preserve"> </w:instrText>
      </w:r>
      <w:r>
        <w:instrText>Provider</w:instrText>
      </w:r>
      <w:r w:rsidRPr="00FA0A74">
        <w:rPr>
          <w:lang w:val="ru-RU"/>
        </w:rPr>
        <w:instrText xml:space="preserve">" </w:instrText>
      </w:r>
      <w:r w:rsidR="002E60D9">
        <w:fldChar w:fldCharType="end"/>
      </w:r>
    </w:p>
    <w:p w:rsidR="009A4C7C" w:rsidRPr="00FA0A74" w:rsidRDefault="009A4C7C" w:rsidP="004E7A5A">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Tr="0015145F">
        <w:tc>
          <w:tcPr>
            <w:tcW w:w="2554" w:type="pct"/>
            <w:tcBorders>
              <w:top w:val="single" w:sz="4" w:space="0" w:color="auto"/>
              <w:bottom w:val="nil"/>
            </w:tcBorders>
          </w:tcPr>
          <w:p w:rsidR="00831C1F" w:rsidRPr="00FA0A74" w:rsidRDefault="00831C1F" w:rsidP="004E7A5A">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Server" w:history="1">
              <w:r w:rsidRPr="00FA0A74">
                <w:rPr>
                  <w:rStyle w:val="Hyperlink"/>
                  <w:lang w:val="ru-RU"/>
                </w:rPr>
                <w:t>Серверное ПО</w:t>
              </w:r>
            </w:hyperlink>
          </w:p>
        </w:tc>
        <w:tc>
          <w:tcPr>
            <w:tcW w:w="2444" w:type="pct"/>
            <w:tcBorders>
              <w:top w:val="single" w:sz="4" w:space="0" w:color="auto"/>
              <w:bottom w:val="nil"/>
            </w:tcBorders>
          </w:tcPr>
          <w:p w:rsidR="00831C1F" w:rsidRDefault="004F154D" w:rsidP="004E7A5A">
            <w:pPr>
              <w:pStyle w:val="PURLMSH"/>
            </w:pPr>
            <w:r>
              <w:t xml:space="preserve">См. соответствующее уведомление. </w:t>
            </w:r>
            <w:r>
              <w:rPr>
                <w:b/>
              </w:rPr>
              <w:t>Нет</w:t>
            </w:r>
          </w:p>
        </w:tc>
      </w:tr>
      <w:tr w:rsidR="009A4C7C" w:rsidTr="0015145F">
        <w:tc>
          <w:tcPr>
            <w:tcW w:w="2554" w:type="pct"/>
            <w:tcBorders>
              <w:top w:val="nil"/>
            </w:tcBorders>
          </w:tcPr>
          <w:p w:rsidR="009A4C7C" w:rsidRPr="00250A5F" w:rsidRDefault="009A4C7C" w:rsidP="004E7A5A">
            <w:pPr>
              <w:pStyle w:val="PURLMSH"/>
            </w:pPr>
            <w:r w:rsidRPr="00FA0A74">
              <w:rPr>
                <w:lang w:val="ru-RU"/>
              </w:rPr>
              <w:t>Клиентское</w:t>
            </w:r>
            <w:r w:rsidRPr="00E661BB">
              <w:rPr>
                <w:lang w:val="ru-RU"/>
              </w:rPr>
              <w:t>/</w:t>
            </w:r>
            <w:r w:rsidRPr="00FA0A74">
              <w:rPr>
                <w:lang w:val="ru-RU"/>
              </w:rPr>
              <w:t>Дополнительное</w:t>
            </w:r>
            <w:r w:rsidRPr="00E661BB">
              <w:rPr>
                <w:lang w:val="ru-RU"/>
              </w:rPr>
              <w:t xml:space="preserve"> </w:t>
            </w:r>
            <w:r w:rsidRPr="00FA0A74">
              <w:rPr>
                <w:lang w:val="ru-RU"/>
              </w:rPr>
              <w:t>программное</w:t>
            </w:r>
            <w:r w:rsidRPr="00E661BB">
              <w:rPr>
                <w:lang w:val="ru-RU"/>
              </w:rPr>
              <w:t xml:space="preserve"> </w:t>
            </w:r>
            <w:r w:rsidRPr="00FA0A74">
              <w:rPr>
                <w:lang w:val="ru-RU"/>
              </w:rPr>
              <w:t>обеспечение</w:t>
            </w:r>
            <w:r w:rsidRPr="00E661BB">
              <w:rPr>
                <w:lang w:val="ru-RU"/>
              </w:rPr>
              <w:t xml:space="preserve"> </w:t>
            </w:r>
            <w:r w:rsidRPr="00FA0A74">
              <w:rPr>
                <w:b/>
                <w:lang w:val="ru-RU"/>
              </w:rPr>
              <w:t>Да</w:t>
            </w:r>
            <w:r w:rsidRPr="00E661BB">
              <w:rPr>
                <w:lang w:val="ru-RU"/>
              </w:rPr>
              <w:t xml:space="preserve"> </w:t>
            </w:r>
            <w:r w:rsidR="00DB05B3" w:rsidRPr="00E661BB">
              <w:rPr>
                <w:lang w:val="ru-RU"/>
              </w:rPr>
              <w:br/>
            </w:r>
            <w:r w:rsidRPr="00E661BB">
              <w:rPr>
                <w:i/>
                <w:lang w:val="ru-RU"/>
              </w:rPr>
              <w:t>(</w:t>
            </w:r>
            <w:r w:rsidRPr="00FA0A74">
              <w:rPr>
                <w:i/>
                <w:lang w:val="ru-RU"/>
              </w:rPr>
              <w:t>см</w:t>
            </w:r>
            <w:r w:rsidRPr="00E661BB">
              <w:rPr>
                <w:i/>
                <w:lang w:val="ru-RU"/>
              </w:rPr>
              <w:t xml:space="preserve">. </w:t>
            </w:r>
            <w:hyperlink w:anchor="Appendix1" w:history="1">
              <w:r>
                <w:rPr>
                  <w:rStyle w:val="Hyperlink"/>
                  <w:i/>
                </w:rPr>
                <w:t>Приложение 1</w:t>
              </w:r>
            </w:hyperlink>
            <w:r>
              <w:rPr>
                <w:i/>
              </w:rPr>
              <w:t>)</w:t>
            </w:r>
          </w:p>
        </w:tc>
        <w:tc>
          <w:tcPr>
            <w:tcW w:w="2444" w:type="pct"/>
            <w:tcBorders>
              <w:top w:val="nil"/>
            </w:tcBorders>
          </w:tcPr>
          <w:p w:rsidR="009A4C7C" w:rsidRDefault="009A4C7C" w:rsidP="004E7A5A">
            <w:pPr>
              <w:pStyle w:val="PURLMSH"/>
            </w:pPr>
          </w:p>
        </w:tc>
      </w:tr>
      <w:tr w:rsidR="009A4C7C" w:rsidRPr="00501DAF" w:rsidTr="0015145F">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15145F">
        <w:tblPrEx>
          <w:tblBorders>
            <w:top w:val="none" w:sz="0" w:space="0" w:color="auto"/>
            <w:bottom w:val="none" w:sz="0" w:space="0" w:color="auto"/>
          </w:tblBorders>
        </w:tblPrEx>
        <w:tc>
          <w:tcPr>
            <w:tcW w:w="5000" w:type="pct"/>
            <w:gridSpan w:val="2"/>
          </w:tcPr>
          <w:p w:rsidR="009A4C7C" w:rsidRPr="00BB180A" w:rsidRDefault="00BB41EF" w:rsidP="009A4C7C">
            <w:pPr>
              <w:pStyle w:val="PURBody"/>
              <w:rPr>
                <w:i/>
              </w:rPr>
            </w:pPr>
            <w:r>
              <w:rPr>
                <w:b/>
              </w:rPr>
              <w:t>Необходимо:</w:t>
            </w:r>
          </w:p>
          <w:p w:rsidR="009A4C7C" w:rsidRDefault="009A4C7C" w:rsidP="009A4C7C">
            <w:pPr>
              <w:pStyle w:val="PURBullet"/>
            </w:pPr>
            <w:r>
              <w:t xml:space="preserve">Microsoft Dynamics CRM 2011 SAL, </w:t>
            </w:r>
            <w:r>
              <w:rPr>
                <w:b/>
              </w:rPr>
              <w:t>или</w:t>
            </w:r>
          </w:p>
          <w:p w:rsidR="00F5704B" w:rsidRDefault="009A4C7C" w:rsidP="00F5704B">
            <w:pPr>
              <w:pStyle w:val="PURBullet"/>
            </w:pPr>
            <w:r>
              <w:t xml:space="preserve">Microsoft Dynamics CRM 2011 Limited SAL, </w:t>
            </w:r>
            <w:r>
              <w:rPr>
                <w:b/>
              </w:rPr>
              <w:t>или</w:t>
            </w:r>
          </w:p>
          <w:p w:rsidR="009A4C7C" w:rsidRPr="000A3567" w:rsidRDefault="00F5704B" w:rsidP="00F5704B">
            <w:pPr>
              <w:pStyle w:val="PURBullet"/>
            </w:pPr>
            <w:r>
              <w:t>Microsoft Dynamics CRM 2011 Employee Self Service SAL</w:t>
            </w:r>
          </w:p>
        </w:tc>
      </w:tr>
    </w:tbl>
    <w:p w:rsidR="009A4C7C" w:rsidRPr="00FA0A74" w:rsidRDefault="009A4C7C" w:rsidP="0085206E">
      <w:pPr>
        <w:pStyle w:val="PURADDITIONALTERMSHEADERMB"/>
        <w:rPr>
          <w:lang w:val="ru-RU"/>
        </w:rPr>
      </w:pPr>
      <w:r w:rsidRPr="00FA0A74">
        <w:rPr>
          <w:lang w:val="ru-RU"/>
        </w:rPr>
        <w:t xml:space="preserve">Дополнительные </w:t>
      </w:r>
      <w:r w:rsidR="00C65998" w:rsidRPr="00FA0A74">
        <w:rPr>
          <w:lang w:val="ru-RU"/>
        </w:rPr>
        <w:t>Условия.</w:t>
      </w:r>
    </w:p>
    <w:p w:rsidR="009A4C7C" w:rsidRPr="00FA0A74" w:rsidRDefault="009A4C7C" w:rsidP="009A4C7C">
      <w:pPr>
        <w:pStyle w:val="PURBody-Indented"/>
        <w:rPr>
          <w:lang w:val="ru-RU"/>
        </w:rPr>
      </w:pPr>
      <w:r w:rsidRPr="00FA0A74">
        <w:rPr>
          <w:lang w:val="ru-RU"/>
        </w:rPr>
        <w:t xml:space="preserve">Для внешних пользователей, обращающихся к </w:t>
      </w:r>
      <w:r>
        <w:t>Microsoft</w:t>
      </w:r>
      <w:r w:rsidRPr="00FA0A74">
        <w:rPr>
          <w:lang w:val="ru-RU"/>
        </w:rPr>
        <w:t xml:space="preserve"> </w:t>
      </w:r>
      <w:r>
        <w:t>Dynamics</w:t>
      </w:r>
      <w:r w:rsidRPr="00FA0A74">
        <w:rPr>
          <w:lang w:val="ru-RU"/>
        </w:rPr>
        <w:t xml:space="preserve"> </w:t>
      </w:r>
      <w:r>
        <w:t>CRM</w:t>
      </w:r>
      <w:r w:rsidRPr="00FA0A74">
        <w:rPr>
          <w:lang w:val="ru-RU"/>
        </w:rPr>
        <w:t xml:space="preserve"> 2011 через какое-либо приложение / графический</w:t>
      </w:r>
      <w:r w:rsidR="00DB05B3">
        <w:t> </w:t>
      </w:r>
      <w:r w:rsidRPr="00FA0A74">
        <w:rPr>
          <w:lang w:val="ru-RU"/>
        </w:rPr>
        <w:t>пользовательский интерфейс (</w:t>
      </w:r>
      <w:r>
        <w:t>GUI</w:t>
      </w:r>
      <w:r w:rsidRPr="00FA0A74">
        <w:rPr>
          <w:lang w:val="ru-RU"/>
        </w:rPr>
        <w:t xml:space="preserve">), кроме клиентов </w:t>
      </w:r>
      <w:r>
        <w:t>Microsoft</w:t>
      </w:r>
      <w:r w:rsidRPr="00FA0A74">
        <w:rPr>
          <w:lang w:val="ru-RU"/>
        </w:rPr>
        <w:t xml:space="preserve"> </w:t>
      </w:r>
      <w:r>
        <w:t>Dynamics</w:t>
      </w:r>
      <w:r w:rsidRPr="00FA0A74">
        <w:rPr>
          <w:lang w:val="ru-RU"/>
        </w:rPr>
        <w:t xml:space="preserve"> </w:t>
      </w:r>
      <w:r>
        <w:t>CRM</w:t>
      </w:r>
      <w:r w:rsidRPr="00FA0A74">
        <w:rPr>
          <w:lang w:val="ru-RU"/>
        </w:rPr>
        <w:t xml:space="preserve"> 2011, лицензия </w:t>
      </w:r>
      <w:r>
        <w:t>SAL</w:t>
      </w:r>
      <w:r w:rsidRPr="00FA0A74">
        <w:rPr>
          <w:lang w:val="ru-RU"/>
        </w:rPr>
        <w:t xml:space="preserve"> не</w:t>
      </w:r>
      <w:r w:rsidR="00DB05B3">
        <w:t> </w:t>
      </w:r>
      <w:r w:rsidRPr="00FA0A74">
        <w:rPr>
          <w:lang w:val="ru-RU"/>
        </w:rPr>
        <w:t>требуется. Под «внешними пользователями» подразумеваются пользователи, (</w:t>
      </w:r>
      <w:r>
        <w:t>i</w:t>
      </w:r>
      <w:r w:rsidRPr="00FA0A74">
        <w:rPr>
          <w:lang w:val="ru-RU"/>
        </w:rPr>
        <w:t>) не работающие в организации клиента</w:t>
      </w:r>
      <w:r w:rsidR="00DB05B3">
        <w:t> </w:t>
      </w:r>
      <w:r w:rsidRPr="00FA0A74">
        <w:rPr>
          <w:lang w:val="ru-RU"/>
        </w:rPr>
        <w:t>или его аффилированных лиц и (</w:t>
      </w:r>
      <w:r>
        <w:t>ii</w:t>
      </w:r>
      <w:r w:rsidRPr="00FA0A74">
        <w:rPr>
          <w:lang w:val="ru-RU"/>
        </w:rPr>
        <w:t>)</w:t>
      </w:r>
      <w:r>
        <w:t> </w:t>
      </w:r>
      <w:r w:rsidRPr="00FA0A74">
        <w:rPr>
          <w:lang w:val="ru-RU"/>
        </w:rPr>
        <w:t>не являющиеся подрядчиками или агентами организации клиента или его</w:t>
      </w:r>
      <w:r w:rsidR="00DB05B3">
        <w:t> </w:t>
      </w:r>
      <w:r w:rsidRPr="00FA0A74">
        <w:rPr>
          <w:lang w:val="ru-RU"/>
        </w:rPr>
        <w:t>аффилированных лиц.</w:t>
      </w:r>
    </w:p>
    <w:p w:rsidR="000944DC" w:rsidRPr="00FA0A74" w:rsidRDefault="009A4C7C" w:rsidP="009A4C7C">
      <w:pPr>
        <w:pStyle w:val="PURBody-Indented"/>
        <w:rPr>
          <w:lang w:val="ru-RU"/>
        </w:rPr>
      </w:pPr>
      <w:r>
        <w:rPr>
          <w:b/>
        </w:rPr>
        <w:t>Microsoft</w:t>
      </w:r>
      <w:r w:rsidRPr="00FA0A74">
        <w:rPr>
          <w:b/>
          <w:lang w:val="ru-RU"/>
        </w:rPr>
        <w:t xml:space="preserve"> </w:t>
      </w:r>
      <w:r>
        <w:rPr>
          <w:b/>
        </w:rPr>
        <w:t>Dynamics</w:t>
      </w:r>
      <w:r w:rsidRPr="00FA0A74">
        <w:rPr>
          <w:b/>
          <w:lang w:val="ru-RU"/>
        </w:rPr>
        <w:t xml:space="preserve"> </w:t>
      </w:r>
      <w:r>
        <w:rPr>
          <w:b/>
        </w:rPr>
        <w:t>CRM</w:t>
      </w:r>
      <w:r w:rsidRPr="00FA0A74">
        <w:rPr>
          <w:b/>
          <w:lang w:val="ru-RU"/>
        </w:rPr>
        <w:t xml:space="preserve"> 2011 </w:t>
      </w:r>
      <w:r>
        <w:rPr>
          <w:b/>
        </w:rPr>
        <w:t>SAL</w:t>
      </w:r>
      <w:r w:rsidRPr="00FA0A74">
        <w:rPr>
          <w:b/>
          <w:lang w:val="ru-RU"/>
        </w:rPr>
        <w:t>.</w:t>
      </w:r>
      <w:r w:rsidRPr="00FA0A74">
        <w:rPr>
          <w:lang w:val="ru-RU"/>
        </w:rPr>
        <w:t xml:space="preserve"> </w:t>
      </w:r>
      <w:r w:rsidRPr="00FA0A74">
        <w:rPr>
          <w:rFonts w:ascii="Tahoma" w:eastAsia="MS PGothic" w:hAnsi="Tahoma" w:cs="Tahoma"/>
          <w:iCs/>
          <w:color w:val="000000"/>
          <w:szCs w:val="18"/>
          <w:lang w:val="ru-RU"/>
        </w:rPr>
        <w:t>Р</w:t>
      </w:r>
      <w:r w:rsidRPr="00FA0A74">
        <w:rPr>
          <w:rFonts w:ascii="Tahoma" w:hAnsi="Tahoma" w:cs="Tahoma"/>
          <w:szCs w:val="18"/>
          <w:lang w:val="ru-RU"/>
        </w:rPr>
        <w:t xml:space="preserve">азрешает доступ к серверу, файлам и данным </w:t>
      </w:r>
      <w:r>
        <w:rPr>
          <w:rFonts w:ascii="Tahoma" w:hAnsi="Tahoma" w:cs="Tahoma"/>
          <w:szCs w:val="18"/>
        </w:rPr>
        <w:t>Microsoft</w:t>
      </w:r>
      <w:r w:rsidRPr="00FA0A74">
        <w:rPr>
          <w:rFonts w:ascii="Tahoma" w:hAnsi="Tahoma" w:cs="Tahoma"/>
          <w:szCs w:val="18"/>
          <w:lang w:val="ru-RU"/>
        </w:rPr>
        <w:t xml:space="preserve"> </w:t>
      </w:r>
      <w:r>
        <w:rPr>
          <w:rFonts w:ascii="Tahoma" w:hAnsi="Tahoma" w:cs="Tahoma"/>
          <w:szCs w:val="18"/>
        </w:rPr>
        <w:t>Dynamics</w:t>
      </w:r>
      <w:r w:rsidRPr="00FA0A74">
        <w:rPr>
          <w:rFonts w:ascii="Tahoma" w:hAnsi="Tahoma" w:cs="Tahoma"/>
          <w:szCs w:val="18"/>
          <w:lang w:val="ru-RU"/>
        </w:rPr>
        <w:t xml:space="preserve"> </w:t>
      </w:r>
      <w:r>
        <w:rPr>
          <w:rFonts w:ascii="Tahoma" w:hAnsi="Tahoma" w:cs="Tahoma"/>
          <w:szCs w:val="18"/>
        </w:rPr>
        <w:t>CRM</w:t>
      </w:r>
      <w:r w:rsidRPr="00FA0A74">
        <w:rPr>
          <w:rFonts w:ascii="Tahoma" w:hAnsi="Tahoma" w:cs="Tahoma"/>
          <w:szCs w:val="18"/>
          <w:lang w:val="ru-RU"/>
        </w:rPr>
        <w:t xml:space="preserve"> для чтения и</w:t>
      </w:r>
      <w:r w:rsidR="00DB05B3">
        <w:rPr>
          <w:rFonts w:ascii="Tahoma" w:hAnsi="Tahoma" w:cs="Tahoma"/>
          <w:szCs w:val="18"/>
        </w:rPr>
        <w:t> </w:t>
      </w:r>
      <w:r w:rsidRPr="00FA0A74">
        <w:rPr>
          <w:rFonts w:ascii="Tahoma" w:hAnsi="Tahoma" w:cs="Tahoma"/>
          <w:szCs w:val="18"/>
          <w:lang w:val="ru-RU"/>
        </w:rPr>
        <w:t xml:space="preserve">записи, а также к функциональным возможностям </w:t>
      </w:r>
      <w:r>
        <w:rPr>
          <w:rFonts w:ascii="Tahoma" w:hAnsi="Tahoma" w:cs="Tahoma"/>
          <w:kern w:val="18"/>
          <w:szCs w:val="18"/>
        </w:rPr>
        <w:t>Microsoft</w:t>
      </w:r>
      <w:r w:rsidRPr="00FA0A74">
        <w:rPr>
          <w:rFonts w:ascii="Tahoma" w:hAnsi="Tahoma" w:cs="Tahoma"/>
          <w:kern w:val="18"/>
          <w:szCs w:val="18"/>
          <w:lang w:val="ru-RU"/>
        </w:rPr>
        <w:t xml:space="preserve"> </w:t>
      </w:r>
      <w:r>
        <w:rPr>
          <w:rFonts w:ascii="Tahoma" w:hAnsi="Tahoma" w:cs="Tahoma"/>
          <w:kern w:val="18"/>
          <w:szCs w:val="18"/>
        </w:rPr>
        <w:t>Dynamics</w:t>
      </w:r>
      <w:r w:rsidRPr="00FA0A74">
        <w:rPr>
          <w:rFonts w:ascii="Tahoma" w:hAnsi="Tahoma" w:cs="Tahoma"/>
          <w:kern w:val="18"/>
          <w:szCs w:val="18"/>
          <w:lang w:val="ru-RU"/>
        </w:rPr>
        <w:t xml:space="preserve"> </w:t>
      </w:r>
      <w:r>
        <w:rPr>
          <w:rFonts w:ascii="Tahoma" w:hAnsi="Tahoma" w:cs="Tahoma"/>
          <w:kern w:val="18"/>
          <w:szCs w:val="18"/>
        </w:rPr>
        <w:t>CRM</w:t>
      </w:r>
      <w:r w:rsidRPr="00FA0A74">
        <w:rPr>
          <w:rFonts w:ascii="Tahoma" w:hAnsi="Tahoma" w:cs="Tahoma"/>
          <w:kern w:val="18"/>
          <w:szCs w:val="18"/>
          <w:lang w:val="ru-RU"/>
        </w:rPr>
        <w:t xml:space="preserve">. </w:t>
      </w:r>
    </w:p>
    <w:p w:rsidR="009A4C7C" w:rsidRPr="00FA0A74" w:rsidRDefault="009A4C7C" w:rsidP="009A4C7C">
      <w:pPr>
        <w:pStyle w:val="PURBody-Indented"/>
        <w:rPr>
          <w:rFonts w:ascii="Tahoma" w:hAnsi="Tahoma" w:cs="Tahoma"/>
          <w:lang w:val="ru-RU"/>
        </w:rPr>
      </w:pPr>
      <w:r>
        <w:rPr>
          <w:b/>
        </w:rPr>
        <w:t>Microsoft Dynamics CRM 2011 Limited SAL.</w:t>
      </w:r>
      <w:r>
        <w:t xml:space="preserve"> </w:t>
      </w:r>
      <w:r w:rsidRPr="00FA0A74">
        <w:rPr>
          <w:rFonts w:ascii="Tahoma" w:eastAsia="MS PGothic" w:hAnsi="Tahoma" w:cs="Tahoma"/>
          <w:iCs/>
          <w:lang w:val="ru-RU"/>
        </w:rPr>
        <w:t xml:space="preserve">Ограниченная лицензия </w:t>
      </w:r>
      <w:r>
        <w:rPr>
          <w:rFonts w:ascii="Tahoma" w:eastAsia="MS PGothic" w:hAnsi="Tahoma" w:cs="Tahoma"/>
          <w:iCs/>
        </w:rPr>
        <w:t>SAL</w:t>
      </w:r>
      <w:r w:rsidRPr="00FA0A74">
        <w:rPr>
          <w:rFonts w:ascii="Tahoma" w:eastAsia="MS PGothic" w:hAnsi="Tahoma" w:cs="Tahoma"/>
          <w:iCs/>
          <w:lang w:val="ru-RU"/>
        </w:rPr>
        <w:t xml:space="preserve"> предоставляет пользователю полный доступ</w:t>
      </w:r>
      <w:r w:rsidR="00DB05B3">
        <w:rPr>
          <w:rFonts w:ascii="Tahoma" w:eastAsia="MS PGothic" w:hAnsi="Tahoma" w:cs="Tahoma"/>
          <w:iCs/>
        </w:rPr>
        <w:t> </w:t>
      </w:r>
      <w:r w:rsidRPr="00FA0A74">
        <w:rPr>
          <w:rFonts w:ascii="Tahoma" w:eastAsia="MS PGothic" w:hAnsi="Tahoma" w:cs="Tahoma"/>
          <w:iCs/>
          <w:lang w:val="ru-RU"/>
        </w:rPr>
        <w:t>на</w:t>
      </w:r>
      <w:r w:rsidR="00DB05B3">
        <w:rPr>
          <w:rFonts w:ascii="Tahoma" w:eastAsia="MS PGothic" w:hAnsi="Tahoma" w:cs="Tahoma"/>
          <w:iCs/>
        </w:rPr>
        <w:t> </w:t>
      </w:r>
      <w:r w:rsidRPr="00FA0A74">
        <w:rPr>
          <w:rFonts w:ascii="Tahoma" w:eastAsia="MS PGothic" w:hAnsi="Tahoma" w:cs="Tahoma"/>
          <w:iCs/>
          <w:lang w:val="ru-RU"/>
        </w:rPr>
        <w:t xml:space="preserve">чтение </w:t>
      </w:r>
      <w:r w:rsidRPr="00FA0A74">
        <w:rPr>
          <w:rFonts w:ascii="Tahoma" w:hAnsi="Tahoma" w:cs="Tahoma"/>
          <w:lang w:val="ru-RU"/>
        </w:rPr>
        <w:t xml:space="preserve">(например, для отчетов) и ограниченный доступ на запись к функциональным возможностям </w:t>
      </w:r>
      <w:r>
        <w:rPr>
          <w:rFonts w:ascii="Tahoma" w:hAnsi="Tahoma" w:cs="Tahoma"/>
        </w:rPr>
        <w:t>Microsoft</w:t>
      </w:r>
      <w:r w:rsidR="00DB05B3">
        <w:rPr>
          <w:rFonts w:ascii="Tahoma" w:hAnsi="Tahoma" w:cs="Tahoma"/>
        </w:rPr>
        <w:t> </w:t>
      </w:r>
      <w:r>
        <w:rPr>
          <w:rFonts w:ascii="Tahoma" w:hAnsi="Tahoma" w:cs="Tahoma"/>
        </w:rPr>
        <w:t>Dynamics</w:t>
      </w:r>
      <w:r w:rsidRPr="00FA0A74">
        <w:rPr>
          <w:rFonts w:ascii="Tahoma" w:hAnsi="Tahoma" w:cs="Tahoma"/>
          <w:lang w:val="ru-RU"/>
        </w:rPr>
        <w:t xml:space="preserve"> </w:t>
      </w:r>
      <w:r>
        <w:rPr>
          <w:rFonts w:ascii="Tahoma" w:hAnsi="Tahoma" w:cs="Tahoma"/>
        </w:rPr>
        <w:t>CRM</w:t>
      </w:r>
      <w:r w:rsidRPr="00FA0A74">
        <w:rPr>
          <w:rFonts w:ascii="Tahoma" w:hAnsi="Tahoma" w:cs="Tahoma"/>
          <w:lang w:val="ru-RU"/>
        </w:rPr>
        <w:t xml:space="preserve">. </w:t>
      </w:r>
    </w:p>
    <w:p w:rsidR="00F5704B" w:rsidRPr="00FA0A74" w:rsidRDefault="00F5704B" w:rsidP="009A4C7C">
      <w:pPr>
        <w:pStyle w:val="PURBody-Indented"/>
        <w:rPr>
          <w:lang w:val="ru-RU"/>
        </w:rPr>
      </w:pPr>
      <w:r>
        <w:rPr>
          <w:b/>
        </w:rPr>
        <w:t>Microsoft Dynamics CRM 2011 Employee Self Service SAL.</w:t>
      </w:r>
      <w:r>
        <w:t xml:space="preserve"> </w:t>
      </w:r>
      <w:r w:rsidRPr="00FA0A74">
        <w:rPr>
          <w:color w:val="auto"/>
          <w:lang w:val="ru-RU"/>
        </w:rPr>
        <w:t xml:space="preserve">Лицензия </w:t>
      </w:r>
      <w:r>
        <w:rPr>
          <w:color w:val="auto"/>
        </w:rPr>
        <w:t>Employee</w:t>
      </w:r>
      <w:r w:rsidRPr="00FA0A74">
        <w:rPr>
          <w:color w:val="auto"/>
          <w:lang w:val="ru-RU"/>
        </w:rPr>
        <w:t xml:space="preserve"> </w:t>
      </w:r>
      <w:r>
        <w:rPr>
          <w:color w:val="auto"/>
        </w:rPr>
        <w:t>Self</w:t>
      </w:r>
      <w:r w:rsidRPr="00FA0A74">
        <w:rPr>
          <w:color w:val="auto"/>
          <w:lang w:val="ru-RU"/>
        </w:rPr>
        <w:t xml:space="preserve"> </w:t>
      </w:r>
      <w:r>
        <w:rPr>
          <w:color w:val="auto"/>
        </w:rPr>
        <w:t>Service</w:t>
      </w:r>
      <w:r w:rsidRPr="00FA0A74">
        <w:rPr>
          <w:color w:val="auto"/>
          <w:lang w:val="ru-RU"/>
        </w:rPr>
        <w:t xml:space="preserve"> </w:t>
      </w:r>
      <w:r>
        <w:rPr>
          <w:color w:val="auto"/>
        </w:rPr>
        <w:t>SAL</w:t>
      </w:r>
      <w:r w:rsidRPr="00FA0A74">
        <w:rPr>
          <w:rFonts w:ascii="Tahoma" w:eastAsia="MS PGothic" w:hAnsi="Tahoma" w:cs="Tahoma"/>
          <w:iCs/>
          <w:color w:val="auto"/>
          <w:lang w:val="ru-RU"/>
        </w:rPr>
        <w:t xml:space="preserve"> </w:t>
      </w:r>
      <w:r w:rsidRPr="00FA0A74">
        <w:rPr>
          <w:rFonts w:ascii="Tahoma" w:eastAsia="MS PGothic" w:hAnsi="Tahoma" w:cs="Tahoma"/>
          <w:iCs/>
          <w:lang w:val="ru-RU"/>
        </w:rPr>
        <w:t xml:space="preserve">предоставляет пользователю ограниченный </w:t>
      </w:r>
      <w:r w:rsidRPr="00FA0A74">
        <w:rPr>
          <w:rFonts w:ascii="Tahoma" w:hAnsi="Tahoma" w:cs="Tahoma"/>
          <w:lang w:val="ru-RU"/>
        </w:rPr>
        <w:t xml:space="preserve">доступ к «функциональным возможностям </w:t>
      </w:r>
      <w:r>
        <w:rPr>
          <w:rFonts w:ascii="Tahoma" w:hAnsi="Tahoma" w:cs="Tahoma"/>
        </w:rPr>
        <w:t>Microsoft</w:t>
      </w:r>
      <w:r w:rsidRPr="00FA0A74">
        <w:rPr>
          <w:rFonts w:ascii="Tahoma" w:hAnsi="Tahoma" w:cs="Tahoma"/>
          <w:lang w:val="ru-RU"/>
        </w:rPr>
        <w:t xml:space="preserve"> </w:t>
      </w:r>
      <w:r>
        <w:rPr>
          <w:rFonts w:ascii="Tahoma" w:hAnsi="Tahoma" w:cs="Tahoma"/>
        </w:rPr>
        <w:t>Dynamics</w:t>
      </w:r>
      <w:r w:rsidRPr="00FA0A74">
        <w:rPr>
          <w:rFonts w:ascii="Tahoma" w:hAnsi="Tahoma" w:cs="Tahoma"/>
          <w:lang w:val="ru-RU"/>
        </w:rPr>
        <w:t xml:space="preserve"> </w:t>
      </w:r>
      <w:r>
        <w:rPr>
          <w:rFonts w:ascii="Tahoma" w:hAnsi="Tahoma" w:cs="Tahoma"/>
        </w:rPr>
        <w:t>CRM</w:t>
      </w:r>
      <w:r w:rsidRPr="00FA0A74">
        <w:rPr>
          <w:rFonts w:ascii="Tahoma" w:hAnsi="Tahoma" w:cs="Tahoma"/>
          <w:lang w:val="ru-RU"/>
        </w:rPr>
        <w:t xml:space="preserve">» с помощью программного интерфейса </w:t>
      </w:r>
      <w:r>
        <w:rPr>
          <w:rFonts w:ascii="Tahoma" w:hAnsi="Tahoma" w:cs="Tahoma"/>
        </w:rPr>
        <w:t>CRM</w:t>
      </w:r>
      <w:r w:rsidRPr="00FA0A74">
        <w:rPr>
          <w:rFonts w:ascii="Tahoma" w:hAnsi="Tahoma" w:cs="Tahoma"/>
          <w:lang w:val="ru-RU"/>
        </w:rPr>
        <w:t xml:space="preserve">. Доступ через клиенты </w:t>
      </w:r>
      <w:r>
        <w:rPr>
          <w:rFonts w:ascii="Tahoma" w:hAnsi="Tahoma" w:cs="Tahoma"/>
        </w:rPr>
        <w:t>Microsoft</w:t>
      </w:r>
      <w:r w:rsidRPr="00FA0A74">
        <w:rPr>
          <w:rFonts w:ascii="Tahoma" w:hAnsi="Tahoma" w:cs="Tahoma"/>
          <w:lang w:val="ru-RU"/>
        </w:rPr>
        <w:t xml:space="preserve"> </w:t>
      </w:r>
      <w:r>
        <w:rPr>
          <w:rFonts w:ascii="Tahoma" w:hAnsi="Tahoma" w:cs="Tahoma"/>
        </w:rPr>
        <w:t>Dynamics</w:t>
      </w:r>
      <w:r w:rsidRPr="00FA0A74">
        <w:rPr>
          <w:rFonts w:ascii="Tahoma" w:hAnsi="Tahoma" w:cs="Tahoma"/>
          <w:lang w:val="ru-RU"/>
        </w:rPr>
        <w:t xml:space="preserve"> </w:t>
      </w:r>
      <w:r>
        <w:rPr>
          <w:rFonts w:ascii="Tahoma" w:hAnsi="Tahoma" w:cs="Tahoma"/>
        </w:rPr>
        <w:t>CRM</w:t>
      </w:r>
      <w:r w:rsidRPr="00FA0A74">
        <w:rPr>
          <w:rFonts w:ascii="Tahoma" w:hAnsi="Tahoma" w:cs="Tahoma"/>
          <w:lang w:val="ru-RU"/>
        </w:rPr>
        <w:t xml:space="preserve"> 2011 не допускается.</w:t>
      </w:r>
    </w:p>
    <w:p w:rsidR="00893CE7" w:rsidRPr="007E3222" w:rsidRDefault="006321D7" w:rsidP="00406A5E">
      <w:pPr>
        <w:pStyle w:val="PURBody-Indented"/>
        <w:jc w:val="right"/>
        <w:rPr>
          <w:lang w:val="ru-RU"/>
        </w:rPr>
      </w:pPr>
      <w:hyperlink w:anchor="Оглавление" w:history="1">
        <w:r w:rsidR="006F3EEB" w:rsidRPr="005E4E72">
          <w:rPr>
            <w:rStyle w:val="Hyperlink"/>
            <w:rFonts w:ascii="Arial Narrow" w:hAnsi="Arial Narrow" w:cs="Arial"/>
            <w:sz w:val="16"/>
            <w:szCs w:val="16"/>
            <w:lang w:val="ru-RU"/>
          </w:rPr>
          <w:t>Оглавление</w:t>
        </w:r>
      </w:hyperlink>
      <w:r w:rsidR="006F3EEB" w:rsidRPr="005E4E72">
        <w:rPr>
          <w:rFonts w:ascii="Arial Narrow" w:hAnsi="Arial Narrow" w:cs="Arial"/>
          <w:sz w:val="16"/>
          <w:szCs w:val="16"/>
          <w:lang w:val="ru-RU"/>
        </w:rPr>
        <w:t xml:space="preserve"> / </w:t>
      </w:r>
      <w:hyperlink w:anchor="UniversalTerms" w:history="1">
        <w:r w:rsidR="00406A5E">
          <w:rPr>
            <w:rStyle w:val="Hyperlink"/>
            <w:rFonts w:ascii="Arial Narrow" w:hAnsi="Arial Narrow"/>
            <w:sz w:val="16"/>
            <w:lang w:val="ru-RU"/>
          </w:rPr>
          <w:t>Универсальные условия лицензирования</w:t>
        </w:r>
      </w:hyperlink>
    </w:p>
    <w:p w:rsidR="006719AA" w:rsidRPr="007E3222" w:rsidRDefault="006719AA" w:rsidP="00893CE7">
      <w:pPr>
        <w:pStyle w:val="PURBody-Indented"/>
        <w:jc w:val="right"/>
        <w:rPr>
          <w:lang w:val="ru-RU"/>
        </w:rPr>
      </w:pPr>
    </w:p>
    <w:p w:rsidR="006F3EEB" w:rsidRPr="007E3222" w:rsidRDefault="006F3EEB" w:rsidP="00893CE7">
      <w:pPr>
        <w:pStyle w:val="PURBody-Indented"/>
        <w:jc w:val="right"/>
        <w:rPr>
          <w:lang w:val="ru-RU"/>
        </w:rPr>
      </w:pPr>
    </w:p>
    <w:p w:rsidR="006719AA" w:rsidRPr="00FA0A74" w:rsidRDefault="006719AA" w:rsidP="00893CE7">
      <w:pPr>
        <w:pStyle w:val="PURBody-Indented"/>
        <w:jc w:val="right"/>
        <w:rPr>
          <w:lang w:val="ru-RU"/>
        </w:rPr>
      </w:pPr>
    </w:p>
    <w:p w:rsidR="009A4C7C" w:rsidRPr="00FA0A74" w:rsidRDefault="009A4C7C" w:rsidP="009A4C7C">
      <w:pPr>
        <w:pStyle w:val="PURProductName"/>
        <w:rPr>
          <w:lang w:val="ru-RU"/>
        </w:rPr>
      </w:pPr>
      <w:bookmarkStart w:id="363" w:name="_Toc299519127"/>
      <w:bookmarkStart w:id="364" w:name="_Toc299531559"/>
      <w:bookmarkStart w:id="365" w:name="_Toc299531883"/>
      <w:bookmarkStart w:id="366" w:name="_Toc299957166"/>
      <w:bookmarkStart w:id="367" w:name="_Toc309208828"/>
      <w:bookmarkStart w:id="368" w:name="_Toc309301551"/>
      <w:r>
        <w:t>Microsoft</w:t>
      </w:r>
      <w:r w:rsidRPr="00FA0A74">
        <w:rPr>
          <w:lang w:val="ru-RU"/>
        </w:rPr>
        <w:t xml:space="preserve"> </w:t>
      </w:r>
      <w:r>
        <w:t>Dynamics</w:t>
      </w:r>
      <w:r w:rsidRPr="00FA0A74">
        <w:rPr>
          <w:lang w:val="ru-RU"/>
        </w:rPr>
        <w:t xml:space="preserve"> </w:t>
      </w:r>
      <w:r>
        <w:t>GP</w:t>
      </w:r>
      <w:r w:rsidRPr="00FA0A74">
        <w:rPr>
          <w:lang w:val="ru-RU"/>
        </w:rPr>
        <w:t xml:space="preserve"> 2010 </w:t>
      </w:r>
      <w:r>
        <w:t>R</w:t>
      </w:r>
      <w:r w:rsidRPr="00FA0A74">
        <w:rPr>
          <w:lang w:val="ru-RU"/>
        </w:rPr>
        <w:t>2</w:t>
      </w:r>
      <w:bookmarkEnd w:id="363"/>
      <w:bookmarkEnd w:id="364"/>
      <w:bookmarkEnd w:id="365"/>
      <w:bookmarkEnd w:id="366"/>
      <w:bookmarkEnd w:id="367"/>
      <w:bookmarkEnd w:id="368"/>
      <w:r w:rsidR="002E60D9">
        <w:fldChar w:fldCharType="begin"/>
      </w:r>
      <w:r>
        <w:instrText>XE</w:instrText>
      </w:r>
      <w:r w:rsidRPr="00FA0A74">
        <w:rPr>
          <w:lang w:val="ru-RU"/>
        </w:rPr>
        <w:instrText xml:space="preserve"> "</w:instrText>
      </w:r>
      <w:r>
        <w:instrText>Microsoft</w:instrText>
      </w:r>
      <w:r w:rsidRPr="00FA0A74">
        <w:rPr>
          <w:lang w:val="ru-RU"/>
        </w:rPr>
        <w:instrText xml:space="preserve"> </w:instrText>
      </w:r>
      <w:r>
        <w:instrText>Dynamics</w:instrText>
      </w:r>
      <w:r w:rsidRPr="00FA0A74">
        <w:rPr>
          <w:lang w:val="ru-RU"/>
        </w:rPr>
        <w:instrText xml:space="preserve"> </w:instrText>
      </w:r>
      <w:r>
        <w:instrText>GP</w:instrText>
      </w:r>
      <w:r w:rsidRPr="00FA0A74">
        <w:rPr>
          <w:lang w:val="ru-RU"/>
        </w:rPr>
        <w:instrText xml:space="preserve"> 2010 </w:instrText>
      </w:r>
      <w:r>
        <w:instrText>R</w:instrText>
      </w:r>
      <w:r w:rsidRPr="00FA0A74">
        <w:rPr>
          <w:lang w:val="ru-RU"/>
        </w:rPr>
        <w:instrText xml:space="preserve">2" </w:instrText>
      </w:r>
      <w:r w:rsidR="002E60D9">
        <w:fldChar w:fldCharType="end"/>
      </w:r>
    </w:p>
    <w:p w:rsidR="009A4C7C" w:rsidRPr="00FA0A74" w:rsidRDefault="009A4C7C" w:rsidP="009A4C7C">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Tr="0015145F">
        <w:tc>
          <w:tcPr>
            <w:tcW w:w="2555" w:type="pct"/>
            <w:gridSpan w:val="2"/>
            <w:tcBorders>
              <w:top w:val="single" w:sz="4" w:space="0" w:color="auto"/>
              <w:bottom w:val="nil"/>
            </w:tcBorders>
          </w:tcPr>
          <w:p w:rsidR="00831C1F" w:rsidRPr="00FA0A74" w:rsidRDefault="00831C1F" w:rsidP="00831C1F">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Server" w:history="1">
              <w:r w:rsidRPr="00FA0A74">
                <w:rPr>
                  <w:rStyle w:val="Hyperlink"/>
                  <w:lang w:val="ru-RU"/>
                </w:rPr>
                <w:t>Серверное ПО</w:t>
              </w:r>
            </w:hyperlink>
          </w:p>
        </w:tc>
        <w:tc>
          <w:tcPr>
            <w:tcW w:w="2445"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Tr="0015145F">
        <w:tc>
          <w:tcPr>
            <w:tcW w:w="2555" w:type="pct"/>
            <w:gridSpan w:val="2"/>
            <w:tcBorders>
              <w:top w:val="nil"/>
            </w:tcBorders>
          </w:tcPr>
          <w:p w:rsidR="009A4C7C" w:rsidRPr="00250A5F" w:rsidRDefault="006B55FB" w:rsidP="009A4C7C">
            <w:pPr>
              <w:pStyle w:val="PURLMSH"/>
            </w:pPr>
            <w:r w:rsidRPr="00FA0A74">
              <w:rPr>
                <w:lang w:val="ru-RU"/>
              </w:rPr>
              <w:t>Клиентское</w:t>
            </w:r>
            <w:r w:rsidRPr="00E661BB">
              <w:rPr>
                <w:lang w:val="ru-RU"/>
              </w:rPr>
              <w:t>/</w:t>
            </w:r>
            <w:r w:rsidRPr="00FA0A74">
              <w:rPr>
                <w:lang w:val="ru-RU"/>
              </w:rPr>
              <w:t>Дополнительное</w:t>
            </w:r>
            <w:r w:rsidRPr="00E661BB">
              <w:rPr>
                <w:lang w:val="ru-RU"/>
              </w:rPr>
              <w:t xml:space="preserve"> </w:t>
            </w:r>
            <w:r w:rsidRPr="00FA0A74">
              <w:rPr>
                <w:lang w:val="ru-RU"/>
              </w:rPr>
              <w:t>программное</w:t>
            </w:r>
            <w:r w:rsidRPr="00E661BB">
              <w:rPr>
                <w:lang w:val="ru-RU"/>
              </w:rPr>
              <w:t xml:space="preserve"> </w:t>
            </w:r>
            <w:r w:rsidRPr="00FA0A74">
              <w:rPr>
                <w:lang w:val="ru-RU"/>
              </w:rPr>
              <w:t>обеспечение</w:t>
            </w:r>
            <w:r w:rsidRPr="00E661BB">
              <w:rPr>
                <w:lang w:val="ru-RU"/>
              </w:rPr>
              <w:t xml:space="preserve"> </w:t>
            </w:r>
            <w:r w:rsidRPr="00FA0A74">
              <w:rPr>
                <w:b/>
                <w:lang w:val="ru-RU"/>
              </w:rPr>
              <w:t>Да</w:t>
            </w:r>
            <w:r w:rsidRPr="00E661BB">
              <w:rPr>
                <w:lang w:val="ru-RU"/>
              </w:rPr>
              <w:t xml:space="preserve"> </w:t>
            </w:r>
            <w:r w:rsidR="00DB05B3" w:rsidRPr="00E661BB">
              <w:rPr>
                <w:lang w:val="ru-RU"/>
              </w:rPr>
              <w:br/>
            </w:r>
            <w:r w:rsidRPr="00E661BB">
              <w:rPr>
                <w:i/>
                <w:lang w:val="ru-RU"/>
              </w:rPr>
              <w:t>(</w:t>
            </w:r>
            <w:r w:rsidRPr="00FA0A74">
              <w:rPr>
                <w:i/>
                <w:lang w:val="ru-RU"/>
              </w:rPr>
              <w:t>см</w:t>
            </w:r>
            <w:r w:rsidRPr="00E661BB">
              <w:rPr>
                <w:i/>
                <w:lang w:val="ru-RU"/>
              </w:rPr>
              <w:t xml:space="preserve">. </w:t>
            </w:r>
            <w:hyperlink w:anchor="Appendix1" w:history="1">
              <w:r>
                <w:rPr>
                  <w:rStyle w:val="Hyperlink"/>
                  <w:i/>
                </w:rPr>
                <w:t>Приложение 1</w:t>
              </w:r>
            </w:hyperlink>
            <w:r>
              <w:rPr>
                <w:i/>
              </w:rPr>
              <w:t>)</w:t>
            </w:r>
          </w:p>
        </w:tc>
        <w:tc>
          <w:tcPr>
            <w:tcW w:w="2445" w:type="pct"/>
            <w:tcBorders>
              <w:top w:val="nil"/>
            </w:tcBorders>
          </w:tcPr>
          <w:p w:rsidR="009A4C7C" w:rsidRDefault="009A4C7C" w:rsidP="009A4C7C">
            <w:pPr>
              <w:pStyle w:val="PURLMSH"/>
            </w:pPr>
          </w:p>
        </w:tc>
      </w:tr>
      <w:tr w:rsidR="009A4C7C" w:rsidRPr="00501DAF" w:rsidTr="00683649">
        <w:tblPrEx>
          <w:tblBorders>
            <w:top w:val="none" w:sz="0" w:space="0" w:color="auto"/>
            <w:bottom w:val="none" w:sz="0" w:space="0" w:color="auto"/>
          </w:tblBorders>
        </w:tblPrEx>
        <w:tc>
          <w:tcPr>
            <w:tcW w:w="5000" w:type="pct"/>
            <w:gridSpan w:val="3"/>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683649" w:rsidRPr="003528B0" w:rsidTr="00683649">
        <w:tblPrEx>
          <w:tblBorders>
            <w:top w:val="none" w:sz="0" w:space="0" w:color="auto"/>
            <w:bottom w:val="none" w:sz="0" w:space="0" w:color="auto"/>
          </w:tblBorders>
        </w:tblPrEx>
        <w:tc>
          <w:tcPr>
            <w:tcW w:w="2501" w:type="pct"/>
          </w:tcPr>
          <w:p w:rsidR="00683649" w:rsidRDefault="00683649" w:rsidP="009A4C7C">
            <w:pPr>
              <w:pStyle w:val="PURBody"/>
            </w:pPr>
            <w:r>
              <w:rPr>
                <w:b/>
              </w:rPr>
              <w:t>Необходимо:</w:t>
            </w:r>
          </w:p>
          <w:p w:rsidR="00683649" w:rsidRPr="000A3567" w:rsidRDefault="00683649" w:rsidP="009A4C7C">
            <w:pPr>
              <w:pStyle w:val="PURBullet"/>
            </w:pPr>
            <w:r>
              <w:t>Dynamics AM Full User SAL</w:t>
            </w:r>
            <w:r>
              <w:rPr>
                <w:vertAlign w:val="superscript"/>
              </w:rPr>
              <w:t>1</w:t>
            </w:r>
            <w:r>
              <w:t xml:space="preserve">, </w:t>
            </w:r>
            <w:r>
              <w:rPr>
                <w:b/>
              </w:rPr>
              <w:t>или</w:t>
            </w:r>
          </w:p>
          <w:p w:rsidR="00683649" w:rsidRPr="000A3567" w:rsidRDefault="00683649" w:rsidP="009A4C7C">
            <w:pPr>
              <w:pStyle w:val="PURBullet"/>
            </w:pPr>
            <w:r>
              <w:t>Dynamics AM Light User SAL</w:t>
            </w:r>
            <w:r>
              <w:rPr>
                <w:vertAlign w:val="superscript"/>
              </w:rPr>
              <w:t>1</w:t>
            </w:r>
            <w:r>
              <w:t xml:space="preserve">, </w:t>
            </w:r>
            <w:r>
              <w:rPr>
                <w:b/>
              </w:rPr>
              <w:t>или</w:t>
            </w:r>
          </w:p>
          <w:p w:rsidR="00683649" w:rsidRPr="000A3567" w:rsidRDefault="00683649" w:rsidP="009A4C7C">
            <w:pPr>
              <w:pStyle w:val="PURBullet"/>
            </w:pPr>
            <w:r>
              <w:t>Dynamics AM ESS User SAL</w:t>
            </w:r>
            <w:r>
              <w:rPr>
                <w:vertAlign w:val="superscript"/>
              </w:rPr>
              <w:t>1</w:t>
            </w:r>
            <w:r>
              <w:t xml:space="preserve">, </w:t>
            </w:r>
            <w:r>
              <w:rPr>
                <w:b/>
              </w:rPr>
              <w:t>или</w:t>
            </w:r>
          </w:p>
        </w:tc>
        <w:tc>
          <w:tcPr>
            <w:tcW w:w="2499" w:type="pct"/>
            <w:gridSpan w:val="2"/>
          </w:tcPr>
          <w:p w:rsidR="00683649" w:rsidRDefault="00683649" w:rsidP="00683649">
            <w:pPr>
              <w:pStyle w:val="PURBullet"/>
              <w:numPr>
                <w:ilvl w:val="0"/>
                <w:numId w:val="0"/>
              </w:numPr>
              <w:ind w:left="216"/>
            </w:pPr>
          </w:p>
          <w:p w:rsidR="00683649" w:rsidRPr="000A3567" w:rsidRDefault="00683649" w:rsidP="009A4C7C">
            <w:pPr>
              <w:pStyle w:val="PURBullet"/>
            </w:pPr>
            <w:r>
              <w:t>Dynamics BE Full User SAL</w:t>
            </w:r>
            <w:r>
              <w:rPr>
                <w:vertAlign w:val="superscript"/>
              </w:rPr>
              <w:t>2</w:t>
            </w:r>
            <w:r>
              <w:t xml:space="preserve">, </w:t>
            </w:r>
            <w:r>
              <w:rPr>
                <w:b/>
              </w:rPr>
              <w:t>или</w:t>
            </w:r>
          </w:p>
          <w:p w:rsidR="00683649" w:rsidRPr="000A3567" w:rsidRDefault="00683649" w:rsidP="009A4C7C">
            <w:pPr>
              <w:pStyle w:val="PURBullet"/>
            </w:pPr>
            <w:r>
              <w:t>Dynamics BE Light User SAL</w:t>
            </w:r>
            <w:r>
              <w:rPr>
                <w:vertAlign w:val="superscript"/>
              </w:rPr>
              <w:t>2</w:t>
            </w:r>
          </w:p>
          <w:p w:rsidR="00683649" w:rsidRPr="006611AF" w:rsidRDefault="00683649" w:rsidP="009A4C7C">
            <w:pPr>
              <w:pStyle w:val="PURFootnote"/>
            </w:pPr>
            <w:r>
              <w:rPr>
                <w:vertAlign w:val="superscript"/>
              </w:rPr>
              <w:t>1</w:t>
            </w:r>
            <w:r>
              <w:t xml:space="preserve"> для выпуска Advanced Management</w:t>
            </w:r>
          </w:p>
          <w:p w:rsidR="00683649" w:rsidRPr="003528B0" w:rsidRDefault="00683649" w:rsidP="009A4C7C">
            <w:pPr>
              <w:pStyle w:val="PURFootnote"/>
              <w:rPr>
                <w:b/>
                <w:bCs/>
              </w:rPr>
            </w:pPr>
            <w:r>
              <w:rPr>
                <w:vertAlign w:val="superscript"/>
              </w:rPr>
              <w:t>2</w:t>
            </w:r>
            <w:r>
              <w:t xml:space="preserve"> для выпуска Business Essentials</w:t>
            </w:r>
          </w:p>
        </w:tc>
      </w:tr>
    </w:tbl>
    <w:p w:rsidR="009A4C7C" w:rsidRDefault="001F0EC7" w:rsidP="00DB05B3">
      <w:pPr>
        <w:pStyle w:val="PURADDITIONALTERMSHEADERMB"/>
        <w:keepNext/>
        <w:keepLines/>
      </w:pPr>
      <w:r>
        <w:t xml:space="preserve">Дополнительные </w:t>
      </w:r>
      <w:r w:rsidR="00C65998">
        <w:t>Условия.</w:t>
      </w:r>
    </w:p>
    <w:p w:rsidR="009A4C7C" w:rsidRDefault="009A4C7C" w:rsidP="00DB05B3">
      <w:pPr>
        <w:pStyle w:val="PURBlueStrong"/>
        <w:rPr>
          <w:rStyle w:val="PURBlueStrongChar"/>
        </w:rPr>
      </w:pPr>
      <w:r>
        <w:rPr>
          <w:rStyle w:val="PURBlueStrongChar"/>
        </w:rPr>
        <w:t xml:space="preserve">Типы </w:t>
      </w:r>
      <w:r w:rsidR="00C65998">
        <w:rPr>
          <w:rStyle w:val="PURBlueStrongChar"/>
        </w:rPr>
        <w:t xml:space="preserve">Лицензий </w:t>
      </w:r>
      <w:r>
        <w:rPr>
          <w:rStyle w:val="PURBlueStrongChar"/>
        </w:rPr>
        <w:t>SAL</w:t>
      </w:r>
    </w:p>
    <w:p w:rsidR="009A4C7C" w:rsidRPr="00FA0A74" w:rsidRDefault="009A4C7C" w:rsidP="004B7AEF">
      <w:pPr>
        <w:pStyle w:val="PURBody-Indented"/>
        <w:rPr>
          <w:szCs w:val="18"/>
          <w:lang w:val="ru-RU"/>
        </w:rPr>
      </w:pPr>
      <w:r w:rsidRPr="00FA0A74">
        <w:rPr>
          <w:iCs/>
          <w:szCs w:val="18"/>
          <w:lang w:val="ru-RU"/>
        </w:rPr>
        <w:t xml:space="preserve">Существует три типа лицензий </w:t>
      </w:r>
      <w:r>
        <w:rPr>
          <w:iCs/>
          <w:szCs w:val="18"/>
        </w:rPr>
        <w:t>SAL</w:t>
      </w:r>
      <w:r w:rsidRPr="00FA0A74">
        <w:rPr>
          <w:lang w:val="ru-RU"/>
        </w:rPr>
        <w:t xml:space="preserve">. У лицензий </w:t>
      </w:r>
      <w:r>
        <w:t>SAL</w:t>
      </w:r>
      <w:r w:rsidRPr="00FA0A74">
        <w:rPr>
          <w:lang w:val="ru-RU"/>
        </w:rPr>
        <w:t xml:space="preserve"> также существуют выпуски</w:t>
      </w:r>
      <w:r w:rsidRPr="00FA0A74">
        <w:rPr>
          <w:szCs w:val="18"/>
          <w:lang w:val="ru-RU"/>
        </w:rPr>
        <w:t xml:space="preserve">. </w:t>
      </w:r>
    </w:p>
    <w:p w:rsidR="009A4C7C" w:rsidRPr="00FA0A74" w:rsidRDefault="009A4C7C" w:rsidP="004B7AEF">
      <w:pPr>
        <w:pStyle w:val="PURBullet-Indented"/>
        <w:rPr>
          <w:rFonts w:ascii="Tahoma" w:hAnsi="Tahoma" w:cs="Tahoma"/>
          <w:lang w:val="ru-RU"/>
        </w:rPr>
      </w:pPr>
      <w:r w:rsidRPr="00FA0A74">
        <w:rPr>
          <w:rFonts w:ascii="Tahoma" w:hAnsi="Tahoma" w:cs="Tahoma"/>
          <w:b/>
          <w:lang w:val="ru-RU"/>
        </w:rPr>
        <w:t xml:space="preserve">Полная лицензия </w:t>
      </w:r>
      <w:r>
        <w:rPr>
          <w:rFonts w:ascii="Tahoma" w:hAnsi="Tahoma" w:cs="Tahoma"/>
          <w:b/>
        </w:rPr>
        <w:t>SAL</w:t>
      </w:r>
      <w:r w:rsidRPr="00FA0A74">
        <w:rPr>
          <w:rFonts w:ascii="Tahoma" w:hAnsi="Tahoma" w:cs="Tahoma"/>
          <w:b/>
          <w:lang w:val="ru-RU"/>
        </w:rPr>
        <w:t xml:space="preserve"> «на пользователя» —</w:t>
      </w:r>
      <w:r w:rsidRPr="00FA0A74">
        <w:rPr>
          <w:rFonts w:ascii="Tahoma" w:hAnsi="Tahoma" w:cs="Tahoma"/>
          <w:lang w:val="ru-RU"/>
        </w:rPr>
        <w:t xml:space="preserve"> тип лицензии, предоставляющий право на полный доступ к системной базе данных с помощью любых средств доступа.</w:t>
      </w:r>
      <w:r w:rsidRPr="00FA0A74">
        <w:rPr>
          <w:lang w:val="ru-RU"/>
        </w:rPr>
        <w:t xml:space="preserve"> «Системная база данных» — это основная база данных, управляющая модулями пользователей и финансовой отчетности.</w:t>
      </w:r>
    </w:p>
    <w:p w:rsidR="009A4C7C" w:rsidRPr="00FA0A74" w:rsidRDefault="009A4C7C" w:rsidP="004B7AEF">
      <w:pPr>
        <w:pStyle w:val="PURBullet-Indented"/>
        <w:rPr>
          <w:rFonts w:ascii="Tahoma" w:hAnsi="Tahoma" w:cs="Tahoma"/>
          <w:lang w:val="ru-RU"/>
        </w:rPr>
      </w:pPr>
      <w:r w:rsidRPr="00FA0A74">
        <w:rPr>
          <w:rFonts w:ascii="Tahoma" w:hAnsi="Tahoma" w:cs="Tahoma"/>
          <w:b/>
          <w:lang w:val="ru-RU"/>
        </w:rPr>
        <w:t xml:space="preserve">Базовая лицензия </w:t>
      </w:r>
      <w:r>
        <w:rPr>
          <w:rFonts w:ascii="Tahoma" w:hAnsi="Tahoma" w:cs="Tahoma"/>
          <w:b/>
        </w:rPr>
        <w:t>SAL</w:t>
      </w:r>
      <w:r w:rsidRPr="00FA0A74">
        <w:rPr>
          <w:rFonts w:ascii="Tahoma" w:hAnsi="Tahoma" w:cs="Tahoma"/>
          <w:b/>
          <w:lang w:val="ru-RU"/>
        </w:rPr>
        <w:t xml:space="preserve"> «на пользователя» —</w:t>
      </w:r>
      <w:r w:rsidRPr="00FA0A74">
        <w:rPr>
          <w:rFonts w:ascii="Tahoma" w:hAnsi="Tahoma" w:cs="Tahoma"/>
          <w:lang w:val="ru-RU"/>
        </w:rPr>
        <w:t xml:space="preserve"> тип лицензии, предоставляющий право на ограниченный доступ к</w:t>
      </w:r>
      <w:r w:rsidR="00DB05B3">
        <w:rPr>
          <w:rFonts w:ascii="Tahoma" w:hAnsi="Tahoma" w:cs="Tahoma"/>
        </w:rPr>
        <w:t> </w:t>
      </w:r>
      <w:r w:rsidRPr="00FA0A74">
        <w:rPr>
          <w:rFonts w:ascii="Tahoma" w:hAnsi="Tahoma" w:cs="Tahoma"/>
          <w:lang w:val="ru-RU"/>
        </w:rPr>
        <w:t xml:space="preserve">системной базе данных без использования расширенного клиента </w:t>
      </w:r>
      <w:r>
        <w:rPr>
          <w:rFonts w:ascii="Tahoma" w:hAnsi="Tahoma" w:cs="Tahoma"/>
        </w:rPr>
        <w:t>Microsoft</w:t>
      </w:r>
      <w:r w:rsidRPr="00FA0A74">
        <w:rPr>
          <w:rFonts w:ascii="Tahoma" w:hAnsi="Tahoma" w:cs="Tahoma"/>
          <w:lang w:val="ru-RU"/>
        </w:rPr>
        <w:t xml:space="preserve"> </w:t>
      </w:r>
      <w:r>
        <w:rPr>
          <w:rFonts w:ascii="Tahoma" w:hAnsi="Tahoma" w:cs="Tahoma"/>
        </w:rPr>
        <w:t>Dynamics</w:t>
      </w:r>
      <w:r w:rsidRPr="00FA0A74">
        <w:rPr>
          <w:rFonts w:ascii="Tahoma" w:hAnsi="Tahoma" w:cs="Tahoma"/>
          <w:lang w:val="ru-RU"/>
        </w:rPr>
        <w:t xml:space="preserve"> в качестве средства доступа. Расширенный клиент </w:t>
      </w:r>
      <w:r>
        <w:rPr>
          <w:rFonts w:ascii="Tahoma" w:hAnsi="Tahoma" w:cs="Tahoma"/>
        </w:rPr>
        <w:t>Microsoft</w:t>
      </w:r>
      <w:r w:rsidRPr="00FA0A74">
        <w:rPr>
          <w:rFonts w:ascii="Tahoma" w:hAnsi="Tahoma" w:cs="Tahoma"/>
          <w:lang w:val="ru-RU"/>
        </w:rPr>
        <w:t xml:space="preserve"> </w:t>
      </w:r>
      <w:r>
        <w:rPr>
          <w:rFonts w:ascii="Tahoma" w:hAnsi="Tahoma" w:cs="Tahoma"/>
        </w:rPr>
        <w:t>Dynamics</w:t>
      </w:r>
      <w:r w:rsidRPr="00FA0A74">
        <w:rPr>
          <w:rFonts w:ascii="Tahoma" w:hAnsi="Tahoma" w:cs="Tahoma"/>
          <w:lang w:val="ru-RU"/>
        </w:rPr>
        <w:t xml:space="preserve"> — это средство доступа к системной базе данных с пользовательским интерфейсом полной версии продукта, позволяющее использовать все функции, доступные в </w:t>
      </w:r>
      <w:r>
        <w:rPr>
          <w:rFonts w:ascii="Tahoma" w:hAnsi="Tahoma" w:cs="Tahoma"/>
        </w:rPr>
        <w:t>Microsoft</w:t>
      </w:r>
      <w:r w:rsidRPr="00FA0A74">
        <w:rPr>
          <w:rFonts w:ascii="Tahoma" w:hAnsi="Tahoma" w:cs="Tahoma"/>
          <w:lang w:val="ru-RU"/>
        </w:rPr>
        <w:t xml:space="preserve"> </w:t>
      </w:r>
      <w:r>
        <w:rPr>
          <w:rFonts w:ascii="Tahoma" w:hAnsi="Tahoma" w:cs="Tahoma"/>
        </w:rPr>
        <w:t>Dynamics</w:t>
      </w:r>
      <w:r w:rsidRPr="00FA0A74">
        <w:rPr>
          <w:rFonts w:ascii="Tahoma" w:hAnsi="Tahoma" w:cs="Tahoma"/>
          <w:lang w:val="ru-RU"/>
        </w:rPr>
        <w:t xml:space="preserve">. </w:t>
      </w:r>
    </w:p>
    <w:p w:rsidR="009A4C7C" w:rsidRPr="00FA0A74" w:rsidRDefault="009A4C7C" w:rsidP="004B7AEF">
      <w:pPr>
        <w:pStyle w:val="PURBullet-Indented"/>
        <w:rPr>
          <w:rFonts w:ascii="Tahoma" w:hAnsi="Tahoma" w:cs="Tahoma"/>
          <w:lang w:val="ru-RU"/>
        </w:rPr>
      </w:pPr>
      <w:r w:rsidRPr="00FA0A74">
        <w:rPr>
          <w:rFonts w:ascii="Tahoma" w:hAnsi="Tahoma" w:cs="Tahoma"/>
          <w:b/>
          <w:lang w:val="ru-RU"/>
        </w:rPr>
        <w:t xml:space="preserve">Лицензия </w:t>
      </w:r>
      <w:r>
        <w:rPr>
          <w:rFonts w:ascii="Tahoma" w:hAnsi="Tahoma" w:cs="Tahoma"/>
          <w:b/>
        </w:rPr>
        <w:t>SAL</w:t>
      </w:r>
      <w:r w:rsidRPr="00FA0A74">
        <w:rPr>
          <w:rFonts w:ascii="Tahoma" w:hAnsi="Tahoma" w:cs="Tahoma"/>
          <w:b/>
          <w:lang w:val="ru-RU"/>
        </w:rPr>
        <w:t xml:space="preserve"> для самообслуживания сотрудников —</w:t>
      </w:r>
      <w:r w:rsidRPr="00FA0A74">
        <w:rPr>
          <w:rFonts w:ascii="Tahoma" w:hAnsi="Tahoma" w:cs="Tahoma"/>
          <w:lang w:val="ru-RU"/>
        </w:rPr>
        <w:t xml:space="preserve"> лицензия, (</w:t>
      </w:r>
      <w:r>
        <w:rPr>
          <w:rFonts w:ascii="Tahoma" w:hAnsi="Tahoma" w:cs="Tahoma"/>
        </w:rPr>
        <w:t>i</w:t>
      </w:r>
      <w:r w:rsidRPr="00FA0A74">
        <w:rPr>
          <w:rFonts w:ascii="Tahoma" w:hAnsi="Tahoma" w:cs="Tahoma"/>
          <w:lang w:val="ru-RU"/>
        </w:rPr>
        <w:t xml:space="preserve">) предоставляющая право на ограниченный доступ к системной базе данных без использования расширенного клиента </w:t>
      </w:r>
      <w:r>
        <w:rPr>
          <w:rFonts w:ascii="Tahoma" w:hAnsi="Tahoma" w:cs="Tahoma"/>
        </w:rPr>
        <w:t>Microsoft</w:t>
      </w:r>
      <w:r w:rsidRPr="00FA0A74">
        <w:rPr>
          <w:rFonts w:ascii="Tahoma" w:hAnsi="Tahoma" w:cs="Tahoma"/>
          <w:lang w:val="ru-RU"/>
        </w:rPr>
        <w:t xml:space="preserve"> </w:t>
      </w:r>
      <w:r>
        <w:rPr>
          <w:rFonts w:ascii="Tahoma" w:hAnsi="Tahoma" w:cs="Tahoma"/>
        </w:rPr>
        <w:t>Dynamics</w:t>
      </w:r>
      <w:r w:rsidRPr="00FA0A74">
        <w:rPr>
          <w:rFonts w:ascii="Tahoma" w:hAnsi="Tahoma" w:cs="Tahoma"/>
          <w:lang w:val="ru-RU"/>
        </w:rPr>
        <w:t xml:space="preserve"> в качестве средства доступа и (</w:t>
      </w:r>
      <w:r>
        <w:rPr>
          <w:rFonts w:ascii="Tahoma" w:hAnsi="Tahoma" w:cs="Tahoma"/>
        </w:rPr>
        <w:t>ii</w:t>
      </w:r>
      <w:r w:rsidRPr="00FA0A74">
        <w:rPr>
          <w:rFonts w:ascii="Tahoma" w:hAnsi="Tahoma" w:cs="Tahoma"/>
          <w:lang w:val="ru-RU"/>
        </w:rPr>
        <w:t>) ограничивающая доступ к следующему набору функций:</w:t>
      </w:r>
    </w:p>
    <w:p w:rsidR="009A4C7C" w:rsidRPr="00FA0A74" w:rsidRDefault="009A4C7C" w:rsidP="004B7AEF">
      <w:pPr>
        <w:pStyle w:val="PURBullet-Indented"/>
        <w:numPr>
          <w:ilvl w:val="2"/>
          <w:numId w:val="1"/>
        </w:numPr>
        <w:ind w:left="900"/>
        <w:rPr>
          <w:lang w:val="ru-RU"/>
        </w:rPr>
      </w:pPr>
      <w:r w:rsidRPr="00FA0A74">
        <w:rPr>
          <w:lang w:val="ru-RU"/>
        </w:rPr>
        <w:t>администрирование сотрудников — управление данными и профилями пользователей, хранящимися в системной базе данных;</w:t>
      </w:r>
      <w:r w:rsidR="00EC4FB3">
        <w:rPr>
          <w:lang w:val="ru-RU"/>
        </w:rPr>
        <w:t xml:space="preserve"> </w:t>
      </w:r>
    </w:p>
    <w:p w:rsidR="009A4C7C" w:rsidRPr="00FA0A74" w:rsidRDefault="009A4C7C" w:rsidP="004B7AEF">
      <w:pPr>
        <w:pStyle w:val="PURBullet-Indented"/>
        <w:numPr>
          <w:ilvl w:val="2"/>
          <w:numId w:val="1"/>
        </w:numPr>
        <w:ind w:left="900"/>
        <w:rPr>
          <w:lang w:val="ru-RU"/>
        </w:rPr>
      </w:pPr>
      <w:r w:rsidRPr="00FA0A74">
        <w:rPr>
          <w:lang w:val="ru-RU"/>
        </w:rPr>
        <w:t>контроль посещаемости и сведения о присутствии сотрудников — ввод данных в табели учета времени и сведений о присутствии/отсутствии каждого пользователя;</w:t>
      </w:r>
    </w:p>
    <w:p w:rsidR="009A4C7C" w:rsidRPr="00FA0A74" w:rsidRDefault="009A4C7C" w:rsidP="004B7AEF">
      <w:pPr>
        <w:pStyle w:val="PURBullet-Indented"/>
        <w:numPr>
          <w:ilvl w:val="2"/>
          <w:numId w:val="1"/>
        </w:numPr>
        <w:ind w:left="900"/>
        <w:rPr>
          <w:lang w:val="ru-RU"/>
        </w:rPr>
      </w:pPr>
      <w:r w:rsidRPr="00FA0A74">
        <w:rPr>
          <w:lang w:val="ru-RU"/>
        </w:rPr>
        <w:t>контроль командировок и командировочных расходов сотрудников — ввод и обновление данных пользователей, касающихся командировочных расходов и заявок на командировки;</w:t>
      </w:r>
    </w:p>
    <w:p w:rsidR="009A4C7C" w:rsidRPr="00FA0A74" w:rsidRDefault="009A4C7C" w:rsidP="009A4C7C">
      <w:pPr>
        <w:pStyle w:val="PURBullet-Indented"/>
        <w:numPr>
          <w:ilvl w:val="2"/>
          <w:numId w:val="1"/>
        </w:numPr>
        <w:ind w:left="900"/>
        <w:rPr>
          <w:lang w:val="ru-RU"/>
        </w:rPr>
      </w:pPr>
      <w:r w:rsidRPr="00FA0A74">
        <w:rPr>
          <w:lang w:val="ru-RU"/>
        </w:rPr>
        <w:t xml:space="preserve">обработка заявок сотрудников — подача личных заявок пользователей, например заявок на покупки или услуги, отпуск или отсутствие по личным причинам. </w:t>
      </w:r>
    </w:p>
    <w:p w:rsidR="009A4C7C" w:rsidRPr="00FA0A74" w:rsidRDefault="009A4C7C" w:rsidP="009A4C7C">
      <w:pPr>
        <w:pStyle w:val="PURBlueStrong"/>
        <w:rPr>
          <w:lang w:val="ru-RU"/>
        </w:rPr>
      </w:pPr>
      <w:r w:rsidRPr="00FA0A74">
        <w:rPr>
          <w:lang w:val="ru-RU"/>
        </w:rPr>
        <w:t xml:space="preserve">Выпуски </w:t>
      </w:r>
      <w:r>
        <w:t>SAL</w:t>
      </w:r>
    </w:p>
    <w:p w:rsidR="009A4C7C" w:rsidRPr="00FA0A74" w:rsidRDefault="009A4C7C" w:rsidP="009A4C7C">
      <w:pPr>
        <w:pStyle w:val="PURBody-Indented"/>
        <w:rPr>
          <w:lang w:val="ru-RU"/>
        </w:rPr>
      </w:pPr>
      <w:r w:rsidRPr="00FA0A74">
        <w:rPr>
          <w:lang w:val="ru-RU"/>
        </w:rPr>
        <w:t xml:space="preserve">Необходимо выбрать один из двух выпусков лицензии </w:t>
      </w:r>
      <w:r>
        <w:t>Microsoft</w:t>
      </w:r>
      <w:r w:rsidRPr="00FA0A74">
        <w:rPr>
          <w:lang w:val="ru-RU"/>
        </w:rPr>
        <w:t xml:space="preserve"> </w:t>
      </w:r>
      <w:r>
        <w:t>Dynamics</w:t>
      </w:r>
      <w:r w:rsidRPr="00FA0A74">
        <w:rPr>
          <w:lang w:val="ru-RU"/>
        </w:rPr>
        <w:t xml:space="preserve"> </w:t>
      </w:r>
      <w:r>
        <w:t>SAL</w:t>
      </w:r>
      <w:r w:rsidRPr="00FA0A74">
        <w:rPr>
          <w:lang w:val="ru-RU"/>
        </w:rPr>
        <w:t xml:space="preserve">. Ваш выбор распространяется на все лицензии </w:t>
      </w:r>
      <w:r>
        <w:t>SAL</w:t>
      </w:r>
      <w:r w:rsidRPr="00FA0A74">
        <w:rPr>
          <w:lang w:val="ru-RU"/>
        </w:rPr>
        <w:t>.</w:t>
      </w:r>
    </w:p>
    <w:p w:rsidR="009A4C7C" w:rsidRPr="00FA0A74" w:rsidRDefault="009A4C7C" w:rsidP="009A4C7C">
      <w:pPr>
        <w:pStyle w:val="PURBody-Indented"/>
        <w:rPr>
          <w:lang w:val="ru-RU"/>
        </w:rPr>
      </w:pPr>
      <w:r w:rsidRPr="00FA0A74">
        <w:rPr>
          <w:lang w:val="ru-RU"/>
        </w:rPr>
        <w:t xml:space="preserve">Для </w:t>
      </w:r>
      <w:r>
        <w:t>Microsoft</w:t>
      </w:r>
      <w:r w:rsidRPr="00FA0A74">
        <w:rPr>
          <w:lang w:val="ru-RU"/>
        </w:rPr>
        <w:t xml:space="preserve"> </w:t>
      </w:r>
      <w:r>
        <w:t>Dynamics</w:t>
      </w:r>
      <w:r w:rsidRPr="00FA0A74">
        <w:rPr>
          <w:lang w:val="ru-RU"/>
        </w:rPr>
        <w:t xml:space="preserve"> </w:t>
      </w:r>
      <w:r>
        <w:t>GP</w:t>
      </w:r>
      <w:r w:rsidRPr="00FA0A74">
        <w:rPr>
          <w:lang w:val="ru-RU"/>
        </w:rPr>
        <w:t xml:space="preserve"> 2010 </w:t>
      </w:r>
      <w:r>
        <w:t>R</w:t>
      </w:r>
      <w:r w:rsidRPr="00FA0A74">
        <w:rPr>
          <w:lang w:val="ru-RU"/>
        </w:rPr>
        <w:t xml:space="preserve">2 доступны следующие выпуски </w:t>
      </w:r>
      <w:r>
        <w:t>SAL</w:t>
      </w:r>
      <w:r w:rsidRPr="00FA0A74">
        <w:rPr>
          <w:lang w:val="ru-RU"/>
        </w:rPr>
        <w:t>:</w:t>
      </w:r>
    </w:p>
    <w:p w:rsidR="009A4C7C" w:rsidRPr="00FA0A74" w:rsidRDefault="009A4C7C" w:rsidP="009A4C7C">
      <w:pPr>
        <w:pStyle w:val="PURBullet-Indented"/>
        <w:rPr>
          <w:lang w:val="ru-RU"/>
        </w:rPr>
      </w:pPr>
      <w:r>
        <w:t>Business</w:t>
      </w:r>
      <w:r w:rsidRPr="00FA0A74">
        <w:rPr>
          <w:lang w:val="ru-RU"/>
        </w:rPr>
        <w:t xml:space="preserve"> </w:t>
      </w:r>
      <w:r>
        <w:t>Essentials</w:t>
      </w:r>
      <w:r w:rsidRPr="00FA0A74">
        <w:rPr>
          <w:lang w:val="ru-RU"/>
        </w:rPr>
        <w:t xml:space="preserve"> </w:t>
      </w:r>
      <w:r>
        <w:t>Edition</w:t>
      </w:r>
      <w:r w:rsidRPr="00FA0A74">
        <w:rPr>
          <w:lang w:val="ru-RU"/>
        </w:rPr>
        <w:t xml:space="preserve"> </w:t>
      </w:r>
      <w:r>
        <w:t>SAL</w:t>
      </w:r>
      <w:r w:rsidRPr="00FA0A74">
        <w:rPr>
          <w:lang w:val="ru-RU"/>
        </w:rPr>
        <w:t xml:space="preserve"> (данный выпуск используется только полных лицензий </w:t>
      </w:r>
      <w:r>
        <w:t>SAL</w:t>
      </w:r>
      <w:r w:rsidRPr="00FA0A74">
        <w:rPr>
          <w:lang w:val="ru-RU"/>
        </w:rPr>
        <w:t xml:space="preserve"> «на пользователя» и</w:t>
      </w:r>
      <w:r w:rsidR="00DB05B3">
        <w:t> </w:t>
      </w:r>
      <w:r w:rsidRPr="00FA0A74">
        <w:rPr>
          <w:lang w:val="ru-RU"/>
        </w:rPr>
        <w:t>базовых</w:t>
      </w:r>
      <w:r w:rsidR="00DB05B3">
        <w:t> </w:t>
      </w:r>
      <w:r w:rsidRPr="00FA0A74">
        <w:rPr>
          <w:lang w:val="ru-RU"/>
        </w:rPr>
        <w:t xml:space="preserve">лицензий </w:t>
      </w:r>
      <w:r>
        <w:t>SAL</w:t>
      </w:r>
      <w:r w:rsidRPr="00FA0A74">
        <w:rPr>
          <w:lang w:val="ru-RU"/>
        </w:rPr>
        <w:t xml:space="preserve"> «на пользователя»);</w:t>
      </w:r>
    </w:p>
    <w:p w:rsidR="009A4C7C" w:rsidRPr="00FA0A74" w:rsidRDefault="009A4C7C" w:rsidP="009A4C7C">
      <w:pPr>
        <w:pStyle w:val="PURBullet-Indented"/>
        <w:rPr>
          <w:lang w:val="ru-RU"/>
        </w:rPr>
      </w:pPr>
      <w:r>
        <w:t>Advance</w:t>
      </w:r>
      <w:r w:rsidRPr="00FA0A74">
        <w:rPr>
          <w:lang w:val="ru-RU"/>
        </w:rPr>
        <w:t xml:space="preserve"> </w:t>
      </w:r>
      <w:r>
        <w:t>Management</w:t>
      </w:r>
      <w:r w:rsidRPr="00FA0A74">
        <w:rPr>
          <w:lang w:val="ru-RU"/>
        </w:rPr>
        <w:t xml:space="preserve"> </w:t>
      </w:r>
      <w:r>
        <w:t>Edition</w:t>
      </w:r>
      <w:r w:rsidRPr="00FA0A74">
        <w:rPr>
          <w:lang w:val="ru-RU"/>
        </w:rPr>
        <w:t xml:space="preserve"> </w:t>
      </w:r>
      <w:r>
        <w:t>SAL</w:t>
      </w:r>
      <w:r w:rsidRPr="00FA0A74">
        <w:rPr>
          <w:lang w:val="ru-RU"/>
        </w:rPr>
        <w:t xml:space="preserve"> (данный выпуск используется для всех типов лицензий </w:t>
      </w:r>
      <w:r>
        <w:t>SAL</w:t>
      </w:r>
      <w:r w:rsidRPr="00FA0A74">
        <w:rPr>
          <w:lang w:val="ru-RU"/>
        </w:rPr>
        <w:t>).</w:t>
      </w:r>
    </w:p>
    <w:p w:rsidR="009A4C7C" w:rsidRPr="00FA0A74" w:rsidRDefault="009A4C7C" w:rsidP="009A4C7C">
      <w:pPr>
        <w:pStyle w:val="PURBlueStrong"/>
        <w:rPr>
          <w:lang w:val="ru-RU" w:eastAsia="zh-CN"/>
        </w:rPr>
      </w:pPr>
      <w:r w:rsidRPr="00FA0A74">
        <w:rPr>
          <w:lang w:val="ru-RU"/>
        </w:rPr>
        <w:t xml:space="preserve">Внешние </w:t>
      </w:r>
      <w:r w:rsidR="00C65998" w:rsidRPr="00FA0A74">
        <w:rPr>
          <w:lang w:val="ru-RU"/>
        </w:rPr>
        <w:t>Пользователи</w:t>
      </w:r>
    </w:p>
    <w:p w:rsidR="00010C2F" w:rsidRPr="00FA0A74" w:rsidRDefault="00010C2F" w:rsidP="009A4C7C">
      <w:pPr>
        <w:pStyle w:val="PURBody-Indented"/>
        <w:rPr>
          <w:lang w:val="ru-RU" w:eastAsia="zh-CN"/>
        </w:rPr>
      </w:pPr>
      <w:r w:rsidRPr="00FA0A74">
        <w:rPr>
          <w:lang w:val="ru-RU"/>
        </w:rPr>
        <w:t xml:space="preserve">Лицензия </w:t>
      </w:r>
      <w:r>
        <w:t>SAL</w:t>
      </w:r>
      <w:r w:rsidRPr="00FA0A74">
        <w:rPr>
          <w:lang w:val="ru-RU"/>
        </w:rPr>
        <w:t xml:space="preserve"> не требуется для внешних пользователей, которые обращаются </w:t>
      </w:r>
      <w:r>
        <w:t>Microsoft</w:t>
      </w:r>
      <w:r w:rsidRPr="00FA0A74">
        <w:rPr>
          <w:lang w:val="ru-RU"/>
        </w:rPr>
        <w:t xml:space="preserve"> </w:t>
      </w:r>
      <w:r>
        <w:t>Dynamics</w:t>
      </w:r>
      <w:r w:rsidRPr="00FA0A74">
        <w:rPr>
          <w:lang w:val="ru-RU"/>
        </w:rPr>
        <w:t xml:space="preserve"> </w:t>
      </w:r>
      <w:r>
        <w:t>GP</w:t>
      </w:r>
      <w:r w:rsidRPr="00FA0A74">
        <w:rPr>
          <w:lang w:val="ru-RU"/>
        </w:rPr>
        <w:t xml:space="preserve"> 2010 </w:t>
      </w:r>
      <w:r>
        <w:t>R</w:t>
      </w:r>
      <w:r w:rsidRPr="00FA0A74">
        <w:rPr>
          <w:lang w:val="ru-RU"/>
        </w:rPr>
        <w:t xml:space="preserve">2 без использования клиентского программного обеспечения в рамках выпуска </w:t>
      </w:r>
      <w:r>
        <w:t>Business</w:t>
      </w:r>
      <w:r w:rsidRPr="00FA0A74">
        <w:rPr>
          <w:lang w:val="ru-RU"/>
        </w:rPr>
        <w:t xml:space="preserve"> </w:t>
      </w:r>
      <w:r>
        <w:t>Essentials</w:t>
      </w:r>
      <w:r w:rsidRPr="00FA0A74">
        <w:rPr>
          <w:lang w:val="ru-RU"/>
        </w:rPr>
        <w:t xml:space="preserve"> </w:t>
      </w:r>
      <w:r>
        <w:t>Edition</w:t>
      </w:r>
      <w:r w:rsidRPr="00FA0A74">
        <w:rPr>
          <w:lang w:val="ru-RU"/>
        </w:rPr>
        <w:t xml:space="preserve"> или </w:t>
      </w:r>
      <w:r>
        <w:t>Advanced</w:t>
      </w:r>
      <w:r w:rsidRPr="00FA0A74">
        <w:rPr>
          <w:lang w:val="ru-RU"/>
        </w:rPr>
        <w:t xml:space="preserve"> </w:t>
      </w:r>
      <w:r>
        <w:t>Management</w:t>
      </w:r>
      <w:r w:rsidRPr="00FA0A74">
        <w:rPr>
          <w:lang w:val="ru-RU"/>
        </w:rPr>
        <w:t xml:space="preserve"> </w:t>
      </w:r>
      <w:r>
        <w:t>Edition</w:t>
      </w:r>
      <w:r w:rsidRPr="00FA0A74">
        <w:rPr>
          <w:lang w:val="ru-RU"/>
        </w:rPr>
        <w:t xml:space="preserve">, а также для внешних пользователей, которые обращаются к </w:t>
      </w:r>
      <w:r>
        <w:t>Microsoft</w:t>
      </w:r>
      <w:r w:rsidRPr="00FA0A74">
        <w:rPr>
          <w:lang w:val="ru-RU"/>
        </w:rPr>
        <w:t xml:space="preserve"> </w:t>
      </w:r>
      <w:r>
        <w:t>Dynamics</w:t>
      </w:r>
      <w:r w:rsidRPr="00FA0A74">
        <w:rPr>
          <w:lang w:val="ru-RU"/>
        </w:rPr>
        <w:t xml:space="preserve"> </w:t>
      </w:r>
      <w:r>
        <w:t>GP</w:t>
      </w:r>
      <w:r w:rsidRPr="00FA0A74">
        <w:rPr>
          <w:lang w:val="ru-RU"/>
        </w:rPr>
        <w:t xml:space="preserve"> 2010 </w:t>
      </w:r>
      <w:r>
        <w:t>R</w:t>
      </w:r>
      <w:r w:rsidRPr="00FA0A74">
        <w:rPr>
          <w:lang w:val="ru-RU"/>
        </w:rPr>
        <w:t xml:space="preserve">2 </w:t>
      </w:r>
      <w:r w:rsidRPr="00FA0A74">
        <w:rPr>
          <w:rFonts w:ascii="Tahoma" w:hAnsi="Tahoma" w:cs="Tahoma"/>
          <w:szCs w:val="18"/>
          <w:bdr w:val="none" w:sz="0" w:space="0" w:color="auto" w:frame="1"/>
          <w:lang w:val="ru-RU"/>
        </w:rPr>
        <w:t>с использованием клиентского программного обеспечения только с</w:t>
      </w:r>
      <w:r w:rsidRPr="00FA0A74">
        <w:rPr>
          <w:rFonts w:ascii="Tahoma" w:hAnsi="Tahoma" w:cs="Tahoma"/>
          <w:szCs w:val="18"/>
          <w:lang w:val="ru-RU"/>
        </w:rPr>
        <w:t xml:space="preserve"> </w:t>
      </w:r>
      <w:r w:rsidRPr="00FA0A74">
        <w:rPr>
          <w:rFonts w:ascii="Tahoma" w:hAnsi="Tahoma" w:cs="Tahoma"/>
          <w:szCs w:val="18"/>
          <w:bdr w:val="none" w:sz="0" w:space="0" w:color="auto" w:frame="1"/>
          <w:lang w:val="ru-RU"/>
        </w:rPr>
        <w:t xml:space="preserve">целью предоставления профессиональных бухгалтерских услуг, связанных с проведением аудита. </w:t>
      </w:r>
      <w:r w:rsidRPr="00FA0A74">
        <w:rPr>
          <w:lang w:val="ru-RU"/>
        </w:rPr>
        <w:t>Под «внешними пользователями» подразумеваются пользователи, (</w:t>
      </w:r>
      <w:r>
        <w:t>i</w:t>
      </w:r>
      <w:r w:rsidRPr="00FA0A74">
        <w:rPr>
          <w:lang w:val="ru-RU"/>
        </w:rPr>
        <w:t>) не работающие в организации клиента или его аффилированных лиц, и (</w:t>
      </w:r>
      <w:r>
        <w:t>ii</w:t>
      </w:r>
      <w:r w:rsidRPr="00FA0A74">
        <w:rPr>
          <w:lang w:val="ru-RU"/>
        </w:rPr>
        <w:t>) не являющиеся подрядчиками или агентами организации клиента или его аффилированных лиц.</w:t>
      </w:r>
    </w:p>
    <w:p w:rsidR="009A4C7C" w:rsidRPr="00FA0A74" w:rsidRDefault="009A4C7C" w:rsidP="009A4C7C">
      <w:pPr>
        <w:pStyle w:val="PURBlueStrong"/>
        <w:rPr>
          <w:lang w:val="ru-RU"/>
        </w:rPr>
      </w:pPr>
      <w:r w:rsidRPr="00FA0A74">
        <w:rPr>
          <w:rStyle w:val="PURBlueStrongChar"/>
          <w:smallCaps/>
          <w:lang w:val="ru-RU"/>
        </w:rPr>
        <w:t xml:space="preserve">Условия </w:t>
      </w:r>
      <w:r w:rsidR="00C65998" w:rsidRPr="00FA0A74">
        <w:rPr>
          <w:rStyle w:val="PURBlueStrongChar"/>
          <w:smallCaps/>
          <w:lang w:val="ru-RU"/>
        </w:rPr>
        <w:t>Рассмотрения</w:t>
      </w:r>
    </w:p>
    <w:p w:rsidR="009A4C7C" w:rsidRPr="00FA0A74" w:rsidRDefault="009A4C7C" w:rsidP="009A4C7C">
      <w:pPr>
        <w:pStyle w:val="PURBody-Indented"/>
        <w:rPr>
          <w:lang w:val="ru-RU"/>
        </w:rPr>
      </w:pPr>
      <w:r w:rsidRPr="00FA0A74">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r>
        <w:rPr>
          <w:rStyle w:val="Hyperlink"/>
        </w:rPr>
        <w:t>http</w:t>
      </w:r>
      <w:r w:rsidRPr="00FA0A74">
        <w:rPr>
          <w:rStyle w:val="Hyperlink"/>
          <w:lang w:val="ru-RU"/>
        </w:rPr>
        <w:t>://</w:t>
      </w:r>
      <w:hyperlink r:id="rId84" w:history="1">
        <w:r>
          <w:rPr>
            <w:rStyle w:val="Hyperlink"/>
          </w:rPr>
          <w:t>www</w:t>
        </w:r>
        <w:r w:rsidRPr="00FA0A74">
          <w:rPr>
            <w:rStyle w:val="Hyperlink"/>
            <w:lang w:val="ru-RU"/>
          </w:rPr>
          <w:t>.</w:t>
        </w:r>
        <w:r>
          <w:rPr>
            <w:rStyle w:val="Hyperlink"/>
          </w:rPr>
          <w:t>explore</w:t>
        </w:r>
        <w:r w:rsidRPr="00FA0A74">
          <w:rPr>
            <w:rStyle w:val="Hyperlink"/>
            <w:lang w:val="ru-RU"/>
          </w:rPr>
          <w:t>.</w:t>
        </w:r>
        <w:r>
          <w:rPr>
            <w:rStyle w:val="Hyperlink"/>
          </w:rPr>
          <w:t>ms</w:t>
        </w:r>
      </w:hyperlink>
      <w:r w:rsidRPr="00FA0A74">
        <w:rPr>
          <w:rFonts w:eastAsia="Times New Roman"/>
          <w:lang w:val="ru-RU"/>
        </w:rPr>
        <w:t xml:space="preserve"> (на английском языке) или предоставленным торговым посредником</w:t>
      </w:r>
      <w:r w:rsidRPr="00FA0A74">
        <w:rPr>
          <w:lang w:val="ru-RU"/>
        </w:rPr>
        <w:t>.</w:t>
      </w:r>
      <w:r w:rsidR="00EC4FB3">
        <w:rPr>
          <w:lang w:val="ru-RU"/>
        </w:rPr>
        <w:t xml:space="preserve"> </w:t>
      </w:r>
      <w:r w:rsidRPr="00FA0A74">
        <w:rPr>
          <w:lang w:val="ru-RU"/>
        </w:rPr>
        <w:t xml:space="preserve">Вы должны сообщить </w:t>
      </w:r>
      <w:r>
        <w:t>Microsoft</w:t>
      </w:r>
      <w:r w:rsidRPr="00FA0A74">
        <w:rPr>
          <w:lang w:val="ru-RU"/>
        </w:rPr>
        <w:t xml:space="preserve"> о своих намерениях получить лицензию на программное обеспечение, используя процедуру, представленную на сайте </w:t>
      </w:r>
      <w:r w:rsidR="00DB05B3">
        <w:rPr>
          <w:rStyle w:val="Hyperlink"/>
        </w:rPr>
        <w:t>http</w:t>
      </w:r>
      <w:r w:rsidR="00DB05B3" w:rsidRPr="00FA0A74">
        <w:rPr>
          <w:rStyle w:val="Hyperlink"/>
          <w:lang w:val="ru-RU"/>
        </w:rPr>
        <w:t>://</w:t>
      </w:r>
      <w:hyperlink r:id="rId85" w:history="1">
        <w:r w:rsidR="00DB05B3">
          <w:rPr>
            <w:rStyle w:val="Hyperlink"/>
          </w:rPr>
          <w:t>www</w:t>
        </w:r>
        <w:r w:rsidR="00DB05B3" w:rsidRPr="00FA0A74">
          <w:rPr>
            <w:rStyle w:val="Hyperlink"/>
            <w:lang w:val="ru-RU"/>
          </w:rPr>
          <w:t>.</w:t>
        </w:r>
        <w:r w:rsidR="00DB05B3">
          <w:rPr>
            <w:rStyle w:val="Hyperlink"/>
          </w:rPr>
          <w:t>explore</w:t>
        </w:r>
        <w:r w:rsidR="00DB05B3" w:rsidRPr="00FA0A74">
          <w:rPr>
            <w:rStyle w:val="Hyperlink"/>
            <w:lang w:val="ru-RU"/>
          </w:rPr>
          <w:t>.</w:t>
        </w:r>
        <w:r w:rsidR="00DB05B3">
          <w:rPr>
            <w:rStyle w:val="Hyperlink"/>
          </w:rPr>
          <w:t>ms</w:t>
        </w:r>
      </w:hyperlink>
      <w:r w:rsidRPr="00FA0A74">
        <w:rPr>
          <w:rFonts w:eastAsia="Times New Roman"/>
          <w:lang w:val="ru-RU"/>
        </w:rPr>
        <w:t xml:space="preserve"> или торговым представителем</w:t>
      </w:r>
      <w:r w:rsidRPr="00FA0A74">
        <w:rPr>
          <w:lang w:val="ru-RU"/>
        </w:rPr>
        <w:t>.</w:t>
      </w:r>
      <w:r w:rsidR="00EC4FB3">
        <w:rPr>
          <w:rStyle w:val="CommentReference"/>
          <w:szCs w:val="18"/>
          <w:lang w:val="ru-RU"/>
        </w:rPr>
        <w:t xml:space="preserve"> </w:t>
      </w:r>
      <w:r w:rsidRPr="00FA0A74">
        <w:rPr>
          <w:lang w:val="ru-RU"/>
        </w:rPr>
        <w:t>Также необходимо представить подтверждение соответствия условиям рассмотрения заявок.</w:t>
      </w:r>
      <w:r w:rsidR="00EC4FB3">
        <w:rPr>
          <w:lang w:val="ru-RU"/>
        </w:rPr>
        <w:t xml:space="preserve"> </w:t>
      </w:r>
      <w:r w:rsidRPr="00FA0A74">
        <w:rPr>
          <w:lang w:val="ru-RU"/>
        </w:rPr>
        <w:t>Перед предоставлением лицензии мы проверим соответствие условиям рассмотрения.</w:t>
      </w:r>
      <w:r w:rsidR="00EC4FB3">
        <w:rPr>
          <w:lang w:val="ru-RU"/>
        </w:rPr>
        <w:t xml:space="preserve"> </w:t>
      </w:r>
      <w:r w:rsidRPr="00FA0A74">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EC4FB3">
        <w:rPr>
          <w:lang w:val="ru-RU"/>
        </w:rPr>
        <w:t xml:space="preserve"> </w:t>
      </w:r>
      <w:r w:rsidRPr="00FA0A74">
        <w:rPr>
          <w:lang w:val="ru-RU"/>
        </w:rPr>
        <w:t>Мы имеем право в</w:t>
      </w:r>
      <w:r w:rsidR="00DB05B3">
        <w:t> </w:t>
      </w:r>
      <w:r w:rsidRPr="00FA0A74">
        <w:rPr>
          <w:lang w:val="ru-RU"/>
        </w:rPr>
        <w:t>любое время изменить условия рассмотрения заявок.</w:t>
      </w:r>
      <w:r w:rsidR="00EC4FB3">
        <w:rPr>
          <w:lang w:val="ru-RU"/>
        </w:rPr>
        <w:t xml:space="preserve"> </w:t>
      </w:r>
      <w:r w:rsidRPr="00FA0A74">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FA0A74">
        <w:rPr>
          <w:lang w:val="ru-RU"/>
        </w:rPr>
        <w:t>.</w:t>
      </w:r>
    </w:p>
    <w:p w:rsidR="009A4C7C" w:rsidRPr="00FA0A74" w:rsidRDefault="009A4C7C" w:rsidP="009A4C7C">
      <w:pPr>
        <w:pStyle w:val="PURBlueStrong"/>
        <w:rPr>
          <w:rStyle w:val="PURBlueStrongChar"/>
          <w:smallCaps/>
          <w:lang w:val="ru-RU"/>
        </w:rPr>
      </w:pPr>
      <w:r w:rsidRPr="00FA0A74">
        <w:rPr>
          <w:rStyle w:val="PURBlueStrongChar"/>
          <w:smallCaps/>
          <w:lang w:val="ru-RU"/>
        </w:rPr>
        <w:t xml:space="preserve">Лицензионные </w:t>
      </w:r>
      <w:r w:rsidR="00C65998" w:rsidRPr="00FA0A74">
        <w:rPr>
          <w:rStyle w:val="PURBlueStrongChar"/>
          <w:smallCaps/>
          <w:lang w:val="ru-RU"/>
        </w:rPr>
        <w:t>Ключи</w:t>
      </w:r>
    </w:p>
    <w:p w:rsidR="009A4C7C" w:rsidRPr="00FA0A74" w:rsidRDefault="009A4C7C" w:rsidP="009A4C7C">
      <w:pPr>
        <w:pStyle w:val="PURBody-Indented"/>
        <w:rPr>
          <w:lang w:val="ru-RU"/>
        </w:rPr>
      </w:pPr>
      <w:r w:rsidRPr="00FA0A74">
        <w:rPr>
          <w:lang w:val="ru-RU"/>
        </w:rPr>
        <w:t xml:space="preserve">Для установки и использования функций программных продуктов необходимо получить от </w:t>
      </w:r>
      <w:r>
        <w:t>Microsoft</w:t>
      </w:r>
      <w:r w:rsidRPr="00FA0A74">
        <w:rPr>
          <w:lang w:val="ru-RU"/>
        </w:rPr>
        <w:t xml:space="preserve"> соответствующие лицензионные ключи. Процедуры получения таких лицензионных ключей будут опубликованы на веб-сайте </w:t>
      </w:r>
      <w:r w:rsidR="00DB05B3">
        <w:rPr>
          <w:rStyle w:val="Hyperlink"/>
        </w:rPr>
        <w:t>http</w:t>
      </w:r>
      <w:r w:rsidR="00DB05B3" w:rsidRPr="00FA0A74">
        <w:rPr>
          <w:rStyle w:val="Hyperlink"/>
          <w:lang w:val="ru-RU"/>
        </w:rPr>
        <w:t>://</w:t>
      </w:r>
      <w:hyperlink r:id="rId86" w:history="1">
        <w:r w:rsidR="00DB05B3">
          <w:rPr>
            <w:rStyle w:val="Hyperlink"/>
          </w:rPr>
          <w:t>www</w:t>
        </w:r>
        <w:r w:rsidR="00DB05B3" w:rsidRPr="00FA0A74">
          <w:rPr>
            <w:rStyle w:val="Hyperlink"/>
            <w:lang w:val="ru-RU"/>
          </w:rPr>
          <w:t>.</w:t>
        </w:r>
        <w:r w:rsidR="00DB05B3">
          <w:rPr>
            <w:rStyle w:val="Hyperlink"/>
          </w:rPr>
          <w:t>explore</w:t>
        </w:r>
        <w:r w:rsidR="00DB05B3" w:rsidRPr="00FA0A74">
          <w:rPr>
            <w:rStyle w:val="Hyperlink"/>
            <w:lang w:val="ru-RU"/>
          </w:rPr>
          <w:t>.</w:t>
        </w:r>
        <w:r w:rsidR="00DB05B3">
          <w:rPr>
            <w:rStyle w:val="Hyperlink"/>
          </w:rPr>
          <w:t>ms</w:t>
        </w:r>
      </w:hyperlink>
      <w:r w:rsidRPr="00FA0A74">
        <w:rPr>
          <w:lang w:val="ru-RU"/>
        </w:rPr>
        <w:t xml:space="preserve"> или предоставлены вашим торговым посредником.</w:t>
      </w:r>
    </w:p>
    <w:p w:rsidR="009A4C7C" w:rsidRPr="00FA0A74" w:rsidRDefault="009A4C7C" w:rsidP="009A4C7C">
      <w:pPr>
        <w:pStyle w:val="PURBlueStrong"/>
        <w:rPr>
          <w:rStyle w:val="PURBlueStrongChar"/>
          <w:smallCaps/>
          <w:lang w:val="ru-RU"/>
        </w:rPr>
      </w:pPr>
      <w:r w:rsidRPr="00FA0A74">
        <w:rPr>
          <w:rStyle w:val="PURBlueStrongChar"/>
          <w:smallCaps/>
          <w:lang w:val="ru-RU"/>
        </w:rPr>
        <w:t xml:space="preserve">Локализация </w:t>
      </w:r>
      <w:r w:rsidR="00C65998" w:rsidRPr="00FA0A74">
        <w:rPr>
          <w:rStyle w:val="PURBlueStrongChar"/>
          <w:smallCaps/>
          <w:lang w:val="ru-RU"/>
        </w:rPr>
        <w:t>И Перевод</w:t>
      </w:r>
    </w:p>
    <w:p w:rsidR="009A4C7C" w:rsidRPr="00FA0A74" w:rsidRDefault="009A4C7C" w:rsidP="009A4C7C">
      <w:pPr>
        <w:pStyle w:val="PURBody-Indented"/>
        <w:rPr>
          <w:color w:val="00467F"/>
          <w:u w:val="single"/>
          <w:lang w:val="ru-RU"/>
        </w:rPr>
      </w:pPr>
      <w:r w:rsidRPr="00FA0A74">
        <w:rPr>
          <w:lang w:val="ru-RU"/>
        </w:rPr>
        <w:t xml:space="preserve">Список регионов и языков, для которых </w:t>
      </w:r>
      <w:r>
        <w:t>Microsoft</w:t>
      </w:r>
      <w:r w:rsidRPr="00FA0A74">
        <w:rPr>
          <w:lang w:val="ru-RU"/>
        </w:rPr>
        <w:t xml:space="preserve"> предлагает общедоступные локализованные версии программного обеспечения, см. по адресу </w:t>
      </w:r>
      <w:hyperlink r:id="rId87" w:history="1">
        <w:r>
          <w:rPr>
            <w:rStyle w:val="Hyperlink"/>
          </w:rPr>
          <w:t>http</w:t>
        </w:r>
        <w:r w:rsidRPr="00FA0A74">
          <w:rPr>
            <w:rStyle w:val="Hyperlink"/>
            <w:lang w:val="ru-RU"/>
          </w:rPr>
          <w:t>://</w:t>
        </w:r>
        <w:r>
          <w:rPr>
            <w:rStyle w:val="Hyperlink"/>
          </w:rPr>
          <w:t>www</w:t>
        </w:r>
        <w:r w:rsidRPr="00FA0A74">
          <w:rPr>
            <w:rStyle w:val="Hyperlink"/>
            <w:lang w:val="ru-RU"/>
          </w:rPr>
          <w:t>.</w:t>
        </w:r>
        <w:r>
          <w:rPr>
            <w:rStyle w:val="Hyperlink"/>
          </w:rPr>
          <w:t>microsoft</w:t>
        </w:r>
        <w:r w:rsidRPr="00FA0A74">
          <w:rPr>
            <w:rStyle w:val="Hyperlink"/>
            <w:lang w:val="ru-RU"/>
          </w:rPr>
          <w:t>.</w:t>
        </w:r>
        <w:r>
          <w:rPr>
            <w:rStyle w:val="Hyperlink"/>
          </w:rPr>
          <w:t>com</w:t>
        </w:r>
        <w:r w:rsidRPr="00FA0A74">
          <w:rPr>
            <w:rStyle w:val="Hyperlink"/>
            <w:lang w:val="ru-RU"/>
          </w:rPr>
          <w:t>/</w:t>
        </w:r>
        <w:r>
          <w:rPr>
            <w:rStyle w:val="Hyperlink"/>
          </w:rPr>
          <w:t>dynamics</w:t>
        </w:r>
        <w:r w:rsidRPr="00FA0A74">
          <w:rPr>
            <w:rStyle w:val="Hyperlink"/>
            <w:lang w:val="ru-RU"/>
          </w:rPr>
          <w:t>/</w:t>
        </w:r>
        <w:r>
          <w:rPr>
            <w:rStyle w:val="Hyperlink"/>
          </w:rPr>
          <w:t>en</w:t>
        </w:r>
        <w:r w:rsidRPr="00FA0A74">
          <w:rPr>
            <w:rStyle w:val="Hyperlink"/>
            <w:lang w:val="ru-RU"/>
          </w:rPr>
          <w:t>/</w:t>
        </w:r>
        <w:r>
          <w:rPr>
            <w:rStyle w:val="Hyperlink"/>
          </w:rPr>
          <w:t>us</w:t>
        </w:r>
        <w:r w:rsidRPr="00FA0A74">
          <w:rPr>
            <w:rStyle w:val="Hyperlink"/>
            <w:lang w:val="ru-RU"/>
          </w:rPr>
          <w:t>/</w:t>
        </w:r>
        <w:r>
          <w:rPr>
            <w:rStyle w:val="Hyperlink"/>
          </w:rPr>
          <w:t>products</w:t>
        </w:r>
        <w:r w:rsidRPr="00FA0A74">
          <w:rPr>
            <w:rStyle w:val="Hyperlink"/>
            <w:lang w:val="ru-RU"/>
          </w:rPr>
          <w:t>/</w:t>
        </w:r>
        <w:r>
          <w:rPr>
            <w:rStyle w:val="Hyperlink"/>
          </w:rPr>
          <w:t>gp</w:t>
        </w:r>
        <w:r w:rsidRPr="00FA0A74">
          <w:rPr>
            <w:rStyle w:val="Hyperlink"/>
            <w:lang w:val="ru-RU"/>
          </w:rPr>
          <w:t>-</w:t>
        </w:r>
        <w:r>
          <w:rPr>
            <w:rStyle w:val="Hyperlink"/>
          </w:rPr>
          <w:t>availability</w:t>
        </w:r>
        <w:r w:rsidRPr="00FA0A74">
          <w:rPr>
            <w:rStyle w:val="Hyperlink"/>
            <w:lang w:val="ru-RU"/>
          </w:rPr>
          <w:t>.</w:t>
        </w:r>
        <w:r>
          <w:rPr>
            <w:rStyle w:val="Hyperlink"/>
          </w:rPr>
          <w:t>aspx</w:t>
        </w:r>
      </w:hyperlink>
    </w:p>
    <w:p w:rsidR="009A4C7C" w:rsidRPr="00FA0A74" w:rsidRDefault="00F1209E" w:rsidP="009A4C7C">
      <w:pPr>
        <w:pStyle w:val="PURBody-Indented"/>
        <w:rPr>
          <w:lang w:val="ru-RU"/>
        </w:rPr>
      </w:pPr>
      <w:r w:rsidRPr="00FA0A74">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DB05B3">
        <w:t> </w:t>
      </w:r>
      <w:r w:rsidRPr="00FA0A74">
        <w:rPr>
          <w:lang w:val="ru-RU"/>
        </w:rPr>
        <w:t>которых данное программное обеспечение было локализовано.</w:t>
      </w:r>
      <w:r w:rsidR="00EC4FB3">
        <w:rPr>
          <w:lang w:val="ru-RU"/>
        </w:rPr>
        <w:t xml:space="preserve"> </w:t>
      </w:r>
      <w:r w:rsidRPr="00FA0A74">
        <w:rPr>
          <w:lang w:val="ru-RU"/>
        </w:rPr>
        <w:t>Законодательство зависит от региона, и ПО не соответствует всем законам и коммерческим требованиям данных регионов.</w:t>
      </w:r>
    </w:p>
    <w:p w:rsidR="009A4C7C" w:rsidRPr="00FA0A74" w:rsidRDefault="009A4C7C" w:rsidP="009A4C7C">
      <w:pPr>
        <w:pStyle w:val="PURBody-Indented"/>
        <w:rPr>
          <w:lang w:val="ru-RU"/>
        </w:rPr>
      </w:pPr>
      <w:r>
        <w:t>Microsoft</w:t>
      </w:r>
      <w:r w:rsidRPr="00FA0A74">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EC4FB3">
        <w:rPr>
          <w:lang w:val="ru-RU"/>
        </w:rPr>
        <w:t xml:space="preserve"> </w:t>
      </w:r>
      <w:r w:rsidRPr="00FA0A74">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EC4FB3">
        <w:rPr>
          <w:lang w:val="ru-RU"/>
        </w:rPr>
        <w:t xml:space="preserve"> </w:t>
      </w:r>
      <w:r>
        <w:t>Microsoft</w:t>
      </w:r>
      <w:r w:rsidRPr="00FA0A74">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w:t>
      </w:r>
      <w:r w:rsidR="00DB05B3">
        <w:t> </w:t>
      </w:r>
      <w:r w:rsidRPr="00FA0A74">
        <w:rPr>
          <w:lang w:val="ru-RU"/>
        </w:rPr>
        <w:t xml:space="preserve">(включая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FA0A74">
        <w:rPr>
          <w:lang w:val="ru-RU"/>
        </w:rPr>
        <w:t xml:space="preserve"> распространяет такое программное обеспечение или службы.</w:t>
      </w:r>
      <w:r w:rsidR="00EC4FB3">
        <w:rPr>
          <w:lang w:val="ru-RU"/>
        </w:rPr>
        <w:t xml:space="preserve"> </w:t>
      </w:r>
      <w:r w:rsidRPr="00FA0A74">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9A4C7C" w:rsidRPr="00FA0A74" w:rsidRDefault="009A4C7C" w:rsidP="009A4C7C">
      <w:pPr>
        <w:pStyle w:val="PURBody-Indented"/>
        <w:rPr>
          <w:lang w:val="ru-RU"/>
        </w:rPr>
      </w:pPr>
      <w:r w:rsidRPr="00FA0A74">
        <w:rPr>
          <w:lang w:val="ru-RU"/>
        </w:rPr>
        <w:t>Если вы хотите выполнить локализацию и (или) перевод программного обеспечения, у вас должно быть действующее и</w:t>
      </w:r>
      <w:r w:rsidR="00DB05B3">
        <w:t> </w:t>
      </w:r>
      <w:r w:rsidRPr="00FA0A74">
        <w:rPr>
          <w:lang w:val="ru-RU"/>
        </w:rPr>
        <w:t xml:space="preserve">действительное соглашение </w:t>
      </w:r>
      <w:r>
        <w:t>MPLLA</w:t>
      </w:r>
      <w:r w:rsidRPr="00FA0A74">
        <w:rPr>
          <w:lang w:val="ru-RU"/>
        </w:rPr>
        <w:t>.</w:t>
      </w:r>
      <w:r w:rsidR="00EC4FB3">
        <w:rPr>
          <w:lang w:val="ru-RU"/>
        </w:rPr>
        <w:t xml:space="preserve"> </w:t>
      </w:r>
      <w:r w:rsidRPr="00FA0A74">
        <w:rPr>
          <w:lang w:val="ru-RU"/>
        </w:rPr>
        <w:t xml:space="preserve">Для получения дополнительных сведений о соглашении </w:t>
      </w:r>
      <w:r>
        <w:t>MPLLA</w:t>
      </w:r>
      <w:r w:rsidRPr="00FA0A74">
        <w:rPr>
          <w:lang w:val="ru-RU"/>
        </w:rPr>
        <w:t xml:space="preserve"> и программе </w:t>
      </w:r>
      <w:r>
        <w:t>Microsoft</w:t>
      </w:r>
      <w:r w:rsidRPr="00FA0A74">
        <w:rPr>
          <w:lang w:val="ru-RU"/>
        </w:rPr>
        <w:t xml:space="preserve"> </w:t>
      </w:r>
      <w:r>
        <w:t>Dynamics</w:t>
      </w:r>
      <w:r w:rsidRPr="00FA0A74">
        <w:rPr>
          <w:lang w:val="ru-RU"/>
        </w:rPr>
        <w:t xml:space="preserve"> </w:t>
      </w:r>
      <w:r>
        <w:t>Partner</w:t>
      </w:r>
      <w:r w:rsidRPr="00FA0A74">
        <w:rPr>
          <w:lang w:val="ru-RU"/>
        </w:rPr>
        <w:t xml:space="preserve"> </w:t>
      </w:r>
      <w:r>
        <w:t>Localization</w:t>
      </w:r>
      <w:r w:rsidRPr="00FA0A74">
        <w:rPr>
          <w:lang w:val="ru-RU"/>
        </w:rPr>
        <w:t xml:space="preserve"> </w:t>
      </w:r>
      <w:r>
        <w:t>and</w:t>
      </w:r>
      <w:r w:rsidRPr="00FA0A74">
        <w:rPr>
          <w:lang w:val="ru-RU"/>
        </w:rPr>
        <w:t xml:space="preserve"> </w:t>
      </w:r>
      <w:r>
        <w:t>Translation</w:t>
      </w:r>
      <w:r w:rsidRPr="00FA0A74">
        <w:rPr>
          <w:lang w:val="ru-RU"/>
        </w:rPr>
        <w:t xml:space="preserve"> </w:t>
      </w:r>
      <w:r>
        <w:t>Licensing</w:t>
      </w:r>
      <w:r w:rsidRPr="00FA0A74">
        <w:rPr>
          <w:lang w:val="ru-RU"/>
        </w:rPr>
        <w:t xml:space="preserve"> </w:t>
      </w:r>
      <w:r>
        <w:t>Program</w:t>
      </w:r>
      <w:r w:rsidRPr="00FA0A74">
        <w:rPr>
          <w:lang w:val="ru-RU"/>
        </w:rPr>
        <w:t xml:space="preserve"> посетите веб-сайт </w:t>
      </w:r>
      <w:hyperlink r:id="rId88" w:history="1">
        <w:r>
          <w:rPr>
            <w:rStyle w:val="Hyperlink"/>
          </w:rPr>
          <w:t>https</w:t>
        </w:r>
        <w:r w:rsidRPr="00FA0A74">
          <w:rPr>
            <w:rStyle w:val="Hyperlink"/>
            <w:lang w:val="ru-RU"/>
          </w:rPr>
          <w:t>://</w:t>
        </w:r>
        <w:r>
          <w:rPr>
            <w:rStyle w:val="Hyperlink"/>
          </w:rPr>
          <w:t>mbs</w:t>
        </w:r>
        <w:r w:rsidRPr="00FA0A74">
          <w:rPr>
            <w:rStyle w:val="Hyperlink"/>
            <w:lang w:val="ru-RU"/>
          </w:rPr>
          <w:t>.</w:t>
        </w:r>
        <w:r>
          <w:rPr>
            <w:rStyle w:val="Hyperlink"/>
          </w:rPr>
          <w:t>microsoft</w:t>
        </w:r>
        <w:r w:rsidRPr="00FA0A74">
          <w:rPr>
            <w:rStyle w:val="Hyperlink"/>
            <w:lang w:val="ru-RU"/>
          </w:rPr>
          <w:t>.</w:t>
        </w:r>
        <w:r>
          <w:rPr>
            <w:rStyle w:val="Hyperlink"/>
          </w:rPr>
          <w:t>com</w:t>
        </w:r>
        <w:r w:rsidRPr="00FA0A74">
          <w:rPr>
            <w:rStyle w:val="Hyperlink"/>
            <w:lang w:val="ru-RU"/>
          </w:rPr>
          <w:t>/</w:t>
        </w:r>
        <w:r>
          <w:rPr>
            <w:rStyle w:val="Hyperlink"/>
          </w:rPr>
          <w:t>partnersource</w:t>
        </w:r>
        <w:r w:rsidRPr="00FA0A74">
          <w:rPr>
            <w:rStyle w:val="Hyperlink"/>
            <w:lang w:val="ru-RU"/>
          </w:rPr>
          <w:t>/</w:t>
        </w:r>
        <w:r>
          <w:rPr>
            <w:rStyle w:val="Hyperlink"/>
          </w:rPr>
          <w:t>partneressentials</w:t>
        </w:r>
        <w:r w:rsidRPr="00FA0A74">
          <w:rPr>
            <w:rStyle w:val="Hyperlink"/>
            <w:lang w:val="ru-RU"/>
          </w:rPr>
          <w:t>/</w:t>
        </w:r>
        <w:r>
          <w:rPr>
            <w:rStyle w:val="Hyperlink"/>
          </w:rPr>
          <w:t>pllp</w:t>
        </w:r>
      </w:hyperlink>
      <w:r w:rsidRPr="00FA0A74">
        <w:rPr>
          <w:lang w:val="ru-RU"/>
        </w:rPr>
        <w:t xml:space="preserve"> или обратитесь к своему Менеджеру по работе с партнерами.</w:t>
      </w:r>
    </w:p>
    <w:p w:rsidR="009A4C7C" w:rsidRPr="00FA0A74" w:rsidRDefault="006321D7" w:rsidP="00406A5E">
      <w:pPr>
        <w:pStyle w:val="PURBreadcrumb"/>
        <w:rPr>
          <w:rFonts w:ascii="Arial Narrow" w:hAnsi="Arial Narrow"/>
          <w:sz w:val="16"/>
          <w:lang w:val="ru-RU"/>
        </w:rPr>
      </w:pPr>
      <w:hyperlink w:anchor="Оглавление" w:history="1">
        <w:r w:rsidR="006F3EEB" w:rsidRPr="005E4E72">
          <w:rPr>
            <w:rStyle w:val="Hyperlink"/>
            <w:rFonts w:ascii="Arial Narrow" w:hAnsi="Arial Narrow" w:cs="Arial"/>
            <w:sz w:val="16"/>
            <w:szCs w:val="16"/>
            <w:lang w:val="ru-RU"/>
          </w:rPr>
          <w:t>Оглавление</w:t>
        </w:r>
      </w:hyperlink>
      <w:r w:rsidR="006F3EEB" w:rsidRPr="005E4E72">
        <w:rPr>
          <w:rFonts w:ascii="Arial Narrow" w:hAnsi="Arial Narrow" w:cs="Arial"/>
          <w:sz w:val="16"/>
          <w:szCs w:val="16"/>
          <w:lang w:val="ru-RU"/>
        </w:rPr>
        <w:t xml:space="preserve"> / </w:t>
      </w:r>
      <w:hyperlink w:anchor="UniversalTerms" w:history="1">
        <w:r w:rsidR="00406A5E">
          <w:rPr>
            <w:rStyle w:val="Hyperlink"/>
            <w:rFonts w:ascii="Arial Narrow" w:hAnsi="Arial Narrow"/>
            <w:sz w:val="16"/>
            <w:lang w:val="ru-RU"/>
          </w:rPr>
          <w:t>Универсальные условия лицензирования</w:t>
        </w:r>
      </w:hyperlink>
    </w:p>
    <w:p w:rsidR="009A4C7C" w:rsidRPr="00FA0A74" w:rsidRDefault="009A4C7C" w:rsidP="009A4C7C">
      <w:pPr>
        <w:pStyle w:val="PURProductName"/>
        <w:rPr>
          <w:lang w:val="ru-RU"/>
        </w:rPr>
      </w:pPr>
      <w:bookmarkStart w:id="369" w:name="_Toc299519128"/>
      <w:bookmarkStart w:id="370" w:name="_Toc299531560"/>
      <w:bookmarkStart w:id="371" w:name="_Toc299531884"/>
      <w:bookmarkStart w:id="372" w:name="_Toc299957167"/>
      <w:bookmarkStart w:id="373" w:name="_Toc309208829"/>
      <w:bookmarkStart w:id="374" w:name="_Toc309301552"/>
      <w:r>
        <w:t>Microsoft</w:t>
      </w:r>
      <w:r w:rsidRPr="00FA0A74">
        <w:rPr>
          <w:lang w:val="ru-RU"/>
        </w:rPr>
        <w:t xml:space="preserve"> </w:t>
      </w:r>
      <w:r>
        <w:t>Dynamics</w:t>
      </w:r>
      <w:r w:rsidRPr="00FA0A74">
        <w:rPr>
          <w:lang w:val="ru-RU"/>
        </w:rPr>
        <w:t xml:space="preserve"> </w:t>
      </w:r>
      <w:r>
        <w:t>NAV</w:t>
      </w:r>
      <w:r w:rsidRPr="00FA0A74">
        <w:rPr>
          <w:lang w:val="ru-RU"/>
        </w:rPr>
        <w:t xml:space="preserve"> 2009 </w:t>
      </w:r>
      <w:r>
        <w:t>R</w:t>
      </w:r>
      <w:r w:rsidRPr="00FA0A74">
        <w:rPr>
          <w:lang w:val="ru-RU"/>
        </w:rPr>
        <w:t>2</w:t>
      </w:r>
      <w:bookmarkEnd w:id="369"/>
      <w:bookmarkEnd w:id="370"/>
      <w:bookmarkEnd w:id="371"/>
      <w:bookmarkEnd w:id="372"/>
      <w:bookmarkEnd w:id="373"/>
      <w:bookmarkEnd w:id="374"/>
      <w:r w:rsidR="002E60D9">
        <w:fldChar w:fldCharType="begin"/>
      </w:r>
      <w:r>
        <w:instrText>XE</w:instrText>
      </w:r>
      <w:r w:rsidRPr="00FA0A74">
        <w:rPr>
          <w:lang w:val="ru-RU"/>
        </w:rPr>
        <w:instrText xml:space="preserve"> "</w:instrText>
      </w:r>
      <w:r>
        <w:instrText>Microsoft</w:instrText>
      </w:r>
      <w:r w:rsidRPr="00FA0A74">
        <w:rPr>
          <w:lang w:val="ru-RU"/>
        </w:rPr>
        <w:instrText xml:space="preserve"> </w:instrText>
      </w:r>
      <w:r>
        <w:instrText>Dynamics</w:instrText>
      </w:r>
      <w:r w:rsidRPr="00FA0A74">
        <w:rPr>
          <w:lang w:val="ru-RU"/>
        </w:rPr>
        <w:instrText xml:space="preserve"> </w:instrText>
      </w:r>
      <w:r>
        <w:instrText>NAV</w:instrText>
      </w:r>
      <w:r w:rsidRPr="00FA0A74">
        <w:rPr>
          <w:lang w:val="ru-RU"/>
        </w:rPr>
        <w:instrText xml:space="preserve"> 2009 </w:instrText>
      </w:r>
      <w:r>
        <w:instrText>R</w:instrText>
      </w:r>
      <w:r w:rsidRPr="00FA0A74">
        <w:rPr>
          <w:lang w:val="ru-RU"/>
        </w:rPr>
        <w:instrText xml:space="preserve">2" </w:instrText>
      </w:r>
      <w:r w:rsidR="002E60D9">
        <w:fldChar w:fldCharType="end"/>
      </w:r>
    </w:p>
    <w:p w:rsidR="009A4C7C" w:rsidRPr="00FA0A74" w:rsidRDefault="009A4C7C" w:rsidP="009A4C7C">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Tr="0015145F">
        <w:tc>
          <w:tcPr>
            <w:tcW w:w="2846" w:type="pct"/>
            <w:gridSpan w:val="2"/>
            <w:tcBorders>
              <w:top w:val="single" w:sz="4" w:space="0" w:color="auto"/>
              <w:bottom w:val="nil"/>
            </w:tcBorders>
          </w:tcPr>
          <w:p w:rsidR="00831C1F" w:rsidRPr="00FA0A74" w:rsidRDefault="00831C1F" w:rsidP="00831C1F">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Server" w:history="1">
              <w:r w:rsidRPr="00FA0A74">
                <w:rPr>
                  <w:rStyle w:val="Hyperlink"/>
                  <w:lang w:val="ru-RU"/>
                </w:rPr>
                <w:t>Серверное ПО</w:t>
              </w:r>
            </w:hyperlink>
          </w:p>
        </w:tc>
        <w:tc>
          <w:tcPr>
            <w:tcW w:w="2154"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Tr="0015145F">
        <w:tc>
          <w:tcPr>
            <w:tcW w:w="2846" w:type="pct"/>
            <w:gridSpan w:val="2"/>
            <w:tcBorders>
              <w:top w:val="nil"/>
            </w:tcBorders>
          </w:tcPr>
          <w:p w:rsidR="009A4C7C" w:rsidRPr="00250A5F" w:rsidRDefault="006B55FB" w:rsidP="009A4C7C">
            <w:pPr>
              <w:pStyle w:val="PURLMSH"/>
            </w:pPr>
            <w:r w:rsidRPr="00FA0A74">
              <w:rPr>
                <w:lang w:val="ru-RU"/>
              </w:rPr>
              <w:t xml:space="preserve">Клиентское/Дополнительное программное обеспечение </w:t>
            </w:r>
            <w:r w:rsidRPr="00FA0A74">
              <w:rPr>
                <w:b/>
                <w:lang w:val="ru-RU"/>
              </w:rPr>
              <w:t>Да</w:t>
            </w:r>
            <w:r w:rsidRPr="00FA0A74">
              <w:rPr>
                <w:lang w:val="ru-RU"/>
              </w:rPr>
              <w:t xml:space="preserve"> </w:t>
            </w:r>
            <w:r w:rsidRPr="00FA0A74">
              <w:rPr>
                <w:i/>
                <w:lang w:val="ru-RU"/>
              </w:rPr>
              <w:t xml:space="preserve">(см. </w:t>
            </w:r>
            <w:hyperlink w:anchor="Appendix1" w:history="1">
              <w:r w:rsidR="007E3222">
                <w:rPr>
                  <w:rStyle w:val="Hyperlink"/>
                  <w:i/>
                </w:rPr>
                <w:t>Приложение 1</w:t>
              </w:r>
            </w:hyperlink>
            <w:r>
              <w:rPr>
                <w:i/>
              </w:rPr>
              <w:t>)</w:t>
            </w:r>
          </w:p>
        </w:tc>
        <w:tc>
          <w:tcPr>
            <w:tcW w:w="2154" w:type="pct"/>
            <w:tcBorders>
              <w:top w:val="nil"/>
            </w:tcBorders>
          </w:tcPr>
          <w:p w:rsidR="009A4C7C" w:rsidRDefault="009A4C7C" w:rsidP="009A4C7C">
            <w:pPr>
              <w:pStyle w:val="PURLMSH"/>
            </w:pPr>
          </w:p>
        </w:tc>
      </w:tr>
      <w:tr w:rsidR="009A4C7C" w:rsidRPr="00501DAF" w:rsidTr="00A11A7A">
        <w:tblPrEx>
          <w:tblBorders>
            <w:top w:val="none" w:sz="0" w:space="0" w:color="auto"/>
            <w:bottom w:val="none" w:sz="0" w:space="0" w:color="auto"/>
          </w:tblBorders>
        </w:tblPrEx>
        <w:tc>
          <w:tcPr>
            <w:tcW w:w="5000" w:type="pct"/>
            <w:gridSpan w:val="3"/>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15145F" w:rsidRPr="003528B0" w:rsidTr="0015145F">
        <w:tblPrEx>
          <w:tblBorders>
            <w:top w:val="none" w:sz="0" w:space="0" w:color="auto"/>
            <w:bottom w:val="none" w:sz="0" w:space="0" w:color="auto"/>
          </w:tblBorders>
        </w:tblPrEx>
        <w:tc>
          <w:tcPr>
            <w:tcW w:w="2500" w:type="pct"/>
          </w:tcPr>
          <w:p w:rsidR="0015145F" w:rsidRPr="00FA0A74" w:rsidRDefault="0015145F" w:rsidP="009A4C7C">
            <w:pPr>
              <w:pStyle w:val="PURBody"/>
              <w:rPr>
                <w:lang w:val="ru-RU"/>
              </w:rPr>
            </w:pPr>
            <w:r w:rsidRPr="00FA0A74">
              <w:rPr>
                <w:lang w:val="ru-RU"/>
              </w:rPr>
              <w:t xml:space="preserve">Если программное обеспечение лицензируется по модели лицензий подписчика, </w:t>
            </w:r>
            <w:r w:rsidRPr="00FA0A74">
              <w:rPr>
                <w:b/>
                <w:lang w:val="ru-RU"/>
              </w:rPr>
              <w:t>вам потребуется:</w:t>
            </w:r>
          </w:p>
          <w:p w:rsidR="0015145F" w:rsidRPr="000A3567" w:rsidRDefault="0015145F" w:rsidP="009A4C7C">
            <w:pPr>
              <w:pStyle w:val="PURBullet"/>
            </w:pPr>
            <w:r>
              <w:t>Dynamics AM Full User SAL</w:t>
            </w:r>
            <w:r>
              <w:rPr>
                <w:vertAlign w:val="superscript"/>
              </w:rPr>
              <w:t>1</w:t>
            </w:r>
            <w:r>
              <w:t xml:space="preserve">, </w:t>
            </w:r>
            <w:r>
              <w:rPr>
                <w:b/>
              </w:rPr>
              <w:t>или</w:t>
            </w:r>
          </w:p>
          <w:p w:rsidR="0015145F" w:rsidRPr="000A3567" w:rsidRDefault="0015145F" w:rsidP="009A4C7C">
            <w:pPr>
              <w:pStyle w:val="PURBullet"/>
            </w:pPr>
            <w:r>
              <w:t>Dynamics AM Light User SAL</w:t>
            </w:r>
            <w:r>
              <w:rPr>
                <w:vertAlign w:val="superscript"/>
              </w:rPr>
              <w:t>1</w:t>
            </w:r>
            <w:r>
              <w:t xml:space="preserve">, </w:t>
            </w:r>
            <w:r>
              <w:rPr>
                <w:b/>
              </w:rPr>
              <w:t>или</w:t>
            </w:r>
          </w:p>
          <w:p w:rsidR="0015145F" w:rsidRPr="000A3567" w:rsidRDefault="0015145F" w:rsidP="009A4C7C">
            <w:pPr>
              <w:pStyle w:val="PURBullet"/>
            </w:pPr>
            <w:r>
              <w:t>Dynamics AM ESS User SAL</w:t>
            </w:r>
            <w:r>
              <w:rPr>
                <w:vertAlign w:val="superscript"/>
              </w:rPr>
              <w:t>1</w:t>
            </w:r>
            <w:r>
              <w:t xml:space="preserve">, </w:t>
            </w:r>
            <w:r>
              <w:rPr>
                <w:b/>
              </w:rPr>
              <w:t>или</w:t>
            </w:r>
          </w:p>
        </w:tc>
        <w:tc>
          <w:tcPr>
            <w:tcW w:w="2500" w:type="pct"/>
            <w:gridSpan w:val="2"/>
          </w:tcPr>
          <w:p w:rsidR="0015145F" w:rsidRDefault="0015145F" w:rsidP="0015145F">
            <w:pPr>
              <w:pStyle w:val="PURBullet"/>
              <w:numPr>
                <w:ilvl w:val="0"/>
                <w:numId w:val="0"/>
              </w:numPr>
              <w:ind w:left="216"/>
            </w:pPr>
          </w:p>
          <w:p w:rsidR="0015145F" w:rsidRPr="000A3567" w:rsidRDefault="0015145F" w:rsidP="009A4C7C">
            <w:pPr>
              <w:pStyle w:val="PURBullet"/>
            </w:pPr>
            <w:r>
              <w:t>Dynamics BE Full User SAL</w:t>
            </w:r>
            <w:r>
              <w:rPr>
                <w:vertAlign w:val="superscript"/>
              </w:rPr>
              <w:t>2</w:t>
            </w:r>
            <w:r>
              <w:t xml:space="preserve">, </w:t>
            </w:r>
            <w:r>
              <w:rPr>
                <w:b/>
              </w:rPr>
              <w:t>или</w:t>
            </w:r>
          </w:p>
          <w:p w:rsidR="0015145F" w:rsidRPr="000A3567" w:rsidRDefault="0015145F" w:rsidP="009A4C7C">
            <w:pPr>
              <w:pStyle w:val="PURBullet"/>
            </w:pPr>
            <w:r>
              <w:t>Dynamics BE Light User SAL</w:t>
            </w:r>
            <w:r>
              <w:rPr>
                <w:vertAlign w:val="superscript"/>
              </w:rPr>
              <w:t>2</w:t>
            </w:r>
          </w:p>
          <w:p w:rsidR="0015145F" w:rsidRPr="006611AF" w:rsidRDefault="0015145F" w:rsidP="009A4C7C">
            <w:pPr>
              <w:pStyle w:val="PURFootnote"/>
            </w:pPr>
            <w:r>
              <w:rPr>
                <w:vertAlign w:val="superscript"/>
              </w:rPr>
              <w:t>1</w:t>
            </w:r>
            <w:r>
              <w:t xml:space="preserve"> для выпуска Advanced Management</w:t>
            </w:r>
          </w:p>
          <w:p w:rsidR="0015145F" w:rsidRPr="003528B0" w:rsidRDefault="0015145F" w:rsidP="009A4C7C">
            <w:pPr>
              <w:pStyle w:val="PURFootnote"/>
              <w:rPr>
                <w:b/>
                <w:bCs/>
              </w:rPr>
            </w:pPr>
            <w:r>
              <w:rPr>
                <w:vertAlign w:val="superscript"/>
              </w:rPr>
              <w:t>2</w:t>
            </w:r>
            <w:r>
              <w:t xml:space="preserve"> для выпуска Business Essentials</w:t>
            </w:r>
          </w:p>
        </w:tc>
      </w:tr>
    </w:tbl>
    <w:p w:rsidR="009A4C7C" w:rsidRDefault="001F0EC7" w:rsidP="0085206E">
      <w:pPr>
        <w:pStyle w:val="PURADDITIONALTERMSHEADERMB"/>
      </w:pPr>
      <w:r>
        <w:t xml:space="preserve">Дополнительные </w:t>
      </w:r>
      <w:r w:rsidR="00C65998">
        <w:t>Условия.</w:t>
      </w:r>
    </w:p>
    <w:p w:rsidR="009A4C7C" w:rsidRDefault="009A4C7C" w:rsidP="009A4C7C">
      <w:pPr>
        <w:pStyle w:val="PURBlueStrong"/>
        <w:rPr>
          <w:rStyle w:val="PURBlueStrongChar"/>
        </w:rPr>
      </w:pPr>
      <w:r>
        <w:rPr>
          <w:rStyle w:val="PURBlueStrongChar"/>
        </w:rPr>
        <w:t xml:space="preserve">Типы </w:t>
      </w:r>
      <w:r w:rsidR="00C65998">
        <w:rPr>
          <w:rStyle w:val="PURBlueStrongChar"/>
        </w:rPr>
        <w:t xml:space="preserve">Лицензий </w:t>
      </w:r>
      <w:r>
        <w:rPr>
          <w:rStyle w:val="PURBlueStrongChar"/>
        </w:rPr>
        <w:t>SAL</w:t>
      </w:r>
    </w:p>
    <w:p w:rsidR="009A4C7C" w:rsidRPr="00FA0A74" w:rsidRDefault="009A4C7C" w:rsidP="009A4C7C">
      <w:pPr>
        <w:pStyle w:val="PURBody-Indented"/>
        <w:rPr>
          <w:szCs w:val="18"/>
          <w:lang w:val="ru-RU"/>
        </w:rPr>
      </w:pPr>
      <w:r w:rsidRPr="00FA0A74">
        <w:rPr>
          <w:iCs/>
          <w:szCs w:val="18"/>
          <w:lang w:val="ru-RU"/>
        </w:rPr>
        <w:t xml:space="preserve">Существует три типа лицензий </w:t>
      </w:r>
      <w:r>
        <w:rPr>
          <w:iCs/>
          <w:szCs w:val="18"/>
        </w:rPr>
        <w:t>SAL</w:t>
      </w:r>
      <w:r w:rsidRPr="00FA0A74">
        <w:rPr>
          <w:lang w:val="ru-RU"/>
        </w:rPr>
        <w:t xml:space="preserve">. У лицензий </w:t>
      </w:r>
      <w:r>
        <w:t>SAL</w:t>
      </w:r>
      <w:r w:rsidRPr="00FA0A74">
        <w:rPr>
          <w:lang w:val="ru-RU"/>
        </w:rPr>
        <w:t xml:space="preserve"> также существуют выпуски</w:t>
      </w:r>
      <w:r w:rsidRPr="00FA0A74">
        <w:rPr>
          <w:szCs w:val="18"/>
          <w:lang w:val="ru-RU"/>
        </w:rPr>
        <w:t xml:space="preserve">. </w:t>
      </w:r>
    </w:p>
    <w:p w:rsidR="009A4C7C" w:rsidRPr="00FA0A74" w:rsidRDefault="009A4C7C" w:rsidP="009A4C7C">
      <w:pPr>
        <w:pStyle w:val="PURBullet-Indented"/>
        <w:rPr>
          <w:rFonts w:ascii="Tahoma" w:hAnsi="Tahoma" w:cs="Tahoma"/>
          <w:lang w:val="ru-RU"/>
        </w:rPr>
      </w:pPr>
      <w:r w:rsidRPr="00FA0A74">
        <w:rPr>
          <w:rFonts w:ascii="Tahoma" w:hAnsi="Tahoma" w:cs="Tahoma"/>
          <w:b/>
          <w:lang w:val="ru-RU"/>
        </w:rPr>
        <w:t xml:space="preserve">Полная лицензия </w:t>
      </w:r>
      <w:r>
        <w:rPr>
          <w:rFonts w:ascii="Tahoma" w:hAnsi="Tahoma" w:cs="Tahoma"/>
          <w:b/>
        </w:rPr>
        <w:t>SAL</w:t>
      </w:r>
      <w:r w:rsidRPr="00FA0A74">
        <w:rPr>
          <w:rFonts w:ascii="Tahoma" w:hAnsi="Tahoma" w:cs="Tahoma"/>
          <w:b/>
          <w:lang w:val="ru-RU"/>
        </w:rPr>
        <w:t xml:space="preserve"> «на пользователя» —</w:t>
      </w:r>
      <w:r w:rsidRPr="00FA0A74">
        <w:rPr>
          <w:rFonts w:ascii="Tahoma" w:hAnsi="Tahoma" w:cs="Tahoma"/>
          <w:lang w:val="ru-RU"/>
        </w:rPr>
        <w:t xml:space="preserve"> тип лицензии, предоставляющий право на полный доступ к системной базе данных с помощью любых средств доступа.</w:t>
      </w:r>
      <w:r w:rsidRPr="00FA0A74">
        <w:rPr>
          <w:lang w:val="ru-RU"/>
        </w:rPr>
        <w:t xml:space="preserve"> «Системная база данных» — это основная база данных, управляющая модулями пользователей и финансовой отчетности.</w:t>
      </w:r>
    </w:p>
    <w:p w:rsidR="009A4C7C" w:rsidRPr="00FA0A74" w:rsidRDefault="009A4C7C" w:rsidP="009A4C7C">
      <w:pPr>
        <w:pStyle w:val="PURBullet-Indented"/>
        <w:rPr>
          <w:rFonts w:ascii="Tahoma" w:hAnsi="Tahoma" w:cs="Tahoma"/>
          <w:lang w:val="ru-RU"/>
        </w:rPr>
      </w:pPr>
      <w:r w:rsidRPr="00FA0A74">
        <w:rPr>
          <w:rFonts w:ascii="Tahoma" w:hAnsi="Tahoma" w:cs="Tahoma"/>
          <w:b/>
          <w:lang w:val="ru-RU"/>
        </w:rPr>
        <w:t xml:space="preserve">Базовая лицензия </w:t>
      </w:r>
      <w:r>
        <w:rPr>
          <w:rFonts w:ascii="Tahoma" w:hAnsi="Tahoma" w:cs="Tahoma"/>
          <w:b/>
        </w:rPr>
        <w:t>SAL</w:t>
      </w:r>
      <w:r w:rsidRPr="00FA0A74">
        <w:rPr>
          <w:rFonts w:ascii="Tahoma" w:hAnsi="Tahoma" w:cs="Tahoma"/>
          <w:b/>
          <w:lang w:val="ru-RU"/>
        </w:rPr>
        <w:t xml:space="preserve"> «на пользователя» —</w:t>
      </w:r>
      <w:r w:rsidRPr="00FA0A74">
        <w:rPr>
          <w:rFonts w:ascii="Tahoma" w:hAnsi="Tahoma" w:cs="Tahoma"/>
          <w:lang w:val="ru-RU"/>
        </w:rPr>
        <w:t xml:space="preserve"> тип лицензии, предоставляющий право на ограниченный доступ к</w:t>
      </w:r>
      <w:r w:rsidR="00DB05B3">
        <w:rPr>
          <w:rFonts w:ascii="Tahoma" w:hAnsi="Tahoma" w:cs="Tahoma"/>
        </w:rPr>
        <w:t> </w:t>
      </w:r>
      <w:r w:rsidRPr="00FA0A74">
        <w:rPr>
          <w:rFonts w:ascii="Tahoma" w:hAnsi="Tahoma" w:cs="Tahoma"/>
          <w:lang w:val="ru-RU"/>
        </w:rPr>
        <w:t xml:space="preserve">системной базе данных без использования расширенного клиента </w:t>
      </w:r>
      <w:r>
        <w:rPr>
          <w:rFonts w:ascii="Tahoma" w:hAnsi="Tahoma" w:cs="Tahoma"/>
        </w:rPr>
        <w:t>Microsoft</w:t>
      </w:r>
      <w:r w:rsidRPr="00FA0A74">
        <w:rPr>
          <w:rFonts w:ascii="Tahoma" w:hAnsi="Tahoma" w:cs="Tahoma"/>
          <w:lang w:val="ru-RU"/>
        </w:rPr>
        <w:t xml:space="preserve"> </w:t>
      </w:r>
      <w:r>
        <w:rPr>
          <w:rFonts w:ascii="Tahoma" w:hAnsi="Tahoma" w:cs="Tahoma"/>
        </w:rPr>
        <w:t>Dynamics</w:t>
      </w:r>
      <w:r w:rsidRPr="00FA0A74">
        <w:rPr>
          <w:rFonts w:ascii="Tahoma" w:hAnsi="Tahoma" w:cs="Tahoma"/>
          <w:lang w:val="ru-RU"/>
        </w:rPr>
        <w:t xml:space="preserve"> в качестве средства доступа. Расширенный клиент </w:t>
      </w:r>
      <w:r>
        <w:rPr>
          <w:rFonts w:ascii="Tahoma" w:hAnsi="Tahoma" w:cs="Tahoma"/>
        </w:rPr>
        <w:t>Microsoft</w:t>
      </w:r>
      <w:r w:rsidRPr="00FA0A74">
        <w:rPr>
          <w:rFonts w:ascii="Tahoma" w:hAnsi="Tahoma" w:cs="Tahoma"/>
          <w:lang w:val="ru-RU"/>
        </w:rPr>
        <w:t xml:space="preserve"> </w:t>
      </w:r>
      <w:r>
        <w:rPr>
          <w:rFonts w:ascii="Tahoma" w:hAnsi="Tahoma" w:cs="Tahoma"/>
        </w:rPr>
        <w:t>Dynamics</w:t>
      </w:r>
      <w:r w:rsidRPr="00FA0A74">
        <w:rPr>
          <w:rFonts w:ascii="Tahoma" w:hAnsi="Tahoma" w:cs="Tahoma"/>
          <w:lang w:val="ru-RU"/>
        </w:rPr>
        <w:t xml:space="preserve"> — это средство доступа к системной базе данных с пользовательским интерфейсом полной версии продукта, позволяющее использовать все функции, доступные в </w:t>
      </w:r>
      <w:r>
        <w:rPr>
          <w:rFonts w:ascii="Tahoma" w:hAnsi="Tahoma" w:cs="Tahoma"/>
        </w:rPr>
        <w:t>Microsoft</w:t>
      </w:r>
      <w:r w:rsidRPr="00FA0A74">
        <w:rPr>
          <w:rFonts w:ascii="Tahoma" w:hAnsi="Tahoma" w:cs="Tahoma"/>
          <w:lang w:val="ru-RU"/>
        </w:rPr>
        <w:t xml:space="preserve"> </w:t>
      </w:r>
      <w:r>
        <w:rPr>
          <w:rFonts w:ascii="Tahoma" w:hAnsi="Tahoma" w:cs="Tahoma"/>
        </w:rPr>
        <w:t>Dynamics</w:t>
      </w:r>
      <w:r w:rsidRPr="00FA0A74">
        <w:rPr>
          <w:rFonts w:ascii="Tahoma" w:hAnsi="Tahoma" w:cs="Tahoma"/>
          <w:lang w:val="ru-RU"/>
        </w:rPr>
        <w:t xml:space="preserve">. </w:t>
      </w:r>
    </w:p>
    <w:p w:rsidR="009A4C7C" w:rsidRPr="00FA0A74" w:rsidRDefault="009A4C7C" w:rsidP="009A4C7C">
      <w:pPr>
        <w:pStyle w:val="PURBullet-Indented"/>
        <w:rPr>
          <w:rFonts w:ascii="Tahoma" w:hAnsi="Tahoma" w:cs="Tahoma"/>
          <w:lang w:val="ru-RU"/>
        </w:rPr>
      </w:pPr>
      <w:r w:rsidRPr="00FA0A74">
        <w:rPr>
          <w:rFonts w:ascii="Tahoma" w:hAnsi="Tahoma" w:cs="Tahoma"/>
          <w:b/>
          <w:lang w:val="ru-RU"/>
        </w:rPr>
        <w:t xml:space="preserve">Лицензия </w:t>
      </w:r>
      <w:r>
        <w:rPr>
          <w:rFonts w:ascii="Tahoma" w:hAnsi="Tahoma" w:cs="Tahoma"/>
          <w:b/>
        </w:rPr>
        <w:t>SAL</w:t>
      </w:r>
      <w:r w:rsidRPr="00FA0A74">
        <w:rPr>
          <w:rFonts w:ascii="Tahoma" w:hAnsi="Tahoma" w:cs="Tahoma"/>
          <w:b/>
          <w:lang w:val="ru-RU"/>
        </w:rPr>
        <w:t xml:space="preserve"> для самообслуживания сотрудников —</w:t>
      </w:r>
      <w:r w:rsidRPr="00FA0A74">
        <w:rPr>
          <w:rFonts w:ascii="Tahoma" w:hAnsi="Tahoma" w:cs="Tahoma"/>
          <w:lang w:val="ru-RU"/>
        </w:rPr>
        <w:t xml:space="preserve"> лицензия, (</w:t>
      </w:r>
      <w:r>
        <w:rPr>
          <w:rFonts w:ascii="Tahoma" w:hAnsi="Tahoma" w:cs="Tahoma"/>
        </w:rPr>
        <w:t>i</w:t>
      </w:r>
      <w:r w:rsidRPr="00FA0A74">
        <w:rPr>
          <w:rFonts w:ascii="Tahoma" w:hAnsi="Tahoma" w:cs="Tahoma"/>
          <w:lang w:val="ru-RU"/>
        </w:rPr>
        <w:t xml:space="preserve">) предоставляющая право на ограниченный доступ к системной базе данных без использования расширенного клиента </w:t>
      </w:r>
      <w:r>
        <w:rPr>
          <w:rFonts w:ascii="Tahoma" w:hAnsi="Tahoma" w:cs="Tahoma"/>
        </w:rPr>
        <w:t>Microsoft</w:t>
      </w:r>
      <w:r w:rsidRPr="00FA0A74">
        <w:rPr>
          <w:rFonts w:ascii="Tahoma" w:hAnsi="Tahoma" w:cs="Tahoma"/>
          <w:lang w:val="ru-RU"/>
        </w:rPr>
        <w:t xml:space="preserve"> </w:t>
      </w:r>
      <w:r>
        <w:rPr>
          <w:rFonts w:ascii="Tahoma" w:hAnsi="Tahoma" w:cs="Tahoma"/>
        </w:rPr>
        <w:t>Dynamics</w:t>
      </w:r>
      <w:r w:rsidRPr="00FA0A74">
        <w:rPr>
          <w:rFonts w:ascii="Tahoma" w:hAnsi="Tahoma" w:cs="Tahoma"/>
          <w:lang w:val="ru-RU"/>
        </w:rPr>
        <w:t xml:space="preserve"> в качестве средства доступа и (</w:t>
      </w:r>
      <w:r>
        <w:rPr>
          <w:rFonts w:ascii="Tahoma" w:hAnsi="Tahoma" w:cs="Tahoma"/>
        </w:rPr>
        <w:t>ii</w:t>
      </w:r>
      <w:r w:rsidRPr="00FA0A74">
        <w:rPr>
          <w:rFonts w:ascii="Tahoma" w:hAnsi="Tahoma" w:cs="Tahoma"/>
          <w:lang w:val="ru-RU"/>
        </w:rPr>
        <w:t>) ограничивающая доступ к следующему набору функций:</w:t>
      </w:r>
    </w:p>
    <w:p w:rsidR="009A4C7C" w:rsidRPr="00FA0A74" w:rsidRDefault="009A4C7C" w:rsidP="009A4C7C">
      <w:pPr>
        <w:pStyle w:val="PURBullet-Indented"/>
        <w:numPr>
          <w:ilvl w:val="2"/>
          <w:numId w:val="1"/>
        </w:numPr>
        <w:ind w:left="900"/>
        <w:rPr>
          <w:lang w:val="ru-RU"/>
        </w:rPr>
      </w:pPr>
      <w:r w:rsidRPr="00FA0A74">
        <w:rPr>
          <w:lang w:val="ru-RU"/>
        </w:rPr>
        <w:t>администрирование сотрудников — управление данными и профилями пользователей, хранящимися в системной базе данных;</w:t>
      </w:r>
      <w:r w:rsidR="00EC4FB3">
        <w:rPr>
          <w:lang w:val="ru-RU"/>
        </w:rPr>
        <w:t xml:space="preserve"> </w:t>
      </w:r>
    </w:p>
    <w:p w:rsidR="009A4C7C" w:rsidRPr="00FA0A74" w:rsidRDefault="009A4C7C" w:rsidP="009A4C7C">
      <w:pPr>
        <w:pStyle w:val="PURBullet-Indented"/>
        <w:numPr>
          <w:ilvl w:val="2"/>
          <w:numId w:val="1"/>
        </w:numPr>
        <w:ind w:left="900"/>
        <w:rPr>
          <w:lang w:val="ru-RU"/>
        </w:rPr>
      </w:pPr>
      <w:r w:rsidRPr="00FA0A74">
        <w:rPr>
          <w:lang w:val="ru-RU"/>
        </w:rPr>
        <w:t>контроль посещаемости и сведения о присутствии сотрудников — ввод данных в табели учета времени и сведений о присутствии/отсутствии каждого пользователя;</w:t>
      </w:r>
    </w:p>
    <w:p w:rsidR="009A4C7C" w:rsidRPr="00FA0A74" w:rsidRDefault="009A4C7C" w:rsidP="009A4C7C">
      <w:pPr>
        <w:pStyle w:val="PURBullet-Indented"/>
        <w:numPr>
          <w:ilvl w:val="2"/>
          <w:numId w:val="1"/>
        </w:numPr>
        <w:ind w:left="900"/>
        <w:rPr>
          <w:lang w:val="ru-RU"/>
        </w:rPr>
      </w:pPr>
      <w:r w:rsidRPr="00FA0A74">
        <w:rPr>
          <w:lang w:val="ru-RU"/>
        </w:rPr>
        <w:t>контроль командировок и командировочных расходов сотрудников — ввод и обновление данных пользователей, касающихся командировочных расходов и заявок на командировки;</w:t>
      </w:r>
    </w:p>
    <w:p w:rsidR="009A4C7C" w:rsidRPr="00FA0A74" w:rsidRDefault="009A4C7C" w:rsidP="009A4C7C">
      <w:pPr>
        <w:pStyle w:val="PURBullet-Indented"/>
        <w:numPr>
          <w:ilvl w:val="2"/>
          <w:numId w:val="1"/>
        </w:numPr>
        <w:ind w:left="900"/>
        <w:rPr>
          <w:lang w:val="ru-RU"/>
        </w:rPr>
      </w:pPr>
      <w:r w:rsidRPr="00FA0A74">
        <w:rPr>
          <w:lang w:val="ru-RU"/>
        </w:rPr>
        <w:t xml:space="preserve">обработка заявок сотрудников — подача личных заявок пользователей, например заявок на покупки или услуги, отпуск или отсутствие по личным причинам. </w:t>
      </w:r>
    </w:p>
    <w:p w:rsidR="009A4C7C" w:rsidRPr="00FA0A74" w:rsidRDefault="009A4C7C" w:rsidP="009A4C7C">
      <w:pPr>
        <w:pStyle w:val="PURBlueStrong"/>
        <w:rPr>
          <w:lang w:val="ru-RU"/>
        </w:rPr>
      </w:pPr>
      <w:r w:rsidRPr="00FA0A74">
        <w:rPr>
          <w:lang w:val="ru-RU"/>
        </w:rPr>
        <w:t xml:space="preserve">Выпуски </w:t>
      </w:r>
      <w:r>
        <w:t>SAL</w:t>
      </w:r>
    </w:p>
    <w:p w:rsidR="009A4C7C" w:rsidRPr="00FA0A74" w:rsidRDefault="009A4C7C" w:rsidP="009A4C7C">
      <w:pPr>
        <w:pStyle w:val="PURBody-Indented"/>
        <w:rPr>
          <w:lang w:val="ru-RU"/>
        </w:rPr>
      </w:pPr>
      <w:r w:rsidRPr="00FA0A74">
        <w:rPr>
          <w:lang w:val="ru-RU"/>
        </w:rPr>
        <w:t xml:space="preserve">Необходимо выбрать один из двух выпусков лицензии </w:t>
      </w:r>
      <w:r>
        <w:t>Microsoft</w:t>
      </w:r>
      <w:r w:rsidRPr="00FA0A74">
        <w:rPr>
          <w:lang w:val="ru-RU"/>
        </w:rPr>
        <w:t xml:space="preserve"> </w:t>
      </w:r>
      <w:r>
        <w:t>Dynamics</w:t>
      </w:r>
      <w:r w:rsidRPr="00FA0A74">
        <w:rPr>
          <w:lang w:val="ru-RU"/>
        </w:rPr>
        <w:t xml:space="preserve"> </w:t>
      </w:r>
      <w:r>
        <w:t>SAL</w:t>
      </w:r>
      <w:r w:rsidRPr="00FA0A74">
        <w:rPr>
          <w:lang w:val="ru-RU"/>
        </w:rPr>
        <w:t xml:space="preserve">. Ваш выбор распространяется на все лицензии </w:t>
      </w:r>
      <w:r>
        <w:t>SAL</w:t>
      </w:r>
      <w:r w:rsidRPr="00FA0A74">
        <w:rPr>
          <w:lang w:val="ru-RU"/>
        </w:rPr>
        <w:t>.</w:t>
      </w:r>
    </w:p>
    <w:p w:rsidR="009A4C7C" w:rsidRPr="00FA0A74" w:rsidRDefault="009A4C7C" w:rsidP="009A4C7C">
      <w:pPr>
        <w:pStyle w:val="PURBody-Indented"/>
        <w:rPr>
          <w:lang w:val="ru-RU"/>
        </w:rPr>
      </w:pPr>
      <w:r w:rsidRPr="00FA0A74">
        <w:rPr>
          <w:lang w:val="ru-RU"/>
        </w:rPr>
        <w:t xml:space="preserve">Для </w:t>
      </w:r>
      <w:r>
        <w:t>Microsoft</w:t>
      </w:r>
      <w:r w:rsidRPr="00FA0A74">
        <w:rPr>
          <w:lang w:val="ru-RU"/>
        </w:rPr>
        <w:t xml:space="preserve"> </w:t>
      </w:r>
      <w:r>
        <w:t>Dynamics</w:t>
      </w:r>
      <w:r w:rsidRPr="00FA0A74">
        <w:rPr>
          <w:lang w:val="ru-RU"/>
        </w:rPr>
        <w:t xml:space="preserve"> </w:t>
      </w:r>
      <w:r>
        <w:t>NAV</w:t>
      </w:r>
      <w:r w:rsidRPr="00FA0A74">
        <w:rPr>
          <w:lang w:val="ru-RU"/>
        </w:rPr>
        <w:t xml:space="preserve"> 2009 </w:t>
      </w:r>
      <w:r>
        <w:t>R</w:t>
      </w:r>
      <w:r w:rsidRPr="00FA0A74">
        <w:rPr>
          <w:lang w:val="ru-RU"/>
        </w:rPr>
        <w:t xml:space="preserve">2 доступны следующие выпуски </w:t>
      </w:r>
      <w:r>
        <w:t>SAL</w:t>
      </w:r>
      <w:r w:rsidRPr="00FA0A74">
        <w:rPr>
          <w:lang w:val="ru-RU"/>
        </w:rPr>
        <w:t>:</w:t>
      </w:r>
    </w:p>
    <w:p w:rsidR="009A4C7C" w:rsidRPr="00FA0A74" w:rsidRDefault="009A4C7C" w:rsidP="009A4C7C">
      <w:pPr>
        <w:pStyle w:val="PURBullet-Indented"/>
        <w:rPr>
          <w:lang w:val="ru-RU"/>
        </w:rPr>
      </w:pPr>
      <w:r>
        <w:t>Business</w:t>
      </w:r>
      <w:r w:rsidRPr="00FA0A74">
        <w:rPr>
          <w:lang w:val="ru-RU"/>
        </w:rPr>
        <w:t xml:space="preserve"> </w:t>
      </w:r>
      <w:r>
        <w:t>Essentials</w:t>
      </w:r>
      <w:r w:rsidRPr="00FA0A74">
        <w:rPr>
          <w:lang w:val="ru-RU"/>
        </w:rPr>
        <w:t xml:space="preserve"> </w:t>
      </w:r>
      <w:r>
        <w:t>Edition</w:t>
      </w:r>
      <w:r w:rsidRPr="00FA0A74">
        <w:rPr>
          <w:lang w:val="ru-RU"/>
        </w:rPr>
        <w:t xml:space="preserve"> </w:t>
      </w:r>
      <w:r>
        <w:t>SAL</w:t>
      </w:r>
      <w:r w:rsidRPr="00FA0A74">
        <w:rPr>
          <w:lang w:val="ru-RU"/>
        </w:rPr>
        <w:t xml:space="preserve"> (данный выпуск используется только полных лицензий </w:t>
      </w:r>
      <w:r>
        <w:t>SAL</w:t>
      </w:r>
      <w:r w:rsidRPr="00FA0A74">
        <w:rPr>
          <w:lang w:val="ru-RU"/>
        </w:rPr>
        <w:t xml:space="preserve"> «на пользователя» и</w:t>
      </w:r>
      <w:r w:rsidR="00DB05B3">
        <w:t> </w:t>
      </w:r>
      <w:r w:rsidRPr="00FA0A74">
        <w:rPr>
          <w:lang w:val="ru-RU"/>
        </w:rPr>
        <w:t>базовых</w:t>
      </w:r>
      <w:r w:rsidR="00DB05B3">
        <w:t> </w:t>
      </w:r>
      <w:r w:rsidRPr="00FA0A74">
        <w:rPr>
          <w:lang w:val="ru-RU"/>
        </w:rPr>
        <w:t xml:space="preserve">лицензий </w:t>
      </w:r>
      <w:r>
        <w:t>SAL</w:t>
      </w:r>
      <w:r w:rsidRPr="00FA0A74">
        <w:rPr>
          <w:lang w:val="ru-RU"/>
        </w:rPr>
        <w:t xml:space="preserve"> «на пользователя»);</w:t>
      </w:r>
    </w:p>
    <w:p w:rsidR="009A4C7C" w:rsidRPr="00FA0A74" w:rsidRDefault="009A4C7C" w:rsidP="009A4C7C">
      <w:pPr>
        <w:pStyle w:val="PURBullet-Indented"/>
        <w:rPr>
          <w:lang w:val="ru-RU"/>
        </w:rPr>
      </w:pPr>
      <w:r>
        <w:t>Advance</w:t>
      </w:r>
      <w:r w:rsidRPr="00FA0A74">
        <w:rPr>
          <w:lang w:val="ru-RU"/>
        </w:rPr>
        <w:t xml:space="preserve"> </w:t>
      </w:r>
      <w:r>
        <w:t>Management</w:t>
      </w:r>
      <w:r w:rsidRPr="00FA0A74">
        <w:rPr>
          <w:lang w:val="ru-RU"/>
        </w:rPr>
        <w:t xml:space="preserve"> </w:t>
      </w:r>
      <w:r>
        <w:t>Edition</w:t>
      </w:r>
      <w:r w:rsidRPr="00FA0A74">
        <w:rPr>
          <w:lang w:val="ru-RU"/>
        </w:rPr>
        <w:t xml:space="preserve"> </w:t>
      </w:r>
      <w:r>
        <w:t>SAL</w:t>
      </w:r>
      <w:r w:rsidRPr="00FA0A74">
        <w:rPr>
          <w:lang w:val="ru-RU"/>
        </w:rPr>
        <w:t xml:space="preserve"> (данный выпуск используется для всех типов лицензий </w:t>
      </w:r>
      <w:r>
        <w:t>SAL</w:t>
      </w:r>
      <w:r w:rsidRPr="00FA0A74">
        <w:rPr>
          <w:lang w:val="ru-RU"/>
        </w:rPr>
        <w:t>).</w:t>
      </w:r>
    </w:p>
    <w:p w:rsidR="009A4C7C" w:rsidRPr="00FA0A74" w:rsidRDefault="009A4C7C" w:rsidP="009A4C7C">
      <w:pPr>
        <w:pStyle w:val="PURBlueStrong"/>
        <w:rPr>
          <w:lang w:val="ru-RU" w:eastAsia="zh-CN"/>
        </w:rPr>
      </w:pPr>
      <w:r w:rsidRPr="00FA0A74">
        <w:rPr>
          <w:lang w:val="ru-RU"/>
        </w:rPr>
        <w:t xml:space="preserve">Внешние </w:t>
      </w:r>
      <w:r w:rsidR="00C65998" w:rsidRPr="00FA0A74">
        <w:rPr>
          <w:lang w:val="ru-RU"/>
        </w:rPr>
        <w:t>Пользователи</w:t>
      </w:r>
    </w:p>
    <w:p w:rsidR="007769C5" w:rsidRPr="00FA0A74" w:rsidRDefault="007769C5" w:rsidP="009A4C7C">
      <w:pPr>
        <w:pStyle w:val="PURBody-Indented"/>
        <w:rPr>
          <w:lang w:val="ru-RU" w:eastAsia="zh-CN"/>
        </w:rPr>
      </w:pPr>
      <w:r w:rsidRPr="00FA0A74">
        <w:rPr>
          <w:lang w:val="ru-RU"/>
        </w:rPr>
        <w:t xml:space="preserve">Лицензия </w:t>
      </w:r>
      <w:r>
        <w:t>SAL</w:t>
      </w:r>
      <w:r w:rsidRPr="00FA0A74">
        <w:rPr>
          <w:lang w:val="ru-RU"/>
        </w:rPr>
        <w:t xml:space="preserve"> не требуется для внешних пользователей, которые обращаются </w:t>
      </w:r>
      <w:r>
        <w:t>Microsoft</w:t>
      </w:r>
      <w:r w:rsidRPr="00FA0A74">
        <w:rPr>
          <w:lang w:val="ru-RU"/>
        </w:rPr>
        <w:t xml:space="preserve"> </w:t>
      </w:r>
      <w:r>
        <w:t>Dynamics</w:t>
      </w:r>
      <w:r w:rsidRPr="00FA0A74">
        <w:rPr>
          <w:lang w:val="ru-RU"/>
        </w:rPr>
        <w:t xml:space="preserve"> </w:t>
      </w:r>
      <w:r>
        <w:t>NAV</w:t>
      </w:r>
      <w:r w:rsidRPr="00FA0A74">
        <w:rPr>
          <w:lang w:val="ru-RU"/>
        </w:rPr>
        <w:t xml:space="preserve"> 2009 </w:t>
      </w:r>
      <w:r>
        <w:t>R</w:t>
      </w:r>
      <w:r w:rsidRPr="00FA0A74">
        <w:rPr>
          <w:lang w:val="ru-RU"/>
        </w:rPr>
        <w:t xml:space="preserve">2 без использования клиентского программного обеспечения в рамках выпуска </w:t>
      </w:r>
      <w:r>
        <w:t>Business</w:t>
      </w:r>
      <w:r w:rsidRPr="00FA0A74">
        <w:rPr>
          <w:lang w:val="ru-RU"/>
        </w:rPr>
        <w:t xml:space="preserve"> </w:t>
      </w:r>
      <w:r>
        <w:t>Essentials</w:t>
      </w:r>
      <w:r w:rsidRPr="00FA0A74">
        <w:rPr>
          <w:lang w:val="ru-RU"/>
        </w:rPr>
        <w:t xml:space="preserve"> </w:t>
      </w:r>
      <w:r>
        <w:t>Edition</w:t>
      </w:r>
      <w:r w:rsidRPr="00FA0A74">
        <w:rPr>
          <w:lang w:val="ru-RU"/>
        </w:rPr>
        <w:t xml:space="preserve"> или </w:t>
      </w:r>
      <w:r>
        <w:t>Advanced</w:t>
      </w:r>
      <w:r w:rsidRPr="00FA0A74">
        <w:rPr>
          <w:lang w:val="ru-RU"/>
        </w:rPr>
        <w:t xml:space="preserve"> </w:t>
      </w:r>
      <w:r>
        <w:t>Management</w:t>
      </w:r>
      <w:r w:rsidRPr="00FA0A74">
        <w:rPr>
          <w:lang w:val="ru-RU"/>
        </w:rPr>
        <w:t xml:space="preserve"> </w:t>
      </w:r>
      <w:r>
        <w:t>Edition</w:t>
      </w:r>
      <w:r w:rsidRPr="00FA0A74">
        <w:rPr>
          <w:lang w:val="ru-RU"/>
        </w:rPr>
        <w:t xml:space="preserve">, а также для внешних пользователей, которые обращаются к </w:t>
      </w:r>
      <w:r>
        <w:t>Microsoft</w:t>
      </w:r>
      <w:r w:rsidRPr="00FA0A74">
        <w:rPr>
          <w:lang w:val="ru-RU"/>
        </w:rPr>
        <w:t xml:space="preserve"> </w:t>
      </w:r>
      <w:r>
        <w:t>Dynamics</w:t>
      </w:r>
      <w:r w:rsidRPr="00FA0A74">
        <w:rPr>
          <w:lang w:val="ru-RU"/>
        </w:rPr>
        <w:t xml:space="preserve"> </w:t>
      </w:r>
      <w:r>
        <w:t>NAV</w:t>
      </w:r>
      <w:r w:rsidRPr="00FA0A74">
        <w:rPr>
          <w:lang w:val="ru-RU"/>
        </w:rPr>
        <w:t xml:space="preserve"> 2009 </w:t>
      </w:r>
      <w:r>
        <w:t>R</w:t>
      </w:r>
      <w:r w:rsidRPr="00FA0A74">
        <w:rPr>
          <w:lang w:val="ru-RU"/>
        </w:rPr>
        <w:t xml:space="preserve">2 </w:t>
      </w:r>
      <w:r w:rsidRPr="00FA0A74">
        <w:rPr>
          <w:rFonts w:ascii="Tahoma" w:hAnsi="Tahoma" w:cs="Tahoma"/>
          <w:szCs w:val="18"/>
          <w:bdr w:val="none" w:sz="0" w:space="0" w:color="auto" w:frame="1"/>
          <w:lang w:val="ru-RU"/>
        </w:rPr>
        <w:t>с использованием клиентского программного обеспечения только с</w:t>
      </w:r>
      <w:r w:rsidRPr="00FA0A74">
        <w:rPr>
          <w:rFonts w:ascii="Tahoma" w:hAnsi="Tahoma" w:cs="Tahoma"/>
          <w:szCs w:val="18"/>
          <w:lang w:val="ru-RU"/>
        </w:rPr>
        <w:t xml:space="preserve"> </w:t>
      </w:r>
      <w:r w:rsidRPr="00FA0A74">
        <w:rPr>
          <w:rFonts w:ascii="Tahoma" w:hAnsi="Tahoma" w:cs="Tahoma"/>
          <w:szCs w:val="18"/>
          <w:bdr w:val="none" w:sz="0" w:space="0" w:color="auto" w:frame="1"/>
          <w:lang w:val="ru-RU"/>
        </w:rPr>
        <w:t xml:space="preserve">целью предоставления профессиональных бухгалтерских услуг, связанных с проведением аудита. </w:t>
      </w:r>
      <w:r w:rsidRPr="00FA0A74">
        <w:rPr>
          <w:lang w:val="ru-RU"/>
        </w:rPr>
        <w:t>Под «внешними пользователями» подразумеваются пользователи, (</w:t>
      </w:r>
      <w:r>
        <w:t>i</w:t>
      </w:r>
      <w:r w:rsidRPr="00FA0A74">
        <w:rPr>
          <w:lang w:val="ru-RU"/>
        </w:rPr>
        <w:t>) не работающие в организации клиента или его аффилированных лиц, и (</w:t>
      </w:r>
      <w:r>
        <w:t>ii</w:t>
      </w:r>
      <w:r w:rsidRPr="00FA0A74">
        <w:rPr>
          <w:lang w:val="ru-RU"/>
        </w:rPr>
        <w:t>)</w:t>
      </w:r>
      <w:r>
        <w:t> </w:t>
      </w:r>
      <w:r w:rsidRPr="00FA0A74">
        <w:rPr>
          <w:lang w:val="ru-RU"/>
        </w:rPr>
        <w:t xml:space="preserve">не являющиеся подрядчиками или агентами организации клиента или его аффилированных лиц. </w:t>
      </w:r>
    </w:p>
    <w:p w:rsidR="009A4C7C" w:rsidRPr="00FA0A74" w:rsidRDefault="009A4C7C" w:rsidP="009A4C7C">
      <w:pPr>
        <w:pStyle w:val="PURBlueStrong"/>
        <w:rPr>
          <w:lang w:val="ru-RU"/>
        </w:rPr>
      </w:pPr>
      <w:r w:rsidRPr="00FA0A74">
        <w:rPr>
          <w:rStyle w:val="PURBlueStrongChar"/>
          <w:smallCaps/>
          <w:lang w:val="ru-RU"/>
        </w:rPr>
        <w:t xml:space="preserve">Условия </w:t>
      </w:r>
      <w:r w:rsidR="00C65998" w:rsidRPr="00FA0A74">
        <w:rPr>
          <w:rStyle w:val="PURBlueStrongChar"/>
          <w:smallCaps/>
          <w:lang w:val="ru-RU"/>
        </w:rPr>
        <w:t>Рассмотрения</w:t>
      </w:r>
    </w:p>
    <w:p w:rsidR="009A4C7C" w:rsidRPr="00FA0A74" w:rsidRDefault="009A4C7C" w:rsidP="009A4C7C">
      <w:pPr>
        <w:pStyle w:val="PURBody-Indented"/>
        <w:rPr>
          <w:lang w:val="ru-RU"/>
        </w:rPr>
      </w:pPr>
      <w:r w:rsidRPr="00FA0A74">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r>
        <w:rPr>
          <w:rStyle w:val="Hyperlink"/>
        </w:rPr>
        <w:t>http</w:t>
      </w:r>
      <w:r w:rsidRPr="00FA0A74">
        <w:rPr>
          <w:rStyle w:val="Hyperlink"/>
          <w:lang w:val="ru-RU"/>
        </w:rPr>
        <w:t>://</w:t>
      </w:r>
      <w:hyperlink r:id="rId89" w:history="1">
        <w:r>
          <w:rPr>
            <w:rStyle w:val="Hyperlink"/>
          </w:rPr>
          <w:t>www</w:t>
        </w:r>
        <w:r w:rsidRPr="00FA0A74">
          <w:rPr>
            <w:rStyle w:val="Hyperlink"/>
            <w:lang w:val="ru-RU"/>
          </w:rPr>
          <w:t>.</w:t>
        </w:r>
        <w:r>
          <w:rPr>
            <w:rStyle w:val="Hyperlink"/>
          </w:rPr>
          <w:t>explore</w:t>
        </w:r>
        <w:r w:rsidRPr="00FA0A74">
          <w:rPr>
            <w:rStyle w:val="Hyperlink"/>
            <w:lang w:val="ru-RU"/>
          </w:rPr>
          <w:t>.</w:t>
        </w:r>
        <w:r>
          <w:rPr>
            <w:rStyle w:val="Hyperlink"/>
          </w:rPr>
          <w:t>ms</w:t>
        </w:r>
      </w:hyperlink>
      <w:r w:rsidRPr="00FA0A74">
        <w:rPr>
          <w:rFonts w:eastAsia="Times New Roman"/>
          <w:lang w:val="ru-RU"/>
        </w:rPr>
        <w:t xml:space="preserve"> (на английском языке) или предоставленным торговым посредником</w:t>
      </w:r>
      <w:r w:rsidRPr="00FA0A74">
        <w:rPr>
          <w:lang w:val="ru-RU"/>
        </w:rPr>
        <w:t>.</w:t>
      </w:r>
      <w:r w:rsidR="00EC4FB3">
        <w:rPr>
          <w:lang w:val="ru-RU"/>
        </w:rPr>
        <w:t xml:space="preserve"> </w:t>
      </w:r>
      <w:r w:rsidRPr="00FA0A74">
        <w:rPr>
          <w:lang w:val="ru-RU"/>
        </w:rPr>
        <w:t xml:space="preserve">Вы должны сообщить </w:t>
      </w:r>
      <w:r>
        <w:t>Microsoft</w:t>
      </w:r>
      <w:r w:rsidRPr="00FA0A74">
        <w:rPr>
          <w:lang w:val="ru-RU"/>
        </w:rPr>
        <w:t xml:space="preserve"> о своих намерениях получить лицензию на программное обеспечение, используя процедуру, представленную на сайте </w:t>
      </w:r>
      <w:r w:rsidR="00DB05B3">
        <w:rPr>
          <w:rStyle w:val="Hyperlink"/>
        </w:rPr>
        <w:t>http</w:t>
      </w:r>
      <w:r w:rsidR="00DB05B3" w:rsidRPr="00FA0A74">
        <w:rPr>
          <w:rStyle w:val="Hyperlink"/>
          <w:lang w:val="ru-RU"/>
        </w:rPr>
        <w:t>://</w:t>
      </w:r>
      <w:hyperlink r:id="rId90" w:history="1">
        <w:r w:rsidR="00DB05B3">
          <w:rPr>
            <w:rStyle w:val="Hyperlink"/>
          </w:rPr>
          <w:t>www</w:t>
        </w:r>
        <w:r w:rsidR="00DB05B3" w:rsidRPr="00FA0A74">
          <w:rPr>
            <w:rStyle w:val="Hyperlink"/>
            <w:lang w:val="ru-RU"/>
          </w:rPr>
          <w:t>.</w:t>
        </w:r>
        <w:r w:rsidR="00DB05B3">
          <w:rPr>
            <w:rStyle w:val="Hyperlink"/>
          </w:rPr>
          <w:t>explore</w:t>
        </w:r>
        <w:r w:rsidR="00DB05B3" w:rsidRPr="00FA0A74">
          <w:rPr>
            <w:rStyle w:val="Hyperlink"/>
            <w:lang w:val="ru-RU"/>
          </w:rPr>
          <w:t>.</w:t>
        </w:r>
        <w:r w:rsidR="00DB05B3">
          <w:rPr>
            <w:rStyle w:val="Hyperlink"/>
          </w:rPr>
          <w:t>ms</w:t>
        </w:r>
      </w:hyperlink>
      <w:r w:rsidRPr="00FA0A74">
        <w:rPr>
          <w:rFonts w:eastAsia="Times New Roman"/>
          <w:lang w:val="ru-RU"/>
        </w:rPr>
        <w:t xml:space="preserve"> или торговым представителем</w:t>
      </w:r>
      <w:r w:rsidRPr="00FA0A74">
        <w:rPr>
          <w:lang w:val="ru-RU"/>
        </w:rPr>
        <w:t>.</w:t>
      </w:r>
      <w:r w:rsidR="00EC4FB3">
        <w:rPr>
          <w:rStyle w:val="CommentReference"/>
          <w:szCs w:val="18"/>
          <w:lang w:val="ru-RU"/>
        </w:rPr>
        <w:t xml:space="preserve"> </w:t>
      </w:r>
      <w:r w:rsidRPr="00FA0A74">
        <w:rPr>
          <w:lang w:val="ru-RU"/>
        </w:rPr>
        <w:t>Также необходимо представить подтверждение соответствия условиям рассмотрения заявок.</w:t>
      </w:r>
      <w:r w:rsidR="00EC4FB3">
        <w:rPr>
          <w:lang w:val="ru-RU"/>
        </w:rPr>
        <w:t xml:space="preserve"> </w:t>
      </w:r>
      <w:r w:rsidRPr="00FA0A74">
        <w:rPr>
          <w:lang w:val="ru-RU"/>
        </w:rPr>
        <w:t>Перед предоставлением лицензии мы проверим соответствие условиям рассмотрения.</w:t>
      </w:r>
      <w:r w:rsidR="00EC4FB3">
        <w:rPr>
          <w:lang w:val="ru-RU"/>
        </w:rPr>
        <w:t xml:space="preserve"> </w:t>
      </w:r>
      <w:r w:rsidRPr="00FA0A74">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EC4FB3">
        <w:rPr>
          <w:lang w:val="ru-RU"/>
        </w:rPr>
        <w:t xml:space="preserve"> </w:t>
      </w:r>
      <w:r w:rsidRPr="00FA0A74">
        <w:rPr>
          <w:lang w:val="ru-RU"/>
        </w:rPr>
        <w:t>Мы имеем право в</w:t>
      </w:r>
      <w:r w:rsidR="00DB05B3">
        <w:t> </w:t>
      </w:r>
      <w:r w:rsidRPr="00FA0A74">
        <w:rPr>
          <w:lang w:val="ru-RU"/>
        </w:rPr>
        <w:t>любое время изменить условия рассмотрения заявок.</w:t>
      </w:r>
      <w:r w:rsidR="00EC4FB3">
        <w:rPr>
          <w:lang w:val="ru-RU"/>
        </w:rPr>
        <w:t xml:space="preserve"> </w:t>
      </w:r>
      <w:r w:rsidRPr="00FA0A74">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FA0A74">
        <w:rPr>
          <w:lang w:val="ru-RU"/>
        </w:rPr>
        <w:t>.</w:t>
      </w:r>
    </w:p>
    <w:p w:rsidR="009A4C7C" w:rsidRPr="00FA0A74" w:rsidRDefault="009A4C7C" w:rsidP="009A4C7C">
      <w:pPr>
        <w:pStyle w:val="PURBlueStrong"/>
        <w:rPr>
          <w:rStyle w:val="PURBlueStrongChar"/>
          <w:smallCaps/>
          <w:lang w:val="ru-RU"/>
        </w:rPr>
      </w:pPr>
      <w:r w:rsidRPr="00FA0A74">
        <w:rPr>
          <w:rStyle w:val="PURBlueStrongChar"/>
          <w:smallCaps/>
          <w:lang w:val="ru-RU"/>
        </w:rPr>
        <w:t xml:space="preserve">Лицензионные </w:t>
      </w:r>
      <w:r w:rsidR="00C65998" w:rsidRPr="00FA0A74">
        <w:rPr>
          <w:rStyle w:val="PURBlueStrongChar"/>
          <w:smallCaps/>
          <w:lang w:val="ru-RU"/>
        </w:rPr>
        <w:t>Ключи</w:t>
      </w:r>
    </w:p>
    <w:p w:rsidR="009A4C7C" w:rsidRPr="00FA0A74" w:rsidRDefault="009A4C7C" w:rsidP="009A4C7C">
      <w:pPr>
        <w:pStyle w:val="PURBody-Indented"/>
        <w:rPr>
          <w:lang w:val="ru-RU"/>
        </w:rPr>
      </w:pPr>
      <w:r w:rsidRPr="00FA0A74">
        <w:rPr>
          <w:lang w:val="ru-RU"/>
        </w:rPr>
        <w:t xml:space="preserve">Для установки и использования функций программных продуктов необходимо получить от </w:t>
      </w:r>
      <w:r>
        <w:t>Microsoft</w:t>
      </w:r>
      <w:r w:rsidRPr="00FA0A74">
        <w:rPr>
          <w:lang w:val="ru-RU"/>
        </w:rPr>
        <w:t xml:space="preserve"> соответствующие лицензионные ключи. Процедуры получения таких лицензионных ключей будут опубликованы на веб-сайте </w:t>
      </w:r>
      <w:r w:rsidR="00DB05B3">
        <w:rPr>
          <w:rStyle w:val="Hyperlink"/>
        </w:rPr>
        <w:t>http</w:t>
      </w:r>
      <w:r w:rsidR="00DB05B3" w:rsidRPr="00FA0A74">
        <w:rPr>
          <w:rStyle w:val="Hyperlink"/>
          <w:lang w:val="ru-RU"/>
        </w:rPr>
        <w:t>://</w:t>
      </w:r>
      <w:hyperlink r:id="rId91" w:history="1">
        <w:r w:rsidR="00DB05B3">
          <w:rPr>
            <w:rStyle w:val="Hyperlink"/>
          </w:rPr>
          <w:t>www</w:t>
        </w:r>
        <w:r w:rsidR="00DB05B3" w:rsidRPr="00FA0A74">
          <w:rPr>
            <w:rStyle w:val="Hyperlink"/>
            <w:lang w:val="ru-RU"/>
          </w:rPr>
          <w:t>.</w:t>
        </w:r>
        <w:r w:rsidR="00DB05B3">
          <w:rPr>
            <w:rStyle w:val="Hyperlink"/>
          </w:rPr>
          <w:t>explore</w:t>
        </w:r>
        <w:r w:rsidR="00DB05B3" w:rsidRPr="00FA0A74">
          <w:rPr>
            <w:rStyle w:val="Hyperlink"/>
            <w:lang w:val="ru-RU"/>
          </w:rPr>
          <w:t>.</w:t>
        </w:r>
        <w:r w:rsidR="00DB05B3">
          <w:rPr>
            <w:rStyle w:val="Hyperlink"/>
          </w:rPr>
          <w:t>ms</w:t>
        </w:r>
      </w:hyperlink>
      <w:r w:rsidRPr="00FA0A74">
        <w:rPr>
          <w:lang w:val="ru-RU"/>
        </w:rPr>
        <w:t xml:space="preserve"> или предоставлены вашим торговым посредником.</w:t>
      </w:r>
    </w:p>
    <w:p w:rsidR="009A4C7C" w:rsidRPr="00FA0A74" w:rsidRDefault="009A4C7C" w:rsidP="009A4C7C">
      <w:pPr>
        <w:pStyle w:val="PURBlueStrong"/>
        <w:rPr>
          <w:rStyle w:val="PURBlueStrongChar"/>
          <w:smallCaps/>
          <w:lang w:val="ru-RU"/>
        </w:rPr>
      </w:pPr>
      <w:r w:rsidRPr="00FA0A74">
        <w:rPr>
          <w:rStyle w:val="PURBlueStrongChar"/>
          <w:smallCaps/>
          <w:lang w:val="ru-RU"/>
        </w:rPr>
        <w:t xml:space="preserve">Локализация </w:t>
      </w:r>
      <w:r w:rsidR="005C32E7" w:rsidRPr="00FA0A74">
        <w:rPr>
          <w:rStyle w:val="PURBlueStrongChar"/>
          <w:smallCaps/>
          <w:lang w:val="ru-RU"/>
        </w:rPr>
        <w:t>и</w:t>
      </w:r>
      <w:r w:rsidR="00C65998" w:rsidRPr="00FA0A74">
        <w:rPr>
          <w:rStyle w:val="PURBlueStrongChar"/>
          <w:smallCaps/>
          <w:lang w:val="ru-RU"/>
        </w:rPr>
        <w:t xml:space="preserve"> Перевод</w:t>
      </w:r>
    </w:p>
    <w:p w:rsidR="009A4C7C" w:rsidRPr="00FA0A74" w:rsidRDefault="009A4C7C" w:rsidP="009A4C7C">
      <w:pPr>
        <w:pStyle w:val="PURBody-Indented"/>
        <w:rPr>
          <w:color w:val="00467F"/>
          <w:u w:val="single"/>
          <w:lang w:val="ru-RU"/>
        </w:rPr>
      </w:pPr>
      <w:r w:rsidRPr="00FA0A74">
        <w:rPr>
          <w:lang w:val="ru-RU"/>
        </w:rPr>
        <w:t xml:space="preserve">Список регионов и языков, для которых </w:t>
      </w:r>
      <w:r>
        <w:t>Microsoft</w:t>
      </w:r>
      <w:r w:rsidRPr="00FA0A74">
        <w:rPr>
          <w:lang w:val="ru-RU"/>
        </w:rPr>
        <w:t xml:space="preserve"> предлагает общедоступные локализованные версии программного обеспечения, см. по адресу </w:t>
      </w:r>
      <w:hyperlink r:id="rId92" w:history="1">
        <w:r>
          <w:rPr>
            <w:rStyle w:val="Hyperlink"/>
          </w:rPr>
          <w:t>http</w:t>
        </w:r>
        <w:r w:rsidRPr="00FA0A74">
          <w:rPr>
            <w:rStyle w:val="Hyperlink"/>
            <w:lang w:val="ru-RU"/>
          </w:rPr>
          <w:t>://</w:t>
        </w:r>
        <w:r>
          <w:rPr>
            <w:rStyle w:val="Hyperlink"/>
          </w:rPr>
          <w:t>www</w:t>
        </w:r>
        <w:r w:rsidRPr="00FA0A74">
          <w:rPr>
            <w:rStyle w:val="Hyperlink"/>
            <w:lang w:val="ru-RU"/>
          </w:rPr>
          <w:t>.</w:t>
        </w:r>
        <w:r>
          <w:rPr>
            <w:rStyle w:val="Hyperlink"/>
          </w:rPr>
          <w:t>microsoft</w:t>
        </w:r>
        <w:r w:rsidRPr="00FA0A74">
          <w:rPr>
            <w:rStyle w:val="Hyperlink"/>
            <w:lang w:val="ru-RU"/>
          </w:rPr>
          <w:t>.</w:t>
        </w:r>
        <w:r>
          <w:rPr>
            <w:rStyle w:val="Hyperlink"/>
          </w:rPr>
          <w:t>com</w:t>
        </w:r>
        <w:r w:rsidRPr="00FA0A74">
          <w:rPr>
            <w:rStyle w:val="Hyperlink"/>
            <w:lang w:val="ru-RU"/>
          </w:rPr>
          <w:t>/</w:t>
        </w:r>
        <w:r>
          <w:rPr>
            <w:rStyle w:val="Hyperlink"/>
          </w:rPr>
          <w:t>dynamics</w:t>
        </w:r>
        <w:r w:rsidRPr="00FA0A74">
          <w:rPr>
            <w:rStyle w:val="Hyperlink"/>
            <w:lang w:val="ru-RU"/>
          </w:rPr>
          <w:t>/</w:t>
        </w:r>
        <w:r>
          <w:rPr>
            <w:rStyle w:val="Hyperlink"/>
          </w:rPr>
          <w:t>en</w:t>
        </w:r>
        <w:r w:rsidRPr="00FA0A74">
          <w:rPr>
            <w:rStyle w:val="Hyperlink"/>
            <w:lang w:val="ru-RU"/>
          </w:rPr>
          <w:t>/</w:t>
        </w:r>
        <w:r>
          <w:rPr>
            <w:rStyle w:val="Hyperlink"/>
          </w:rPr>
          <w:t>us</w:t>
        </w:r>
        <w:r w:rsidRPr="00FA0A74">
          <w:rPr>
            <w:rStyle w:val="Hyperlink"/>
            <w:lang w:val="ru-RU"/>
          </w:rPr>
          <w:t>/</w:t>
        </w:r>
        <w:r>
          <w:rPr>
            <w:rStyle w:val="Hyperlink"/>
          </w:rPr>
          <w:t>products</w:t>
        </w:r>
        <w:r w:rsidRPr="00FA0A74">
          <w:rPr>
            <w:rStyle w:val="Hyperlink"/>
            <w:lang w:val="ru-RU"/>
          </w:rPr>
          <w:t>/</w:t>
        </w:r>
        <w:r>
          <w:rPr>
            <w:rStyle w:val="Hyperlink"/>
          </w:rPr>
          <w:t>nav</w:t>
        </w:r>
        <w:r w:rsidRPr="00FA0A74">
          <w:rPr>
            <w:rStyle w:val="Hyperlink"/>
            <w:lang w:val="ru-RU"/>
          </w:rPr>
          <w:t>-</w:t>
        </w:r>
        <w:r>
          <w:rPr>
            <w:rStyle w:val="Hyperlink"/>
          </w:rPr>
          <w:t>availability</w:t>
        </w:r>
        <w:r w:rsidRPr="00FA0A74">
          <w:rPr>
            <w:rStyle w:val="Hyperlink"/>
            <w:lang w:val="ru-RU"/>
          </w:rPr>
          <w:t>.</w:t>
        </w:r>
        <w:r>
          <w:rPr>
            <w:rStyle w:val="Hyperlink"/>
          </w:rPr>
          <w:t>aspx</w:t>
        </w:r>
      </w:hyperlink>
    </w:p>
    <w:p w:rsidR="009A4C7C" w:rsidRPr="00FA0A74" w:rsidRDefault="00293BD8" w:rsidP="009A4C7C">
      <w:pPr>
        <w:pStyle w:val="PURBody-Indented"/>
        <w:rPr>
          <w:lang w:val="ru-RU"/>
        </w:rPr>
      </w:pPr>
      <w:r w:rsidRPr="00FA0A74">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DB05B3">
        <w:t> </w:t>
      </w:r>
      <w:r w:rsidRPr="00FA0A74">
        <w:rPr>
          <w:lang w:val="ru-RU"/>
        </w:rPr>
        <w:t>которых данное программное обеспечение было локализовано.</w:t>
      </w:r>
      <w:r w:rsidR="00EC4FB3">
        <w:rPr>
          <w:lang w:val="ru-RU"/>
        </w:rPr>
        <w:t xml:space="preserve"> </w:t>
      </w:r>
      <w:r w:rsidRPr="00FA0A74">
        <w:rPr>
          <w:lang w:val="ru-RU"/>
        </w:rPr>
        <w:t>Законодательство зависит от региона, и ПО не соответствует всем законам и коммерческим требованиям данных регионов.</w:t>
      </w:r>
    </w:p>
    <w:p w:rsidR="009A4C7C" w:rsidRPr="00FA0A74" w:rsidRDefault="009A4C7C" w:rsidP="009A4C7C">
      <w:pPr>
        <w:pStyle w:val="PURBody-Indented"/>
        <w:rPr>
          <w:lang w:val="ru-RU"/>
        </w:rPr>
      </w:pPr>
      <w:r>
        <w:t>Microsoft</w:t>
      </w:r>
      <w:r w:rsidRPr="00FA0A74">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EC4FB3">
        <w:rPr>
          <w:lang w:val="ru-RU"/>
        </w:rPr>
        <w:t xml:space="preserve"> </w:t>
      </w:r>
      <w:r w:rsidRPr="00FA0A74">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EC4FB3">
        <w:rPr>
          <w:lang w:val="ru-RU"/>
        </w:rPr>
        <w:t xml:space="preserve"> </w:t>
      </w:r>
      <w:r>
        <w:t>Microsoft</w:t>
      </w:r>
      <w:r w:rsidRPr="00FA0A74">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FA0A74">
        <w:rPr>
          <w:lang w:val="ru-RU"/>
        </w:rPr>
        <w:t xml:space="preserve"> распространяет такое программное обеспечение или службы.</w:t>
      </w:r>
      <w:r w:rsidR="00EC4FB3">
        <w:rPr>
          <w:lang w:val="ru-RU"/>
        </w:rPr>
        <w:t xml:space="preserve"> </w:t>
      </w:r>
      <w:r w:rsidRPr="00FA0A74">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9A4C7C" w:rsidRPr="00FA0A74" w:rsidRDefault="009A4C7C" w:rsidP="00DB05B3">
      <w:pPr>
        <w:pStyle w:val="PURBody-Indented"/>
        <w:keepNext/>
        <w:keepLines/>
        <w:ind w:left="274"/>
        <w:rPr>
          <w:lang w:val="ru-RU"/>
        </w:rPr>
      </w:pPr>
      <w:r w:rsidRPr="00FA0A74">
        <w:rPr>
          <w:lang w:val="ru-RU"/>
        </w:rPr>
        <w:t>Если вы хотите выполнить локализацию и (или) перевод программного обеспечения, у вас должно быть действующее и</w:t>
      </w:r>
      <w:r w:rsidR="00DB05B3">
        <w:t> </w:t>
      </w:r>
      <w:r w:rsidRPr="00FA0A74">
        <w:rPr>
          <w:lang w:val="ru-RU"/>
        </w:rPr>
        <w:t xml:space="preserve">действительное соглашение </w:t>
      </w:r>
      <w:r>
        <w:t>MPLLA</w:t>
      </w:r>
      <w:r w:rsidRPr="00FA0A74">
        <w:rPr>
          <w:lang w:val="ru-RU"/>
        </w:rPr>
        <w:t>.</w:t>
      </w:r>
      <w:r w:rsidR="00EC4FB3">
        <w:rPr>
          <w:lang w:val="ru-RU"/>
        </w:rPr>
        <w:t xml:space="preserve"> </w:t>
      </w:r>
      <w:r w:rsidRPr="00FA0A74">
        <w:rPr>
          <w:lang w:val="ru-RU"/>
        </w:rPr>
        <w:t xml:space="preserve">Для получения дополнительных сведений о соглашении </w:t>
      </w:r>
      <w:r>
        <w:t>MPLLA</w:t>
      </w:r>
      <w:r w:rsidRPr="00FA0A74">
        <w:rPr>
          <w:lang w:val="ru-RU"/>
        </w:rPr>
        <w:t xml:space="preserve"> и программе </w:t>
      </w:r>
      <w:r>
        <w:t>Microsoft</w:t>
      </w:r>
      <w:r w:rsidRPr="00FA0A74">
        <w:rPr>
          <w:lang w:val="ru-RU"/>
        </w:rPr>
        <w:t xml:space="preserve"> </w:t>
      </w:r>
      <w:r>
        <w:t>Dynamics</w:t>
      </w:r>
      <w:r w:rsidRPr="00FA0A74">
        <w:rPr>
          <w:lang w:val="ru-RU"/>
        </w:rPr>
        <w:t xml:space="preserve"> </w:t>
      </w:r>
      <w:r>
        <w:t>Partner</w:t>
      </w:r>
      <w:r w:rsidRPr="00FA0A74">
        <w:rPr>
          <w:lang w:val="ru-RU"/>
        </w:rPr>
        <w:t xml:space="preserve"> </w:t>
      </w:r>
      <w:r>
        <w:t>Localization</w:t>
      </w:r>
      <w:r w:rsidRPr="00FA0A74">
        <w:rPr>
          <w:lang w:val="ru-RU"/>
        </w:rPr>
        <w:t xml:space="preserve"> </w:t>
      </w:r>
      <w:r>
        <w:t>and</w:t>
      </w:r>
      <w:r w:rsidRPr="00FA0A74">
        <w:rPr>
          <w:lang w:val="ru-RU"/>
        </w:rPr>
        <w:t xml:space="preserve"> </w:t>
      </w:r>
      <w:r>
        <w:t>Translation</w:t>
      </w:r>
      <w:r w:rsidRPr="00FA0A74">
        <w:rPr>
          <w:lang w:val="ru-RU"/>
        </w:rPr>
        <w:t xml:space="preserve"> </w:t>
      </w:r>
      <w:r>
        <w:t>Licensing</w:t>
      </w:r>
      <w:r w:rsidRPr="00FA0A74">
        <w:rPr>
          <w:lang w:val="ru-RU"/>
        </w:rPr>
        <w:t xml:space="preserve"> </w:t>
      </w:r>
      <w:r>
        <w:t>Program</w:t>
      </w:r>
      <w:r w:rsidRPr="00FA0A74">
        <w:rPr>
          <w:lang w:val="ru-RU"/>
        </w:rPr>
        <w:t xml:space="preserve"> посетите веб-сайт </w:t>
      </w:r>
      <w:hyperlink r:id="rId93" w:history="1">
        <w:r>
          <w:rPr>
            <w:rStyle w:val="Hyperlink"/>
          </w:rPr>
          <w:t>https</w:t>
        </w:r>
        <w:r w:rsidRPr="00FA0A74">
          <w:rPr>
            <w:rStyle w:val="Hyperlink"/>
            <w:lang w:val="ru-RU"/>
          </w:rPr>
          <w:t>://</w:t>
        </w:r>
        <w:r>
          <w:rPr>
            <w:rStyle w:val="Hyperlink"/>
          </w:rPr>
          <w:t>mbs</w:t>
        </w:r>
        <w:r w:rsidRPr="00FA0A74">
          <w:rPr>
            <w:rStyle w:val="Hyperlink"/>
            <w:lang w:val="ru-RU"/>
          </w:rPr>
          <w:t>.</w:t>
        </w:r>
        <w:r>
          <w:rPr>
            <w:rStyle w:val="Hyperlink"/>
          </w:rPr>
          <w:t>microsoft</w:t>
        </w:r>
        <w:r w:rsidRPr="00FA0A74">
          <w:rPr>
            <w:rStyle w:val="Hyperlink"/>
            <w:lang w:val="ru-RU"/>
          </w:rPr>
          <w:t>.</w:t>
        </w:r>
        <w:r>
          <w:rPr>
            <w:rStyle w:val="Hyperlink"/>
          </w:rPr>
          <w:t>com</w:t>
        </w:r>
        <w:r w:rsidRPr="00FA0A74">
          <w:rPr>
            <w:rStyle w:val="Hyperlink"/>
            <w:lang w:val="ru-RU"/>
          </w:rPr>
          <w:t>/</w:t>
        </w:r>
        <w:r>
          <w:rPr>
            <w:rStyle w:val="Hyperlink"/>
          </w:rPr>
          <w:t>partnersource</w:t>
        </w:r>
        <w:r w:rsidRPr="00FA0A74">
          <w:rPr>
            <w:rStyle w:val="Hyperlink"/>
            <w:lang w:val="ru-RU"/>
          </w:rPr>
          <w:t>/</w:t>
        </w:r>
        <w:r>
          <w:rPr>
            <w:rStyle w:val="Hyperlink"/>
          </w:rPr>
          <w:t>partneressentials</w:t>
        </w:r>
        <w:r w:rsidRPr="00FA0A74">
          <w:rPr>
            <w:rStyle w:val="Hyperlink"/>
            <w:lang w:val="ru-RU"/>
          </w:rPr>
          <w:t>/</w:t>
        </w:r>
        <w:r>
          <w:rPr>
            <w:rStyle w:val="Hyperlink"/>
          </w:rPr>
          <w:t>pllp</w:t>
        </w:r>
      </w:hyperlink>
      <w:r w:rsidRPr="00FA0A74">
        <w:rPr>
          <w:lang w:val="ru-RU"/>
        </w:rPr>
        <w:t xml:space="preserve"> или обратитесь к своему Менеджеру по работе с партнерами.</w:t>
      </w:r>
    </w:p>
    <w:p w:rsidR="009A4C7C" w:rsidRPr="00FA0A74" w:rsidRDefault="006321D7" w:rsidP="00763463">
      <w:pPr>
        <w:pStyle w:val="PURBreadcrumb"/>
        <w:rPr>
          <w:rStyle w:val="Hyperlink"/>
          <w:rFonts w:ascii="Arial Narrow" w:hAnsi="Arial Narrow"/>
          <w:sz w:val="16"/>
          <w:lang w:val="ru-RU"/>
        </w:rPr>
      </w:pPr>
      <w:hyperlink w:anchor="Оглавление" w:history="1">
        <w:r w:rsidR="006F3EEB" w:rsidRPr="005E4E72">
          <w:rPr>
            <w:rStyle w:val="Hyperlink"/>
            <w:rFonts w:ascii="Arial Narrow" w:hAnsi="Arial Narrow" w:cs="Arial"/>
            <w:sz w:val="16"/>
            <w:szCs w:val="16"/>
            <w:lang w:val="ru-RU"/>
          </w:rPr>
          <w:t>Оглавление</w:t>
        </w:r>
      </w:hyperlink>
      <w:r w:rsidR="006F3EEB" w:rsidRPr="005E4E72">
        <w:rPr>
          <w:rFonts w:ascii="Arial Narrow" w:hAnsi="Arial Narrow" w:cs="Arial"/>
          <w:sz w:val="16"/>
          <w:szCs w:val="16"/>
          <w:lang w:val="ru-RU"/>
        </w:rPr>
        <w:t xml:space="preserve"> / </w:t>
      </w:r>
      <w:hyperlink w:anchor="UniversalTerms" w:history="1">
        <w:r w:rsidR="00763463">
          <w:rPr>
            <w:rStyle w:val="Hyperlink"/>
            <w:rFonts w:ascii="Arial Narrow" w:hAnsi="Arial Narrow"/>
            <w:sz w:val="16"/>
            <w:lang w:val="ru-RU"/>
          </w:rPr>
          <w:t>Универсальные условия лицензирования</w:t>
        </w:r>
      </w:hyperlink>
    </w:p>
    <w:p w:rsidR="009A4C7C" w:rsidRPr="00FA0A74" w:rsidRDefault="009A4C7C" w:rsidP="009A4C7C">
      <w:pPr>
        <w:pStyle w:val="PURProductName"/>
        <w:rPr>
          <w:lang w:val="ru-RU"/>
        </w:rPr>
      </w:pPr>
      <w:bookmarkStart w:id="375" w:name="_Toc299519129"/>
      <w:bookmarkStart w:id="376" w:name="_Toc299531561"/>
      <w:bookmarkStart w:id="377" w:name="_Toc299531885"/>
      <w:bookmarkStart w:id="378" w:name="_Toc299957168"/>
      <w:bookmarkStart w:id="379" w:name="_Toc309208830"/>
      <w:bookmarkStart w:id="380" w:name="_Toc309301553"/>
      <w:r>
        <w:t>Microsoft</w:t>
      </w:r>
      <w:r w:rsidRPr="00FA0A74">
        <w:rPr>
          <w:lang w:val="ru-RU"/>
        </w:rPr>
        <w:t xml:space="preserve"> </w:t>
      </w:r>
      <w:r>
        <w:t>Dynamics</w:t>
      </w:r>
      <w:r w:rsidRPr="00FA0A74">
        <w:rPr>
          <w:lang w:val="ru-RU"/>
        </w:rPr>
        <w:t xml:space="preserve"> </w:t>
      </w:r>
      <w:r>
        <w:t>SL</w:t>
      </w:r>
      <w:r w:rsidRPr="00FA0A74">
        <w:rPr>
          <w:lang w:val="ru-RU"/>
        </w:rPr>
        <w:t xml:space="preserve"> 2011</w:t>
      </w:r>
      <w:bookmarkEnd w:id="375"/>
      <w:bookmarkEnd w:id="376"/>
      <w:bookmarkEnd w:id="377"/>
      <w:bookmarkEnd w:id="378"/>
      <w:bookmarkEnd w:id="379"/>
      <w:bookmarkEnd w:id="380"/>
      <w:r w:rsidR="002E60D9">
        <w:fldChar w:fldCharType="begin"/>
      </w:r>
      <w:r>
        <w:instrText>XE</w:instrText>
      </w:r>
      <w:r w:rsidRPr="00FA0A74">
        <w:rPr>
          <w:lang w:val="ru-RU"/>
        </w:rPr>
        <w:instrText xml:space="preserve"> "</w:instrText>
      </w:r>
      <w:r>
        <w:instrText>Microsoft</w:instrText>
      </w:r>
      <w:r w:rsidRPr="00FA0A74">
        <w:rPr>
          <w:lang w:val="ru-RU"/>
        </w:rPr>
        <w:instrText xml:space="preserve"> </w:instrText>
      </w:r>
      <w:r>
        <w:instrText>Dynamics</w:instrText>
      </w:r>
      <w:r w:rsidRPr="00FA0A74">
        <w:rPr>
          <w:lang w:val="ru-RU"/>
        </w:rPr>
        <w:instrText xml:space="preserve"> </w:instrText>
      </w:r>
      <w:r>
        <w:instrText>SL</w:instrText>
      </w:r>
      <w:r w:rsidRPr="00FA0A74">
        <w:rPr>
          <w:lang w:val="ru-RU"/>
        </w:rPr>
        <w:instrText xml:space="preserve"> 2011" </w:instrText>
      </w:r>
      <w:r w:rsidR="002E60D9">
        <w:fldChar w:fldCharType="end"/>
      </w:r>
    </w:p>
    <w:p w:rsidR="009A4C7C" w:rsidRPr="00FA0A74" w:rsidRDefault="009A4C7C" w:rsidP="009A4C7C">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Tr="0015145F">
        <w:tc>
          <w:tcPr>
            <w:tcW w:w="2500" w:type="pct"/>
            <w:tcBorders>
              <w:top w:val="single" w:sz="4" w:space="0" w:color="auto"/>
              <w:bottom w:val="nil"/>
            </w:tcBorders>
          </w:tcPr>
          <w:p w:rsidR="0015145F" w:rsidRPr="00FA0A74" w:rsidRDefault="0015145F" w:rsidP="00831C1F">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Server" w:history="1">
              <w:r w:rsidRPr="00FA0A74">
                <w:rPr>
                  <w:rStyle w:val="Hyperlink"/>
                  <w:lang w:val="ru-RU"/>
                </w:rPr>
                <w:t>Серверное ПО</w:t>
              </w:r>
            </w:hyperlink>
          </w:p>
        </w:tc>
        <w:tc>
          <w:tcPr>
            <w:tcW w:w="2500" w:type="pct"/>
            <w:tcBorders>
              <w:top w:val="single" w:sz="4" w:space="0" w:color="auto"/>
              <w:bottom w:val="nil"/>
            </w:tcBorders>
          </w:tcPr>
          <w:p w:rsidR="0015145F" w:rsidRPr="003667B6" w:rsidRDefault="0015145F" w:rsidP="00831C1F">
            <w:pPr>
              <w:pStyle w:val="PURLMSH"/>
            </w:pPr>
            <w:r>
              <w:t xml:space="preserve">См. соответствующее уведомление. </w:t>
            </w:r>
            <w:r>
              <w:rPr>
                <w:b/>
              </w:rPr>
              <w:t>Нет</w:t>
            </w:r>
          </w:p>
        </w:tc>
      </w:tr>
      <w:tr w:rsidR="0015145F" w:rsidTr="0015145F">
        <w:tc>
          <w:tcPr>
            <w:tcW w:w="5000" w:type="pct"/>
            <w:gridSpan w:val="2"/>
            <w:tcBorders>
              <w:top w:val="nil"/>
            </w:tcBorders>
          </w:tcPr>
          <w:p w:rsidR="0015145F" w:rsidRPr="00250A5F" w:rsidRDefault="006B55FB" w:rsidP="009A4C7C">
            <w:pPr>
              <w:pStyle w:val="PURLMSH"/>
            </w:pPr>
            <w:r w:rsidRPr="00FA0A74">
              <w:rPr>
                <w:lang w:val="ru-RU"/>
              </w:rPr>
              <w:t xml:space="preserve">Клиентское/Дополнительное программное обеспечение </w:t>
            </w:r>
            <w:r w:rsidRPr="00FA0A74">
              <w:rPr>
                <w:b/>
                <w:lang w:val="ru-RU"/>
              </w:rPr>
              <w:t>Да</w:t>
            </w:r>
            <w:r w:rsidRPr="00FA0A74">
              <w:rPr>
                <w:lang w:val="ru-RU"/>
              </w:rPr>
              <w:t xml:space="preserve"> </w:t>
            </w:r>
            <w:r w:rsidRPr="00FA0A74">
              <w:rPr>
                <w:i/>
                <w:lang w:val="ru-RU"/>
              </w:rPr>
              <w:t xml:space="preserve">(см. </w:t>
            </w:r>
            <w:hyperlink w:anchor="Appendix1" w:history="1">
              <w:r w:rsidR="007E3222">
                <w:rPr>
                  <w:rStyle w:val="Hyperlink"/>
                  <w:i/>
                </w:rPr>
                <w:t>Приложение 1</w:t>
              </w:r>
            </w:hyperlink>
            <w:r>
              <w:rPr>
                <w:i/>
              </w:rPr>
              <w:t>)</w:t>
            </w:r>
          </w:p>
        </w:tc>
      </w:tr>
      <w:tr w:rsidR="009A4C7C" w:rsidRPr="00501DAF" w:rsidTr="0015145F">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15145F" w:rsidRPr="003528B0" w:rsidTr="0015145F">
        <w:tblPrEx>
          <w:tblBorders>
            <w:top w:val="none" w:sz="0" w:space="0" w:color="auto"/>
            <w:bottom w:val="none" w:sz="0" w:space="0" w:color="auto"/>
          </w:tblBorders>
        </w:tblPrEx>
        <w:tc>
          <w:tcPr>
            <w:tcW w:w="2500" w:type="pct"/>
          </w:tcPr>
          <w:p w:rsidR="0015145F" w:rsidRPr="00FA0A74" w:rsidRDefault="0015145F" w:rsidP="009A4C7C">
            <w:pPr>
              <w:pStyle w:val="PURBody"/>
              <w:rPr>
                <w:lang w:val="ru-RU"/>
              </w:rPr>
            </w:pPr>
            <w:r w:rsidRPr="00FA0A74">
              <w:rPr>
                <w:lang w:val="ru-RU"/>
              </w:rPr>
              <w:t xml:space="preserve">Если программное обеспечение лицензируется по модели лицензий подписчика, </w:t>
            </w:r>
            <w:r w:rsidRPr="00FA0A74">
              <w:rPr>
                <w:b/>
                <w:lang w:val="ru-RU"/>
              </w:rPr>
              <w:t>вам потребуется:</w:t>
            </w:r>
          </w:p>
          <w:p w:rsidR="0015145F" w:rsidRPr="000A3567" w:rsidRDefault="0015145F" w:rsidP="00DC5045">
            <w:pPr>
              <w:pStyle w:val="PURBullet"/>
            </w:pPr>
            <w:r>
              <w:t>Dynamics AM Full User SAL</w:t>
            </w:r>
            <w:r>
              <w:rPr>
                <w:vertAlign w:val="superscript"/>
              </w:rPr>
              <w:t>1</w:t>
            </w:r>
            <w:r>
              <w:t xml:space="preserve">, </w:t>
            </w:r>
            <w:r>
              <w:rPr>
                <w:b/>
              </w:rPr>
              <w:t>или</w:t>
            </w:r>
          </w:p>
          <w:p w:rsidR="0015145F" w:rsidRPr="000A3567" w:rsidRDefault="0015145F" w:rsidP="00A607CD">
            <w:pPr>
              <w:pStyle w:val="PURBullet"/>
            </w:pPr>
            <w:r>
              <w:t>Dynamics AM Light User SAL</w:t>
            </w:r>
            <w:r>
              <w:rPr>
                <w:vertAlign w:val="superscript"/>
              </w:rPr>
              <w:t>1</w:t>
            </w:r>
            <w:r>
              <w:t xml:space="preserve">, </w:t>
            </w:r>
            <w:r>
              <w:rPr>
                <w:b/>
              </w:rPr>
              <w:t>или</w:t>
            </w:r>
          </w:p>
          <w:p w:rsidR="0015145F" w:rsidRPr="000A3567" w:rsidRDefault="0015145F" w:rsidP="00A607CD">
            <w:pPr>
              <w:pStyle w:val="PURBullet"/>
            </w:pPr>
            <w:r>
              <w:t>Dynamics AM ESS User SAL</w:t>
            </w:r>
            <w:r>
              <w:rPr>
                <w:vertAlign w:val="superscript"/>
              </w:rPr>
              <w:t>1</w:t>
            </w:r>
            <w:r>
              <w:t xml:space="preserve">, </w:t>
            </w:r>
            <w:r>
              <w:rPr>
                <w:b/>
              </w:rPr>
              <w:t>или</w:t>
            </w:r>
          </w:p>
        </w:tc>
        <w:tc>
          <w:tcPr>
            <w:tcW w:w="2500" w:type="pct"/>
          </w:tcPr>
          <w:p w:rsidR="0015145F" w:rsidRDefault="0015145F" w:rsidP="0015145F">
            <w:pPr>
              <w:pStyle w:val="PURBullet"/>
              <w:numPr>
                <w:ilvl w:val="0"/>
                <w:numId w:val="0"/>
              </w:numPr>
              <w:ind w:left="216"/>
            </w:pPr>
          </w:p>
          <w:p w:rsidR="0015145F" w:rsidRPr="000A3567" w:rsidRDefault="0015145F" w:rsidP="00A607CD">
            <w:pPr>
              <w:pStyle w:val="PURBullet"/>
            </w:pPr>
            <w:r>
              <w:t>Dynamics BE Full User SAL</w:t>
            </w:r>
            <w:r>
              <w:rPr>
                <w:vertAlign w:val="superscript"/>
              </w:rPr>
              <w:t>2</w:t>
            </w:r>
            <w:r>
              <w:t xml:space="preserve">, </w:t>
            </w:r>
            <w:r>
              <w:rPr>
                <w:b/>
              </w:rPr>
              <w:t>или</w:t>
            </w:r>
          </w:p>
          <w:p w:rsidR="0015145F" w:rsidRPr="000A3567" w:rsidRDefault="0015145F" w:rsidP="00A607CD">
            <w:pPr>
              <w:pStyle w:val="PURBullet"/>
            </w:pPr>
            <w:r>
              <w:t>Dynamics BE Light User SAL</w:t>
            </w:r>
            <w:r>
              <w:rPr>
                <w:vertAlign w:val="superscript"/>
              </w:rPr>
              <w:t>2</w:t>
            </w:r>
          </w:p>
          <w:p w:rsidR="0015145F" w:rsidRPr="006611AF" w:rsidRDefault="0015145F" w:rsidP="009A4C7C">
            <w:pPr>
              <w:pStyle w:val="PURFootnote"/>
            </w:pPr>
            <w:r>
              <w:rPr>
                <w:vertAlign w:val="superscript"/>
              </w:rPr>
              <w:t>1</w:t>
            </w:r>
            <w:r>
              <w:t xml:space="preserve"> для выпуска Advanced Management</w:t>
            </w:r>
          </w:p>
          <w:p w:rsidR="0015145F" w:rsidRPr="003528B0" w:rsidRDefault="0015145F" w:rsidP="009A4C7C">
            <w:pPr>
              <w:pStyle w:val="PURFootnote"/>
              <w:rPr>
                <w:b/>
                <w:bCs/>
              </w:rPr>
            </w:pPr>
            <w:r>
              <w:rPr>
                <w:vertAlign w:val="superscript"/>
              </w:rPr>
              <w:t>2</w:t>
            </w:r>
            <w:r>
              <w:t xml:space="preserve"> для выпуска Business Essentials</w:t>
            </w:r>
          </w:p>
        </w:tc>
      </w:tr>
    </w:tbl>
    <w:p w:rsidR="009A4C7C" w:rsidRDefault="001F0EC7" w:rsidP="0085206E">
      <w:pPr>
        <w:pStyle w:val="PURADDITIONALTERMSHEADERMB"/>
      </w:pPr>
      <w:r>
        <w:t xml:space="preserve">Дополнительные </w:t>
      </w:r>
      <w:r w:rsidR="00C65998">
        <w:t>Условия.</w:t>
      </w:r>
    </w:p>
    <w:p w:rsidR="009A4C7C" w:rsidRDefault="009A4C7C" w:rsidP="009A4C7C">
      <w:pPr>
        <w:pStyle w:val="PURBlueStrong"/>
        <w:rPr>
          <w:rStyle w:val="PURBlueStrongChar"/>
        </w:rPr>
      </w:pPr>
      <w:r>
        <w:rPr>
          <w:rStyle w:val="PURBlueStrongChar"/>
        </w:rPr>
        <w:t xml:space="preserve">Типы </w:t>
      </w:r>
      <w:r w:rsidR="00C65998">
        <w:rPr>
          <w:rStyle w:val="PURBlueStrongChar"/>
        </w:rPr>
        <w:t xml:space="preserve">Лицензий </w:t>
      </w:r>
      <w:r>
        <w:rPr>
          <w:rStyle w:val="PURBlueStrongChar"/>
        </w:rPr>
        <w:t>SAL</w:t>
      </w:r>
    </w:p>
    <w:p w:rsidR="009A4C7C" w:rsidRPr="00FA0A74" w:rsidRDefault="009A4C7C" w:rsidP="009A4C7C">
      <w:pPr>
        <w:pStyle w:val="PURBody-Indented"/>
        <w:rPr>
          <w:szCs w:val="18"/>
          <w:lang w:val="ru-RU"/>
        </w:rPr>
      </w:pPr>
      <w:r w:rsidRPr="00FA0A74">
        <w:rPr>
          <w:iCs/>
          <w:szCs w:val="18"/>
          <w:lang w:val="ru-RU"/>
        </w:rPr>
        <w:t xml:space="preserve">Существует три типа лицензий </w:t>
      </w:r>
      <w:r>
        <w:rPr>
          <w:iCs/>
          <w:szCs w:val="18"/>
        </w:rPr>
        <w:t>SAL</w:t>
      </w:r>
      <w:r w:rsidRPr="00FA0A74">
        <w:rPr>
          <w:lang w:val="ru-RU"/>
        </w:rPr>
        <w:t xml:space="preserve">. У лицензий </w:t>
      </w:r>
      <w:r>
        <w:t>SAL</w:t>
      </w:r>
      <w:r w:rsidRPr="00FA0A74">
        <w:rPr>
          <w:lang w:val="ru-RU"/>
        </w:rPr>
        <w:t xml:space="preserve"> также существуют выпуски</w:t>
      </w:r>
      <w:r w:rsidRPr="00FA0A74">
        <w:rPr>
          <w:szCs w:val="18"/>
          <w:lang w:val="ru-RU"/>
        </w:rPr>
        <w:t xml:space="preserve">. </w:t>
      </w:r>
    </w:p>
    <w:p w:rsidR="009A4C7C" w:rsidRPr="00FA0A74" w:rsidRDefault="009A4C7C" w:rsidP="009A4C7C">
      <w:pPr>
        <w:pStyle w:val="PURBullet-Indented"/>
        <w:rPr>
          <w:rFonts w:ascii="Tahoma" w:hAnsi="Tahoma" w:cs="Tahoma"/>
          <w:lang w:val="ru-RU"/>
        </w:rPr>
      </w:pPr>
      <w:r w:rsidRPr="00FA0A74">
        <w:rPr>
          <w:rFonts w:ascii="Tahoma" w:hAnsi="Tahoma" w:cs="Tahoma"/>
          <w:b/>
          <w:lang w:val="ru-RU"/>
        </w:rPr>
        <w:t xml:space="preserve">Полная лицензия </w:t>
      </w:r>
      <w:r>
        <w:rPr>
          <w:rFonts w:ascii="Tahoma" w:hAnsi="Tahoma" w:cs="Tahoma"/>
          <w:b/>
        </w:rPr>
        <w:t>SAL</w:t>
      </w:r>
      <w:r w:rsidRPr="00FA0A74">
        <w:rPr>
          <w:rFonts w:ascii="Tahoma" w:hAnsi="Tahoma" w:cs="Tahoma"/>
          <w:b/>
          <w:lang w:val="ru-RU"/>
        </w:rPr>
        <w:t xml:space="preserve"> «на пользователя» —</w:t>
      </w:r>
      <w:r w:rsidRPr="00FA0A74">
        <w:rPr>
          <w:rFonts w:ascii="Tahoma" w:hAnsi="Tahoma" w:cs="Tahoma"/>
          <w:lang w:val="ru-RU"/>
        </w:rPr>
        <w:t xml:space="preserve"> тип лицензии, предоставляющий право на полный доступ к системной базе данных с помощью любых средств доступа.</w:t>
      </w:r>
      <w:r w:rsidRPr="00FA0A74">
        <w:rPr>
          <w:lang w:val="ru-RU"/>
        </w:rPr>
        <w:t xml:space="preserve"> «Системная база данных» — это основная база данных, управляющая модулями пользователей и финансовой отчетности.</w:t>
      </w:r>
    </w:p>
    <w:p w:rsidR="009A4C7C" w:rsidRPr="00FA0A74" w:rsidRDefault="009A4C7C" w:rsidP="009A4C7C">
      <w:pPr>
        <w:pStyle w:val="PURBullet-Indented"/>
        <w:rPr>
          <w:rFonts w:ascii="Tahoma" w:hAnsi="Tahoma" w:cs="Tahoma"/>
          <w:lang w:val="ru-RU"/>
        </w:rPr>
      </w:pPr>
      <w:r w:rsidRPr="00FA0A74">
        <w:rPr>
          <w:rFonts w:ascii="Tahoma" w:hAnsi="Tahoma" w:cs="Tahoma"/>
          <w:b/>
          <w:lang w:val="ru-RU"/>
        </w:rPr>
        <w:t xml:space="preserve">Базовая лицензия </w:t>
      </w:r>
      <w:r>
        <w:rPr>
          <w:rFonts w:ascii="Tahoma" w:hAnsi="Tahoma" w:cs="Tahoma"/>
          <w:b/>
        </w:rPr>
        <w:t>SAL</w:t>
      </w:r>
      <w:r w:rsidRPr="00FA0A74">
        <w:rPr>
          <w:rFonts w:ascii="Tahoma" w:hAnsi="Tahoma" w:cs="Tahoma"/>
          <w:b/>
          <w:lang w:val="ru-RU"/>
        </w:rPr>
        <w:t xml:space="preserve"> «на пользователя» —</w:t>
      </w:r>
      <w:r w:rsidRPr="00FA0A74">
        <w:rPr>
          <w:rFonts w:ascii="Tahoma" w:hAnsi="Tahoma" w:cs="Tahoma"/>
          <w:lang w:val="ru-RU"/>
        </w:rPr>
        <w:t xml:space="preserve"> тип лицензии, предоставляющий право на ограниченный доступ к системной базе данных без использования расширенного клиента </w:t>
      </w:r>
      <w:r>
        <w:rPr>
          <w:rFonts w:ascii="Tahoma" w:hAnsi="Tahoma" w:cs="Tahoma"/>
        </w:rPr>
        <w:t>Microsoft</w:t>
      </w:r>
      <w:r w:rsidRPr="00FA0A74">
        <w:rPr>
          <w:rFonts w:ascii="Tahoma" w:hAnsi="Tahoma" w:cs="Tahoma"/>
          <w:lang w:val="ru-RU"/>
        </w:rPr>
        <w:t xml:space="preserve"> </w:t>
      </w:r>
      <w:r>
        <w:rPr>
          <w:rFonts w:ascii="Tahoma" w:hAnsi="Tahoma" w:cs="Tahoma"/>
        </w:rPr>
        <w:t>Dynamics</w:t>
      </w:r>
      <w:r w:rsidRPr="00FA0A74">
        <w:rPr>
          <w:rFonts w:ascii="Tahoma" w:hAnsi="Tahoma" w:cs="Tahoma"/>
          <w:lang w:val="ru-RU"/>
        </w:rPr>
        <w:t xml:space="preserve"> в качестве средства доступа. Расширенный клиент </w:t>
      </w:r>
      <w:r>
        <w:rPr>
          <w:rFonts w:ascii="Tahoma" w:hAnsi="Tahoma" w:cs="Tahoma"/>
        </w:rPr>
        <w:t>Microsoft</w:t>
      </w:r>
      <w:r w:rsidRPr="00FA0A74">
        <w:rPr>
          <w:rFonts w:ascii="Tahoma" w:hAnsi="Tahoma" w:cs="Tahoma"/>
          <w:lang w:val="ru-RU"/>
        </w:rPr>
        <w:t xml:space="preserve"> </w:t>
      </w:r>
      <w:r>
        <w:rPr>
          <w:rFonts w:ascii="Tahoma" w:hAnsi="Tahoma" w:cs="Tahoma"/>
        </w:rPr>
        <w:t>Dynamics</w:t>
      </w:r>
      <w:r w:rsidRPr="00FA0A74">
        <w:rPr>
          <w:rFonts w:ascii="Tahoma" w:hAnsi="Tahoma" w:cs="Tahoma"/>
          <w:lang w:val="ru-RU"/>
        </w:rPr>
        <w:t xml:space="preserve"> — это средство доступа к системной базе данных с пользовательским интерфейсом полной версии продукта, позволяющее использовать все функции, доступные в </w:t>
      </w:r>
      <w:r>
        <w:rPr>
          <w:rFonts w:ascii="Tahoma" w:hAnsi="Tahoma" w:cs="Tahoma"/>
        </w:rPr>
        <w:t>Microsoft</w:t>
      </w:r>
      <w:r w:rsidRPr="00FA0A74">
        <w:rPr>
          <w:rFonts w:ascii="Tahoma" w:hAnsi="Tahoma" w:cs="Tahoma"/>
          <w:lang w:val="ru-RU"/>
        </w:rPr>
        <w:t xml:space="preserve"> </w:t>
      </w:r>
      <w:r>
        <w:rPr>
          <w:rFonts w:ascii="Tahoma" w:hAnsi="Tahoma" w:cs="Tahoma"/>
        </w:rPr>
        <w:t>Dynamics</w:t>
      </w:r>
      <w:r w:rsidRPr="00FA0A74">
        <w:rPr>
          <w:rFonts w:ascii="Tahoma" w:hAnsi="Tahoma" w:cs="Tahoma"/>
          <w:lang w:val="ru-RU"/>
        </w:rPr>
        <w:t xml:space="preserve">. </w:t>
      </w:r>
    </w:p>
    <w:p w:rsidR="009A4C7C" w:rsidRPr="00FA0A74" w:rsidRDefault="009A4C7C" w:rsidP="009A4C7C">
      <w:pPr>
        <w:pStyle w:val="PURBullet-Indented"/>
        <w:rPr>
          <w:rFonts w:ascii="Tahoma" w:hAnsi="Tahoma" w:cs="Tahoma"/>
          <w:lang w:val="ru-RU"/>
        </w:rPr>
      </w:pPr>
      <w:r w:rsidRPr="00FA0A74">
        <w:rPr>
          <w:rFonts w:ascii="Tahoma" w:hAnsi="Tahoma" w:cs="Tahoma"/>
          <w:b/>
          <w:lang w:val="ru-RU"/>
        </w:rPr>
        <w:t xml:space="preserve">Лицензия </w:t>
      </w:r>
      <w:r>
        <w:rPr>
          <w:rFonts w:ascii="Tahoma" w:hAnsi="Tahoma" w:cs="Tahoma"/>
          <w:b/>
        </w:rPr>
        <w:t>SAL</w:t>
      </w:r>
      <w:r w:rsidRPr="00FA0A74">
        <w:rPr>
          <w:rFonts w:ascii="Tahoma" w:hAnsi="Tahoma" w:cs="Tahoma"/>
          <w:b/>
          <w:lang w:val="ru-RU"/>
        </w:rPr>
        <w:t xml:space="preserve"> для самообслуживания сотрудников —</w:t>
      </w:r>
      <w:r w:rsidRPr="00FA0A74">
        <w:rPr>
          <w:rFonts w:ascii="Tahoma" w:hAnsi="Tahoma" w:cs="Tahoma"/>
          <w:lang w:val="ru-RU"/>
        </w:rPr>
        <w:t xml:space="preserve"> лицензия, (</w:t>
      </w:r>
      <w:r>
        <w:rPr>
          <w:rFonts w:ascii="Tahoma" w:hAnsi="Tahoma" w:cs="Tahoma"/>
        </w:rPr>
        <w:t>i</w:t>
      </w:r>
      <w:r w:rsidRPr="00FA0A74">
        <w:rPr>
          <w:rFonts w:ascii="Tahoma" w:hAnsi="Tahoma" w:cs="Tahoma"/>
          <w:lang w:val="ru-RU"/>
        </w:rPr>
        <w:t xml:space="preserve">) предоставляющая право на ограниченный доступ к системной базе данных без использования расширенного клиента </w:t>
      </w:r>
      <w:r>
        <w:rPr>
          <w:rFonts w:ascii="Tahoma" w:hAnsi="Tahoma" w:cs="Tahoma"/>
        </w:rPr>
        <w:t>Microsoft</w:t>
      </w:r>
      <w:r w:rsidRPr="00FA0A74">
        <w:rPr>
          <w:rFonts w:ascii="Tahoma" w:hAnsi="Tahoma" w:cs="Tahoma"/>
          <w:lang w:val="ru-RU"/>
        </w:rPr>
        <w:t xml:space="preserve"> </w:t>
      </w:r>
      <w:r>
        <w:rPr>
          <w:rFonts w:ascii="Tahoma" w:hAnsi="Tahoma" w:cs="Tahoma"/>
        </w:rPr>
        <w:t>Dynamics</w:t>
      </w:r>
      <w:r w:rsidRPr="00FA0A74">
        <w:rPr>
          <w:rFonts w:ascii="Tahoma" w:hAnsi="Tahoma" w:cs="Tahoma"/>
          <w:lang w:val="ru-RU"/>
        </w:rPr>
        <w:t xml:space="preserve"> в качестве средства доступа и (</w:t>
      </w:r>
      <w:r>
        <w:rPr>
          <w:rFonts w:ascii="Tahoma" w:hAnsi="Tahoma" w:cs="Tahoma"/>
        </w:rPr>
        <w:t>ii</w:t>
      </w:r>
      <w:r w:rsidRPr="00FA0A74">
        <w:rPr>
          <w:rFonts w:ascii="Tahoma" w:hAnsi="Tahoma" w:cs="Tahoma"/>
          <w:lang w:val="ru-RU"/>
        </w:rPr>
        <w:t>) ограничивающая доступ к следующему набору функций:</w:t>
      </w:r>
    </w:p>
    <w:p w:rsidR="009A4C7C" w:rsidRPr="00FA0A74" w:rsidRDefault="009A4C7C" w:rsidP="009A4C7C">
      <w:pPr>
        <w:pStyle w:val="PURBullet-Indented"/>
        <w:numPr>
          <w:ilvl w:val="2"/>
          <w:numId w:val="1"/>
        </w:numPr>
        <w:ind w:left="900"/>
        <w:rPr>
          <w:lang w:val="ru-RU"/>
        </w:rPr>
      </w:pPr>
      <w:r w:rsidRPr="00FA0A74">
        <w:rPr>
          <w:lang w:val="ru-RU"/>
        </w:rPr>
        <w:t>администрирование сотрудников — управление данными и профилями пользователей, хранящимися в системной базе данных;</w:t>
      </w:r>
      <w:r w:rsidR="00EC4FB3">
        <w:rPr>
          <w:lang w:val="ru-RU"/>
        </w:rPr>
        <w:t xml:space="preserve"> </w:t>
      </w:r>
    </w:p>
    <w:p w:rsidR="009A4C7C" w:rsidRPr="00FA0A74" w:rsidRDefault="009A4C7C" w:rsidP="009A4C7C">
      <w:pPr>
        <w:pStyle w:val="PURBullet-Indented"/>
        <w:numPr>
          <w:ilvl w:val="2"/>
          <w:numId w:val="1"/>
        </w:numPr>
        <w:ind w:left="900"/>
        <w:rPr>
          <w:lang w:val="ru-RU"/>
        </w:rPr>
      </w:pPr>
      <w:r w:rsidRPr="00FA0A74">
        <w:rPr>
          <w:lang w:val="ru-RU"/>
        </w:rPr>
        <w:t>контроль посещаемости и сведения о присутствии сотрудников — ввод данных в табели учета времени и сведений о присутствии/отсутствии каждого пользователя;</w:t>
      </w:r>
    </w:p>
    <w:p w:rsidR="009A4C7C" w:rsidRPr="00FA0A74" w:rsidRDefault="009A4C7C" w:rsidP="009A4C7C">
      <w:pPr>
        <w:pStyle w:val="PURBullet-Indented"/>
        <w:numPr>
          <w:ilvl w:val="2"/>
          <w:numId w:val="1"/>
        </w:numPr>
        <w:ind w:left="900"/>
        <w:rPr>
          <w:lang w:val="ru-RU"/>
        </w:rPr>
      </w:pPr>
      <w:r w:rsidRPr="00FA0A74">
        <w:rPr>
          <w:lang w:val="ru-RU"/>
        </w:rPr>
        <w:t>контроль командировок и командировочных расходов сотрудников — ввод и обновление данных пользователей, касающихся командировочных расходов и заявок на командировки;</w:t>
      </w:r>
    </w:p>
    <w:p w:rsidR="009A4C7C" w:rsidRPr="00FA0A74" w:rsidRDefault="009A4C7C" w:rsidP="009A4C7C">
      <w:pPr>
        <w:pStyle w:val="PURBullet-Indented"/>
        <w:numPr>
          <w:ilvl w:val="2"/>
          <w:numId w:val="1"/>
        </w:numPr>
        <w:ind w:left="900"/>
        <w:rPr>
          <w:lang w:val="ru-RU"/>
        </w:rPr>
      </w:pPr>
      <w:r w:rsidRPr="00FA0A74">
        <w:rPr>
          <w:lang w:val="ru-RU"/>
        </w:rPr>
        <w:t xml:space="preserve">обработка заявок сотрудников — подача личных заявок пользователей, например заявок на покупки или услуги, отпуск или отсутствие по личным причинам. </w:t>
      </w:r>
    </w:p>
    <w:p w:rsidR="009A4C7C" w:rsidRPr="00FA0A74" w:rsidRDefault="009A4C7C" w:rsidP="009A4C7C">
      <w:pPr>
        <w:pStyle w:val="PURBlueStrong"/>
        <w:rPr>
          <w:lang w:val="ru-RU"/>
        </w:rPr>
      </w:pPr>
      <w:r w:rsidRPr="00FA0A74">
        <w:rPr>
          <w:lang w:val="ru-RU"/>
        </w:rPr>
        <w:t xml:space="preserve">Выпуски </w:t>
      </w:r>
      <w:r>
        <w:t>SAL</w:t>
      </w:r>
    </w:p>
    <w:p w:rsidR="009A4C7C" w:rsidRPr="00FA0A74" w:rsidRDefault="009A4C7C" w:rsidP="009A4C7C">
      <w:pPr>
        <w:pStyle w:val="PURBody-Indented"/>
        <w:rPr>
          <w:lang w:val="ru-RU"/>
        </w:rPr>
      </w:pPr>
      <w:r w:rsidRPr="00FA0A74">
        <w:rPr>
          <w:lang w:val="ru-RU"/>
        </w:rPr>
        <w:t xml:space="preserve">Необходимо выбрать один из двух выпусков лицензии </w:t>
      </w:r>
      <w:r>
        <w:t>Microsoft</w:t>
      </w:r>
      <w:r w:rsidRPr="00FA0A74">
        <w:rPr>
          <w:lang w:val="ru-RU"/>
        </w:rPr>
        <w:t xml:space="preserve"> </w:t>
      </w:r>
      <w:r>
        <w:t>Dynamics</w:t>
      </w:r>
      <w:r w:rsidRPr="00FA0A74">
        <w:rPr>
          <w:lang w:val="ru-RU"/>
        </w:rPr>
        <w:t xml:space="preserve"> </w:t>
      </w:r>
      <w:r>
        <w:t>SAL</w:t>
      </w:r>
      <w:r w:rsidRPr="00FA0A74">
        <w:rPr>
          <w:lang w:val="ru-RU"/>
        </w:rPr>
        <w:t xml:space="preserve">. Ваш выбор распространяется на все лицензии </w:t>
      </w:r>
      <w:r>
        <w:t>SAL</w:t>
      </w:r>
      <w:r w:rsidRPr="00FA0A74">
        <w:rPr>
          <w:lang w:val="ru-RU"/>
        </w:rPr>
        <w:t>.</w:t>
      </w:r>
    </w:p>
    <w:p w:rsidR="009A4C7C" w:rsidRPr="00FA0A74" w:rsidRDefault="009A4C7C" w:rsidP="009A4C7C">
      <w:pPr>
        <w:pStyle w:val="PURBody-Indented"/>
        <w:rPr>
          <w:lang w:val="ru-RU"/>
        </w:rPr>
      </w:pPr>
      <w:r w:rsidRPr="00FA0A74">
        <w:rPr>
          <w:lang w:val="ru-RU"/>
        </w:rPr>
        <w:t xml:space="preserve">Для </w:t>
      </w:r>
      <w:r>
        <w:t>Microsoft</w:t>
      </w:r>
      <w:r w:rsidRPr="00FA0A74">
        <w:rPr>
          <w:lang w:val="ru-RU"/>
        </w:rPr>
        <w:t xml:space="preserve"> </w:t>
      </w:r>
      <w:r>
        <w:t>Dynamics</w:t>
      </w:r>
      <w:r w:rsidRPr="00FA0A74">
        <w:rPr>
          <w:lang w:val="ru-RU"/>
        </w:rPr>
        <w:t xml:space="preserve"> </w:t>
      </w:r>
      <w:r>
        <w:t>SL</w:t>
      </w:r>
      <w:r w:rsidRPr="00FA0A74">
        <w:rPr>
          <w:lang w:val="ru-RU"/>
        </w:rPr>
        <w:t xml:space="preserve"> 2011 доступны следующие выпуски </w:t>
      </w:r>
      <w:r>
        <w:t>SAL</w:t>
      </w:r>
      <w:r w:rsidRPr="00FA0A74">
        <w:rPr>
          <w:lang w:val="ru-RU"/>
        </w:rPr>
        <w:t>:</w:t>
      </w:r>
    </w:p>
    <w:p w:rsidR="009A4C7C" w:rsidRPr="00FA0A74" w:rsidRDefault="009A4C7C" w:rsidP="009A4C7C">
      <w:pPr>
        <w:pStyle w:val="PURBullet-Indented"/>
        <w:rPr>
          <w:lang w:val="ru-RU"/>
        </w:rPr>
      </w:pPr>
      <w:r>
        <w:t>Business</w:t>
      </w:r>
      <w:r w:rsidRPr="00FA0A74">
        <w:rPr>
          <w:lang w:val="ru-RU"/>
        </w:rPr>
        <w:t xml:space="preserve"> </w:t>
      </w:r>
      <w:r>
        <w:t>Essentials</w:t>
      </w:r>
      <w:r w:rsidRPr="00FA0A74">
        <w:rPr>
          <w:lang w:val="ru-RU"/>
        </w:rPr>
        <w:t xml:space="preserve"> </w:t>
      </w:r>
      <w:r>
        <w:t>Edition</w:t>
      </w:r>
      <w:r w:rsidRPr="00FA0A74">
        <w:rPr>
          <w:lang w:val="ru-RU"/>
        </w:rPr>
        <w:t xml:space="preserve"> </w:t>
      </w:r>
      <w:r>
        <w:t>SAL</w:t>
      </w:r>
      <w:r w:rsidRPr="00FA0A74">
        <w:rPr>
          <w:lang w:val="ru-RU"/>
        </w:rPr>
        <w:t xml:space="preserve"> (данный выпуск используется только полных лицензий </w:t>
      </w:r>
      <w:r>
        <w:t>SAL</w:t>
      </w:r>
      <w:r w:rsidRPr="00FA0A74">
        <w:rPr>
          <w:lang w:val="ru-RU"/>
        </w:rPr>
        <w:t xml:space="preserve"> «на пользователя» и</w:t>
      </w:r>
      <w:r w:rsidR="00DB05B3">
        <w:t> </w:t>
      </w:r>
      <w:r w:rsidRPr="00FA0A74">
        <w:rPr>
          <w:lang w:val="ru-RU"/>
        </w:rPr>
        <w:t>базовых</w:t>
      </w:r>
      <w:r w:rsidR="00DB05B3">
        <w:t> </w:t>
      </w:r>
      <w:r w:rsidRPr="00FA0A74">
        <w:rPr>
          <w:lang w:val="ru-RU"/>
        </w:rPr>
        <w:t xml:space="preserve">лицензий </w:t>
      </w:r>
      <w:r>
        <w:t>SAL</w:t>
      </w:r>
      <w:r w:rsidRPr="00FA0A74">
        <w:rPr>
          <w:lang w:val="ru-RU"/>
        </w:rPr>
        <w:t xml:space="preserve"> «на пользователя»);</w:t>
      </w:r>
    </w:p>
    <w:p w:rsidR="009A4C7C" w:rsidRPr="00FA0A74" w:rsidRDefault="009A4C7C" w:rsidP="009A4C7C">
      <w:pPr>
        <w:pStyle w:val="PURBullet-Indented"/>
        <w:rPr>
          <w:lang w:val="ru-RU"/>
        </w:rPr>
      </w:pPr>
      <w:r>
        <w:t>Advance</w:t>
      </w:r>
      <w:r w:rsidRPr="00FA0A74">
        <w:rPr>
          <w:lang w:val="ru-RU"/>
        </w:rPr>
        <w:t xml:space="preserve"> </w:t>
      </w:r>
      <w:r>
        <w:t>Management</w:t>
      </w:r>
      <w:r w:rsidRPr="00FA0A74">
        <w:rPr>
          <w:lang w:val="ru-RU"/>
        </w:rPr>
        <w:t xml:space="preserve"> </w:t>
      </w:r>
      <w:r>
        <w:t>Edition</w:t>
      </w:r>
      <w:r w:rsidRPr="00FA0A74">
        <w:rPr>
          <w:lang w:val="ru-RU"/>
        </w:rPr>
        <w:t xml:space="preserve"> </w:t>
      </w:r>
      <w:r>
        <w:t>SAL</w:t>
      </w:r>
      <w:r w:rsidRPr="00FA0A74">
        <w:rPr>
          <w:lang w:val="ru-RU"/>
        </w:rPr>
        <w:t xml:space="preserve"> (данный выпуск используется для всех типов лицензий </w:t>
      </w:r>
      <w:r>
        <w:t>SAL</w:t>
      </w:r>
      <w:r w:rsidRPr="00FA0A74">
        <w:rPr>
          <w:lang w:val="ru-RU"/>
        </w:rPr>
        <w:t>).</w:t>
      </w:r>
    </w:p>
    <w:p w:rsidR="009A4C7C" w:rsidRPr="00FA0A74" w:rsidRDefault="009A4C7C" w:rsidP="009A4C7C">
      <w:pPr>
        <w:pStyle w:val="PURBlueStrong"/>
        <w:rPr>
          <w:lang w:val="ru-RU" w:eastAsia="zh-CN"/>
        </w:rPr>
      </w:pPr>
      <w:r w:rsidRPr="00FA0A74">
        <w:rPr>
          <w:lang w:val="ru-RU"/>
        </w:rPr>
        <w:t xml:space="preserve">Внешние </w:t>
      </w:r>
      <w:r w:rsidR="00C65998" w:rsidRPr="00FA0A74">
        <w:rPr>
          <w:lang w:val="ru-RU"/>
        </w:rPr>
        <w:t>Пользователи</w:t>
      </w:r>
    </w:p>
    <w:p w:rsidR="004E0DF2" w:rsidRPr="00FA0A74" w:rsidRDefault="004E0DF2" w:rsidP="004B7AEF">
      <w:pPr>
        <w:pStyle w:val="PURBody-Indented"/>
        <w:ind w:left="274"/>
        <w:rPr>
          <w:lang w:val="ru-RU" w:eastAsia="zh-CN"/>
        </w:rPr>
      </w:pPr>
      <w:r w:rsidRPr="00FA0A74">
        <w:rPr>
          <w:lang w:val="ru-RU"/>
        </w:rPr>
        <w:t xml:space="preserve">Лицензия </w:t>
      </w:r>
      <w:r>
        <w:t>SAL</w:t>
      </w:r>
      <w:r w:rsidRPr="00FA0A74">
        <w:rPr>
          <w:lang w:val="ru-RU"/>
        </w:rPr>
        <w:t xml:space="preserve"> не требуется для внешних пользователей, которые обращаются </w:t>
      </w:r>
      <w:r>
        <w:t>Microsoft</w:t>
      </w:r>
      <w:r w:rsidRPr="00FA0A74">
        <w:rPr>
          <w:lang w:val="ru-RU"/>
        </w:rPr>
        <w:t xml:space="preserve"> </w:t>
      </w:r>
      <w:r>
        <w:t>Dynamics</w:t>
      </w:r>
      <w:r w:rsidRPr="00FA0A74">
        <w:rPr>
          <w:lang w:val="ru-RU"/>
        </w:rPr>
        <w:t xml:space="preserve"> </w:t>
      </w:r>
      <w:r>
        <w:t>SL</w:t>
      </w:r>
      <w:r w:rsidRPr="00FA0A74">
        <w:rPr>
          <w:lang w:val="ru-RU"/>
        </w:rPr>
        <w:t xml:space="preserve"> 2011 без использования клиентского программного обеспечения в рамках выпуска </w:t>
      </w:r>
      <w:r>
        <w:t>Business</w:t>
      </w:r>
      <w:r w:rsidRPr="00FA0A74">
        <w:rPr>
          <w:lang w:val="ru-RU"/>
        </w:rPr>
        <w:t xml:space="preserve"> </w:t>
      </w:r>
      <w:r>
        <w:t>Essentials</w:t>
      </w:r>
      <w:r w:rsidRPr="00FA0A74">
        <w:rPr>
          <w:lang w:val="ru-RU"/>
        </w:rPr>
        <w:t xml:space="preserve"> </w:t>
      </w:r>
      <w:r>
        <w:t>Edition</w:t>
      </w:r>
      <w:r w:rsidRPr="00FA0A74">
        <w:rPr>
          <w:lang w:val="ru-RU"/>
        </w:rPr>
        <w:t xml:space="preserve"> или </w:t>
      </w:r>
      <w:r>
        <w:t>Advanced</w:t>
      </w:r>
      <w:r w:rsidRPr="00FA0A74">
        <w:rPr>
          <w:lang w:val="ru-RU"/>
        </w:rPr>
        <w:t xml:space="preserve"> </w:t>
      </w:r>
      <w:r>
        <w:t>Management</w:t>
      </w:r>
      <w:r w:rsidRPr="00FA0A74">
        <w:rPr>
          <w:lang w:val="ru-RU"/>
        </w:rPr>
        <w:t xml:space="preserve"> </w:t>
      </w:r>
      <w:r>
        <w:t>Edition</w:t>
      </w:r>
      <w:r w:rsidRPr="00FA0A74">
        <w:rPr>
          <w:lang w:val="ru-RU"/>
        </w:rPr>
        <w:t xml:space="preserve">, а также для внешних пользователей, которые обращаются к </w:t>
      </w:r>
      <w:r>
        <w:t>Microsoft</w:t>
      </w:r>
      <w:r w:rsidRPr="00FA0A74">
        <w:rPr>
          <w:lang w:val="ru-RU"/>
        </w:rPr>
        <w:t xml:space="preserve"> </w:t>
      </w:r>
      <w:r>
        <w:t>Dynamics</w:t>
      </w:r>
      <w:r w:rsidRPr="00FA0A74">
        <w:rPr>
          <w:lang w:val="ru-RU"/>
        </w:rPr>
        <w:t xml:space="preserve"> </w:t>
      </w:r>
      <w:r>
        <w:t>SL</w:t>
      </w:r>
      <w:r w:rsidRPr="00FA0A74">
        <w:rPr>
          <w:lang w:val="ru-RU"/>
        </w:rPr>
        <w:t xml:space="preserve"> 2011 </w:t>
      </w:r>
      <w:r w:rsidRPr="00FA0A74">
        <w:rPr>
          <w:rFonts w:ascii="Tahoma" w:hAnsi="Tahoma" w:cs="Tahoma"/>
          <w:szCs w:val="18"/>
          <w:bdr w:val="none" w:sz="0" w:space="0" w:color="auto" w:frame="1"/>
          <w:lang w:val="ru-RU"/>
        </w:rPr>
        <w:t>с использованием клиентского программного обеспечения только с</w:t>
      </w:r>
      <w:r w:rsidRPr="00FA0A74">
        <w:rPr>
          <w:rFonts w:ascii="Tahoma" w:hAnsi="Tahoma" w:cs="Tahoma"/>
          <w:szCs w:val="18"/>
          <w:lang w:val="ru-RU"/>
        </w:rPr>
        <w:t xml:space="preserve"> </w:t>
      </w:r>
      <w:r w:rsidRPr="00FA0A74">
        <w:rPr>
          <w:rFonts w:ascii="Tahoma" w:hAnsi="Tahoma" w:cs="Tahoma"/>
          <w:szCs w:val="18"/>
          <w:bdr w:val="none" w:sz="0" w:space="0" w:color="auto" w:frame="1"/>
          <w:lang w:val="ru-RU"/>
        </w:rPr>
        <w:t xml:space="preserve">целью предоставления профессиональных бухгалтерских услуг, связанных с проведением аудита. </w:t>
      </w:r>
      <w:r w:rsidRPr="00FA0A74">
        <w:rPr>
          <w:lang w:val="ru-RU"/>
        </w:rPr>
        <w:t>Под «внешними пользователями» подразумеваются пользователи, (</w:t>
      </w:r>
      <w:r>
        <w:t>i</w:t>
      </w:r>
      <w:r w:rsidRPr="00FA0A74">
        <w:rPr>
          <w:lang w:val="ru-RU"/>
        </w:rPr>
        <w:t>) не работающие в организации клиента или его аффилированных лиц, и (</w:t>
      </w:r>
      <w:r>
        <w:t>ii</w:t>
      </w:r>
      <w:r w:rsidRPr="00FA0A74">
        <w:rPr>
          <w:lang w:val="ru-RU"/>
        </w:rPr>
        <w:t>)</w:t>
      </w:r>
      <w:r>
        <w:t> </w:t>
      </w:r>
      <w:r w:rsidRPr="00FA0A74">
        <w:rPr>
          <w:lang w:val="ru-RU"/>
        </w:rPr>
        <w:t xml:space="preserve">не являющиеся подрядчиками или агентами организации клиента или его аффилированных лиц. </w:t>
      </w:r>
    </w:p>
    <w:p w:rsidR="009A4C7C" w:rsidRPr="00FA0A74" w:rsidRDefault="009A4C7C" w:rsidP="009A4C7C">
      <w:pPr>
        <w:pStyle w:val="PURBlueStrong"/>
        <w:rPr>
          <w:lang w:val="ru-RU"/>
        </w:rPr>
      </w:pPr>
      <w:r w:rsidRPr="00FA0A74">
        <w:rPr>
          <w:rStyle w:val="PURBlueStrongChar"/>
          <w:smallCaps/>
          <w:lang w:val="ru-RU"/>
        </w:rPr>
        <w:t xml:space="preserve">Условия </w:t>
      </w:r>
      <w:r w:rsidR="00C65998" w:rsidRPr="00FA0A74">
        <w:rPr>
          <w:rStyle w:val="PURBlueStrongChar"/>
          <w:smallCaps/>
          <w:lang w:val="ru-RU"/>
        </w:rPr>
        <w:t>Рассмотрения</w:t>
      </w:r>
    </w:p>
    <w:p w:rsidR="009A4C7C" w:rsidRPr="00FA0A74" w:rsidRDefault="009A4C7C" w:rsidP="009A4C7C">
      <w:pPr>
        <w:pStyle w:val="PURBody-Indented"/>
        <w:rPr>
          <w:lang w:val="ru-RU"/>
        </w:rPr>
      </w:pPr>
      <w:r w:rsidRPr="00FA0A74">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r>
        <w:rPr>
          <w:rStyle w:val="Hyperlink"/>
        </w:rPr>
        <w:t>http</w:t>
      </w:r>
      <w:r w:rsidRPr="00FA0A74">
        <w:rPr>
          <w:rStyle w:val="Hyperlink"/>
          <w:lang w:val="ru-RU"/>
        </w:rPr>
        <w:t>://</w:t>
      </w:r>
      <w:hyperlink r:id="rId94" w:history="1">
        <w:r>
          <w:rPr>
            <w:rStyle w:val="Hyperlink"/>
          </w:rPr>
          <w:t>www</w:t>
        </w:r>
        <w:r w:rsidRPr="00FA0A74">
          <w:rPr>
            <w:rStyle w:val="Hyperlink"/>
            <w:lang w:val="ru-RU"/>
          </w:rPr>
          <w:t>.</w:t>
        </w:r>
        <w:r>
          <w:rPr>
            <w:rStyle w:val="Hyperlink"/>
          </w:rPr>
          <w:t>explore</w:t>
        </w:r>
        <w:r w:rsidRPr="00FA0A74">
          <w:rPr>
            <w:rStyle w:val="Hyperlink"/>
            <w:lang w:val="ru-RU"/>
          </w:rPr>
          <w:t>.</w:t>
        </w:r>
        <w:r>
          <w:rPr>
            <w:rStyle w:val="Hyperlink"/>
          </w:rPr>
          <w:t>ms</w:t>
        </w:r>
      </w:hyperlink>
      <w:r w:rsidRPr="00FA0A74">
        <w:rPr>
          <w:rFonts w:eastAsia="Times New Roman"/>
          <w:lang w:val="ru-RU"/>
        </w:rPr>
        <w:t xml:space="preserve"> (на английском языке) или предоставленным торговым посредником</w:t>
      </w:r>
      <w:r w:rsidRPr="00FA0A74">
        <w:rPr>
          <w:lang w:val="ru-RU"/>
        </w:rPr>
        <w:t>.</w:t>
      </w:r>
      <w:r w:rsidR="00EC4FB3">
        <w:rPr>
          <w:lang w:val="ru-RU"/>
        </w:rPr>
        <w:t xml:space="preserve"> </w:t>
      </w:r>
      <w:r w:rsidRPr="00FA0A74">
        <w:rPr>
          <w:lang w:val="ru-RU"/>
        </w:rPr>
        <w:t xml:space="preserve">Вы должны сообщить </w:t>
      </w:r>
      <w:r>
        <w:t>Microsoft</w:t>
      </w:r>
      <w:r w:rsidRPr="00FA0A74">
        <w:rPr>
          <w:lang w:val="ru-RU"/>
        </w:rPr>
        <w:t xml:space="preserve"> о своих намерениях получить лицензию на программное обеспечение, используя процедуру, представленную на сайте </w:t>
      </w:r>
      <w:r w:rsidR="00DB05B3">
        <w:rPr>
          <w:rStyle w:val="Hyperlink"/>
        </w:rPr>
        <w:t>http</w:t>
      </w:r>
      <w:r w:rsidR="00DB05B3" w:rsidRPr="00FA0A74">
        <w:rPr>
          <w:rStyle w:val="Hyperlink"/>
          <w:lang w:val="ru-RU"/>
        </w:rPr>
        <w:t>://</w:t>
      </w:r>
      <w:hyperlink r:id="rId95" w:history="1">
        <w:r w:rsidR="00DB05B3">
          <w:rPr>
            <w:rStyle w:val="Hyperlink"/>
          </w:rPr>
          <w:t>www</w:t>
        </w:r>
        <w:r w:rsidR="00DB05B3" w:rsidRPr="00FA0A74">
          <w:rPr>
            <w:rStyle w:val="Hyperlink"/>
            <w:lang w:val="ru-RU"/>
          </w:rPr>
          <w:t>.</w:t>
        </w:r>
        <w:r w:rsidR="00DB05B3">
          <w:rPr>
            <w:rStyle w:val="Hyperlink"/>
          </w:rPr>
          <w:t>explore</w:t>
        </w:r>
        <w:r w:rsidR="00DB05B3" w:rsidRPr="00FA0A74">
          <w:rPr>
            <w:rStyle w:val="Hyperlink"/>
            <w:lang w:val="ru-RU"/>
          </w:rPr>
          <w:t>.</w:t>
        </w:r>
        <w:r w:rsidR="00DB05B3">
          <w:rPr>
            <w:rStyle w:val="Hyperlink"/>
          </w:rPr>
          <w:t>ms</w:t>
        </w:r>
      </w:hyperlink>
      <w:r w:rsidRPr="00FA0A74">
        <w:rPr>
          <w:rFonts w:eastAsia="Times New Roman"/>
          <w:lang w:val="ru-RU"/>
        </w:rPr>
        <w:t xml:space="preserve"> или торговым представителем</w:t>
      </w:r>
      <w:r w:rsidRPr="00FA0A74">
        <w:rPr>
          <w:lang w:val="ru-RU"/>
        </w:rPr>
        <w:t>.</w:t>
      </w:r>
      <w:r w:rsidR="00EC4FB3">
        <w:rPr>
          <w:rStyle w:val="CommentReference"/>
          <w:szCs w:val="18"/>
          <w:lang w:val="ru-RU"/>
        </w:rPr>
        <w:t xml:space="preserve"> </w:t>
      </w:r>
      <w:r w:rsidRPr="00FA0A74">
        <w:rPr>
          <w:lang w:val="ru-RU"/>
        </w:rPr>
        <w:t>Также необходимо представить подтверждение соответствия условиям рассмотрения заявок.</w:t>
      </w:r>
      <w:r w:rsidR="00EC4FB3">
        <w:rPr>
          <w:lang w:val="ru-RU"/>
        </w:rPr>
        <w:t xml:space="preserve"> </w:t>
      </w:r>
      <w:r w:rsidRPr="00FA0A74">
        <w:rPr>
          <w:lang w:val="ru-RU"/>
        </w:rPr>
        <w:t>Перед предоставлением лицензии мы проверим соответствие условиям рассмотрения.</w:t>
      </w:r>
      <w:r w:rsidR="00EC4FB3">
        <w:rPr>
          <w:lang w:val="ru-RU"/>
        </w:rPr>
        <w:t xml:space="preserve"> </w:t>
      </w:r>
      <w:r w:rsidRPr="00FA0A74">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EC4FB3">
        <w:rPr>
          <w:lang w:val="ru-RU"/>
        </w:rPr>
        <w:t xml:space="preserve"> </w:t>
      </w:r>
      <w:r w:rsidRPr="00FA0A74">
        <w:rPr>
          <w:lang w:val="ru-RU"/>
        </w:rPr>
        <w:t>Мы имеем право в</w:t>
      </w:r>
      <w:r w:rsidR="00DB05B3">
        <w:t> </w:t>
      </w:r>
      <w:r w:rsidRPr="00FA0A74">
        <w:rPr>
          <w:lang w:val="ru-RU"/>
        </w:rPr>
        <w:t>любое время изменить условия рассмотрения заявок.</w:t>
      </w:r>
      <w:r w:rsidR="00EC4FB3">
        <w:rPr>
          <w:lang w:val="ru-RU"/>
        </w:rPr>
        <w:t xml:space="preserve"> </w:t>
      </w:r>
      <w:r w:rsidRPr="00FA0A74">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FA0A74">
        <w:rPr>
          <w:lang w:val="ru-RU"/>
        </w:rPr>
        <w:t>.</w:t>
      </w:r>
    </w:p>
    <w:p w:rsidR="009A4C7C" w:rsidRPr="00FA0A74" w:rsidRDefault="009A4C7C" w:rsidP="009A4C7C">
      <w:pPr>
        <w:pStyle w:val="PURBlueStrong"/>
        <w:rPr>
          <w:rStyle w:val="PURBlueStrongChar"/>
          <w:smallCaps/>
          <w:lang w:val="ru-RU"/>
        </w:rPr>
      </w:pPr>
      <w:r w:rsidRPr="00FA0A74">
        <w:rPr>
          <w:rStyle w:val="PURBlueStrongChar"/>
          <w:smallCaps/>
          <w:lang w:val="ru-RU"/>
        </w:rPr>
        <w:t xml:space="preserve">Лицензионные </w:t>
      </w:r>
      <w:r w:rsidR="00C65998" w:rsidRPr="00FA0A74">
        <w:rPr>
          <w:rStyle w:val="PURBlueStrongChar"/>
          <w:smallCaps/>
          <w:lang w:val="ru-RU"/>
        </w:rPr>
        <w:t>Ключи</w:t>
      </w:r>
    </w:p>
    <w:p w:rsidR="009A4C7C" w:rsidRPr="00FA0A74" w:rsidRDefault="009A4C7C" w:rsidP="009A4C7C">
      <w:pPr>
        <w:pStyle w:val="PURBody-Indented"/>
        <w:rPr>
          <w:lang w:val="ru-RU"/>
        </w:rPr>
      </w:pPr>
      <w:r w:rsidRPr="00FA0A74">
        <w:rPr>
          <w:lang w:val="ru-RU"/>
        </w:rPr>
        <w:t xml:space="preserve">Для установки и использования функций программных продуктов необходимо получить от </w:t>
      </w:r>
      <w:r>
        <w:t>Microsoft</w:t>
      </w:r>
      <w:r w:rsidRPr="00FA0A74">
        <w:rPr>
          <w:lang w:val="ru-RU"/>
        </w:rPr>
        <w:t xml:space="preserve"> соответствующие лицензионные ключи. Процедуры получения таких лицензионных ключей будут опубликованы на веб-сайте </w:t>
      </w:r>
      <w:r w:rsidR="00DB05B3">
        <w:rPr>
          <w:rStyle w:val="Hyperlink"/>
        </w:rPr>
        <w:t>http</w:t>
      </w:r>
      <w:r w:rsidR="00DB05B3" w:rsidRPr="00FA0A74">
        <w:rPr>
          <w:rStyle w:val="Hyperlink"/>
          <w:lang w:val="ru-RU"/>
        </w:rPr>
        <w:t>://</w:t>
      </w:r>
      <w:hyperlink r:id="rId96" w:history="1">
        <w:r w:rsidR="00DB05B3">
          <w:rPr>
            <w:rStyle w:val="Hyperlink"/>
          </w:rPr>
          <w:t>www</w:t>
        </w:r>
        <w:r w:rsidR="00DB05B3" w:rsidRPr="00FA0A74">
          <w:rPr>
            <w:rStyle w:val="Hyperlink"/>
            <w:lang w:val="ru-RU"/>
          </w:rPr>
          <w:t>.</w:t>
        </w:r>
        <w:r w:rsidR="00DB05B3">
          <w:rPr>
            <w:rStyle w:val="Hyperlink"/>
          </w:rPr>
          <w:t>explore</w:t>
        </w:r>
        <w:r w:rsidR="00DB05B3" w:rsidRPr="00FA0A74">
          <w:rPr>
            <w:rStyle w:val="Hyperlink"/>
            <w:lang w:val="ru-RU"/>
          </w:rPr>
          <w:t>.</w:t>
        </w:r>
        <w:r w:rsidR="00DB05B3">
          <w:rPr>
            <w:rStyle w:val="Hyperlink"/>
          </w:rPr>
          <w:t>ms</w:t>
        </w:r>
      </w:hyperlink>
      <w:r w:rsidRPr="00FA0A74">
        <w:rPr>
          <w:lang w:val="ru-RU"/>
        </w:rPr>
        <w:t xml:space="preserve"> или предоставлены вашим торговым посредником.</w:t>
      </w:r>
    </w:p>
    <w:p w:rsidR="009A4C7C" w:rsidRPr="00FA0A74" w:rsidRDefault="009A4C7C" w:rsidP="009A4C7C">
      <w:pPr>
        <w:pStyle w:val="PURBlueStrong"/>
        <w:rPr>
          <w:rStyle w:val="PURBlueStrongChar"/>
          <w:smallCaps/>
          <w:lang w:val="ru-RU"/>
        </w:rPr>
      </w:pPr>
      <w:r w:rsidRPr="00FA0A74">
        <w:rPr>
          <w:rStyle w:val="PURBlueStrongChar"/>
          <w:smallCaps/>
          <w:lang w:val="ru-RU"/>
        </w:rPr>
        <w:t xml:space="preserve">Локализация </w:t>
      </w:r>
      <w:r w:rsidR="005C32E7" w:rsidRPr="00FA0A74">
        <w:rPr>
          <w:rStyle w:val="PURBlueStrongChar"/>
          <w:smallCaps/>
          <w:lang w:val="ru-RU"/>
        </w:rPr>
        <w:t>и</w:t>
      </w:r>
      <w:r w:rsidR="00C65998" w:rsidRPr="00FA0A74">
        <w:rPr>
          <w:rStyle w:val="PURBlueStrongChar"/>
          <w:smallCaps/>
          <w:lang w:val="ru-RU"/>
        </w:rPr>
        <w:t xml:space="preserve"> Перевод</w:t>
      </w:r>
    </w:p>
    <w:p w:rsidR="009A4C7C" w:rsidRPr="00FA0A74" w:rsidRDefault="009A4C7C" w:rsidP="009A4C7C">
      <w:pPr>
        <w:pStyle w:val="PURBody-Indented"/>
        <w:rPr>
          <w:color w:val="00467F"/>
          <w:u w:val="single"/>
          <w:lang w:val="ru-RU"/>
        </w:rPr>
      </w:pPr>
      <w:r w:rsidRPr="00FA0A74">
        <w:rPr>
          <w:lang w:val="ru-RU"/>
        </w:rPr>
        <w:t xml:space="preserve">Список регионов и языков, для которых </w:t>
      </w:r>
      <w:r>
        <w:t>Microsoft</w:t>
      </w:r>
      <w:r w:rsidRPr="00FA0A74">
        <w:rPr>
          <w:lang w:val="ru-RU"/>
        </w:rPr>
        <w:t xml:space="preserve"> предлагает общедоступные локализованные версии программного обеспечения, см. по адресу </w:t>
      </w:r>
      <w:hyperlink r:id="rId97" w:history="1">
        <w:r>
          <w:rPr>
            <w:rStyle w:val="Hyperlink"/>
          </w:rPr>
          <w:t>http</w:t>
        </w:r>
        <w:r w:rsidRPr="00FA0A74">
          <w:rPr>
            <w:rStyle w:val="Hyperlink"/>
            <w:lang w:val="ru-RU"/>
          </w:rPr>
          <w:t>://</w:t>
        </w:r>
        <w:r>
          <w:rPr>
            <w:rStyle w:val="Hyperlink"/>
          </w:rPr>
          <w:t>www</w:t>
        </w:r>
        <w:r w:rsidRPr="00FA0A74">
          <w:rPr>
            <w:rStyle w:val="Hyperlink"/>
            <w:lang w:val="ru-RU"/>
          </w:rPr>
          <w:t>.</w:t>
        </w:r>
        <w:r>
          <w:rPr>
            <w:rStyle w:val="Hyperlink"/>
          </w:rPr>
          <w:t>microsoft</w:t>
        </w:r>
        <w:r w:rsidRPr="00FA0A74">
          <w:rPr>
            <w:rStyle w:val="Hyperlink"/>
            <w:lang w:val="ru-RU"/>
          </w:rPr>
          <w:t>.</w:t>
        </w:r>
        <w:r>
          <w:rPr>
            <w:rStyle w:val="Hyperlink"/>
          </w:rPr>
          <w:t>com</w:t>
        </w:r>
        <w:r w:rsidRPr="00FA0A74">
          <w:rPr>
            <w:rStyle w:val="Hyperlink"/>
            <w:lang w:val="ru-RU"/>
          </w:rPr>
          <w:t>/</w:t>
        </w:r>
        <w:r>
          <w:rPr>
            <w:rStyle w:val="Hyperlink"/>
          </w:rPr>
          <w:t>dynamics</w:t>
        </w:r>
        <w:r w:rsidRPr="00FA0A74">
          <w:rPr>
            <w:rStyle w:val="Hyperlink"/>
            <w:lang w:val="ru-RU"/>
          </w:rPr>
          <w:t>/</w:t>
        </w:r>
        <w:r>
          <w:rPr>
            <w:rStyle w:val="Hyperlink"/>
          </w:rPr>
          <w:t>en</w:t>
        </w:r>
        <w:r w:rsidRPr="00FA0A74">
          <w:rPr>
            <w:rStyle w:val="Hyperlink"/>
            <w:lang w:val="ru-RU"/>
          </w:rPr>
          <w:t>/</w:t>
        </w:r>
        <w:r>
          <w:rPr>
            <w:rStyle w:val="Hyperlink"/>
          </w:rPr>
          <w:t>us</w:t>
        </w:r>
        <w:r w:rsidRPr="00FA0A74">
          <w:rPr>
            <w:rStyle w:val="Hyperlink"/>
            <w:lang w:val="ru-RU"/>
          </w:rPr>
          <w:t>/</w:t>
        </w:r>
        <w:r>
          <w:rPr>
            <w:rStyle w:val="Hyperlink"/>
          </w:rPr>
          <w:t>products</w:t>
        </w:r>
        <w:r w:rsidRPr="00FA0A74">
          <w:rPr>
            <w:rStyle w:val="Hyperlink"/>
            <w:lang w:val="ru-RU"/>
          </w:rPr>
          <w:t>/</w:t>
        </w:r>
        <w:r>
          <w:rPr>
            <w:rStyle w:val="Hyperlink"/>
          </w:rPr>
          <w:t>sl</w:t>
        </w:r>
        <w:r w:rsidRPr="00FA0A74">
          <w:rPr>
            <w:rStyle w:val="Hyperlink"/>
            <w:lang w:val="ru-RU"/>
          </w:rPr>
          <w:t>-</w:t>
        </w:r>
        <w:r>
          <w:rPr>
            <w:rStyle w:val="Hyperlink"/>
          </w:rPr>
          <w:t>availability</w:t>
        </w:r>
        <w:r w:rsidRPr="00FA0A74">
          <w:rPr>
            <w:rStyle w:val="Hyperlink"/>
            <w:lang w:val="ru-RU"/>
          </w:rPr>
          <w:t>.</w:t>
        </w:r>
        <w:r>
          <w:rPr>
            <w:rStyle w:val="Hyperlink"/>
          </w:rPr>
          <w:t>aspx</w:t>
        </w:r>
      </w:hyperlink>
    </w:p>
    <w:p w:rsidR="009A4C7C" w:rsidRPr="00FA0A74" w:rsidRDefault="00B405D3" w:rsidP="009A4C7C">
      <w:pPr>
        <w:pStyle w:val="PURBody-Indented"/>
        <w:rPr>
          <w:lang w:val="ru-RU"/>
        </w:rPr>
      </w:pPr>
      <w:r w:rsidRPr="00FA0A74">
        <w:rPr>
          <w:lang w:val="ru-RU"/>
        </w:rPr>
        <w:t>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для</w:t>
      </w:r>
      <w:r w:rsidR="00DB05B3">
        <w:t> </w:t>
      </w:r>
      <w:r w:rsidRPr="00FA0A74">
        <w:rPr>
          <w:lang w:val="ru-RU"/>
        </w:rPr>
        <w:t>которых данное программное обеспечение было локализовано.</w:t>
      </w:r>
      <w:r w:rsidR="00EC4FB3">
        <w:rPr>
          <w:lang w:val="ru-RU"/>
        </w:rPr>
        <w:t xml:space="preserve"> </w:t>
      </w:r>
      <w:r w:rsidRPr="00FA0A74">
        <w:rPr>
          <w:lang w:val="ru-RU"/>
        </w:rPr>
        <w:t>Законодательство зависит от региона, и ПО не соответствует всем законам и коммерческим требованиям данных регионов.</w:t>
      </w:r>
    </w:p>
    <w:p w:rsidR="009A4C7C" w:rsidRPr="00FA0A74" w:rsidRDefault="009A4C7C" w:rsidP="009A4C7C">
      <w:pPr>
        <w:pStyle w:val="PURBody-Indented"/>
        <w:rPr>
          <w:lang w:val="ru-RU"/>
        </w:rPr>
      </w:pPr>
      <w:r>
        <w:t>Microsoft</w:t>
      </w:r>
      <w:r w:rsidRPr="00FA0A74">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EC4FB3">
        <w:rPr>
          <w:lang w:val="ru-RU"/>
        </w:rPr>
        <w:t xml:space="preserve"> </w:t>
      </w:r>
      <w:r w:rsidRPr="00FA0A74">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EC4FB3">
        <w:rPr>
          <w:lang w:val="ru-RU"/>
        </w:rPr>
        <w:t xml:space="preserve"> </w:t>
      </w:r>
      <w:r>
        <w:t>Microsoft</w:t>
      </w:r>
      <w:r w:rsidRPr="00FA0A74">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ПО</w:t>
      </w:r>
      <w:r w:rsidR="00DB05B3">
        <w:t> </w:t>
      </w:r>
      <w:r w:rsidRPr="00FA0A74">
        <w:rPr>
          <w:lang w:val="ru-RU"/>
        </w:rPr>
        <w:t xml:space="preserve">(включая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FA0A74">
        <w:rPr>
          <w:lang w:val="ru-RU"/>
        </w:rPr>
        <w:t xml:space="preserve"> распространяет такое программное обеспечение или службы.</w:t>
      </w:r>
      <w:r w:rsidR="00EC4FB3">
        <w:rPr>
          <w:lang w:val="ru-RU"/>
        </w:rPr>
        <w:t xml:space="preserve"> </w:t>
      </w:r>
      <w:r w:rsidRPr="00FA0A74">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6719AA" w:rsidRPr="007E3222" w:rsidRDefault="006719AA" w:rsidP="009A4C7C">
      <w:pPr>
        <w:pStyle w:val="PURBody-Indented"/>
        <w:rPr>
          <w:lang w:val="ru-RU"/>
        </w:rPr>
      </w:pPr>
    </w:p>
    <w:p w:rsidR="009A4C7C" w:rsidRPr="00FA0A74" w:rsidRDefault="009A4C7C" w:rsidP="009A4C7C">
      <w:pPr>
        <w:pStyle w:val="PURBody-Indented"/>
        <w:rPr>
          <w:lang w:val="ru-RU"/>
        </w:rPr>
      </w:pPr>
      <w:r w:rsidRPr="00FA0A74">
        <w:rPr>
          <w:lang w:val="ru-RU"/>
        </w:rPr>
        <w:t>Если вы хотите выполнить локализацию и (или) перевод программного обеспечения, у вас должно быть действующее и</w:t>
      </w:r>
      <w:r w:rsidR="00DB05B3">
        <w:t> </w:t>
      </w:r>
      <w:r w:rsidRPr="00FA0A74">
        <w:rPr>
          <w:lang w:val="ru-RU"/>
        </w:rPr>
        <w:t xml:space="preserve">действительное соглашение </w:t>
      </w:r>
      <w:r>
        <w:t>MPLLA</w:t>
      </w:r>
      <w:r w:rsidRPr="00FA0A74">
        <w:rPr>
          <w:lang w:val="ru-RU"/>
        </w:rPr>
        <w:t>.</w:t>
      </w:r>
      <w:r w:rsidR="00EC4FB3">
        <w:rPr>
          <w:lang w:val="ru-RU"/>
        </w:rPr>
        <w:t xml:space="preserve"> </w:t>
      </w:r>
      <w:r w:rsidRPr="00FA0A74">
        <w:rPr>
          <w:lang w:val="ru-RU"/>
        </w:rPr>
        <w:t xml:space="preserve">Для получения дополнительных сведений о соглашении </w:t>
      </w:r>
      <w:r>
        <w:t>MPLLA</w:t>
      </w:r>
      <w:r w:rsidRPr="00FA0A74">
        <w:rPr>
          <w:lang w:val="ru-RU"/>
        </w:rPr>
        <w:t xml:space="preserve"> и программе </w:t>
      </w:r>
      <w:r>
        <w:t>Microsoft</w:t>
      </w:r>
      <w:r w:rsidRPr="00FA0A74">
        <w:rPr>
          <w:lang w:val="ru-RU"/>
        </w:rPr>
        <w:t xml:space="preserve"> </w:t>
      </w:r>
      <w:r>
        <w:t>Dynamics</w:t>
      </w:r>
      <w:r w:rsidRPr="00FA0A74">
        <w:rPr>
          <w:lang w:val="ru-RU"/>
        </w:rPr>
        <w:t xml:space="preserve"> </w:t>
      </w:r>
      <w:r>
        <w:t>Partner</w:t>
      </w:r>
      <w:r w:rsidRPr="00FA0A74">
        <w:rPr>
          <w:lang w:val="ru-RU"/>
        </w:rPr>
        <w:t xml:space="preserve"> </w:t>
      </w:r>
      <w:r>
        <w:t>Localization</w:t>
      </w:r>
      <w:r w:rsidRPr="00FA0A74">
        <w:rPr>
          <w:lang w:val="ru-RU"/>
        </w:rPr>
        <w:t xml:space="preserve"> </w:t>
      </w:r>
      <w:r>
        <w:t>and</w:t>
      </w:r>
      <w:r w:rsidRPr="00FA0A74">
        <w:rPr>
          <w:lang w:val="ru-RU"/>
        </w:rPr>
        <w:t xml:space="preserve"> </w:t>
      </w:r>
      <w:r>
        <w:t>Translation</w:t>
      </w:r>
      <w:r w:rsidRPr="00FA0A74">
        <w:rPr>
          <w:lang w:val="ru-RU"/>
        </w:rPr>
        <w:t xml:space="preserve"> </w:t>
      </w:r>
      <w:r>
        <w:t>Licensing</w:t>
      </w:r>
      <w:r w:rsidRPr="00FA0A74">
        <w:rPr>
          <w:lang w:val="ru-RU"/>
        </w:rPr>
        <w:t xml:space="preserve"> </w:t>
      </w:r>
      <w:r>
        <w:t>Program</w:t>
      </w:r>
      <w:r w:rsidRPr="00FA0A74">
        <w:rPr>
          <w:lang w:val="ru-RU"/>
        </w:rPr>
        <w:t xml:space="preserve"> посетите веб-сайт </w:t>
      </w:r>
      <w:hyperlink r:id="rId98" w:history="1">
        <w:r>
          <w:rPr>
            <w:rStyle w:val="Hyperlink"/>
          </w:rPr>
          <w:t>https</w:t>
        </w:r>
        <w:r w:rsidRPr="00FA0A74">
          <w:rPr>
            <w:rStyle w:val="Hyperlink"/>
            <w:lang w:val="ru-RU"/>
          </w:rPr>
          <w:t>://</w:t>
        </w:r>
        <w:r>
          <w:rPr>
            <w:rStyle w:val="Hyperlink"/>
          </w:rPr>
          <w:t>mbs</w:t>
        </w:r>
        <w:r w:rsidRPr="00FA0A74">
          <w:rPr>
            <w:rStyle w:val="Hyperlink"/>
            <w:lang w:val="ru-RU"/>
          </w:rPr>
          <w:t>.</w:t>
        </w:r>
        <w:r>
          <w:rPr>
            <w:rStyle w:val="Hyperlink"/>
          </w:rPr>
          <w:t>microsoft</w:t>
        </w:r>
        <w:r w:rsidRPr="00FA0A74">
          <w:rPr>
            <w:rStyle w:val="Hyperlink"/>
            <w:lang w:val="ru-RU"/>
          </w:rPr>
          <w:t>.</w:t>
        </w:r>
        <w:r>
          <w:rPr>
            <w:rStyle w:val="Hyperlink"/>
          </w:rPr>
          <w:t>com</w:t>
        </w:r>
        <w:r w:rsidRPr="00FA0A74">
          <w:rPr>
            <w:rStyle w:val="Hyperlink"/>
            <w:lang w:val="ru-RU"/>
          </w:rPr>
          <w:t>/</w:t>
        </w:r>
        <w:r>
          <w:rPr>
            <w:rStyle w:val="Hyperlink"/>
          </w:rPr>
          <w:t>partnersource</w:t>
        </w:r>
        <w:r w:rsidRPr="00FA0A74">
          <w:rPr>
            <w:rStyle w:val="Hyperlink"/>
            <w:lang w:val="ru-RU"/>
          </w:rPr>
          <w:t>/</w:t>
        </w:r>
        <w:r>
          <w:rPr>
            <w:rStyle w:val="Hyperlink"/>
          </w:rPr>
          <w:t>partneressentials</w:t>
        </w:r>
        <w:r w:rsidRPr="00FA0A74">
          <w:rPr>
            <w:rStyle w:val="Hyperlink"/>
            <w:lang w:val="ru-RU"/>
          </w:rPr>
          <w:t>/</w:t>
        </w:r>
        <w:r>
          <w:rPr>
            <w:rStyle w:val="Hyperlink"/>
          </w:rPr>
          <w:t>pllp</w:t>
        </w:r>
      </w:hyperlink>
      <w:r w:rsidRPr="00FA0A74">
        <w:rPr>
          <w:lang w:val="ru-RU"/>
        </w:rPr>
        <w:t xml:space="preserve"> или обратитесь к своему Менеджеру по работе с партнерами.</w:t>
      </w:r>
    </w:p>
    <w:p w:rsidR="00893CE7" w:rsidRPr="00FA0A74" w:rsidRDefault="006321D7" w:rsidP="00763463">
      <w:pPr>
        <w:pStyle w:val="PURBody-Indented"/>
        <w:jc w:val="right"/>
        <w:rPr>
          <w:lang w:val="ru-RU"/>
        </w:rPr>
      </w:pPr>
      <w:hyperlink w:anchor="Оглавление" w:history="1">
        <w:r w:rsidR="006F3EEB" w:rsidRPr="005E4E72">
          <w:rPr>
            <w:rStyle w:val="Hyperlink"/>
            <w:rFonts w:ascii="Arial Narrow" w:hAnsi="Arial Narrow" w:cs="Arial"/>
            <w:sz w:val="16"/>
            <w:szCs w:val="16"/>
            <w:lang w:val="ru-RU"/>
          </w:rPr>
          <w:t>Оглавление</w:t>
        </w:r>
      </w:hyperlink>
      <w:r w:rsidR="006F3EEB" w:rsidRPr="005E4E72">
        <w:rPr>
          <w:rFonts w:ascii="Arial Narrow" w:hAnsi="Arial Narrow" w:cs="Arial"/>
          <w:sz w:val="16"/>
          <w:szCs w:val="16"/>
          <w:lang w:val="ru-RU"/>
        </w:rPr>
        <w:t xml:space="preserve"> / </w:t>
      </w:r>
      <w:hyperlink w:anchor="UniversalTerms" w:history="1">
        <w:r w:rsidR="00763463">
          <w:rPr>
            <w:rStyle w:val="Hyperlink"/>
            <w:rFonts w:ascii="Arial Narrow" w:hAnsi="Arial Narrow"/>
            <w:sz w:val="16"/>
            <w:lang w:val="ru-RU"/>
          </w:rPr>
          <w:t>Универсальные условия лицензирования</w:t>
        </w:r>
      </w:hyperlink>
    </w:p>
    <w:p w:rsidR="009A4C7C" w:rsidRPr="00FA0A74" w:rsidRDefault="009A4C7C" w:rsidP="00DB05B3">
      <w:pPr>
        <w:pStyle w:val="PURProductName"/>
        <w:rPr>
          <w:lang w:val="ru-RU"/>
        </w:rPr>
      </w:pPr>
      <w:bookmarkStart w:id="381" w:name="_Toc299519130"/>
      <w:bookmarkStart w:id="382" w:name="_Toc299531562"/>
      <w:bookmarkStart w:id="383" w:name="_Toc299531886"/>
      <w:bookmarkStart w:id="384" w:name="_Toc299957169"/>
      <w:bookmarkStart w:id="385" w:name="_Toc309208831"/>
      <w:bookmarkStart w:id="386" w:name="_Toc309301554"/>
      <w:r w:rsidRPr="00FA0A74">
        <w:rPr>
          <w:lang w:val="ru-RU"/>
        </w:rPr>
        <w:t xml:space="preserve">Пакет </w:t>
      </w:r>
      <w:r w:rsidR="00C65998" w:rsidRPr="00FA0A74">
        <w:rPr>
          <w:lang w:val="ru-RU"/>
        </w:rPr>
        <w:t xml:space="preserve">Многоязыкового Интерфейса Для </w:t>
      </w:r>
      <w:r>
        <w:t>Office</w:t>
      </w:r>
      <w:r w:rsidRPr="00FA0A74">
        <w:rPr>
          <w:lang w:val="ru-RU"/>
        </w:rPr>
        <w:t xml:space="preserve"> </w:t>
      </w:r>
      <w:r w:rsidR="00C65998" w:rsidRPr="00FA0A74">
        <w:rPr>
          <w:lang w:val="ru-RU"/>
        </w:rPr>
        <w:t>2010</w:t>
      </w:r>
      <w:bookmarkEnd w:id="381"/>
      <w:bookmarkEnd w:id="382"/>
      <w:bookmarkEnd w:id="383"/>
      <w:bookmarkEnd w:id="384"/>
      <w:bookmarkEnd w:id="385"/>
      <w:bookmarkEnd w:id="386"/>
      <w:r w:rsidR="002E60D9">
        <w:fldChar w:fldCharType="begin"/>
      </w:r>
      <w:r>
        <w:instrText>XE</w:instrText>
      </w:r>
      <w:r w:rsidRPr="00FA0A74">
        <w:rPr>
          <w:lang w:val="ru-RU"/>
        </w:rPr>
        <w:instrText xml:space="preserve"> "Пакет многоязыкового интерфейса для </w:instrText>
      </w:r>
      <w:r>
        <w:instrText>Office</w:instrText>
      </w:r>
      <w:r w:rsidRPr="00FA0A74">
        <w:rPr>
          <w:lang w:val="ru-RU"/>
        </w:rPr>
        <w:instrText xml:space="preserve"> 2010" </w:instrText>
      </w:r>
      <w:r w:rsidR="002E60D9">
        <w:fldChar w:fldCharType="end"/>
      </w:r>
    </w:p>
    <w:p w:rsidR="009A4C7C" w:rsidRPr="00FA0A74" w:rsidRDefault="009A4C7C" w:rsidP="006719AA">
      <w:pPr>
        <w:pStyle w:val="PURLicenseTerm"/>
        <w:spacing w:after="100" w:line="200" w:lineRule="exact"/>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15"/>
        <w:gridCol w:w="5116"/>
      </w:tblGrid>
      <w:tr w:rsidR="005267B6" w:rsidRPr="00DB05B3" w:rsidTr="006719AA">
        <w:tc>
          <w:tcPr>
            <w:tcW w:w="2571" w:type="pct"/>
            <w:tcBorders>
              <w:top w:val="single" w:sz="4" w:space="0" w:color="auto"/>
              <w:bottom w:val="nil"/>
            </w:tcBorders>
          </w:tcPr>
          <w:p w:rsidR="005267B6" w:rsidRPr="00FA0A74" w:rsidRDefault="005267B6" w:rsidP="004B7AEF">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Desktop" w:history="1">
              <w:r w:rsidRPr="00FA0A74">
                <w:rPr>
                  <w:rStyle w:val="Hyperlink"/>
                  <w:lang w:val="ru-RU"/>
                </w:rPr>
                <w:t>Приложения для настольных компьютеров (</w:t>
              </w:r>
              <w:r>
                <w:rPr>
                  <w:rStyle w:val="Hyperlink"/>
                </w:rPr>
                <w:t>Desktop</w:t>
              </w:r>
              <w:r w:rsidRPr="00FA0A74">
                <w:rPr>
                  <w:rStyle w:val="Hyperlink"/>
                  <w:lang w:val="ru-RU"/>
                </w:rPr>
                <w:t xml:space="preserve"> </w:t>
              </w:r>
              <w:r>
                <w:rPr>
                  <w:rStyle w:val="Hyperlink"/>
                </w:rPr>
                <w:t>Applications</w:t>
              </w:r>
              <w:r w:rsidRPr="00272BC0">
                <w:rPr>
                  <w:rStyle w:val="Hyperlink"/>
                  <w:u w:val="none"/>
                  <w:lang w:val="ru-RU"/>
                </w:rPr>
                <w:t>)</w:t>
              </w:r>
            </w:hyperlink>
          </w:p>
        </w:tc>
        <w:tc>
          <w:tcPr>
            <w:tcW w:w="2429" w:type="pct"/>
            <w:tcBorders>
              <w:top w:val="single" w:sz="4" w:space="0" w:color="auto"/>
              <w:bottom w:val="nil"/>
            </w:tcBorders>
          </w:tcPr>
          <w:p w:rsidR="005267B6" w:rsidRPr="00DB05B3" w:rsidRDefault="005267B6" w:rsidP="004B7AEF">
            <w:pPr>
              <w:pStyle w:val="PURLMSH"/>
              <w:rPr>
                <w:lang w:val="ru-RU"/>
              </w:rPr>
            </w:pPr>
            <w:r w:rsidRPr="00FA0A74">
              <w:rPr>
                <w:lang w:val="ru-RU"/>
              </w:rPr>
              <w:t xml:space="preserve">См. соответствующее уведомление. </w:t>
            </w:r>
            <w:r w:rsidRPr="00FA0A74">
              <w:rPr>
                <w:b/>
                <w:lang w:val="ru-RU"/>
              </w:rPr>
              <w:t xml:space="preserve">Передача данных </w:t>
            </w:r>
            <w:r w:rsidR="00DB05B3" w:rsidRPr="00DB05B3">
              <w:rPr>
                <w:b/>
                <w:lang w:val="ru-RU"/>
              </w:rPr>
              <w:br/>
            </w:r>
            <w:r w:rsidRPr="00FA0A74">
              <w:rPr>
                <w:b/>
                <w:lang w:val="ru-RU"/>
              </w:rPr>
              <w:t>(</w:t>
            </w:r>
            <w:r w:rsidRPr="00FA0A74">
              <w:rPr>
                <w:lang w:val="ru-RU"/>
              </w:rPr>
              <w:t>см.</w:t>
            </w:r>
            <w:r w:rsidRPr="00FA0A74">
              <w:rPr>
                <w:b/>
                <w:lang w:val="ru-RU"/>
              </w:rPr>
              <w:t xml:space="preserve"> </w:t>
            </w:r>
            <w:hyperlink w:anchor="Appendix2" w:history="1">
              <w:r w:rsidR="00252E6C">
                <w:rPr>
                  <w:rStyle w:val="Hyperlink"/>
                </w:rPr>
                <w:t>Приложение 2</w:t>
              </w:r>
            </w:hyperlink>
            <w:r w:rsidRPr="00DB05B3">
              <w:rPr>
                <w:b/>
                <w:lang w:val="ru-RU"/>
              </w:rPr>
              <w:t>)</w:t>
            </w:r>
          </w:p>
        </w:tc>
      </w:tr>
      <w:tr w:rsidR="005267B6" w:rsidRPr="00C46B76" w:rsidTr="006719AA">
        <w:tc>
          <w:tcPr>
            <w:tcW w:w="2571" w:type="pct"/>
            <w:tcBorders>
              <w:top w:val="nil"/>
            </w:tcBorders>
          </w:tcPr>
          <w:p w:rsidR="005267B6" w:rsidRPr="00FA0A74" w:rsidRDefault="005267B6" w:rsidP="004B7AEF">
            <w:pPr>
              <w:pStyle w:val="PURLMSH"/>
              <w:rPr>
                <w:lang w:val="ru-RU"/>
              </w:rPr>
            </w:pPr>
            <w:r w:rsidRPr="00FA0A74">
              <w:rPr>
                <w:lang w:val="ru-RU"/>
              </w:rPr>
              <w:t xml:space="preserve">Клиентское/Дополнительное программное обеспечение </w:t>
            </w:r>
            <w:r w:rsidRPr="00FA0A74">
              <w:rPr>
                <w:b/>
                <w:lang w:val="ru-RU"/>
              </w:rPr>
              <w:t>Нет</w:t>
            </w:r>
          </w:p>
        </w:tc>
        <w:tc>
          <w:tcPr>
            <w:tcW w:w="2429" w:type="pct"/>
            <w:tcBorders>
              <w:top w:val="nil"/>
            </w:tcBorders>
          </w:tcPr>
          <w:p w:rsidR="005267B6" w:rsidRPr="00FA0A74" w:rsidRDefault="005267B6" w:rsidP="004B7AEF">
            <w:pPr>
              <w:pStyle w:val="PURLMSH"/>
              <w:rPr>
                <w:lang w:val="ru-RU"/>
              </w:rPr>
            </w:pPr>
          </w:p>
        </w:tc>
      </w:tr>
      <w:tr w:rsidR="005267B6" w:rsidRPr="00DB05B3" w:rsidTr="006719A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DB05B3" w:rsidRDefault="005267B6" w:rsidP="009A4C7C">
            <w:pPr>
              <w:pStyle w:val="PURTableHeaderWhite"/>
              <w:spacing w:after="0" w:line="240" w:lineRule="auto"/>
              <w:rPr>
                <w:i w:val="0"/>
                <w:color w:val="404040" w:themeColor="text1" w:themeTint="BF"/>
                <w:lang w:val="ru-RU"/>
              </w:rPr>
            </w:pPr>
            <w:r w:rsidRPr="00DB05B3">
              <w:rPr>
                <w:i w:val="0"/>
                <w:color w:val="404040" w:themeColor="text1" w:themeTint="BF"/>
                <w:lang w:val="ru-RU"/>
              </w:rPr>
              <w:t>ЛИЦЕНЗИИ ПОДПИСЧИКА (</w:t>
            </w:r>
            <w:r>
              <w:rPr>
                <w:i w:val="0"/>
                <w:color w:val="404040" w:themeColor="text1" w:themeTint="BF"/>
              </w:rPr>
              <w:t>SAL</w:t>
            </w:r>
            <w:r w:rsidRPr="00DB05B3">
              <w:rPr>
                <w:i w:val="0"/>
                <w:color w:val="404040" w:themeColor="text1" w:themeTint="BF"/>
                <w:lang w:val="ru-RU"/>
              </w:rPr>
              <w:t>)</w:t>
            </w:r>
          </w:p>
        </w:tc>
      </w:tr>
      <w:tr w:rsidR="005267B6" w:rsidRPr="004976C9" w:rsidTr="006719A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DB05B3" w:rsidRDefault="005267B6" w:rsidP="009A4C7C">
            <w:pPr>
              <w:pStyle w:val="PURBody"/>
              <w:rPr>
                <w:i/>
                <w:lang w:val="ru-RU"/>
              </w:rPr>
            </w:pPr>
            <w:r w:rsidRPr="00DB05B3">
              <w:rPr>
                <w:b/>
                <w:lang w:val="ru-RU"/>
              </w:rPr>
              <w:t>Необходимо:</w:t>
            </w:r>
          </w:p>
          <w:p w:rsidR="005267B6" w:rsidRPr="00FA0A74" w:rsidRDefault="005267B6" w:rsidP="008D0312">
            <w:pPr>
              <w:pStyle w:val="PURBullet"/>
              <w:rPr>
                <w:b/>
                <w:bCs/>
                <w:lang w:val="ru-RU"/>
              </w:rPr>
            </w:pPr>
            <w:r w:rsidRPr="00FA0A74">
              <w:rPr>
                <w:lang w:val="ru-RU"/>
              </w:rPr>
              <w:t xml:space="preserve">Лицензия </w:t>
            </w:r>
            <w:r>
              <w:t>SAL</w:t>
            </w:r>
            <w:r w:rsidRPr="00FA0A74">
              <w:rPr>
                <w:lang w:val="ru-RU"/>
              </w:rPr>
              <w:t xml:space="preserve"> Пакета многоязыкового интерфейса для </w:t>
            </w:r>
            <w:r>
              <w:t>Office</w:t>
            </w:r>
            <w:r w:rsidRPr="00FA0A74">
              <w:rPr>
                <w:lang w:val="ru-RU"/>
              </w:rPr>
              <w:t xml:space="preserve"> 2010</w:t>
            </w:r>
          </w:p>
        </w:tc>
      </w:tr>
    </w:tbl>
    <w:p w:rsidR="009A4C7C" w:rsidRPr="00FA0A74" w:rsidRDefault="009A4C7C" w:rsidP="0085206E">
      <w:pPr>
        <w:pStyle w:val="PURADDITIONALTERMSHEADERMB"/>
        <w:rPr>
          <w:lang w:val="ru-RU"/>
        </w:rPr>
      </w:pPr>
      <w:r w:rsidRPr="00FA0A74">
        <w:rPr>
          <w:lang w:val="ru-RU"/>
        </w:rPr>
        <w:t xml:space="preserve">Дополнительные </w:t>
      </w:r>
      <w:r w:rsidR="00C65998" w:rsidRPr="00FA0A74">
        <w:rPr>
          <w:lang w:val="ru-RU"/>
        </w:rPr>
        <w:t>Условия.</w:t>
      </w:r>
    </w:p>
    <w:p w:rsidR="009A4C7C" w:rsidRPr="00FA0A74" w:rsidRDefault="009A4C7C" w:rsidP="009A4C7C">
      <w:pPr>
        <w:pStyle w:val="PURBlueStrong"/>
        <w:rPr>
          <w:lang w:val="ru-RU"/>
        </w:rPr>
      </w:pPr>
      <w:r w:rsidRPr="00FA0A74">
        <w:rPr>
          <w:lang w:val="ru-RU"/>
        </w:rPr>
        <w:t>Предоставление программного обеспечения в аренду на служебных и (или) арендуемых устройствах</w:t>
      </w:r>
    </w:p>
    <w:p w:rsidR="009A4C7C" w:rsidRPr="00FA0A74" w:rsidRDefault="009A4C7C" w:rsidP="009A4C7C">
      <w:pPr>
        <w:pStyle w:val="PURBody-Indented"/>
        <w:rPr>
          <w:lang w:val="ru-RU"/>
        </w:rPr>
      </w:pPr>
      <w:r w:rsidRPr="00FA0A74">
        <w:rPr>
          <w:lang w:val="ru-RU"/>
        </w:rPr>
        <w:t xml:space="preserve">Пакет многоязыкового интерфейса для </w:t>
      </w:r>
      <w:r>
        <w:t>Office</w:t>
      </w:r>
      <w:r w:rsidRPr="00FA0A74">
        <w:rPr>
          <w:lang w:val="ru-RU"/>
        </w:rPr>
        <w:t xml:space="preserve"> 2010 доступен в аренду на служебных и (или) арендуемых устройствах.</w:t>
      </w:r>
      <w:r w:rsidR="00EC4FB3">
        <w:rPr>
          <w:lang w:val="ru-RU"/>
        </w:rPr>
        <w:t xml:space="preserve"> </w:t>
      </w:r>
      <w:r w:rsidRPr="00FA0A74">
        <w:rPr>
          <w:lang w:val="ru-RU"/>
        </w:rPr>
        <w:t>Вы</w:t>
      </w:r>
      <w:r w:rsidR="00272BC0">
        <w:t> </w:t>
      </w:r>
      <w:r w:rsidRPr="00FA0A74">
        <w:rPr>
          <w:lang w:val="ru-RU"/>
        </w:rPr>
        <w:t xml:space="preserve">можете приобретать только лицензии </w:t>
      </w:r>
      <w:r>
        <w:t>SAL</w:t>
      </w:r>
      <w:r w:rsidRPr="00FA0A74">
        <w:rPr>
          <w:lang w:val="ru-RU"/>
        </w:rPr>
        <w:t xml:space="preserve"> «на устройство».</w:t>
      </w:r>
      <w:r w:rsidR="00EC4FB3">
        <w:rPr>
          <w:lang w:val="ru-RU"/>
        </w:rPr>
        <w:t xml:space="preserve"> </w:t>
      </w:r>
      <w:r w:rsidRPr="00FA0A74">
        <w:rPr>
          <w:lang w:val="ru-RU"/>
        </w:rPr>
        <w:t xml:space="preserve">Для программного обеспечения на служебных и (или) арендуемых устройствах лицензии </w:t>
      </w:r>
      <w:r>
        <w:t>SAL</w:t>
      </w:r>
      <w:r w:rsidRPr="00FA0A74">
        <w:rPr>
          <w:lang w:val="ru-RU"/>
        </w:rPr>
        <w:t xml:space="preserve"> «на пользователя» не предоставляются.</w:t>
      </w:r>
      <w:r w:rsidR="00EC4FB3">
        <w:rPr>
          <w:lang w:val="ru-RU"/>
        </w:rPr>
        <w:t xml:space="preserve"> </w:t>
      </w:r>
    </w:p>
    <w:p w:rsidR="009A4C7C" w:rsidRPr="00FA0A74" w:rsidRDefault="006321D7" w:rsidP="00763463">
      <w:pPr>
        <w:pStyle w:val="PURBreadcrumb"/>
        <w:rPr>
          <w:rStyle w:val="Hyperlink"/>
          <w:rFonts w:ascii="Arial Narrow" w:hAnsi="Arial Narrow"/>
          <w:sz w:val="16"/>
          <w:lang w:val="ru-RU"/>
        </w:rPr>
      </w:pPr>
      <w:hyperlink w:anchor="Оглавление" w:history="1">
        <w:r w:rsidR="006F3EEB" w:rsidRPr="005E4E72">
          <w:rPr>
            <w:rStyle w:val="Hyperlink"/>
            <w:rFonts w:ascii="Arial Narrow" w:hAnsi="Arial Narrow" w:cs="Arial"/>
            <w:sz w:val="16"/>
            <w:szCs w:val="16"/>
            <w:lang w:val="ru-RU"/>
          </w:rPr>
          <w:t>Оглавление</w:t>
        </w:r>
      </w:hyperlink>
      <w:r w:rsidR="006F3EEB" w:rsidRPr="005E4E72">
        <w:rPr>
          <w:rFonts w:ascii="Arial Narrow" w:hAnsi="Arial Narrow" w:cs="Arial"/>
          <w:sz w:val="16"/>
          <w:szCs w:val="16"/>
          <w:lang w:val="ru-RU"/>
        </w:rPr>
        <w:t xml:space="preserve"> / </w:t>
      </w:r>
      <w:hyperlink w:anchor="UniversalTerms" w:history="1">
        <w:r w:rsidR="00763463">
          <w:rPr>
            <w:rStyle w:val="Hyperlink"/>
            <w:rFonts w:ascii="Arial Narrow" w:hAnsi="Arial Narrow"/>
            <w:sz w:val="16"/>
            <w:lang w:val="ru-RU"/>
          </w:rPr>
          <w:t>Универсальные условия лицензирования</w:t>
        </w:r>
      </w:hyperlink>
    </w:p>
    <w:p w:rsidR="009A4C7C" w:rsidRPr="00FA0A74" w:rsidRDefault="009A4C7C" w:rsidP="009A4C7C">
      <w:pPr>
        <w:pStyle w:val="PURProductName"/>
        <w:rPr>
          <w:lang w:val="ru-RU"/>
        </w:rPr>
      </w:pPr>
      <w:bookmarkStart w:id="387" w:name="_Toc299519131"/>
      <w:bookmarkStart w:id="388" w:name="_Toc299531563"/>
      <w:bookmarkStart w:id="389" w:name="_Toc299531887"/>
      <w:bookmarkStart w:id="390" w:name="_Toc299957170"/>
      <w:bookmarkStart w:id="391" w:name="_Toc309208832"/>
      <w:bookmarkStart w:id="392" w:name="_Toc309301555"/>
      <w:r>
        <w:t>Office</w:t>
      </w:r>
      <w:r w:rsidRPr="00FA0A74">
        <w:rPr>
          <w:lang w:val="ru-RU"/>
        </w:rPr>
        <w:t xml:space="preserve"> Профессиональный </w:t>
      </w:r>
      <w:r w:rsidR="00C65998" w:rsidRPr="00FA0A74">
        <w:rPr>
          <w:lang w:val="ru-RU"/>
        </w:rPr>
        <w:t>Плюс 2010</w:t>
      </w:r>
      <w:bookmarkEnd w:id="387"/>
      <w:bookmarkEnd w:id="388"/>
      <w:bookmarkEnd w:id="389"/>
      <w:bookmarkEnd w:id="390"/>
      <w:bookmarkEnd w:id="391"/>
      <w:bookmarkEnd w:id="392"/>
      <w:r w:rsidR="002E60D9">
        <w:fldChar w:fldCharType="begin"/>
      </w:r>
      <w:r>
        <w:instrText>XE</w:instrText>
      </w:r>
      <w:r w:rsidRPr="00FA0A74">
        <w:rPr>
          <w:lang w:val="ru-RU"/>
        </w:rPr>
        <w:instrText xml:space="preserve"> "</w:instrText>
      </w:r>
      <w:r>
        <w:instrText>Office</w:instrText>
      </w:r>
      <w:r w:rsidRPr="00FA0A74">
        <w:rPr>
          <w:lang w:val="ru-RU"/>
        </w:rPr>
        <w:instrText xml:space="preserve"> Профессиональный плюс 2010" </w:instrText>
      </w:r>
      <w:r w:rsidR="002E60D9">
        <w:fldChar w:fldCharType="end"/>
      </w:r>
    </w:p>
    <w:p w:rsidR="009A4C7C" w:rsidRPr="00FA0A74" w:rsidRDefault="009A4C7C" w:rsidP="006719AA">
      <w:pPr>
        <w:pStyle w:val="PURLicenseTerm"/>
        <w:spacing w:after="100" w:line="200" w:lineRule="exact"/>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29" w:type="dxa"/>
          <w:left w:w="115" w:type="dxa"/>
          <w:bottom w:w="29" w:type="dxa"/>
          <w:right w:w="115" w:type="dxa"/>
        </w:tblCellMar>
        <w:tblLook w:val="04A0" w:firstRow="1" w:lastRow="0" w:firstColumn="1" w:lastColumn="0" w:noHBand="0" w:noVBand="1"/>
      </w:tblPr>
      <w:tblGrid>
        <w:gridCol w:w="5392"/>
        <w:gridCol w:w="5139"/>
      </w:tblGrid>
      <w:tr w:rsidR="005267B6" w:rsidRPr="00272BC0" w:rsidTr="006719AA">
        <w:tc>
          <w:tcPr>
            <w:tcW w:w="2560" w:type="pct"/>
            <w:tcBorders>
              <w:top w:val="single" w:sz="4" w:space="0" w:color="auto"/>
              <w:bottom w:val="nil"/>
            </w:tcBorders>
          </w:tcPr>
          <w:p w:rsidR="005267B6" w:rsidRPr="00FA0A74" w:rsidRDefault="005267B6" w:rsidP="00831C1F">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Desktop" w:history="1">
              <w:r w:rsidRPr="00FA0A74">
                <w:rPr>
                  <w:rStyle w:val="Hyperlink"/>
                  <w:lang w:val="ru-RU"/>
                </w:rPr>
                <w:t>Приложения для настольных компьютеров (</w:t>
              </w:r>
              <w:r>
                <w:rPr>
                  <w:rStyle w:val="Hyperlink"/>
                </w:rPr>
                <w:t>Desktop</w:t>
              </w:r>
              <w:r w:rsidRPr="00FA0A74">
                <w:rPr>
                  <w:rStyle w:val="Hyperlink"/>
                  <w:lang w:val="ru-RU"/>
                </w:rPr>
                <w:t xml:space="preserve"> </w:t>
              </w:r>
              <w:r>
                <w:rPr>
                  <w:rStyle w:val="Hyperlink"/>
                </w:rPr>
                <w:t>Applications</w:t>
              </w:r>
              <w:r w:rsidRPr="00272BC0">
                <w:rPr>
                  <w:rStyle w:val="Hyperlink"/>
                  <w:u w:val="none"/>
                  <w:lang w:val="ru-RU"/>
                </w:rPr>
                <w:t>)</w:t>
              </w:r>
            </w:hyperlink>
          </w:p>
        </w:tc>
        <w:tc>
          <w:tcPr>
            <w:tcW w:w="2440" w:type="pct"/>
            <w:tcBorders>
              <w:top w:val="single" w:sz="4" w:space="0" w:color="auto"/>
              <w:bottom w:val="nil"/>
            </w:tcBorders>
          </w:tcPr>
          <w:p w:rsidR="005267B6" w:rsidRPr="00272BC0" w:rsidRDefault="005267B6" w:rsidP="005267B6">
            <w:pPr>
              <w:pStyle w:val="PURLMSH"/>
              <w:rPr>
                <w:lang w:val="ru-RU"/>
              </w:rPr>
            </w:pPr>
            <w:r w:rsidRPr="00FA0A74">
              <w:rPr>
                <w:lang w:val="ru-RU"/>
              </w:rPr>
              <w:t xml:space="preserve">См. соответствующее уведомление. </w:t>
            </w:r>
            <w:r w:rsidRPr="00FA0A74">
              <w:rPr>
                <w:b/>
                <w:lang w:val="ru-RU"/>
              </w:rPr>
              <w:t xml:space="preserve">Передача данных </w:t>
            </w:r>
            <w:r w:rsidR="00272BC0" w:rsidRPr="00272BC0">
              <w:rPr>
                <w:b/>
                <w:lang w:val="ru-RU"/>
              </w:rPr>
              <w:br/>
            </w:r>
            <w:r w:rsidRPr="00FA0A74">
              <w:rPr>
                <w:b/>
                <w:lang w:val="ru-RU"/>
              </w:rPr>
              <w:t>(</w:t>
            </w:r>
            <w:r w:rsidRPr="00FA0A74">
              <w:rPr>
                <w:lang w:val="ru-RU"/>
              </w:rPr>
              <w:t>см.</w:t>
            </w:r>
            <w:r w:rsidRPr="00FA0A74">
              <w:rPr>
                <w:b/>
                <w:lang w:val="ru-RU"/>
              </w:rPr>
              <w:t xml:space="preserve"> </w:t>
            </w:r>
            <w:hyperlink w:anchor="Appendix2" w:history="1">
              <w:r w:rsidR="00252E6C">
                <w:rPr>
                  <w:rStyle w:val="Hyperlink"/>
                </w:rPr>
                <w:t>Приложение 2</w:t>
              </w:r>
            </w:hyperlink>
            <w:r w:rsidRPr="00272BC0">
              <w:rPr>
                <w:b/>
                <w:lang w:val="ru-RU"/>
              </w:rPr>
              <w:t>)</w:t>
            </w:r>
          </w:p>
        </w:tc>
      </w:tr>
      <w:tr w:rsidR="005267B6" w:rsidRPr="00C46B76" w:rsidTr="006719AA">
        <w:tc>
          <w:tcPr>
            <w:tcW w:w="2560" w:type="pct"/>
            <w:tcBorders>
              <w:top w:val="nil"/>
            </w:tcBorders>
          </w:tcPr>
          <w:p w:rsidR="005267B6" w:rsidRPr="00FA0A74" w:rsidRDefault="005267B6" w:rsidP="009A4C7C">
            <w:pPr>
              <w:pStyle w:val="PURLMSH"/>
              <w:rPr>
                <w:lang w:val="ru-RU"/>
              </w:rPr>
            </w:pPr>
            <w:r w:rsidRPr="00FA0A74">
              <w:rPr>
                <w:lang w:val="ru-RU"/>
              </w:rPr>
              <w:t xml:space="preserve">Клиентское/Дополнительное программное обеспечение </w:t>
            </w:r>
            <w:r w:rsidRPr="00FA0A74">
              <w:rPr>
                <w:b/>
                <w:lang w:val="ru-RU"/>
              </w:rPr>
              <w:t>Нет</w:t>
            </w:r>
          </w:p>
        </w:tc>
        <w:tc>
          <w:tcPr>
            <w:tcW w:w="2440" w:type="pct"/>
            <w:tcBorders>
              <w:top w:val="nil"/>
            </w:tcBorders>
          </w:tcPr>
          <w:p w:rsidR="005267B6" w:rsidRPr="00FA0A74" w:rsidRDefault="005267B6" w:rsidP="009A4C7C">
            <w:pPr>
              <w:pStyle w:val="PURLMSH"/>
              <w:rPr>
                <w:lang w:val="ru-RU"/>
              </w:rPr>
            </w:pPr>
          </w:p>
        </w:tc>
      </w:tr>
      <w:tr w:rsidR="005267B6" w:rsidRPr="00272BC0" w:rsidTr="006719A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272BC0" w:rsidRDefault="005267B6" w:rsidP="009A4C7C">
            <w:pPr>
              <w:pStyle w:val="PURTableHeaderWhite"/>
              <w:spacing w:after="0" w:line="240" w:lineRule="auto"/>
              <w:rPr>
                <w:i w:val="0"/>
                <w:color w:val="404040" w:themeColor="text1" w:themeTint="BF"/>
                <w:lang w:val="ru-RU"/>
              </w:rPr>
            </w:pPr>
            <w:r w:rsidRPr="00272BC0">
              <w:rPr>
                <w:i w:val="0"/>
                <w:color w:val="404040" w:themeColor="text1" w:themeTint="BF"/>
                <w:lang w:val="ru-RU"/>
              </w:rPr>
              <w:t>ЛИЦЕНЗИИ ПОДПИСЧИКА (</w:t>
            </w:r>
            <w:r>
              <w:rPr>
                <w:i w:val="0"/>
                <w:color w:val="404040" w:themeColor="text1" w:themeTint="BF"/>
              </w:rPr>
              <w:t>SAL</w:t>
            </w:r>
            <w:r w:rsidRPr="00272BC0">
              <w:rPr>
                <w:i w:val="0"/>
                <w:color w:val="404040" w:themeColor="text1" w:themeTint="BF"/>
                <w:lang w:val="ru-RU"/>
              </w:rPr>
              <w:t>)</w:t>
            </w:r>
          </w:p>
        </w:tc>
      </w:tr>
      <w:tr w:rsidR="005267B6" w:rsidRPr="003528B0" w:rsidTr="006719A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272BC0" w:rsidRDefault="005267B6" w:rsidP="009A4C7C">
            <w:pPr>
              <w:pStyle w:val="PURBody"/>
              <w:rPr>
                <w:i/>
                <w:lang w:val="ru-RU"/>
              </w:rPr>
            </w:pPr>
            <w:r w:rsidRPr="00272BC0">
              <w:rPr>
                <w:b/>
                <w:lang w:val="ru-RU"/>
              </w:rPr>
              <w:t>Необходимо:</w:t>
            </w:r>
          </w:p>
          <w:p w:rsidR="005267B6" w:rsidRPr="005267B6" w:rsidRDefault="005267B6" w:rsidP="005267B6">
            <w:pPr>
              <w:pStyle w:val="PURBullet"/>
            </w:pPr>
            <w:r>
              <w:t>Office</w:t>
            </w:r>
            <w:r w:rsidRPr="00272BC0">
              <w:rPr>
                <w:lang w:val="ru-RU"/>
              </w:rPr>
              <w:t xml:space="preserve"> </w:t>
            </w:r>
            <w:r>
              <w:t>Professional</w:t>
            </w:r>
            <w:r w:rsidRPr="00272BC0">
              <w:rPr>
                <w:lang w:val="ru-RU"/>
              </w:rPr>
              <w:t xml:space="preserve"> </w:t>
            </w:r>
            <w:r>
              <w:t>Plus</w:t>
            </w:r>
            <w:r w:rsidRPr="00272BC0">
              <w:rPr>
                <w:lang w:val="ru-RU"/>
              </w:rPr>
              <w:t xml:space="preserve"> 2010 </w:t>
            </w:r>
            <w:r>
              <w:t xml:space="preserve">SAL </w:t>
            </w:r>
          </w:p>
        </w:tc>
      </w:tr>
    </w:tbl>
    <w:p w:rsidR="009A4C7C" w:rsidRDefault="009A4C7C" w:rsidP="0085206E">
      <w:pPr>
        <w:pStyle w:val="PURADDITIONALTERMSHEADERMB"/>
      </w:pPr>
      <w:r>
        <w:t xml:space="preserve">Дополнительные </w:t>
      </w:r>
      <w:r w:rsidR="00C65998">
        <w:t>Условия.</w:t>
      </w:r>
    </w:p>
    <w:p w:rsidR="009A4C7C" w:rsidRPr="00FA0A74" w:rsidRDefault="009A4C7C" w:rsidP="009A4C7C">
      <w:pPr>
        <w:pStyle w:val="PURBlueStrong"/>
        <w:rPr>
          <w:i/>
          <w:lang w:val="ru-RU"/>
        </w:rPr>
      </w:pPr>
      <w:r w:rsidRPr="00FA0A74">
        <w:rPr>
          <w:lang w:val="ru-RU"/>
        </w:rPr>
        <w:t xml:space="preserve">Предоставление </w:t>
      </w:r>
      <w:r w:rsidR="00C65998" w:rsidRPr="00FA0A74">
        <w:rPr>
          <w:lang w:val="ru-RU"/>
        </w:rPr>
        <w:t>Программного Обеспечения В Аренду На Служебных И (Или) Арендуемых Устройствах</w:t>
      </w:r>
    </w:p>
    <w:p w:rsidR="009A4C7C" w:rsidRPr="00FA0A74" w:rsidRDefault="009A4C7C" w:rsidP="009A4C7C">
      <w:pPr>
        <w:pStyle w:val="PURBody-Indented"/>
        <w:rPr>
          <w:lang w:val="ru-RU"/>
        </w:rPr>
      </w:pPr>
      <w:r w:rsidRPr="00FA0A74">
        <w:rPr>
          <w:lang w:val="ru-RU"/>
        </w:rPr>
        <w:t xml:space="preserve">Пакет </w:t>
      </w:r>
      <w:r>
        <w:t>Office</w:t>
      </w:r>
      <w:r w:rsidRPr="00FA0A74">
        <w:rPr>
          <w:lang w:val="ru-RU"/>
        </w:rPr>
        <w:t xml:space="preserve"> профессиональный плюс 2010 доступен для аренды на служебных</w:t>
      </w:r>
      <w:r w:rsidRPr="00FA0A74">
        <w:rPr>
          <w:bCs/>
          <w:lang w:val="ru-RU"/>
        </w:rPr>
        <w:t xml:space="preserve"> и (или) арендуемых устройствах</w:t>
      </w:r>
      <w:r w:rsidRPr="00FA0A74">
        <w:rPr>
          <w:lang w:val="ru-RU"/>
        </w:rPr>
        <w:t>.</w:t>
      </w:r>
      <w:r w:rsidR="00EC4FB3">
        <w:rPr>
          <w:lang w:val="ru-RU"/>
        </w:rPr>
        <w:t xml:space="preserve"> </w:t>
      </w:r>
      <w:r w:rsidRPr="00FA0A74">
        <w:rPr>
          <w:lang w:val="ru-RU"/>
        </w:rPr>
        <w:t>Вы</w:t>
      </w:r>
      <w:r w:rsidR="00272BC0">
        <w:t> </w:t>
      </w:r>
      <w:r w:rsidRPr="00FA0A74">
        <w:rPr>
          <w:lang w:val="ru-RU"/>
        </w:rPr>
        <w:t xml:space="preserve">можете приобретать только лицензии </w:t>
      </w:r>
      <w:r>
        <w:t>SAL</w:t>
      </w:r>
      <w:r w:rsidRPr="00FA0A74">
        <w:rPr>
          <w:lang w:val="ru-RU"/>
        </w:rPr>
        <w:t xml:space="preserve"> «на устройство».</w:t>
      </w:r>
      <w:r w:rsidR="00EC4FB3">
        <w:rPr>
          <w:lang w:val="ru-RU"/>
        </w:rPr>
        <w:t xml:space="preserve"> </w:t>
      </w:r>
      <w:r w:rsidRPr="00FA0A74">
        <w:rPr>
          <w:lang w:val="ru-RU"/>
        </w:rPr>
        <w:t>Для программного обеспечения на служебных</w:t>
      </w:r>
      <w:r w:rsidRPr="00FA0A74">
        <w:rPr>
          <w:bCs/>
          <w:lang w:val="ru-RU"/>
        </w:rPr>
        <w:t xml:space="preserve"> и</w:t>
      </w:r>
      <w:r w:rsidR="00272BC0">
        <w:rPr>
          <w:bCs/>
        </w:rPr>
        <w:t> </w:t>
      </w:r>
      <w:r w:rsidRPr="00FA0A74">
        <w:rPr>
          <w:bCs/>
          <w:lang w:val="ru-RU"/>
        </w:rPr>
        <w:t>(или)</w:t>
      </w:r>
      <w:r w:rsidR="00272BC0">
        <w:rPr>
          <w:bCs/>
        </w:rPr>
        <w:t> </w:t>
      </w:r>
      <w:r w:rsidRPr="00FA0A74">
        <w:rPr>
          <w:bCs/>
          <w:lang w:val="ru-RU"/>
        </w:rPr>
        <w:t>арендуемых устройствах</w:t>
      </w:r>
      <w:r w:rsidRPr="00FA0A74">
        <w:rPr>
          <w:lang w:val="ru-RU"/>
        </w:rPr>
        <w:t xml:space="preserve"> лицензии </w:t>
      </w:r>
      <w:r>
        <w:t>SAL</w:t>
      </w:r>
      <w:r w:rsidRPr="00FA0A74">
        <w:rPr>
          <w:lang w:val="ru-RU"/>
        </w:rPr>
        <w:t xml:space="preserve"> «на пользователя» не предоставляются.</w:t>
      </w:r>
      <w:r w:rsidR="00EC4FB3">
        <w:rPr>
          <w:lang w:val="ru-RU"/>
        </w:rPr>
        <w:t xml:space="preserve"> </w:t>
      </w:r>
    </w:p>
    <w:p w:rsidR="009A4C7C" w:rsidRPr="00FA0A74" w:rsidRDefault="00C65998" w:rsidP="009A4C7C">
      <w:pPr>
        <w:pStyle w:val="PURBlueStrong"/>
        <w:rPr>
          <w:lang w:val="ru-RU"/>
        </w:rPr>
      </w:pPr>
      <w:r w:rsidRPr="00FA0A74">
        <w:rPr>
          <w:lang w:val="ru-RU"/>
        </w:rPr>
        <w:t xml:space="preserve">Приложения </w:t>
      </w:r>
      <w:r>
        <w:t>Office</w:t>
      </w:r>
      <w:r w:rsidRPr="00FA0A74">
        <w:rPr>
          <w:lang w:val="ru-RU"/>
        </w:rPr>
        <w:t xml:space="preserve"> </w:t>
      </w:r>
      <w:r>
        <w:t>Web</w:t>
      </w:r>
      <w:r w:rsidRPr="00FA0A74">
        <w:rPr>
          <w:lang w:val="ru-RU"/>
        </w:rPr>
        <w:t xml:space="preserve"> </w:t>
      </w:r>
      <w:r>
        <w:t>Apps</w:t>
      </w:r>
    </w:p>
    <w:p w:rsidR="009A4C7C" w:rsidRPr="00C46B76" w:rsidRDefault="009A4C7C" w:rsidP="009A4C7C">
      <w:pPr>
        <w:pStyle w:val="PURBody-Indented"/>
        <w:rPr>
          <w:lang w:val="ru-RU"/>
        </w:rPr>
      </w:pPr>
      <w:r w:rsidRPr="00FA0A74">
        <w:rPr>
          <w:lang w:val="ru-RU"/>
        </w:rPr>
        <w:t xml:space="preserve">Лицензии </w:t>
      </w:r>
      <w:r>
        <w:t>SAL</w:t>
      </w:r>
      <w:r w:rsidRPr="00FA0A74">
        <w:rPr>
          <w:lang w:val="ru-RU"/>
        </w:rPr>
        <w:t xml:space="preserve"> на </w:t>
      </w:r>
      <w:r>
        <w:t>Office</w:t>
      </w:r>
      <w:r w:rsidRPr="00FA0A74">
        <w:rPr>
          <w:lang w:val="ru-RU"/>
        </w:rPr>
        <w:t xml:space="preserve"> профессиональный плюс 2010 включают использование приложений </w:t>
      </w:r>
      <w:r>
        <w:t>Office</w:t>
      </w:r>
      <w:r w:rsidRPr="00FA0A74">
        <w:rPr>
          <w:lang w:val="ru-RU"/>
        </w:rPr>
        <w:t xml:space="preserve"> </w:t>
      </w:r>
      <w:r>
        <w:t>Web</w:t>
      </w:r>
      <w:r w:rsidRPr="00FA0A74">
        <w:rPr>
          <w:lang w:val="ru-RU"/>
        </w:rPr>
        <w:t xml:space="preserve"> </w:t>
      </w:r>
      <w:r>
        <w:t>Apps</w:t>
      </w:r>
      <w:r w:rsidRPr="00FA0A74">
        <w:rPr>
          <w:lang w:val="ru-RU"/>
        </w:rPr>
        <w:t xml:space="preserve">. Каждый пользователь, для которого вы получаете лицензию </w:t>
      </w:r>
      <w:r>
        <w:t>SAL</w:t>
      </w:r>
      <w:r w:rsidRPr="00FA0A74">
        <w:rPr>
          <w:lang w:val="ru-RU"/>
        </w:rPr>
        <w:t xml:space="preserve"> «на пользователя» для </w:t>
      </w:r>
      <w:r>
        <w:t>Office</w:t>
      </w:r>
      <w:r w:rsidRPr="00FA0A74">
        <w:rPr>
          <w:lang w:val="ru-RU"/>
        </w:rPr>
        <w:t xml:space="preserve"> профессиональный плюс 2010, может получать доступ к программному обеспечению </w:t>
      </w:r>
      <w:r>
        <w:t>Office</w:t>
      </w:r>
      <w:r w:rsidRPr="00FA0A74">
        <w:rPr>
          <w:lang w:val="ru-RU"/>
        </w:rPr>
        <w:t xml:space="preserve"> </w:t>
      </w:r>
      <w:r>
        <w:t>Web</w:t>
      </w:r>
      <w:r w:rsidRPr="00FA0A74">
        <w:rPr>
          <w:lang w:val="ru-RU"/>
        </w:rPr>
        <w:t xml:space="preserve"> </w:t>
      </w:r>
      <w:r>
        <w:t>Apps</w:t>
      </w:r>
      <w:r w:rsidRPr="00FA0A74">
        <w:rPr>
          <w:lang w:val="ru-RU"/>
        </w:rPr>
        <w:t xml:space="preserve"> и использовать его. Для каждого служебного устройства и (или) арендуемого устройства, которому назначается лицензия </w:t>
      </w:r>
      <w:r>
        <w:t>SAL</w:t>
      </w:r>
      <w:r w:rsidRPr="00FA0A74">
        <w:rPr>
          <w:lang w:val="ru-RU"/>
        </w:rPr>
        <w:t xml:space="preserve"> «на устройство» для </w:t>
      </w:r>
      <w:r>
        <w:t>Office</w:t>
      </w:r>
      <w:r w:rsidRPr="00FA0A74">
        <w:rPr>
          <w:lang w:val="ru-RU"/>
        </w:rPr>
        <w:t xml:space="preserve"> профессиональный плюс 2010, единственный основной пользователь такого служебного устройства и (или) арендуемого устройства может получать доступ к программному обеспечению </w:t>
      </w:r>
      <w:r>
        <w:t>Office</w:t>
      </w:r>
      <w:r w:rsidRPr="00FA0A74">
        <w:rPr>
          <w:lang w:val="ru-RU"/>
        </w:rPr>
        <w:t xml:space="preserve"> </w:t>
      </w:r>
      <w:r>
        <w:t>Web</w:t>
      </w:r>
      <w:r w:rsidRPr="00FA0A74">
        <w:rPr>
          <w:lang w:val="ru-RU"/>
        </w:rPr>
        <w:t xml:space="preserve"> </w:t>
      </w:r>
      <w:r>
        <w:t>Apps</w:t>
      </w:r>
      <w:r w:rsidRPr="00FA0A74">
        <w:rPr>
          <w:lang w:val="ru-RU"/>
        </w:rPr>
        <w:t xml:space="preserve"> и использовать его с помощью любого устройства.</w:t>
      </w:r>
      <w:r w:rsidR="00EC4FB3">
        <w:rPr>
          <w:lang w:val="ru-RU"/>
        </w:rPr>
        <w:t xml:space="preserve"> </w:t>
      </w:r>
      <w:r w:rsidRPr="00FA0A74">
        <w:rPr>
          <w:lang w:val="ru-RU"/>
        </w:rPr>
        <w:t>Приложения</w:t>
      </w:r>
      <w:r w:rsidRPr="00C46B76">
        <w:rPr>
          <w:lang w:val="ru-RU"/>
        </w:rPr>
        <w:t xml:space="preserve"> </w:t>
      </w:r>
      <w:r>
        <w:t>Office</w:t>
      </w:r>
      <w:r w:rsidRPr="00C46B76">
        <w:rPr>
          <w:lang w:val="ru-RU"/>
        </w:rPr>
        <w:t xml:space="preserve"> </w:t>
      </w:r>
      <w:r>
        <w:t>Web</w:t>
      </w:r>
      <w:r w:rsidRPr="00C46B76">
        <w:rPr>
          <w:lang w:val="ru-RU"/>
        </w:rPr>
        <w:t xml:space="preserve"> </w:t>
      </w:r>
      <w:r>
        <w:t>Apps</w:t>
      </w:r>
      <w:r w:rsidRPr="00C46B76">
        <w:rPr>
          <w:lang w:val="ru-RU"/>
        </w:rPr>
        <w:t xml:space="preserve"> </w:t>
      </w:r>
      <w:r w:rsidRPr="00FA0A74">
        <w:rPr>
          <w:lang w:val="ru-RU"/>
        </w:rPr>
        <w:t>не</w:t>
      </w:r>
      <w:r w:rsidRPr="00C46B76">
        <w:rPr>
          <w:lang w:val="ru-RU"/>
        </w:rPr>
        <w:t xml:space="preserve"> </w:t>
      </w:r>
      <w:r w:rsidRPr="00FA0A74">
        <w:rPr>
          <w:lang w:val="ru-RU"/>
        </w:rPr>
        <w:t>включены</w:t>
      </w:r>
      <w:r w:rsidRPr="00C46B76">
        <w:rPr>
          <w:lang w:val="ru-RU"/>
        </w:rPr>
        <w:t xml:space="preserve"> </w:t>
      </w:r>
      <w:r w:rsidRPr="00FA0A74">
        <w:rPr>
          <w:lang w:val="ru-RU"/>
        </w:rPr>
        <w:t>в</w:t>
      </w:r>
      <w:r w:rsidRPr="00C46B76">
        <w:rPr>
          <w:lang w:val="ru-RU"/>
        </w:rPr>
        <w:t xml:space="preserve"> </w:t>
      </w:r>
      <w:r w:rsidRPr="00FA0A74">
        <w:rPr>
          <w:lang w:val="ru-RU"/>
        </w:rPr>
        <w:t>предыдущие</w:t>
      </w:r>
      <w:r w:rsidRPr="00C46B76">
        <w:rPr>
          <w:lang w:val="ru-RU"/>
        </w:rPr>
        <w:t xml:space="preserve"> </w:t>
      </w:r>
      <w:r w:rsidRPr="00FA0A74">
        <w:rPr>
          <w:lang w:val="ru-RU"/>
        </w:rPr>
        <w:t>версии</w:t>
      </w:r>
      <w:r w:rsidRPr="00C46B76">
        <w:rPr>
          <w:lang w:val="ru-RU"/>
        </w:rPr>
        <w:t xml:space="preserve"> </w:t>
      </w:r>
      <w:r w:rsidRPr="00FA0A74">
        <w:rPr>
          <w:lang w:val="ru-RU"/>
        </w:rPr>
        <w:t>лицензий</w:t>
      </w:r>
      <w:r w:rsidRPr="00C46B76">
        <w:rPr>
          <w:lang w:val="ru-RU"/>
        </w:rPr>
        <w:t xml:space="preserve"> </w:t>
      </w:r>
      <w:r>
        <w:t>Office</w:t>
      </w:r>
      <w:r w:rsidRPr="00C46B76">
        <w:rPr>
          <w:lang w:val="ru-RU"/>
        </w:rPr>
        <w:t xml:space="preserve"> </w:t>
      </w:r>
      <w:r>
        <w:t>Professional</w:t>
      </w:r>
      <w:r w:rsidRPr="00C46B76">
        <w:rPr>
          <w:lang w:val="ru-RU"/>
        </w:rPr>
        <w:t xml:space="preserve"> </w:t>
      </w:r>
      <w:r>
        <w:t>Plus</w:t>
      </w:r>
      <w:r w:rsidRPr="00C46B76">
        <w:rPr>
          <w:lang w:val="ru-RU"/>
        </w:rPr>
        <w:t xml:space="preserve"> </w:t>
      </w:r>
      <w:r>
        <w:t>SAL</w:t>
      </w:r>
      <w:r w:rsidRPr="00C46B76">
        <w:rPr>
          <w:lang w:val="ru-RU"/>
        </w:rPr>
        <w:t xml:space="preserve">, </w:t>
      </w:r>
      <w:r w:rsidRPr="00FA0A74">
        <w:rPr>
          <w:lang w:val="ru-RU"/>
        </w:rPr>
        <w:t>такие</w:t>
      </w:r>
      <w:r w:rsidRPr="00C46B76">
        <w:rPr>
          <w:lang w:val="ru-RU"/>
        </w:rPr>
        <w:t xml:space="preserve"> </w:t>
      </w:r>
      <w:r w:rsidRPr="00FA0A74">
        <w:rPr>
          <w:lang w:val="ru-RU"/>
        </w:rPr>
        <w:t>как</w:t>
      </w:r>
      <w:r w:rsidRPr="00C46B76">
        <w:rPr>
          <w:lang w:val="ru-RU"/>
        </w:rPr>
        <w:t xml:space="preserve"> </w:t>
      </w:r>
      <w:r>
        <w:t>Office</w:t>
      </w:r>
      <w:r w:rsidRPr="00C46B76">
        <w:rPr>
          <w:lang w:val="ru-RU"/>
        </w:rPr>
        <w:t xml:space="preserve"> </w:t>
      </w:r>
      <w:r>
        <w:t>Professional</w:t>
      </w:r>
      <w:r w:rsidRPr="00C46B76">
        <w:rPr>
          <w:lang w:val="ru-RU"/>
        </w:rPr>
        <w:t xml:space="preserve"> </w:t>
      </w:r>
      <w:r>
        <w:t>Plus</w:t>
      </w:r>
      <w:r w:rsidRPr="00C46B76">
        <w:rPr>
          <w:lang w:val="ru-RU"/>
        </w:rPr>
        <w:t xml:space="preserve"> 2007 </w:t>
      </w:r>
      <w:r>
        <w:t>SAL</w:t>
      </w:r>
      <w:r w:rsidRPr="00C46B76">
        <w:rPr>
          <w:lang w:val="ru-RU"/>
        </w:rPr>
        <w:t xml:space="preserve"> </w:t>
      </w:r>
      <w:r w:rsidRPr="00FA0A74">
        <w:rPr>
          <w:lang w:val="ru-RU"/>
        </w:rPr>
        <w:t>и</w:t>
      </w:r>
      <w:r w:rsidRPr="00C46B76">
        <w:rPr>
          <w:lang w:val="ru-RU"/>
        </w:rPr>
        <w:t xml:space="preserve"> </w:t>
      </w:r>
      <w:r>
        <w:t>Office</w:t>
      </w:r>
      <w:r w:rsidRPr="00C46B76">
        <w:rPr>
          <w:lang w:val="ru-RU"/>
        </w:rPr>
        <w:t xml:space="preserve"> </w:t>
      </w:r>
      <w:r>
        <w:t>Professional</w:t>
      </w:r>
      <w:r w:rsidRPr="00C46B76">
        <w:rPr>
          <w:lang w:val="ru-RU"/>
        </w:rPr>
        <w:t xml:space="preserve"> </w:t>
      </w:r>
      <w:r>
        <w:t>Plus</w:t>
      </w:r>
      <w:r w:rsidRPr="00C46B76">
        <w:rPr>
          <w:lang w:val="ru-RU"/>
        </w:rPr>
        <w:t xml:space="preserve"> 2003 </w:t>
      </w:r>
      <w:r>
        <w:t>SAL</w:t>
      </w:r>
      <w:r w:rsidRPr="00C46B76">
        <w:rPr>
          <w:lang w:val="ru-RU"/>
        </w:rPr>
        <w:t>.</w:t>
      </w:r>
    </w:p>
    <w:p w:rsidR="0003012B" w:rsidRPr="00FA0A74" w:rsidRDefault="0003012B" w:rsidP="009A4C7C">
      <w:pPr>
        <w:pStyle w:val="PURBody-Indented"/>
        <w:rPr>
          <w:lang w:val="ru-RU"/>
        </w:rPr>
      </w:pPr>
      <w:r w:rsidRPr="00FA0A74">
        <w:rPr>
          <w:lang w:val="ru-RU"/>
        </w:rPr>
        <w:t>Компоненты набора доступны в качестве отдельных продуктов с отдельными лицензиями подписчика.</w:t>
      </w:r>
    </w:p>
    <w:p w:rsidR="009A4C7C" w:rsidRPr="007E3222" w:rsidRDefault="006321D7" w:rsidP="00763463">
      <w:pPr>
        <w:pStyle w:val="PURBreadcrumb"/>
        <w:rPr>
          <w:rStyle w:val="Hyperlink"/>
          <w:rFonts w:ascii="Arial Narrow" w:hAnsi="Arial Narrow"/>
          <w:sz w:val="16"/>
          <w:lang w:val="ru-RU"/>
        </w:rPr>
      </w:pPr>
      <w:hyperlink w:anchor="Оглавление" w:history="1">
        <w:r w:rsidR="006F3EEB" w:rsidRPr="005E4E72">
          <w:rPr>
            <w:rStyle w:val="Hyperlink"/>
            <w:rFonts w:ascii="Arial Narrow" w:hAnsi="Arial Narrow" w:cs="Arial"/>
            <w:sz w:val="16"/>
            <w:szCs w:val="16"/>
            <w:lang w:val="ru-RU"/>
          </w:rPr>
          <w:t>Оглавление</w:t>
        </w:r>
      </w:hyperlink>
      <w:r w:rsidR="006F3EEB" w:rsidRPr="005E4E72">
        <w:rPr>
          <w:rFonts w:ascii="Arial Narrow" w:hAnsi="Arial Narrow" w:cs="Arial"/>
          <w:sz w:val="16"/>
          <w:szCs w:val="16"/>
          <w:lang w:val="ru-RU"/>
        </w:rPr>
        <w:t xml:space="preserve"> / </w:t>
      </w:r>
      <w:hyperlink w:anchor="UniversalTerms" w:history="1">
        <w:r w:rsidR="00763463">
          <w:rPr>
            <w:rStyle w:val="Hyperlink"/>
            <w:rFonts w:ascii="Arial Narrow" w:hAnsi="Arial Narrow"/>
            <w:sz w:val="16"/>
            <w:lang w:val="ru-RU"/>
          </w:rPr>
          <w:t>Универсальные условия лицензирования</w:t>
        </w:r>
      </w:hyperlink>
    </w:p>
    <w:p w:rsidR="006719AA" w:rsidRPr="007E3222" w:rsidRDefault="006719AA" w:rsidP="006719AA">
      <w:pPr>
        <w:pStyle w:val="PURBreadcrumb"/>
        <w:keepNext w:val="0"/>
        <w:keepLines w:val="0"/>
        <w:spacing w:before="0" w:after="0"/>
        <w:rPr>
          <w:rStyle w:val="Hyperlink"/>
          <w:rFonts w:ascii="Arial Narrow" w:hAnsi="Arial Narrow"/>
          <w:sz w:val="2"/>
          <w:szCs w:val="2"/>
          <w:lang w:val="ru-RU"/>
        </w:rPr>
      </w:pPr>
    </w:p>
    <w:p w:rsidR="009A4C7C" w:rsidRPr="00FA0A74" w:rsidRDefault="009A4C7C" w:rsidP="00272BC0">
      <w:pPr>
        <w:pStyle w:val="PURProductName"/>
        <w:rPr>
          <w:lang w:val="ru-RU"/>
        </w:rPr>
      </w:pPr>
      <w:bookmarkStart w:id="393" w:name="_Toc299519132"/>
      <w:bookmarkStart w:id="394" w:name="_Toc299531564"/>
      <w:bookmarkStart w:id="395" w:name="_Toc299531888"/>
      <w:bookmarkStart w:id="396" w:name="_Toc299957171"/>
      <w:bookmarkStart w:id="397" w:name="_Toc309208833"/>
      <w:bookmarkStart w:id="398" w:name="_Toc309301556"/>
      <w:r>
        <w:t>Office</w:t>
      </w:r>
      <w:r w:rsidRPr="00FA0A74">
        <w:rPr>
          <w:lang w:val="ru-RU"/>
        </w:rPr>
        <w:t xml:space="preserve"> Стандартный 2010</w:t>
      </w:r>
      <w:bookmarkEnd w:id="393"/>
      <w:bookmarkEnd w:id="394"/>
      <w:bookmarkEnd w:id="395"/>
      <w:bookmarkEnd w:id="396"/>
      <w:bookmarkEnd w:id="397"/>
      <w:bookmarkEnd w:id="398"/>
      <w:r w:rsidR="002E60D9">
        <w:fldChar w:fldCharType="begin"/>
      </w:r>
      <w:r>
        <w:instrText>XE</w:instrText>
      </w:r>
      <w:r w:rsidRPr="00FA0A74">
        <w:rPr>
          <w:lang w:val="ru-RU"/>
        </w:rPr>
        <w:instrText xml:space="preserve"> "</w:instrText>
      </w:r>
      <w:r>
        <w:instrText>Office</w:instrText>
      </w:r>
      <w:r w:rsidRPr="00FA0A74">
        <w:rPr>
          <w:lang w:val="ru-RU"/>
        </w:rPr>
        <w:instrText xml:space="preserve"> Стандартный 2010" </w:instrText>
      </w:r>
      <w:r w:rsidR="002E60D9">
        <w:fldChar w:fldCharType="end"/>
      </w:r>
    </w:p>
    <w:p w:rsidR="009A4C7C" w:rsidRPr="00FA0A74" w:rsidRDefault="009A4C7C" w:rsidP="00272BC0">
      <w:pPr>
        <w:pStyle w:val="PURLicenseTerm"/>
        <w:keepNext/>
        <w:keepLines/>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272BC0" w:rsidTr="004E70C9">
        <w:tc>
          <w:tcPr>
            <w:tcW w:w="2571" w:type="pct"/>
            <w:tcBorders>
              <w:top w:val="single" w:sz="4" w:space="0" w:color="auto"/>
              <w:bottom w:val="nil"/>
            </w:tcBorders>
          </w:tcPr>
          <w:p w:rsidR="00831C1F" w:rsidRPr="00FA0A74" w:rsidRDefault="00831C1F" w:rsidP="00831C1F">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Desktop" w:history="1">
              <w:r w:rsidRPr="00FA0A74">
                <w:rPr>
                  <w:rStyle w:val="Hyperlink"/>
                  <w:lang w:val="ru-RU"/>
                </w:rPr>
                <w:t>Приложения для настольных компьютеров (</w:t>
              </w:r>
              <w:r>
                <w:rPr>
                  <w:rStyle w:val="Hyperlink"/>
                </w:rPr>
                <w:t>Desktop</w:t>
              </w:r>
              <w:r w:rsidRPr="00FA0A74">
                <w:rPr>
                  <w:rStyle w:val="Hyperlink"/>
                  <w:lang w:val="ru-RU"/>
                </w:rPr>
                <w:t xml:space="preserve"> </w:t>
              </w:r>
              <w:r>
                <w:rPr>
                  <w:rStyle w:val="Hyperlink"/>
                </w:rPr>
                <w:t>Applications</w:t>
              </w:r>
              <w:r w:rsidRPr="00272BC0">
                <w:rPr>
                  <w:rStyle w:val="Hyperlink"/>
                  <w:u w:val="none"/>
                  <w:lang w:val="ru-RU"/>
                </w:rPr>
                <w:t>)</w:t>
              </w:r>
            </w:hyperlink>
          </w:p>
        </w:tc>
        <w:tc>
          <w:tcPr>
            <w:tcW w:w="2429" w:type="pct"/>
            <w:tcBorders>
              <w:top w:val="single" w:sz="4" w:space="0" w:color="auto"/>
              <w:bottom w:val="nil"/>
            </w:tcBorders>
          </w:tcPr>
          <w:p w:rsidR="00831C1F" w:rsidRPr="00272BC0" w:rsidRDefault="005267B6" w:rsidP="004E70C9">
            <w:pPr>
              <w:pStyle w:val="PURLMSH"/>
              <w:rPr>
                <w:lang w:val="ru-RU"/>
              </w:rPr>
            </w:pPr>
            <w:r w:rsidRPr="00FA0A74">
              <w:rPr>
                <w:lang w:val="ru-RU"/>
              </w:rPr>
              <w:t xml:space="preserve">См. соответствующее уведомление. </w:t>
            </w:r>
            <w:r w:rsidRPr="00FA0A74">
              <w:rPr>
                <w:b/>
                <w:lang w:val="ru-RU"/>
              </w:rPr>
              <w:t xml:space="preserve">Передача данных </w:t>
            </w:r>
            <w:r w:rsidR="00272BC0" w:rsidRPr="00272BC0">
              <w:rPr>
                <w:b/>
                <w:lang w:val="ru-RU"/>
              </w:rPr>
              <w:br/>
            </w:r>
            <w:r w:rsidRPr="00FA0A74">
              <w:rPr>
                <w:b/>
                <w:lang w:val="ru-RU"/>
              </w:rPr>
              <w:t>(</w:t>
            </w:r>
            <w:r w:rsidRPr="00FA0A74">
              <w:rPr>
                <w:lang w:val="ru-RU"/>
              </w:rPr>
              <w:t>см.</w:t>
            </w:r>
            <w:r w:rsidRPr="00FA0A74">
              <w:rPr>
                <w:b/>
                <w:lang w:val="ru-RU"/>
              </w:rPr>
              <w:t xml:space="preserve"> </w:t>
            </w:r>
            <w:hyperlink w:anchor="Appendix2" w:history="1">
              <w:r w:rsidR="00252E6C">
                <w:rPr>
                  <w:rStyle w:val="Hyperlink"/>
                </w:rPr>
                <w:t>Приложение 2</w:t>
              </w:r>
            </w:hyperlink>
            <w:r w:rsidRPr="00272BC0">
              <w:rPr>
                <w:b/>
                <w:lang w:val="ru-RU"/>
              </w:rPr>
              <w:t>)</w:t>
            </w:r>
          </w:p>
        </w:tc>
      </w:tr>
      <w:tr w:rsidR="009A4C7C" w:rsidRPr="00C46B76" w:rsidTr="004E70C9">
        <w:tc>
          <w:tcPr>
            <w:tcW w:w="2571" w:type="pct"/>
            <w:tcBorders>
              <w:top w:val="nil"/>
            </w:tcBorders>
          </w:tcPr>
          <w:p w:rsidR="009A4C7C" w:rsidRPr="00FA0A74" w:rsidRDefault="009A4C7C" w:rsidP="009A4C7C">
            <w:pPr>
              <w:pStyle w:val="PURLMSH"/>
              <w:rPr>
                <w:lang w:val="ru-RU"/>
              </w:rPr>
            </w:pPr>
            <w:r w:rsidRPr="00FA0A74">
              <w:rPr>
                <w:lang w:val="ru-RU"/>
              </w:rPr>
              <w:t xml:space="preserve">Клиентское/Дополнительное программное обеспечение </w:t>
            </w:r>
            <w:r w:rsidRPr="00FA0A74">
              <w:rPr>
                <w:b/>
                <w:lang w:val="ru-RU"/>
              </w:rPr>
              <w:t>Нет</w:t>
            </w:r>
          </w:p>
        </w:tc>
        <w:tc>
          <w:tcPr>
            <w:tcW w:w="2429" w:type="pct"/>
            <w:tcBorders>
              <w:top w:val="nil"/>
            </w:tcBorders>
          </w:tcPr>
          <w:p w:rsidR="009A4C7C" w:rsidRPr="00FA0A74" w:rsidRDefault="009A4C7C" w:rsidP="009A4C7C">
            <w:pPr>
              <w:pStyle w:val="PURLMSH"/>
              <w:rPr>
                <w:lang w:val="ru-RU"/>
              </w:rPr>
            </w:pPr>
          </w:p>
        </w:tc>
      </w:tr>
      <w:tr w:rsidR="009A4C7C" w:rsidRPr="00272BC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272BC0" w:rsidRDefault="009A4C7C" w:rsidP="009A4C7C">
            <w:pPr>
              <w:pStyle w:val="PURTableHeaderWhite"/>
              <w:spacing w:after="0" w:line="240" w:lineRule="auto"/>
              <w:rPr>
                <w:i w:val="0"/>
                <w:color w:val="404040" w:themeColor="text1" w:themeTint="BF"/>
                <w:lang w:val="ru-RU"/>
              </w:rPr>
            </w:pPr>
            <w:r w:rsidRPr="00272BC0">
              <w:rPr>
                <w:i w:val="0"/>
                <w:color w:val="404040" w:themeColor="text1" w:themeTint="BF"/>
                <w:lang w:val="ru-RU"/>
              </w:rPr>
              <w:t>ЛИЦЕНЗИИ ПОДПИСЧИКА (</w:t>
            </w:r>
            <w:r>
              <w:rPr>
                <w:i w:val="0"/>
                <w:color w:val="404040" w:themeColor="text1" w:themeTint="BF"/>
              </w:rPr>
              <w:t>SAL</w:t>
            </w:r>
            <w:r w:rsidRPr="00272BC0">
              <w:rPr>
                <w:i w:val="0"/>
                <w:color w:val="404040" w:themeColor="text1" w:themeTint="BF"/>
                <w:lang w:val="ru-RU"/>
              </w:rPr>
              <w:t>)</w:t>
            </w:r>
          </w:p>
        </w:tc>
      </w:tr>
      <w:tr w:rsidR="009A4C7C" w:rsidRPr="00272BC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272BC0" w:rsidRDefault="00BB41EF" w:rsidP="009A4C7C">
            <w:pPr>
              <w:pStyle w:val="PURBody"/>
              <w:rPr>
                <w:lang w:val="ru-RU"/>
              </w:rPr>
            </w:pPr>
            <w:r w:rsidRPr="00272BC0">
              <w:rPr>
                <w:b/>
                <w:lang w:val="ru-RU"/>
              </w:rPr>
              <w:t>Необходимо:</w:t>
            </w:r>
          </w:p>
          <w:p w:rsidR="009A4C7C" w:rsidRPr="00272BC0" w:rsidRDefault="005267B6" w:rsidP="00902B3A">
            <w:pPr>
              <w:pStyle w:val="PURBullet"/>
              <w:rPr>
                <w:lang w:val="ru-RU"/>
              </w:rPr>
            </w:pPr>
            <w:r>
              <w:t>Office</w:t>
            </w:r>
            <w:r w:rsidRPr="00272BC0">
              <w:rPr>
                <w:lang w:val="ru-RU"/>
              </w:rPr>
              <w:t xml:space="preserve"> </w:t>
            </w:r>
            <w:r>
              <w:t>Standard</w:t>
            </w:r>
            <w:r w:rsidRPr="00272BC0">
              <w:rPr>
                <w:lang w:val="ru-RU"/>
              </w:rPr>
              <w:t xml:space="preserve"> 2010 </w:t>
            </w:r>
            <w:r>
              <w:t>SAL</w:t>
            </w:r>
          </w:p>
        </w:tc>
      </w:tr>
    </w:tbl>
    <w:p w:rsidR="009A4C7C" w:rsidRDefault="009A4C7C" w:rsidP="0085206E">
      <w:pPr>
        <w:pStyle w:val="PURADDITIONALTERMSHEADERMB"/>
      </w:pPr>
      <w:r w:rsidRPr="00272BC0">
        <w:rPr>
          <w:lang w:val="ru-RU"/>
        </w:rPr>
        <w:t>Допол</w:t>
      </w:r>
      <w:r>
        <w:t>нительные условия.</w:t>
      </w:r>
    </w:p>
    <w:p w:rsidR="009A4C7C" w:rsidRPr="00FA0A74" w:rsidRDefault="009A4C7C" w:rsidP="009A4C7C">
      <w:pPr>
        <w:pStyle w:val="PURBlueStrong"/>
        <w:rPr>
          <w:lang w:val="ru-RU"/>
        </w:rPr>
      </w:pPr>
      <w:r w:rsidRPr="00FA0A74">
        <w:rPr>
          <w:lang w:val="ru-RU"/>
        </w:rPr>
        <w:t xml:space="preserve">Предоставление </w:t>
      </w:r>
      <w:r w:rsidR="00C65998" w:rsidRPr="00FA0A74">
        <w:rPr>
          <w:lang w:val="ru-RU"/>
        </w:rPr>
        <w:t>Программного Обеспечения В Аренду На Служебных И (Или) Арендуемых Устройствах</w:t>
      </w:r>
    </w:p>
    <w:p w:rsidR="009A4C7C" w:rsidRPr="00FA0A74" w:rsidRDefault="009A4C7C" w:rsidP="009A4C7C">
      <w:pPr>
        <w:pStyle w:val="PURBody-Indented"/>
        <w:rPr>
          <w:lang w:val="ru-RU"/>
        </w:rPr>
      </w:pPr>
      <w:r w:rsidRPr="00FA0A74">
        <w:rPr>
          <w:lang w:val="ru-RU"/>
        </w:rPr>
        <w:t xml:space="preserve">Выпуск </w:t>
      </w:r>
      <w:r>
        <w:t>Office</w:t>
      </w:r>
      <w:r w:rsidRPr="00FA0A74">
        <w:rPr>
          <w:lang w:val="ru-RU"/>
        </w:rPr>
        <w:t xml:space="preserve"> стандартный 2010 доступен для аренды на служебных и (или) арендуемых устройствах.</w:t>
      </w:r>
      <w:r w:rsidR="00EC4FB3">
        <w:rPr>
          <w:lang w:val="ru-RU"/>
        </w:rPr>
        <w:t xml:space="preserve"> </w:t>
      </w:r>
      <w:r w:rsidRPr="00FA0A74">
        <w:rPr>
          <w:lang w:val="ru-RU"/>
        </w:rPr>
        <w:t xml:space="preserve">Вы можете приобретать только лицензии </w:t>
      </w:r>
      <w:r>
        <w:t>SAL</w:t>
      </w:r>
      <w:r w:rsidRPr="00FA0A74">
        <w:rPr>
          <w:lang w:val="ru-RU"/>
        </w:rPr>
        <w:t xml:space="preserve"> «на устройство».</w:t>
      </w:r>
      <w:r w:rsidR="00EC4FB3">
        <w:rPr>
          <w:lang w:val="ru-RU"/>
        </w:rPr>
        <w:t xml:space="preserve"> </w:t>
      </w:r>
      <w:r w:rsidRPr="00FA0A74">
        <w:rPr>
          <w:lang w:val="ru-RU"/>
        </w:rPr>
        <w:t xml:space="preserve">Для программного обеспечения на служебных и (или) арендуемых устройствах лицензии </w:t>
      </w:r>
      <w:r>
        <w:t>SAL</w:t>
      </w:r>
      <w:r w:rsidRPr="00FA0A74">
        <w:rPr>
          <w:lang w:val="ru-RU"/>
        </w:rPr>
        <w:t xml:space="preserve"> «на пользователя» не предоставляются.</w:t>
      </w:r>
      <w:r w:rsidR="00EC4FB3">
        <w:rPr>
          <w:lang w:val="ru-RU"/>
        </w:rPr>
        <w:t xml:space="preserve"> </w:t>
      </w:r>
    </w:p>
    <w:p w:rsidR="009A4C7C" w:rsidRPr="00FA0A74" w:rsidRDefault="00C65998" w:rsidP="009A4C7C">
      <w:pPr>
        <w:pStyle w:val="PURBlueStrong"/>
        <w:rPr>
          <w:lang w:val="ru-RU" w:eastAsia="ja-JP"/>
        </w:rPr>
      </w:pPr>
      <w:r w:rsidRPr="00FA0A74">
        <w:rPr>
          <w:lang w:val="ru-RU"/>
        </w:rPr>
        <w:t xml:space="preserve">Приложения </w:t>
      </w:r>
      <w:r>
        <w:t>Office</w:t>
      </w:r>
      <w:r w:rsidRPr="00FA0A74">
        <w:rPr>
          <w:lang w:val="ru-RU"/>
        </w:rPr>
        <w:t xml:space="preserve"> </w:t>
      </w:r>
      <w:r>
        <w:t>Web</w:t>
      </w:r>
      <w:r w:rsidRPr="00FA0A74">
        <w:rPr>
          <w:lang w:val="ru-RU"/>
        </w:rPr>
        <w:t xml:space="preserve"> </w:t>
      </w:r>
      <w:r>
        <w:t>Apps</w:t>
      </w:r>
    </w:p>
    <w:p w:rsidR="009A4C7C" w:rsidRPr="00FA0A74" w:rsidRDefault="009A4C7C" w:rsidP="009A4C7C">
      <w:pPr>
        <w:pStyle w:val="PURBody-Indented"/>
        <w:rPr>
          <w:lang w:val="ru-RU"/>
        </w:rPr>
      </w:pPr>
      <w:r w:rsidRPr="00FA0A74">
        <w:rPr>
          <w:lang w:val="ru-RU"/>
        </w:rPr>
        <w:t xml:space="preserve">Лицензии </w:t>
      </w:r>
      <w:r>
        <w:t>SAL</w:t>
      </w:r>
      <w:r w:rsidRPr="00FA0A74">
        <w:rPr>
          <w:lang w:val="ru-RU"/>
        </w:rPr>
        <w:t xml:space="preserve"> на выпуск </w:t>
      </w:r>
      <w:r>
        <w:t>Office</w:t>
      </w:r>
      <w:r w:rsidRPr="00FA0A74">
        <w:rPr>
          <w:lang w:val="ru-RU"/>
        </w:rPr>
        <w:t xml:space="preserve"> стандартный 2010 включают использование приложений </w:t>
      </w:r>
      <w:r>
        <w:t>Office</w:t>
      </w:r>
      <w:r w:rsidRPr="00FA0A74">
        <w:rPr>
          <w:lang w:val="ru-RU"/>
        </w:rPr>
        <w:t xml:space="preserve"> </w:t>
      </w:r>
      <w:r>
        <w:t>Web</w:t>
      </w:r>
      <w:r w:rsidRPr="00FA0A74">
        <w:rPr>
          <w:lang w:val="ru-RU"/>
        </w:rPr>
        <w:t xml:space="preserve"> </w:t>
      </w:r>
      <w:r>
        <w:t>Apps</w:t>
      </w:r>
      <w:r w:rsidRPr="00FA0A74">
        <w:rPr>
          <w:lang w:val="ru-RU"/>
        </w:rPr>
        <w:t xml:space="preserve">. Каждый пользователь, для которого вы получаете лицензию </w:t>
      </w:r>
      <w:r>
        <w:t>SAL</w:t>
      </w:r>
      <w:r w:rsidRPr="00FA0A74">
        <w:rPr>
          <w:lang w:val="ru-RU"/>
        </w:rPr>
        <w:t xml:space="preserve"> «на пользователя» для выпуска </w:t>
      </w:r>
      <w:r>
        <w:t>Office</w:t>
      </w:r>
      <w:r w:rsidRPr="00FA0A74">
        <w:rPr>
          <w:lang w:val="ru-RU"/>
        </w:rPr>
        <w:t xml:space="preserve"> стандартный 2010, может получать доступ к программному обеспечению </w:t>
      </w:r>
      <w:r>
        <w:t>Office</w:t>
      </w:r>
      <w:r w:rsidRPr="00FA0A74">
        <w:rPr>
          <w:lang w:val="ru-RU"/>
        </w:rPr>
        <w:t xml:space="preserve"> </w:t>
      </w:r>
      <w:r>
        <w:t>Web</w:t>
      </w:r>
      <w:r w:rsidRPr="00FA0A74">
        <w:rPr>
          <w:lang w:val="ru-RU"/>
        </w:rPr>
        <w:t xml:space="preserve"> </w:t>
      </w:r>
      <w:r>
        <w:t>Apps</w:t>
      </w:r>
      <w:r w:rsidRPr="00FA0A74">
        <w:rPr>
          <w:lang w:val="ru-RU"/>
        </w:rPr>
        <w:t xml:space="preserve"> и использовать его. Единственный основной пользователь каждого служебного устройства и (или) арендуемого устройства, которому назначается лицензия </w:t>
      </w:r>
      <w:r>
        <w:t>SAL</w:t>
      </w:r>
      <w:r w:rsidRPr="00FA0A74">
        <w:rPr>
          <w:lang w:val="ru-RU"/>
        </w:rPr>
        <w:t xml:space="preserve"> «на устройство» для</w:t>
      </w:r>
      <w:r w:rsidR="00272BC0">
        <w:t> </w:t>
      </w:r>
      <w:r w:rsidRPr="00FA0A74">
        <w:rPr>
          <w:lang w:val="ru-RU"/>
        </w:rPr>
        <w:t xml:space="preserve">выпуска </w:t>
      </w:r>
      <w:r>
        <w:t>Office</w:t>
      </w:r>
      <w:r w:rsidRPr="00FA0A74">
        <w:rPr>
          <w:lang w:val="ru-RU"/>
        </w:rPr>
        <w:t xml:space="preserve"> стандартный 2010, может получать доступ к программному обеспечению </w:t>
      </w:r>
      <w:r>
        <w:t>BizTalk</w:t>
      </w:r>
      <w:r w:rsidRPr="00FA0A74">
        <w:rPr>
          <w:lang w:val="ru-RU"/>
        </w:rPr>
        <w:t xml:space="preserve"> </w:t>
      </w:r>
      <w:r>
        <w:t>Apps</w:t>
      </w:r>
      <w:r w:rsidRPr="00FA0A74">
        <w:rPr>
          <w:lang w:val="ru-RU"/>
        </w:rPr>
        <w:t xml:space="preserve"> и использовать его на любом устройстве. Приложения </w:t>
      </w:r>
      <w:r>
        <w:t>Office</w:t>
      </w:r>
      <w:r w:rsidRPr="00FA0A74">
        <w:rPr>
          <w:lang w:val="ru-RU"/>
        </w:rPr>
        <w:t xml:space="preserve"> </w:t>
      </w:r>
      <w:r>
        <w:t>Web</w:t>
      </w:r>
      <w:r w:rsidRPr="00FA0A74">
        <w:rPr>
          <w:lang w:val="ru-RU"/>
        </w:rPr>
        <w:t xml:space="preserve"> </w:t>
      </w:r>
      <w:r>
        <w:t>Apps</w:t>
      </w:r>
      <w:r w:rsidRPr="00FA0A74">
        <w:rPr>
          <w:lang w:val="ru-RU"/>
        </w:rPr>
        <w:t xml:space="preserve"> не включены в предыдущие версии лицензий </w:t>
      </w:r>
      <w:r>
        <w:t>Office</w:t>
      </w:r>
      <w:r w:rsidRPr="00FA0A74">
        <w:rPr>
          <w:lang w:val="ru-RU"/>
        </w:rPr>
        <w:t xml:space="preserve"> </w:t>
      </w:r>
      <w:r>
        <w:t>Standard</w:t>
      </w:r>
      <w:r w:rsidRPr="00FA0A74">
        <w:rPr>
          <w:lang w:val="ru-RU"/>
        </w:rPr>
        <w:t xml:space="preserve"> </w:t>
      </w:r>
      <w:r>
        <w:t>SAL</w:t>
      </w:r>
      <w:r w:rsidRPr="00FA0A74">
        <w:rPr>
          <w:lang w:val="ru-RU"/>
        </w:rPr>
        <w:t xml:space="preserve">, такие как </w:t>
      </w:r>
      <w:r>
        <w:t>Office</w:t>
      </w:r>
      <w:r w:rsidRPr="00FA0A74">
        <w:rPr>
          <w:lang w:val="ru-RU"/>
        </w:rPr>
        <w:t xml:space="preserve"> </w:t>
      </w:r>
      <w:r>
        <w:t>Standard</w:t>
      </w:r>
      <w:r w:rsidRPr="00FA0A74">
        <w:rPr>
          <w:lang w:val="ru-RU"/>
        </w:rPr>
        <w:t xml:space="preserve"> 2007 </w:t>
      </w:r>
      <w:r>
        <w:t>SAL</w:t>
      </w:r>
      <w:r w:rsidRPr="00FA0A74">
        <w:rPr>
          <w:lang w:val="ru-RU"/>
        </w:rPr>
        <w:t xml:space="preserve"> и </w:t>
      </w:r>
      <w:r>
        <w:t>Office</w:t>
      </w:r>
      <w:r w:rsidRPr="00FA0A74">
        <w:rPr>
          <w:lang w:val="ru-RU"/>
        </w:rPr>
        <w:t xml:space="preserve"> </w:t>
      </w:r>
      <w:r>
        <w:t>Standard</w:t>
      </w:r>
      <w:r w:rsidRPr="00FA0A74">
        <w:rPr>
          <w:lang w:val="ru-RU"/>
        </w:rPr>
        <w:t xml:space="preserve"> 2003 </w:t>
      </w:r>
      <w:r>
        <w:t>SAL</w:t>
      </w:r>
      <w:r w:rsidRPr="00FA0A74">
        <w:rPr>
          <w:lang w:val="ru-RU"/>
        </w:rPr>
        <w:t>.</w:t>
      </w:r>
    </w:p>
    <w:p w:rsidR="0003012B" w:rsidRPr="00FA0A74" w:rsidRDefault="0003012B" w:rsidP="0003012B">
      <w:pPr>
        <w:pStyle w:val="PURBody-Indented"/>
        <w:rPr>
          <w:lang w:val="ru-RU"/>
        </w:rPr>
      </w:pPr>
      <w:r w:rsidRPr="00FA0A74">
        <w:rPr>
          <w:lang w:val="ru-RU"/>
        </w:rPr>
        <w:t>Компоненты набора доступны в качестве отдельных продуктов с отдельными лицензиями подписчика.</w:t>
      </w:r>
    </w:p>
    <w:p w:rsidR="009A4C7C" w:rsidRPr="00FA0A74" w:rsidRDefault="006321D7" w:rsidP="00763463">
      <w:pPr>
        <w:pStyle w:val="PURBreadcrumb"/>
        <w:rPr>
          <w:rFonts w:ascii="Arial Narrow" w:hAnsi="Arial Narrow"/>
          <w:sz w:val="16"/>
          <w:lang w:val="ru-RU"/>
        </w:rPr>
      </w:pPr>
      <w:hyperlink w:anchor="Оглавление" w:history="1">
        <w:r w:rsidR="006F3EEB" w:rsidRPr="005E4E72">
          <w:rPr>
            <w:rStyle w:val="Hyperlink"/>
            <w:rFonts w:ascii="Arial Narrow" w:hAnsi="Arial Narrow" w:cs="Arial"/>
            <w:sz w:val="16"/>
            <w:szCs w:val="16"/>
            <w:lang w:val="ru-RU"/>
          </w:rPr>
          <w:t>Оглавление</w:t>
        </w:r>
      </w:hyperlink>
      <w:r w:rsidR="006F3EEB" w:rsidRPr="005E4E72">
        <w:rPr>
          <w:rFonts w:ascii="Arial Narrow" w:hAnsi="Arial Narrow" w:cs="Arial"/>
          <w:sz w:val="16"/>
          <w:szCs w:val="16"/>
          <w:lang w:val="ru-RU"/>
        </w:rPr>
        <w:t xml:space="preserve"> / </w:t>
      </w:r>
      <w:hyperlink w:anchor="UniversalTerms" w:history="1">
        <w:r w:rsidR="00763463">
          <w:rPr>
            <w:rStyle w:val="Hyperlink"/>
            <w:rFonts w:ascii="Arial Narrow" w:hAnsi="Arial Narrow"/>
            <w:sz w:val="16"/>
            <w:lang w:val="ru-RU"/>
          </w:rPr>
          <w:t>Универсальные условия лицензирования</w:t>
        </w:r>
      </w:hyperlink>
    </w:p>
    <w:p w:rsidR="00AB2D09" w:rsidRPr="00FA0A74" w:rsidRDefault="003A44AE" w:rsidP="00AB2D09">
      <w:pPr>
        <w:pStyle w:val="PURProductName"/>
        <w:rPr>
          <w:lang w:val="ru-RU"/>
        </w:rPr>
      </w:pPr>
      <w:bookmarkStart w:id="399" w:name="_Toc299519133"/>
      <w:bookmarkStart w:id="400" w:name="_Toc299531565"/>
      <w:bookmarkStart w:id="401" w:name="_Toc299531889"/>
      <w:bookmarkStart w:id="402" w:name="_Toc299957172"/>
      <w:bookmarkStart w:id="403" w:name="_Toc309208834"/>
      <w:bookmarkStart w:id="404" w:name="_Toc309301557"/>
      <w:r>
        <w:t>Productivity</w:t>
      </w:r>
      <w:r w:rsidRPr="00FA0A74">
        <w:rPr>
          <w:lang w:val="ru-RU"/>
        </w:rPr>
        <w:t xml:space="preserve"> </w:t>
      </w:r>
      <w:r>
        <w:t>Suite</w:t>
      </w:r>
      <w:bookmarkEnd w:id="399"/>
      <w:bookmarkEnd w:id="400"/>
      <w:bookmarkEnd w:id="401"/>
      <w:bookmarkEnd w:id="402"/>
      <w:bookmarkEnd w:id="403"/>
      <w:bookmarkEnd w:id="404"/>
      <w:r w:rsidR="002E60D9">
        <w:fldChar w:fldCharType="begin"/>
      </w:r>
      <w:r>
        <w:instrText>XE</w:instrText>
      </w:r>
      <w:r w:rsidRPr="00FA0A74">
        <w:rPr>
          <w:lang w:val="ru-RU"/>
        </w:rPr>
        <w:instrText xml:space="preserve"> "</w:instrText>
      </w:r>
      <w:r>
        <w:instrText>Productivity</w:instrText>
      </w:r>
      <w:r w:rsidRPr="00FA0A74">
        <w:rPr>
          <w:lang w:val="ru-RU"/>
        </w:rPr>
        <w:instrText xml:space="preserve"> </w:instrText>
      </w:r>
      <w:r>
        <w:instrText>Suite</w:instrText>
      </w:r>
      <w:r w:rsidRPr="00FA0A74">
        <w:rPr>
          <w:lang w:val="ru-RU"/>
        </w:rPr>
        <w:instrText xml:space="preserve">" </w:instrText>
      </w:r>
      <w:r w:rsidR="002E60D9">
        <w:fldChar w:fldCharType="end"/>
      </w:r>
    </w:p>
    <w:p w:rsidR="003A44AE" w:rsidRPr="00FA0A74" w:rsidRDefault="003A44AE" w:rsidP="003A44AE">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Tr="00B123AD">
        <w:tc>
          <w:tcPr>
            <w:tcW w:w="2505" w:type="pct"/>
            <w:gridSpan w:val="2"/>
            <w:tcBorders>
              <w:top w:val="single" w:sz="4" w:space="0" w:color="auto"/>
              <w:bottom w:val="nil"/>
            </w:tcBorders>
          </w:tcPr>
          <w:p w:rsidR="002B553F" w:rsidRPr="00FA0A74" w:rsidRDefault="002B553F" w:rsidP="00997CF3">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Server" w:history="1">
              <w:r w:rsidRPr="00FA0A74">
                <w:rPr>
                  <w:rStyle w:val="Hyperlink"/>
                  <w:lang w:val="ru-RU"/>
                </w:rPr>
                <w:t>Серверное ПО</w:t>
              </w:r>
            </w:hyperlink>
          </w:p>
        </w:tc>
        <w:tc>
          <w:tcPr>
            <w:tcW w:w="2495" w:type="pct"/>
            <w:tcBorders>
              <w:top w:val="single" w:sz="4" w:space="0" w:color="auto"/>
              <w:bottom w:val="nil"/>
            </w:tcBorders>
          </w:tcPr>
          <w:p w:rsidR="002B553F" w:rsidRDefault="002B553F" w:rsidP="00803002">
            <w:pPr>
              <w:pStyle w:val="PURLMSH"/>
            </w:pPr>
            <w:r>
              <w:t xml:space="preserve">См. соответствующее уведомление. </w:t>
            </w:r>
            <w:r>
              <w:rPr>
                <w:b/>
              </w:rPr>
              <w:t>Нет</w:t>
            </w:r>
          </w:p>
        </w:tc>
      </w:tr>
      <w:tr w:rsidR="002B553F" w:rsidRPr="00501DAF" w:rsidTr="00B123AD">
        <w:tblPrEx>
          <w:tblBorders>
            <w:top w:val="none" w:sz="0" w:space="0" w:color="auto"/>
            <w:bottom w:val="none" w:sz="0" w:space="0" w:color="auto"/>
          </w:tblBorders>
        </w:tblPrEx>
        <w:tc>
          <w:tcPr>
            <w:tcW w:w="5000" w:type="pct"/>
            <w:gridSpan w:val="3"/>
            <w:shd w:val="clear" w:color="auto" w:fill="E5EEF7"/>
          </w:tcPr>
          <w:p w:rsidR="002B553F" w:rsidRPr="00501DAF" w:rsidRDefault="002B553F" w:rsidP="00997CF3">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2B553F" w:rsidRPr="003528B0" w:rsidTr="00B123AD">
        <w:tblPrEx>
          <w:tblBorders>
            <w:top w:val="none" w:sz="0" w:space="0" w:color="auto"/>
            <w:bottom w:val="none" w:sz="0" w:space="0" w:color="auto"/>
          </w:tblBorders>
        </w:tblPrEx>
        <w:tc>
          <w:tcPr>
            <w:tcW w:w="5000" w:type="pct"/>
            <w:gridSpan w:val="3"/>
          </w:tcPr>
          <w:p w:rsidR="002B553F" w:rsidRPr="00BB180A" w:rsidRDefault="002B553F" w:rsidP="00997CF3">
            <w:pPr>
              <w:pStyle w:val="PURBody"/>
              <w:rPr>
                <w:i/>
              </w:rPr>
            </w:pPr>
            <w:r>
              <w:rPr>
                <w:b/>
              </w:rPr>
              <w:t>Необходимо:</w:t>
            </w:r>
          </w:p>
          <w:p w:rsidR="002B553F" w:rsidRPr="00902B3A" w:rsidRDefault="002B553F" w:rsidP="00803002">
            <w:pPr>
              <w:pStyle w:val="PURBullet"/>
            </w:pPr>
            <w:r>
              <w:t>Productivity Suite SAL</w:t>
            </w:r>
          </w:p>
        </w:tc>
      </w:tr>
      <w:tr w:rsidR="002B553F" w:rsidRPr="003528B0" w:rsidTr="002B553F">
        <w:tblPrEx>
          <w:tblBorders>
            <w:top w:val="none" w:sz="0" w:space="0" w:color="auto"/>
            <w:bottom w:val="none" w:sz="0" w:space="0" w:color="auto"/>
          </w:tblBorders>
        </w:tblPrEx>
        <w:tc>
          <w:tcPr>
            <w:tcW w:w="2426" w:type="pct"/>
            <w:shd w:val="clear" w:color="auto" w:fill="E5EEF7"/>
          </w:tcPr>
          <w:p w:rsidR="002B553F" w:rsidRPr="00E74F02" w:rsidRDefault="002B553F" w:rsidP="00DF0AD3">
            <w:pPr>
              <w:pStyle w:val="PURBody"/>
              <w:spacing w:after="0"/>
              <w:rPr>
                <w:b/>
                <w:i/>
              </w:rPr>
            </w:pPr>
            <w:r>
              <w:rPr>
                <w:b/>
                <w:i/>
              </w:rPr>
              <w:t>Лицензии SAL для SA</w:t>
            </w:r>
          </w:p>
        </w:tc>
        <w:tc>
          <w:tcPr>
            <w:tcW w:w="2574" w:type="pct"/>
            <w:gridSpan w:val="2"/>
            <w:shd w:val="clear" w:color="auto" w:fill="E5EEF7"/>
          </w:tcPr>
          <w:p w:rsidR="002B553F" w:rsidRPr="00E74F02" w:rsidRDefault="002B553F" w:rsidP="00DF0AD3">
            <w:pPr>
              <w:pStyle w:val="PURBody"/>
              <w:spacing w:after="0"/>
              <w:rPr>
                <w:b/>
                <w:i/>
              </w:rPr>
            </w:pPr>
            <w:r>
              <w:rPr>
                <w:b/>
                <w:i/>
              </w:rPr>
              <w:t>Соответствующие лицензии CAL</w:t>
            </w:r>
          </w:p>
        </w:tc>
      </w:tr>
      <w:tr w:rsidR="002B553F" w:rsidRPr="003528B0" w:rsidTr="003A7958">
        <w:tblPrEx>
          <w:tblBorders>
            <w:top w:val="none" w:sz="0" w:space="0" w:color="auto"/>
            <w:bottom w:val="none" w:sz="0" w:space="0" w:color="auto"/>
          </w:tblBorders>
        </w:tblPrEx>
        <w:tc>
          <w:tcPr>
            <w:tcW w:w="2426" w:type="pct"/>
            <w:tcBorders>
              <w:bottom w:val="single" w:sz="4" w:space="0" w:color="auto"/>
            </w:tcBorders>
          </w:tcPr>
          <w:p w:rsidR="002B553F" w:rsidRPr="00FA0A74" w:rsidRDefault="002B553F" w:rsidP="003A7958">
            <w:pPr>
              <w:pStyle w:val="PURBullet"/>
              <w:rPr>
                <w:rFonts w:ascii="Tahoma" w:hAnsi="Tahoma" w:cs="Tahoma"/>
                <w:szCs w:val="18"/>
                <w:lang w:val="fr-FR"/>
              </w:rPr>
            </w:pPr>
            <w:r w:rsidRPr="00FA0A74">
              <w:rPr>
                <w:rFonts w:ascii="Tahoma" w:hAnsi="Tahoma" w:cs="Tahoma"/>
                <w:szCs w:val="18"/>
                <w:lang w:val="fr-FR"/>
              </w:rPr>
              <w:t>Productivity Suite SAL (</w:t>
            </w:r>
            <w:r>
              <w:rPr>
                <w:rFonts w:ascii="Tahoma" w:hAnsi="Tahoma" w:cs="Tahoma"/>
                <w:szCs w:val="18"/>
              </w:rPr>
              <w:t>для</w:t>
            </w:r>
            <w:r w:rsidRPr="00FA0A74">
              <w:rPr>
                <w:rFonts w:ascii="Tahoma" w:hAnsi="Tahoma" w:cs="Tahoma"/>
                <w:szCs w:val="18"/>
                <w:lang w:val="fr-FR"/>
              </w:rPr>
              <w:t xml:space="preserve"> Core CAL Suite SA)</w:t>
            </w:r>
          </w:p>
        </w:tc>
        <w:tc>
          <w:tcPr>
            <w:tcW w:w="2574" w:type="pct"/>
            <w:gridSpan w:val="2"/>
            <w:tcBorders>
              <w:bottom w:val="single" w:sz="4" w:space="0" w:color="auto"/>
            </w:tcBorders>
          </w:tcPr>
          <w:p w:rsidR="002B553F" w:rsidRPr="00C33C5F" w:rsidRDefault="002B553F" w:rsidP="00DF0AD3">
            <w:pPr>
              <w:pStyle w:val="PURBullet"/>
            </w:pPr>
            <w:r>
              <w:t xml:space="preserve">Core CAL Suite </w:t>
            </w:r>
            <w:r>
              <w:rPr>
                <w:b/>
              </w:rPr>
              <w:t>или</w:t>
            </w:r>
          </w:p>
          <w:p w:rsidR="002B553F" w:rsidRDefault="002B553F" w:rsidP="00803002">
            <w:pPr>
              <w:pStyle w:val="PURBullet"/>
            </w:pPr>
            <w:r>
              <w:t xml:space="preserve">Enterprise CAL Suite </w:t>
            </w:r>
          </w:p>
        </w:tc>
      </w:tr>
      <w:tr w:rsidR="003A7958" w:rsidRPr="003528B0" w:rsidTr="003A7958">
        <w:tblPrEx>
          <w:tblBorders>
            <w:top w:val="none" w:sz="0" w:space="0" w:color="auto"/>
            <w:bottom w:val="none" w:sz="0" w:space="0" w:color="auto"/>
          </w:tblBorders>
        </w:tblPrEx>
        <w:tc>
          <w:tcPr>
            <w:tcW w:w="2426" w:type="pct"/>
            <w:tcBorders>
              <w:top w:val="single" w:sz="4" w:space="0" w:color="auto"/>
            </w:tcBorders>
          </w:tcPr>
          <w:p w:rsidR="003A7958" w:rsidRPr="00FA0A74" w:rsidRDefault="003A7958" w:rsidP="00DF0AD3">
            <w:pPr>
              <w:pStyle w:val="PURBullet"/>
              <w:rPr>
                <w:rFonts w:ascii="Tahoma" w:hAnsi="Tahoma" w:cs="Tahoma"/>
                <w:szCs w:val="18"/>
                <w:lang w:val="fr-FR"/>
              </w:rPr>
            </w:pPr>
            <w:r w:rsidRPr="00FA0A74">
              <w:rPr>
                <w:lang w:val="fr-FR"/>
              </w:rPr>
              <w:t>Productivity Suite SAL (</w:t>
            </w:r>
            <w:r>
              <w:t>для</w:t>
            </w:r>
            <w:r w:rsidRPr="00FA0A74">
              <w:rPr>
                <w:lang w:val="fr-FR"/>
              </w:rPr>
              <w:t xml:space="preserve"> Enterprise CAL Suite SA)</w:t>
            </w:r>
          </w:p>
        </w:tc>
        <w:tc>
          <w:tcPr>
            <w:tcW w:w="2574" w:type="pct"/>
            <w:gridSpan w:val="2"/>
            <w:tcBorders>
              <w:top w:val="single" w:sz="4" w:space="0" w:color="auto"/>
            </w:tcBorders>
          </w:tcPr>
          <w:p w:rsidR="003A7958" w:rsidRPr="00C33C5F" w:rsidRDefault="003A7958" w:rsidP="00DF0AD3">
            <w:pPr>
              <w:pStyle w:val="PURBullet"/>
            </w:pPr>
            <w:r>
              <w:t>Enterprise CAL Suite</w:t>
            </w:r>
          </w:p>
        </w:tc>
      </w:tr>
    </w:tbl>
    <w:p w:rsidR="00793B92" w:rsidRDefault="00793B92" w:rsidP="00793B92">
      <w:pPr>
        <w:pStyle w:val="PURFootnote"/>
        <w:rPr>
          <w:rStyle w:val="PURFootnoteChar"/>
        </w:rPr>
      </w:pPr>
    </w:p>
    <w:p w:rsidR="00793B92" w:rsidRDefault="00793B92" w:rsidP="0085206E">
      <w:pPr>
        <w:pStyle w:val="PURADDITIONALTERMSHEADERMB"/>
      </w:pPr>
      <w:r>
        <w:t xml:space="preserve">Дополнительные </w:t>
      </w:r>
      <w:r w:rsidR="00C65998">
        <w:t>Условия.</w:t>
      </w:r>
    </w:p>
    <w:p w:rsidR="00793B92" w:rsidRPr="00833B09" w:rsidRDefault="00793B92" w:rsidP="00833B09">
      <w:pPr>
        <w:pStyle w:val="PURBody-Indented"/>
      </w:pPr>
      <w:r>
        <w:t>Лицензия Productivity Suite SAL</w:t>
      </w:r>
      <w:r>
        <w:rPr>
          <w:rStyle w:val="PURFootnoteChar"/>
          <w:sz w:val="18"/>
        </w:rPr>
        <w:t xml:space="preserve"> предоставляет права, эквивалентные следующим лицензиям SAL:</w:t>
      </w:r>
      <w:r w:rsidR="00EC4FB3">
        <w:rPr>
          <w:rStyle w:val="PURFootnoteChar"/>
          <w:sz w:val="18"/>
        </w:rPr>
        <w:t xml:space="preserve"> </w:t>
      </w:r>
      <w:r>
        <w:rPr>
          <w:rStyle w:val="PURFootnoteChar"/>
          <w:sz w:val="18"/>
        </w:rPr>
        <w:t>Hosted Exchange Standard SAL, Lync Server 2010 Enterprise SAL и SharePoint Server 2010 Standard SAL.</w:t>
      </w:r>
    </w:p>
    <w:p w:rsidR="00793B92" w:rsidRPr="00FA0A74" w:rsidRDefault="006321D7" w:rsidP="00763463">
      <w:pPr>
        <w:pStyle w:val="PURBreadcrumb"/>
        <w:keepNext w:val="0"/>
        <w:keepLines w:val="0"/>
        <w:rPr>
          <w:rFonts w:ascii="Arial Narrow" w:hAnsi="Arial Narrow"/>
          <w:sz w:val="16"/>
          <w:lang w:val="ru-RU"/>
        </w:rPr>
      </w:pPr>
      <w:hyperlink w:anchor="Оглавление" w:history="1">
        <w:r w:rsidR="006F3EEB" w:rsidRPr="005E4E72">
          <w:rPr>
            <w:rStyle w:val="Hyperlink"/>
            <w:rFonts w:ascii="Arial Narrow" w:hAnsi="Arial Narrow" w:cs="Arial"/>
            <w:sz w:val="16"/>
            <w:szCs w:val="16"/>
            <w:lang w:val="ru-RU"/>
          </w:rPr>
          <w:t>Оглавление</w:t>
        </w:r>
      </w:hyperlink>
      <w:r w:rsidR="006F3EEB" w:rsidRPr="005E4E72">
        <w:rPr>
          <w:rFonts w:ascii="Arial Narrow" w:hAnsi="Arial Narrow" w:cs="Arial"/>
          <w:sz w:val="16"/>
          <w:szCs w:val="16"/>
          <w:lang w:val="ru-RU"/>
        </w:rPr>
        <w:t xml:space="preserve"> / </w:t>
      </w:r>
      <w:hyperlink w:anchor="UniversalTerms" w:history="1">
        <w:r w:rsidR="00763463">
          <w:rPr>
            <w:rStyle w:val="Hyperlink"/>
            <w:rFonts w:ascii="Arial Narrow" w:hAnsi="Arial Narrow"/>
            <w:sz w:val="16"/>
            <w:lang w:val="ru-RU"/>
          </w:rPr>
          <w:t>Универсальные условия лицензирования</w:t>
        </w:r>
      </w:hyperlink>
    </w:p>
    <w:p w:rsidR="009A4C7C" w:rsidRPr="00FA0A74" w:rsidRDefault="009A4C7C" w:rsidP="009A4C7C">
      <w:pPr>
        <w:pStyle w:val="PURProductName"/>
        <w:rPr>
          <w:lang w:val="ru-RU"/>
        </w:rPr>
      </w:pPr>
      <w:bookmarkStart w:id="405" w:name="_Toc299519134"/>
      <w:bookmarkStart w:id="406" w:name="_Toc299531566"/>
      <w:bookmarkStart w:id="407" w:name="_Toc299531890"/>
      <w:bookmarkStart w:id="408" w:name="_Toc299957173"/>
      <w:bookmarkStart w:id="409" w:name="_Toc309208835"/>
      <w:bookmarkStart w:id="410" w:name="_Toc309301558"/>
      <w:r>
        <w:t>Project</w:t>
      </w:r>
      <w:r w:rsidRPr="00FA0A74">
        <w:rPr>
          <w:lang w:val="ru-RU"/>
        </w:rPr>
        <w:t xml:space="preserve"> </w:t>
      </w:r>
      <w:r w:rsidR="00C65998" w:rsidRPr="00FA0A74">
        <w:rPr>
          <w:lang w:val="ru-RU"/>
        </w:rPr>
        <w:t>Профессиональный 2010</w:t>
      </w:r>
      <w:bookmarkEnd w:id="405"/>
      <w:bookmarkEnd w:id="406"/>
      <w:bookmarkEnd w:id="407"/>
      <w:bookmarkEnd w:id="408"/>
      <w:bookmarkEnd w:id="409"/>
      <w:bookmarkEnd w:id="410"/>
      <w:r w:rsidR="00C65998" w:rsidRPr="00FA0A74">
        <w:rPr>
          <w:lang w:val="ru-RU"/>
        </w:rPr>
        <w:t xml:space="preserve"> </w:t>
      </w:r>
      <w:r w:rsidR="002E60D9">
        <w:fldChar w:fldCharType="begin"/>
      </w:r>
      <w:r>
        <w:instrText>XE</w:instrText>
      </w:r>
      <w:r w:rsidRPr="00FA0A74">
        <w:rPr>
          <w:lang w:val="ru-RU"/>
        </w:rPr>
        <w:instrText xml:space="preserve"> "</w:instrText>
      </w:r>
      <w:r>
        <w:instrText>Project</w:instrText>
      </w:r>
      <w:r w:rsidRPr="00FA0A74">
        <w:rPr>
          <w:lang w:val="ru-RU"/>
        </w:rPr>
        <w:instrText xml:space="preserve"> профессиональный 2010" </w:instrText>
      </w:r>
      <w:r w:rsidR="002E60D9">
        <w:fldChar w:fldCharType="end"/>
      </w:r>
    </w:p>
    <w:p w:rsidR="009A4C7C" w:rsidRPr="00FA0A74" w:rsidRDefault="009A4C7C" w:rsidP="009A4C7C">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Tr="00B123AD">
        <w:trPr>
          <w:gridBefore w:val="1"/>
          <w:wBefore w:w="49" w:type="pct"/>
        </w:trPr>
        <w:tc>
          <w:tcPr>
            <w:tcW w:w="2453" w:type="pct"/>
            <w:tcBorders>
              <w:top w:val="single" w:sz="4" w:space="0" w:color="auto"/>
              <w:bottom w:val="nil"/>
            </w:tcBorders>
          </w:tcPr>
          <w:p w:rsidR="00831C1F" w:rsidRPr="00FA0A74" w:rsidRDefault="00831C1F" w:rsidP="00831C1F">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Desktop" w:history="1">
              <w:r w:rsidRPr="00FA0A74">
                <w:rPr>
                  <w:rStyle w:val="Hyperlink"/>
                  <w:lang w:val="ru-RU"/>
                </w:rPr>
                <w:t>Приложения для настольных компьютеров (</w:t>
              </w:r>
              <w:r>
                <w:rPr>
                  <w:rStyle w:val="Hyperlink"/>
                </w:rPr>
                <w:t>Desktop</w:t>
              </w:r>
              <w:r w:rsidRPr="00FA0A74">
                <w:rPr>
                  <w:rStyle w:val="Hyperlink"/>
                  <w:lang w:val="ru-RU"/>
                </w:rPr>
                <w:t xml:space="preserve"> </w:t>
              </w:r>
              <w:r>
                <w:rPr>
                  <w:rStyle w:val="Hyperlink"/>
                </w:rPr>
                <w:t>Applications</w:t>
              </w:r>
              <w:r w:rsidRPr="00272BC0">
                <w:rPr>
                  <w:rStyle w:val="Hyperlink"/>
                  <w:u w:val="none"/>
                  <w:lang w:val="ru-RU"/>
                </w:rPr>
                <w:t>)</w:t>
              </w:r>
            </w:hyperlink>
          </w:p>
        </w:tc>
        <w:tc>
          <w:tcPr>
            <w:tcW w:w="2499" w:type="pct"/>
            <w:tcBorders>
              <w:top w:val="single" w:sz="4" w:space="0" w:color="auto"/>
              <w:bottom w:val="nil"/>
            </w:tcBorders>
          </w:tcPr>
          <w:p w:rsidR="00831C1F" w:rsidRDefault="000914BD" w:rsidP="000914BD">
            <w:pPr>
              <w:pStyle w:val="PURLMSH"/>
            </w:pPr>
            <w:r w:rsidRPr="00FA0A74">
              <w:rPr>
                <w:lang w:val="ru-RU"/>
              </w:rPr>
              <w:t xml:space="preserve">См. соответствующее уведомление. </w:t>
            </w:r>
            <w:r w:rsidRPr="00FA0A74">
              <w:rPr>
                <w:b/>
                <w:lang w:val="ru-RU"/>
              </w:rPr>
              <w:t>Передача данных (</w:t>
            </w:r>
            <w:r w:rsidRPr="00FA0A74">
              <w:rPr>
                <w:lang w:val="ru-RU"/>
              </w:rPr>
              <w:t>см.</w:t>
            </w:r>
            <w:r w:rsidRPr="00FA0A74">
              <w:rPr>
                <w:b/>
                <w:lang w:val="ru-RU"/>
              </w:rPr>
              <w:t xml:space="preserve"> </w:t>
            </w:r>
            <w:hyperlink w:anchor="Appendix2" w:history="1">
              <w:r w:rsidR="00252E6C">
                <w:rPr>
                  <w:rStyle w:val="Hyperlink"/>
                </w:rPr>
                <w:t>Приложение 2</w:t>
              </w:r>
            </w:hyperlink>
            <w:r>
              <w:rPr>
                <w:b/>
              </w:rPr>
              <w:t>)</w:t>
            </w:r>
            <w:r>
              <w:t xml:space="preserve"> </w:t>
            </w:r>
          </w:p>
        </w:tc>
      </w:tr>
      <w:tr w:rsidR="009A4C7C" w:rsidRPr="00C46B76" w:rsidTr="00B123AD">
        <w:trPr>
          <w:gridBefore w:val="1"/>
          <w:wBefore w:w="49" w:type="pct"/>
        </w:trPr>
        <w:tc>
          <w:tcPr>
            <w:tcW w:w="2453" w:type="pct"/>
            <w:tcBorders>
              <w:top w:val="nil"/>
            </w:tcBorders>
          </w:tcPr>
          <w:p w:rsidR="009A4C7C" w:rsidRPr="00FA0A74" w:rsidRDefault="009A4C7C" w:rsidP="009A4C7C">
            <w:pPr>
              <w:pStyle w:val="PURLMSH"/>
              <w:rPr>
                <w:lang w:val="ru-RU"/>
              </w:rPr>
            </w:pPr>
            <w:r w:rsidRPr="00FA0A74">
              <w:rPr>
                <w:lang w:val="ru-RU"/>
              </w:rPr>
              <w:t xml:space="preserve">Клиентское/Дополнительное программное обеспечение </w:t>
            </w:r>
            <w:r w:rsidRPr="00FA0A74">
              <w:rPr>
                <w:b/>
                <w:lang w:val="ru-RU"/>
              </w:rPr>
              <w:t>Нет</w:t>
            </w:r>
          </w:p>
        </w:tc>
        <w:tc>
          <w:tcPr>
            <w:tcW w:w="2499" w:type="pct"/>
            <w:tcBorders>
              <w:top w:val="nil"/>
            </w:tcBorders>
          </w:tcPr>
          <w:p w:rsidR="009A4C7C" w:rsidRPr="00FA0A74" w:rsidRDefault="009A4C7C" w:rsidP="009A4C7C">
            <w:pPr>
              <w:pStyle w:val="PURLMSH"/>
              <w:rPr>
                <w:lang w:val="ru-RU"/>
              </w:rPr>
            </w:pPr>
          </w:p>
        </w:tc>
      </w:tr>
      <w:tr w:rsidR="009A4C7C" w:rsidRPr="00501DAF" w:rsidTr="00B123AD">
        <w:tblPrEx>
          <w:tblBorders>
            <w:top w:val="none" w:sz="0" w:space="0" w:color="auto"/>
            <w:bottom w:val="none" w:sz="0" w:space="0" w:color="auto"/>
          </w:tblBorders>
        </w:tblPrEx>
        <w:tc>
          <w:tcPr>
            <w:tcW w:w="5000" w:type="pct"/>
            <w:gridSpan w:val="3"/>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B123AD">
        <w:tblPrEx>
          <w:tblBorders>
            <w:top w:val="none" w:sz="0" w:space="0" w:color="auto"/>
            <w:bottom w:val="none" w:sz="0" w:space="0" w:color="auto"/>
          </w:tblBorders>
        </w:tblPrEx>
        <w:tc>
          <w:tcPr>
            <w:tcW w:w="5000" w:type="pct"/>
            <w:gridSpan w:val="3"/>
          </w:tcPr>
          <w:p w:rsidR="009A4C7C" w:rsidRPr="00BB180A" w:rsidRDefault="00BB41EF" w:rsidP="009A4C7C">
            <w:pPr>
              <w:pStyle w:val="PURBody"/>
              <w:rPr>
                <w:i/>
              </w:rPr>
            </w:pPr>
            <w:r>
              <w:rPr>
                <w:b/>
              </w:rPr>
              <w:t>Необходимо:</w:t>
            </w:r>
          </w:p>
          <w:p w:rsidR="009A4C7C" w:rsidRPr="003528B0" w:rsidRDefault="00543F5C" w:rsidP="00240496">
            <w:pPr>
              <w:pStyle w:val="PURBullet"/>
              <w:rPr>
                <w:b/>
                <w:bCs/>
              </w:rPr>
            </w:pPr>
            <w:r>
              <w:t>Project 2010 Professional SAL</w:t>
            </w:r>
          </w:p>
        </w:tc>
      </w:tr>
    </w:tbl>
    <w:p w:rsidR="009A4C7C" w:rsidRDefault="009A4C7C" w:rsidP="0085206E">
      <w:pPr>
        <w:pStyle w:val="PURADDITIONALTERMSHEADERMB"/>
      </w:pPr>
      <w:r>
        <w:t xml:space="preserve">Дополнительные </w:t>
      </w:r>
      <w:r w:rsidR="00C65998">
        <w:t>Условия.</w:t>
      </w:r>
    </w:p>
    <w:p w:rsidR="00D66020" w:rsidRPr="00FA0A74" w:rsidRDefault="00D66020" w:rsidP="00D66020">
      <w:pPr>
        <w:pStyle w:val="PURBlueStrong"/>
        <w:rPr>
          <w:lang w:val="ru-RU"/>
        </w:rPr>
      </w:pPr>
      <w:r w:rsidRPr="00FA0A74">
        <w:rPr>
          <w:lang w:val="ru-RU"/>
        </w:rPr>
        <w:t xml:space="preserve">Бесплатная лицензия </w:t>
      </w:r>
      <w:r>
        <w:t>Project</w:t>
      </w:r>
      <w:r w:rsidRPr="00FA0A74">
        <w:rPr>
          <w:lang w:val="ru-RU"/>
        </w:rPr>
        <w:t xml:space="preserve"> </w:t>
      </w:r>
      <w:r>
        <w:t>Server</w:t>
      </w:r>
      <w:r w:rsidRPr="00FA0A74">
        <w:rPr>
          <w:lang w:val="ru-RU"/>
        </w:rPr>
        <w:t xml:space="preserve"> </w:t>
      </w:r>
      <w:r>
        <w:t>SAL</w:t>
      </w:r>
      <w:r w:rsidRPr="00FA0A74">
        <w:rPr>
          <w:lang w:val="ru-RU"/>
        </w:rPr>
        <w:t>.</w:t>
      </w:r>
    </w:p>
    <w:p w:rsidR="00D66020" w:rsidRPr="00FA0A74" w:rsidRDefault="00CF7CA6" w:rsidP="00D66020">
      <w:pPr>
        <w:pStyle w:val="PURBody-Indented"/>
        <w:rPr>
          <w:lang w:val="ru-RU"/>
        </w:rPr>
      </w:pPr>
      <w:r w:rsidRPr="00FA0A74">
        <w:rPr>
          <w:lang w:val="ru-RU"/>
        </w:rPr>
        <w:t xml:space="preserve">Считается, что приобретая лицензию на </w:t>
      </w:r>
      <w:r>
        <w:t>Project</w:t>
      </w:r>
      <w:r w:rsidRPr="00FA0A74">
        <w:rPr>
          <w:lang w:val="ru-RU"/>
        </w:rPr>
        <w:t xml:space="preserve"> профессиональный 2010, вы имеете одну лицензию </w:t>
      </w:r>
      <w:r>
        <w:t>Project</w:t>
      </w:r>
      <w:r w:rsidRPr="00FA0A74">
        <w:rPr>
          <w:lang w:val="ru-RU"/>
        </w:rPr>
        <w:t xml:space="preserve"> </w:t>
      </w:r>
      <w:r>
        <w:t>Server</w:t>
      </w:r>
      <w:r w:rsidRPr="00FA0A74">
        <w:rPr>
          <w:lang w:val="ru-RU"/>
        </w:rPr>
        <w:t xml:space="preserve"> 2010 </w:t>
      </w:r>
      <w:r>
        <w:t>Device</w:t>
      </w:r>
      <w:r w:rsidRPr="00FA0A74">
        <w:rPr>
          <w:lang w:val="ru-RU"/>
        </w:rPr>
        <w:t xml:space="preserve"> </w:t>
      </w:r>
      <w:r>
        <w:t>SAL</w:t>
      </w:r>
      <w:r w:rsidRPr="00FA0A74">
        <w:rPr>
          <w:lang w:val="ru-RU"/>
        </w:rPr>
        <w:t xml:space="preserve">. </w:t>
      </w:r>
    </w:p>
    <w:p w:rsidR="009A4C7C" w:rsidRPr="00FA0A74" w:rsidRDefault="009A4C7C" w:rsidP="009A4C7C">
      <w:pPr>
        <w:pStyle w:val="PURBlueStrong"/>
        <w:rPr>
          <w:lang w:val="ru-RU"/>
        </w:rPr>
      </w:pPr>
      <w:r w:rsidRPr="00FA0A74">
        <w:rPr>
          <w:lang w:val="ru-RU"/>
        </w:rPr>
        <w:t>Предоставление программного обеспечения в аренду на служебных и (или) арендуемых устройствах</w:t>
      </w:r>
    </w:p>
    <w:p w:rsidR="009A4C7C" w:rsidRPr="00FA0A74" w:rsidRDefault="009A4C7C" w:rsidP="009A4C7C">
      <w:pPr>
        <w:pStyle w:val="PURBody-Indented"/>
        <w:rPr>
          <w:lang w:val="ru-RU"/>
        </w:rPr>
      </w:pPr>
      <w:r w:rsidRPr="00FA0A74">
        <w:rPr>
          <w:lang w:val="ru-RU"/>
        </w:rPr>
        <w:t xml:space="preserve">Выпуск </w:t>
      </w:r>
      <w:r>
        <w:t>Project</w:t>
      </w:r>
      <w:r w:rsidRPr="00FA0A74">
        <w:rPr>
          <w:lang w:val="ru-RU"/>
        </w:rPr>
        <w:t xml:space="preserve"> профессиональный 2010 доступен для аренды на служебных</w:t>
      </w:r>
      <w:r w:rsidRPr="00FA0A74">
        <w:rPr>
          <w:bCs/>
          <w:lang w:val="ru-RU"/>
        </w:rPr>
        <w:t xml:space="preserve"> и (или) арендуемых устройствах</w:t>
      </w:r>
      <w:r w:rsidRPr="00FA0A74">
        <w:rPr>
          <w:lang w:val="ru-RU"/>
        </w:rPr>
        <w:t>.</w:t>
      </w:r>
      <w:r w:rsidR="00EC4FB3">
        <w:rPr>
          <w:lang w:val="ru-RU"/>
        </w:rPr>
        <w:t xml:space="preserve"> </w:t>
      </w:r>
      <w:r w:rsidRPr="00FA0A74">
        <w:rPr>
          <w:lang w:val="ru-RU"/>
        </w:rPr>
        <w:t xml:space="preserve">Вы можете приобретать только лицензии </w:t>
      </w:r>
      <w:r>
        <w:t>SAL</w:t>
      </w:r>
      <w:r w:rsidRPr="00FA0A74">
        <w:rPr>
          <w:lang w:val="ru-RU"/>
        </w:rPr>
        <w:t xml:space="preserve"> «на устройство».</w:t>
      </w:r>
      <w:r w:rsidR="00EC4FB3">
        <w:rPr>
          <w:lang w:val="ru-RU"/>
        </w:rPr>
        <w:t xml:space="preserve"> </w:t>
      </w:r>
      <w:r w:rsidRPr="00FA0A74">
        <w:rPr>
          <w:lang w:val="ru-RU"/>
        </w:rPr>
        <w:t>Для программного обеспечения на служебных</w:t>
      </w:r>
      <w:r w:rsidRPr="00FA0A74">
        <w:rPr>
          <w:bCs/>
          <w:lang w:val="ru-RU"/>
        </w:rPr>
        <w:t xml:space="preserve"> и (или) арендуемых устройствах</w:t>
      </w:r>
      <w:r w:rsidRPr="00FA0A74">
        <w:rPr>
          <w:lang w:val="ru-RU"/>
        </w:rPr>
        <w:t xml:space="preserve"> лицензии </w:t>
      </w:r>
      <w:r>
        <w:t>SAL</w:t>
      </w:r>
      <w:r w:rsidRPr="00FA0A74">
        <w:rPr>
          <w:lang w:val="ru-RU"/>
        </w:rPr>
        <w:t xml:space="preserve"> «на пользователя» не предоставляются.</w:t>
      </w:r>
      <w:r w:rsidR="00EC4FB3">
        <w:rPr>
          <w:lang w:val="ru-RU"/>
        </w:rPr>
        <w:t xml:space="preserve"> </w:t>
      </w:r>
    </w:p>
    <w:p w:rsidR="009A4C7C" w:rsidRPr="00FA0A74" w:rsidRDefault="006321D7" w:rsidP="00763463">
      <w:pPr>
        <w:pStyle w:val="PURBreadcrumb"/>
        <w:rPr>
          <w:rStyle w:val="Hyperlink"/>
          <w:rFonts w:ascii="Arial Narrow" w:hAnsi="Arial Narrow"/>
          <w:sz w:val="16"/>
          <w:lang w:val="ru-RU"/>
        </w:rPr>
      </w:pPr>
      <w:hyperlink w:anchor="Оглавление" w:history="1">
        <w:r w:rsidR="006F3EEB" w:rsidRPr="005E4E72">
          <w:rPr>
            <w:rStyle w:val="Hyperlink"/>
            <w:rFonts w:ascii="Arial Narrow" w:hAnsi="Arial Narrow" w:cs="Arial"/>
            <w:sz w:val="16"/>
            <w:szCs w:val="16"/>
            <w:lang w:val="ru-RU"/>
          </w:rPr>
          <w:t>Оглавление</w:t>
        </w:r>
      </w:hyperlink>
      <w:r w:rsidR="006F3EEB" w:rsidRPr="005E4E72">
        <w:rPr>
          <w:rFonts w:ascii="Arial Narrow" w:hAnsi="Arial Narrow" w:cs="Arial"/>
          <w:sz w:val="16"/>
          <w:szCs w:val="16"/>
          <w:lang w:val="ru-RU"/>
        </w:rPr>
        <w:t xml:space="preserve"> / </w:t>
      </w:r>
      <w:hyperlink w:anchor="UniversalTerms" w:history="1">
        <w:r w:rsidR="00763463">
          <w:rPr>
            <w:rStyle w:val="Hyperlink"/>
            <w:rFonts w:ascii="Arial Narrow" w:hAnsi="Arial Narrow"/>
            <w:sz w:val="16"/>
            <w:lang w:val="ru-RU"/>
          </w:rPr>
          <w:t>Универсальные условия лицензирования</w:t>
        </w:r>
      </w:hyperlink>
    </w:p>
    <w:p w:rsidR="004A7326" w:rsidRPr="00FA0A74" w:rsidRDefault="004A7326" w:rsidP="004A7326">
      <w:pPr>
        <w:pStyle w:val="PURProductName"/>
        <w:rPr>
          <w:lang w:val="ru-RU"/>
        </w:rPr>
      </w:pPr>
      <w:bookmarkStart w:id="411" w:name="_Toc299519136"/>
      <w:bookmarkStart w:id="412" w:name="_Toc299531568"/>
      <w:bookmarkStart w:id="413" w:name="_Toc299531892"/>
      <w:bookmarkStart w:id="414" w:name="_Toc299957175"/>
      <w:bookmarkStart w:id="415" w:name="_Toc309208836"/>
      <w:bookmarkStart w:id="416" w:name="_Toc309301559"/>
      <w:bookmarkStart w:id="417" w:name="_Toc299519135"/>
      <w:bookmarkStart w:id="418" w:name="_Toc299531567"/>
      <w:bookmarkStart w:id="419" w:name="_Toc299531891"/>
      <w:bookmarkStart w:id="420" w:name="_Toc299957174"/>
      <w:r>
        <w:t>Project</w:t>
      </w:r>
      <w:r w:rsidRPr="00FA0A74">
        <w:rPr>
          <w:lang w:val="ru-RU"/>
        </w:rPr>
        <w:t xml:space="preserve"> </w:t>
      </w:r>
      <w:r w:rsidR="00C65998" w:rsidRPr="00FA0A74">
        <w:rPr>
          <w:lang w:val="ru-RU"/>
        </w:rPr>
        <w:t>Стандартный 2010</w:t>
      </w:r>
      <w:bookmarkEnd w:id="411"/>
      <w:bookmarkEnd w:id="412"/>
      <w:bookmarkEnd w:id="413"/>
      <w:bookmarkEnd w:id="414"/>
      <w:bookmarkEnd w:id="415"/>
      <w:bookmarkEnd w:id="416"/>
      <w:r w:rsidR="00C65998" w:rsidRPr="00FA0A74">
        <w:rPr>
          <w:lang w:val="ru-RU"/>
        </w:rPr>
        <w:t xml:space="preserve"> </w:t>
      </w:r>
      <w:r w:rsidR="002E60D9">
        <w:fldChar w:fldCharType="begin"/>
      </w:r>
      <w:r>
        <w:instrText>XE</w:instrText>
      </w:r>
      <w:r w:rsidRPr="00FA0A74">
        <w:rPr>
          <w:lang w:val="ru-RU"/>
        </w:rPr>
        <w:instrText xml:space="preserve"> "</w:instrText>
      </w:r>
      <w:r>
        <w:instrText>Project</w:instrText>
      </w:r>
      <w:r w:rsidRPr="00FA0A74">
        <w:rPr>
          <w:lang w:val="ru-RU"/>
        </w:rPr>
        <w:instrText xml:space="preserve"> стандартный 2010" </w:instrText>
      </w:r>
      <w:r w:rsidR="002E60D9">
        <w:fldChar w:fldCharType="end"/>
      </w:r>
    </w:p>
    <w:p w:rsidR="004A7326" w:rsidRPr="00FA0A74" w:rsidRDefault="004A7326" w:rsidP="004A7326">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Tr="005F6596">
        <w:tc>
          <w:tcPr>
            <w:tcW w:w="2301" w:type="pct"/>
          </w:tcPr>
          <w:p w:rsidR="004A7326" w:rsidRPr="00FA0A74" w:rsidRDefault="004A7326" w:rsidP="005F6596">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Desktop" w:history="1">
              <w:r w:rsidRPr="00FA0A74">
                <w:rPr>
                  <w:rStyle w:val="Hyperlink"/>
                  <w:lang w:val="ru-RU"/>
                </w:rPr>
                <w:t>Приложения для настольных компьютеров (</w:t>
              </w:r>
              <w:r>
                <w:rPr>
                  <w:rStyle w:val="Hyperlink"/>
                </w:rPr>
                <w:t>Desktop</w:t>
              </w:r>
              <w:r w:rsidRPr="00FA0A74">
                <w:rPr>
                  <w:rStyle w:val="Hyperlink"/>
                  <w:lang w:val="ru-RU"/>
                </w:rPr>
                <w:t xml:space="preserve"> </w:t>
              </w:r>
              <w:r>
                <w:rPr>
                  <w:rStyle w:val="Hyperlink"/>
                </w:rPr>
                <w:t>Applications</w:t>
              </w:r>
              <w:r w:rsidRPr="00272BC0">
                <w:rPr>
                  <w:rStyle w:val="Hyperlink"/>
                  <w:u w:val="none"/>
                  <w:lang w:val="ru-RU"/>
                </w:rPr>
                <w:t>)</w:t>
              </w:r>
            </w:hyperlink>
          </w:p>
        </w:tc>
        <w:tc>
          <w:tcPr>
            <w:tcW w:w="2699" w:type="pct"/>
          </w:tcPr>
          <w:p w:rsidR="004A7326" w:rsidRDefault="004A7326" w:rsidP="005F6596">
            <w:pPr>
              <w:pStyle w:val="PURLMSH"/>
            </w:pPr>
            <w:r w:rsidRPr="00FA0A74">
              <w:rPr>
                <w:lang w:val="ru-RU"/>
              </w:rPr>
              <w:t xml:space="preserve">См. соответствующее уведомление. </w:t>
            </w:r>
            <w:r w:rsidRPr="00FA0A74">
              <w:rPr>
                <w:b/>
                <w:lang w:val="ru-RU"/>
              </w:rPr>
              <w:t>Передача данных (</w:t>
            </w:r>
            <w:r w:rsidRPr="00FA0A74">
              <w:rPr>
                <w:lang w:val="ru-RU"/>
              </w:rPr>
              <w:t>см.</w:t>
            </w:r>
            <w:r w:rsidRPr="00FA0A74">
              <w:rPr>
                <w:b/>
                <w:lang w:val="ru-RU"/>
              </w:rPr>
              <w:t xml:space="preserve"> </w:t>
            </w:r>
            <w:hyperlink w:anchor="Appendix2" w:history="1">
              <w:r w:rsidR="00252E6C">
                <w:rPr>
                  <w:rStyle w:val="Hyperlink"/>
                </w:rPr>
                <w:t>Приложение 2</w:t>
              </w:r>
            </w:hyperlink>
            <w:r>
              <w:rPr>
                <w:b/>
              </w:rPr>
              <w:t>)</w:t>
            </w:r>
          </w:p>
        </w:tc>
      </w:tr>
      <w:tr w:rsidR="004A7326" w:rsidRPr="00C46B76" w:rsidTr="005F6596">
        <w:tc>
          <w:tcPr>
            <w:tcW w:w="2301" w:type="pct"/>
          </w:tcPr>
          <w:p w:rsidR="004A7326" w:rsidRPr="00FA0A74" w:rsidRDefault="004A7326" w:rsidP="005F6596">
            <w:pPr>
              <w:pStyle w:val="PURLMSH"/>
              <w:rPr>
                <w:lang w:val="ru-RU"/>
              </w:rPr>
            </w:pPr>
            <w:r w:rsidRPr="00FA0A74">
              <w:rPr>
                <w:lang w:val="ru-RU"/>
              </w:rPr>
              <w:t xml:space="preserve">Клиентское/Дополнительное программное обеспечение </w:t>
            </w:r>
            <w:r w:rsidRPr="00FA0A74">
              <w:rPr>
                <w:b/>
                <w:lang w:val="ru-RU"/>
              </w:rPr>
              <w:t>Нет</w:t>
            </w:r>
          </w:p>
        </w:tc>
        <w:tc>
          <w:tcPr>
            <w:tcW w:w="2699" w:type="pct"/>
          </w:tcPr>
          <w:p w:rsidR="004A7326" w:rsidRPr="00FA0A74" w:rsidRDefault="004A7326" w:rsidP="005F6596">
            <w:pPr>
              <w:pStyle w:val="PURLMSH"/>
              <w:rPr>
                <w:lang w:val="ru-RU"/>
              </w:rPr>
            </w:pPr>
          </w:p>
        </w:tc>
      </w:tr>
      <w:tr w:rsidR="004A7326" w:rsidRPr="00501DAF"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501DAF" w:rsidRDefault="004A7326" w:rsidP="005F6596">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4A7326"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BB180A" w:rsidRDefault="004A7326" w:rsidP="005F6596">
            <w:pPr>
              <w:pStyle w:val="PURBody"/>
              <w:rPr>
                <w:i/>
              </w:rPr>
            </w:pPr>
            <w:r>
              <w:rPr>
                <w:b/>
              </w:rPr>
              <w:t>Необходимо:</w:t>
            </w:r>
          </w:p>
          <w:p w:rsidR="004A7326" w:rsidRPr="003528B0" w:rsidRDefault="004A7326" w:rsidP="005F6596">
            <w:pPr>
              <w:pStyle w:val="PURBullet"/>
              <w:rPr>
                <w:b/>
                <w:bCs/>
              </w:rPr>
            </w:pPr>
            <w:r>
              <w:t>Project 2010 Standard SAL</w:t>
            </w:r>
          </w:p>
        </w:tc>
      </w:tr>
    </w:tbl>
    <w:p w:rsidR="004A7326" w:rsidRDefault="004A7326" w:rsidP="004A7326">
      <w:pPr>
        <w:pStyle w:val="PURADDITIONALTERMSHEADERMB"/>
      </w:pPr>
      <w:r>
        <w:t xml:space="preserve">Дополнительные </w:t>
      </w:r>
      <w:r w:rsidR="00C65998">
        <w:t>Условия.</w:t>
      </w:r>
    </w:p>
    <w:p w:rsidR="004A7326" w:rsidRPr="00FA0A74" w:rsidRDefault="004A7326" w:rsidP="004A7326">
      <w:pPr>
        <w:pStyle w:val="PURBlueStrong"/>
        <w:rPr>
          <w:lang w:val="ru-RU"/>
        </w:rPr>
      </w:pPr>
      <w:r w:rsidRPr="00FA0A74">
        <w:rPr>
          <w:lang w:val="ru-RU"/>
        </w:rPr>
        <w:t>Предоставление программного обеспечения в аренду на служебных и (или) арендуемых устройствах</w:t>
      </w:r>
    </w:p>
    <w:p w:rsidR="004A7326" w:rsidRPr="00FA0A74" w:rsidRDefault="004A7326" w:rsidP="004A7326">
      <w:pPr>
        <w:pStyle w:val="PURBody-Indented"/>
        <w:rPr>
          <w:lang w:val="ru-RU"/>
        </w:rPr>
      </w:pPr>
      <w:r w:rsidRPr="00FA0A74">
        <w:rPr>
          <w:lang w:val="ru-RU"/>
        </w:rPr>
        <w:t xml:space="preserve">Выпуск </w:t>
      </w:r>
      <w:r>
        <w:t>Project</w:t>
      </w:r>
      <w:r w:rsidRPr="00FA0A74">
        <w:rPr>
          <w:lang w:val="ru-RU"/>
        </w:rPr>
        <w:t xml:space="preserve"> стандартный 2010 доступен для аренды на служебных</w:t>
      </w:r>
      <w:r w:rsidRPr="00FA0A74">
        <w:rPr>
          <w:bCs/>
          <w:lang w:val="ru-RU"/>
        </w:rPr>
        <w:t xml:space="preserve"> и (или) арендуемых устройствах</w:t>
      </w:r>
      <w:r w:rsidRPr="00FA0A74">
        <w:rPr>
          <w:lang w:val="ru-RU"/>
        </w:rPr>
        <w:t>.</w:t>
      </w:r>
      <w:r w:rsidR="00EC4FB3">
        <w:rPr>
          <w:lang w:val="ru-RU"/>
        </w:rPr>
        <w:t xml:space="preserve"> </w:t>
      </w:r>
      <w:r w:rsidRPr="00FA0A74">
        <w:rPr>
          <w:lang w:val="ru-RU"/>
        </w:rPr>
        <w:t xml:space="preserve">Вы можете приобретать только лицензии </w:t>
      </w:r>
      <w:r>
        <w:t>SAL</w:t>
      </w:r>
      <w:r w:rsidRPr="00FA0A74">
        <w:rPr>
          <w:lang w:val="ru-RU"/>
        </w:rPr>
        <w:t xml:space="preserve"> «на устройство».</w:t>
      </w:r>
      <w:r w:rsidR="00EC4FB3">
        <w:rPr>
          <w:lang w:val="ru-RU"/>
        </w:rPr>
        <w:t xml:space="preserve"> </w:t>
      </w:r>
      <w:r w:rsidRPr="00FA0A74">
        <w:rPr>
          <w:lang w:val="ru-RU"/>
        </w:rPr>
        <w:t>Для программного обеспечения на служебных</w:t>
      </w:r>
      <w:r w:rsidRPr="00FA0A74">
        <w:rPr>
          <w:bCs/>
          <w:lang w:val="ru-RU"/>
        </w:rPr>
        <w:t xml:space="preserve"> и (или) арендуемых устройствах</w:t>
      </w:r>
      <w:r w:rsidRPr="00FA0A74">
        <w:rPr>
          <w:lang w:val="ru-RU"/>
        </w:rPr>
        <w:t xml:space="preserve"> лицензии </w:t>
      </w:r>
      <w:r>
        <w:t>SAL</w:t>
      </w:r>
      <w:r w:rsidRPr="00FA0A74">
        <w:rPr>
          <w:lang w:val="ru-RU"/>
        </w:rPr>
        <w:t xml:space="preserve"> «на пользователя» не предоставляются.</w:t>
      </w:r>
      <w:r w:rsidR="00EC4FB3">
        <w:rPr>
          <w:lang w:val="ru-RU"/>
        </w:rPr>
        <w:t xml:space="preserve"> </w:t>
      </w:r>
    </w:p>
    <w:p w:rsidR="004A7326" w:rsidRPr="00FA0A74" w:rsidRDefault="006321D7" w:rsidP="00763463">
      <w:pPr>
        <w:pStyle w:val="PURBody-Indented"/>
        <w:jc w:val="right"/>
        <w:rPr>
          <w:lang w:val="ru-RU"/>
        </w:rPr>
      </w:pPr>
      <w:hyperlink w:anchor="Оглавление" w:history="1">
        <w:r w:rsidR="006F3EEB" w:rsidRPr="005E4E72">
          <w:rPr>
            <w:rStyle w:val="Hyperlink"/>
            <w:rFonts w:ascii="Arial Narrow" w:hAnsi="Arial Narrow" w:cs="Arial"/>
            <w:sz w:val="16"/>
            <w:szCs w:val="16"/>
            <w:lang w:val="ru-RU"/>
          </w:rPr>
          <w:t>Оглавление</w:t>
        </w:r>
      </w:hyperlink>
      <w:r w:rsidR="006F3EEB" w:rsidRPr="005E4E72">
        <w:rPr>
          <w:rFonts w:ascii="Arial Narrow" w:hAnsi="Arial Narrow" w:cs="Arial"/>
          <w:sz w:val="16"/>
          <w:szCs w:val="16"/>
          <w:lang w:val="ru-RU"/>
        </w:rPr>
        <w:t xml:space="preserve"> / </w:t>
      </w:r>
      <w:hyperlink w:anchor="UniversalTerms" w:history="1">
        <w:r w:rsidR="00763463">
          <w:rPr>
            <w:rStyle w:val="Hyperlink"/>
            <w:rFonts w:ascii="Arial Narrow" w:hAnsi="Arial Narrow"/>
            <w:sz w:val="16"/>
            <w:lang w:val="ru-RU"/>
          </w:rPr>
          <w:t>Универсальные условия лицензирования</w:t>
        </w:r>
      </w:hyperlink>
    </w:p>
    <w:p w:rsidR="009A4C7C" w:rsidRPr="00FA0A74" w:rsidRDefault="009A4C7C" w:rsidP="00272BC0">
      <w:pPr>
        <w:pStyle w:val="PURProductName"/>
        <w:rPr>
          <w:lang w:val="ru-RU"/>
        </w:rPr>
      </w:pPr>
      <w:bookmarkStart w:id="421" w:name="_Toc309208837"/>
      <w:bookmarkStart w:id="422" w:name="_Toc309301560"/>
      <w:r>
        <w:t>Project</w:t>
      </w:r>
      <w:r w:rsidRPr="00FA0A74">
        <w:rPr>
          <w:lang w:val="ru-RU"/>
        </w:rPr>
        <w:t xml:space="preserve"> </w:t>
      </w:r>
      <w:r>
        <w:t>Server</w:t>
      </w:r>
      <w:r w:rsidRPr="00FA0A74">
        <w:rPr>
          <w:lang w:val="ru-RU"/>
        </w:rPr>
        <w:t xml:space="preserve"> 2010</w:t>
      </w:r>
      <w:bookmarkEnd w:id="417"/>
      <w:bookmarkEnd w:id="418"/>
      <w:bookmarkEnd w:id="419"/>
      <w:bookmarkEnd w:id="420"/>
      <w:bookmarkEnd w:id="421"/>
      <w:bookmarkEnd w:id="422"/>
      <w:r w:rsidR="002E60D9">
        <w:fldChar w:fldCharType="begin"/>
      </w:r>
      <w:r>
        <w:instrText>XE</w:instrText>
      </w:r>
      <w:r w:rsidRPr="00FA0A74">
        <w:rPr>
          <w:lang w:val="ru-RU"/>
        </w:rPr>
        <w:instrText xml:space="preserve"> "</w:instrText>
      </w:r>
      <w:r>
        <w:instrText>Project</w:instrText>
      </w:r>
      <w:r w:rsidRPr="00FA0A74">
        <w:rPr>
          <w:lang w:val="ru-RU"/>
        </w:rPr>
        <w:instrText xml:space="preserve"> </w:instrText>
      </w:r>
      <w:r>
        <w:instrText>Server</w:instrText>
      </w:r>
      <w:r w:rsidRPr="00FA0A74">
        <w:rPr>
          <w:lang w:val="ru-RU"/>
        </w:rPr>
        <w:instrText xml:space="preserve"> 2010" </w:instrText>
      </w:r>
      <w:r w:rsidR="002E60D9">
        <w:fldChar w:fldCharType="end"/>
      </w:r>
    </w:p>
    <w:p w:rsidR="009A4C7C" w:rsidRPr="00FA0A74" w:rsidRDefault="009A4C7C" w:rsidP="006719AA">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Tr="009C540F">
        <w:tc>
          <w:tcPr>
            <w:tcW w:w="2477" w:type="pct"/>
            <w:tcBorders>
              <w:top w:val="single" w:sz="4" w:space="0" w:color="2E6BA3"/>
              <w:bottom w:val="nil"/>
            </w:tcBorders>
          </w:tcPr>
          <w:p w:rsidR="00D14C97" w:rsidRPr="00FA0A74" w:rsidRDefault="00D14C97" w:rsidP="006719AA">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Server" w:history="1">
              <w:r w:rsidRPr="00FA0A74">
                <w:rPr>
                  <w:rStyle w:val="Hyperlink"/>
                  <w:lang w:val="ru-RU"/>
                </w:rPr>
                <w:t>Серверное ПО</w:t>
              </w:r>
            </w:hyperlink>
          </w:p>
        </w:tc>
        <w:tc>
          <w:tcPr>
            <w:tcW w:w="2523" w:type="pct"/>
            <w:tcBorders>
              <w:top w:val="single" w:sz="4" w:space="0" w:color="2E6BA3"/>
              <w:bottom w:val="nil"/>
            </w:tcBorders>
          </w:tcPr>
          <w:p w:rsidR="00D14C97" w:rsidRDefault="004F154D" w:rsidP="006719AA">
            <w:pPr>
              <w:pStyle w:val="PURLMSH"/>
            </w:pPr>
            <w:r>
              <w:t xml:space="preserve">См. соответствующее уведомление. </w:t>
            </w:r>
            <w:r>
              <w:rPr>
                <w:b/>
              </w:rPr>
              <w:t xml:space="preserve">Нет </w:t>
            </w:r>
          </w:p>
        </w:tc>
      </w:tr>
      <w:tr w:rsidR="009A4C7C" w:rsidRPr="00272BC0" w:rsidTr="009C540F">
        <w:tc>
          <w:tcPr>
            <w:tcW w:w="2477" w:type="pct"/>
            <w:tcBorders>
              <w:top w:val="nil"/>
            </w:tcBorders>
          </w:tcPr>
          <w:p w:rsidR="009A4C7C" w:rsidRPr="00272BC0" w:rsidRDefault="009A4C7C" w:rsidP="006719AA">
            <w:pPr>
              <w:pStyle w:val="PURLMSH"/>
              <w:rPr>
                <w:lang w:val="ru-RU"/>
              </w:rPr>
            </w:pPr>
            <w:r w:rsidRPr="00FA0A74">
              <w:rPr>
                <w:lang w:val="ru-RU"/>
              </w:rPr>
              <w:t xml:space="preserve">Клиентское/Дополнительное программное обеспечение </w:t>
            </w:r>
            <w:r w:rsidRPr="00FA0A74">
              <w:rPr>
                <w:b/>
                <w:lang w:val="ru-RU"/>
              </w:rPr>
              <w:t>Да</w:t>
            </w:r>
            <w:r w:rsidRPr="00FA0A74">
              <w:rPr>
                <w:lang w:val="ru-RU"/>
              </w:rPr>
              <w:t xml:space="preserve"> </w:t>
            </w:r>
            <w:r w:rsidR="00272BC0" w:rsidRPr="00272BC0">
              <w:rPr>
                <w:lang w:val="ru-RU"/>
              </w:rPr>
              <w:br/>
            </w:r>
            <w:r w:rsidRPr="00FA0A74">
              <w:rPr>
                <w:i/>
                <w:lang w:val="ru-RU"/>
              </w:rPr>
              <w:t xml:space="preserve">(см. </w:t>
            </w:r>
            <w:hyperlink w:anchor="Appendix1" w:history="1">
              <w:r w:rsidR="007E3222">
                <w:rPr>
                  <w:rStyle w:val="Hyperlink"/>
                  <w:i/>
                </w:rPr>
                <w:t>Приложение 1</w:t>
              </w:r>
            </w:hyperlink>
            <w:r w:rsidRPr="00272BC0">
              <w:rPr>
                <w:i/>
                <w:lang w:val="ru-RU"/>
              </w:rPr>
              <w:t>)</w:t>
            </w:r>
          </w:p>
        </w:tc>
        <w:tc>
          <w:tcPr>
            <w:tcW w:w="2523" w:type="pct"/>
            <w:tcBorders>
              <w:top w:val="nil"/>
            </w:tcBorders>
          </w:tcPr>
          <w:p w:rsidR="009A4C7C" w:rsidRPr="00272BC0" w:rsidRDefault="009A4C7C" w:rsidP="006719AA">
            <w:pPr>
              <w:pStyle w:val="PURLMSH"/>
              <w:rPr>
                <w:lang w:val="ru-RU"/>
              </w:rPr>
            </w:pPr>
          </w:p>
        </w:tc>
      </w:tr>
      <w:tr w:rsidR="009A4C7C" w:rsidRPr="00272BC0" w:rsidTr="00B123AD">
        <w:tblPrEx>
          <w:tblBorders>
            <w:top w:val="none" w:sz="0" w:space="0" w:color="auto"/>
            <w:bottom w:val="none" w:sz="0" w:space="0" w:color="auto"/>
          </w:tblBorders>
        </w:tblPrEx>
        <w:tc>
          <w:tcPr>
            <w:tcW w:w="5000" w:type="pct"/>
            <w:gridSpan w:val="2"/>
            <w:shd w:val="clear" w:color="auto" w:fill="E5EEF7"/>
          </w:tcPr>
          <w:p w:rsidR="009A4C7C" w:rsidRPr="00272BC0" w:rsidRDefault="009A4C7C" w:rsidP="00272BC0">
            <w:pPr>
              <w:pStyle w:val="PURTableHeaderWhite"/>
              <w:spacing w:after="0" w:line="240" w:lineRule="auto"/>
              <w:rPr>
                <w:i w:val="0"/>
                <w:color w:val="404040" w:themeColor="text1" w:themeTint="BF"/>
                <w:lang w:val="ru-RU"/>
              </w:rPr>
            </w:pPr>
            <w:r w:rsidRPr="00272BC0">
              <w:rPr>
                <w:i w:val="0"/>
                <w:color w:val="404040" w:themeColor="text1" w:themeTint="BF"/>
                <w:lang w:val="ru-RU"/>
              </w:rPr>
              <w:t>ЛИЦЕНЗИИ ПОДПИСЧИКА (</w:t>
            </w:r>
            <w:r>
              <w:rPr>
                <w:i w:val="0"/>
                <w:color w:val="404040" w:themeColor="text1" w:themeTint="BF"/>
              </w:rPr>
              <w:t>SAL</w:t>
            </w:r>
            <w:r w:rsidRPr="00272BC0">
              <w:rPr>
                <w:i w:val="0"/>
                <w:color w:val="404040" w:themeColor="text1" w:themeTint="BF"/>
                <w:lang w:val="ru-RU"/>
              </w:rPr>
              <w:t>)</w:t>
            </w:r>
          </w:p>
        </w:tc>
      </w:tr>
      <w:tr w:rsidR="009A4C7C" w:rsidRPr="00272BC0" w:rsidTr="004B7AEF">
        <w:tblPrEx>
          <w:tblBorders>
            <w:top w:val="none" w:sz="0" w:space="0" w:color="auto"/>
            <w:bottom w:val="none" w:sz="0" w:space="0" w:color="auto"/>
          </w:tblBorders>
        </w:tblPrEx>
        <w:trPr>
          <w:trHeight w:val="513"/>
        </w:trPr>
        <w:tc>
          <w:tcPr>
            <w:tcW w:w="5000" w:type="pct"/>
            <w:gridSpan w:val="2"/>
          </w:tcPr>
          <w:p w:rsidR="009A4C7C" w:rsidRPr="00272BC0" w:rsidRDefault="00BB41EF" w:rsidP="006719AA">
            <w:pPr>
              <w:pStyle w:val="PURBody"/>
              <w:rPr>
                <w:lang w:val="ru-RU"/>
              </w:rPr>
            </w:pPr>
            <w:r w:rsidRPr="00272BC0">
              <w:rPr>
                <w:b/>
                <w:lang w:val="ru-RU"/>
              </w:rPr>
              <w:t>Необходимо:</w:t>
            </w:r>
          </w:p>
          <w:p w:rsidR="009A4C7C" w:rsidRPr="00272BC0" w:rsidRDefault="009A4C7C" w:rsidP="006719AA">
            <w:pPr>
              <w:pStyle w:val="PURBullet"/>
              <w:keepNext/>
              <w:keepLines/>
              <w:spacing w:after="0" w:line="240" w:lineRule="auto"/>
              <w:rPr>
                <w:b/>
                <w:bCs/>
                <w:lang w:val="ru-RU"/>
              </w:rPr>
            </w:pPr>
            <w:r>
              <w:rPr>
                <w:rFonts w:ascii="Tahoma" w:hAnsi="Tahoma" w:cs="Tahoma"/>
                <w:szCs w:val="18"/>
              </w:rPr>
              <w:t>Project</w:t>
            </w:r>
            <w:r w:rsidRPr="00272BC0">
              <w:rPr>
                <w:rFonts w:ascii="Tahoma" w:hAnsi="Tahoma" w:cs="Tahoma"/>
                <w:szCs w:val="18"/>
                <w:lang w:val="ru-RU"/>
              </w:rPr>
              <w:t xml:space="preserve"> </w:t>
            </w:r>
            <w:r>
              <w:rPr>
                <w:rFonts w:ascii="Tahoma" w:hAnsi="Tahoma" w:cs="Tahoma"/>
                <w:szCs w:val="18"/>
              </w:rPr>
              <w:t>Server</w:t>
            </w:r>
            <w:r w:rsidRPr="00272BC0">
              <w:rPr>
                <w:rFonts w:ascii="Tahoma" w:hAnsi="Tahoma" w:cs="Tahoma"/>
                <w:szCs w:val="18"/>
                <w:lang w:val="ru-RU"/>
              </w:rPr>
              <w:t xml:space="preserve"> 2010 </w:t>
            </w:r>
            <w:r>
              <w:rPr>
                <w:rFonts w:ascii="Tahoma" w:hAnsi="Tahoma" w:cs="Tahoma"/>
                <w:szCs w:val="18"/>
              </w:rPr>
              <w:t>SAL</w:t>
            </w:r>
          </w:p>
        </w:tc>
      </w:tr>
    </w:tbl>
    <w:p w:rsidR="009A4C7C" w:rsidRDefault="006321D7" w:rsidP="00763463">
      <w:pPr>
        <w:pStyle w:val="PURBreadcrumb"/>
        <w:spacing w:before="200" w:after="200"/>
        <w:rPr>
          <w:rStyle w:val="Hyperlink"/>
          <w:rFonts w:ascii="Arial Narrow" w:hAnsi="Arial Narrow"/>
          <w:sz w:val="16"/>
        </w:rPr>
      </w:pPr>
      <w:hyperlink w:anchor="Оглавление" w:history="1">
        <w:r w:rsidR="006F3EEB" w:rsidRPr="005E4E72">
          <w:rPr>
            <w:rStyle w:val="Hyperlink"/>
            <w:rFonts w:ascii="Arial Narrow" w:hAnsi="Arial Narrow" w:cs="Arial"/>
            <w:sz w:val="16"/>
            <w:szCs w:val="16"/>
            <w:lang w:val="ru-RU"/>
          </w:rPr>
          <w:t>Оглавление</w:t>
        </w:r>
      </w:hyperlink>
      <w:r w:rsidR="006F3EEB" w:rsidRPr="005E4E72">
        <w:rPr>
          <w:rFonts w:ascii="Arial Narrow" w:hAnsi="Arial Narrow" w:cs="Arial"/>
          <w:sz w:val="16"/>
          <w:szCs w:val="16"/>
          <w:lang w:val="ru-RU"/>
        </w:rPr>
        <w:t xml:space="preserve"> / </w:t>
      </w:r>
      <w:hyperlink w:anchor="UniversalTerms" w:history="1">
        <w:r w:rsidR="00763463">
          <w:rPr>
            <w:rStyle w:val="Hyperlink"/>
            <w:rFonts w:ascii="Arial Narrow" w:hAnsi="Arial Narrow"/>
            <w:sz w:val="16"/>
            <w:lang w:val="ru-RU"/>
          </w:rPr>
          <w:t>Универсальные условия лицензирования</w:t>
        </w:r>
      </w:hyperlink>
    </w:p>
    <w:p w:rsidR="00531FC6" w:rsidRPr="00531FC6" w:rsidRDefault="00531FC6" w:rsidP="001D1160">
      <w:pPr>
        <w:pStyle w:val="PURProductName"/>
      </w:pPr>
      <w:bookmarkStart w:id="423" w:name="_Toc296854878"/>
      <w:bookmarkStart w:id="424" w:name="_Toc299519137"/>
      <w:bookmarkStart w:id="425" w:name="_Toc299531569"/>
      <w:bookmarkStart w:id="426" w:name="_Toc299531893"/>
      <w:bookmarkStart w:id="427" w:name="_Toc299957176"/>
      <w:bookmarkStart w:id="428" w:name="_Toc309208838"/>
      <w:bookmarkStart w:id="429" w:name="_Toc309301561"/>
      <w:r>
        <w:t>SharePoint Server 2010</w:t>
      </w:r>
      <w:bookmarkEnd w:id="423"/>
      <w:bookmarkEnd w:id="424"/>
      <w:bookmarkEnd w:id="425"/>
      <w:bookmarkEnd w:id="426"/>
      <w:bookmarkEnd w:id="427"/>
      <w:bookmarkEnd w:id="428"/>
      <w:bookmarkEnd w:id="429"/>
      <w:r w:rsidR="002E60D9">
        <w:fldChar w:fldCharType="begin"/>
      </w:r>
      <w:r>
        <w:instrText xml:space="preserve">XE "SharePoint Server 2010" </w:instrText>
      </w:r>
      <w:r w:rsidR="002E60D9">
        <w:fldChar w:fldCharType="end"/>
      </w:r>
    </w:p>
    <w:p w:rsidR="00531FC6" w:rsidRPr="00FA0A74" w:rsidRDefault="00531FC6" w:rsidP="00531FC6">
      <w:pPr>
        <w:spacing w:line="240" w:lineRule="exact"/>
        <w:rPr>
          <w:color w:val="auto"/>
          <w:spacing w:val="-2"/>
          <w:sz w:val="12"/>
          <w:lang w:val="ru-RU"/>
        </w:rPr>
      </w:pPr>
      <w:r w:rsidRPr="00FA0A74">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4976C9" w:rsidTr="00B123AD">
        <w:tc>
          <w:tcPr>
            <w:tcW w:w="2477" w:type="pct"/>
          </w:tcPr>
          <w:p w:rsidR="00531FC6" w:rsidRPr="00FA0A74" w:rsidRDefault="00531FC6" w:rsidP="00531FC6">
            <w:pPr>
              <w:spacing w:after="0"/>
              <w:rPr>
                <w:rFonts w:ascii="Arial Narrow" w:hAnsi="Arial Narrow"/>
                <w:color w:val="404040" w:themeColor="text1" w:themeTint="BF"/>
                <w:sz w:val="18"/>
                <w:lang w:val="ru-RU"/>
              </w:rPr>
            </w:pPr>
            <w:r w:rsidRPr="00FA0A74">
              <w:rPr>
                <w:rFonts w:ascii="Arial Narrow" w:hAnsi="Arial Narrow"/>
                <w:color w:val="404040" w:themeColor="text1" w:themeTint="BF"/>
                <w:sz w:val="18"/>
                <w:lang w:val="ru-RU"/>
              </w:rPr>
              <w:t xml:space="preserve">Применимый раздел Общих условий лицензии </w:t>
            </w:r>
            <w:r>
              <w:rPr>
                <w:rFonts w:ascii="Arial Narrow" w:hAnsi="Arial Narrow"/>
                <w:color w:val="404040" w:themeColor="text1" w:themeTint="BF"/>
                <w:sz w:val="18"/>
              </w:rPr>
              <w:t>SAL</w:t>
            </w:r>
            <w:r w:rsidRPr="00FA0A74">
              <w:rPr>
                <w:rFonts w:ascii="Arial Narrow" w:hAnsi="Arial Narrow"/>
                <w:color w:val="404040" w:themeColor="text1" w:themeTint="BF"/>
                <w:sz w:val="18"/>
                <w:lang w:val="ru-RU"/>
              </w:rPr>
              <w:t xml:space="preserve">: </w:t>
            </w:r>
            <w:hyperlink w:anchor="SALTerms_Server" w:history="1">
              <w:r w:rsidRPr="00FA0A74">
                <w:rPr>
                  <w:rFonts w:ascii="Arial Narrow" w:hAnsi="Arial Narrow"/>
                  <w:color w:val="00467F"/>
                  <w:sz w:val="18"/>
                  <w:u w:val="single"/>
                  <w:lang w:val="ru-RU"/>
                </w:rPr>
                <w:t>Серверное ПО</w:t>
              </w:r>
            </w:hyperlink>
          </w:p>
        </w:tc>
        <w:tc>
          <w:tcPr>
            <w:tcW w:w="2523" w:type="pct"/>
          </w:tcPr>
          <w:p w:rsidR="00531FC6" w:rsidRPr="00FA0A74" w:rsidRDefault="00531FC6" w:rsidP="00531FC6">
            <w:pPr>
              <w:spacing w:after="0"/>
              <w:rPr>
                <w:rFonts w:ascii="Arial Narrow" w:hAnsi="Arial Narrow"/>
                <w:color w:val="404040" w:themeColor="text1" w:themeTint="BF"/>
                <w:sz w:val="18"/>
                <w:lang w:val="ru-RU"/>
              </w:rPr>
            </w:pPr>
            <w:r w:rsidRPr="00FA0A74">
              <w:rPr>
                <w:rFonts w:ascii="Arial Narrow" w:hAnsi="Arial Narrow"/>
                <w:color w:val="404040" w:themeColor="text1" w:themeTint="BF"/>
                <w:sz w:val="18"/>
                <w:lang w:val="ru-RU"/>
              </w:rPr>
              <w:t xml:space="preserve">Уведомления о службах Интернета. </w:t>
            </w:r>
            <w:r w:rsidRPr="00FA0A74">
              <w:rPr>
                <w:rFonts w:ascii="Arial Narrow" w:hAnsi="Arial Narrow"/>
                <w:b/>
                <w:color w:val="404040" w:themeColor="text1" w:themeTint="BF"/>
                <w:sz w:val="18"/>
                <w:lang w:val="ru-RU"/>
              </w:rPr>
              <w:t>Нет</w:t>
            </w:r>
          </w:p>
        </w:tc>
      </w:tr>
      <w:tr w:rsidR="00531FC6" w:rsidRPr="00272BC0" w:rsidTr="00B123AD">
        <w:tc>
          <w:tcPr>
            <w:tcW w:w="2477" w:type="pct"/>
          </w:tcPr>
          <w:p w:rsidR="00531FC6" w:rsidRPr="00272BC0" w:rsidRDefault="00531FC6" w:rsidP="00531FC6">
            <w:pPr>
              <w:spacing w:after="0"/>
              <w:rPr>
                <w:rFonts w:ascii="Arial Narrow" w:hAnsi="Arial Narrow"/>
                <w:color w:val="404040" w:themeColor="text1" w:themeTint="BF"/>
                <w:sz w:val="18"/>
                <w:lang w:val="ru-RU"/>
              </w:rPr>
            </w:pPr>
            <w:r w:rsidRPr="00FA0A74">
              <w:rPr>
                <w:rFonts w:ascii="Arial Narrow" w:hAnsi="Arial Narrow"/>
                <w:color w:val="404040" w:themeColor="text1" w:themeTint="BF"/>
                <w:sz w:val="18"/>
                <w:lang w:val="ru-RU"/>
              </w:rPr>
              <w:t xml:space="preserve">Клиентское/Дополнительное программное обеспечение </w:t>
            </w:r>
            <w:r w:rsidRPr="00FA0A74">
              <w:rPr>
                <w:rFonts w:ascii="Arial Narrow" w:hAnsi="Arial Narrow"/>
                <w:b/>
                <w:color w:val="404040" w:themeColor="text1" w:themeTint="BF"/>
                <w:sz w:val="18"/>
                <w:lang w:val="ru-RU"/>
              </w:rPr>
              <w:t>Да</w:t>
            </w:r>
            <w:r w:rsidRPr="00FA0A74">
              <w:rPr>
                <w:rFonts w:ascii="Arial Narrow" w:hAnsi="Arial Narrow"/>
                <w:color w:val="404040" w:themeColor="text1" w:themeTint="BF"/>
                <w:sz w:val="18"/>
                <w:lang w:val="ru-RU"/>
              </w:rPr>
              <w:t xml:space="preserve"> </w:t>
            </w:r>
            <w:r w:rsidR="00272BC0" w:rsidRPr="00272BC0">
              <w:rPr>
                <w:rFonts w:ascii="Arial Narrow" w:hAnsi="Arial Narrow"/>
                <w:color w:val="404040" w:themeColor="text1" w:themeTint="BF"/>
                <w:sz w:val="18"/>
                <w:lang w:val="ru-RU"/>
              </w:rPr>
              <w:br/>
            </w:r>
            <w:r w:rsidRPr="00FA0A74">
              <w:rPr>
                <w:rFonts w:ascii="Arial Narrow" w:hAnsi="Arial Narrow"/>
                <w:i/>
                <w:color w:val="404040" w:themeColor="text1" w:themeTint="BF"/>
                <w:sz w:val="18"/>
                <w:lang w:val="ru-RU"/>
              </w:rPr>
              <w:t xml:space="preserve">(см. </w:t>
            </w:r>
            <w:hyperlink w:anchor="Appendix1" w:history="1">
              <w:r w:rsidRPr="00272BC0">
                <w:rPr>
                  <w:rFonts w:ascii="Arial Narrow" w:hAnsi="Arial Narrow"/>
                  <w:i/>
                  <w:color w:val="00467F"/>
                  <w:sz w:val="18"/>
                  <w:u w:val="single"/>
                  <w:lang w:val="ru-RU"/>
                </w:rPr>
                <w:t>Приложение 1</w:t>
              </w:r>
            </w:hyperlink>
            <w:r w:rsidRPr="00272BC0">
              <w:rPr>
                <w:rFonts w:ascii="Arial Narrow" w:hAnsi="Arial Narrow"/>
                <w:i/>
                <w:color w:val="404040" w:themeColor="text1" w:themeTint="BF"/>
                <w:sz w:val="18"/>
                <w:lang w:val="ru-RU"/>
              </w:rPr>
              <w:t>)</w:t>
            </w:r>
          </w:p>
        </w:tc>
        <w:tc>
          <w:tcPr>
            <w:tcW w:w="2523" w:type="pct"/>
          </w:tcPr>
          <w:p w:rsidR="00531FC6" w:rsidRPr="00272BC0" w:rsidRDefault="00531FC6" w:rsidP="00531FC6">
            <w:pPr>
              <w:spacing w:after="0"/>
              <w:rPr>
                <w:rFonts w:ascii="Arial Narrow" w:hAnsi="Arial Narrow"/>
                <w:color w:val="404040" w:themeColor="text1" w:themeTint="BF"/>
                <w:sz w:val="18"/>
                <w:lang w:val="ru-RU"/>
              </w:rPr>
            </w:pPr>
          </w:p>
        </w:tc>
      </w:tr>
    </w:tbl>
    <w:p w:rsidR="00531FC6" w:rsidRPr="00272BC0" w:rsidRDefault="00531FC6" w:rsidP="00531FC6">
      <w:pPr>
        <w:spacing w:after="0" w:line="240" w:lineRule="exact"/>
        <w:rPr>
          <w:i/>
          <w:color w:val="404040" w:themeColor="text1" w:themeTint="BF"/>
          <w:sz w:val="18"/>
          <w:lang w:val="ru-RU"/>
        </w:rPr>
      </w:pP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65"/>
      </w:tblGrid>
      <w:tr w:rsidR="00531FC6" w:rsidRPr="00272BC0" w:rsidTr="0059624F">
        <w:tc>
          <w:tcPr>
            <w:tcW w:w="5000" w:type="pct"/>
            <w:gridSpan w:val="2"/>
            <w:tcBorders>
              <w:top w:val="nil"/>
              <w:left w:val="nil"/>
              <w:bottom w:val="nil"/>
              <w:right w:val="nil"/>
            </w:tcBorders>
            <w:shd w:val="clear" w:color="auto" w:fill="E5EEF7"/>
            <w:vAlign w:val="center"/>
          </w:tcPr>
          <w:p w:rsidR="00531FC6" w:rsidRPr="00272BC0" w:rsidRDefault="00531FC6" w:rsidP="00531FC6">
            <w:pPr>
              <w:keepNext/>
              <w:keepLines/>
              <w:spacing w:after="0"/>
              <w:rPr>
                <w:b/>
                <w:color w:val="404040" w:themeColor="text1" w:themeTint="BF"/>
                <w:sz w:val="18"/>
                <w:lang w:val="ru-RU"/>
              </w:rPr>
            </w:pPr>
            <w:r w:rsidRPr="00272BC0">
              <w:rPr>
                <w:b/>
                <w:color w:val="404040" w:themeColor="text1" w:themeTint="BF"/>
                <w:sz w:val="18"/>
                <w:lang w:val="ru-RU"/>
              </w:rPr>
              <w:t>ЛИЦЕНЗИИ ПОДПИСЧИКА (</w:t>
            </w:r>
            <w:r>
              <w:rPr>
                <w:b/>
                <w:color w:val="404040" w:themeColor="text1" w:themeTint="BF"/>
                <w:sz w:val="18"/>
              </w:rPr>
              <w:t>SAL</w:t>
            </w:r>
            <w:r w:rsidRPr="00272BC0">
              <w:rPr>
                <w:b/>
                <w:color w:val="404040" w:themeColor="text1" w:themeTint="BF"/>
                <w:sz w:val="18"/>
                <w:lang w:val="ru-RU"/>
              </w:rPr>
              <w:t>)</w:t>
            </w:r>
          </w:p>
        </w:tc>
      </w:tr>
      <w:tr w:rsidR="00531FC6" w:rsidRPr="00272BC0" w:rsidTr="00B123AD">
        <w:tc>
          <w:tcPr>
            <w:tcW w:w="5000" w:type="pct"/>
            <w:gridSpan w:val="2"/>
            <w:tcBorders>
              <w:top w:val="nil"/>
              <w:left w:val="nil"/>
              <w:bottom w:val="single" w:sz="4" w:space="0" w:color="auto"/>
              <w:right w:val="nil"/>
            </w:tcBorders>
            <w:shd w:val="clear" w:color="auto" w:fill="auto"/>
          </w:tcPr>
          <w:p w:rsidR="00531FC6" w:rsidRPr="00272BC0" w:rsidRDefault="00BB41EF" w:rsidP="00531FC6">
            <w:pPr>
              <w:rPr>
                <w:i/>
                <w:color w:val="404040" w:themeColor="text1" w:themeTint="BF"/>
                <w:sz w:val="18"/>
                <w:lang w:val="ru-RU"/>
              </w:rPr>
            </w:pPr>
            <w:r w:rsidRPr="00272BC0">
              <w:rPr>
                <w:b/>
                <w:color w:val="404040" w:themeColor="text1" w:themeTint="BF"/>
                <w:sz w:val="18"/>
                <w:lang w:val="ru-RU"/>
              </w:rPr>
              <w:t>Необходимо:</w:t>
            </w:r>
          </w:p>
          <w:p w:rsidR="00531FC6" w:rsidRPr="00272BC0" w:rsidRDefault="00531FC6" w:rsidP="00531FC6">
            <w:pPr>
              <w:numPr>
                <w:ilvl w:val="0"/>
                <w:numId w:val="1"/>
              </w:numPr>
              <w:spacing w:line="240" w:lineRule="exact"/>
              <w:ind w:left="216"/>
              <w:contextualSpacing/>
              <w:rPr>
                <w:color w:val="404040" w:themeColor="text1" w:themeTint="BF"/>
                <w:sz w:val="18"/>
                <w:szCs w:val="18"/>
                <w:lang w:val="ru-RU"/>
              </w:rPr>
            </w:pPr>
            <w:r>
              <w:rPr>
                <w:color w:val="404040" w:themeColor="text1" w:themeTint="BF"/>
                <w:sz w:val="18"/>
              </w:rPr>
              <w:t>SharePoint</w:t>
            </w:r>
            <w:r w:rsidRPr="00272BC0">
              <w:rPr>
                <w:color w:val="404040" w:themeColor="text1" w:themeTint="BF"/>
                <w:sz w:val="18"/>
                <w:lang w:val="ru-RU"/>
              </w:rPr>
              <w:t xml:space="preserve"> </w:t>
            </w:r>
            <w:r>
              <w:rPr>
                <w:color w:val="404040" w:themeColor="text1" w:themeTint="BF"/>
                <w:sz w:val="18"/>
              </w:rPr>
              <w:t>Server</w:t>
            </w:r>
            <w:r w:rsidRPr="00272BC0">
              <w:rPr>
                <w:color w:val="404040" w:themeColor="text1" w:themeTint="BF"/>
                <w:sz w:val="18"/>
                <w:lang w:val="ru-RU"/>
              </w:rPr>
              <w:t xml:space="preserve"> 2010 </w:t>
            </w:r>
            <w:r>
              <w:rPr>
                <w:color w:val="404040" w:themeColor="text1" w:themeTint="BF"/>
                <w:sz w:val="18"/>
              </w:rPr>
              <w:t>Standard</w:t>
            </w:r>
            <w:r w:rsidRPr="00272BC0">
              <w:rPr>
                <w:color w:val="404040" w:themeColor="text1" w:themeTint="BF"/>
                <w:sz w:val="18"/>
                <w:lang w:val="ru-RU"/>
              </w:rPr>
              <w:t xml:space="preserve"> </w:t>
            </w:r>
            <w:r>
              <w:rPr>
                <w:color w:val="404040" w:themeColor="text1" w:themeTint="BF"/>
                <w:sz w:val="18"/>
              </w:rPr>
              <w:t>SAL</w:t>
            </w:r>
            <w:r w:rsidRPr="00272BC0">
              <w:rPr>
                <w:color w:val="404040" w:themeColor="text1" w:themeTint="BF"/>
                <w:sz w:val="18"/>
                <w:lang w:val="ru-RU"/>
              </w:rPr>
              <w:t xml:space="preserve">, </w:t>
            </w:r>
            <w:r w:rsidRPr="00272BC0">
              <w:rPr>
                <w:b/>
                <w:color w:val="404040" w:themeColor="text1" w:themeTint="BF"/>
                <w:sz w:val="18"/>
                <w:lang w:val="ru-RU"/>
              </w:rPr>
              <w:t>или</w:t>
            </w:r>
          </w:p>
          <w:p w:rsidR="00531FC6" w:rsidRPr="00272BC0" w:rsidRDefault="00531FC6" w:rsidP="00531FC6">
            <w:pPr>
              <w:numPr>
                <w:ilvl w:val="0"/>
                <w:numId w:val="1"/>
              </w:numPr>
              <w:spacing w:line="240" w:lineRule="exact"/>
              <w:ind w:left="216"/>
              <w:contextualSpacing/>
              <w:rPr>
                <w:color w:val="404040" w:themeColor="text1" w:themeTint="BF"/>
                <w:sz w:val="18"/>
                <w:lang w:val="ru-RU"/>
              </w:rPr>
            </w:pPr>
            <w:r>
              <w:rPr>
                <w:color w:val="404040" w:themeColor="text1" w:themeTint="BF"/>
                <w:sz w:val="18"/>
              </w:rPr>
              <w:t>Productivity</w:t>
            </w:r>
            <w:r w:rsidRPr="00272BC0">
              <w:rPr>
                <w:color w:val="404040" w:themeColor="text1" w:themeTint="BF"/>
                <w:sz w:val="18"/>
                <w:lang w:val="ru-RU"/>
              </w:rPr>
              <w:t xml:space="preserve"> </w:t>
            </w:r>
            <w:r>
              <w:rPr>
                <w:color w:val="404040" w:themeColor="text1" w:themeTint="BF"/>
                <w:sz w:val="18"/>
              </w:rPr>
              <w:t>Suite</w:t>
            </w:r>
            <w:r w:rsidRPr="00272BC0">
              <w:rPr>
                <w:color w:val="404040" w:themeColor="text1" w:themeTint="BF"/>
                <w:sz w:val="18"/>
                <w:lang w:val="ru-RU"/>
              </w:rPr>
              <w:t xml:space="preserve"> </w:t>
            </w:r>
            <w:r>
              <w:rPr>
                <w:color w:val="404040" w:themeColor="text1" w:themeTint="BF"/>
                <w:sz w:val="18"/>
              </w:rPr>
              <w:t>SAL</w:t>
            </w:r>
          </w:p>
        </w:tc>
      </w:tr>
      <w:tr w:rsidR="00531FC6" w:rsidRPr="00531FC6" w:rsidTr="00B123AD">
        <w:tc>
          <w:tcPr>
            <w:tcW w:w="2500" w:type="pct"/>
            <w:tcBorders>
              <w:top w:val="single" w:sz="4" w:space="0" w:color="auto"/>
              <w:left w:val="nil"/>
              <w:bottom w:val="dotted" w:sz="4" w:space="0" w:color="B9D3EB" w:themeColor="accent1"/>
              <w:right w:val="nil"/>
            </w:tcBorders>
            <w:shd w:val="clear" w:color="auto" w:fill="auto"/>
          </w:tcPr>
          <w:p w:rsidR="00531FC6" w:rsidRPr="00B123AD" w:rsidRDefault="00531FC6" w:rsidP="00531FC6">
            <w:pPr>
              <w:rPr>
                <w:b/>
                <w:i/>
                <w:color w:val="404040" w:themeColor="text1" w:themeTint="BF"/>
                <w:sz w:val="18"/>
              </w:rPr>
            </w:pPr>
            <w:r w:rsidRPr="00272BC0">
              <w:rPr>
                <w:b/>
                <w:i/>
                <w:color w:val="404040" w:themeColor="text1" w:themeTint="BF"/>
                <w:sz w:val="18"/>
                <w:lang w:val="ru-RU"/>
              </w:rPr>
              <w:t>Для следующих функци</w:t>
            </w:r>
            <w:r>
              <w:rPr>
                <w:b/>
                <w:i/>
                <w:color w:val="404040" w:themeColor="text1" w:themeTint="BF"/>
                <w:sz w:val="18"/>
              </w:rPr>
              <w:t>ональных возможностей:</w:t>
            </w:r>
          </w:p>
          <w:p w:rsidR="00531FC6" w:rsidRPr="00FA0A74" w:rsidRDefault="00531FC6" w:rsidP="00531FC6">
            <w:pPr>
              <w:numPr>
                <w:ilvl w:val="0"/>
                <w:numId w:val="1"/>
              </w:numPr>
              <w:spacing w:line="240" w:lineRule="exact"/>
              <w:ind w:left="216"/>
              <w:contextualSpacing/>
              <w:rPr>
                <w:color w:val="404040" w:themeColor="text1" w:themeTint="BF"/>
                <w:sz w:val="18"/>
                <w:lang w:val="ru-RU"/>
              </w:rPr>
            </w:pPr>
            <w:r w:rsidRPr="00FA0A74">
              <w:rPr>
                <w:color w:val="404040" w:themeColor="text1" w:themeTint="BF"/>
                <w:sz w:val="18"/>
                <w:lang w:val="ru-RU"/>
              </w:rPr>
              <w:t xml:space="preserve">Веб-части для коммерческих организаций служб </w:t>
            </w:r>
            <w:r>
              <w:rPr>
                <w:color w:val="404040" w:themeColor="text1" w:themeTint="BF"/>
                <w:sz w:val="18"/>
              </w:rPr>
              <w:t>Business</w:t>
            </w:r>
            <w:r w:rsidRPr="00FA0A74">
              <w:rPr>
                <w:color w:val="404040" w:themeColor="text1" w:themeTint="BF"/>
                <w:sz w:val="18"/>
                <w:lang w:val="ru-RU"/>
              </w:rPr>
              <w:t xml:space="preserve"> </w:t>
            </w:r>
            <w:r>
              <w:rPr>
                <w:color w:val="404040" w:themeColor="text1" w:themeTint="BF"/>
                <w:sz w:val="18"/>
              </w:rPr>
              <w:t>Connectivity</w:t>
            </w:r>
            <w:r w:rsidRPr="00FA0A74">
              <w:rPr>
                <w:color w:val="404040" w:themeColor="text1" w:themeTint="BF"/>
                <w:sz w:val="18"/>
                <w:lang w:val="ru-RU"/>
              </w:rPr>
              <w:t xml:space="preserve"> </w:t>
            </w:r>
            <w:r>
              <w:rPr>
                <w:color w:val="404040" w:themeColor="text1" w:themeTint="BF"/>
                <w:sz w:val="18"/>
              </w:rPr>
              <w:t>Services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Интеграция клиентов Office 2010 Business Connectivity Services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Службы Access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InfoPath Forms Services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Службы Excel</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Службы Visio</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Службы PerformancePoint</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Отчеты настраиваемой аналитики</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Расширенное построение диаграмм</w:t>
            </w:r>
          </w:p>
        </w:tc>
        <w:tc>
          <w:tcPr>
            <w:tcW w:w="2500" w:type="pct"/>
            <w:tcBorders>
              <w:top w:val="single" w:sz="4" w:space="0" w:color="auto"/>
              <w:left w:val="nil"/>
              <w:bottom w:val="dotted" w:sz="4" w:space="0" w:color="B9D3EB" w:themeColor="accent1"/>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Необходимо:</w:t>
            </w:r>
          </w:p>
          <w:p w:rsidR="00531FC6" w:rsidRPr="00070E35" w:rsidRDefault="00531FC6" w:rsidP="00272BC0">
            <w:pPr>
              <w:numPr>
                <w:ilvl w:val="0"/>
                <w:numId w:val="1"/>
              </w:numPr>
              <w:spacing w:line="240" w:lineRule="exact"/>
              <w:ind w:left="216"/>
              <w:contextualSpacing/>
              <w:rPr>
                <w:color w:val="404040" w:themeColor="text1" w:themeTint="BF"/>
                <w:sz w:val="18"/>
              </w:rPr>
            </w:pPr>
            <w:r>
              <w:rPr>
                <w:color w:val="404040" w:themeColor="text1" w:themeTint="BF"/>
                <w:sz w:val="18"/>
              </w:rPr>
              <w:t xml:space="preserve">SharePoint Server 2010 Standard SAL, </w:t>
            </w:r>
            <w:r>
              <w:rPr>
                <w:b/>
                <w:color w:val="404040" w:themeColor="text1" w:themeTint="BF"/>
                <w:sz w:val="18"/>
              </w:rPr>
              <w:t>И</w:t>
            </w:r>
            <w:r>
              <w:rPr>
                <w:color w:val="404040" w:themeColor="text1" w:themeTint="BF"/>
                <w:sz w:val="18"/>
              </w:rPr>
              <w:t xml:space="preserve"> SharePoint Server</w:t>
            </w:r>
            <w:r w:rsidR="00272BC0">
              <w:rPr>
                <w:color w:val="404040" w:themeColor="text1" w:themeTint="BF"/>
                <w:sz w:val="18"/>
              </w:rPr>
              <w:t> </w:t>
            </w:r>
            <w:r>
              <w:rPr>
                <w:color w:val="404040" w:themeColor="text1" w:themeTint="BF"/>
                <w:sz w:val="18"/>
              </w:rPr>
              <w:t>2010 Enterprise SAL</w:t>
            </w:r>
          </w:p>
        </w:tc>
      </w:tr>
      <w:tr w:rsidR="00070E35" w:rsidRPr="00531FC6" w:rsidTr="00070E35">
        <w:tc>
          <w:tcPr>
            <w:tcW w:w="1" w:type="pct"/>
            <w:tcBorders>
              <w:top w:val="dotted" w:sz="4" w:space="0" w:color="B9D3EB" w:themeColor="accent1"/>
              <w:left w:val="nil"/>
              <w:bottom w:val="dotted" w:sz="4" w:space="0" w:color="B9D3EB" w:themeColor="accent1"/>
              <w:right w:val="nil"/>
            </w:tcBorders>
            <w:shd w:val="clear" w:color="auto" w:fill="E5EEF7"/>
          </w:tcPr>
          <w:p w:rsidR="00070E35" w:rsidRPr="00531FC6" w:rsidRDefault="00070E35" w:rsidP="00B123AD">
            <w:pPr>
              <w:spacing w:after="0"/>
              <w:rPr>
                <w:b/>
                <w:i/>
                <w:color w:val="404040" w:themeColor="text1" w:themeTint="BF"/>
                <w:sz w:val="18"/>
              </w:rPr>
            </w:pPr>
            <w:r>
              <w:rPr>
                <w:b/>
                <w:i/>
                <w:color w:val="404040" w:themeColor="text1" w:themeTint="BF"/>
                <w:sz w:val="18"/>
              </w:rPr>
              <w:t>Лицензии SAL для SA</w:t>
            </w:r>
          </w:p>
        </w:tc>
        <w:tc>
          <w:tcPr>
            <w:tcW w:w="1" w:type="pct"/>
            <w:tcBorders>
              <w:top w:val="dotted" w:sz="4" w:space="0" w:color="B9D3EB" w:themeColor="accent1"/>
              <w:left w:val="nil"/>
              <w:bottom w:val="dotted" w:sz="4" w:space="0" w:color="B9D3EB" w:themeColor="accent1"/>
              <w:right w:val="nil"/>
            </w:tcBorders>
            <w:shd w:val="clear" w:color="auto" w:fill="E5EEF7"/>
          </w:tcPr>
          <w:p w:rsidR="00070E35" w:rsidRPr="00531FC6" w:rsidRDefault="00070E35" w:rsidP="00B123AD">
            <w:pPr>
              <w:spacing w:after="0"/>
              <w:rPr>
                <w:b/>
                <w:i/>
                <w:color w:val="404040" w:themeColor="text1" w:themeTint="BF"/>
                <w:sz w:val="18"/>
              </w:rPr>
            </w:pPr>
            <w:r>
              <w:rPr>
                <w:b/>
                <w:i/>
                <w:color w:val="404040" w:themeColor="text1" w:themeTint="BF"/>
                <w:sz w:val="18"/>
              </w:rPr>
              <w:t>Соответствующие лицензии CAL</w:t>
            </w:r>
          </w:p>
        </w:tc>
      </w:tr>
      <w:tr w:rsidR="00531FC6" w:rsidRPr="00531FC6" w:rsidTr="0059624F">
        <w:tc>
          <w:tcPr>
            <w:tcW w:w="2500" w:type="pct"/>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SharePoint Server 2010 Standard SAL</w:t>
            </w:r>
          </w:p>
        </w:tc>
        <w:tc>
          <w:tcPr>
            <w:tcW w:w="2500" w:type="pct"/>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531FC6">
            <w:pPr>
              <w:numPr>
                <w:ilvl w:val="0"/>
                <w:numId w:val="1"/>
              </w:numPr>
              <w:spacing w:line="240" w:lineRule="exact"/>
              <w:ind w:left="216"/>
              <w:contextualSpacing/>
              <w:rPr>
                <w:color w:val="404040" w:themeColor="text1" w:themeTint="BF"/>
                <w:sz w:val="18"/>
              </w:rPr>
            </w:pPr>
            <w:r>
              <w:rPr>
                <w:rFonts w:ascii="Tahoma" w:hAnsi="Tahoma" w:cs="Tahoma"/>
                <w:color w:val="404040" w:themeColor="text1" w:themeTint="BF"/>
                <w:sz w:val="18"/>
                <w:szCs w:val="18"/>
              </w:rPr>
              <w:t>SharePoint Server 2010 Standard CAL</w:t>
            </w:r>
            <w:r>
              <w:rPr>
                <w:color w:val="404040" w:themeColor="text1" w:themeTint="BF"/>
                <w:sz w:val="18"/>
              </w:rPr>
              <w:t xml:space="preserve">, </w:t>
            </w:r>
            <w:r>
              <w:rPr>
                <w:b/>
                <w:color w:val="404040" w:themeColor="text1" w:themeTint="BF"/>
                <w:sz w:val="18"/>
              </w:rPr>
              <w:t>или</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 xml:space="preserve">Core CAL Suite </w:t>
            </w:r>
            <w:r>
              <w:rPr>
                <w:b/>
                <w:color w:val="404040" w:themeColor="text1" w:themeTint="BF"/>
                <w:sz w:val="18"/>
              </w:rPr>
              <w:t>или</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Enterprise CAL Suite</w:t>
            </w:r>
          </w:p>
        </w:tc>
      </w:tr>
      <w:tr w:rsidR="00531FC6" w:rsidRPr="00531FC6" w:rsidTr="00272BC0">
        <w:trPr>
          <w:trHeight w:val="1268"/>
        </w:trPr>
        <w:tc>
          <w:tcPr>
            <w:tcW w:w="2500" w:type="pct"/>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SharePoint Server 2010 Enterprise SAL</w:t>
            </w:r>
          </w:p>
          <w:p w:rsidR="00531FC6" w:rsidRPr="00531FC6" w:rsidRDefault="00531FC6" w:rsidP="00531FC6">
            <w:pPr>
              <w:spacing w:line="240" w:lineRule="exact"/>
              <w:ind w:left="216"/>
              <w:contextualSpacing/>
              <w:rPr>
                <w:color w:val="404040" w:themeColor="text1" w:themeTint="BF"/>
                <w:sz w:val="18"/>
              </w:rPr>
            </w:pPr>
          </w:p>
          <w:p w:rsidR="00531FC6" w:rsidRPr="00531FC6" w:rsidRDefault="00531FC6" w:rsidP="00193938">
            <w:pPr>
              <w:spacing w:line="240" w:lineRule="exact"/>
              <w:ind w:left="216"/>
              <w:contextualSpacing/>
              <w:rPr>
                <w:color w:val="404040" w:themeColor="text1" w:themeTint="BF"/>
                <w:sz w:val="18"/>
              </w:rPr>
            </w:pPr>
            <w:r>
              <w:rPr>
                <w:color w:val="404040" w:themeColor="text1" w:themeTint="BF"/>
                <w:sz w:val="18"/>
              </w:rPr>
              <w:t>(имейте в виду, что лицензия SharePoint Server 2010 Enterprise SAL требует наличия лицензии SharePoint Server 2010 Standard SAL у конечного пользователя).</w:t>
            </w:r>
          </w:p>
        </w:tc>
        <w:tc>
          <w:tcPr>
            <w:tcW w:w="2500" w:type="pct"/>
            <w:tcBorders>
              <w:top w:val="dotted" w:sz="4" w:space="0" w:color="B9D3EB" w:themeColor="accent1"/>
              <w:left w:val="nil"/>
              <w:bottom w:val="dotted" w:sz="4" w:space="0" w:color="B9D3EB" w:themeColor="accent1"/>
              <w:right w:val="nil"/>
            </w:tcBorders>
            <w:shd w:val="clear" w:color="auto" w:fill="auto"/>
          </w:tcPr>
          <w:p w:rsidR="00531FC6" w:rsidRPr="00531FC6" w:rsidRDefault="006B6ACF" w:rsidP="00531FC6">
            <w:pPr>
              <w:numPr>
                <w:ilvl w:val="0"/>
                <w:numId w:val="1"/>
              </w:numPr>
              <w:spacing w:line="240" w:lineRule="exact"/>
              <w:ind w:left="216"/>
              <w:contextualSpacing/>
              <w:rPr>
                <w:color w:val="404040" w:themeColor="text1" w:themeTint="BF"/>
                <w:sz w:val="18"/>
              </w:rPr>
            </w:pPr>
            <w:r>
              <w:rPr>
                <w:rFonts w:ascii="Tahoma" w:hAnsi="Tahoma"/>
                <w:color w:val="404040" w:themeColor="text1" w:themeTint="BF"/>
                <w:sz w:val="18"/>
              </w:rPr>
              <w:t xml:space="preserve">SharePoint 2010 Standard CAL </w:t>
            </w:r>
            <w:r>
              <w:rPr>
                <w:rFonts w:ascii="Tahoma" w:hAnsi="Tahoma"/>
                <w:b/>
                <w:color w:val="404040" w:themeColor="text1" w:themeTint="BF"/>
                <w:sz w:val="18"/>
              </w:rPr>
              <w:t>и</w:t>
            </w:r>
            <w:r>
              <w:rPr>
                <w:rFonts w:ascii="Tahoma" w:hAnsi="Tahoma"/>
                <w:color w:val="404040" w:themeColor="text1" w:themeTint="BF"/>
                <w:sz w:val="18"/>
              </w:rPr>
              <w:t xml:space="preserve"> SharePoint Server 2010 Enterprise </w:t>
            </w:r>
            <w:r>
              <w:rPr>
                <w:rFonts w:ascii="Tahoma" w:hAnsi="Tahoma" w:cs="Tahoma"/>
                <w:color w:val="404040" w:themeColor="text1" w:themeTint="BF"/>
                <w:sz w:val="18"/>
                <w:szCs w:val="18"/>
              </w:rPr>
              <w:t>CAL</w:t>
            </w:r>
            <w:r>
              <w:rPr>
                <w:color w:val="404040" w:themeColor="text1" w:themeTint="BF"/>
                <w:sz w:val="18"/>
              </w:rPr>
              <w:t xml:space="preserve"> </w:t>
            </w:r>
            <w:r>
              <w:rPr>
                <w:b/>
                <w:color w:val="404040" w:themeColor="text1" w:themeTint="BF"/>
                <w:sz w:val="18"/>
              </w:rPr>
              <w:t>или</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 xml:space="preserve">Core CAL Suite </w:t>
            </w:r>
            <w:r>
              <w:rPr>
                <w:b/>
                <w:color w:val="404040" w:themeColor="text1" w:themeTint="BF"/>
                <w:sz w:val="18"/>
              </w:rPr>
              <w:t>и</w:t>
            </w:r>
            <w:r>
              <w:rPr>
                <w:color w:val="404040" w:themeColor="text1" w:themeTint="BF"/>
                <w:sz w:val="18"/>
              </w:rPr>
              <w:t xml:space="preserve"> SharePoint Server Enterprise CAL </w:t>
            </w:r>
            <w:r>
              <w:rPr>
                <w:b/>
                <w:color w:val="404040" w:themeColor="text1" w:themeTint="BF"/>
                <w:sz w:val="18"/>
              </w:rPr>
              <w:t>или</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Enterprise CAL Suite</w:t>
            </w:r>
          </w:p>
        </w:tc>
      </w:tr>
    </w:tbl>
    <w:p w:rsidR="00893CE7" w:rsidRDefault="00893CE7" w:rsidP="00B123AD"/>
    <w:p w:rsidR="009A4C7C" w:rsidRDefault="006321D7" w:rsidP="00763463">
      <w:pPr>
        <w:jc w:val="right"/>
      </w:pPr>
      <w:hyperlink w:anchor="Оглавление" w:history="1">
        <w:r w:rsidR="006F3EEB" w:rsidRPr="005E4E72">
          <w:rPr>
            <w:rStyle w:val="Hyperlink"/>
            <w:rFonts w:ascii="Arial Narrow" w:hAnsi="Arial Narrow" w:cs="Arial"/>
            <w:sz w:val="16"/>
            <w:szCs w:val="16"/>
            <w:lang w:val="ru-RU"/>
          </w:rPr>
          <w:t>Оглавление</w:t>
        </w:r>
      </w:hyperlink>
      <w:r w:rsidR="006F3EEB" w:rsidRPr="005E4E72">
        <w:rPr>
          <w:rFonts w:ascii="Arial Narrow" w:hAnsi="Arial Narrow" w:cs="Arial"/>
          <w:sz w:val="16"/>
          <w:szCs w:val="16"/>
          <w:lang w:val="ru-RU"/>
        </w:rPr>
        <w:t xml:space="preserve"> / </w:t>
      </w:r>
      <w:hyperlink w:anchor="UniversalTerms" w:history="1">
        <w:r w:rsidR="00763463">
          <w:rPr>
            <w:rStyle w:val="Hyperlink"/>
            <w:rFonts w:ascii="Arial Narrow" w:hAnsi="Arial Narrow"/>
            <w:sz w:val="16"/>
            <w:lang w:val="ru-RU"/>
          </w:rPr>
          <w:t>Универсальные условия лицензирования</w:t>
        </w:r>
      </w:hyperlink>
    </w:p>
    <w:p w:rsidR="009A4C7C" w:rsidRPr="009214B8" w:rsidRDefault="009A4C7C" w:rsidP="009A4C7C">
      <w:pPr>
        <w:pStyle w:val="PURProductName"/>
      </w:pPr>
      <w:bookmarkStart w:id="430" w:name="_Toc299519138"/>
      <w:bookmarkStart w:id="431" w:name="_Toc299531570"/>
      <w:bookmarkStart w:id="432" w:name="_Toc299531894"/>
      <w:bookmarkStart w:id="433" w:name="_Toc299957177"/>
      <w:bookmarkStart w:id="434" w:name="_Toc309208839"/>
      <w:bookmarkStart w:id="435" w:name="_Toc309301562"/>
      <w:r>
        <w:t>SQL Server 2008 R2 Enterprise</w:t>
      </w:r>
      <w:bookmarkEnd w:id="430"/>
      <w:bookmarkEnd w:id="431"/>
      <w:bookmarkEnd w:id="432"/>
      <w:bookmarkEnd w:id="433"/>
      <w:bookmarkEnd w:id="434"/>
      <w:bookmarkEnd w:id="435"/>
      <w:r w:rsidR="002E60D9">
        <w:fldChar w:fldCharType="begin"/>
      </w:r>
      <w:r>
        <w:instrText xml:space="preserve">XE "SQL Server 2008 R2 Enterprise" </w:instrText>
      </w:r>
      <w:r w:rsidR="002E60D9">
        <w:fldChar w:fldCharType="end"/>
      </w:r>
    </w:p>
    <w:p w:rsidR="009A4C7C" w:rsidRPr="00FA0A74" w:rsidRDefault="009A4C7C" w:rsidP="009A4C7C">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Tr="00B123AD">
        <w:tc>
          <w:tcPr>
            <w:tcW w:w="2477" w:type="pct"/>
          </w:tcPr>
          <w:p w:rsidR="00831C1F" w:rsidRPr="00FA0A74" w:rsidRDefault="00831C1F" w:rsidP="00831C1F">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Server" w:history="1">
              <w:r w:rsidRPr="00FA0A74">
                <w:rPr>
                  <w:rStyle w:val="Hyperlink"/>
                  <w:lang w:val="ru-RU"/>
                </w:rPr>
                <w:t>Серверное ПО</w:t>
              </w:r>
            </w:hyperlink>
          </w:p>
        </w:tc>
        <w:tc>
          <w:tcPr>
            <w:tcW w:w="2523" w:type="pct"/>
          </w:tcPr>
          <w:p w:rsidR="00831C1F" w:rsidRDefault="004F154D" w:rsidP="00831C1F">
            <w:pPr>
              <w:pStyle w:val="PURLMSH"/>
            </w:pPr>
            <w:r>
              <w:t xml:space="preserve">См. соответствующее уведомление. </w:t>
            </w:r>
            <w:r>
              <w:rPr>
                <w:b/>
              </w:rPr>
              <w:t>Нет</w:t>
            </w:r>
          </w:p>
        </w:tc>
      </w:tr>
      <w:tr w:rsidR="009A4C7C" w:rsidRPr="00272BC0" w:rsidTr="00B123AD">
        <w:tc>
          <w:tcPr>
            <w:tcW w:w="2477" w:type="pct"/>
          </w:tcPr>
          <w:p w:rsidR="009A4C7C" w:rsidRPr="00272BC0" w:rsidRDefault="009A4C7C" w:rsidP="009A4C7C">
            <w:pPr>
              <w:pStyle w:val="PURLMSH"/>
              <w:rPr>
                <w:lang w:val="ru-RU"/>
              </w:rPr>
            </w:pPr>
            <w:r w:rsidRPr="00FA0A74">
              <w:rPr>
                <w:lang w:val="ru-RU"/>
              </w:rPr>
              <w:t xml:space="preserve">Клиентское/Дополнительное программное обеспечение </w:t>
            </w:r>
            <w:r w:rsidRPr="00FA0A74">
              <w:rPr>
                <w:b/>
                <w:lang w:val="ru-RU"/>
              </w:rPr>
              <w:t>Да</w:t>
            </w:r>
            <w:r w:rsidRPr="00FA0A74">
              <w:rPr>
                <w:lang w:val="ru-RU"/>
              </w:rPr>
              <w:t xml:space="preserve"> </w:t>
            </w:r>
            <w:r w:rsidR="00272BC0" w:rsidRPr="00272BC0">
              <w:rPr>
                <w:lang w:val="ru-RU"/>
              </w:rPr>
              <w:br/>
            </w:r>
            <w:r w:rsidRPr="00FA0A74">
              <w:rPr>
                <w:i/>
                <w:lang w:val="ru-RU"/>
              </w:rPr>
              <w:t xml:space="preserve">(см. </w:t>
            </w:r>
            <w:hyperlink w:anchor="Appendix1" w:history="1">
              <w:r w:rsidR="007E3222" w:rsidRPr="00272BC0">
                <w:rPr>
                  <w:i/>
                  <w:color w:val="00467F"/>
                  <w:u w:val="single"/>
                  <w:lang w:val="ru-RU"/>
                </w:rPr>
                <w:t>Приложение 1</w:t>
              </w:r>
            </w:hyperlink>
            <w:r w:rsidRPr="00272BC0">
              <w:rPr>
                <w:i/>
                <w:lang w:val="ru-RU"/>
              </w:rPr>
              <w:t>)</w:t>
            </w:r>
          </w:p>
        </w:tc>
        <w:tc>
          <w:tcPr>
            <w:tcW w:w="2523" w:type="pct"/>
          </w:tcPr>
          <w:p w:rsidR="009A4C7C" w:rsidRPr="00272BC0" w:rsidRDefault="009A4C7C" w:rsidP="009A4C7C">
            <w:pPr>
              <w:pStyle w:val="PURLMSH"/>
              <w:rPr>
                <w:lang w:val="ru-RU"/>
              </w:rPr>
            </w:pPr>
          </w:p>
        </w:tc>
      </w:tr>
      <w:tr w:rsidR="009A4C7C" w:rsidRPr="00272BC0"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272BC0" w:rsidRDefault="009A4C7C" w:rsidP="009A4C7C">
            <w:pPr>
              <w:pStyle w:val="PURTableHeaderWhite"/>
              <w:spacing w:after="0" w:line="240" w:lineRule="auto"/>
              <w:rPr>
                <w:i w:val="0"/>
                <w:color w:val="404040" w:themeColor="text1" w:themeTint="BF"/>
                <w:lang w:val="ru-RU"/>
              </w:rPr>
            </w:pPr>
            <w:r w:rsidRPr="00272BC0">
              <w:rPr>
                <w:i w:val="0"/>
                <w:color w:val="404040" w:themeColor="text1" w:themeTint="BF"/>
                <w:lang w:val="ru-RU"/>
              </w:rPr>
              <w:t>ЛИЦЕНЗИИ ПОДПИСЧИКА (</w:t>
            </w:r>
            <w:r>
              <w:rPr>
                <w:i w:val="0"/>
                <w:color w:val="404040" w:themeColor="text1" w:themeTint="BF"/>
              </w:rPr>
              <w:t>SAL</w:t>
            </w:r>
            <w:r w:rsidRPr="00272BC0">
              <w:rPr>
                <w:i w:val="0"/>
                <w:color w:val="404040" w:themeColor="text1" w:themeTint="BF"/>
                <w:lang w:val="ru-RU"/>
              </w:rPr>
              <w:t>)</w:t>
            </w:r>
          </w:p>
        </w:tc>
      </w:tr>
      <w:tr w:rsidR="009A4C7C" w:rsidRPr="00C46B76"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272BC0" w:rsidRDefault="00BB41EF" w:rsidP="009A4C7C">
            <w:pPr>
              <w:pStyle w:val="PURBody"/>
              <w:rPr>
                <w:i/>
                <w:lang w:val="ru-RU"/>
              </w:rPr>
            </w:pPr>
            <w:r w:rsidRPr="00272BC0">
              <w:rPr>
                <w:b/>
                <w:lang w:val="ru-RU"/>
              </w:rPr>
              <w:t>Необходимо:</w:t>
            </w:r>
          </w:p>
          <w:p w:rsidR="009A4C7C" w:rsidRPr="00F40D0B" w:rsidRDefault="00190869" w:rsidP="00872633">
            <w:pPr>
              <w:pStyle w:val="PURBullet"/>
              <w:rPr>
                <w:lang w:val="pt-BR"/>
              </w:rPr>
            </w:pPr>
            <w:r w:rsidRPr="00FA0A74">
              <w:rPr>
                <w:lang w:val="pt-BR"/>
              </w:rPr>
              <w:t>SQL</w:t>
            </w:r>
            <w:r w:rsidRPr="00F40D0B">
              <w:rPr>
                <w:lang w:val="pt-BR"/>
              </w:rPr>
              <w:t xml:space="preserve"> </w:t>
            </w:r>
            <w:r w:rsidRPr="00FA0A74">
              <w:rPr>
                <w:lang w:val="pt-BR"/>
              </w:rPr>
              <w:t>Server</w:t>
            </w:r>
            <w:r w:rsidRPr="00F40D0B">
              <w:rPr>
                <w:lang w:val="pt-BR"/>
              </w:rPr>
              <w:t xml:space="preserve"> 2008 </w:t>
            </w:r>
            <w:r w:rsidRPr="00FA0A74">
              <w:rPr>
                <w:lang w:val="pt-BR"/>
              </w:rPr>
              <w:t>R</w:t>
            </w:r>
            <w:r w:rsidRPr="00F40D0B">
              <w:rPr>
                <w:lang w:val="pt-BR"/>
              </w:rPr>
              <w:t xml:space="preserve">2 </w:t>
            </w:r>
            <w:r w:rsidRPr="00FA0A74">
              <w:rPr>
                <w:lang w:val="pt-BR"/>
              </w:rPr>
              <w:t>Enterprise</w:t>
            </w:r>
            <w:r w:rsidRPr="00F40D0B">
              <w:rPr>
                <w:lang w:val="pt-BR"/>
              </w:rPr>
              <w:t xml:space="preserve"> </w:t>
            </w:r>
            <w:r w:rsidRPr="00FA0A74">
              <w:rPr>
                <w:lang w:val="pt-BR"/>
              </w:rPr>
              <w:t>SAL</w:t>
            </w:r>
          </w:p>
        </w:tc>
      </w:tr>
    </w:tbl>
    <w:p w:rsidR="009A4C7C" w:rsidRPr="00FA0A74" w:rsidRDefault="009F1AFF" w:rsidP="0085206E">
      <w:pPr>
        <w:pStyle w:val="PURADDITIONALTERMSHEADERMB"/>
        <w:rPr>
          <w:lang w:val="ru-RU"/>
        </w:rPr>
      </w:pPr>
      <w:r w:rsidRPr="00FA0A74">
        <w:rPr>
          <w:lang w:val="ru-RU"/>
        </w:rPr>
        <w:t xml:space="preserve">Дополнительные </w:t>
      </w:r>
      <w:r w:rsidR="009674D4" w:rsidRPr="00FA0A74">
        <w:rPr>
          <w:lang w:val="ru-RU"/>
        </w:rPr>
        <w:t>Условия.</w:t>
      </w:r>
    </w:p>
    <w:p w:rsidR="009A4C7C" w:rsidRPr="00FA0A74" w:rsidRDefault="009A4C7C" w:rsidP="009A4C7C">
      <w:pPr>
        <w:pStyle w:val="PURBlueStrong"/>
        <w:rPr>
          <w:lang w:val="ru-RU"/>
        </w:rPr>
      </w:pPr>
      <w:r w:rsidRPr="00FA0A74">
        <w:rPr>
          <w:lang w:val="ru-RU"/>
        </w:rPr>
        <w:t xml:space="preserve">Ограничения </w:t>
      </w:r>
      <w:r w:rsidR="009674D4" w:rsidRPr="00FA0A74">
        <w:rPr>
          <w:lang w:val="ru-RU"/>
        </w:rPr>
        <w:t xml:space="preserve">Для Контрольной Точки </w:t>
      </w:r>
      <w:r w:rsidRPr="00136080">
        <w:rPr>
          <w:lang w:val="pt-BR"/>
        </w:rPr>
        <w:t>SQL</w:t>
      </w:r>
      <w:r w:rsidRPr="00FA0A74">
        <w:rPr>
          <w:lang w:val="ru-RU"/>
        </w:rPr>
        <w:t xml:space="preserve"> </w:t>
      </w:r>
      <w:r w:rsidRPr="00136080">
        <w:rPr>
          <w:lang w:val="pt-BR"/>
        </w:rPr>
        <w:t>Server</w:t>
      </w:r>
    </w:p>
    <w:p w:rsidR="00190869" w:rsidRPr="00FA0A74" w:rsidRDefault="009A4C7C" w:rsidP="00070E35">
      <w:pPr>
        <w:pStyle w:val="PURBody-Indented"/>
        <w:rPr>
          <w:lang w:val="ru-RU"/>
        </w:rPr>
      </w:pPr>
      <w:r w:rsidRPr="00FA0A74">
        <w:rPr>
          <w:lang w:val="ru-RU"/>
        </w:rPr>
        <w:t xml:space="preserve">В любое время разрешается развертывание не более 25 экземпляров программного обеспечения </w:t>
      </w:r>
      <w:r>
        <w:t>SQL</w:t>
      </w:r>
      <w:r w:rsidRPr="00FA0A74">
        <w:rPr>
          <w:lang w:val="ru-RU"/>
        </w:rPr>
        <w:t xml:space="preserve"> </w:t>
      </w:r>
      <w:r>
        <w:t>Server</w:t>
      </w:r>
      <w:r w:rsidRPr="00FA0A74">
        <w:rPr>
          <w:lang w:val="ru-RU"/>
        </w:rPr>
        <w:t xml:space="preserve"> любой версии</w:t>
      </w:r>
      <w:r w:rsidR="00272BC0">
        <w:t> </w:t>
      </w:r>
      <w:r w:rsidRPr="00FA0A74">
        <w:rPr>
          <w:lang w:val="ru-RU"/>
        </w:rPr>
        <w:t>или выпуска со служебной программой контрольной точки в серверном программном обеспечении.</w:t>
      </w:r>
    </w:p>
    <w:p w:rsidR="00091B14" w:rsidRPr="00FA0A74" w:rsidRDefault="00091B14" w:rsidP="00091B14">
      <w:pPr>
        <w:pStyle w:val="PURBlueStrong-Indented"/>
        <w:rPr>
          <w:lang w:val="ru-RU"/>
        </w:rPr>
      </w:pPr>
      <w:r w:rsidRPr="00FA0A74">
        <w:rPr>
          <w:lang w:val="ru-RU"/>
        </w:rPr>
        <w:t>ПО .</w:t>
      </w:r>
      <w:r>
        <w:t>NET</w:t>
      </w:r>
      <w:r w:rsidRPr="00FA0A74">
        <w:rPr>
          <w:lang w:val="ru-RU"/>
        </w:rPr>
        <w:t xml:space="preserve"> </w:t>
      </w:r>
      <w:r>
        <w:t>Framework</w:t>
      </w:r>
    </w:p>
    <w:p w:rsidR="00091B14" w:rsidRPr="00FA0A74" w:rsidRDefault="00091B14" w:rsidP="00091B14">
      <w:pPr>
        <w:pStyle w:val="PURBody-Indented"/>
        <w:rPr>
          <w:lang w:val="ru-RU"/>
        </w:rPr>
      </w:pPr>
      <w:r w:rsidRPr="00FA0A74">
        <w:rPr>
          <w:lang w:val="ru-RU"/>
        </w:rPr>
        <w:t xml:space="preserve">Программное обеспечение для продукта содержит программное обеспечение </w:t>
      </w:r>
      <w:r>
        <w:t>Microsoft</w:t>
      </w:r>
      <w:r w:rsidRPr="00FA0A74">
        <w:rPr>
          <w:lang w:val="ru-RU"/>
        </w:rPr>
        <w:t xml:space="preserve"> .</w:t>
      </w:r>
      <w:r>
        <w:t>NET</w:t>
      </w:r>
      <w:r w:rsidRPr="00FA0A74">
        <w:rPr>
          <w:lang w:val="ru-RU"/>
        </w:rPr>
        <w:t xml:space="preserve"> </w:t>
      </w:r>
      <w:r>
        <w:t>Framework</w:t>
      </w:r>
      <w:r w:rsidRPr="00FA0A74">
        <w:rPr>
          <w:lang w:val="ru-RU"/>
        </w:rPr>
        <w:t xml:space="preserve"> и может содержать программное обеспечение </w:t>
      </w:r>
      <w:r>
        <w:t>PowerShell</w:t>
      </w:r>
      <w:r w:rsidRPr="00FA0A74">
        <w:rPr>
          <w:lang w:val="ru-RU"/>
        </w:rPr>
        <w:t>.</w:t>
      </w:r>
      <w:r w:rsidR="00EC4FB3">
        <w:rPr>
          <w:lang w:val="ru-RU"/>
        </w:rPr>
        <w:t xml:space="preserve"> </w:t>
      </w:r>
      <w:r w:rsidRPr="00FA0A74">
        <w:rPr>
          <w:lang w:val="ru-RU"/>
        </w:rPr>
        <w:t>См. условия лицензии для программного обеспечения .</w:t>
      </w:r>
      <w:r>
        <w:t>NET</w:t>
      </w:r>
      <w:r w:rsidRPr="00FA0A74">
        <w:rPr>
          <w:lang w:val="ru-RU"/>
        </w:rPr>
        <w:t xml:space="preserve"> </w:t>
      </w:r>
      <w:r>
        <w:t>Framework</w:t>
      </w:r>
      <w:r w:rsidRPr="00FA0A74">
        <w:rPr>
          <w:lang w:val="ru-RU"/>
        </w:rPr>
        <w:t xml:space="preserve"> и </w:t>
      </w:r>
      <w:r>
        <w:t>PowerShell</w:t>
      </w:r>
      <w:r w:rsidRPr="00FA0A74">
        <w:rPr>
          <w:lang w:val="ru-RU"/>
        </w:rPr>
        <w:t xml:space="preserve"> в разделе «Универсальные условия лицензии».</w:t>
      </w:r>
    </w:p>
    <w:p w:rsidR="009A4C7C" w:rsidRPr="00FA0A74" w:rsidRDefault="006321D7" w:rsidP="00763463">
      <w:pPr>
        <w:pStyle w:val="PURBreadcrumb"/>
        <w:rPr>
          <w:rFonts w:ascii="Arial Narrow" w:hAnsi="Arial Narrow"/>
          <w:sz w:val="16"/>
          <w:lang w:val="ru-RU"/>
        </w:rPr>
      </w:pPr>
      <w:hyperlink w:anchor="Оглавление" w:history="1">
        <w:r w:rsidR="006F3EEB" w:rsidRPr="005E4E72">
          <w:rPr>
            <w:rStyle w:val="Hyperlink"/>
            <w:rFonts w:ascii="Arial Narrow" w:hAnsi="Arial Narrow" w:cs="Arial"/>
            <w:sz w:val="16"/>
            <w:szCs w:val="16"/>
            <w:lang w:val="ru-RU"/>
          </w:rPr>
          <w:t>Оглавление</w:t>
        </w:r>
      </w:hyperlink>
      <w:r w:rsidR="006F3EEB" w:rsidRPr="005E4E72">
        <w:rPr>
          <w:rFonts w:ascii="Arial Narrow" w:hAnsi="Arial Narrow" w:cs="Arial"/>
          <w:sz w:val="16"/>
          <w:szCs w:val="16"/>
          <w:lang w:val="ru-RU"/>
        </w:rPr>
        <w:t xml:space="preserve"> / </w:t>
      </w:r>
      <w:hyperlink w:anchor="UniversalTerms" w:history="1">
        <w:r w:rsidR="00763463">
          <w:rPr>
            <w:rStyle w:val="Hyperlink"/>
            <w:rFonts w:ascii="Arial Narrow" w:hAnsi="Arial Narrow"/>
            <w:sz w:val="16"/>
            <w:lang w:val="ru-RU"/>
          </w:rPr>
          <w:t>Универсальные условия лицензирования</w:t>
        </w:r>
      </w:hyperlink>
    </w:p>
    <w:p w:rsidR="00531FC6" w:rsidRPr="00FA0A74" w:rsidRDefault="00531FC6" w:rsidP="0028715A">
      <w:pPr>
        <w:pStyle w:val="PURProductName"/>
        <w:rPr>
          <w:lang w:val="ru-RU"/>
        </w:rPr>
      </w:pPr>
      <w:bookmarkStart w:id="436" w:name="_Toc297828751"/>
      <w:bookmarkStart w:id="437" w:name="_Toc297883506"/>
      <w:bookmarkStart w:id="438" w:name="_Toc299519139"/>
      <w:bookmarkStart w:id="439" w:name="_Toc299531571"/>
      <w:bookmarkStart w:id="440" w:name="_Toc299531895"/>
      <w:bookmarkStart w:id="441" w:name="_Toc299957178"/>
      <w:bookmarkStart w:id="442" w:name="_Toc309208840"/>
      <w:bookmarkStart w:id="443" w:name="_Toc309301563"/>
      <w:r>
        <w:t>SQL</w:t>
      </w:r>
      <w:r w:rsidRPr="00FA0A74">
        <w:rPr>
          <w:lang w:val="ru-RU"/>
        </w:rPr>
        <w:t xml:space="preserve"> </w:t>
      </w:r>
      <w:r>
        <w:t>Server</w:t>
      </w:r>
      <w:r w:rsidRPr="00FA0A74">
        <w:rPr>
          <w:lang w:val="ru-RU"/>
        </w:rPr>
        <w:t xml:space="preserve"> 2008 </w:t>
      </w:r>
      <w:r>
        <w:t>R</w:t>
      </w:r>
      <w:r w:rsidRPr="00FA0A74">
        <w:rPr>
          <w:lang w:val="ru-RU"/>
        </w:rPr>
        <w:t xml:space="preserve">2 </w:t>
      </w:r>
      <w:r>
        <w:t>OEM</w:t>
      </w:r>
      <w:r w:rsidRPr="00FA0A74">
        <w:rPr>
          <w:lang w:val="ru-RU"/>
        </w:rPr>
        <w:t xml:space="preserve"> </w:t>
      </w:r>
      <w:r>
        <w:t>Standard</w:t>
      </w:r>
      <w:r w:rsidRPr="00FA0A74">
        <w:rPr>
          <w:lang w:val="ru-RU"/>
        </w:rPr>
        <w:t xml:space="preserve"> и </w:t>
      </w:r>
      <w:r>
        <w:t>Enterprise</w:t>
      </w:r>
      <w:bookmarkEnd w:id="436"/>
      <w:bookmarkEnd w:id="437"/>
      <w:bookmarkEnd w:id="438"/>
      <w:bookmarkEnd w:id="439"/>
      <w:bookmarkEnd w:id="440"/>
      <w:bookmarkEnd w:id="441"/>
      <w:bookmarkEnd w:id="442"/>
      <w:bookmarkEnd w:id="443"/>
      <w:r w:rsidRPr="00FA0A74">
        <w:rPr>
          <w:lang w:val="ru-RU"/>
        </w:rPr>
        <w:t xml:space="preserve"> </w:t>
      </w:r>
      <w:r w:rsidR="002E60D9">
        <w:fldChar w:fldCharType="begin"/>
      </w:r>
      <w:r>
        <w:instrText>XE</w:instrText>
      </w:r>
      <w:r w:rsidRPr="00FA0A74">
        <w:rPr>
          <w:lang w:val="ru-RU"/>
        </w:rPr>
        <w:instrText xml:space="preserve"> "</w:instrText>
      </w:r>
      <w:r>
        <w:instrText>SQL</w:instrText>
      </w:r>
      <w:r w:rsidRPr="00FA0A74">
        <w:rPr>
          <w:lang w:val="ru-RU"/>
        </w:rPr>
        <w:instrText xml:space="preserve"> </w:instrText>
      </w:r>
      <w:r>
        <w:instrText>Server</w:instrText>
      </w:r>
      <w:r w:rsidRPr="00FA0A74">
        <w:rPr>
          <w:lang w:val="ru-RU"/>
        </w:rPr>
        <w:instrText xml:space="preserve"> 2008 </w:instrText>
      </w:r>
      <w:r>
        <w:instrText>R</w:instrText>
      </w:r>
      <w:r w:rsidRPr="00FA0A74">
        <w:rPr>
          <w:lang w:val="ru-RU"/>
        </w:rPr>
        <w:instrText xml:space="preserve">2, выпуски </w:instrText>
      </w:r>
      <w:r>
        <w:instrText>OEM</w:instrText>
      </w:r>
      <w:r w:rsidRPr="00FA0A74">
        <w:rPr>
          <w:lang w:val="ru-RU"/>
        </w:rPr>
        <w:instrText xml:space="preserve"> </w:instrText>
      </w:r>
      <w:r>
        <w:instrText>Standard</w:instrText>
      </w:r>
      <w:r w:rsidRPr="00FA0A74">
        <w:rPr>
          <w:lang w:val="ru-RU"/>
        </w:rPr>
        <w:instrText xml:space="preserve"> и </w:instrText>
      </w:r>
      <w:r>
        <w:instrText>Enterprise</w:instrText>
      </w:r>
      <w:r w:rsidRPr="00FA0A74">
        <w:rPr>
          <w:lang w:val="ru-RU"/>
        </w:rPr>
        <w:instrText xml:space="preserve">" </w:instrText>
      </w:r>
      <w:r w:rsidR="002E60D9">
        <w:fldChar w:fldCharType="end"/>
      </w:r>
    </w:p>
    <w:p w:rsidR="00531FC6" w:rsidRPr="00FA0A74" w:rsidRDefault="00531FC6" w:rsidP="00CB43FD">
      <w:pPr>
        <w:spacing w:line="200" w:lineRule="exact"/>
        <w:rPr>
          <w:color w:val="auto"/>
          <w:spacing w:val="-2"/>
          <w:sz w:val="12"/>
          <w:lang w:val="ru-RU"/>
        </w:rPr>
      </w:pPr>
      <w:r w:rsidRPr="00FA0A74">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64"/>
        <w:gridCol w:w="5566"/>
      </w:tblGrid>
      <w:tr w:rsidR="00531FC6" w:rsidRPr="00531FC6" w:rsidTr="00CB43FD">
        <w:tc>
          <w:tcPr>
            <w:tcW w:w="2477" w:type="pct"/>
            <w:tcBorders>
              <w:top w:val="single" w:sz="4" w:space="0" w:color="auto"/>
              <w:bottom w:val="nil"/>
            </w:tcBorders>
          </w:tcPr>
          <w:p w:rsidR="00531FC6" w:rsidRPr="00FA0A74" w:rsidRDefault="00070E35" w:rsidP="00070E35">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Server" w:history="1">
              <w:r w:rsidRPr="00FA0A74">
                <w:rPr>
                  <w:rStyle w:val="Hyperlink"/>
                  <w:lang w:val="ru-RU"/>
                </w:rPr>
                <w:t>Серверное ПО</w:t>
              </w:r>
            </w:hyperlink>
          </w:p>
        </w:tc>
        <w:tc>
          <w:tcPr>
            <w:tcW w:w="2523" w:type="pct"/>
            <w:tcBorders>
              <w:top w:val="single" w:sz="4" w:space="0" w:color="auto"/>
              <w:bottom w:val="nil"/>
            </w:tcBorders>
          </w:tcPr>
          <w:p w:rsidR="00531FC6" w:rsidRPr="00531FC6" w:rsidRDefault="00531FC6" w:rsidP="00070E35">
            <w:pPr>
              <w:pStyle w:val="PURLMSH"/>
            </w:pPr>
            <w:r>
              <w:t xml:space="preserve">См. соответствующее уведомление. </w:t>
            </w:r>
            <w:r>
              <w:rPr>
                <w:b/>
              </w:rPr>
              <w:t>Нет</w:t>
            </w:r>
          </w:p>
        </w:tc>
      </w:tr>
      <w:tr w:rsidR="00531FC6" w:rsidRPr="00531FC6" w:rsidTr="00CB43FD">
        <w:tc>
          <w:tcPr>
            <w:tcW w:w="2477" w:type="pct"/>
            <w:tcBorders>
              <w:top w:val="nil"/>
            </w:tcBorders>
          </w:tcPr>
          <w:p w:rsidR="00531FC6" w:rsidRPr="00531FC6" w:rsidRDefault="00440193" w:rsidP="00070E35">
            <w:pPr>
              <w:pStyle w:val="PURLMSH"/>
            </w:pPr>
            <w:r w:rsidRPr="00FA0A74">
              <w:rPr>
                <w:lang w:val="ru-RU"/>
              </w:rPr>
              <w:t>Клиентское</w:t>
            </w:r>
            <w:r w:rsidRPr="00F40D0B">
              <w:rPr>
                <w:lang w:val="ru-RU"/>
              </w:rPr>
              <w:t>/</w:t>
            </w:r>
            <w:r w:rsidRPr="00FA0A74">
              <w:rPr>
                <w:lang w:val="ru-RU"/>
              </w:rPr>
              <w:t>Дополнительное</w:t>
            </w:r>
            <w:r w:rsidRPr="00F40D0B">
              <w:rPr>
                <w:lang w:val="ru-RU"/>
              </w:rPr>
              <w:t xml:space="preserve"> </w:t>
            </w:r>
            <w:r w:rsidRPr="00FA0A74">
              <w:rPr>
                <w:lang w:val="ru-RU"/>
              </w:rPr>
              <w:t>программное</w:t>
            </w:r>
            <w:r w:rsidRPr="00F40D0B">
              <w:rPr>
                <w:lang w:val="ru-RU"/>
              </w:rPr>
              <w:t xml:space="preserve"> </w:t>
            </w:r>
            <w:r w:rsidRPr="00FA0A74">
              <w:rPr>
                <w:lang w:val="ru-RU"/>
              </w:rPr>
              <w:t>обеспечение</w:t>
            </w:r>
            <w:r w:rsidRPr="00F40D0B">
              <w:rPr>
                <w:lang w:val="ru-RU"/>
              </w:rPr>
              <w:t xml:space="preserve"> </w:t>
            </w:r>
            <w:r w:rsidRPr="00FA0A74">
              <w:rPr>
                <w:b/>
                <w:lang w:val="ru-RU"/>
              </w:rPr>
              <w:t>Да</w:t>
            </w:r>
            <w:r w:rsidRPr="00F40D0B">
              <w:rPr>
                <w:lang w:val="ru-RU"/>
              </w:rPr>
              <w:t xml:space="preserve"> </w:t>
            </w:r>
            <w:r w:rsidR="00272BC0" w:rsidRPr="00F40D0B">
              <w:rPr>
                <w:lang w:val="ru-RU"/>
              </w:rPr>
              <w:br/>
            </w:r>
            <w:r w:rsidRPr="00F40D0B">
              <w:rPr>
                <w:i/>
                <w:lang w:val="ru-RU"/>
              </w:rPr>
              <w:t>(</w:t>
            </w:r>
            <w:r w:rsidRPr="00FA0A74">
              <w:rPr>
                <w:i/>
                <w:lang w:val="ru-RU"/>
              </w:rPr>
              <w:t>см</w:t>
            </w:r>
            <w:r w:rsidRPr="00F40D0B">
              <w:rPr>
                <w:i/>
                <w:lang w:val="ru-RU"/>
              </w:rPr>
              <w:t xml:space="preserve">. </w:t>
            </w:r>
            <w:hyperlink w:anchor="Appendix1" w:history="1">
              <w:r w:rsidR="007E3222" w:rsidRPr="00272BC0">
                <w:rPr>
                  <w:i/>
                  <w:color w:val="00467F"/>
                  <w:u w:val="single"/>
                  <w:lang w:val="ru-RU"/>
                </w:rPr>
                <w:t>Приложение 1</w:t>
              </w:r>
            </w:hyperlink>
            <w:r>
              <w:rPr>
                <w:i/>
              </w:rPr>
              <w:t>)</w:t>
            </w:r>
          </w:p>
        </w:tc>
        <w:tc>
          <w:tcPr>
            <w:tcW w:w="2523" w:type="pct"/>
            <w:tcBorders>
              <w:top w:val="nil"/>
            </w:tcBorders>
          </w:tcPr>
          <w:p w:rsidR="00531FC6" w:rsidRPr="00531FC6" w:rsidRDefault="00531FC6" w:rsidP="00070E35">
            <w:pPr>
              <w:pStyle w:val="PURLMSH"/>
            </w:pPr>
          </w:p>
        </w:tc>
      </w:tr>
      <w:tr w:rsidR="00925990" w:rsidRPr="00531FC6" w:rsidTr="00CB43FD">
        <w:tc>
          <w:tcPr>
            <w:tcW w:w="5000" w:type="pct"/>
            <w:gridSpan w:val="2"/>
            <w:shd w:val="clear" w:color="auto" w:fill="E5EEF7"/>
            <w:vAlign w:val="center"/>
          </w:tcPr>
          <w:p w:rsidR="00925990" w:rsidRPr="00531FC6" w:rsidRDefault="00925990" w:rsidP="00925990">
            <w:pPr>
              <w:pStyle w:val="PURTableHeaderBlue"/>
              <w:rPr>
                <w:rFonts w:ascii="Arial Narrow" w:hAnsi="Arial Narrow"/>
              </w:rPr>
            </w:pPr>
            <w:r>
              <w:t>ЛИЦЕНЗИИ ПОДПИСЧИКА (SAL)</w:t>
            </w:r>
          </w:p>
        </w:tc>
      </w:tr>
      <w:tr w:rsidR="00925990" w:rsidRPr="004976C9" w:rsidTr="00CB43FD">
        <w:tc>
          <w:tcPr>
            <w:tcW w:w="5000" w:type="pct"/>
            <w:gridSpan w:val="2"/>
          </w:tcPr>
          <w:p w:rsidR="00925990" w:rsidRPr="009A312C" w:rsidRDefault="00925990" w:rsidP="009F774B">
            <w:pPr>
              <w:pStyle w:val="PURBody"/>
              <w:rPr>
                <w:i/>
              </w:rPr>
            </w:pPr>
            <w:r>
              <w:rPr>
                <w:b/>
              </w:rPr>
              <w:t>Необходимо:</w:t>
            </w:r>
          </w:p>
          <w:p w:rsidR="00152647" w:rsidRPr="00F40D0B" w:rsidRDefault="00152647" w:rsidP="00152647">
            <w:pPr>
              <w:pStyle w:val="PURBullet"/>
              <w:rPr>
                <w:i/>
                <w:lang w:val="pt-BR"/>
              </w:rPr>
            </w:pPr>
            <w:r w:rsidRPr="00F40D0B">
              <w:rPr>
                <w:lang w:val="pt-BR"/>
              </w:rPr>
              <w:t xml:space="preserve">SQL Server 2008 R2 Enterprise SAL, </w:t>
            </w:r>
            <w:r>
              <w:rPr>
                <w:b/>
              </w:rPr>
              <w:t>или</w:t>
            </w:r>
          </w:p>
          <w:p w:rsidR="00925990" w:rsidRPr="00F40D0B" w:rsidRDefault="00152647" w:rsidP="00152647">
            <w:pPr>
              <w:pStyle w:val="PURBullet"/>
              <w:rPr>
                <w:lang w:val="pt-BR"/>
              </w:rPr>
            </w:pPr>
            <w:r w:rsidRPr="00F40D0B">
              <w:rPr>
                <w:lang w:val="pt-BR"/>
              </w:rPr>
              <w:t xml:space="preserve">SQL Server 2008 R2 Enterprise OEM SAL, </w:t>
            </w:r>
            <w:r>
              <w:rPr>
                <w:b/>
              </w:rPr>
              <w:t>или</w:t>
            </w:r>
          </w:p>
          <w:p w:rsidR="00B32161" w:rsidRPr="00FA0A74" w:rsidRDefault="00B32161" w:rsidP="00B32161">
            <w:pPr>
              <w:pStyle w:val="PURBullet"/>
              <w:rPr>
                <w:i/>
                <w:lang w:val="da-DK"/>
              </w:rPr>
            </w:pPr>
            <w:r w:rsidRPr="00F40D0B">
              <w:rPr>
                <w:lang w:val="da-DK"/>
              </w:rPr>
              <w:t xml:space="preserve">SQL </w:t>
            </w:r>
            <w:r w:rsidRPr="00FA0A74">
              <w:rPr>
                <w:lang w:val="da-DK"/>
              </w:rPr>
              <w:t xml:space="preserve">Server 2008 R2 Standard SAL, </w:t>
            </w:r>
            <w:r>
              <w:rPr>
                <w:b/>
              </w:rPr>
              <w:t>или</w:t>
            </w:r>
          </w:p>
          <w:p w:rsidR="00B32161" w:rsidRPr="00136080" w:rsidRDefault="00B32161" w:rsidP="00B32161">
            <w:pPr>
              <w:pStyle w:val="PURBullet"/>
              <w:rPr>
                <w:lang w:val="da-DK"/>
              </w:rPr>
            </w:pPr>
            <w:r w:rsidRPr="00136080">
              <w:rPr>
                <w:lang w:val="da-DK"/>
              </w:rPr>
              <w:t>SQL Server 2008 R2 Standard OEM SAL</w:t>
            </w:r>
          </w:p>
          <w:p w:rsidR="00B32161" w:rsidRPr="00FA0A74" w:rsidRDefault="00B32161" w:rsidP="00272BC0">
            <w:pPr>
              <w:pStyle w:val="PURBullet"/>
              <w:rPr>
                <w:lang w:val="ru-RU"/>
              </w:rPr>
            </w:pPr>
            <w:r w:rsidRPr="00136080">
              <w:rPr>
                <w:lang w:val="da-DK"/>
              </w:rPr>
              <w:t>Windows</w:t>
            </w:r>
            <w:r w:rsidRPr="00FA0A74">
              <w:rPr>
                <w:lang w:val="ru-RU"/>
              </w:rPr>
              <w:t xml:space="preserve"> </w:t>
            </w:r>
            <w:r w:rsidRPr="00136080">
              <w:rPr>
                <w:lang w:val="da-DK"/>
              </w:rPr>
              <w:t>Small</w:t>
            </w:r>
            <w:r w:rsidRPr="00FA0A74">
              <w:rPr>
                <w:lang w:val="ru-RU"/>
              </w:rPr>
              <w:t xml:space="preserve"> </w:t>
            </w:r>
            <w:r w:rsidRPr="00136080">
              <w:rPr>
                <w:lang w:val="da-DK"/>
              </w:rPr>
              <w:t>Business</w:t>
            </w:r>
            <w:r w:rsidRPr="00FA0A74">
              <w:rPr>
                <w:lang w:val="ru-RU"/>
              </w:rPr>
              <w:t xml:space="preserve"> </w:t>
            </w:r>
            <w:r w:rsidRPr="00136080">
              <w:rPr>
                <w:lang w:val="da-DK"/>
              </w:rPr>
              <w:t>Server</w:t>
            </w:r>
            <w:r w:rsidRPr="00FA0A74">
              <w:rPr>
                <w:lang w:val="ru-RU"/>
              </w:rPr>
              <w:t xml:space="preserve"> 2011 </w:t>
            </w:r>
            <w:r w:rsidRPr="00136080">
              <w:rPr>
                <w:lang w:val="da-DK"/>
              </w:rPr>
              <w:t>Premium</w:t>
            </w:r>
            <w:r w:rsidRPr="00FA0A74">
              <w:rPr>
                <w:lang w:val="ru-RU"/>
              </w:rPr>
              <w:t xml:space="preserve"> </w:t>
            </w:r>
            <w:r w:rsidRPr="00136080">
              <w:rPr>
                <w:lang w:val="da-DK"/>
              </w:rPr>
              <w:t>Add</w:t>
            </w:r>
            <w:r w:rsidRPr="00FA0A74">
              <w:rPr>
                <w:lang w:val="ru-RU"/>
              </w:rPr>
              <w:t>-</w:t>
            </w:r>
            <w:r w:rsidRPr="00136080">
              <w:rPr>
                <w:lang w:val="da-DK"/>
              </w:rPr>
              <w:t>on</w:t>
            </w:r>
            <w:r w:rsidRPr="00FA0A74">
              <w:rPr>
                <w:lang w:val="ru-RU"/>
              </w:rPr>
              <w:t xml:space="preserve"> </w:t>
            </w:r>
            <w:r w:rsidRPr="00136080">
              <w:rPr>
                <w:lang w:val="da-DK"/>
              </w:rPr>
              <w:t>SAL</w:t>
            </w:r>
            <w:r w:rsidRPr="00FA0A74">
              <w:rPr>
                <w:lang w:val="ru-RU"/>
              </w:rPr>
              <w:t xml:space="preserve"> (для любого пользователя или устройства, которые обращаются к</w:t>
            </w:r>
            <w:r w:rsidR="00272BC0" w:rsidRPr="00136080">
              <w:rPr>
                <w:lang w:val="da-DK"/>
              </w:rPr>
              <w:t> </w:t>
            </w:r>
            <w:r w:rsidRPr="00FA0A74">
              <w:rPr>
                <w:lang w:val="ru-RU"/>
              </w:rPr>
              <w:t xml:space="preserve">экземплярам серверного программного обеспечения, находящимся в домене </w:t>
            </w:r>
            <w:r w:rsidRPr="00136080">
              <w:rPr>
                <w:lang w:val="da-DK"/>
              </w:rPr>
              <w:t>SBS</w:t>
            </w:r>
            <w:r w:rsidRPr="00FA0A74">
              <w:rPr>
                <w:lang w:val="ru-RU"/>
              </w:rPr>
              <w:t>)</w:t>
            </w:r>
          </w:p>
        </w:tc>
      </w:tr>
    </w:tbl>
    <w:p w:rsidR="00531FC6" w:rsidRPr="00FA0A74" w:rsidRDefault="00531FC6" w:rsidP="00925990">
      <w:pPr>
        <w:pStyle w:val="PURADDITIONALTERMSHEADERMB"/>
        <w:rPr>
          <w:lang w:val="ru-RU"/>
        </w:rPr>
      </w:pPr>
      <w:r w:rsidRPr="00FA0A74">
        <w:rPr>
          <w:lang w:val="ru-RU"/>
        </w:rPr>
        <w:t xml:space="preserve">Дополнительные </w:t>
      </w:r>
      <w:r w:rsidR="009674D4" w:rsidRPr="00FA0A74">
        <w:rPr>
          <w:lang w:val="ru-RU"/>
        </w:rPr>
        <w:t>Условия.</w:t>
      </w:r>
    </w:p>
    <w:p w:rsidR="00152647" w:rsidRPr="00FA0A74" w:rsidRDefault="00531FC6" w:rsidP="00152647">
      <w:pPr>
        <w:pStyle w:val="PURBody-Indented"/>
        <w:rPr>
          <w:lang w:val="ru-RU"/>
        </w:rPr>
      </w:pPr>
      <w:r w:rsidRPr="00FA0A74">
        <w:rPr>
          <w:lang w:val="ru-RU"/>
        </w:rPr>
        <w:t>На приобретенных серверах допускается использование только предварительно установленного серверного программного обеспечения.</w:t>
      </w:r>
      <w:r w:rsidR="00EC4FB3">
        <w:rPr>
          <w:lang w:val="ru-RU"/>
        </w:rPr>
        <w:t xml:space="preserve"> </w:t>
      </w:r>
      <w:r w:rsidRPr="00FA0A74">
        <w:rPr>
          <w:lang w:val="ru-RU"/>
        </w:rPr>
        <w:t>Серверное программное обеспечение должно быть одним из перечисленных ниже продуктов.</w:t>
      </w:r>
      <w:r w:rsidR="00EC4FB3">
        <w:rPr>
          <w:lang w:val="ru-RU"/>
        </w:rPr>
        <w:t xml:space="preserve"> </w:t>
      </w:r>
      <w:r w:rsidRPr="00FA0A74">
        <w:rPr>
          <w:lang w:val="ru-RU"/>
        </w:rPr>
        <w:t>Несмотря на лицензионное соглашение поставщика услуг, права на установку и использование серверного программного обеспечения регулируются лицензионным соглашением с конечным пользователем, прилагающимся к серверу, на котором предварительно установлено серверное программное обеспечение.</w:t>
      </w:r>
      <w:r w:rsidR="00EC4FB3">
        <w:rPr>
          <w:lang w:val="ru-RU"/>
        </w:rPr>
        <w:t xml:space="preserve"> </w:t>
      </w:r>
      <w:r w:rsidRPr="00FA0A74">
        <w:rPr>
          <w:lang w:val="ru-RU"/>
        </w:rPr>
        <w:t xml:space="preserve">Права доступа к серверному программному обеспечению, однако, </w:t>
      </w:r>
      <w:r w:rsidRPr="00252ABD">
        <w:rPr>
          <w:spacing w:val="-2"/>
          <w:lang w:val="ru-RU"/>
        </w:rPr>
        <w:t>регулируются</w:t>
      </w:r>
      <w:r w:rsidRPr="00FA0A74">
        <w:rPr>
          <w:lang w:val="ru-RU"/>
        </w:rPr>
        <w:t xml:space="preserve"> настоящими правами на использование продукта.</w:t>
      </w:r>
      <w:r w:rsidR="00EC4FB3">
        <w:rPr>
          <w:lang w:val="ru-RU"/>
        </w:rPr>
        <w:t xml:space="preserve"> </w:t>
      </w:r>
      <w:r w:rsidRPr="00FA0A74">
        <w:rPr>
          <w:lang w:val="ru-RU"/>
        </w:rPr>
        <w:t>В дополнение к этому, использование распространяемого программного обеспечения регулируется положениями в отношении распространяемого программного обеспечения, содержащимися в прилагающемся к серверу лицензионном соглашении с конечным пользователем.</w:t>
      </w:r>
    </w:p>
    <w:p w:rsidR="00152647" w:rsidRPr="00FA0A74" w:rsidRDefault="00152647" w:rsidP="00152647">
      <w:pPr>
        <w:numPr>
          <w:ilvl w:val="0"/>
          <w:numId w:val="1"/>
        </w:numPr>
        <w:spacing w:line="240" w:lineRule="exact"/>
        <w:ind w:left="540"/>
        <w:contextualSpacing/>
        <w:rPr>
          <w:color w:val="404040" w:themeColor="text1" w:themeTint="BF"/>
          <w:sz w:val="18"/>
          <w:lang w:val="ru-RU"/>
        </w:rPr>
      </w:pPr>
      <w:r>
        <w:rPr>
          <w:color w:val="404040" w:themeColor="text1" w:themeTint="BF"/>
          <w:sz w:val="18"/>
        </w:rPr>
        <w:t>SQL</w:t>
      </w:r>
      <w:r w:rsidRPr="00FA0A74">
        <w:rPr>
          <w:color w:val="404040" w:themeColor="text1" w:themeTint="BF"/>
          <w:sz w:val="18"/>
          <w:lang w:val="ru-RU"/>
        </w:rPr>
        <w:t xml:space="preserve"> </w:t>
      </w:r>
      <w:r>
        <w:rPr>
          <w:color w:val="404040" w:themeColor="text1" w:themeTint="BF"/>
          <w:sz w:val="18"/>
        </w:rPr>
        <w:t>Server</w:t>
      </w:r>
      <w:r w:rsidRPr="00FA0A74">
        <w:rPr>
          <w:color w:val="404040" w:themeColor="text1" w:themeTint="BF"/>
          <w:sz w:val="18"/>
          <w:lang w:val="ru-RU"/>
        </w:rPr>
        <w:t xml:space="preserve"> 2008 </w:t>
      </w:r>
      <w:r>
        <w:rPr>
          <w:color w:val="404040" w:themeColor="text1" w:themeTint="BF"/>
          <w:sz w:val="18"/>
        </w:rPr>
        <w:t>R</w:t>
      </w:r>
      <w:r w:rsidRPr="00FA0A74">
        <w:rPr>
          <w:color w:val="404040" w:themeColor="text1" w:themeTint="BF"/>
          <w:sz w:val="18"/>
          <w:lang w:val="ru-RU"/>
        </w:rPr>
        <w:t xml:space="preserve">2 </w:t>
      </w:r>
      <w:r>
        <w:rPr>
          <w:color w:val="404040" w:themeColor="text1" w:themeTint="BF"/>
          <w:sz w:val="18"/>
        </w:rPr>
        <w:t>Enterprise</w:t>
      </w:r>
      <w:r w:rsidRPr="00FA0A74">
        <w:rPr>
          <w:color w:val="404040" w:themeColor="text1" w:themeTint="BF"/>
          <w:sz w:val="18"/>
          <w:lang w:val="ru-RU"/>
        </w:rPr>
        <w:t xml:space="preserve"> для встроенных систем </w:t>
      </w:r>
      <w:r>
        <w:rPr>
          <w:color w:val="404040" w:themeColor="text1" w:themeTint="BF"/>
          <w:sz w:val="18"/>
        </w:rPr>
        <w:t>x</w:t>
      </w:r>
      <w:r w:rsidRPr="00FA0A74">
        <w:rPr>
          <w:color w:val="404040" w:themeColor="text1" w:themeTint="BF"/>
          <w:sz w:val="18"/>
          <w:lang w:val="ru-RU"/>
        </w:rPr>
        <w:t xml:space="preserve">32 (выпуск </w:t>
      </w:r>
      <w:r>
        <w:rPr>
          <w:color w:val="404040" w:themeColor="text1" w:themeTint="BF"/>
          <w:sz w:val="18"/>
        </w:rPr>
        <w:t>Runtime</w:t>
      </w:r>
      <w:r w:rsidRPr="00FA0A74">
        <w:rPr>
          <w:color w:val="404040" w:themeColor="text1" w:themeTint="BF"/>
          <w:sz w:val="18"/>
          <w:lang w:val="ru-RU"/>
        </w:rPr>
        <w:t>);</w:t>
      </w:r>
    </w:p>
    <w:p w:rsidR="00152647" w:rsidRPr="00FA0A74" w:rsidRDefault="00152647" w:rsidP="004B7AEF">
      <w:pPr>
        <w:numPr>
          <w:ilvl w:val="0"/>
          <w:numId w:val="1"/>
        </w:numPr>
        <w:spacing w:line="240" w:lineRule="exact"/>
        <w:ind w:left="540"/>
        <w:contextualSpacing/>
        <w:rPr>
          <w:color w:val="404040" w:themeColor="text1" w:themeTint="BF"/>
          <w:sz w:val="18"/>
          <w:lang w:val="ru-RU"/>
        </w:rPr>
      </w:pPr>
      <w:r>
        <w:rPr>
          <w:color w:val="404040" w:themeColor="text1" w:themeTint="BF"/>
          <w:sz w:val="18"/>
        </w:rPr>
        <w:t>SQL</w:t>
      </w:r>
      <w:r w:rsidRPr="00FA0A74">
        <w:rPr>
          <w:color w:val="404040" w:themeColor="text1" w:themeTint="BF"/>
          <w:sz w:val="18"/>
          <w:lang w:val="ru-RU"/>
        </w:rPr>
        <w:t xml:space="preserve"> </w:t>
      </w:r>
      <w:r>
        <w:rPr>
          <w:color w:val="404040" w:themeColor="text1" w:themeTint="BF"/>
          <w:sz w:val="18"/>
        </w:rPr>
        <w:t>Server</w:t>
      </w:r>
      <w:r w:rsidRPr="00FA0A74">
        <w:rPr>
          <w:color w:val="404040" w:themeColor="text1" w:themeTint="BF"/>
          <w:sz w:val="18"/>
          <w:lang w:val="ru-RU"/>
        </w:rPr>
        <w:t xml:space="preserve"> 2008 </w:t>
      </w:r>
      <w:r>
        <w:rPr>
          <w:color w:val="404040" w:themeColor="text1" w:themeTint="BF"/>
          <w:sz w:val="18"/>
        </w:rPr>
        <w:t>R</w:t>
      </w:r>
      <w:r w:rsidRPr="00FA0A74">
        <w:rPr>
          <w:color w:val="404040" w:themeColor="text1" w:themeTint="BF"/>
          <w:sz w:val="18"/>
          <w:lang w:val="ru-RU"/>
        </w:rPr>
        <w:t xml:space="preserve">2 </w:t>
      </w:r>
      <w:r>
        <w:rPr>
          <w:color w:val="404040" w:themeColor="text1" w:themeTint="BF"/>
          <w:sz w:val="18"/>
        </w:rPr>
        <w:t>Standard</w:t>
      </w:r>
      <w:r w:rsidRPr="00FA0A74">
        <w:rPr>
          <w:color w:val="404040" w:themeColor="text1" w:themeTint="BF"/>
          <w:sz w:val="18"/>
          <w:lang w:val="ru-RU"/>
        </w:rPr>
        <w:t xml:space="preserve"> для встроенных систем </w:t>
      </w:r>
      <w:r>
        <w:rPr>
          <w:color w:val="404040" w:themeColor="text1" w:themeTint="BF"/>
          <w:sz w:val="18"/>
        </w:rPr>
        <w:t>x</w:t>
      </w:r>
      <w:r w:rsidRPr="00FA0A74">
        <w:rPr>
          <w:color w:val="404040" w:themeColor="text1" w:themeTint="BF"/>
          <w:sz w:val="18"/>
          <w:lang w:val="ru-RU"/>
        </w:rPr>
        <w:t xml:space="preserve">32 (выпуск </w:t>
      </w:r>
      <w:r>
        <w:rPr>
          <w:color w:val="404040" w:themeColor="text1" w:themeTint="BF"/>
          <w:sz w:val="18"/>
        </w:rPr>
        <w:t>Runtime</w:t>
      </w:r>
      <w:r w:rsidRPr="00FA0A74">
        <w:rPr>
          <w:color w:val="404040" w:themeColor="text1" w:themeTint="BF"/>
          <w:sz w:val="18"/>
          <w:lang w:val="ru-RU"/>
        </w:rPr>
        <w:t>);</w:t>
      </w:r>
    </w:p>
    <w:p w:rsidR="00152647" w:rsidRPr="00FA0A74" w:rsidRDefault="00152647" w:rsidP="004B7AEF">
      <w:pPr>
        <w:numPr>
          <w:ilvl w:val="0"/>
          <w:numId w:val="1"/>
        </w:numPr>
        <w:spacing w:line="240" w:lineRule="exact"/>
        <w:ind w:left="547"/>
        <w:contextualSpacing/>
        <w:rPr>
          <w:color w:val="404040" w:themeColor="text1" w:themeTint="BF"/>
          <w:sz w:val="18"/>
          <w:lang w:val="ru-RU"/>
        </w:rPr>
      </w:pPr>
      <w:r>
        <w:rPr>
          <w:color w:val="404040" w:themeColor="text1" w:themeTint="BF"/>
          <w:sz w:val="18"/>
        </w:rPr>
        <w:t>SQL</w:t>
      </w:r>
      <w:r w:rsidRPr="00FA0A74">
        <w:rPr>
          <w:color w:val="404040" w:themeColor="text1" w:themeTint="BF"/>
          <w:sz w:val="18"/>
          <w:lang w:val="ru-RU"/>
        </w:rPr>
        <w:t xml:space="preserve"> </w:t>
      </w:r>
      <w:r>
        <w:rPr>
          <w:color w:val="404040" w:themeColor="text1" w:themeTint="BF"/>
          <w:sz w:val="18"/>
        </w:rPr>
        <w:t>Server</w:t>
      </w:r>
      <w:r w:rsidRPr="00FA0A74">
        <w:rPr>
          <w:color w:val="404040" w:themeColor="text1" w:themeTint="BF"/>
          <w:sz w:val="18"/>
          <w:lang w:val="ru-RU"/>
        </w:rPr>
        <w:t xml:space="preserve"> 2008 </w:t>
      </w:r>
      <w:r>
        <w:rPr>
          <w:color w:val="404040" w:themeColor="text1" w:themeTint="BF"/>
          <w:sz w:val="18"/>
        </w:rPr>
        <w:t>R</w:t>
      </w:r>
      <w:r w:rsidRPr="00FA0A74">
        <w:rPr>
          <w:color w:val="404040" w:themeColor="text1" w:themeTint="BF"/>
          <w:sz w:val="18"/>
          <w:lang w:val="ru-RU"/>
        </w:rPr>
        <w:t xml:space="preserve">2 </w:t>
      </w:r>
      <w:r>
        <w:rPr>
          <w:color w:val="404040" w:themeColor="text1" w:themeTint="BF"/>
          <w:sz w:val="18"/>
        </w:rPr>
        <w:t>Enterprise</w:t>
      </w:r>
      <w:r w:rsidRPr="00FA0A74">
        <w:rPr>
          <w:color w:val="404040" w:themeColor="text1" w:themeTint="BF"/>
          <w:sz w:val="18"/>
          <w:lang w:val="ru-RU"/>
        </w:rPr>
        <w:t xml:space="preserve"> для встроенных систем </w:t>
      </w:r>
      <w:r>
        <w:rPr>
          <w:color w:val="404040" w:themeColor="text1" w:themeTint="BF"/>
          <w:sz w:val="18"/>
        </w:rPr>
        <w:t>x</w:t>
      </w:r>
      <w:r w:rsidRPr="00FA0A74">
        <w:rPr>
          <w:color w:val="404040" w:themeColor="text1" w:themeTint="BF"/>
          <w:sz w:val="18"/>
          <w:lang w:val="ru-RU"/>
        </w:rPr>
        <w:t xml:space="preserve">64 (выпуск </w:t>
      </w:r>
      <w:r>
        <w:rPr>
          <w:color w:val="404040" w:themeColor="text1" w:themeTint="BF"/>
          <w:sz w:val="18"/>
        </w:rPr>
        <w:t>Runtime</w:t>
      </w:r>
      <w:r w:rsidRPr="00FA0A74">
        <w:rPr>
          <w:color w:val="404040" w:themeColor="text1" w:themeTint="BF"/>
          <w:sz w:val="18"/>
          <w:lang w:val="ru-RU"/>
        </w:rPr>
        <w:t>);</w:t>
      </w:r>
    </w:p>
    <w:p w:rsidR="00152647" w:rsidRPr="00FA0A74" w:rsidRDefault="00152647" w:rsidP="004B7AEF">
      <w:pPr>
        <w:numPr>
          <w:ilvl w:val="0"/>
          <w:numId w:val="1"/>
        </w:numPr>
        <w:spacing w:line="240" w:lineRule="exact"/>
        <w:ind w:left="540"/>
        <w:contextualSpacing/>
        <w:rPr>
          <w:color w:val="404040" w:themeColor="text1" w:themeTint="BF"/>
          <w:sz w:val="18"/>
          <w:lang w:val="ru-RU"/>
        </w:rPr>
      </w:pPr>
      <w:r>
        <w:rPr>
          <w:color w:val="404040" w:themeColor="text1" w:themeTint="BF"/>
          <w:sz w:val="18"/>
        </w:rPr>
        <w:t>SQL</w:t>
      </w:r>
      <w:r w:rsidRPr="00FA0A74">
        <w:rPr>
          <w:color w:val="404040" w:themeColor="text1" w:themeTint="BF"/>
          <w:sz w:val="18"/>
          <w:lang w:val="ru-RU"/>
        </w:rPr>
        <w:t xml:space="preserve"> </w:t>
      </w:r>
      <w:r>
        <w:rPr>
          <w:color w:val="404040" w:themeColor="text1" w:themeTint="BF"/>
          <w:sz w:val="18"/>
        </w:rPr>
        <w:t>Server</w:t>
      </w:r>
      <w:r w:rsidRPr="00FA0A74">
        <w:rPr>
          <w:color w:val="404040" w:themeColor="text1" w:themeTint="BF"/>
          <w:sz w:val="18"/>
          <w:lang w:val="ru-RU"/>
        </w:rPr>
        <w:t xml:space="preserve"> 2008 </w:t>
      </w:r>
      <w:r>
        <w:rPr>
          <w:color w:val="404040" w:themeColor="text1" w:themeTint="BF"/>
          <w:sz w:val="18"/>
        </w:rPr>
        <w:t>R</w:t>
      </w:r>
      <w:r w:rsidRPr="00FA0A74">
        <w:rPr>
          <w:color w:val="404040" w:themeColor="text1" w:themeTint="BF"/>
          <w:sz w:val="18"/>
          <w:lang w:val="ru-RU"/>
        </w:rPr>
        <w:t xml:space="preserve">2 </w:t>
      </w:r>
      <w:r>
        <w:rPr>
          <w:color w:val="404040" w:themeColor="text1" w:themeTint="BF"/>
          <w:sz w:val="18"/>
        </w:rPr>
        <w:t>Standard</w:t>
      </w:r>
      <w:r w:rsidRPr="00FA0A74">
        <w:rPr>
          <w:color w:val="404040" w:themeColor="text1" w:themeTint="BF"/>
          <w:sz w:val="18"/>
          <w:lang w:val="ru-RU"/>
        </w:rPr>
        <w:t xml:space="preserve"> для встроенных систем </w:t>
      </w:r>
      <w:r>
        <w:rPr>
          <w:color w:val="404040" w:themeColor="text1" w:themeTint="BF"/>
          <w:sz w:val="18"/>
        </w:rPr>
        <w:t>x</w:t>
      </w:r>
      <w:r w:rsidRPr="00FA0A74">
        <w:rPr>
          <w:color w:val="404040" w:themeColor="text1" w:themeTint="BF"/>
          <w:sz w:val="18"/>
          <w:lang w:val="ru-RU"/>
        </w:rPr>
        <w:t xml:space="preserve">64 (выпуск </w:t>
      </w:r>
      <w:r>
        <w:rPr>
          <w:color w:val="404040" w:themeColor="text1" w:themeTint="BF"/>
          <w:sz w:val="18"/>
        </w:rPr>
        <w:t>Runtime</w:t>
      </w:r>
      <w:r w:rsidRPr="00FA0A74">
        <w:rPr>
          <w:color w:val="404040" w:themeColor="text1" w:themeTint="BF"/>
          <w:sz w:val="18"/>
          <w:lang w:val="ru-RU"/>
        </w:rPr>
        <w:t>) и</w:t>
      </w:r>
    </w:p>
    <w:p w:rsidR="00152647" w:rsidRPr="00A3171B" w:rsidRDefault="00152647" w:rsidP="004B7AEF">
      <w:pPr>
        <w:numPr>
          <w:ilvl w:val="0"/>
          <w:numId w:val="1"/>
        </w:numPr>
        <w:spacing w:line="240" w:lineRule="exact"/>
        <w:ind w:left="540"/>
        <w:contextualSpacing/>
        <w:rPr>
          <w:color w:val="404040" w:themeColor="text1" w:themeTint="BF"/>
          <w:sz w:val="18"/>
          <w:lang w:val="ru-RU"/>
        </w:rPr>
      </w:pPr>
      <w:r>
        <w:rPr>
          <w:color w:val="404040" w:themeColor="text1" w:themeTint="BF"/>
          <w:sz w:val="18"/>
        </w:rPr>
        <w:t>SQL</w:t>
      </w:r>
      <w:r w:rsidRPr="00A3171B">
        <w:rPr>
          <w:color w:val="404040" w:themeColor="text1" w:themeTint="BF"/>
          <w:sz w:val="18"/>
          <w:lang w:val="ru-RU"/>
        </w:rPr>
        <w:t xml:space="preserve"> </w:t>
      </w:r>
      <w:r>
        <w:rPr>
          <w:color w:val="404040" w:themeColor="text1" w:themeTint="BF"/>
          <w:sz w:val="18"/>
        </w:rPr>
        <w:t>Server</w:t>
      </w:r>
      <w:r w:rsidRPr="00A3171B">
        <w:rPr>
          <w:color w:val="404040" w:themeColor="text1" w:themeTint="BF"/>
          <w:sz w:val="18"/>
          <w:lang w:val="ru-RU"/>
        </w:rPr>
        <w:t xml:space="preserve"> 2008 </w:t>
      </w:r>
      <w:r>
        <w:rPr>
          <w:color w:val="404040" w:themeColor="text1" w:themeTint="BF"/>
          <w:sz w:val="18"/>
        </w:rPr>
        <w:t>R</w:t>
      </w:r>
      <w:r w:rsidRPr="00A3171B">
        <w:rPr>
          <w:color w:val="404040" w:themeColor="text1" w:themeTint="BF"/>
          <w:sz w:val="18"/>
          <w:lang w:val="ru-RU"/>
        </w:rPr>
        <w:t xml:space="preserve">2 </w:t>
      </w:r>
      <w:r>
        <w:rPr>
          <w:color w:val="404040" w:themeColor="text1" w:themeTint="BF"/>
          <w:sz w:val="18"/>
        </w:rPr>
        <w:t>Standard</w:t>
      </w:r>
      <w:r w:rsidRPr="00A3171B">
        <w:rPr>
          <w:color w:val="404040" w:themeColor="text1" w:themeTint="BF"/>
          <w:sz w:val="18"/>
          <w:lang w:val="ru-RU"/>
        </w:rPr>
        <w:t xml:space="preserve"> </w:t>
      </w:r>
      <w:r w:rsidRPr="00FA0A74">
        <w:rPr>
          <w:color w:val="404040" w:themeColor="text1" w:themeTint="BF"/>
          <w:sz w:val="18"/>
          <w:lang w:val="ru-RU"/>
        </w:rPr>
        <w:t>для</w:t>
      </w:r>
      <w:r w:rsidRPr="00A3171B">
        <w:rPr>
          <w:color w:val="404040" w:themeColor="text1" w:themeTint="BF"/>
          <w:sz w:val="18"/>
          <w:lang w:val="ru-RU"/>
        </w:rPr>
        <w:t xml:space="preserve"> </w:t>
      </w:r>
      <w:r w:rsidRPr="00FA0A74">
        <w:rPr>
          <w:color w:val="404040" w:themeColor="text1" w:themeTint="BF"/>
          <w:sz w:val="18"/>
          <w:lang w:val="ru-RU"/>
        </w:rPr>
        <w:t>встроенных</w:t>
      </w:r>
      <w:r w:rsidRPr="00A3171B">
        <w:rPr>
          <w:color w:val="404040" w:themeColor="text1" w:themeTint="BF"/>
          <w:sz w:val="18"/>
          <w:lang w:val="ru-RU"/>
        </w:rPr>
        <w:t xml:space="preserve"> </w:t>
      </w:r>
      <w:r w:rsidRPr="00FA0A74">
        <w:rPr>
          <w:color w:val="404040" w:themeColor="text1" w:themeTint="BF"/>
          <w:sz w:val="18"/>
          <w:lang w:val="ru-RU"/>
        </w:rPr>
        <w:t>систем</w:t>
      </w:r>
      <w:r w:rsidRPr="00A3171B">
        <w:rPr>
          <w:color w:val="404040" w:themeColor="text1" w:themeTint="BF"/>
          <w:sz w:val="18"/>
          <w:lang w:val="ru-RU"/>
        </w:rPr>
        <w:t xml:space="preserve"> (</w:t>
      </w:r>
      <w:r>
        <w:rPr>
          <w:color w:val="404040" w:themeColor="text1" w:themeTint="BF"/>
          <w:sz w:val="18"/>
        </w:rPr>
        <w:t>x</w:t>
      </w:r>
      <w:r w:rsidRPr="00A3171B">
        <w:rPr>
          <w:color w:val="404040" w:themeColor="text1" w:themeTint="BF"/>
          <w:sz w:val="18"/>
          <w:lang w:val="ru-RU"/>
        </w:rPr>
        <w:t>32) (</w:t>
      </w:r>
      <w:r w:rsidRPr="00FA0A74">
        <w:rPr>
          <w:color w:val="404040" w:themeColor="text1" w:themeTint="BF"/>
          <w:sz w:val="18"/>
          <w:lang w:val="ru-RU"/>
        </w:rPr>
        <w:t>выпуск</w:t>
      </w:r>
      <w:r w:rsidRPr="00A3171B">
        <w:rPr>
          <w:color w:val="404040" w:themeColor="text1" w:themeTint="BF"/>
          <w:sz w:val="18"/>
          <w:lang w:val="ru-RU"/>
        </w:rPr>
        <w:t xml:space="preserve"> </w:t>
      </w:r>
      <w:r>
        <w:rPr>
          <w:color w:val="404040" w:themeColor="text1" w:themeTint="BF"/>
          <w:sz w:val="18"/>
        </w:rPr>
        <w:t>Systems</w:t>
      </w:r>
      <w:r w:rsidRPr="00A3171B">
        <w:rPr>
          <w:color w:val="404040" w:themeColor="text1" w:themeTint="BF"/>
          <w:sz w:val="18"/>
          <w:lang w:val="ru-RU"/>
        </w:rPr>
        <w:t xml:space="preserve"> </w:t>
      </w:r>
      <w:r>
        <w:rPr>
          <w:color w:val="404040" w:themeColor="text1" w:themeTint="BF"/>
          <w:sz w:val="18"/>
        </w:rPr>
        <w:t>Management</w:t>
      </w:r>
      <w:r w:rsidRPr="00A3171B">
        <w:rPr>
          <w:color w:val="404040" w:themeColor="text1" w:themeTint="BF"/>
          <w:sz w:val="18"/>
          <w:lang w:val="ru-RU"/>
        </w:rPr>
        <w:t xml:space="preserve"> </w:t>
      </w:r>
      <w:r>
        <w:rPr>
          <w:color w:val="404040" w:themeColor="text1" w:themeTint="BF"/>
          <w:sz w:val="18"/>
        </w:rPr>
        <w:t>Runtime</w:t>
      </w:r>
      <w:r w:rsidRPr="00A3171B">
        <w:rPr>
          <w:color w:val="404040" w:themeColor="text1" w:themeTint="BF"/>
          <w:sz w:val="18"/>
          <w:lang w:val="ru-RU"/>
        </w:rPr>
        <w:t>).</w:t>
      </w:r>
    </w:p>
    <w:p w:rsidR="00091B14" w:rsidRPr="00FA0A74" w:rsidRDefault="00091B14" w:rsidP="00091B14">
      <w:pPr>
        <w:pStyle w:val="PURBlueStrong-Indented"/>
        <w:rPr>
          <w:lang w:val="ru-RU"/>
        </w:rPr>
      </w:pPr>
      <w:r w:rsidRPr="00FA0A74">
        <w:rPr>
          <w:lang w:val="ru-RU"/>
        </w:rPr>
        <w:t>ПО .</w:t>
      </w:r>
      <w:r>
        <w:t>NET</w:t>
      </w:r>
      <w:r w:rsidRPr="00FA0A74">
        <w:rPr>
          <w:lang w:val="ru-RU"/>
        </w:rPr>
        <w:t xml:space="preserve"> </w:t>
      </w:r>
      <w:r>
        <w:t>Framework</w:t>
      </w:r>
    </w:p>
    <w:p w:rsidR="00091B14" w:rsidRPr="00FA0A74" w:rsidRDefault="00091B14" w:rsidP="00091B14">
      <w:pPr>
        <w:pStyle w:val="PURBody-Indented"/>
        <w:rPr>
          <w:lang w:val="ru-RU"/>
        </w:rPr>
      </w:pPr>
      <w:r w:rsidRPr="00FA0A74">
        <w:rPr>
          <w:lang w:val="ru-RU"/>
        </w:rPr>
        <w:t xml:space="preserve">Программное обеспечение для продукта содержит программное обеспечение </w:t>
      </w:r>
      <w:r>
        <w:t>Microsoft</w:t>
      </w:r>
      <w:r w:rsidRPr="00FA0A74">
        <w:rPr>
          <w:lang w:val="ru-RU"/>
        </w:rPr>
        <w:t xml:space="preserve"> .</w:t>
      </w:r>
      <w:r>
        <w:t>NET</w:t>
      </w:r>
      <w:r w:rsidRPr="00FA0A74">
        <w:rPr>
          <w:lang w:val="ru-RU"/>
        </w:rPr>
        <w:t xml:space="preserve"> </w:t>
      </w:r>
      <w:r>
        <w:t>Framework</w:t>
      </w:r>
      <w:r w:rsidRPr="00FA0A74">
        <w:rPr>
          <w:lang w:val="ru-RU"/>
        </w:rPr>
        <w:t xml:space="preserve"> и может содержать программное обеспечение </w:t>
      </w:r>
      <w:r>
        <w:t>PowerShell</w:t>
      </w:r>
      <w:r w:rsidRPr="00FA0A74">
        <w:rPr>
          <w:lang w:val="ru-RU"/>
        </w:rPr>
        <w:t>.</w:t>
      </w:r>
      <w:r w:rsidR="00EC4FB3">
        <w:rPr>
          <w:lang w:val="ru-RU"/>
        </w:rPr>
        <w:t xml:space="preserve"> </w:t>
      </w:r>
      <w:r w:rsidRPr="00FA0A74">
        <w:rPr>
          <w:lang w:val="ru-RU"/>
        </w:rPr>
        <w:t>См. условия лицензии для программного обеспечения .</w:t>
      </w:r>
      <w:r>
        <w:t>NET</w:t>
      </w:r>
      <w:r w:rsidRPr="00FA0A74">
        <w:rPr>
          <w:lang w:val="ru-RU"/>
        </w:rPr>
        <w:t xml:space="preserve"> </w:t>
      </w:r>
      <w:r>
        <w:t>Framework</w:t>
      </w:r>
      <w:r w:rsidRPr="00FA0A74">
        <w:rPr>
          <w:lang w:val="ru-RU"/>
        </w:rPr>
        <w:t xml:space="preserve"> и </w:t>
      </w:r>
      <w:r>
        <w:t>PowerShell</w:t>
      </w:r>
      <w:r w:rsidRPr="00FA0A74">
        <w:rPr>
          <w:lang w:val="ru-RU"/>
        </w:rPr>
        <w:t xml:space="preserve"> в разделе «Универсальные условия лицензии».</w:t>
      </w:r>
    </w:p>
    <w:p w:rsidR="00997CF3" w:rsidRPr="007E3222" w:rsidRDefault="006321D7" w:rsidP="00763463">
      <w:pPr>
        <w:pStyle w:val="PURBreadcrumb"/>
        <w:keepNext w:val="0"/>
        <w:keepLines w:val="0"/>
        <w:rPr>
          <w:rFonts w:ascii="Arial Narrow" w:hAnsi="Arial Narrow"/>
          <w:sz w:val="16"/>
          <w:lang w:val="ru-RU"/>
        </w:rPr>
      </w:pPr>
      <w:hyperlink w:anchor="Оглавление" w:history="1">
        <w:r w:rsidR="006F3EEB" w:rsidRPr="005E4E72">
          <w:rPr>
            <w:rStyle w:val="Hyperlink"/>
            <w:rFonts w:ascii="Arial Narrow" w:hAnsi="Arial Narrow" w:cs="Arial"/>
            <w:sz w:val="16"/>
            <w:szCs w:val="16"/>
            <w:lang w:val="ru-RU"/>
          </w:rPr>
          <w:t>Оглавление</w:t>
        </w:r>
      </w:hyperlink>
      <w:r w:rsidR="006F3EEB" w:rsidRPr="005E4E72">
        <w:rPr>
          <w:rFonts w:ascii="Arial Narrow" w:hAnsi="Arial Narrow" w:cs="Arial"/>
          <w:sz w:val="16"/>
          <w:szCs w:val="16"/>
          <w:lang w:val="ru-RU"/>
        </w:rPr>
        <w:t xml:space="preserve"> / </w:t>
      </w:r>
      <w:hyperlink w:anchor="UniversalTerms" w:history="1">
        <w:r w:rsidR="00763463">
          <w:rPr>
            <w:rStyle w:val="Hyperlink"/>
            <w:rFonts w:ascii="Arial Narrow" w:hAnsi="Arial Narrow"/>
            <w:sz w:val="16"/>
            <w:lang w:val="ru-RU"/>
          </w:rPr>
          <w:t>Универсальные условия лицензирования</w:t>
        </w:r>
      </w:hyperlink>
    </w:p>
    <w:p w:rsidR="00CB43FD" w:rsidRPr="007E3222" w:rsidRDefault="00CB43FD" w:rsidP="00CB43FD">
      <w:pPr>
        <w:pStyle w:val="PURBreadcrumb"/>
        <w:keepNext w:val="0"/>
        <w:keepLines w:val="0"/>
        <w:spacing w:before="0" w:after="0"/>
        <w:rPr>
          <w:rFonts w:ascii="Arial Narrow" w:hAnsi="Arial Narrow"/>
          <w:sz w:val="2"/>
          <w:szCs w:val="2"/>
          <w:lang w:val="ru-RU"/>
        </w:rPr>
      </w:pPr>
    </w:p>
    <w:p w:rsidR="00531FC6" w:rsidRPr="00FA0A74" w:rsidRDefault="00531FC6" w:rsidP="0028715A">
      <w:pPr>
        <w:pStyle w:val="PURProductName"/>
        <w:rPr>
          <w:lang w:val="ru-RU"/>
        </w:rPr>
      </w:pPr>
      <w:bookmarkStart w:id="444" w:name="_Toc297828754"/>
      <w:bookmarkStart w:id="445" w:name="_Toc297883509"/>
      <w:bookmarkStart w:id="446" w:name="_Toc299519141"/>
      <w:bookmarkStart w:id="447" w:name="_Toc299531573"/>
      <w:bookmarkStart w:id="448" w:name="_Toc299531897"/>
      <w:bookmarkStart w:id="449" w:name="_Toc299957180"/>
      <w:bookmarkStart w:id="450" w:name="_Toc309208841"/>
      <w:bookmarkStart w:id="451" w:name="_Toc309301564"/>
      <w:r>
        <w:t>SQL</w:t>
      </w:r>
      <w:r w:rsidRPr="00FA0A74">
        <w:rPr>
          <w:lang w:val="ru-RU"/>
        </w:rPr>
        <w:t xml:space="preserve"> </w:t>
      </w:r>
      <w:r>
        <w:t>Server</w:t>
      </w:r>
      <w:r w:rsidRPr="00FA0A74">
        <w:rPr>
          <w:lang w:val="ru-RU"/>
        </w:rPr>
        <w:t xml:space="preserve"> 2008 </w:t>
      </w:r>
      <w:r>
        <w:t>R</w:t>
      </w:r>
      <w:r w:rsidRPr="00FA0A74">
        <w:rPr>
          <w:lang w:val="ru-RU"/>
        </w:rPr>
        <w:t xml:space="preserve">2 </w:t>
      </w:r>
      <w:r>
        <w:t>Small</w:t>
      </w:r>
      <w:r w:rsidRPr="00FA0A74">
        <w:rPr>
          <w:lang w:val="ru-RU"/>
        </w:rPr>
        <w:t xml:space="preserve"> </w:t>
      </w:r>
      <w:r>
        <w:t>Business</w:t>
      </w:r>
      <w:bookmarkEnd w:id="444"/>
      <w:bookmarkEnd w:id="445"/>
      <w:bookmarkEnd w:id="446"/>
      <w:bookmarkEnd w:id="447"/>
      <w:bookmarkEnd w:id="448"/>
      <w:bookmarkEnd w:id="449"/>
      <w:bookmarkEnd w:id="450"/>
      <w:bookmarkEnd w:id="451"/>
      <w:r w:rsidR="002E60D9">
        <w:fldChar w:fldCharType="begin"/>
      </w:r>
      <w:r>
        <w:instrText>XE</w:instrText>
      </w:r>
      <w:r w:rsidRPr="00FA0A74">
        <w:rPr>
          <w:lang w:val="ru-RU"/>
        </w:rPr>
        <w:instrText xml:space="preserve"> "</w:instrText>
      </w:r>
      <w:r>
        <w:instrText>SQL</w:instrText>
      </w:r>
      <w:r w:rsidRPr="00FA0A74">
        <w:rPr>
          <w:lang w:val="ru-RU"/>
        </w:rPr>
        <w:instrText xml:space="preserve"> </w:instrText>
      </w:r>
      <w:r>
        <w:instrText>Server</w:instrText>
      </w:r>
      <w:r w:rsidRPr="00FA0A74">
        <w:rPr>
          <w:lang w:val="ru-RU"/>
        </w:rPr>
        <w:instrText xml:space="preserve"> 2008 </w:instrText>
      </w:r>
      <w:r>
        <w:instrText>R</w:instrText>
      </w:r>
      <w:r w:rsidRPr="00FA0A74">
        <w:rPr>
          <w:lang w:val="ru-RU"/>
        </w:rPr>
        <w:instrText xml:space="preserve">2 </w:instrText>
      </w:r>
      <w:r>
        <w:instrText>Small</w:instrText>
      </w:r>
      <w:r w:rsidRPr="00FA0A74">
        <w:rPr>
          <w:lang w:val="ru-RU"/>
        </w:rPr>
        <w:instrText xml:space="preserve"> </w:instrText>
      </w:r>
      <w:r>
        <w:instrText>Business</w:instrText>
      </w:r>
      <w:r w:rsidRPr="00FA0A74">
        <w:rPr>
          <w:lang w:val="ru-RU"/>
        </w:rPr>
        <w:instrText xml:space="preserve">" </w:instrText>
      </w:r>
      <w:r w:rsidR="002E60D9">
        <w:fldChar w:fldCharType="end"/>
      </w:r>
    </w:p>
    <w:p w:rsidR="00531FC6" w:rsidRPr="00FA0A74" w:rsidRDefault="00531FC6" w:rsidP="00531FC6">
      <w:pPr>
        <w:spacing w:line="240" w:lineRule="exact"/>
        <w:rPr>
          <w:color w:val="auto"/>
          <w:spacing w:val="-2"/>
          <w:sz w:val="12"/>
          <w:lang w:val="ru-RU"/>
        </w:rPr>
      </w:pPr>
      <w:r w:rsidRPr="00FA0A74">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FC6" w:rsidRPr="00531FC6" w:rsidTr="00925990">
        <w:tc>
          <w:tcPr>
            <w:tcW w:w="2477" w:type="pct"/>
            <w:tcBorders>
              <w:top w:val="single" w:sz="4" w:space="0" w:color="auto"/>
              <w:bottom w:val="nil"/>
            </w:tcBorders>
          </w:tcPr>
          <w:p w:rsidR="00531FC6" w:rsidRPr="00FA0A74" w:rsidRDefault="00531FC6" w:rsidP="00440193">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Server" w:history="1">
              <w:r w:rsidR="004976C9">
                <w:rPr>
                  <w:color w:val="00467F"/>
                  <w:lang w:val="ru-RU"/>
                </w:rPr>
                <w:t>Серверное ПО</w:t>
              </w:r>
            </w:hyperlink>
          </w:p>
        </w:tc>
        <w:tc>
          <w:tcPr>
            <w:tcW w:w="2523" w:type="pct"/>
            <w:gridSpan w:val="2"/>
            <w:tcBorders>
              <w:top w:val="single" w:sz="4" w:space="0" w:color="auto"/>
              <w:bottom w:val="nil"/>
            </w:tcBorders>
          </w:tcPr>
          <w:p w:rsidR="00531FC6" w:rsidRPr="00531FC6" w:rsidRDefault="00531FC6" w:rsidP="00440193">
            <w:pPr>
              <w:pStyle w:val="PURLMSH"/>
            </w:pPr>
            <w:r>
              <w:t xml:space="preserve">См. соответствующее уведомление. </w:t>
            </w:r>
            <w:r>
              <w:rPr>
                <w:b/>
              </w:rPr>
              <w:t>Нет</w:t>
            </w:r>
          </w:p>
        </w:tc>
      </w:tr>
      <w:tr w:rsidR="00531FC6" w:rsidRPr="00531FC6" w:rsidTr="00925990">
        <w:tc>
          <w:tcPr>
            <w:tcW w:w="2477" w:type="pct"/>
            <w:tcBorders>
              <w:top w:val="nil"/>
            </w:tcBorders>
          </w:tcPr>
          <w:p w:rsidR="00531FC6" w:rsidRPr="00531FC6" w:rsidRDefault="00440193" w:rsidP="00440193">
            <w:pPr>
              <w:pStyle w:val="PURLMSH"/>
            </w:pPr>
            <w:r w:rsidRPr="00FA0A74">
              <w:rPr>
                <w:lang w:val="ru-RU"/>
              </w:rPr>
              <w:t>Клиентское</w:t>
            </w:r>
            <w:r w:rsidRPr="00F40D0B">
              <w:rPr>
                <w:lang w:val="ru-RU"/>
              </w:rPr>
              <w:t>/</w:t>
            </w:r>
            <w:r w:rsidRPr="00FA0A74">
              <w:rPr>
                <w:lang w:val="ru-RU"/>
              </w:rPr>
              <w:t>Дополнительное</w:t>
            </w:r>
            <w:r w:rsidRPr="00F40D0B">
              <w:rPr>
                <w:lang w:val="ru-RU"/>
              </w:rPr>
              <w:t xml:space="preserve"> </w:t>
            </w:r>
            <w:r w:rsidRPr="00FA0A74">
              <w:rPr>
                <w:lang w:val="ru-RU"/>
              </w:rPr>
              <w:t>программное</w:t>
            </w:r>
            <w:r w:rsidRPr="00F40D0B">
              <w:rPr>
                <w:lang w:val="ru-RU"/>
              </w:rPr>
              <w:t xml:space="preserve"> </w:t>
            </w:r>
            <w:r w:rsidRPr="00FA0A74">
              <w:rPr>
                <w:lang w:val="ru-RU"/>
              </w:rPr>
              <w:t>обеспечение</w:t>
            </w:r>
            <w:r w:rsidRPr="00F40D0B">
              <w:rPr>
                <w:lang w:val="ru-RU"/>
              </w:rPr>
              <w:t xml:space="preserve"> </w:t>
            </w:r>
            <w:r w:rsidRPr="00FA0A74">
              <w:rPr>
                <w:b/>
                <w:lang w:val="ru-RU"/>
              </w:rPr>
              <w:t>Да</w:t>
            </w:r>
            <w:r w:rsidRPr="00F40D0B">
              <w:rPr>
                <w:lang w:val="ru-RU"/>
              </w:rPr>
              <w:t xml:space="preserve"> </w:t>
            </w:r>
            <w:r w:rsidR="00272BC0" w:rsidRPr="00F40D0B">
              <w:rPr>
                <w:lang w:val="ru-RU"/>
              </w:rPr>
              <w:br/>
            </w:r>
            <w:r w:rsidRPr="00F40D0B">
              <w:rPr>
                <w:i/>
                <w:lang w:val="ru-RU"/>
              </w:rPr>
              <w:t>(</w:t>
            </w:r>
            <w:r w:rsidRPr="00FA0A74">
              <w:rPr>
                <w:i/>
                <w:lang w:val="ru-RU"/>
              </w:rPr>
              <w:t>см</w:t>
            </w:r>
            <w:r w:rsidRPr="00F40D0B">
              <w:rPr>
                <w:i/>
                <w:lang w:val="ru-RU"/>
              </w:rPr>
              <w:t xml:space="preserve">. </w:t>
            </w:r>
            <w:hyperlink w:anchor="Appendix1" w:history="1">
              <w:r w:rsidR="007E3222" w:rsidRPr="00272BC0">
                <w:rPr>
                  <w:i/>
                  <w:color w:val="00467F"/>
                  <w:u w:val="single"/>
                  <w:lang w:val="ru-RU"/>
                </w:rPr>
                <w:t>Приложение 1</w:t>
              </w:r>
            </w:hyperlink>
            <w:r>
              <w:rPr>
                <w:i/>
              </w:rPr>
              <w:t>)</w:t>
            </w:r>
          </w:p>
        </w:tc>
        <w:tc>
          <w:tcPr>
            <w:tcW w:w="2523" w:type="pct"/>
            <w:gridSpan w:val="2"/>
            <w:tcBorders>
              <w:top w:val="nil"/>
            </w:tcBorders>
          </w:tcPr>
          <w:p w:rsidR="00531FC6" w:rsidRPr="00531FC6" w:rsidRDefault="00531FC6" w:rsidP="00440193">
            <w:pPr>
              <w:pStyle w:val="PURLMSH"/>
            </w:pPr>
          </w:p>
        </w:tc>
      </w:tr>
      <w:tr w:rsidR="00053B45" w:rsidRPr="00501DAF" w:rsidTr="00053B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3"/>
            <w:tcBorders>
              <w:top w:val="nil"/>
              <w:left w:val="nil"/>
              <w:bottom w:val="nil"/>
              <w:right w:val="nil"/>
            </w:tcBorders>
            <w:shd w:val="clear" w:color="auto" w:fill="E5EEF7"/>
            <w:vAlign w:val="center"/>
          </w:tcPr>
          <w:p w:rsidR="00053B45" w:rsidRPr="00501DAF" w:rsidRDefault="00053B45" w:rsidP="00053B45">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25990" w:rsidRPr="004976C9" w:rsidTr="0092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500" w:type="pct"/>
            <w:gridSpan w:val="2"/>
            <w:tcBorders>
              <w:top w:val="nil"/>
              <w:left w:val="nil"/>
              <w:bottom w:val="dotted" w:sz="4" w:space="0" w:color="98BEE1" w:themeColor="accent1" w:themeShade="E6"/>
              <w:right w:val="nil"/>
            </w:tcBorders>
            <w:shd w:val="clear" w:color="auto" w:fill="auto"/>
          </w:tcPr>
          <w:p w:rsidR="00925990" w:rsidRPr="0062140A" w:rsidRDefault="00925990" w:rsidP="00053B45">
            <w:pPr>
              <w:pStyle w:val="PURBody"/>
              <w:rPr>
                <w:i/>
              </w:rPr>
            </w:pPr>
            <w:r>
              <w:rPr>
                <w:b/>
              </w:rPr>
              <w:t>Необходимо:</w:t>
            </w:r>
          </w:p>
          <w:p w:rsidR="00925990" w:rsidRDefault="00925990" w:rsidP="00925990">
            <w:pPr>
              <w:pStyle w:val="PURBullet"/>
              <w:rPr>
                <w:b/>
                <w:szCs w:val="18"/>
              </w:rPr>
            </w:pPr>
            <w:r>
              <w:t>SQL Server 2008 R2 Small Business</w:t>
            </w:r>
            <w:r>
              <w:rPr>
                <w:szCs w:val="18"/>
              </w:rPr>
              <w:t xml:space="preserve"> SAL, </w:t>
            </w:r>
            <w:r>
              <w:rPr>
                <w:b/>
                <w:szCs w:val="18"/>
              </w:rPr>
              <w:t>или</w:t>
            </w:r>
          </w:p>
          <w:p w:rsidR="00481B83" w:rsidRPr="00F40D0B" w:rsidRDefault="00481B83" w:rsidP="00481B83">
            <w:pPr>
              <w:pStyle w:val="PURBullet"/>
              <w:rPr>
                <w:lang w:val="da-DK"/>
              </w:rPr>
            </w:pPr>
            <w:r w:rsidRPr="00F40D0B">
              <w:rPr>
                <w:lang w:val="da-DK"/>
              </w:rPr>
              <w:t xml:space="preserve">SQL Server 2008 R2 Standard SAL, </w:t>
            </w:r>
            <w:r>
              <w:rPr>
                <w:b/>
              </w:rPr>
              <w:t>или</w:t>
            </w:r>
          </w:p>
          <w:p w:rsidR="00481B83" w:rsidRPr="00FA0A74" w:rsidRDefault="00925990" w:rsidP="00481B83">
            <w:pPr>
              <w:pStyle w:val="PURBullet"/>
              <w:rPr>
                <w:b/>
                <w:lang w:val="pt-BR"/>
              </w:rPr>
            </w:pPr>
            <w:r w:rsidRPr="00F40D0B">
              <w:rPr>
                <w:lang w:val="pt-BR"/>
              </w:rPr>
              <w:t>SQL Se</w:t>
            </w:r>
            <w:r w:rsidRPr="00FA0A74">
              <w:rPr>
                <w:lang w:val="pt-BR"/>
              </w:rPr>
              <w:t xml:space="preserve">rver 2008 R2 Enterprise SAL, </w:t>
            </w:r>
            <w:r>
              <w:rPr>
                <w:b/>
              </w:rPr>
              <w:t>или</w:t>
            </w:r>
          </w:p>
          <w:p w:rsidR="00925990" w:rsidRPr="00136080" w:rsidRDefault="00481B83" w:rsidP="00481B83">
            <w:pPr>
              <w:pStyle w:val="PURBullet"/>
              <w:rPr>
                <w:b/>
                <w:lang w:val="da-DK"/>
              </w:rPr>
            </w:pPr>
            <w:r w:rsidRPr="00136080">
              <w:rPr>
                <w:lang w:val="da-DK"/>
              </w:rPr>
              <w:t xml:space="preserve">SQL Server 2008 R2 Standard OEM SAL, </w:t>
            </w:r>
            <w:r>
              <w:rPr>
                <w:b/>
              </w:rPr>
              <w:t>или</w:t>
            </w:r>
          </w:p>
        </w:tc>
        <w:tc>
          <w:tcPr>
            <w:tcW w:w="2500" w:type="pct"/>
            <w:tcBorders>
              <w:top w:val="nil"/>
              <w:left w:val="nil"/>
              <w:bottom w:val="dotted" w:sz="4" w:space="0" w:color="98BEE1" w:themeColor="accent1" w:themeShade="E6"/>
              <w:right w:val="nil"/>
            </w:tcBorders>
            <w:shd w:val="clear" w:color="auto" w:fill="auto"/>
          </w:tcPr>
          <w:p w:rsidR="00925990" w:rsidRPr="00136080" w:rsidRDefault="00925990" w:rsidP="00925990">
            <w:pPr>
              <w:widowControl w:val="0"/>
              <w:adjustRightInd w:val="0"/>
              <w:spacing w:before="60" w:after="60" w:line="240" w:lineRule="atLeast"/>
              <w:ind w:left="220"/>
              <w:jc w:val="both"/>
              <w:textAlignment w:val="baseline"/>
              <w:rPr>
                <w:rFonts w:ascii="Tahoma" w:hAnsi="Tahoma" w:cs="Tahoma"/>
                <w:sz w:val="18"/>
                <w:lang w:val="da-DK"/>
              </w:rPr>
            </w:pPr>
          </w:p>
          <w:p w:rsidR="00481B83" w:rsidRPr="00FA0A74" w:rsidRDefault="00481B83" w:rsidP="00925990">
            <w:pPr>
              <w:pStyle w:val="PURBullet"/>
              <w:rPr>
                <w:lang w:val="pt-BR"/>
              </w:rPr>
            </w:pPr>
            <w:r w:rsidRPr="00FA0A74">
              <w:rPr>
                <w:lang w:val="pt-BR"/>
              </w:rPr>
              <w:t xml:space="preserve">SQL Server 2008 R2 Enterprise OEM SAL, </w:t>
            </w:r>
            <w:r>
              <w:rPr>
                <w:b/>
              </w:rPr>
              <w:t>или</w:t>
            </w:r>
            <w:r w:rsidRPr="00FA0A74">
              <w:rPr>
                <w:lang w:val="pt-BR"/>
              </w:rPr>
              <w:t xml:space="preserve"> </w:t>
            </w:r>
          </w:p>
          <w:p w:rsidR="00925990" w:rsidRPr="00FA0A74" w:rsidRDefault="00925990" w:rsidP="00925990">
            <w:pPr>
              <w:pStyle w:val="PURBullet"/>
              <w:rPr>
                <w:lang w:val="ru-RU"/>
              </w:rPr>
            </w:pPr>
            <w:r w:rsidRPr="007F2B47">
              <w:rPr>
                <w:lang w:val="pt-BR"/>
              </w:rPr>
              <w:t>Windows</w:t>
            </w:r>
            <w:r w:rsidRPr="00FA0A74">
              <w:rPr>
                <w:lang w:val="ru-RU"/>
              </w:rPr>
              <w:t xml:space="preserve"> </w:t>
            </w:r>
            <w:r w:rsidRPr="007F2B47">
              <w:rPr>
                <w:lang w:val="pt-BR"/>
              </w:rPr>
              <w:t>Small</w:t>
            </w:r>
            <w:r w:rsidRPr="00FA0A74">
              <w:rPr>
                <w:lang w:val="ru-RU"/>
              </w:rPr>
              <w:t xml:space="preserve"> </w:t>
            </w:r>
            <w:r w:rsidRPr="007F2B47">
              <w:rPr>
                <w:lang w:val="pt-BR"/>
              </w:rPr>
              <w:t>Business</w:t>
            </w:r>
            <w:r w:rsidRPr="00FA0A74">
              <w:rPr>
                <w:lang w:val="ru-RU"/>
              </w:rPr>
              <w:t xml:space="preserve"> </w:t>
            </w:r>
            <w:r w:rsidRPr="007F2B47">
              <w:rPr>
                <w:lang w:val="pt-BR"/>
              </w:rPr>
              <w:t>Server</w:t>
            </w:r>
            <w:r w:rsidRPr="00FA0A74">
              <w:rPr>
                <w:lang w:val="ru-RU"/>
              </w:rPr>
              <w:t xml:space="preserve"> 2011 </w:t>
            </w:r>
            <w:r w:rsidRPr="007F2B47">
              <w:rPr>
                <w:lang w:val="pt-BR"/>
              </w:rPr>
              <w:t>Premium</w:t>
            </w:r>
            <w:r w:rsidRPr="00FA0A74">
              <w:rPr>
                <w:lang w:val="ru-RU"/>
              </w:rPr>
              <w:t xml:space="preserve"> </w:t>
            </w:r>
            <w:r w:rsidRPr="007F2B47">
              <w:rPr>
                <w:lang w:val="pt-BR"/>
              </w:rPr>
              <w:t>Add</w:t>
            </w:r>
            <w:r w:rsidRPr="00FA0A74">
              <w:rPr>
                <w:lang w:val="ru-RU"/>
              </w:rPr>
              <w:t>-</w:t>
            </w:r>
            <w:r w:rsidRPr="007F2B47">
              <w:rPr>
                <w:lang w:val="pt-BR"/>
              </w:rPr>
              <w:t>on</w:t>
            </w:r>
            <w:r w:rsidRPr="00FA0A74">
              <w:rPr>
                <w:lang w:val="ru-RU"/>
              </w:rPr>
              <w:t xml:space="preserve"> </w:t>
            </w:r>
            <w:r w:rsidRPr="007F2B47">
              <w:rPr>
                <w:lang w:val="pt-BR"/>
              </w:rPr>
              <w:t>SAL</w:t>
            </w:r>
            <w:r w:rsidRPr="00FA0A74">
              <w:rPr>
                <w:lang w:val="ru-RU"/>
              </w:rPr>
              <w:t xml:space="preserve"> (для любого пользователя или устройства, которые обращаются к экземплярам серверного программного обеспечения, находящимся в домене </w:t>
            </w:r>
            <w:r w:rsidRPr="007F2B47">
              <w:rPr>
                <w:lang w:val="pt-BR"/>
              </w:rPr>
              <w:t>SBS</w:t>
            </w:r>
            <w:r w:rsidRPr="00FA0A74">
              <w:rPr>
                <w:lang w:val="ru-RU"/>
              </w:rPr>
              <w:t>)</w:t>
            </w:r>
          </w:p>
          <w:p w:rsidR="00925990" w:rsidRPr="00FA0A74" w:rsidRDefault="00925990" w:rsidP="00D47112">
            <w:pPr>
              <w:pStyle w:val="PURBullet"/>
              <w:numPr>
                <w:ilvl w:val="0"/>
                <w:numId w:val="0"/>
              </w:numPr>
              <w:ind w:left="216"/>
              <w:rPr>
                <w:b/>
                <w:bCs/>
                <w:lang w:val="ru-RU"/>
              </w:rPr>
            </w:pPr>
          </w:p>
        </w:tc>
      </w:tr>
    </w:tbl>
    <w:p w:rsidR="00531FC6" w:rsidRPr="00FA0A74" w:rsidRDefault="00531FC6" w:rsidP="00925990">
      <w:pPr>
        <w:pStyle w:val="PURADDITIONALTERMSHEADERMB"/>
        <w:rPr>
          <w:lang w:val="ru-RU"/>
        </w:rPr>
      </w:pPr>
      <w:r w:rsidRPr="00FA0A74">
        <w:rPr>
          <w:lang w:val="ru-RU"/>
        </w:rPr>
        <w:t xml:space="preserve">Дополнительные </w:t>
      </w:r>
      <w:r w:rsidR="009674D4" w:rsidRPr="00FA0A74">
        <w:rPr>
          <w:lang w:val="ru-RU"/>
        </w:rPr>
        <w:t>Условия.</w:t>
      </w:r>
    </w:p>
    <w:p w:rsidR="00053B45" w:rsidRPr="00FA0A74" w:rsidRDefault="00053B45" w:rsidP="00152647">
      <w:pPr>
        <w:pStyle w:val="PURBody-Indented"/>
        <w:rPr>
          <w:lang w:val="ru-RU" w:eastAsia="ja-JP"/>
        </w:rPr>
      </w:pPr>
      <w:r w:rsidRPr="00FA0A74">
        <w:rPr>
          <w:lang w:val="ru-RU"/>
        </w:rPr>
        <w:t xml:space="preserve">Операционная среда («ОС»), в которой запускаются экземпляры серверного программного обеспечения, должна быть присоединена к домену, в котором служба </w:t>
      </w:r>
      <w:r w:rsidRPr="007F2B47">
        <w:rPr>
          <w:lang w:val="pt-BR"/>
        </w:rPr>
        <w:t>Active</w:t>
      </w:r>
      <w:r w:rsidRPr="00FA0A74">
        <w:rPr>
          <w:lang w:val="ru-RU"/>
        </w:rPr>
        <w:t xml:space="preserve"> </w:t>
      </w:r>
      <w:r w:rsidRPr="007F2B47">
        <w:rPr>
          <w:lang w:val="pt-BR"/>
        </w:rPr>
        <w:t>Directory</w:t>
      </w:r>
      <w:r w:rsidRPr="00FA0A74">
        <w:rPr>
          <w:lang w:val="ru-RU"/>
        </w:rPr>
        <w:t xml:space="preserve"> настроена следующим образом:</w:t>
      </w:r>
    </w:p>
    <w:p w:rsidR="00053B45" w:rsidRPr="00FA0A74" w:rsidRDefault="00053B45" w:rsidP="00152647">
      <w:pPr>
        <w:pStyle w:val="PURBullet-Indented"/>
        <w:rPr>
          <w:lang w:val="ru-RU" w:eastAsia="ja-JP"/>
        </w:rPr>
      </w:pPr>
      <w:r w:rsidRPr="00FA0A74">
        <w:rPr>
          <w:lang w:val="ru-RU"/>
        </w:rPr>
        <w:t xml:space="preserve">единственный сервер в домене должен содержать все роли </w:t>
      </w:r>
      <w:r>
        <w:t>FSMO</w:t>
      </w:r>
      <w:r w:rsidRPr="00FA0A74">
        <w:rPr>
          <w:lang w:val="ru-RU"/>
        </w:rPr>
        <w:t xml:space="preserve"> и быть корнем совокупности деревьев </w:t>
      </w:r>
      <w:r>
        <w:t>Active</w:t>
      </w:r>
      <w:r w:rsidRPr="00FA0A74">
        <w:rPr>
          <w:lang w:val="ru-RU"/>
        </w:rPr>
        <w:t xml:space="preserve"> </w:t>
      </w:r>
      <w:r>
        <w:t>Directory</w:t>
      </w:r>
      <w:r w:rsidRPr="00FA0A74">
        <w:rPr>
          <w:lang w:val="ru-RU"/>
        </w:rPr>
        <w:t>;</w:t>
      </w:r>
    </w:p>
    <w:p w:rsidR="00053B45" w:rsidRPr="00FA0A74" w:rsidRDefault="00053B45" w:rsidP="00152647">
      <w:pPr>
        <w:pStyle w:val="PURBullet-Indented"/>
        <w:rPr>
          <w:lang w:val="ru-RU" w:eastAsia="ja-JP"/>
        </w:rPr>
      </w:pPr>
      <w:r w:rsidRPr="00FA0A74">
        <w:rPr>
          <w:lang w:val="ru-RU"/>
        </w:rPr>
        <w:t>не имеет доверительных отношений с другими доменами;</w:t>
      </w:r>
    </w:p>
    <w:p w:rsidR="00053B45" w:rsidRPr="00152647" w:rsidRDefault="00053B45" w:rsidP="00152647">
      <w:pPr>
        <w:pStyle w:val="PURBullet-Indented"/>
        <w:rPr>
          <w:lang w:eastAsia="ja-JP"/>
        </w:rPr>
      </w:pPr>
      <w:r>
        <w:t>не имеет дочерних доменов.</w:t>
      </w:r>
    </w:p>
    <w:p w:rsidR="00053B45" w:rsidRPr="00FA0A74" w:rsidRDefault="00053B45" w:rsidP="00152647">
      <w:pPr>
        <w:pStyle w:val="PURBody-Indented"/>
        <w:rPr>
          <w:lang w:val="ru-RU"/>
        </w:rPr>
      </w:pPr>
      <w:r w:rsidRPr="00FA0A74">
        <w:rPr>
          <w:lang w:val="ru-RU"/>
        </w:rPr>
        <w:t xml:space="preserve">Вы не имеете права одновременно запускать экземпляры серверного программного обеспечения, которое было лицензировано отдельно или другим образом, в другой операционной среде (ОС) в этом же домене. Общее количество пользователей и устройств, которым назначены лицензии </w:t>
      </w:r>
      <w:r>
        <w:t>SAL</w:t>
      </w:r>
      <w:r w:rsidRPr="00FA0A74">
        <w:rPr>
          <w:lang w:val="ru-RU"/>
        </w:rPr>
        <w:t>, в домене должно быть не более 75.</w:t>
      </w:r>
    </w:p>
    <w:p w:rsidR="00091B14" w:rsidRPr="00FA0A74" w:rsidRDefault="00091B14" w:rsidP="00091B14">
      <w:pPr>
        <w:pStyle w:val="PURBlueStrong-Indented"/>
        <w:rPr>
          <w:lang w:val="ru-RU"/>
        </w:rPr>
      </w:pPr>
      <w:r w:rsidRPr="00FA0A74">
        <w:rPr>
          <w:lang w:val="ru-RU"/>
        </w:rPr>
        <w:t>ПО .</w:t>
      </w:r>
      <w:r>
        <w:t>NET</w:t>
      </w:r>
      <w:r w:rsidRPr="00FA0A74">
        <w:rPr>
          <w:lang w:val="ru-RU"/>
        </w:rPr>
        <w:t xml:space="preserve"> </w:t>
      </w:r>
      <w:r>
        <w:t>Framework</w:t>
      </w:r>
    </w:p>
    <w:p w:rsidR="00091B14" w:rsidRPr="00FA0A74" w:rsidRDefault="00091B14" w:rsidP="00091B14">
      <w:pPr>
        <w:pStyle w:val="PURBody-Indented"/>
        <w:rPr>
          <w:lang w:val="ru-RU"/>
        </w:rPr>
      </w:pPr>
      <w:r w:rsidRPr="00FA0A74">
        <w:rPr>
          <w:lang w:val="ru-RU"/>
        </w:rPr>
        <w:t xml:space="preserve">Программное обеспечение для продукта содержит программное обеспечение </w:t>
      </w:r>
      <w:r>
        <w:t>Microsoft</w:t>
      </w:r>
      <w:r w:rsidRPr="00FA0A74">
        <w:rPr>
          <w:lang w:val="ru-RU"/>
        </w:rPr>
        <w:t xml:space="preserve"> .</w:t>
      </w:r>
      <w:r>
        <w:t>NET</w:t>
      </w:r>
      <w:r w:rsidRPr="00FA0A74">
        <w:rPr>
          <w:lang w:val="ru-RU"/>
        </w:rPr>
        <w:t xml:space="preserve"> </w:t>
      </w:r>
      <w:r>
        <w:t>Framework</w:t>
      </w:r>
      <w:r w:rsidRPr="00FA0A74">
        <w:rPr>
          <w:lang w:val="ru-RU"/>
        </w:rPr>
        <w:t xml:space="preserve"> и может содержать программное обеспечение </w:t>
      </w:r>
      <w:r>
        <w:t>PowerShell</w:t>
      </w:r>
      <w:r w:rsidRPr="00FA0A74">
        <w:rPr>
          <w:lang w:val="ru-RU"/>
        </w:rPr>
        <w:t>.</w:t>
      </w:r>
      <w:r w:rsidR="00EC4FB3">
        <w:rPr>
          <w:lang w:val="ru-RU"/>
        </w:rPr>
        <w:t xml:space="preserve"> </w:t>
      </w:r>
      <w:r w:rsidRPr="00FA0A74">
        <w:rPr>
          <w:lang w:val="ru-RU"/>
        </w:rPr>
        <w:t>См. условия лицензии для программного обеспечения .</w:t>
      </w:r>
      <w:r>
        <w:t>NET</w:t>
      </w:r>
      <w:r w:rsidRPr="00FA0A74">
        <w:rPr>
          <w:lang w:val="ru-RU"/>
        </w:rPr>
        <w:t xml:space="preserve"> </w:t>
      </w:r>
      <w:r>
        <w:t>Framework</w:t>
      </w:r>
      <w:r w:rsidRPr="00FA0A74">
        <w:rPr>
          <w:lang w:val="ru-RU"/>
        </w:rPr>
        <w:t xml:space="preserve"> и </w:t>
      </w:r>
      <w:r>
        <w:t>PowerShell</w:t>
      </w:r>
      <w:r w:rsidRPr="00FA0A74">
        <w:rPr>
          <w:lang w:val="ru-RU"/>
        </w:rPr>
        <w:t xml:space="preserve"> в разделе «Универсальные условия лицензии».</w:t>
      </w:r>
    </w:p>
    <w:p w:rsidR="00997CF3" w:rsidRPr="00FA0A74" w:rsidRDefault="006321D7" w:rsidP="00763463">
      <w:pPr>
        <w:pStyle w:val="PURBreadcrumb"/>
        <w:rPr>
          <w:rFonts w:ascii="Arial Narrow" w:hAnsi="Arial Narrow"/>
          <w:sz w:val="16"/>
          <w:lang w:val="ru-RU"/>
        </w:rPr>
      </w:pPr>
      <w:hyperlink w:anchor="Оглавление" w:history="1">
        <w:r w:rsidR="00182329" w:rsidRPr="005E4E72">
          <w:rPr>
            <w:rStyle w:val="Hyperlink"/>
            <w:rFonts w:ascii="Arial Narrow" w:hAnsi="Arial Narrow" w:cs="Arial"/>
            <w:sz w:val="16"/>
            <w:szCs w:val="16"/>
            <w:lang w:val="ru-RU"/>
          </w:rPr>
          <w:t>Оглавление</w:t>
        </w:r>
      </w:hyperlink>
      <w:r w:rsidR="00182329" w:rsidRPr="005E4E72">
        <w:rPr>
          <w:rFonts w:ascii="Arial Narrow" w:hAnsi="Arial Narrow" w:cs="Arial"/>
          <w:sz w:val="16"/>
          <w:szCs w:val="16"/>
          <w:lang w:val="ru-RU"/>
        </w:rPr>
        <w:t xml:space="preserve"> / </w:t>
      </w:r>
      <w:hyperlink w:anchor="UniversalTerms" w:history="1">
        <w:r w:rsidR="00763463">
          <w:rPr>
            <w:rStyle w:val="Hyperlink"/>
            <w:rFonts w:ascii="Arial Narrow" w:hAnsi="Arial Narrow"/>
            <w:sz w:val="16"/>
            <w:lang w:val="ru-RU"/>
          </w:rPr>
          <w:t>Универсальные условия лицензирования</w:t>
        </w:r>
      </w:hyperlink>
    </w:p>
    <w:p w:rsidR="009A4C7C" w:rsidRPr="00FA0A74" w:rsidRDefault="009A4C7C" w:rsidP="00272BC0">
      <w:pPr>
        <w:pStyle w:val="PURProductName"/>
        <w:rPr>
          <w:lang w:val="ru-RU"/>
        </w:rPr>
      </w:pPr>
      <w:bookmarkStart w:id="452" w:name="_Toc299519142"/>
      <w:bookmarkStart w:id="453" w:name="_Toc299531574"/>
      <w:bookmarkStart w:id="454" w:name="_Toc299531898"/>
      <w:bookmarkStart w:id="455" w:name="_Toc299957181"/>
      <w:bookmarkStart w:id="456" w:name="_Toc309208842"/>
      <w:bookmarkStart w:id="457" w:name="_Toc309301565"/>
      <w:r>
        <w:t>SQL</w:t>
      </w:r>
      <w:r w:rsidRPr="00FA0A74">
        <w:rPr>
          <w:lang w:val="ru-RU"/>
        </w:rPr>
        <w:t xml:space="preserve"> </w:t>
      </w:r>
      <w:r>
        <w:t>Server</w:t>
      </w:r>
      <w:r w:rsidRPr="00FA0A74">
        <w:rPr>
          <w:lang w:val="ru-RU"/>
        </w:rPr>
        <w:t xml:space="preserve"> 2008 </w:t>
      </w:r>
      <w:r>
        <w:t>R</w:t>
      </w:r>
      <w:r w:rsidRPr="00FA0A74">
        <w:rPr>
          <w:lang w:val="ru-RU"/>
        </w:rPr>
        <w:t xml:space="preserve">2 </w:t>
      </w:r>
      <w:r>
        <w:t>Standard</w:t>
      </w:r>
      <w:bookmarkEnd w:id="452"/>
      <w:bookmarkEnd w:id="453"/>
      <w:bookmarkEnd w:id="454"/>
      <w:bookmarkEnd w:id="455"/>
      <w:bookmarkEnd w:id="456"/>
      <w:bookmarkEnd w:id="457"/>
      <w:r w:rsidR="002E60D9">
        <w:fldChar w:fldCharType="begin"/>
      </w:r>
      <w:r>
        <w:instrText>XE</w:instrText>
      </w:r>
      <w:r w:rsidRPr="00FA0A74">
        <w:rPr>
          <w:lang w:val="ru-RU"/>
        </w:rPr>
        <w:instrText xml:space="preserve"> "</w:instrText>
      </w:r>
      <w:r>
        <w:instrText>SQL</w:instrText>
      </w:r>
      <w:r w:rsidRPr="00FA0A74">
        <w:rPr>
          <w:lang w:val="ru-RU"/>
        </w:rPr>
        <w:instrText xml:space="preserve"> </w:instrText>
      </w:r>
      <w:r>
        <w:instrText>Server</w:instrText>
      </w:r>
      <w:r w:rsidRPr="00FA0A74">
        <w:rPr>
          <w:lang w:val="ru-RU"/>
        </w:rPr>
        <w:instrText xml:space="preserve"> 2008 </w:instrText>
      </w:r>
      <w:r>
        <w:instrText>R</w:instrText>
      </w:r>
      <w:r w:rsidRPr="00FA0A74">
        <w:rPr>
          <w:lang w:val="ru-RU"/>
        </w:rPr>
        <w:instrText xml:space="preserve">2 </w:instrText>
      </w:r>
      <w:r>
        <w:instrText>Standard</w:instrText>
      </w:r>
      <w:r w:rsidRPr="00FA0A74">
        <w:rPr>
          <w:lang w:val="ru-RU"/>
        </w:rPr>
        <w:instrText xml:space="preserve">" </w:instrText>
      </w:r>
      <w:r w:rsidR="002E60D9">
        <w:fldChar w:fldCharType="end"/>
      </w:r>
    </w:p>
    <w:p w:rsidR="009A4C7C" w:rsidRPr="00FA0A74" w:rsidRDefault="009A4C7C" w:rsidP="004B7AEF">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Tr="009F774B">
        <w:tc>
          <w:tcPr>
            <w:tcW w:w="2477" w:type="pct"/>
            <w:tcBorders>
              <w:top w:val="single" w:sz="4" w:space="0" w:color="auto"/>
              <w:bottom w:val="nil"/>
            </w:tcBorders>
          </w:tcPr>
          <w:p w:rsidR="00831C1F" w:rsidRPr="00FA0A74" w:rsidRDefault="00831C1F" w:rsidP="004B7AEF">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Server" w:history="1">
              <w:r w:rsidRPr="00FA0A74">
                <w:rPr>
                  <w:rStyle w:val="Hyperlink"/>
                  <w:lang w:val="ru-RU"/>
                </w:rPr>
                <w:t>Серверное ПО</w:t>
              </w:r>
            </w:hyperlink>
          </w:p>
        </w:tc>
        <w:tc>
          <w:tcPr>
            <w:tcW w:w="2523" w:type="pct"/>
            <w:tcBorders>
              <w:top w:val="single" w:sz="4" w:space="0" w:color="auto"/>
              <w:bottom w:val="nil"/>
            </w:tcBorders>
          </w:tcPr>
          <w:p w:rsidR="00831C1F" w:rsidRDefault="004F154D" w:rsidP="004B7AEF">
            <w:pPr>
              <w:pStyle w:val="PURLMSH"/>
            </w:pPr>
            <w:r>
              <w:t xml:space="preserve">См. соответствующее уведомление. </w:t>
            </w:r>
            <w:r>
              <w:rPr>
                <w:b/>
              </w:rPr>
              <w:t>Нет</w:t>
            </w:r>
          </w:p>
        </w:tc>
      </w:tr>
      <w:tr w:rsidR="009A4C7C" w:rsidTr="009F774B">
        <w:tc>
          <w:tcPr>
            <w:tcW w:w="2477" w:type="pct"/>
            <w:tcBorders>
              <w:top w:val="nil"/>
            </w:tcBorders>
          </w:tcPr>
          <w:p w:rsidR="009A4C7C" w:rsidRPr="00250A5F" w:rsidRDefault="009A4C7C" w:rsidP="004B7AEF">
            <w:pPr>
              <w:pStyle w:val="PURLMSH"/>
            </w:pPr>
            <w:r w:rsidRPr="00FA0A74">
              <w:rPr>
                <w:lang w:val="ru-RU"/>
              </w:rPr>
              <w:t>Клиентское</w:t>
            </w:r>
            <w:r w:rsidRPr="00F40D0B">
              <w:rPr>
                <w:lang w:val="ru-RU"/>
              </w:rPr>
              <w:t>/</w:t>
            </w:r>
            <w:r w:rsidRPr="00FA0A74">
              <w:rPr>
                <w:lang w:val="ru-RU"/>
              </w:rPr>
              <w:t>Дополнительное</w:t>
            </w:r>
            <w:r w:rsidRPr="00F40D0B">
              <w:rPr>
                <w:lang w:val="ru-RU"/>
              </w:rPr>
              <w:t xml:space="preserve"> </w:t>
            </w:r>
            <w:r w:rsidRPr="00FA0A74">
              <w:rPr>
                <w:lang w:val="ru-RU"/>
              </w:rPr>
              <w:t>программное</w:t>
            </w:r>
            <w:r w:rsidRPr="00F40D0B">
              <w:rPr>
                <w:lang w:val="ru-RU"/>
              </w:rPr>
              <w:t xml:space="preserve"> </w:t>
            </w:r>
            <w:r w:rsidRPr="00FA0A74">
              <w:rPr>
                <w:lang w:val="ru-RU"/>
              </w:rPr>
              <w:t>обеспечение</w:t>
            </w:r>
            <w:r w:rsidRPr="00F40D0B">
              <w:rPr>
                <w:lang w:val="ru-RU"/>
              </w:rPr>
              <w:t xml:space="preserve"> </w:t>
            </w:r>
            <w:r w:rsidRPr="00FA0A74">
              <w:rPr>
                <w:b/>
                <w:lang w:val="ru-RU"/>
              </w:rPr>
              <w:t>Да</w:t>
            </w:r>
            <w:r w:rsidRPr="00F40D0B">
              <w:rPr>
                <w:lang w:val="ru-RU"/>
              </w:rPr>
              <w:t xml:space="preserve"> </w:t>
            </w:r>
            <w:r w:rsidR="00272BC0" w:rsidRPr="00F40D0B">
              <w:rPr>
                <w:lang w:val="ru-RU"/>
              </w:rPr>
              <w:br/>
            </w:r>
            <w:r w:rsidRPr="00F40D0B">
              <w:rPr>
                <w:i/>
                <w:lang w:val="ru-RU"/>
              </w:rPr>
              <w:t>(</w:t>
            </w:r>
            <w:r w:rsidRPr="00FA0A74">
              <w:rPr>
                <w:i/>
                <w:lang w:val="ru-RU"/>
              </w:rPr>
              <w:t>см</w:t>
            </w:r>
            <w:r w:rsidRPr="00F40D0B">
              <w:rPr>
                <w:i/>
                <w:lang w:val="ru-RU"/>
              </w:rPr>
              <w:t xml:space="preserve">. </w:t>
            </w:r>
            <w:hyperlink w:anchor="Appendix1" w:history="1">
              <w:r w:rsidR="007E3222" w:rsidRPr="00272BC0">
                <w:rPr>
                  <w:i/>
                  <w:color w:val="00467F"/>
                  <w:u w:val="single"/>
                  <w:lang w:val="ru-RU"/>
                </w:rPr>
                <w:t>Приложение 1</w:t>
              </w:r>
            </w:hyperlink>
            <w:r>
              <w:rPr>
                <w:i/>
              </w:rPr>
              <w:t>)</w:t>
            </w:r>
          </w:p>
        </w:tc>
        <w:tc>
          <w:tcPr>
            <w:tcW w:w="2523" w:type="pct"/>
            <w:tcBorders>
              <w:top w:val="nil"/>
            </w:tcBorders>
          </w:tcPr>
          <w:p w:rsidR="009A4C7C" w:rsidRDefault="009A4C7C" w:rsidP="004B7AEF">
            <w:pPr>
              <w:pStyle w:val="PURLMSH"/>
            </w:pPr>
          </w:p>
        </w:tc>
      </w:tr>
      <w:tr w:rsidR="009A4C7C" w:rsidRPr="00501DAF" w:rsidTr="000C54E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3025FD" w:rsidRPr="004976C9" w:rsidTr="000C54E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nil"/>
              <w:right w:val="nil"/>
            </w:tcBorders>
            <w:shd w:val="clear" w:color="auto" w:fill="auto"/>
          </w:tcPr>
          <w:p w:rsidR="003025FD" w:rsidRPr="0062140A" w:rsidRDefault="003025FD" w:rsidP="009A4C7C">
            <w:pPr>
              <w:pStyle w:val="PURBody"/>
              <w:rPr>
                <w:i/>
              </w:rPr>
            </w:pPr>
            <w:r>
              <w:rPr>
                <w:b/>
              </w:rPr>
              <w:t>Необходимо:</w:t>
            </w:r>
          </w:p>
          <w:p w:rsidR="009F3973" w:rsidRPr="00F40D0B" w:rsidRDefault="009F3973" w:rsidP="009F3973">
            <w:pPr>
              <w:pStyle w:val="PURBullet"/>
              <w:rPr>
                <w:i/>
                <w:lang w:val="da-DK"/>
              </w:rPr>
            </w:pPr>
            <w:r w:rsidRPr="00F40D0B">
              <w:rPr>
                <w:lang w:val="da-DK"/>
              </w:rPr>
              <w:t xml:space="preserve">SQL Server 2008 R2 Standard SAL, </w:t>
            </w:r>
            <w:r>
              <w:rPr>
                <w:b/>
              </w:rPr>
              <w:t>или</w:t>
            </w:r>
          </w:p>
          <w:p w:rsidR="00481B83" w:rsidRPr="00F40D0B" w:rsidRDefault="009F3973" w:rsidP="00481B83">
            <w:pPr>
              <w:pStyle w:val="PURBullet"/>
              <w:rPr>
                <w:b/>
                <w:lang w:val="pt-BR"/>
              </w:rPr>
            </w:pPr>
            <w:r w:rsidRPr="00F40D0B">
              <w:rPr>
                <w:lang w:val="pt-BR"/>
              </w:rPr>
              <w:t xml:space="preserve">SQL Server 2008 R2 Enterprise SAL, </w:t>
            </w:r>
            <w:r>
              <w:rPr>
                <w:b/>
              </w:rPr>
              <w:t>или</w:t>
            </w:r>
          </w:p>
          <w:p w:rsidR="00481B83" w:rsidRPr="00FA0A74" w:rsidRDefault="00481B83" w:rsidP="00481B83">
            <w:pPr>
              <w:pStyle w:val="PURBullet"/>
              <w:rPr>
                <w:b/>
                <w:lang w:val="pt-BR"/>
              </w:rPr>
            </w:pPr>
            <w:r w:rsidRPr="00F40D0B">
              <w:rPr>
                <w:lang w:val="pt-BR"/>
              </w:rPr>
              <w:t xml:space="preserve">SQL Server </w:t>
            </w:r>
            <w:r w:rsidRPr="00FA0A74">
              <w:rPr>
                <w:lang w:val="pt-BR"/>
              </w:rPr>
              <w:t xml:space="preserve">2008 R2 Enterprise OEM SAL, </w:t>
            </w:r>
            <w:r>
              <w:rPr>
                <w:b/>
              </w:rPr>
              <w:t>или</w:t>
            </w:r>
          </w:p>
          <w:p w:rsidR="003025FD" w:rsidRPr="00FA0A74" w:rsidRDefault="009F3973" w:rsidP="00CB43FD">
            <w:pPr>
              <w:pStyle w:val="PURBullet"/>
              <w:spacing w:after="480"/>
              <w:rPr>
                <w:lang w:val="ru-RU"/>
              </w:rPr>
            </w:pPr>
            <w:r w:rsidRPr="007F2B47">
              <w:rPr>
                <w:lang w:val="pt-BR"/>
              </w:rPr>
              <w:t>Windows</w:t>
            </w:r>
            <w:r w:rsidRPr="00FA0A74">
              <w:rPr>
                <w:lang w:val="ru-RU"/>
              </w:rPr>
              <w:t xml:space="preserve"> </w:t>
            </w:r>
            <w:r w:rsidRPr="007F2B47">
              <w:rPr>
                <w:lang w:val="pt-BR"/>
              </w:rPr>
              <w:t>Small</w:t>
            </w:r>
            <w:r w:rsidRPr="00FA0A74">
              <w:rPr>
                <w:lang w:val="ru-RU"/>
              </w:rPr>
              <w:t xml:space="preserve"> </w:t>
            </w:r>
            <w:r w:rsidRPr="007F2B47">
              <w:rPr>
                <w:lang w:val="pt-BR"/>
              </w:rPr>
              <w:t>Business</w:t>
            </w:r>
            <w:r w:rsidRPr="00FA0A74">
              <w:rPr>
                <w:lang w:val="ru-RU"/>
              </w:rPr>
              <w:t xml:space="preserve"> </w:t>
            </w:r>
            <w:r w:rsidRPr="007F2B47">
              <w:rPr>
                <w:lang w:val="pt-BR"/>
              </w:rPr>
              <w:t>Server</w:t>
            </w:r>
            <w:r w:rsidRPr="00FA0A74">
              <w:rPr>
                <w:lang w:val="ru-RU"/>
              </w:rPr>
              <w:t xml:space="preserve"> 2011 </w:t>
            </w:r>
            <w:r w:rsidRPr="007F2B47">
              <w:rPr>
                <w:lang w:val="pt-BR"/>
              </w:rPr>
              <w:t>Premium</w:t>
            </w:r>
            <w:r w:rsidRPr="00FA0A74">
              <w:rPr>
                <w:lang w:val="ru-RU"/>
              </w:rPr>
              <w:t xml:space="preserve"> </w:t>
            </w:r>
            <w:r w:rsidRPr="007F2B47">
              <w:rPr>
                <w:lang w:val="pt-BR"/>
              </w:rPr>
              <w:t>Add</w:t>
            </w:r>
            <w:r w:rsidRPr="00FA0A74">
              <w:rPr>
                <w:lang w:val="ru-RU"/>
              </w:rPr>
              <w:t>-</w:t>
            </w:r>
            <w:r w:rsidRPr="007F2B47">
              <w:rPr>
                <w:lang w:val="pt-BR"/>
              </w:rPr>
              <w:t>on</w:t>
            </w:r>
            <w:r w:rsidRPr="00FA0A74">
              <w:rPr>
                <w:lang w:val="ru-RU"/>
              </w:rPr>
              <w:t xml:space="preserve"> </w:t>
            </w:r>
            <w:r w:rsidRPr="007F2B47">
              <w:rPr>
                <w:lang w:val="pt-BR"/>
              </w:rPr>
              <w:t>SAL</w:t>
            </w:r>
            <w:r w:rsidRPr="00FA0A74">
              <w:rPr>
                <w:lang w:val="ru-RU"/>
              </w:rPr>
              <w:t xml:space="preserve"> (для любого пользователя или устройства, которые обращаются к</w:t>
            </w:r>
            <w:r w:rsidR="00272BC0" w:rsidRPr="007F2B47">
              <w:rPr>
                <w:lang w:val="pt-BR"/>
              </w:rPr>
              <w:t> </w:t>
            </w:r>
            <w:r w:rsidRPr="00FA0A74">
              <w:rPr>
                <w:lang w:val="ru-RU"/>
              </w:rPr>
              <w:t xml:space="preserve">экземплярам серверного программного обеспечения, находящимся в домене </w:t>
            </w:r>
            <w:r w:rsidRPr="007F2B47">
              <w:rPr>
                <w:lang w:val="pt-BR"/>
              </w:rPr>
              <w:t>SBS</w:t>
            </w:r>
            <w:r w:rsidRPr="00FA0A74">
              <w:rPr>
                <w:lang w:val="ru-RU"/>
              </w:rPr>
              <w:t>)</w:t>
            </w:r>
          </w:p>
        </w:tc>
      </w:tr>
    </w:tbl>
    <w:p w:rsidR="009A4C7C" w:rsidRPr="00FA0A74" w:rsidRDefault="009A4C7C" w:rsidP="0085206E">
      <w:pPr>
        <w:pStyle w:val="PURADDITIONALTERMSHEADERMB"/>
        <w:rPr>
          <w:lang w:val="ru-RU"/>
        </w:rPr>
      </w:pPr>
      <w:r w:rsidRPr="00FA0A74">
        <w:rPr>
          <w:lang w:val="ru-RU"/>
        </w:rPr>
        <w:t xml:space="preserve">Дополнительные </w:t>
      </w:r>
      <w:r w:rsidR="009674D4" w:rsidRPr="00FA0A74">
        <w:rPr>
          <w:lang w:val="ru-RU"/>
        </w:rPr>
        <w:t>Условия.</w:t>
      </w:r>
    </w:p>
    <w:p w:rsidR="00091B14" w:rsidRPr="00FA0A74" w:rsidRDefault="00091B14" w:rsidP="00091B14">
      <w:pPr>
        <w:pStyle w:val="PURBlueStrong-Indented"/>
        <w:rPr>
          <w:lang w:val="ru-RU"/>
        </w:rPr>
      </w:pPr>
      <w:r w:rsidRPr="00FA0A74">
        <w:rPr>
          <w:lang w:val="ru-RU"/>
        </w:rPr>
        <w:t>ПО .</w:t>
      </w:r>
      <w:r w:rsidRPr="007F2B47">
        <w:rPr>
          <w:lang w:val="pt-BR"/>
        </w:rPr>
        <w:t>NET</w:t>
      </w:r>
      <w:r w:rsidRPr="00FA0A74">
        <w:rPr>
          <w:lang w:val="ru-RU"/>
        </w:rPr>
        <w:t xml:space="preserve"> </w:t>
      </w:r>
      <w:r w:rsidRPr="007F2B47">
        <w:rPr>
          <w:lang w:val="pt-BR"/>
        </w:rPr>
        <w:t>Framework</w:t>
      </w:r>
    </w:p>
    <w:p w:rsidR="00091B14" w:rsidRPr="00FA0A74" w:rsidRDefault="00091B14" w:rsidP="00091B14">
      <w:pPr>
        <w:pStyle w:val="PURBody-Indented"/>
        <w:rPr>
          <w:lang w:val="ru-RU"/>
        </w:rPr>
      </w:pPr>
      <w:r w:rsidRPr="00FA0A74">
        <w:rPr>
          <w:lang w:val="ru-RU"/>
        </w:rPr>
        <w:t xml:space="preserve">Программное обеспечение для продукта содержит программное обеспечение </w:t>
      </w:r>
      <w:r w:rsidRPr="007F2B47">
        <w:rPr>
          <w:lang w:val="pt-BR"/>
        </w:rPr>
        <w:t>Microsoft</w:t>
      </w:r>
      <w:r w:rsidRPr="00FA0A74">
        <w:rPr>
          <w:lang w:val="ru-RU"/>
        </w:rPr>
        <w:t xml:space="preserve"> .</w:t>
      </w:r>
      <w:r w:rsidRPr="007F2B47">
        <w:rPr>
          <w:lang w:val="pt-BR"/>
        </w:rPr>
        <w:t>NET</w:t>
      </w:r>
      <w:r w:rsidRPr="00FA0A74">
        <w:rPr>
          <w:lang w:val="ru-RU"/>
        </w:rPr>
        <w:t xml:space="preserve"> </w:t>
      </w:r>
      <w:r w:rsidRPr="007F2B47">
        <w:rPr>
          <w:lang w:val="pt-BR"/>
        </w:rPr>
        <w:t>Framework</w:t>
      </w:r>
      <w:r w:rsidRPr="00FA0A74">
        <w:rPr>
          <w:lang w:val="ru-RU"/>
        </w:rPr>
        <w:t xml:space="preserve"> и может содержать программное обеспечение </w:t>
      </w:r>
      <w:r w:rsidRPr="007F2B47">
        <w:rPr>
          <w:lang w:val="pt-BR"/>
        </w:rPr>
        <w:t>PowerShell</w:t>
      </w:r>
      <w:r w:rsidRPr="00FA0A74">
        <w:rPr>
          <w:lang w:val="ru-RU"/>
        </w:rPr>
        <w:t>.</w:t>
      </w:r>
      <w:r w:rsidR="00EC4FB3">
        <w:rPr>
          <w:lang w:val="ru-RU"/>
        </w:rPr>
        <w:t xml:space="preserve"> </w:t>
      </w:r>
      <w:r w:rsidRPr="00FA0A74">
        <w:rPr>
          <w:lang w:val="ru-RU"/>
        </w:rPr>
        <w:t>См. условия лицензии для программного обеспечения .</w:t>
      </w:r>
      <w:r>
        <w:t>NET</w:t>
      </w:r>
      <w:r w:rsidRPr="00FA0A74">
        <w:rPr>
          <w:lang w:val="ru-RU"/>
        </w:rPr>
        <w:t xml:space="preserve"> </w:t>
      </w:r>
      <w:r>
        <w:t>Framework</w:t>
      </w:r>
      <w:r w:rsidRPr="00FA0A74">
        <w:rPr>
          <w:lang w:val="ru-RU"/>
        </w:rPr>
        <w:t xml:space="preserve"> и </w:t>
      </w:r>
      <w:r>
        <w:t>PowerShell</w:t>
      </w:r>
      <w:r w:rsidRPr="00FA0A74">
        <w:rPr>
          <w:lang w:val="ru-RU"/>
        </w:rPr>
        <w:t xml:space="preserve"> в разделе «Универсальные условия лицензии».</w:t>
      </w:r>
    </w:p>
    <w:p w:rsidR="009A4C7C" w:rsidRPr="00FA0A74" w:rsidRDefault="006321D7" w:rsidP="00763463">
      <w:pPr>
        <w:pStyle w:val="PURBreadcrumb"/>
        <w:rPr>
          <w:rFonts w:ascii="Arial Narrow" w:hAnsi="Arial Narrow"/>
          <w:sz w:val="16"/>
          <w:lang w:val="ru-RU"/>
        </w:rPr>
      </w:pPr>
      <w:hyperlink w:anchor="Оглавление" w:history="1">
        <w:r w:rsidR="00182329" w:rsidRPr="005E4E72">
          <w:rPr>
            <w:rStyle w:val="Hyperlink"/>
            <w:rFonts w:ascii="Arial Narrow" w:hAnsi="Arial Narrow" w:cs="Arial"/>
            <w:sz w:val="16"/>
            <w:szCs w:val="16"/>
            <w:lang w:val="ru-RU"/>
          </w:rPr>
          <w:t>Оглавление</w:t>
        </w:r>
      </w:hyperlink>
      <w:r w:rsidR="00182329" w:rsidRPr="005E4E72">
        <w:rPr>
          <w:rFonts w:ascii="Arial Narrow" w:hAnsi="Arial Narrow" w:cs="Arial"/>
          <w:sz w:val="16"/>
          <w:szCs w:val="16"/>
          <w:lang w:val="ru-RU"/>
        </w:rPr>
        <w:t xml:space="preserve"> / </w:t>
      </w:r>
      <w:hyperlink w:anchor="UniversalTerms" w:history="1">
        <w:r w:rsidR="00763463">
          <w:rPr>
            <w:rStyle w:val="Hyperlink"/>
            <w:rFonts w:ascii="Arial Narrow" w:hAnsi="Arial Narrow"/>
            <w:sz w:val="16"/>
            <w:lang w:val="ru-RU"/>
          </w:rPr>
          <w:t>Универсальные условия лицензирования</w:t>
        </w:r>
      </w:hyperlink>
    </w:p>
    <w:p w:rsidR="00531FC6" w:rsidRPr="00FA0A74" w:rsidRDefault="00531FC6" w:rsidP="00D47112">
      <w:pPr>
        <w:pStyle w:val="PURProductName"/>
        <w:rPr>
          <w:lang w:val="ru-RU"/>
        </w:rPr>
      </w:pPr>
      <w:bookmarkStart w:id="458" w:name="_Toc297828757"/>
      <w:bookmarkStart w:id="459" w:name="_Toc297883512"/>
      <w:bookmarkStart w:id="460" w:name="_Toc299519143"/>
      <w:bookmarkStart w:id="461" w:name="_Toc299531575"/>
      <w:bookmarkStart w:id="462" w:name="_Toc299531899"/>
      <w:bookmarkStart w:id="463" w:name="_Toc299957182"/>
      <w:bookmarkStart w:id="464" w:name="_Toc309208843"/>
      <w:bookmarkStart w:id="465" w:name="_Toc309301566"/>
      <w:r>
        <w:t>SQL</w:t>
      </w:r>
      <w:r w:rsidRPr="00FA0A74">
        <w:rPr>
          <w:lang w:val="ru-RU"/>
        </w:rPr>
        <w:t xml:space="preserve"> </w:t>
      </w:r>
      <w:r>
        <w:t>Server</w:t>
      </w:r>
      <w:r w:rsidRPr="00FA0A74">
        <w:rPr>
          <w:lang w:val="ru-RU"/>
        </w:rPr>
        <w:t xml:space="preserve"> 2008 </w:t>
      </w:r>
      <w:r>
        <w:t>R</w:t>
      </w:r>
      <w:r w:rsidRPr="00FA0A74">
        <w:rPr>
          <w:lang w:val="ru-RU"/>
        </w:rPr>
        <w:t xml:space="preserve">2 </w:t>
      </w:r>
      <w:r>
        <w:t>Workgroup</w:t>
      </w:r>
      <w:bookmarkEnd w:id="458"/>
      <w:bookmarkEnd w:id="459"/>
      <w:bookmarkEnd w:id="460"/>
      <w:bookmarkEnd w:id="461"/>
      <w:bookmarkEnd w:id="462"/>
      <w:bookmarkEnd w:id="463"/>
      <w:bookmarkEnd w:id="464"/>
      <w:bookmarkEnd w:id="465"/>
      <w:r w:rsidR="002E60D9">
        <w:fldChar w:fldCharType="begin"/>
      </w:r>
      <w:r>
        <w:instrText>XE</w:instrText>
      </w:r>
      <w:r w:rsidRPr="00FA0A74">
        <w:rPr>
          <w:lang w:val="ru-RU"/>
        </w:rPr>
        <w:instrText xml:space="preserve"> "</w:instrText>
      </w:r>
      <w:r>
        <w:instrText>SQL</w:instrText>
      </w:r>
      <w:r w:rsidRPr="00FA0A74">
        <w:rPr>
          <w:lang w:val="ru-RU"/>
        </w:rPr>
        <w:instrText xml:space="preserve"> </w:instrText>
      </w:r>
      <w:r>
        <w:instrText>Server</w:instrText>
      </w:r>
      <w:r w:rsidRPr="00FA0A74">
        <w:rPr>
          <w:lang w:val="ru-RU"/>
        </w:rPr>
        <w:instrText xml:space="preserve"> 2008 </w:instrText>
      </w:r>
      <w:r>
        <w:instrText>R</w:instrText>
      </w:r>
      <w:r w:rsidRPr="00FA0A74">
        <w:rPr>
          <w:lang w:val="ru-RU"/>
        </w:rPr>
        <w:instrText xml:space="preserve">2 </w:instrText>
      </w:r>
      <w:r>
        <w:instrText>Workgroup</w:instrText>
      </w:r>
      <w:r w:rsidRPr="00FA0A74">
        <w:rPr>
          <w:lang w:val="ru-RU"/>
        </w:rPr>
        <w:instrText xml:space="preserve">" </w:instrText>
      </w:r>
      <w:r w:rsidR="002E60D9">
        <w:fldChar w:fldCharType="end"/>
      </w:r>
    </w:p>
    <w:p w:rsidR="00531FC6" w:rsidRPr="00FA0A74" w:rsidRDefault="00531FC6" w:rsidP="00531FC6">
      <w:pPr>
        <w:spacing w:line="240" w:lineRule="exact"/>
        <w:rPr>
          <w:color w:val="auto"/>
          <w:spacing w:val="-2"/>
          <w:sz w:val="12"/>
          <w:lang w:val="ru-RU"/>
        </w:rPr>
      </w:pPr>
      <w:r w:rsidRPr="00FA0A74">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531FC6" w:rsidTr="009F774B">
        <w:tc>
          <w:tcPr>
            <w:tcW w:w="2477" w:type="pct"/>
            <w:tcBorders>
              <w:top w:val="single" w:sz="4" w:space="0" w:color="auto"/>
              <w:bottom w:val="nil"/>
            </w:tcBorders>
          </w:tcPr>
          <w:p w:rsidR="00531FC6" w:rsidRPr="00FA0A74" w:rsidRDefault="00531FC6" w:rsidP="00531FC6">
            <w:pPr>
              <w:spacing w:after="0"/>
              <w:rPr>
                <w:rFonts w:ascii="Arial Narrow" w:hAnsi="Arial Narrow"/>
                <w:color w:val="404040" w:themeColor="text1" w:themeTint="BF"/>
                <w:sz w:val="18"/>
                <w:lang w:val="ru-RU"/>
              </w:rPr>
            </w:pPr>
            <w:r w:rsidRPr="00FA0A74">
              <w:rPr>
                <w:rFonts w:ascii="Arial Narrow" w:hAnsi="Arial Narrow"/>
                <w:color w:val="404040" w:themeColor="text1" w:themeTint="BF"/>
                <w:sz w:val="18"/>
                <w:lang w:val="ru-RU"/>
              </w:rPr>
              <w:t xml:space="preserve">Применимый раздел Общих условий лицензии </w:t>
            </w:r>
            <w:r>
              <w:rPr>
                <w:rFonts w:ascii="Arial Narrow" w:hAnsi="Arial Narrow"/>
                <w:color w:val="404040" w:themeColor="text1" w:themeTint="BF"/>
                <w:sz w:val="18"/>
              </w:rPr>
              <w:t>SAL</w:t>
            </w:r>
            <w:r w:rsidRPr="00FA0A74">
              <w:rPr>
                <w:rFonts w:ascii="Arial Narrow" w:hAnsi="Arial Narrow"/>
                <w:color w:val="404040" w:themeColor="text1" w:themeTint="BF"/>
                <w:sz w:val="18"/>
                <w:lang w:val="ru-RU"/>
              </w:rPr>
              <w:t xml:space="preserve">: </w:t>
            </w:r>
            <w:hyperlink w:anchor="SALTerms_Server" w:history="1">
              <w:r w:rsidRPr="00FA0A74">
                <w:rPr>
                  <w:rFonts w:ascii="Arial Narrow" w:hAnsi="Arial Narrow"/>
                  <w:color w:val="00467F"/>
                  <w:sz w:val="18"/>
                  <w:u w:val="single"/>
                  <w:lang w:val="ru-RU"/>
                </w:rPr>
                <w:t>Серверное ПО</w:t>
              </w:r>
            </w:hyperlink>
          </w:p>
        </w:tc>
        <w:tc>
          <w:tcPr>
            <w:tcW w:w="2523" w:type="pct"/>
            <w:tcBorders>
              <w:top w:val="single" w:sz="4" w:space="0" w:color="auto"/>
              <w:bottom w:val="nil"/>
            </w:tcBorders>
          </w:tcPr>
          <w:p w:rsidR="00531FC6" w:rsidRPr="00531FC6" w:rsidRDefault="00531FC6" w:rsidP="00531FC6">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531FC6" w:rsidRPr="00531FC6" w:rsidTr="009F774B">
        <w:tc>
          <w:tcPr>
            <w:tcW w:w="2477" w:type="pct"/>
            <w:tcBorders>
              <w:top w:val="nil"/>
            </w:tcBorders>
          </w:tcPr>
          <w:p w:rsidR="00531FC6" w:rsidRPr="00531FC6" w:rsidRDefault="00531FC6" w:rsidP="00531FC6">
            <w:pPr>
              <w:spacing w:after="0"/>
              <w:rPr>
                <w:rFonts w:ascii="Arial Narrow" w:hAnsi="Arial Narrow"/>
                <w:color w:val="404040" w:themeColor="text1" w:themeTint="BF"/>
                <w:sz w:val="18"/>
              </w:rPr>
            </w:pPr>
            <w:r w:rsidRPr="00FA0A74">
              <w:rPr>
                <w:rFonts w:ascii="Arial Narrow" w:hAnsi="Arial Narrow"/>
                <w:color w:val="404040" w:themeColor="text1" w:themeTint="BF"/>
                <w:sz w:val="18"/>
                <w:lang w:val="ru-RU"/>
              </w:rPr>
              <w:t>Клиентское</w:t>
            </w:r>
            <w:r w:rsidRPr="00F40D0B">
              <w:rPr>
                <w:rFonts w:ascii="Arial Narrow" w:hAnsi="Arial Narrow"/>
                <w:color w:val="404040" w:themeColor="text1" w:themeTint="BF"/>
                <w:sz w:val="18"/>
                <w:lang w:val="ru-RU"/>
              </w:rPr>
              <w:t>/</w:t>
            </w:r>
            <w:r w:rsidRPr="00FA0A74">
              <w:rPr>
                <w:rFonts w:ascii="Arial Narrow" w:hAnsi="Arial Narrow"/>
                <w:color w:val="404040" w:themeColor="text1" w:themeTint="BF"/>
                <w:sz w:val="18"/>
                <w:lang w:val="ru-RU"/>
              </w:rPr>
              <w:t>Дополнительное</w:t>
            </w:r>
            <w:r w:rsidRPr="00F40D0B">
              <w:rPr>
                <w:rFonts w:ascii="Arial Narrow" w:hAnsi="Arial Narrow"/>
                <w:color w:val="404040" w:themeColor="text1" w:themeTint="BF"/>
                <w:sz w:val="18"/>
                <w:lang w:val="ru-RU"/>
              </w:rPr>
              <w:t xml:space="preserve"> </w:t>
            </w:r>
            <w:r w:rsidRPr="00FA0A74">
              <w:rPr>
                <w:rFonts w:ascii="Arial Narrow" w:hAnsi="Arial Narrow"/>
                <w:color w:val="404040" w:themeColor="text1" w:themeTint="BF"/>
                <w:sz w:val="18"/>
                <w:lang w:val="ru-RU"/>
              </w:rPr>
              <w:t>программное</w:t>
            </w:r>
            <w:r w:rsidRPr="00F40D0B">
              <w:rPr>
                <w:rFonts w:ascii="Arial Narrow" w:hAnsi="Arial Narrow"/>
                <w:color w:val="404040" w:themeColor="text1" w:themeTint="BF"/>
                <w:sz w:val="18"/>
                <w:lang w:val="ru-RU"/>
              </w:rPr>
              <w:t xml:space="preserve"> </w:t>
            </w:r>
            <w:r w:rsidRPr="00FA0A74">
              <w:rPr>
                <w:rFonts w:ascii="Arial Narrow" w:hAnsi="Arial Narrow"/>
                <w:color w:val="404040" w:themeColor="text1" w:themeTint="BF"/>
                <w:sz w:val="18"/>
                <w:lang w:val="ru-RU"/>
              </w:rPr>
              <w:t>обеспечение</w:t>
            </w:r>
            <w:r w:rsidRPr="00F40D0B">
              <w:rPr>
                <w:rFonts w:ascii="Arial Narrow" w:hAnsi="Arial Narrow"/>
                <w:color w:val="404040" w:themeColor="text1" w:themeTint="BF"/>
                <w:sz w:val="18"/>
                <w:lang w:val="ru-RU"/>
              </w:rPr>
              <w:t xml:space="preserve"> </w:t>
            </w:r>
            <w:r w:rsidRPr="00FA0A74">
              <w:rPr>
                <w:rFonts w:ascii="Arial Narrow" w:hAnsi="Arial Narrow"/>
                <w:b/>
                <w:color w:val="404040" w:themeColor="text1" w:themeTint="BF"/>
                <w:sz w:val="18"/>
                <w:lang w:val="ru-RU"/>
              </w:rPr>
              <w:t>Да</w:t>
            </w:r>
            <w:r w:rsidRPr="00F40D0B">
              <w:rPr>
                <w:rFonts w:ascii="Arial Narrow" w:hAnsi="Arial Narrow"/>
                <w:color w:val="404040" w:themeColor="text1" w:themeTint="BF"/>
                <w:sz w:val="18"/>
                <w:lang w:val="ru-RU"/>
              </w:rPr>
              <w:t xml:space="preserve"> </w:t>
            </w:r>
            <w:r w:rsidR="00272BC0" w:rsidRPr="00F40D0B">
              <w:rPr>
                <w:rFonts w:ascii="Arial Narrow" w:hAnsi="Arial Narrow"/>
                <w:color w:val="404040" w:themeColor="text1" w:themeTint="BF"/>
                <w:sz w:val="18"/>
                <w:lang w:val="ru-RU"/>
              </w:rPr>
              <w:br/>
            </w:r>
            <w:r w:rsidRPr="00F40D0B">
              <w:rPr>
                <w:rFonts w:ascii="Arial Narrow" w:hAnsi="Arial Narrow"/>
                <w:i/>
                <w:color w:val="404040" w:themeColor="text1" w:themeTint="BF"/>
                <w:sz w:val="18"/>
                <w:lang w:val="ru-RU"/>
              </w:rPr>
              <w:t>(</w:t>
            </w:r>
            <w:r w:rsidRPr="00FA0A74">
              <w:rPr>
                <w:rFonts w:ascii="Arial Narrow" w:hAnsi="Arial Narrow"/>
                <w:i/>
                <w:color w:val="404040" w:themeColor="text1" w:themeTint="BF"/>
                <w:sz w:val="18"/>
                <w:lang w:val="ru-RU"/>
              </w:rPr>
              <w:t>см</w:t>
            </w:r>
            <w:r w:rsidRPr="00F40D0B">
              <w:rPr>
                <w:rFonts w:ascii="Arial Narrow" w:hAnsi="Arial Narrow"/>
                <w:i/>
                <w:color w:val="404040" w:themeColor="text1" w:themeTint="BF"/>
                <w:sz w:val="18"/>
                <w:lang w:val="ru-RU"/>
              </w:rPr>
              <w:t xml:space="preserve">. </w:t>
            </w:r>
            <w:hyperlink w:anchor="Appendix1" w:history="1">
              <w:r w:rsidR="007E3222" w:rsidRPr="00272BC0">
                <w:rPr>
                  <w:rFonts w:ascii="Arial Narrow" w:hAnsi="Arial Narrow"/>
                  <w:i/>
                  <w:color w:val="00467F"/>
                  <w:sz w:val="18"/>
                  <w:u w:val="single"/>
                  <w:lang w:val="ru-RU"/>
                </w:rPr>
                <w:t>Приложение 1</w:t>
              </w:r>
            </w:hyperlink>
            <w:r>
              <w:rPr>
                <w:rFonts w:ascii="Arial Narrow" w:hAnsi="Arial Narrow"/>
                <w:i/>
                <w:color w:val="404040" w:themeColor="text1" w:themeTint="BF"/>
                <w:sz w:val="18"/>
              </w:rPr>
              <w:t>)</w:t>
            </w:r>
          </w:p>
        </w:tc>
        <w:tc>
          <w:tcPr>
            <w:tcW w:w="2523" w:type="pct"/>
            <w:tcBorders>
              <w:top w:val="nil"/>
            </w:tcBorders>
          </w:tcPr>
          <w:p w:rsidR="00531FC6" w:rsidRPr="00531FC6" w:rsidRDefault="00531FC6" w:rsidP="00531FC6">
            <w:pPr>
              <w:spacing w:after="0"/>
              <w:rPr>
                <w:rFonts w:ascii="Arial Narrow" w:hAnsi="Arial Narrow"/>
                <w:color w:val="404040" w:themeColor="text1" w:themeTint="BF"/>
                <w:sz w:val="18"/>
              </w:rPr>
            </w:pPr>
          </w:p>
        </w:tc>
      </w:tr>
      <w:tr w:rsidR="00531FC6" w:rsidRPr="00531FC6"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31FC6" w:rsidRPr="00531FC6" w:rsidRDefault="00531FC6" w:rsidP="00531FC6">
            <w:pPr>
              <w:keepNext/>
              <w:keepLines/>
              <w:spacing w:after="0"/>
              <w:rPr>
                <w:b/>
                <w:color w:val="404040" w:themeColor="text1" w:themeTint="BF"/>
                <w:sz w:val="18"/>
              </w:rPr>
            </w:pPr>
            <w:r>
              <w:rPr>
                <w:b/>
                <w:color w:val="404040" w:themeColor="text1" w:themeTint="BF"/>
                <w:sz w:val="18"/>
              </w:rPr>
              <w:t>ЛИЦЕНЗИИ ПОДПИСЧИКА (SAL)</w:t>
            </w:r>
          </w:p>
        </w:tc>
      </w:tr>
      <w:tr w:rsidR="00531FC6" w:rsidRPr="00C46B76"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Необходимо:</w:t>
            </w:r>
          </w:p>
          <w:p w:rsidR="00531FC6" w:rsidRPr="00531FC6" w:rsidRDefault="00531FC6" w:rsidP="00D47112">
            <w:pPr>
              <w:pStyle w:val="PURBullet"/>
            </w:pPr>
            <w:r>
              <w:t xml:space="preserve">SQL Server 2008 R2 Workgroup SAL, </w:t>
            </w:r>
            <w:r>
              <w:rPr>
                <w:b/>
              </w:rPr>
              <w:t>или</w:t>
            </w:r>
          </w:p>
          <w:p w:rsidR="00531FC6" w:rsidRPr="00FA0A74" w:rsidRDefault="00531FC6" w:rsidP="00272BC0">
            <w:pPr>
              <w:pStyle w:val="PURBullet"/>
              <w:rPr>
                <w:b/>
                <w:bCs/>
                <w:lang w:val="ru-RU"/>
              </w:rPr>
            </w:pPr>
            <w:r>
              <w:t>Windows</w:t>
            </w:r>
            <w:r w:rsidRPr="00272BC0">
              <w:rPr>
                <w:lang w:val="ru-RU"/>
              </w:rPr>
              <w:t xml:space="preserve"> </w:t>
            </w:r>
            <w:r>
              <w:t>Small</w:t>
            </w:r>
            <w:r w:rsidRPr="00272BC0">
              <w:rPr>
                <w:lang w:val="ru-RU"/>
              </w:rPr>
              <w:t xml:space="preserve"> </w:t>
            </w:r>
            <w:r>
              <w:t>Business</w:t>
            </w:r>
            <w:r w:rsidRPr="00272BC0">
              <w:rPr>
                <w:lang w:val="ru-RU"/>
              </w:rPr>
              <w:t xml:space="preserve"> </w:t>
            </w:r>
            <w:r>
              <w:t>Server</w:t>
            </w:r>
            <w:r w:rsidRPr="00272BC0">
              <w:rPr>
                <w:lang w:val="ru-RU"/>
              </w:rPr>
              <w:t xml:space="preserve"> 2011 </w:t>
            </w:r>
            <w:r>
              <w:t>Premium</w:t>
            </w:r>
            <w:r w:rsidRPr="00272BC0">
              <w:rPr>
                <w:lang w:val="ru-RU"/>
              </w:rPr>
              <w:t xml:space="preserve"> </w:t>
            </w:r>
            <w:r>
              <w:t>Add</w:t>
            </w:r>
            <w:r w:rsidRPr="00272BC0">
              <w:rPr>
                <w:lang w:val="ru-RU"/>
              </w:rPr>
              <w:t>-</w:t>
            </w:r>
            <w:r>
              <w:t>on</w:t>
            </w:r>
            <w:r w:rsidRPr="00FA0A74">
              <w:rPr>
                <w:lang w:val="ru-RU"/>
              </w:rPr>
              <w:t xml:space="preserve"> </w:t>
            </w:r>
            <w:r>
              <w:t>SAL</w:t>
            </w:r>
            <w:r w:rsidRPr="00FA0A74">
              <w:rPr>
                <w:lang w:val="ru-RU"/>
              </w:rPr>
              <w:t xml:space="preserve"> (для любого пользователя или устройства, которые обращаются к</w:t>
            </w:r>
            <w:r w:rsidR="00272BC0">
              <w:t> </w:t>
            </w:r>
            <w:r w:rsidRPr="00FA0A74">
              <w:rPr>
                <w:lang w:val="ru-RU"/>
              </w:rPr>
              <w:t xml:space="preserve">экземплярам серверного программного обеспечения, находящимся в домене </w:t>
            </w:r>
            <w:r>
              <w:t>SBS</w:t>
            </w:r>
            <w:r w:rsidRPr="00FA0A74">
              <w:rPr>
                <w:lang w:val="ru-RU"/>
              </w:rPr>
              <w:t>)</w:t>
            </w:r>
          </w:p>
        </w:tc>
      </w:tr>
    </w:tbl>
    <w:p w:rsidR="00091B14" w:rsidRPr="00FA0A74" w:rsidRDefault="00091B14" w:rsidP="00091B14">
      <w:pPr>
        <w:pStyle w:val="PURADDITIONALTERMSHEADERMB"/>
        <w:rPr>
          <w:lang w:val="ru-RU"/>
        </w:rPr>
      </w:pPr>
      <w:r w:rsidRPr="00FA0A74">
        <w:rPr>
          <w:lang w:val="ru-RU"/>
        </w:rPr>
        <w:t xml:space="preserve">Дополнительные </w:t>
      </w:r>
      <w:r w:rsidR="002377B0" w:rsidRPr="00FA0A74">
        <w:rPr>
          <w:lang w:val="ru-RU"/>
        </w:rPr>
        <w:t>Условия.</w:t>
      </w:r>
    </w:p>
    <w:p w:rsidR="00091B14" w:rsidRPr="00FA0A74" w:rsidRDefault="00091B14" w:rsidP="00091B14">
      <w:pPr>
        <w:pStyle w:val="PURBlueStrong-Indented"/>
        <w:rPr>
          <w:lang w:val="ru-RU"/>
        </w:rPr>
      </w:pPr>
      <w:r w:rsidRPr="00FA0A74">
        <w:rPr>
          <w:lang w:val="ru-RU"/>
        </w:rPr>
        <w:t>ПО .</w:t>
      </w:r>
      <w:r>
        <w:t>NET</w:t>
      </w:r>
      <w:r w:rsidRPr="00FA0A74">
        <w:rPr>
          <w:lang w:val="ru-RU"/>
        </w:rPr>
        <w:t xml:space="preserve"> </w:t>
      </w:r>
      <w:r>
        <w:t>Framework</w:t>
      </w:r>
    </w:p>
    <w:p w:rsidR="00091B14" w:rsidRPr="00FA0A74" w:rsidRDefault="00091B14" w:rsidP="00091B14">
      <w:pPr>
        <w:pStyle w:val="PURBody-Indented"/>
        <w:rPr>
          <w:lang w:val="ru-RU"/>
        </w:rPr>
      </w:pPr>
      <w:r w:rsidRPr="00FA0A74">
        <w:rPr>
          <w:lang w:val="ru-RU"/>
        </w:rPr>
        <w:t xml:space="preserve">Программное обеспечение для продукта содержит программное обеспечение </w:t>
      </w:r>
      <w:r>
        <w:t>Microsoft</w:t>
      </w:r>
      <w:r w:rsidRPr="00FA0A74">
        <w:rPr>
          <w:lang w:val="ru-RU"/>
        </w:rPr>
        <w:t xml:space="preserve"> .</w:t>
      </w:r>
      <w:r>
        <w:t>NET</w:t>
      </w:r>
      <w:r w:rsidRPr="00FA0A74">
        <w:rPr>
          <w:lang w:val="ru-RU"/>
        </w:rPr>
        <w:t xml:space="preserve"> </w:t>
      </w:r>
      <w:r>
        <w:t>Framework</w:t>
      </w:r>
      <w:r w:rsidRPr="00FA0A74">
        <w:rPr>
          <w:lang w:val="ru-RU"/>
        </w:rPr>
        <w:t xml:space="preserve"> и может содержать программное обеспечение </w:t>
      </w:r>
      <w:r>
        <w:t>PowerShell</w:t>
      </w:r>
      <w:r w:rsidRPr="00FA0A74">
        <w:rPr>
          <w:lang w:val="ru-RU"/>
        </w:rPr>
        <w:t>.</w:t>
      </w:r>
      <w:r w:rsidR="00EC4FB3">
        <w:rPr>
          <w:lang w:val="ru-RU"/>
        </w:rPr>
        <w:t xml:space="preserve"> </w:t>
      </w:r>
      <w:r w:rsidRPr="00FA0A74">
        <w:rPr>
          <w:lang w:val="ru-RU"/>
        </w:rPr>
        <w:t>См. условия лицензии для программного обеспечения .</w:t>
      </w:r>
      <w:r>
        <w:t>NET</w:t>
      </w:r>
      <w:r w:rsidRPr="00FA0A74">
        <w:rPr>
          <w:lang w:val="ru-RU"/>
        </w:rPr>
        <w:t xml:space="preserve"> </w:t>
      </w:r>
      <w:r>
        <w:t>Framework</w:t>
      </w:r>
      <w:r w:rsidRPr="00FA0A74">
        <w:rPr>
          <w:lang w:val="ru-RU"/>
        </w:rPr>
        <w:t xml:space="preserve"> и </w:t>
      </w:r>
      <w:r>
        <w:t>PowerShell</w:t>
      </w:r>
      <w:r w:rsidRPr="00FA0A74">
        <w:rPr>
          <w:lang w:val="ru-RU"/>
        </w:rPr>
        <w:t xml:space="preserve"> в разделе «Универсальные условия лицензии».</w:t>
      </w:r>
    </w:p>
    <w:p w:rsidR="003744F8" w:rsidRPr="00FA0A74" w:rsidRDefault="006321D7" w:rsidP="00763463">
      <w:pPr>
        <w:pStyle w:val="PURBody-Indented"/>
        <w:jc w:val="right"/>
        <w:rPr>
          <w:lang w:val="ru-RU"/>
        </w:rPr>
      </w:pPr>
      <w:hyperlink w:anchor="Оглавление" w:history="1">
        <w:r w:rsidR="00182329" w:rsidRPr="005E4E72">
          <w:rPr>
            <w:rStyle w:val="Hyperlink"/>
            <w:rFonts w:ascii="Arial Narrow" w:hAnsi="Arial Narrow" w:cs="Arial"/>
            <w:sz w:val="16"/>
            <w:szCs w:val="16"/>
            <w:lang w:val="ru-RU"/>
          </w:rPr>
          <w:t>Оглавление</w:t>
        </w:r>
      </w:hyperlink>
      <w:r w:rsidR="00182329" w:rsidRPr="005E4E72">
        <w:rPr>
          <w:rFonts w:ascii="Arial Narrow" w:hAnsi="Arial Narrow" w:cs="Arial"/>
          <w:sz w:val="16"/>
          <w:szCs w:val="16"/>
          <w:lang w:val="ru-RU"/>
        </w:rPr>
        <w:t xml:space="preserve"> / </w:t>
      </w:r>
      <w:hyperlink w:anchor="UniversalTerms" w:history="1">
        <w:r w:rsidR="00763463">
          <w:rPr>
            <w:rStyle w:val="Hyperlink"/>
            <w:rFonts w:ascii="Arial Narrow" w:hAnsi="Arial Narrow"/>
            <w:sz w:val="16"/>
            <w:lang w:val="ru-RU"/>
          </w:rPr>
          <w:t>Универсальные условия лицензирования</w:t>
        </w:r>
      </w:hyperlink>
    </w:p>
    <w:p w:rsidR="009A4C7C" w:rsidRPr="00FA0A74" w:rsidRDefault="009A4C7C" w:rsidP="00272BC0">
      <w:pPr>
        <w:pStyle w:val="PURProductName"/>
        <w:rPr>
          <w:lang w:val="ru-RU"/>
        </w:rPr>
      </w:pPr>
      <w:bookmarkStart w:id="466" w:name="_Toc299519144"/>
      <w:bookmarkStart w:id="467" w:name="_Toc299531576"/>
      <w:bookmarkStart w:id="468" w:name="_Toc299531900"/>
      <w:bookmarkStart w:id="469" w:name="_Toc299957183"/>
      <w:bookmarkStart w:id="470" w:name="_Toc309208844"/>
      <w:bookmarkStart w:id="471" w:name="_Toc309301567"/>
      <w:r>
        <w:t>System</w:t>
      </w:r>
      <w:r w:rsidRPr="00FA0A74">
        <w:rPr>
          <w:lang w:val="ru-RU"/>
        </w:rPr>
        <w:t xml:space="preserve"> </w:t>
      </w:r>
      <w:r>
        <w:t>Center</w:t>
      </w:r>
      <w:r w:rsidRPr="00FA0A74">
        <w:rPr>
          <w:lang w:val="ru-RU"/>
        </w:rPr>
        <w:t xml:space="preserve"> </w:t>
      </w:r>
      <w:r>
        <w:t>Configuration</w:t>
      </w:r>
      <w:r w:rsidRPr="00FA0A74">
        <w:rPr>
          <w:lang w:val="ru-RU"/>
        </w:rPr>
        <w:t xml:space="preserve"> </w:t>
      </w:r>
      <w:r>
        <w:t>Manager</w:t>
      </w:r>
      <w:r w:rsidRPr="00FA0A74">
        <w:rPr>
          <w:lang w:val="ru-RU"/>
        </w:rPr>
        <w:t xml:space="preserve"> 2007 </w:t>
      </w:r>
      <w:r>
        <w:t>R</w:t>
      </w:r>
      <w:r w:rsidRPr="00FA0A74">
        <w:rPr>
          <w:lang w:val="ru-RU"/>
        </w:rPr>
        <w:t>3</w:t>
      </w:r>
      <w:bookmarkEnd w:id="466"/>
      <w:bookmarkEnd w:id="467"/>
      <w:bookmarkEnd w:id="468"/>
      <w:bookmarkEnd w:id="469"/>
      <w:bookmarkEnd w:id="470"/>
      <w:bookmarkEnd w:id="471"/>
      <w:r w:rsidR="002E60D9">
        <w:fldChar w:fldCharType="begin"/>
      </w:r>
      <w:r>
        <w:instrText>XE</w:instrText>
      </w:r>
      <w:r w:rsidRPr="00FA0A74">
        <w:rPr>
          <w:lang w:val="ru-RU"/>
        </w:rPr>
        <w:instrText xml:space="preserve"> "</w:instrText>
      </w:r>
      <w:r>
        <w:instrText>System</w:instrText>
      </w:r>
      <w:r w:rsidRPr="00FA0A74">
        <w:rPr>
          <w:lang w:val="ru-RU"/>
        </w:rPr>
        <w:instrText xml:space="preserve"> </w:instrText>
      </w:r>
      <w:r>
        <w:instrText>Center</w:instrText>
      </w:r>
      <w:r w:rsidRPr="00FA0A74">
        <w:rPr>
          <w:lang w:val="ru-RU"/>
        </w:rPr>
        <w:instrText xml:space="preserve"> </w:instrText>
      </w:r>
      <w:r>
        <w:instrText>Configuration</w:instrText>
      </w:r>
      <w:r w:rsidRPr="00FA0A74">
        <w:rPr>
          <w:lang w:val="ru-RU"/>
        </w:rPr>
        <w:instrText xml:space="preserve"> </w:instrText>
      </w:r>
      <w:r>
        <w:instrText>Manager</w:instrText>
      </w:r>
      <w:r w:rsidRPr="00FA0A74">
        <w:rPr>
          <w:lang w:val="ru-RU"/>
        </w:rPr>
        <w:instrText xml:space="preserve"> 2007 </w:instrText>
      </w:r>
      <w:r>
        <w:instrText>R</w:instrText>
      </w:r>
      <w:r w:rsidRPr="00FA0A74">
        <w:rPr>
          <w:lang w:val="ru-RU"/>
        </w:rPr>
        <w:instrText xml:space="preserve">3" </w:instrText>
      </w:r>
      <w:r w:rsidR="002E60D9">
        <w:fldChar w:fldCharType="end"/>
      </w:r>
    </w:p>
    <w:p w:rsidR="009A4C7C" w:rsidRPr="00FA0A74" w:rsidRDefault="009A4C7C" w:rsidP="004B7AEF">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D14C97" w:rsidTr="00AB3D69">
        <w:tc>
          <w:tcPr>
            <w:tcW w:w="2477" w:type="pct"/>
            <w:tcBorders>
              <w:top w:val="single" w:sz="4" w:space="0" w:color="auto"/>
              <w:bottom w:val="nil"/>
            </w:tcBorders>
          </w:tcPr>
          <w:p w:rsidR="00D14C97" w:rsidRPr="00FA0A74" w:rsidRDefault="00D14C97" w:rsidP="004B7AEF">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MGMT" w:history="1">
              <w:r w:rsidRPr="00FA0A74">
                <w:rPr>
                  <w:rStyle w:val="Hyperlink"/>
                  <w:lang w:val="ru-RU"/>
                </w:rPr>
                <w:t>Серверы управления</w:t>
              </w:r>
            </w:hyperlink>
          </w:p>
        </w:tc>
        <w:tc>
          <w:tcPr>
            <w:tcW w:w="2523" w:type="pct"/>
            <w:gridSpan w:val="2"/>
            <w:tcBorders>
              <w:top w:val="single" w:sz="4" w:space="0" w:color="auto"/>
              <w:bottom w:val="nil"/>
            </w:tcBorders>
          </w:tcPr>
          <w:p w:rsidR="00D14C97" w:rsidRDefault="004F154D" w:rsidP="004B7AEF">
            <w:pPr>
              <w:pStyle w:val="PURLMSH"/>
            </w:pPr>
            <w:r>
              <w:t xml:space="preserve">См. соответствующее уведомление. </w:t>
            </w:r>
            <w:r>
              <w:rPr>
                <w:b/>
              </w:rPr>
              <w:t>Нет</w:t>
            </w:r>
          </w:p>
        </w:tc>
      </w:tr>
      <w:tr w:rsidR="009A4C7C" w:rsidRPr="00272BC0" w:rsidTr="00AB3D69">
        <w:tc>
          <w:tcPr>
            <w:tcW w:w="2477" w:type="pct"/>
            <w:tcBorders>
              <w:top w:val="nil"/>
            </w:tcBorders>
          </w:tcPr>
          <w:p w:rsidR="009A4C7C" w:rsidRPr="00272BC0" w:rsidRDefault="009A4C7C" w:rsidP="004B7AEF">
            <w:pPr>
              <w:pStyle w:val="PURLMSH"/>
              <w:rPr>
                <w:lang w:val="ru-RU"/>
              </w:rPr>
            </w:pPr>
            <w:r w:rsidRPr="00FA0A74">
              <w:rPr>
                <w:lang w:val="ru-RU"/>
              </w:rPr>
              <w:t xml:space="preserve">Клиентское/Дополнительное программное обеспечение </w:t>
            </w:r>
            <w:r w:rsidRPr="00FA0A74">
              <w:rPr>
                <w:b/>
                <w:lang w:val="ru-RU"/>
              </w:rPr>
              <w:t xml:space="preserve">Да </w:t>
            </w:r>
            <w:r w:rsidR="00272BC0" w:rsidRPr="00272BC0">
              <w:rPr>
                <w:b/>
                <w:lang w:val="ru-RU"/>
              </w:rPr>
              <w:br/>
            </w:r>
            <w:r w:rsidRPr="00FA0A74">
              <w:rPr>
                <w:b/>
                <w:lang w:val="ru-RU"/>
              </w:rPr>
              <w:t>(</w:t>
            </w:r>
            <w:r w:rsidRPr="00FA0A74">
              <w:rPr>
                <w:i/>
                <w:lang w:val="ru-RU"/>
              </w:rPr>
              <w:t xml:space="preserve">см. </w:t>
            </w:r>
            <w:hyperlink w:anchor="Appendix1" w:history="1">
              <w:r w:rsidR="007E3222" w:rsidRPr="00272BC0">
                <w:rPr>
                  <w:i/>
                  <w:color w:val="00467F"/>
                  <w:u w:val="single"/>
                  <w:lang w:val="ru-RU"/>
                </w:rPr>
                <w:t>Приложение 1</w:t>
              </w:r>
            </w:hyperlink>
            <w:r w:rsidRPr="00272BC0">
              <w:rPr>
                <w:i/>
                <w:lang w:val="ru-RU"/>
              </w:rPr>
              <w:t>)</w:t>
            </w:r>
          </w:p>
        </w:tc>
        <w:tc>
          <w:tcPr>
            <w:tcW w:w="2523" w:type="pct"/>
            <w:gridSpan w:val="2"/>
            <w:tcBorders>
              <w:top w:val="nil"/>
            </w:tcBorders>
          </w:tcPr>
          <w:p w:rsidR="009A4C7C" w:rsidRPr="00272BC0" w:rsidRDefault="009A4C7C" w:rsidP="004B7AEF">
            <w:pPr>
              <w:pStyle w:val="PURLMSH"/>
              <w:rPr>
                <w:lang w:val="ru-RU"/>
              </w:rPr>
            </w:pPr>
          </w:p>
        </w:tc>
      </w:tr>
      <w:tr w:rsidR="009A4C7C" w:rsidRPr="00272BC0" w:rsidTr="00AB3D69">
        <w:tblPrEx>
          <w:tblBorders>
            <w:top w:val="none" w:sz="0" w:space="0" w:color="auto"/>
            <w:bottom w:val="none" w:sz="0" w:space="0" w:color="auto"/>
          </w:tblBorders>
        </w:tblPrEx>
        <w:tc>
          <w:tcPr>
            <w:tcW w:w="5000" w:type="pct"/>
            <w:gridSpan w:val="3"/>
            <w:shd w:val="clear" w:color="auto" w:fill="E5EEF7"/>
          </w:tcPr>
          <w:p w:rsidR="009A4C7C" w:rsidRPr="00272BC0" w:rsidRDefault="00AB3D69" w:rsidP="009A4C7C">
            <w:pPr>
              <w:pStyle w:val="PURTableHeaderWhite"/>
              <w:spacing w:after="0" w:line="240" w:lineRule="auto"/>
              <w:rPr>
                <w:i w:val="0"/>
                <w:color w:val="404040" w:themeColor="text1" w:themeTint="BF"/>
                <w:lang w:val="ru-RU"/>
              </w:rPr>
            </w:pPr>
            <w:r w:rsidRPr="00272BC0">
              <w:rPr>
                <w:i w:val="0"/>
                <w:color w:val="404040" w:themeColor="text1" w:themeTint="BF"/>
                <w:lang w:val="ru-RU"/>
              </w:rPr>
              <w:t>КЛИЕНТСКИЕ ЛИЦЕНЗИИ ПОДПИСЧИКА (</w:t>
            </w:r>
            <w:r>
              <w:rPr>
                <w:i w:val="0"/>
                <w:color w:val="404040" w:themeColor="text1" w:themeTint="BF"/>
              </w:rPr>
              <w:t>SAL</w:t>
            </w:r>
            <w:r w:rsidRPr="00272BC0">
              <w:rPr>
                <w:i w:val="0"/>
                <w:color w:val="404040" w:themeColor="text1" w:themeTint="BF"/>
                <w:lang w:val="ru-RU"/>
              </w:rPr>
              <w:t>).</w:t>
            </w:r>
          </w:p>
        </w:tc>
      </w:tr>
      <w:tr w:rsidR="009A4C7C" w:rsidRPr="00272BC0" w:rsidTr="00AB3D69">
        <w:tblPrEx>
          <w:tblBorders>
            <w:top w:val="none" w:sz="0" w:space="0" w:color="auto"/>
            <w:bottom w:val="none" w:sz="0" w:space="0" w:color="auto"/>
          </w:tblBorders>
        </w:tblPrEx>
        <w:tc>
          <w:tcPr>
            <w:tcW w:w="5000" w:type="pct"/>
            <w:gridSpan w:val="3"/>
          </w:tcPr>
          <w:p w:rsidR="009A4C7C" w:rsidRPr="00272BC0" w:rsidRDefault="00BB41EF" w:rsidP="009A4C7C">
            <w:pPr>
              <w:pStyle w:val="PURTableHeaderWhite"/>
              <w:spacing w:after="0"/>
              <w:rPr>
                <w:b w:val="0"/>
                <w:color w:val="404040" w:themeColor="text1" w:themeTint="BF"/>
                <w:lang w:val="ru-RU"/>
              </w:rPr>
            </w:pPr>
            <w:r w:rsidRPr="00272BC0">
              <w:rPr>
                <w:i w:val="0"/>
                <w:color w:val="404040" w:themeColor="text1" w:themeTint="BF"/>
                <w:lang w:val="ru-RU"/>
              </w:rPr>
              <w:t>Необходимо:</w:t>
            </w:r>
          </w:p>
          <w:p w:rsidR="009A4C7C" w:rsidRPr="00A16268" w:rsidRDefault="009A4C7C" w:rsidP="009A4C7C">
            <w:pPr>
              <w:pStyle w:val="PURBullet"/>
            </w:pPr>
            <w:r>
              <w:t>System</w:t>
            </w:r>
            <w:r w:rsidRPr="00A16268">
              <w:t xml:space="preserve"> </w:t>
            </w:r>
            <w:r>
              <w:t>Center</w:t>
            </w:r>
            <w:r w:rsidRPr="00A16268">
              <w:t xml:space="preserve"> </w:t>
            </w:r>
            <w:r>
              <w:t>Configuration</w:t>
            </w:r>
            <w:r w:rsidRPr="00A16268">
              <w:t xml:space="preserve"> </w:t>
            </w:r>
            <w:r>
              <w:t>Manager</w:t>
            </w:r>
            <w:r w:rsidRPr="00A16268">
              <w:t xml:space="preserve"> 2007 </w:t>
            </w:r>
            <w:r>
              <w:t>R</w:t>
            </w:r>
            <w:r w:rsidRPr="00A16268">
              <w:t xml:space="preserve">3 </w:t>
            </w:r>
            <w:r>
              <w:t>Client</w:t>
            </w:r>
            <w:r w:rsidRPr="00A16268">
              <w:t xml:space="preserve"> </w:t>
            </w:r>
            <w:r>
              <w:t>SAL</w:t>
            </w:r>
          </w:p>
        </w:tc>
      </w:tr>
      <w:tr w:rsidR="009A4C7C" w:rsidRPr="00501DAF" w:rsidTr="00AB3D69">
        <w:tblPrEx>
          <w:tblBorders>
            <w:top w:val="none" w:sz="0" w:space="0" w:color="auto"/>
            <w:bottom w:val="none" w:sz="0" w:space="0" w:color="auto"/>
          </w:tblBorders>
        </w:tblPrEx>
        <w:tc>
          <w:tcPr>
            <w:tcW w:w="5000" w:type="pct"/>
            <w:gridSpan w:val="3"/>
            <w:shd w:val="clear" w:color="auto" w:fill="E5EEF7"/>
          </w:tcPr>
          <w:p w:rsidR="009A4C7C" w:rsidRPr="00501DAF" w:rsidRDefault="00AB3D69" w:rsidP="00AB3D69">
            <w:pPr>
              <w:pStyle w:val="PURTableHeaderWhite"/>
              <w:spacing w:after="0" w:line="240" w:lineRule="auto"/>
              <w:rPr>
                <w:i w:val="0"/>
                <w:color w:val="404040" w:themeColor="text1" w:themeTint="BF"/>
              </w:rPr>
            </w:pPr>
            <w:r w:rsidRPr="00272BC0">
              <w:rPr>
                <w:i w:val="0"/>
                <w:color w:val="404040" w:themeColor="text1" w:themeTint="BF"/>
                <w:lang w:val="ru-RU"/>
              </w:rPr>
              <w:t xml:space="preserve">СЕРВЕРНЫЕ ЛИЦЕНЗИИ </w:t>
            </w:r>
            <w:r>
              <w:rPr>
                <w:i w:val="0"/>
                <w:color w:val="404040" w:themeColor="text1" w:themeTint="BF"/>
              </w:rPr>
              <w:t>ПОДПИСЧИКА (SAL)</w:t>
            </w:r>
          </w:p>
        </w:tc>
      </w:tr>
      <w:tr w:rsidR="009A4C7C" w:rsidRPr="00272BC0" w:rsidTr="00AB3D69">
        <w:tblPrEx>
          <w:tblBorders>
            <w:top w:val="none" w:sz="0" w:space="0" w:color="auto"/>
            <w:bottom w:val="none" w:sz="0" w:space="0" w:color="auto"/>
          </w:tblBorders>
        </w:tblPrEx>
        <w:tc>
          <w:tcPr>
            <w:tcW w:w="2501" w:type="pct"/>
            <w:gridSpan w:val="2"/>
            <w:tcBorders>
              <w:bottom w:val="single" w:sz="4" w:space="0" w:color="auto"/>
            </w:tcBorders>
          </w:tcPr>
          <w:p w:rsidR="009A4C7C" w:rsidRPr="00AB3D69" w:rsidRDefault="009A4C7C" w:rsidP="009A4C7C">
            <w:pPr>
              <w:pStyle w:val="PURBody"/>
              <w:rPr>
                <w:b/>
                <w:i/>
              </w:rPr>
            </w:pPr>
            <w:r>
              <w:rPr>
                <w:b/>
                <w:i/>
              </w:rPr>
              <w:t>Для:</w:t>
            </w:r>
          </w:p>
          <w:p w:rsidR="009A4C7C" w:rsidRPr="00FA0A74" w:rsidRDefault="009A4C7C" w:rsidP="00AB3D69">
            <w:pPr>
              <w:pStyle w:val="PURBullet"/>
              <w:rPr>
                <w:lang w:val="ru-RU"/>
              </w:rPr>
            </w:pPr>
            <w:r w:rsidRPr="00FA0A74">
              <w:rPr>
                <w:rStyle w:val="PURBodyChar"/>
                <w:lang w:val="ru-RU"/>
              </w:rPr>
              <w:t xml:space="preserve">Управление экземплярами серверного программного обеспечения с использованием </w:t>
            </w:r>
            <w:r>
              <w:rPr>
                <w:rStyle w:val="PURBodyChar"/>
              </w:rPr>
              <w:t>Desired</w:t>
            </w:r>
            <w:r w:rsidRPr="00FA0A74">
              <w:rPr>
                <w:rStyle w:val="PURBodyChar"/>
                <w:lang w:val="ru-RU"/>
              </w:rPr>
              <w:t xml:space="preserve"> </w:t>
            </w:r>
            <w:r>
              <w:rPr>
                <w:rStyle w:val="PURBodyChar"/>
              </w:rPr>
              <w:t>Configuration</w:t>
            </w:r>
            <w:r w:rsidRPr="00FA0A74">
              <w:rPr>
                <w:rStyle w:val="PURBodyChar"/>
                <w:lang w:val="ru-RU"/>
              </w:rPr>
              <w:t xml:space="preserve"> </w:t>
            </w:r>
            <w:r>
              <w:rPr>
                <w:rStyle w:val="PURBodyChar"/>
              </w:rPr>
              <w:t>Management</w:t>
            </w:r>
            <w:r w:rsidRPr="00FA0A74">
              <w:rPr>
                <w:rStyle w:val="PURBodyChar"/>
                <w:lang w:val="ru-RU"/>
              </w:rPr>
              <w:t xml:space="preserve"> (</w:t>
            </w:r>
            <w:r>
              <w:rPr>
                <w:rStyle w:val="PURBodyChar"/>
              </w:rPr>
              <w:t>DCM</w:t>
            </w:r>
            <w:r w:rsidRPr="00FA0A74">
              <w:rPr>
                <w:rStyle w:val="PURBodyChar"/>
                <w:lang w:val="ru-RU"/>
              </w:rPr>
              <w:t xml:space="preserve">) (Управление заданной конфигурацией) для Основных нагрузок операционной системы, работающей в лицензированной операционной среде, </w:t>
            </w:r>
            <w:r w:rsidR="00272BC0" w:rsidRPr="00272BC0">
              <w:rPr>
                <w:rStyle w:val="PURBodyChar"/>
                <w:lang w:val="ru-RU"/>
              </w:rPr>
              <w:br/>
            </w:r>
            <w:r w:rsidRPr="00FA0A74">
              <w:rPr>
                <w:rStyle w:val="PURBodyChar"/>
                <w:lang w:val="ru-RU"/>
              </w:rPr>
              <w:t xml:space="preserve">а также управление любыми приложениями, работающими в этой операционной среде, которые не требуют использования </w:t>
            </w:r>
            <w:r>
              <w:rPr>
                <w:rStyle w:val="PURBodyChar"/>
              </w:rPr>
              <w:t>DCM</w:t>
            </w:r>
            <w:r w:rsidRPr="00FA0A74">
              <w:rPr>
                <w:lang w:val="ru-RU"/>
              </w:rPr>
              <w:t>.</w:t>
            </w:r>
          </w:p>
        </w:tc>
        <w:tc>
          <w:tcPr>
            <w:tcW w:w="2499" w:type="pct"/>
            <w:tcBorders>
              <w:bottom w:val="single" w:sz="4" w:space="0" w:color="auto"/>
            </w:tcBorders>
          </w:tcPr>
          <w:p w:rsidR="009A4C7C" w:rsidRPr="00272BC0" w:rsidRDefault="00BB41EF" w:rsidP="009A4C7C">
            <w:pPr>
              <w:pStyle w:val="PURBody"/>
              <w:rPr>
                <w:i/>
                <w:lang w:val="ru-RU"/>
              </w:rPr>
            </w:pPr>
            <w:r w:rsidRPr="00272BC0">
              <w:rPr>
                <w:b/>
                <w:lang w:val="ru-RU"/>
              </w:rPr>
              <w:t>Необходимо:</w:t>
            </w:r>
          </w:p>
          <w:p w:rsidR="009A4C7C" w:rsidRPr="00A16268" w:rsidRDefault="009A4C7C" w:rsidP="00AB3D69">
            <w:pPr>
              <w:pStyle w:val="PURBullet"/>
            </w:pPr>
            <w:r>
              <w:t>System</w:t>
            </w:r>
            <w:r w:rsidRPr="00A16268">
              <w:t xml:space="preserve"> </w:t>
            </w:r>
            <w:r>
              <w:t>Center</w:t>
            </w:r>
            <w:r w:rsidRPr="00A16268">
              <w:t xml:space="preserve"> </w:t>
            </w:r>
            <w:r>
              <w:t>Configuration</w:t>
            </w:r>
            <w:r w:rsidRPr="00A16268">
              <w:t xml:space="preserve"> </w:t>
            </w:r>
            <w:r>
              <w:t>Manager</w:t>
            </w:r>
            <w:r w:rsidRPr="00A16268">
              <w:t xml:space="preserve"> 2007 </w:t>
            </w:r>
            <w:r>
              <w:t>R</w:t>
            </w:r>
            <w:r w:rsidRPr="00A16268">
              <w:t xml:space="preserve">3 </w:t>
            </w:r>
            <w:r>
              <w:t>Standard</w:t>
            </w:r>
            <w:r w:rsidRPr="00A16268">
              <w:t xml:space="preserve"> </w:t>
            </w:r>
            <w:r>
              <w:t>Server</w:t>
            </w:r>
            <w:r w:rsidRPr="00A16268">
              <w:t xml:space="preserve"> </w:t>
            </w:r>
            <w:r>
              <w:t>SAL</w:t>
            </w:r>
          </w:p>
        </w:tc>
      </w:tr>
      <w:tr w:rsidR="009A4C7C" w:rsidRPr="003528B0" w:rsidTr="00AB3D69">
        <w:tblPrEx>
          <w:tblBorders>
            <w:top w:val="none" w:sz="0" w:space="0" w:color="auto"/>
            <w:bottom w:val="none" w:sz="0" w:space="0" w:color="auto"/>
          </w:tblBorders>
        </w:tblPrEx>
        <w:tc>
          <w:tcPr>
            <w:tcW w:w="2501" w:type="pct"/>
            <w:gridSpan w:val="2"/>
            <w:tcBorders>
              <w:top w:val="single" w:sz="4" w:space="0" w:color="auto"/>
            </w:tcBorders>
          </w:tcPr>
          <w:p w:rsidR="009A4C7C" w:rsidRPr="00272BC0" w:rsidRDefault="009A4C7C" w:rsidP="009A4C7C">
            <w:pPr>
              <w:pStyle w:val="PURBody"/>
              <w:rPr>
                <w:b/>
                <w:i/>
                <w:lang w:val="ru-RU"/>
              </w:rPr>
            </w:pPr>
            <w:r w:rsidRPr="00272BC0">
              <w:rPr>
                <w:b/>
                <w:i/>
                <w:lang w:val="ru-RU"/>
              </w:rPr>
              <w:t>Для:</w:t>
            </w:r>
          </w:p>
          <w:p w:rsidR="009A4C7C" w:rsidRPr="00FA0A74" w:rsidRDefault="009A4C7C" w:rsidP="009A4C7C">
            <w:pPr>
              <w:pStyle w:val="PURBody"/>
              <w:rPr>
                <w:lang w:val="ru-RU"/>
              </w:rPr>
            </w:pPr>
            <w:r w:rsidRPr="00FA0A74">
              <w:rPr>
                <w:lang w:val="ru-RU"/>
              </w:rPr>
              <w:t xml:space="preserve">Управление экземплярами серверного программного обеспечения с использованием </w:t>
            </w:r>
            <w:r>
              <w:t>DCM</w:t>
            </w:r>
            <w:r w:rsidRPr="00FA0A74">
              <w:rPr>
                <w:lang w:val="ru-RU"/>
              </w:rPr>
              <w:t>:</w:t>
            </w:r>
          </w:p>
          <w:p w:rsidR="009A4C7C" w:rsidRDefault="009A4C7C" w:rsidP="009A4C7C">
            <w:pPr>
              <w:pStyle w:val="PURBullet"/>
            </w:pPr>
            <w:r>
              <w:t xml:space="preserve">Конфигуации IT Compliance и Governance </w:t>
            </w:r>
          </w:p>
          <w:p w:rsidR="009A4C7C" w:rsidRPr="00190714" w:rsidRDefault="009A4C7C" w:rsidP="009A4C7C">
            <w:pPr>
              <w:pStyle w:val="PURBullet"/>
            </w:pPr>
            <w:r>
              <w:t>основной нагрузкой операционной системы</w:t>
            </w:r>
          </w:p>
          <w:p w:rsidR="009A4C7C" w:rsidRPr="00F40D0B" w:rsidRDefault="009A4C7C" w:rsidP="009A4C7C">
            <w:pPr>
              <w:pStyle w:val="PURBullet"/>
              <w:rPr>
                <w:lang w:val="ru-RU"/>
              </w:rPr>
            </w:pPr>
            <w:r w:rsidRPr="00FA0A74">
              <w:rPr>
                <w:lang w:val="ru-RU"/>
              </w:rPr>
              <w:t>Все</w:t>
            </w:r>
            <w:r w:rsidRPr="00F40D0B">
              <w:rPr>
                <w:lang w:val="ru-RU"/>
              </w:rPr>
              <w:t xml:space="preserve"> </w:t>
            </w:r>
            <w:r w:rsidRPr="00FA0A74">
              <w:rPr>
                <w:lang w:val="ru-RU"/>
              </w:rPr>
              <w:t>другие</w:t>
            </w:r>
            <w:r w:rsidRPr="00F40D0B">
              <w:rPr>
                <w:lang w:val="ru-RU"/>
              </w:rPr>
              <w:t xml:space="preserve"> </w:t>
            </w:r>
            <w:r w:rsidRPr="00FA0A74">
              <w:rPr>
                <w:lang w:val="ru-RU"/>
              </w:rPr>
              <w:t>служебные</w:t>
            </w:r>
            <w:r w:rsidRPr="00F40D0B">
              <w:rPr>
                <w:lang w:val="ru-RU"/>
              </w:rPr>
              <w:t xml:space="preserve"> </w:t>
            </w:r>
            <w:r w:rsidRPr="00FA0A74">
              <w:rPr>
                <w:lang w:val="ru-RU"/>
              </w:rPr>
              <w:t>программы</w:t>
            </w:r>
            <w:r w:rsidRPr="00F40D0B">
              <w:rPr>
                <w:lang w:val="ru-RU"/>
              </w:rPr>
              <w:t xml:space="preserve"> </w:t>
            </w:r>
            <w:r w:rsidRPr="00FA0A74">
              <w:rPr>
                <w:lang w:val="ru-RU"/>
              </w:rPr>
              <w:t>операционной</w:t>
            </w:r>
            <w:r w:rsidRPr="00F40D0B">
              <w:rPr>
                <w:lang w:val="ru-RU"/>
              </w:rPr>
              <w:t xml:space="preserve"> </w:t>
            </w:r>
            <w:r w:rsidRPr="00FA0A74">
              <w:rPr>
                <w:lang w:val="ru-RU"/>
              </w:rPr>
              <w:t>системы</w:t>
            </w:r>
            <w:r w:rsidRPr="00F40D0B">
              <w:rPr>
                <w:lang w:val="ru-RU"/>
              </w:rPr>
              <w:t xml:space="preserve">, </w:t>
            </w:r>
            <w:r w:rsidRPr="00FA0A74">
              <w:rPr>
                <w:lang w:val="ru-RU"/>
              </w:rPr>
              <w:t>нагрузки</w:t>
            </w:r>
            <w:r w:rsidRPr="00F40D0B">
              <w:rPr>
                <w:lang w:val="ru-RU"/>
              </w:rPr>
              <w:t xml:space="preserve"> </w:t>
            </w:r>
            <w:r w:rsidRPr="00FA0A74">
              <w:rPr>
                <w:lang w:val="ru-RU"/>
              </w:rPr>
              <w:t>служб</w:t>
            </w:r>
            <w:r w:rsidRPr="00F40D0B">
              <w:rPr>
                <w:lang w:val="ru-RU"/>
              </w:rPr>
              <w:t xml:space="preserve">, </w:t>
            </w:r>
            <w:r w:rsidRPr="00FA0A74">
              <w:rPr>
                <w:lang w:val="ru-RU"/>
              </w:rPr>
              <w:t>а</w:t>
            </w:r>
            <w:r w:rsidRPr="00F40D0B">
              <w:rPr>
                <w:lang w:val="ru-RU"/>
              </w:rPr>
              <w:t xml:space="preserve"> </w:t>
            </w:r>
            <w:r w:rsidRPr="00FA0A74">
              <w:rPr>
                <w:lang w:val="ru-RU"/>
              </w:rPr>
              <w:t>также</w:t>
            </w:r>
            <w:r w:rsidRPr="00F40D0B">
              <w:rPr>
                <w:lang w:val="ru-RU"/>
              </w:rPr>
              <w:t xml:space="preserve"> </w:t>
            </w:r>
            <w:r w:rsidRPr="00FA0A74">
              <w:rPr>
                <w:lang w:val="ru-RU"/>
              </w:rPr>
              <w:t>любые</w:t>
            </w:r>
            <w:r w:rsidRPr="00F40D0B">
              <w:rPr>
                <w:lang w:val="ru-RU"/>
              </w:rPr>
              <w:t xml:space="preserve"> </w:t>
            </w:r>
            <w:r w:rsidRPr="00FA0A74">
              <w:rPr>
                <w:lang w:val="ru-RU"/>
              </w:rPr>
              <w:t>приложения</w:t>
            </w:r>
            <w:r w:rsidRPr="00F40D0B">
              <w:rPr>
                <w:lang w:val="ru-RU"/>
              </w:rPr>
              <w:t xml:space="preserve">, </w:t>
            </w:r>
            <w:r w:rsidRPr="00FA0A74">
              <w:rPr>
                <w:lang w:val="ru-RU"/>
              </w:rPr>
              <w:t>работающие</w:t>
            </w:r>
            <w:r w:rsidRPr="00F40D0B">
              <w:rPr>
                <w:lang w:val="ru-RU"/>
              </w:rPr>
              <w:t xml:space="preserve"> </w:t>
            </w:r>
            <w:r w:rsidR="00272BC0" w:rsidRPr="00F40D0B">
              <w:rPr>
                <w:lang w:val="ru-RU"/>
              </w:rPr>
              <w:br/>
            </w:r>
            <w:r w:rsidRPr="00FA0A74">
              <w:rPr>
                <w:lang w:val="ru-RU"/>
              </w:rPr>
              <w:t>в</w:t>
            </w:r>
            <w:r w:rsidRPr="00F40D0B">
              <w:rPr>
                <w:lang w:val="ru-RU"/>
              </w:rPr>
              <w:t xml:space="preserve"> </w:t>
            </w:r>
            <w:r w:rsidRPr="00FA0A74">
              <w:rPr>
                <w:lang w:val="ru-RU"/>
              </w:rPr>
              <w:t>лицензированных</w:t>
            </w:r>
            <w:r w:rsidRPr="00F40D0B">
              <w:rPr>
                <w:lang w:val="ru-RU"/>
              </w:rPr>
              <w:t xml:space="preserve"> </w:t>
            </w:r>
            <w:r w:rsidRPr="00FA0A74">
              <w:rPr>
                <w:lang w:val="ru-RU"/>
              </w:rPr>
              <w:t>операционных</w:t>
            </w:r>
            <w:r w:rsidRPr="00F40D0B">
              <w:rPr>
                <w:lang w:val="ru-RU"/>
              </w:rPr>
              <w:t xml:space="preserve"> </w:t>
            </w:r>
            <w:r w:rsidRPr="00FA0A74">
              <w:rPr>
                <w:lang w:val="ru-RU"/>
              </w:rPr>
              <w:t>средах</w:t>
            </w:r>
            <w:r w:rsidRPr="00F40D0B">
              <w:rPr>
                <w:lang w:val="ru-RU"/>
              </w:rPr>
              <w:t>.</w:t>
            </w:r>
          </w:p>
        </w:tc>
        <w:tc>
          <w:tcPr>
            <w:tcW w:w="2499" w:type="pct"/>
            <w:tcBorders>
              <w:top w:val="single" w:sz="4" w:space="0" w:color="auto"/>
            </w:tcBorders>
          </w:tcPr>
          <w:p w:rsidR="009A4C7C" w:rsidRPr="0062140A" w:rsidRDefault="00BB41EF" w:rsidP="009A4C7C">
            <w:pPr>
              <w:pStyle w:val="PURBody"/>
              <w:rPr>
                <w:i/>
              </w:rPr>
            </w:pPr>
            <w:r>
              <w:rPr>
                <w:b/>
              </w:rPr>
              <w:t>Необходимо:</w:t>
            </w:r>
          </w:p>
          <w:p w:rsidR="009A4C7C" w:rsidRDefault="009A4C7C" w:rsidP="009A4C7C">
            <w:pPr>
              <w:pStyle w:val="PURBullet"/>
            </w:pPr>
            <w:r>
              <w:t xml:space="preserve">System Center Configuration Manager 2007 R3 Enterprise Server SAL, </w:t>
            </w:r>
            <w:r>
              <w:rPr>
                <w:b/>
              </w:rPr>
              <w:t>или</w:t>
            </w:r>
          </w:p>
          <w:p w:rsidR="009A4C7C" w:rsidRDefault="009A4C7C" w:rsidP="009A4C7C">
            <w:pPr>
              <w:pStyle w:val="PURBullet"/>
            </w:pPr>
            <w:r>
              <w:t xml:space="preserve">System Center Server Management Suite Enterprise SAL, </w:t>
            </w:r>
            <w:r>
              <w:rPr>
                <w:b/>
              </w:rPr>
              <w:t>или</w:t>
            </w:r>
          </w:p>
          <w:p w:rsidR="009A4C7C" w:rsidRPr="006F421D" w:rsidRDefault="009A4C7C" w:rsidP="009A4C7C">
            <w:pPr>
              <w:pStyle w:val="PURBullet"/>
              <w:rPr>
                <w:b/>
                <w:i/>
              </w:rPr>
            </w:pPr>
            <w:r>
              <w:t>System Center Server Management Suite Datacenter SAL</w:t>
            </w:r>
          </w:p>
        </w:tc>
      </w:tr>
    </w:tbl>
    <w:p w:rsidR="009A4C7C" w:rsidRPr="00A16268" w:rsidRDefault="009A4C7C" w:rsidP="0085206E">
      <w:pPr>
        <w:pStyle w:val="PURADDITIONALTERMSHEADERMB"/>
        <w:rPr>
          <w:lang w:val="ru-RU"/>
        </w:rPr>
      </w:pPr>
      <w:r w:rsidRPr="00A16268">
        <w:rPr>
          <w:lang w:val="ru-RU"/>
        </w:rPr>
        <w:t xml:space="preserve">Дополнительные </w:t>
      </w:r>
      <w:r w:rsidR="002377B0" w:rsidRPr="00A16268">
        <w:rPr>
          <w:lang w:val="ru-RU"/>
        </w:rPr>
        <w:t>Условия.</w:t>
      </w:r>
    </w:p>
    <w:p w:rsidR="009A4C7C" w:rsidRPr="00A16268" w:rsidRDefault="009A4C7C" w:rsidP="009A4C7C">
      <w:pPr>
        <w:pStyle w:val="PURBlueStrong"/>
        <w:rPr>
          <w:lang w:val="ru-RU"/>
        </w:rPr>
      </w:pPr>
      <w:r w:rsidRPr="00A16268">
        <w:rPr>
          <w:lang w:val="ru-RU"/>
        </w:rPr>
        <w:t xml:space="preserve">Определение </w:t>
      </w:r>
      <w:r w:rsidR="002377B0" w:rsidRPr="00A16268">
        <w:rPr>
          <w:lang w:val="ru-RU"/>
        </w:rPr>
        <w:t>Основных Нагрузок Операционной Системы</w:t>
      </w:r>
    </w:p>
    <w:p w:rsidR="009A4C7C" w:rsidRPr="00FA0A74" w:rsidRDefault="009A4C7C" w:rsidP="009A4C7C">
      <w:pPr>
        <w:pStyle w:val="PURBody-Indented"/>
        <w:rPr>
          <w:rFonts w:ascii="Tahoma" w:hAnsi="Tahoma" w:cs="Tahoma"/>
          <w:lang w:val="ru-RU"/>
        </w:rPr>
      </w:pPr>
      <w:r w:rsidRPr="00FA0A74">
        <w:rPr>
          <w:lang w:val="ru-RU"/>
        </w:rPr>
        <w:t xml:space="preserve">Основные нагрузки операционной системы </w:t>
      </w:r>
      <w:r w:rsidRPr="00FA0A74">
        <w:rPr>
          <w:rFonts w:ascii="Tahoma" w:hAnsi="Tahoma" w:cs="Tahoma"/>
          <w:lang w:val="ru-RU"/>
        </w:rPr>
        <w:t>включают:</w:t>
      </w:r>
    </w:p>
    <w:p w:rsidR="009A4C7C" w:rsidRPr="00FA0A74" w:rsidRDefault="009A4C7C" w:rsidP="009A4C7C">
      <w:pPr>
        <w:pStyle w:val="PURBullet-Indented"/>
        <w:rPr>
          <w:lang w:val="ru-RU"/>
        </w:rPr>
      </w:pPr>
      <w:r w:rsidRPr="00FA0A74">
        <w:rPr>
          <w:lang w:val="ru-RU"/>
        </w:rPr>
        <w:t xml:space="preserve">следующие служебные программы операционной системы: </w:t>
      </w:r>
      <w:r>
        <w:t>System</w:t>
      </w:r>
      <w:r w:rsidRPr="00FA0A74">
        <w:rPr>
          <w:lang w:val="ru-RU"/>
        </w:rPr>
        <w:t xml:space="preserve"> </w:t>
      </w:r>
      <w:r>
        <w:t>Resource</w:t>
      </w:r>
      <w:r w:rsidRPr="00FA0A74">
        <w:rPr>
          <w:lang w:val="ru-RU"/>
        </w:rPr>
        <w:t xml:space="preserve"> </w:t>
      </w:r>
      <w:r>
        <w:t>Manager</w:t>
      </w:r>
      <w:r w:rsidRPr="00FA0A74">
        <w:rPr>
          <w:lang w:val="ru-RU"/>
        </w:rPr>
        <w:t xml:space="preserve"> (диспетчер системных ресурсов), </w:t>
      </w:r>
      <w:r>
        <w:t>Password</w:t>
      </w:r>
      <w:r w:rsidRPr="00FA0A74">
        <w:rPr>
          <w:lang w:val="ru-RU"/>
        </w:rPr>
        <w:t xml:space="preserve"> </w:t>
      </w:r>
      <w:r>
        <w:t>Change</w:t>
      </w:r>
      <w:r w:rsidRPr="00FA0A74">
        <w:rPr>
          <w:lang w:val="ru-RU"/>
        </w:rPr>
        <w:t xml:space="preserve"> </w:t>
      </w:r>
      <w:r>
        <w:t>Notification</w:t>
      </w:r>
      <w:r w:rsidRPr="00FA0A74">
        <w:rPr>
          <w:lang w:val="ru-RU"/>
        </w:rPr>
        <w:t xml:space="preserve"> (уведомление об изменении пароля), </w:t>
      </w:r>
      <w:r>
        <w:t>Baseline</w:t>
      </w:r>
      <w:r w:rsidRPr="00FA0A74">
        <w:rPr>
          <w:lang w:val="ru-RU"/>
        </w:rPr>
        <w:t xml:space="preserve"> </w:t>
      </w:r>
      <w:r>
        <w:t>Security</w:t>
      </w:r>
      <w:r w:rsidRPr="00FA0A74">
        <w:rPr>
          <w:lang w:val="ru-RU"/>
        </w:rPr>
        <w:t xml:space="preserve"> </w:t>
      </w:r>
      <w:r>
        <w:t>Analyzer</w:t>
      </w:r>
      <w:r w:rsidRPr="00FA0A74">
        <w:rPr>
          <w:lang w:val="ru-RU"/>
        </w:rPr>
        <w:t xml:space="preserve"> (анализатор основных элементов защиты), службы надежности и доступности; </w:t>
      </w:r>
    </w:p>
    <w:p w:rsidR="009A4C7C" w:rsidRPr="00FA0A74" w:rsidRDefault="009A4C7C" w:rsidP="009A4C7C">
      <w:pPr>
        <w:pStyle w:val="PURBullet-Indented"/>
        <w:rPr>
          <w:lang w:val="ru-RU"/>
        </w:rPr>
      </w:pPr>
      <w:r w:rsidRPr="00FA0A74">
        <w:rPr>
          <w:lang w:val="ru-RU"/>
        </w:rPr>
        <w:t>нагрузки следующих файловых служб и служб печати: сервер печати, распределенная файловая система (</w:t>
      </w:r>
      <w:r>
        <w:t>DFS</w:t>
      </w:r>
      <w:r w:rsidRPr="00FA0A74">
        <w:rPr>
          <w:lang w:val="ru-RU"/>
        </w:rPr>
        <w:t>), служба</w:t>
      </w:r>
      <w:r w:rsidR="00272BC0">
        <w:t> </w:t>
      </w:r>
      <w:r w:rsidRPr="00FA0A74">
        <w:rPr>
          <w:lang w:val="ru-RU"/>
        </w:rPr>
        <w:t>репликации файлов (</w:t>
      </w:r>
      <w:r>
        <w:t>FRS</w:t>
      </w:r>
      <w:r w:rsidRPr="00FA0A74">
        <w:rPr>
          <w:lang w:val="ru-RU"/>
        </w:rPr>
        <w:t>), сетевая файловая система (</w:t>
      </w:r>
      <w:r>
        <w:t>NFS</w:t>
      </w:r>
      <w:r w:rsidRPr="00FA0A74">
        <w:rPr>
          <w:lang w:val="ru-RU"/>
        </w:rPr>
        <w:t>), протокол передачи файлов (</w:t>
      </w:r>
      <w:r>
        <w:t>FTP</w:t>
      </w:r>
      <w:r w:rsidRPr="00FA0A74">
        <w:rPr>
          <w:lang w:val="ru-RU"/>
        </w:rPr>
        <w:t xml:space="preserve">) и службы </w:t>
      </w:r>
      <w:r>
        <w:t>Windows</w:t>
      </w:r>
      <w:r w:rsidRPr="00FA0A74">
        <w:rPr>
          <w:lang w:val="ru-RU"/>
        </w:rPr>
        <w:t xml:space="preserve"> </w:t>
      </w:r>
      <w:r>
        <w:t>Sharepoint</w:t>
      </w:r>
      <w:r w:rsidRPr="00FA0A74">
        <w:rPr>
          <w:lang w:val="ru-RU"/>
        </w:rPr>
        <w:t xml:space="preserve"> </w:t>
      </w:r>
      <w:r>
        <w:t>Services</w:t>
      </w:r>
      <w:r w:rsidRPr="00FA0A74">
        <w:rPr>
          <w:lang w:val="ru-RU"/>
        </w:rPr>
        <w:t xml:space="preserve">; и </w:t>
      </w:r>
    </w:p>
    <w:p w:rsidR="009A4C7C" w:rsidRPr="00FA0A74" w:rsidRDefault="009A4C7C" w:rsidP="00116778">
      <w:pPr>
        <w:pStyle w:val="PURBullet-Indented"/>
        <w:rPr>
          <w:lang w:val="ru-RU"/>
        </w:rPr>
      </w:pPr>
      <w:r w:rsidRPr="00FA0A74">
        <w:rPr>
          <w:lang w:val="ru-RU"/>
        </w:rPr>
        <w:t xml:space="preserve">нагрузки следующих сетевых служб: распределенная служба имен </w:t>
      </w:r>
      <w:r>
        <w:t>DNS</w:t>
      </w:r>
      <w:r w:rsidRPr="00FA0A74">
        <w:rPr>
          <w:lang w:val="ru-RU"/>
        </w:rPr>
        <w:t xml:space="preserve">, протокол динамической настройки сети </w:t>
      </w:r>
      <w:r>
        <w:t>DHCP</w:t>
      </w:r>
      <w:r w:rsidR="00116778">
        <w:t> </w:t>
      </w:r>
      <w:r w:rsidRPr="00FA0A74">
        <w:rPr>
          <w:lang w:val="ru-RU"/>
        </w:rPr>
        <w:t xml:space="preserve">и служба имен </w:t>
      </w:r>
      <w:r>
        <w:t>Windows</w:t>
      </w:r>
      <w:r w:rsidRPr="00FA0A74">
        <w:rPr>
          <w:lang w:val="ru-RU"/>
        </w:rPr>
        <w:t xml:space="preserve"> </w:t>
      </w:r>
      <w:r>
        <w:t>Internet</w:t>
      </w:r>
      <w:r w:rsidRPr="00FA0A74">
        <w:rPr>
          <w:lang w:val="ru-RU"/>
        </w:rPr>
        <w:t xml:space="preserve"> </w:t>
      </w:r>
      <w:r>
        <w:t>Naming</w:t>
      </w:r>
      <w:r w:rsidRPr="00FA0A74">
        <w:rPr>
          <w:lang w:val="ru-RU"/>
        </w:rPr>
        <w:t xml:space="preserve"> </w:t>
      </w:r>
      <w:r>
        <w:t>Service</w:t>
      </w:r>
      <w:r w:rsidRPr="00FA0A74">
        <w:rPr>
          <w:lang w:val="ru-RU"/>
        </w:rPr>
        <w:t xml:space="preserve"> (</w:t>
      </w:r>
      <w:r>
        <w:t>WINS</w:t>
      </w:r>
      <w:r w:rsidRPr="00FA0A74">
        <w:rPr>
          <w:lang w:val="ru-RU"/>
        </w:rPr>
        <w:t>); и</w:t>
      </w:r>
    </w:p>
    <w:p w:rsidR="009A4C7C" w:rsidRPr="00FA0A74" w:rsidRDefault="009A4C7C" w:rsidP="009A4C7C">
      <w:pPr>
        <w:pStyle w:val="PURBullet-Indented"/>
        <w:rPr>
          <w:lang w:val="ru-RU"/>
        </w:rPr>
      </w:pPr>
      <w:r w:rsidRPr="00FA0A74">
        <w:rPr>
          <w:lang w:val="ru-RU"/>
        </w:rPr>
        <w:t xml:space="preserve">следующих рабочих нагрузок системы безопасности: брандмауэр, прокси-сервер, выявление и предотвращение вторжений, управление антивирусом, шлюз безопасности приложений, фильтрация содержимого (включая фильтрацию </w:t>
      </w:r>
      <w:r>
        <w:t>URL</w:t>
      </w:r>
      <w:r w:rsidRPr="00FA0A74">
        <w:rPr>
          <w:lang w:val="ru-RU"/>
        </w:rPr>
        <w:t>-адресов и нежелательной почты), анализ сетевого трафика, управление сведениями о безопасности и оценка уязвимости для обеспечения безопасности сети и узла.</w:t>
      </w:r>
      <w:r w:rsidR="00EC4FB3">
        <w:rPr>
          <w:lang w:val="ru-RU"/>
        </w:rPr>
        <w:t xml:space="preserve"> </w:t>
      </w:r>
    </w:p>
    <w:p w:rsidR="009A4C7C" w:rsidRPr="00FA0A74" w:rsidRDefault="009A4C7C" w:rsidP="009A4C7C">
      <w:pPr>
        <w:pStyle w:val="PURBlueStrong"/>
        <w:rPr>
          <w:lang w:val="ru-RU"/>
        </w:rPr>
      </w:pPr>
      <w:r w:rsidRPr="00FA0A74">
        <w:rPr>
          <w:lang w:val="ru-RU"/>
        </w:rPr>
        <w:t xml:space="preserve">Копирование </w:t>
      </w:r>
      <w:r w:rsidR="002377B0" w:rsidRPr="00FA0A74">
        <w:rPr>
          <w:lang w:val="ru-RU"/>
        </w:rPr>
        <w:t>И Распространение Данных</w:t>
      </w:r>
    </w:p>
    <w:p w:rsidR="009A4C7C" w:rsidRPr="00FA0A74" w:rsidRDefault="009A4C7C" w:rsidP="009A4C7C">
      <w:pPr>
        <w:pStyle w:val="PURBody-Indented"/>
        <w:rPr>
          <w:lang w:val="ru-RU"/>
        </w:rPr>
      </w:pPr>
      <w:r w:rsidRPr="00FA0A74">
        <w:rPr>
          <w:lang w:val="ru-RU"/>
        </w:rPr>
        <w:t xml:space="preserve">Вы не можете копировать или распространять любые комплекты данных (или любую часть комплекта данных), включенных в программное обеспечение. </w:t>
      </w:r>
    </w:p>
    <w:p w:rsidR="009A4C7C" w:rsidRPr="00FA0A74" w:rsidRDefault="009A4C7C" w:rsidP="009A4C7C">
      <w:pPr>
        <w:pStyle w:val="PURBlueStrong"/>
        <w:rPr>
          <w:lang w:val="ru-RU"/>
        </w:rPr>
      </w:pPr>
      <w:r w:rsidRPr="00FA0A74">
        <w:rPr>
          <w:lang w:val="ru-RU"/>
        </w:rPr>
        <w:t xml:space="preserve">Среда </w:t>
      </w:r>
      <w:r w:rsidR="002377B0" w:rsidRPr="00FA0A74">
        <w:rPr>
          <w:lang w:val="ru-RU"/>
        </w:rPr>
        <w:t xml:space="preserve">Предустановки </w:t>
      </w:r>
      <w:r>
        <w:t>Windows</w:t>
      </w:r>
    </w:p>
    <w:p w:rsidR="009A4C7C" w:rsidRPr="00FA0A74" w:rsidRDefault="009A4C7C" w:rsidP="009A4C7C">
      <w:pPr>
        <w:pStyle w:val="PURBody-Indented"/>
        <w:rPr>
          <w:lang w:val="ru-RU"/>
        </w:rPr>
      </w:pPr>
      <w:r w:rsidRPr="00FA0A74">
        <w:rPr>
          <w:lang w:val="ru-RU"/>
        </w:rPr>
        <w:t xml:space="preserve">Вы можете установить и использовать среду предустановки </w:t>
      </w:r>
      <w:r>
        <w:t>Windows</w:t>
      </w:r>
      <w:r w:rsidRPr="00FA0A74">
        <w:rPr>
          <w:lang w:val="ru-RU"/>
        </w:rPr>
        <w:t xml:space="preserve"> для диагностики и восстановления программного обеспечения операционной системы </w:t>
      </w:r>
      <w:r>
        <w:t>Windows</w:t>
      </w:r>
      <w:r w:rsidRPr="00FA0A74">
        <w:rPr>
          <w:lang w:val="ru-RU"/>
        </w:rPr>
        <w:t>.</w:t>
      </w:r>
      <w:r w:rsidR="00EC4FB3">
        <w:rPr>
          <w:lang w:val="ru-RU"/>
        </w:rPr>
        <w:t xml:space="preserve"> </w:t>
      </w:r>
      <w:r w:rsidRPr="00FA0A74">
        <w:rPr>
          <w:lang w:val="ru-RU"/>
        </w:rPr>
        <w:t>Запрещается использовать среду в качестве операционной системы общего</w:t>
      </w:r>
      <w:r w:rsidR="00272BC0">
        <w:t> </w:t>
      </w:r>
      <w:r w:rsidRPr="00FA0A74">
        <w:rPr>
          <w:lang w:val="ru-RU"/>
        </w:rPr>
        <w:t>назначения, в качестве «тонкого» клиента, клиента удаленного рабочего стола или в любых других целях.</w:t>
      </w:r>
    </w:p>
    <w:p w:rsidR="009A4C7C" w:rsidRPr="00FA0A74" w:rsidRDefault="002377B0" w:rsidP="009A4C7C">
      <w:pPr>
        <w:pStyle w:val="PURBlueStrong"/>
        <w:rPr>
          <w:lang w:val="ru-RU"/>
        </w:rPr>
      </w:pPr>
      <w:r>
        <w:t>Imagex</w:t>
      </w:r>
      <w:r w:rsidRPr="00FA0A74">
        <w:rPr>
          <w:lang w:val="ru-RU"/>
        </w:rPr>
        <w:t>.</w:t>
      </w:r>
      <w:r>
        <w:t>Exe</w:t>
      </w:r>
      <w:r w:rsidRPr="00FA0A74">
        <w:rPr>
          <w:lang w:val="ru-RU"/>
        </w:rPr>
        <w:t xml:space="preserve">, </w:t>
      </w:r>
      <w:r w:rsidR="009A4C7C">
        <w:t>Wimapi</w:t>
      </w:r>
      <w:r w:rsidRPr="00FA0A74">
        <w:rPr>
          <w:lang w:val="ru-RU"/>
        </w:rPr>
        <w:t>.</w:t>
      </w:r>
      <w:r>
        <w:t>Dll</w:t>
      </w:r>
      <w:r w:rsidRPr="00FA0A74">
        <w:rPr>
          <w:lang w:val="ru-RU"/>
        </w:rPr>
        <w:t xml:space="preserve">, </w:t>
      </w:r>
      <w:r w:rsidR="009A4C7C">
        <w:t>Wimfilter</w:t>
      </w:r>
      <w:r w:rsidR="009A4C7C" w:rsidRPr="00FA0A74">
        <w:rPr>
          <w:lang w:val="ru-RU"/>
        </w:rPr>
        <w:t xml:space="preserve"> </w:t>
      </w:r>
      <w:r w:rsidR="005C32E7" w:rsidRPr="00FA0A74">
        <w:rPr>
          <w:lang w:val="ru-RU"/>
        </w:rPr>
        <w:t>и</w:t>
      </w:r>
      <w:r w:rsidRPr="00FA0A74">
        <w:rPr>
          <w:lang w:val="ru-RU"/>
        </w:rPr>
        <w:t xml:space="preserve"> Диспетчер Пакетов</w:t>
      </w:r>
    </w:p>
    <w:p w:rsidR="009A4C7C" w:rsidRPr="00FA0A74" w:rsidRDefault="009A4C7C" w:rsidP="009A4C7C">
      <w:pPr>
        <w:pStyle w:val="PURBody-Indented"/>
        <w:rPr>
          <w:lang w:val="ru-RU"/>
        </w:rPr>
      </w:pPr>
      <w:r w:rsidRPr="00FA0A74">
        <w:rPr>
          <w:lang w:val="ru-RU"/>
        </w:rPr>
        <w:t xml:space="preserve">Вы можете устанавливать и использовать следующие части программного обеспечения для восстановления программного обеспечения операционной системы </w:t>
      </w:r>
      <w:r>
        <w:t>Windows</w:t>
      </w:r>
      <w:r w:rsidRPr="00FA0A74">
        <w:rPr>
          <w:lang w:val="ru-RU"/>
        </w:rPr>
        <w:t>:</w:t>
      </w:r>
    </w:p>
    <w:p w:rsidR="009A4C7C" w:rsidRDefault="009A4C7C" w:rsidP="009A4C7C">
      <w:pPr>
        <w:pStyle w:val="PURBullet-Indented"/>
      </w:pPr>
      <w:r>
        <w:t xml:space="preserve">ImageX.exe; </w:t>
      </w:r>
    </w:p>
    <w:p w:rsidR="009A4C7C" w:rsidRDefault="009A4C7C" w:rsidP="009A4C7C">
      <w:pPr>
        <w:pStyle w:val="PURBullet-Indented"/>
      </w:pPr>
      <w:r>
        <w:t xml:space="preserve">Wimapi.dll </w:t>
      </w:r>
    </w:p>
    <w:p w:rsidR="009A4C7C" w:rsidRDefault="009A4C7C" w:rsidP="009A4C7C">
      <w:pPr>
        <w:pStyle w:val="PURBullet-Indented"/>
      </w:pPr>
      <w:r>
        <w:t>Wimfilter и Package Manager</w:t>
      </w:r>
    </w:p>
    <w:p w:rsidR="009A4C7C" w:rsidRPr="00FA0A74" w:rsidRDefault="009A4C7C" w:rsidP="009A4C7C">
      <w:pPr>
        <w:pStyle w:val="PURBody-Indented"/>
        <w:rPr>
          <w:lang w:val="ru-RU"/>
        </w:rPr>
      </w:pPr>
      <w:r w:rsidRPr="00FA0A74">
        <w:rPr>
          <w:lang w:val="ru-RU"/>
        </w:rPr>
        <w:t xml:space="preserve">Вы не можете использовать эти части программного обеспечения для резервирования операционной системы </w:t>
      </w:r>
      <w:r>
        <w:t>Windows</w:t>
      </w:r>
      <w:r w:rsidRPr="00FA0A74">
        <w:rPr>
          <w:lang w:val="ru-RU"/>
        </w:rPr>
        <w:t xml:space="preserve"> или</w:t>
      </w:r>
      <w:r w:rsidR="00272BC0">
        <w:t> </w:t>
      </w:r>
      <w:r w:rsidRPr="00FA0A74">
        <w:rPr>
          <w:lang w:val="ru-RU"/>
        </w:rPr>
        <w:t>для любых других целей.</w:t>
      </w:r>
    </w:p>
    <w:p w:rsidR="003744F8" w:rsidRPr="007E3222" w:rsidRDefault="006321D7" w:rsidP="00017448">
      <w:pPr>
        <w:pStyle w:val="PURBody-Indented"/>
        <w:jc w:val="right"/>
        <w:rPr>
          <w:lang w:val="ru-RU"/>
        </w:rPr>
      </w:pPr>
      <w:hyperlink w:anchor="Оглавление" w:history="1">
        <w:r w:rsidR="00182329" w:rsidRPr="005E4E72">
          <w:rPr>
            <w:rStyle w:val="Hyperlink"/>
            <w:rFonts w:ascii="Arial Narrow" w:hAnsi="Arial Narrow" w:cs="Arial"/>
            <w:sz w:val="16"/>
            <w:szCs w:val="16"/>
            <w:lang w:val="ru-RU"/>
          </w:rPr>
          <w:t>Оглавление</w:t>
        </w:r>
      </w:hyperlink>
      <w:r w:rsidR="00182329" w:rsidRPr="005E4E72">
        <w:rPr>
          <w:rFonts w:ascii="Arial Narrow" w:hAnsi="Arial Narrow" w:cs="Arial"/>
          <w:sz w:val="16"/>
          <w:szCs w:val="16"/>
          <w:lang w:val="ru-RU"/>
        </w:rPr>
        <w:t xml:space="preserve"> / </w:t>
      </w:r>
      <w:hyperlink w:anchor="UniversalTerms" w:history="1">
        <w:r w:rsidR="00017448">
          <w:rPr>
            <w:rStyle w:val="Hyperlink"/>
            <w:rFonts w:ascii="Arial Narrow" w:hAnsi="Arial Narrow"/>
            <w:sz w:val="16"/>
            <w:lang w:val="ru-RU"/>
          </w:rPr>
          <w:t>Универсальные условия лицензирования</w:t>
        </w:r>
      </w:hyperlink>
    </w:p>
    <w:p w:rsidR="00CB43FD" w:rsidRPr="007E3222" w:rsidRDefault="00CB43FD" w:rsidP="003744F8">
      <w:pPr>
        <w:pStyle w:val="PURBody-Indented"/>
        <w:jc w:val="right"/>
        <w:rPr>
          <w:lang w:val="ru-RU"/>
        </w:rPr>
      </w:pPr>
    </w:p>
    <w:p w:rsidR="00CB43FD" w:rsidRPr="007E3222" w:rsidRDefault="00CB43FD" w:rsidP="003744F8">
      <w:pPr>
        <w:pStyle w:val="PURBody-Indented"/>
        <w:jc w:val="right"/>
        <w:rPr>
          <w:lang w:val="ru-RU"/>
        </w:rPr>
      </w:pPr>
    </w:p>
    <w:p w:rsidR="00CB43FD" w:rsidRPr="007E3222" w:rsidRDefault="00CB43FD" w:rsidP="003744F8">
      <w:pPr>
        <w:pStyle w:val="PURBody-Indented"/>
        <w:jc w:val="right"/>
        <w:rPr>
          <w:lang w:val="ru-RU"/>
        </w:rPr>
      </w:pPr>
    </w:p>
    <w:p w:rsidR="00CB43FD" w:rsidRPr="007E3222" w:rsidRDefault="00CB43FD" w:rsidP="003744F8">
      <w:pPr>
        <w:pStyle w:val="PURBody-Indented"/>
        <w:jc w:val="right"/>
        <w:rPr>
          <w:lang w:val="ru-RU"/>
        </w:rPr>
      </w:pPr>
    </w:p>
    <w:p w:rsidR="00CB43FD" w:rsidRPr="00FA0A74" w:rsidRDefault="00CB43FD" w:rsidP="003744F8">
      <w:pPr>
        <w:pStyle w:val="PURBody-Indented"/>
        <w:jc w:val="right"/>
        <w:rPr>
          <w:lang w:val="ru-RU"/>
        </w:rPr>
      </w:pPr>
    </w:p>
    <w:p w:rsidR="009A4C7C" w:rsidRPr="00FA0A74" w:rsidRDefault="009A4C7C" w:rsidP="009A4C7C">
      <w:pPr>
        <w:pStyle w:val="PURProductName"/>
        <w:rPr>
          <w:lang w:val="ru-RU"/>
        </w:rPr>
      </w:pPr>
      <w:bookmarkStart w:id="472" w:name="_Toc299519145"/>
      <w:bookmarkStart w:id="473" w:name="_Toc299531577"/>
      <w:bookmarkStart w:id="474" w:name="_Toc299531901"/>
      <w:bookmarkStart w:id="475" w:name="_Toc299957184"/>
      <w:bookmarkStart w:id="476" w:name="_Toc309208845"/>
      <w:bookmarkStart w:id="477" w:name="_Toc309301568"/>
      <w:r>
        <w:t>System</w:t>
      </w:r>
      <w:r w:rsidRPr="00FA0A74">
        <w:rPr>
          <w:lang w:val="ru-RU"/>
        </w:rPr>
        <w:t xml:space="preserve"> </w:t>
      </w:r>
      <w:r>
        <w:t>Center</w:t>
      </w:r>
      <w:r w:rsidRPr="00FA0A74">
        <w:rPr>
          <w:lang w:val="ru-RU"/>
        </w:rPr>
        <w:t xml:space="preserve"> </w:t>
      </w:r>
      <w:r>
        <w:t>Configuration</w:t>
      </w:r>
      <w:r w:rsidRPr="00FA0A74">
        <w:rPr>
          <w:lang w:val="ru-RU"/>
        </w:rPr>
        <w:t xml:space="preserve"> </w:t>
      </w:r>
      <w:r>
        <w:t>Manager</w:t>
      </w:r>
      <w:r w:rsidRPr="00FA0A74">
        <w:rPr>
          <w:lang w:val="ru-RU"/>
        </w:rPr>
        <w:t xml:space="preserve"> </w:t>
      </w:r>
      <w:r w:rsidR="002377B0" w:rsidRPr="00FA0A74">
        <w:rPr>
          <w:lang w:val="ru-RU"/>
        </w:rPr>
        <w:t xml:space="preserve">2007 </w:t>
      </w:r>
      <w:r>
        <w:t>R</w:t>
      </w:r>
      <w:r w:rsidRPr="00FA0A74">
        <w:rPr>
          <w:lang w:val="ru-RU"/>
        </w:rPr>
        <w:t xml:space="preserve">3 </w:t>
      </w:r>
      <w:r w:rsidR="002377B0" w:rsidRPr="00FA0A74">
        <w:rPr>
          <w:lang w:val="ru-RU"/>
        </w:rPr>
        <w:t xml:space="preserve">С Технологией </w:t>
      </w:r>
      <w:r>
        <w:t>SQL</w:t>
      </w:r>
      <w:r w:rsidRPr="00FA0A74">
        <w:rPr>
          <w:lang w:val="ru-RU"/>
        </w:rPr>
        <w:t xml:space="preserve"> </w:t>
      </w:r>
      <w:r>
        <w:t>Server</w:t>
      </w:r>
      <w:r w:rsidRPr="00FA0A74">
        <w:rPr>
          <w:lang w:val="ru-RU"/>
        </w:rPr>
        <w:t xml:space="preserve"> </w:t>
      </w:r>
      <w:r w:rsidR="002377B0" w:rsidRPr="00FA0A74">
        <w:rPr>
          <w:lang w:val="ru-RU"/>
        </w:rPr>
        <w:t>2008</w:t>
      </w:r>
      <w:bookmarkEnd w:id="472"/>
      <w:bookmarkEnd w:id="473"/>
      <w:bookmarkEnd w:id="474"/>
      <w:bookmarkEnd w:id="475"/>
      <w:bookmarkEnd w:id="476"/>
      <w:bookmarkEnd w:id="477"/>
      <w:r w:rsidR="002E60D9">
        <w:fldChar w:fldCharType="begin"/>
      </w:r>
      <w:r>
        <w:instrText>XE</w:instrText>
      </w:r>
      <w:r w:rsidRPr="00FA0A74">
        <w:rPr>
          <w:lang w:val="ru-RU"/>
        </w:rPr>
        <w:instrText xml:space="preserve"> "</w:instrText>
      </w:r>
      <w:r>
        <w:instrText>System</w:instrText>
      </w:r>
      <w:r w:rsidRPr="00FA0A74">
        <w:rPr>
          <w:lang w:val="ru-RU"/>
        </w:rPr>
        <w:instrText xml:space="preserve"> </w:instrText>
      </w:r>
      <w:r>
        <w:instrText>Center</w:instrText>
      </w:r>
      <w:r w:rsidRPr="00FA0A74">
        <w:rPr>
          <w:lang w:val="ru-RU"/>
        </w:rPr>
        <w:instrText xml:space="preserve"> </w:instrText>
      </w:r>
      <w:r>
        <w:instrText>Configuration</w:instrText>
      </w:r>
      <w:r w:rsidRPr="00FA0A74">
        <w:rPr>
          <w:lang w:val="ru-RU"/>
        </w:rPr>
        <w:instrText xml:space="preserve"> </w:instrText>
      </w:r>
      <w:r>
        <w:instrText>Manager</w:instrText>
      </w:r>
      <w:r w:rsidRPr="00FA0A74">
        <w:rPr>
          <w:lang w:val="ru-RU"/>
        </w:rPr>
        <w:instrText xml:space="preserve"> 2007 </w:instrText>
      </w:r>
      <w:r>
        <w:instrText>R</w:instrText>
      </w:r>
      <w:r w:rsidRPr="00FA0A74">
        <w:rPr>
          <w:lang w:val="ru-RU"/>
        </w:rPr>
        <w:instrText xml:space="preserve">3 с технологией </w:instrText>
      </w:r>
      <w:r>
        <w:instrText>SQL</w:instrText>
      </w:r>
      <w:r w:rsidRPr="00FA0A74">
        <w:rPr>
          <w:lang w:val="ru-RU"/>
        </w:rPr>
        <w:instrText xml:space="preserve"> </w:instrText>
      </w:r>
      <w:r>
        <w:instrText>Server</w:instrText>
      </w:r>
      <w:r w:rsidRPr="00FA0A74">
        <w:rPr>
          <w:lang w:val="ru-RU"/>
        </w:rPr>
        <w:instrText xml:space="preserve"> 2008" </w:instrText>
      </w:r>
      <w:r w:rsidR="002E60D9">
        <w:fldChar w:fldCharType="end"/>
      </w:r>
    </w:p>
    <w:p w:rsidR="009A4C7C" w:rsidRPr="00FA0A74" w:rsidRDefault="009A4C7C" w:rsidP="009A4C7C">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7"/>
        <w:gridCol w:w="5507"/>
      </w:tblGrid>
      <w:tr w:rsidR="00D14C97" w:rsidTr="00AB3D69">
        <w:tc>
          <w:tcPr>
            <w:tcW w:w="2477" w:type="pct"/>
            <w:tcBorders>
              <w:top w:val="single" w:sz="4" w:space="0" w:color="auto"/>
              <w:bottom w:val="nil"/>
            </w:tcBorders>
          </w:tcPr>
          <w:p w:rsidR="00D14C97" w:rsidRPr="00FA0A74" w:rsidRDefault="00D14C97" w:rsidP="00893CE7">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MGMT" w:history="1">
              <w:r w:rsidRPr="00FA0A74">
                <w:rPr>
                  <w:rStyle w:val="Hyperlink"/>
                  <w:lang w:val="ru-RU"/>
                </w:rPr>
                <w:t>Серверы управления</w:t>
              </w:r>
            </w:hyperlink>
          </w:p>
        </w:tc>
        <w:tc>
          <w:tcPr>
            <w:tcW w:w="2523" w:type="pct"/>
            <w:gridSpan w:val="2"/>
            <w:tcBorders>
              <w:top w:val="single" w:sz="4" w:space="0" w:color="auto"/>
              <w:bottom w:val="nil"/>
            </w:tcBorders>
          </w:tcPr>
          <w:p w:rsidR="00D14C97" w:rsidRDefault="004F154D" w:rsidP="00893CE7">
            <w:pPr>
              <w:pStyle w:val="PURLMSH"/>
            </w:pPr>
            <w:r>
              <w:t xml:space="preserve">См. соответствующее уведомление. </w:t>
            </w:r>
            <w:r>
              <w:rPr>
                <w:b/>
              </w:rPr>
              <w:t>Нет</w:t>
            </w:r>
          </w:p>
        </w:tc>
      </w:tr>
      <w:tr w:rsidR="009A4C7C" w:rsidRPr="00272BC0" w:rsidTr="00AB3D69">
        <w:tc>
          <w:tcPr>
            <w:tcW w:w="2477" w:type="pct"/>
            <w:tcBorders>
              <w:top w:val="nil"/>
            </w:tcBorders>
          </w:tcPr>
          <w:p w:rsidR="009A4C7C" w:rsidRPr="00272BC0" w:rsidRDefault="009A4C7C" w:rsidP="00406BD5">
            <w:pPr>
              <w:pStyle w:val="PURLMSH"/>
              <w:rPr>
                <w:lang w:val="ru-RU"/>
              </w:rPr>
            </w:pPr>
            <w:r w:rsidRPr="00FA0A74">
              <w:rPr>
                <w:lang w:val="ru-RU"/>
              </w:rPr>
              <w:t xml:space="preserve">Клиентское/Дополнительное программное обеспечение </w:t>
            </w:r>
            <w:r w:rsidRPr="00FA0A74">
              <w:rPr>
                <w:b/>
                <w:lang w:val="ru-RU"/>
              </w:rPr>
              <w:t xml:space="preserve">Да </w:t>
            </w:r>
            <w:r w:rsidR="00272BC0" w:rsidRPr="00272BC0">
              <w:rPr>
                <w:b/>
                <w:lang w:val="ru-RU"/>
              </w:rPr>
              <w:br/>
            </w:r>
            <w:r w:rsidRPr="00FA0A74">
              <w:rPr>
                <w:b/>
                <w:lang w:val="ru-RU"/>
              </w:rPr>
              <w:t>(</w:t>
            </w:r>
            <w:r w:rsidRPr="00FA0A74">
              <w:rPr>
                <w:i/>
                <w:lang w:val="ru-RU"/>
              </w:rPr>
              <w:t xml:space="preserve">см. </w:t>
            </w:r>
            <w:hyperlink w:anchor="Appendix1" w:history="1">
              <w:r w:rsidR="007E3222" w:rsidRPr="00272BC0">
                <w:rPr>
                  <w:i/>
                  <w:color w:val="00467F"/>
                  <w:u w:val="single"/>
                  <w:lang w:val="ru-RU"/>
                </w:rPr>
                <w:t>Приложение 1</w:t>
              </w:r>
            </w:hyperlink>
            <w:r w:rsidRPr="00272BC0">
              <w:rPr>
                <w:i/>
                <w:lang w:val="ru-RU"/>
              </w:rPr>
              <w:t>)</w:t>
            </w:r>
          </w:p>
        </w:tc>
        <w:tc>
          <w:tcPr>
            <w:tcW w:w="2523" w:type="pct"/>
            <w:gridSpan w:val="2"/>
            <w:tcBorders>
              <w:top w:val="nil"/>
            </w:tcBorders>
          </w:tcPr>
          <w:p w:rsidR="009A4C7C" w:rsidRPr="00272BC0" w:rsidRDefault="009A4C7C" w:rsidP="009A4C7C">
            <w:pPr>
              <w:pStyle w:val="PURLMSH"/>
              <w:rPr>
                <w:lang w:val="ru-RU"/>
              </w:rPr>
            </w:pPr>
          </w:p>
        </w:tc>
      </w:tr>
      <w:tr w:rsidR="009A4C7C" w:rsidRPr="00272BC0" w:rsidTr="00AB3D69">
        <w:tblPrEx>
          <w:tblBorders>
            <w:top w:val="none" w:sz="0" w:space="0" w:color="auto"/>
            <w:bottom w:val="none" w:sz="0" w:space="0" w:color="auto"/>
          </w:tblBorders>
        </w:tblPrEx>
        <w:tc>
          <w:tcPr>
            <w:tcW w:w="5000" w:type="pct"/>
            <w:gridSpan w:val="3"/>
            <w:shd w:val="clear" w:color="auto" w:fill="E5EEF7"/>
          </w:tcPr>
          <w:p w:rsidR="009A4C7C" w:rsidRPr="00272BC0" w:rsidRDefault="009A4C7C" w:rsidP="009A4C7C">
            <w:pPr>
              <w:pStyle w:val="PURTableHeaderWhite"/>
              <w:spacing w:after="0" w:line="240" w:lineRule="auto"/>
              <w:rPr>
                <w:i w:val="0"/>
                <w:color w:val="404040" w:themeColor="text1" w:themeTint="BF"/>
                <w:lang w:val="ru-RU"/>
              </w:rPr>
            </w:pPr>
            <w:r w:rsidRPr="00272BC0">
              <w:rPr>
                <w:i w:val="0"/>
                <w:color w:val="404040" w:themeColor="text1" w:themeTint="BF"/>
                <w:lang w:val="ru-RU"/>
              </w:rPr>
              <w:t>КЛИЕНТСКИЕ ЛИЦЕНЗИИ ПОДПИСЧИКА (</w:t>
            </w:r>
            <w:r>
              <w:rPr>
                <w:i w:val="0"/>
                <w:color w:val="404040" w:themeColor="text1" w:themeTint="BF"/>
              </w:rPr>
              <w:t>SAL</w:t>
            </w:r>
            <w:r w:rsidRPr="00272BC0">
              <w:rPr>
                <w:i w:val="0"/>
                <w:color w:val="404040" w:themeColor="text1" w:themeTint="BF"/>
                <w:lang w:val="ru-RU"/>
              </w:rPr>
              <w:t>).</w:t>
            </w:r>
          </w:p>
        </w:tc>
      </w:tr>
      <w:tr w:rsidR="009A4C7C" w:rsidRPr="004976C9" w:rsidTr="00AB3D69">
        <w:tblPrEx>
          <w:tblBorders>
            <w:top w:val="none" w:sz="0" w:space="0" w:color="auto"/>
            <w:bottom w:val="none" w:sz="0" w:space="0" w:color="auto"/>
          </w:tblBorders>
        </w:tblPrEx>
        <w:tc>
          <w:tcPr>
            <w:tcW w:w="5000" w:type="pct"/>
            <w:gridSpan w:val="3"/>
          </w:tcPr>
          <w:p w:rsidR="009A4C7C" w:rsidRPr="00272BC0" w:rsidRDefault="00BB41EF" w:rsidP="009A4C7C">
            <w:pPr>
              <w:pStyle w:val="PURTableHeaderWhite"/>
              <w:spacing w:after="0"/>
              <w:rPr>
                <w:b w:val="0"/>
                <w:color w:val="404040" w:themeColor="text1" w:themeTint="BF"/>
                <w:lang w:val="ru-RU"/>
              </w:rPr>
            </w:pPr>
            <w:r w:rsidRPr="00272BC0">
              <w:rPr>
                <w:i w:val="0"/>
                <w:color w:val="404040" w:themeColor="text1" w:themeTint="BF"/>
                <w:lang w:val="ru-RU"/>
              </w:rPr>
              <w:t>Необходимо:</w:t>
            </w:r>
          </w:p>
          <w:p w:rsidR="009A4C7C" w:rsidRPr="00A3171B" w:rsidRDefault="009A4C7C" w:rsidP="009A4C7C">
            <w:pPr>
              <w:pStyle w:val="PURBullet"/>
              <w:rPr>
                <w:lang w:val="ru-RU"/>
              </w:rPr>
            </w:pPr>
            <w:r w:rsidRPr="00272BC0">
              <w:rPr>
                <w:lang w:val="ru-RU"/>
              </w:rPr>
              <w:t>Клиентская</w:t>
            </w:r>
            <w:r w:rsidRPr="00A3171B">
              <w:rPr>
                <w:lang w:val="ru-RU"/>
              </w:rPr>
              <w:t xml:space="preserve"> </w:t>
            </w:r>
            <w:r w:rsidRPr="00272BC0">
              <w:rPr>
                <w:lang w:val="ru-RU"/>
              </w:rPr>
              <w:t>лицензия</w:t>
            </w:r>
            <w:r w:rsidRPr="00A3171B">
              <w:rPr>
                <w:lang w:val="ru-RU"/>
              </w:rPr>
              <w:t xml:space="preserve"> </w:t>
            </w:r>
            <w:r>
              <w:t>SAL</w:t>
            </w:r>
            <w:r w:rsidRPr="00A3171B">
              <w:rPr>
                <w:lang w:val="ru-RU"/>
              </w:rPr>
              <w:t xml:space="preserve"> </w:t>
            </w:r>
            <w:r>
              <w:t>System</w:t>
            </w:r>
            <w:r w:rsidRPr="00A3171B">
              <w:rPr>
                <w:lang w:val="ru-RU"/>
              </w:rPr>
              <w:t xml:space="preserve"> </w:t>
            </w:r>
            <w:r>
              <w:t>Center</w:t>
            </w:r>
            <w:r w:rsidRPr="00A3171B">
              <w:rPr>
                <w:lang w:val="ru-RU"/>
              </w:rPr>
              <w:t xml:space="preserve"> </w:t>
            </w:r>
            <w:r>
              <w:t>Configuration</w:t>
            </w:r>
            <w:r w:rsidRPr="00A3171B">
              <w:rPr>
                <w:lang w:val="ru-RU"/>
              </w:rPr>
              <w:t xml:space="preserve"> </w:t>
            </w:r>
            <w:r>
              <w:t>Manager</w:t>
            </w:r>
            <w:r w:rsidRPr="00A3171B">
              <w:rPr>
                <w:lang w:val="ru-RU"/>
              </w:rPr>
              <w:t xml:space="preserve"> 2007 </w:t>
            </w:r>
            <w:r>
              <w:t>R</w:t>
            </w:r>
            <w:r w:rsidRPr="00A3171B">
              <w:rPr>
                <w:lang w:val="ru-RU"/>
              </w:rPr>
              <w:t xml:space="preserve">3 </w:t>
            </w:r>
            <w:r w:rsidRPr="00272BC0">
              <w:rPr>
                <w:lang w:val="ru-RU"/>
              </w:rPr>
              <w:t>с</w:t>
            </w:r>
            <w:r w:rsidRPr="00A3171B">
              <w:rPr>
                <w:lang w:val="ru-RU"/>
              </w:rPr>
              <w:t xml:space="preserve"> </w:t>
            </w:r>
            <w:r w:rsidRPr="00272BC0">
              <w:rPr>
                <w:lang w:val="ru-RU"/>
              </w:rPr>
              <w:t>техн</w:t>
            </w:r>
            <w:r w:rsidRPr="00F40D0B">
              <w:rPr>
                <w:lang w:val="ru-RU"/>
              </w:rPr>
              <w:t>ологией</w:t>
            </w:r>
            <w:r w:rsidR="00EC4FB3" w:rsidRPr="00A3171B">
              <w:rPr>
                <w:lang w:val="ru-RU"/>
              </w:rPr>
              <w:t xml:space="preserve"> </w:t>
            </w:r>
            <w:r>
              <w:t>SQL</w:t>
            </w:r>
            <w:r w:rsidRPr="00A3171B">
              <w:rPr>
                <w:lang w:val="ru-RU"/>
              </w:rPr>
              <w:t xml:space="preserve"> </w:t>
            </w:r>
            <w:r>
              <w:t>Server</w:t>
            </w:r>
            <w:r w:rsidRPr="00A3171B">
              <w:rPr>
                <w:lang w:val="ru-RU"/>
              </w:rPr>
              <w:t xml:space="preserve"> 2008</w:t>
            </w:r>
          </w:p>
        </w:tc>
      </w:tr>
      <w:tr w:rsidR="009A4C7C" w:rsidRPr="00501DAF" w:rsidTr="00AB3D69">
        <w:tblPrEx>
          <w:tblBorders>
            <w:top w:val="none" w:sz="0" w:space="0" w:color="auto"/>
            <w:bottom w:val="none" w:sz="0" w:space="0" w:color="auto"/>
          </w:tblBorders>
        </w:tblPrEx>
        <w:tc>
          <w:tcPr>
            <w:tcW w:w="5000" w:type="pct"/>
            <w:gridSpan w:val="3"/>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СЕРВЕРНЫЕ ЛИЦЕНЗИИ ПОДПИСЧИКА (SAL)</w:t>
            </w:r>
          </w:p>
        </w:tc>
      </w:tr>
      <w:tr w:rsidR="009A4C7C" w:rsidRPr="003528B0" w:rsidTr="00AB3D69">
        <w:tblPrEx>
          <w:tblBorders>
            <w:top w:val="none" w:sz="0" w:space="0" w:color="auto"/>
            <w:bottom w:val="none" w:sz="0" w:space="0" w:color="auto"/>
          </w:tblBorders>
        </w:tblPrEx>
        <w:tc>
          <w:tcPr>
            <w:tcW w:w="2503" w:type="pct"/>
            <w:gridSpan w:val="2"/>
          </w:tcPr>
          <w:p w:rsidR="009A4C7C" w:rsidRPr="00FA0A74" w:rsidRDefault="009A4C7C" w:rsidP="009A4C7C">
            <w:pPr>
              <w:pStyle w:val="PURBody"/>
              <w:rPr>
                <w:b/>
                <w:i/>
                <w:lang w:val="ru-RU"/>
              </w:rPr>
            </w:pPr>
            <w:r w:rsidRPr="00FA0A74">
              <w:rPr>
                <w:b/>
                <w:i/>
                <w:lang w:val="ru-RU"/>
              </w:rPr>
              <w:t>Для:</w:t>
            </w:r>
          </w:p>
          <w:p w:rsidR="009A4C7C" w:rsidRPr="00FA0A74" w:rsidRDefault="009A4C7C" w:rsidP="009A4C7C">
            <w:pPr>
              <w:pStyle w:val="PURBullet"/>
              <w:numPr>
                <w:ilvl w:val="0"/>
                <w:numId w:val="0"/>
              </w:numPr>
              <w:rPr>
                <w:lang w:val="ru-RU"/>
              </w:rPr>
            </w:pPr>
            <w:r w:rsidRPr="00FA0A74">
              <w:rPr>
                <w:rStyle w:val="PURBodyChar"/>
                <w:lang w:val="ru-RU"/>
              </w:rPr>
              <w:t xml:space="preserve">Управление экземплярами серверного программного обеспечения с использованием </w:t>
            </w:r>
            <w:r>
              <w:rPr>
                <w:rStyle w:val="PURBodyChar"/>
              </w:rPr>
              <w:t>Desired</w:t>
            </w:r>
            <w:r w:rsidRPr="00FA0A74">
              <w:rPr>
                <w:rStyle w:val="PURBodyChar"/>
                <w:lang w:val="ru-RU"/>
              </w:rPr>
              <w:t xml:space="preserve"> </w:t>
            </w:r>
            <w:r>
              <w:rPr>
                <w:rStyle w:val="PURBodyChar"/>
              </w:rPr>
              <w:t>Configuration</w:t>
            </w:r>
            <w:r w:rsidRPr="00FA0A74">
              <w:rPr>
                <w:rStyle w:val="PURBodyChar"/>
                <w:lang w:val="ru-RU"/>
              </w:rPr>
              <w:t xml:space="preserve"> </w:t>
            </w:r>
            <w:r>
              <w:rPr>
                <w:rStyle w:val="PURBodyChar"/>
              </w:rPr>
              <w:t>Management</w:t>
            </w:r>
            <w:r w:rsidRPr="00FA0A74">
              <w:rPr>
                <w:rStyle w:val="PURBodyChar"/>
                <w:lang w:val="ru-RU"/>
              </w:rPr>
              <w:t xml:space="preserve"> (</w:t>
            </w:r>
            <w:r>
              <w:rPr>
                <w:rStyle w:val="PURBodyChar"/>
              </w:rPr>
              <w:t>DCM</w:t>
            </w:r>
            <w:r w:rsidRPr="00FA0A74">
              <w:rPr>
                <w:rStyle w:val="PURBodyChar"/>
                <w:lang w:val="ru-RU"/>
              </w:rPr>
              <w:t xml:space="preserve">) (Управление заданной конфигурацией) для Основных нагрузок операционной системы, работающей в лицензированной операционной среде, а также управление любыми приложениями, работающими в этой операционной среде, которые не требуют использования </w:t>
            </w:r>
            <w:r>
              <w:rPr>
                <w:rStyle w:val="PURBodyChar"/>
              </w:rPr>
              <w:t>DCM</w:t>
            </w:r>
            <w:r w:rsidRPr="00FA0A74">
              <w:rPr>
                <w:lang w:val="ru-RU"/>
              </w:rPr>
              <w:t>.</w:t>
            </w:r>
          </w:p>
        </w:tc>
        <w:tc>
          <w:tcPr>
            <w:tcW w:w="2497" w:type="pct"/>
          </w:tcPr>
          <w:p w:rsidR="009A4C7C" w:rsidRPr="0062140A" w:rsidRDefault="00BB41EF" w:rsidP="009A4C7C">
            <w:pPr>
              <w:pStyle w:val="PURBody"/>
              <w:rPr>
                <w:i/>
              </w:rPr>
            </w:pPr>
            <w:r>
              <w:rPr>
                <w:b/>
              </w:rPr>
              <w:t>Необходимо:</w:t>
            </w:r>
          </w:p>
          <w:p w:rsidR="009A4C7C" w:rsidRPr="006F421D" w:rsidRDefault="009A4C7C" w:rsidP="00272BC0">
            <w:pPr>
              <w:pStyle w:val="PURBullet"/>
            </w:pPr>
            <w:r>
              <w:t>System Center Configuration Manager 2007 R3 with SQL</w:t>
            </w:r>
            <w:r w:rsidR="00272BC0">
              <w:t> </w:t>
            </w:r>
            <w:r>
              <w:t>Server 2008 Technology Standard Server SAL</w:t>
            </w:r>
          </w:p>
        </w:tc>
      </w:tr>
      <w:tr w:rsidR="009A4C7C" w:rsidRPr="003528B0" w:rsidTr="00AB3D69">
        <w:tblPrEx>
          <w:tblBorders>
            <w:top w:val="none" w:sz="0" w:space="0" w:color="auto"/>
            <w:bottom w:val="none" w:sz="0" w:space="0" w:color="auto"/>
          </w:tblBorders>
        </w:tblPrEx>
        <w:tc>
          <w:tcPr>
            <w:tcW w:w="2503" w:type="pct"/>
            <w:gridSpan w:val="2"/>
          </w:tcPr>
          <w:p w:rsidR="009A4C7C" w:rsidRPr="00FA0A74" w:rsidRDefault="009A4C7C" w:rsidP="009A4C7C">
            <w:pPr>
              <w:pStyle w:val="PURBody"/>
              <w:rPr>
                <w:b/>
                <w:i/>
                <w:lang w:val="ru-RU"/>
              </w:rPr>
            </w:pPr>
            <w:r w:rsidRPr="00FA0A74">
              <w:rPr>
                <w:b/>
                <w:i/>
                <w:lang w:val="ru-RU"/>
              </w:rPr>
              <w:t>Для:</w:t>
            </w:r>
          </w:p>
          <w:p w:rsidR="009A4C7C" w:rsidRPr="00FA0A74" w:rsidRDefault="009A4C7C" w:rsidP="009A4C7C">
            <w:pPr>
              <w:pStyle w:val="PURBody"/>
              <w:rPr>
                <w:lang w:val="ru-RU"/>
              </w:rPr>
            </w:pPr>
            <w:r w:rsidRPr="00FA0A74">
              <w:rPr>
                <w:lang w:val="ru-RU"/>
              </w:rPr>
              <w:t xml:space="preserve">Управление экземплярами серверного программного обеспечения с использованием </w:t>
            </w:r>
            <w:r>
              <w:t>DCM</w:t>
            </w:r>
            <w:r w:rsidRPr="00FA0A74">
              <w:rPr>
                <w:lang w:val="ru-RU"/>
              </w:rPr>
              <w:t>:</w:t>
            </w:r>
          </w:p>
          <w:p w:rsidR="009A4C7C" w:rsidRDefault="009A4C7C" w:rsidP="009A4C7C">
            <w:pPr>
              <w:pStyle w:val="PURBullet"/>
            </w:pPr>
            <w:r>
              <w:t xml:space="preserve">Конфигуации IT Compliance и Governance </w:t>
            </w:r>
          </w:p>
          <w:p w:rsidR="009A4C7C" w:rsidRPr="00190714" w:rsidRDefault="009A4C7C" w:rsidP="009A4C7C">
            <w:pPr>
              <w:pStyle w:val="PURBullet"/>
            </w:pPr>
            <w:r>
              <w:t>основной нагрузкой операционной системы</w:t>
            </w:r>
          </w:p>
          <w:p w:rsidR="009A4C7C" w:rsidRPr="00FA0A74" w:rsidRDefault="009A4C7C" w:rsidP="009A4C7C">
            <w:pPr>
              <w:pStyle w:val="PURBullet"/>
              <w:rPr>
                <w:lang w:val="ru-RU"/>
              </w:rPr>
            </w:pPr>
            <w:r w:rsidRPr="00FA0A74">
              <w:rPr>
                <w:lang w:val="ru-RU"/>
              </w:rPr>
              <w:t>Все другие служебные программы операционной системы, нагрузки служб, а также любые приложения, работающие в лицензированных операционных средах.</w:t>
            </w:r>
          </w:p>
        </w:tc>
        <w:tc>
          <w:tcPr>
            <w:tcW w:w="2497" w:type="pct"/>
          </w:tcPr>
          <w:p w:rsidR="009A4C7C" w:rsidRPr="0062140A" w:rsidRDefault="00BB41EF" w:rsidP="009A4C7C">
            <w:pPr>
              <w:pStyle w:val="PURBody"/>
              <w:rPr>
                <w:i/>
              </w:rPr>
            </w:pPr>
            <w:r>
              <w:rPr>
                <w:b/>
              </w:rPr>
              <w:t>Необходимо:</w:t>
            </w:r>
          </w:p>
          <w:p w:rsidR="009A4C7C" w:rsidRPr="00190714" w:rsidRDefault="009A4C7C" w:rsidP="009A4C7C">
            <w:pPr>
              <w:pStyle w:val="PURBullet"/>
            </w:pPr>
            <w:r>
              <w:t xml:space="preserve">System Center Configuration Manager 2007 R3 с лицензией SAL для технологии SQL Server 2008 Enterprise Server, </w:t>
            </w:r>
            <w:r>
              <w:rPr>
                <w:b/>
              </w:rPr>
              <w:t>или</w:t>
            </w:r>
          </w:p>
          <w:p w:rsidR="009A4C7C" w:rsidRDefault="009A4C7C" w:rsidP="009A4C7C">
            <w:pPr>
              <w:pStyle w:val="PURBullet"/>
            </w:pPr>
            <w:r>
              <w:t xml:space="preserve">System Center Server Management Suite Enterprise SAL, </w:t>
            </w:r>
            <w:r>
              <w:rPr>
                <w:b/>
              </w:rPr>
              <w:t>или</w:t>
            </w:r>
          </w:p>
          <w:p w:rsidR="009A4C7C" w:rsidRPr="006F421D" w:rsidRDefault="009A4C7C" w:rsidP="009A4C7C">
            <w:pPr>
              <w:pStyle w:val="PURBullet"/>
              <w:rPr>
                <w:b/>
                <w:i/>
              </w:rPr>
            </w:pPr>
            <w:r>
              <w:t>System Center Server Management Suite Datacenter SAL</w:t>
            </w:r>
          </w:p>
        </w:tc>
      </w:tr>
    </w:tbl>
    <w:p w:rsidR="009A4C7C" w:rsidRPr="00A16268" w:rsidRDefault="009A4C7C" w:rsidP="00272BC0">
      <w:pPr>
        <w:pStyle w:val="PURADDITIONALTERMSHEADERMB"/>
        <w:keepNext/>
        <w:keepLines/>
        <w:rPr>
          <w:lang w:val="ru-RU"/>
        </w:rPr>
      </w:pPr>
      <w:r w:rsidRPr="00A16268">
        <w:rPr>
          <w:lang w:val="ru-RU"/>
        </w:rPr>
        <w:t xml:space="preserve">Дополнительные </w:t>
      </w:r>
      <w:r w:rsidR="002377B0" w:rsidRPr="00A16268">
        <w:rPr>
          <w:lang w:val="ru-RU"/>
        </w:rPr>
        <w:t>Условия.</w:t>
      </w:r>
    </w:p>
    <w:p w:rsidR="009A4C7C" w:rsidRPr="00A16268" w:rsidRDefault="009A4C7C" w:rsidP="00272BC0">
      <w:pPr>
        <w:pStyle w:val="PURBlueStrong"/>
        <w:rPr>
          <w:lang w:val="ru-RU"/>
        </w:rPr>
      </w:pPr>
      <w:r w:rsidRPr="00A16268">
        <w:rPr>
          <w:lang w:val="ru-RU"/>
        </w:rPr>
        <w:t xml:space="preserve">Определение </w:t>
      </w:r>
      <w:r w:rsidR="002377B0" w:rsidRPr="00A16268">
        <w:rPr>
          <w:lang w:val="ru-RU"/>
        </w:rPr>
        <w:t>Основных Нагрузок Операционной Системы</w:t>
      </w:r>
    </w:p>
    <w:p w:rsidR="009A4C7C" w:rsidRPr="00FA0A74" w:rsidRDefault="009A4C7C" w:rsidP="004B7AEF">
      <w:pPr>
        <w:pStyle w:val="PURBody-Indented"/>
        <w:rPr>
          <w:rFonts w:ascii="Tahoma" w:hAnsi="Tahoma" w:cs="Tahoma"/>
          <w:lang w:val="ru-RU"/>
        </w:rPr>
      </w:pPr>
      <w:r w:rsidRPr="00FA0A74">
        <w:rPr>
          <w:lang w:val="ru-RU"/>
        </w:rPr>
        <w:t xml:space="preserve">Основные нагрузки операционной системы </w:t>
      </w:r>
      <w:r w:rsidRPr="00FA0A74">
        <w:rPr>
          <w:rFonts w:ascii="Tahoma" w:hAnsi="Tahoma" w:cs="Tahoma"/>
          <w:lang w:val="ru-RU"/>
        </w:rPr>
        <w:t>включают:</w:t>
      </w:r>
    </w:p>
    <w:p w:rsidR="009A4C7C" w:rsidRPr="00FA0A74" w:rsidRDefault="009A4C7C" w:rsidP="004B7AEF">
      <w:pPr>
        <w:pStyle w:val="PURBullet-Indented"/>
        <w:rPr>
          <w:lang w:val="ru-RU"/>
        </w:rPr>
      </w:pPr>
      <w:r w:rsidRPr="00FA0A74">
        <w:rPr>
          <w:lang w:val="ru-RU"/>
        </w:rPr>
        <w:t xml:space="preserve">следующие служебные программы операционной системы: </w:t>
      </w:r>
      <w:r>
        <w:t>System</w:t>
      </w:r>
      <w:r w:rsidRPr="00FA0A74">
        <w:rPr>
          <w:lang w:val="ru-RU"/>
        </w:rPr>
        <w:t xml:space="preserve"> </w:t>
      </w:r>
      <w:r>
        <w:t>Resource</w:t>
      </w:r>
      <w:r w:rsidRPr="00FA0A74">
        <w:rPr>
          <w:lang w:val="ru-RU"/>
        </w:rPr>
        <w:t xml:space="preserve"> </w:t>
      </w:r>
      <w:r>
        <w:t>Manager</w:t>
      </w:r>
      <w:r w:rsidRPr="00FA0A74">
        <w:rPr>
          <w:lang w:val="ru-RU"/>
        </w:rPr>
        <w:t xml:space="preserve"> (диспетчер системных ресурсов), </w:t>
      </w:r>
      <w:r>
        <w:t>Password</w:t>
      </w:r>
      <w:r w:rsidRPr="00FA0A74">
        <w:rPr>
          <w:lang w:val="ru-RU"/>
        </w:rPr>
        <w:t xml:space="preserve"> </w:t>
      </w:r>
      <w:r>
        <w:t>Change</w:t>
      </w:r>
      <w:r w:rsidRPr="00FA0A74">
        <w:rPr>
          <w:lang w:val="ru-RU"/>
        </w:rPr>
        <w:t xml:space="preserve"> </w:t>
      </w:r>
      <w:r>
        <w:t>Notification</w:t>
      </w:r>
      <w:r w:rsidRPr="00FA0A74">
        <w:rPr>
          <w:lang w:val="ru-RU"/>
        </w:rPr>
        <w:t xml:space="preserve"> (уведомление об изменении пароля), </w:t>
      </w:r>
      <w:r>
        <w:t>Baseline</w:t>
      </w:r>
      <w:r w:rsidRPr="00FA0A74">
        <w:rPr>
          <w:lang w:val="ru-RU"/>
        </w:rPr>
        <w:t xml:space="preserve"> </w:t>
      </w:r>
      <w:r>
        <w:t>Security</w:t>
      </w:r>
      <w:r w:rsidRPr="00FA0A74">
        <w:rPr>
          <w:lang w:val="ru-RU"/>
        </w:rPr>
        <w:t xml:space="preserve"> </w:t>
      </w:r>
      <w:r>
        <w:t>Analyzer</w:t>
      </w:r>
      <w:r w:rsidRPr="00FA0A74">
        <w:rPr>
          <w:lang w:val="ru-RU"/>
        </w:rPr>
        <w:t xml:space="preserve"> (анализатор основных элементов защиты), службы надежности и доступности; </w:t>
      </w:r>
    </w:p>
    <w:p w:rsidR="009A4C7C" w:rsidRPr="00FA0A74" w:rsidRDefault="009A4C7C" w:rsidP="004B7AEF">
      <w:pPr>
        <w:pStyle w:val="PURBullet-Indented"/>
        <w:rPr>
          <w:lang w:val="ru-RU"/>
        </w:rPr>
      </w:pPr>
      <w:r w:rsidRPr="00FA0A74">
        <w:rPr>
          <w:lang w:val="ru-RU"/>
        </w:rPr>
        <w:t>нагрузки следующих файловых служб и служб печати: сервер печати, распределенная файловая система (</w:t>
      </w:r>
      <w:r>
        <w:t>DFS</w:t>
      </w:r>
      <w:r w:rsidRPr="00FA0A74">
        <w:rPr>
          <w:lang w:val="ru-RU"/>
        </w:rPr>
        <w:t>), служба</w:t>
      </w:r>
      <w:r w:rsidR="00272BC0">
        <w:t> </w:t>
      </w:r>
      <w:r w:rsidRPr="00FA0A74">
        <w:rPr>
          <w:lang w:val="ru-RU"/>
        </w:rPr>
        <w:t>репликации файлов (</w:t>
      </w:r>
      <w:r>
        <w:t>FRS</w:t>
      </w:r>
      <w:r w:rsidRPr="00FA0A74">
        <w:rPr>
          <w:lang w:val="ru-RU"/>
        </w:rPr>
        <w:t>), сетевая файловая система (</w:t>
      </w:r>
      <w:r>
        <w:t>NFS</w:t>
      </w:r>
      <w:r w:rsidRPr="00FA0A74">
        <w:rPr>
          <w:lang w:val="ru-RU"/>
        </w:rPr>
        <w:t>), протокол передачи файлов (</w:t>
      </w:r>
      <w:r>
        <w:t>FTP</w:t>
      </w:r>
      <w:r w:rsidRPr="00FA0A74">
        <w:rPr>
          <w:lang w:val="ru-RU"/>
        </w:rPr>
        <w:t xml:space="preserve">) и службы </w:t>
      </w:r>
      <w:r>
        <w:t>Windows</w:t>
      </w:r>
      <w:r w:rsidRPr="00FA0A74">
        <w:rPr>
          <w:lang w:val="ru-RU"/>
        </w:rPr>
        <w:t xml:space="preserve"> </w:t>
      </w:r>
      <w:r>
        <w:t>SharePoint</w:t>
      </w:r>
      <w:r w:rsidRPr="00FA0A74">
        <w:rPr>
          <w:lang w:val="ru-RU"/>
        </w:rPr>
        <w:t xml:space="preserve"> </w:t>
      </w:r>
      <w:r>
        <w:t>Services</w:t>
      </w:r>
      <w:r w:rsidRPr="00FA0A74">
        <w:rPr>
          <w:lang w:val="ru-RU"/>
        </w:rPr>
        <w:t>;</w:t>
      </w:r>
    </w:p>
    <w:p w:rsidR="009A4C7C" w:rsidRPr="00FA0A74" w:rsidRDefault="009A4C7C" w:rsidP="00116778">
      <w:pPr>
        <w:pStyle w:val="PURBullet-Indented"/>
        <w:rPr>
          <w:lang w:val="ru-RU"/>
        </w:rPr>
      </w:pPr>
      <w:r w:rsidRPr="00FA0A74">
        <w:rPr>
          <w:lang w:val="ru-RU"/>
        </w:rPr>
        <w:t xml:space="preserve">нагрузки следующих сетевых служб: распределенная служба имен </w:t>
      </w:r>
      <w:r>
        <w:t>DNS</w:t>
      </w:r>
      <w:r w:rsidRPr="00FA0A74">
        <w:rPr>
          <w:lang w:val="ru-RU"/>
        </w:rPr>
        <w:t xml:space="preserve">, протокол динамической настройки сети </w:t>
      </w:r>
      <w:r>
        <w:t>DHCP</w:t>
      </w:r>
      <w:r w:rsidR="00116778">
        <w:t> </w:t>
      </w:r>
      <w:r w:rsidRPr="00FA0A74">
        <w:rPr>
          <w:lang w:val="ru-RU"/>
        </w:rPr>
        <w:t xml:space="preserve">и служба имен </w:t>
      </w:r>
      <w:r>
        <w:t>Windows</w:t>
      </w:r>
      <w:r w:rsidRPr="00FA0A74">
        <w:rPr>
          <w:lang w:val="ru-RU"/>
        </w:rPr>
        <w:t xml:space="preserve"> </w:t>
      </w:r>
      <w:r>
        <w:t>Internet</w:t>
      </w:r>
      <w:r w:rsidRPr="00FA0A74">
        <w:rPr>
          <w:lang w:val="ru-RU"/>
        </w:rPr>
        <w:t xml:space="preserve"> </w:t>
      </w:r>
      <w:r>
        <w:t>Naming</w:t>
      </w:r>
      <w:r w:rsidRPr="00FA0A74">
        <w:rPr>
          <w:lang w:val="ru-RU"/>
        </w:rPr>
        <w:t xml:space="preserve"> </w:t>
      </w:r>
      <w:r>
        <w:t>Service</w:t>
      </w:r>
      <w:r w:rsidRPr="00FA0A74">
        <w:rPr>
          <w:lang w:val="ru-RU"/>
        </w:rPr>
        <w:t xml:space="preserve"> (</w:t>
      </w:r>
      <w:r>
        <w:t>WINS</w:t>
      </w:r>
      <w:r w:rsidRPr="00FA0A74">
        <w:rPr>
          <w:lang w:val="ru-RU"/>
        </w:rPr>
        <w:t>); и</w:t>
      </w:r>
    </w:p>
    <w:p w:rsidR="00A9127F" w:rsidRPr="00FA0A74" w:rsidRDefault="009A4C7C" w:rsidP="00342466">
      <w:pPr>
        <w:pStyle w:val="PURBullet-Indented"/>
        <w:rPr>
          <w:lang w:val="ru-RU"/>
        </w:rPr>
      </w:pPr>
      <w:r w:rsidRPr="00FA0A74">
        <w:rPr>
          <w:lang w:val="ru-RU"/>
        </w:rPr>
        <w:t xml:space="preserve">следующих рабочих нагрузок системы безопасности: брандмауэр, прокси-сервер, выявление и предотвращение вторжений, управление антивирусом, шлюз безопасности приложений, фильтрация содержимого (включая фильтрацию </w:t>
      </w:r>
      <w:r>
        <w:t>URL</w:t>
      </w:r>
      <w:r w:rsidRPr="00FA0A74">
        <w:rPr>
          <w:lang w:val="ru-RU"/>
        </w:rPr>
        <w:t>-адресов и нежелательной почты), анализ сетевого трафика, управление сведениями о безопасности и оценка уязвимости для обеспечения безопасности сети и узла.</w:t>
      </w:r>
      <w:r w:rsidR="00EC4FB3">
        <w:rPr>
          <w:lang w:val="ru-RU"/>
        </w:rPr>
        <w:t xml:space="preserve"> </w:t>
      </w:r>
    </w:p>
    <w:p w:rsidR="009A4C7C" w:rsidRPr="00FA0A74" w:rsidRDefault="009A4C7C" w:rsidP="009A4C7C">
      <w:pPr>
        <w:pStyle w:val="PURBlueStrong"/>
        <w:rPr>
          <w:lang w:val="ru-RU"/>
        </w:rPr>
      </w:pPr>
      <w:r w:rsidRPr="00FA0A74">
        <w:rPr>
          <w:lang w:val="ru-RU"/>
        </w:rPr>
        <w:t xml:space="preserve">Копирование </w:t>
      </w:r>
      <w:r w:rsidR="002377B0" w:rsidRPr="00FA0A74">
        <w:rPr>
          <w:lang w:val="ru-RU"/>
        </w:rPr>
        <w:t>И Распространение Данных</w:t>
      </w:r>
    </w:p>
    <w:p w:rsidR="009A4C7C" w:rsidRPr="00FA0A74" w:rsidRDefault="009A4C7C" w:rsidP="009A4C7C">
      <w:pPr>
        <w:pStyle w:val="PURBody-Indented"/>
        <w:rPr>
          <w:lang w:val="ru-RU"/>
        </w:rPr>
      </w:pPr>
      <w:r w:rsidRPr="00FA0A74">
        <w:rPr>
          <w:lang w:val="ru-RU"/>
        </w:rPr>
        <w:t xml:space="preserve">Вы не можете копировать или распространять любые комплекты данных (или любую часть комплекта данных), включенных в программное обеспечение. </w:t>
      </w:r>
    </w:p>
    <w:p w:rsidR="009A4C7C" w:rsidRPr="00FA0A74" w:rsidRDefault="002377B0" w:rsidP="009A4C7C">
      <w:pPr>
        <w:pStyle w:val="PURBlueStrong"/>
        <w:rPr>
          <w:lang w:val="ru-RU"/>
        </w:rPr>
      </w:pPr>
      <w:r w:rsidRPr="00FA0A74">
        <w:rPr>
          <w:lang w:val="ru-RU"/>
        </w:rPr>
        <w:t xml:space="preserve">Среда Предустановки </w:t>
      </w:r>
      <w:r>
        <w:t>Windows</w:t>
      </w:r>
    </w:p>
    <w:p w:rsidR="009A4C7C" w:rsidRPr="00FA0A74" w:rsidRDefault="009A4C7C" w:rsidP="009A4C7C">
      <w:pPr>
        <w:pStyle w:val="PURBody-Indented"/>
        <w:rPr>
          <w:lang w:val="ru-RU"/>
        </w:rPr>
      </w:pPr>
      <w:r w:rsidRPr="00FA0A74">
        <w:rPr>
          <w:lang w:val="ru-RU"/>
        </w:rPr>
        <w:t xml:space="preserve">Вы можете установить и использовать среду предустановки </w:t>
      </w:r>
      <w:r>
        <w:t>Windows</w:t>
      </w:r>
      <w:r w:rsidRPr="00FA0A74">
        <w:rPr>
          <w:lang w:val="ru-RU"/>
        </w:rPr>
        <w:t xml:space="preserve"> для диагностики и восстановления программного обеспечения операционной системы </w:t>
      </w:r>
      <w:r>
        <w:t>Windows</w:t>
      </w:r>
      <w:r w:rsidRPr="00FA0A74">
        <w:rPr>
          <w:lang w:val="ru-RU"/>
        </w:rPr>
        <w:t>.</w:t>
      </w:r>
      <w:r w:rsidR="00EC4FB3">
        <w:rPr>
          <w:lang w:val="ru-RU"/>
        </w:rPr>
        <w:t xml:space="preserve"> </w:t>
      </w:r>
      <w:r w:rsidRPr="00FA0A74">
        <w:rPr>
          <w:lang w:val="ru-RU"/>
        </w:rPr>
        <w:t>Запрещается использовать среду в качестве операционной системы общего</w:t>
      </w:r>
      <w:r w:rsidR="00272BC0">
        <w:t> </w:t>
      </w:r>
      <w:r w:rsidRPr="00FA0A74">
        <w:rPr>
          <w:lang w:val="ru-RU"/>
        </w:rPr>
        <w:t>назначения, в качестве «тонкого» клиента, клиента удаленного рабочего стола или в любых других целях.</w:t>
      </w:r>
    </w:p>
    <w:p w:rsidR="009A4C7C" w:rsidRPr="00FA0A74" w:rsidRDefault="002377B0" w:rsidP="009A4C7C">
      <w:pPr>
        <w:pStyle w:val="PURBlueStrong"/>
        <w:rPr>
          <w:lang w:val="ru-RU"/>
        </w:rPr>
      </w:pPr>
      <w:r>
        <w:t>Imagex</w:t>
      </w:r>
      <w:r w:rsidRPr="00FA0A74">
        <w:rPr>
          <w:lang w:val="ru-RU"/>
        </w:rPr>
        <w:t>.</w:t>
      </w:r>
      <w:r>
        <w:t>Exe</w:t>
      </w:r>
      <w:r w:rsidRPr="00FA0A74">
        <w:rPr>
          <w:lang w:val="ru-RU"/>
        </w:rPr>
        <w:t xml:space="preserve">, </w:t>
      </w:r>
      <w:r w:rsidR="009A4C7C">
        <w:t>Wimapi</w:t>
      </w:r>
      <w:r w:rsidRPr="00FA0A74">
        <w:rPr>
          <w:lang w:val="ru-RU"/>
        </w:rPr>
        <w:t>.</w:t>
      </w:r>
      <w:r>
        <w:t>Dll</w:t>
      </w:r>
      <w:r w:rsidRPr="00FA0A74">
        <w:rPr>
          <w:lang w:val="ru-RU"/>
        </w:rPr>
        <w:t xml:space="preserve">, </w:t>
      </w:r>
      <w:r w:rsidR="009A4C7C">
        <w:t>Wimfilter</w:t>
      </w:r>
      <w:r w:rsidR="009A4C7C" w:rsidRPr="00FA0A74">
        <w:rPr>
          <w:lang w:val="ru-RU"/>
        </w:rPr>
        <w:t xml:space="preserve"> </w:t>
      </w:r>
      <w:r w:rsidRPr="00FA0A74">
        <w:rPr>
          <w:lang w:val="ru-RU"/>
        </w:rPr>
        <w:t xml:space="preserve">И </w:t>
      </w:r>
      <w:r w:rsidR="000B0594" w:rsidRPr="00FA0A74">
        <w:rPr>
          <w:lang w:val="ru-RU"/>
        </w:rPr>
        <w:t>Диспетчер Пакетов</w:t>
      </w:r>
    </w:p>
    <w:p w:rsidR="009A4C7C" w:rsidRPr="00FA0A74" w:rsidRDefault="009A4C7C" w:rsidP="009A4C7C">
      <w:pPr>
        <w:pStyle w:val="PURBody-Indented"/>
        <w:rPr>
          <w:lang w:val="ru-RU"/>
        </w:rPr>
      </w:pPr>
      <w:r w:rsidRPr="00FA0A74">
        <w:rPr>
          <w:lang w:val="ru-RU"/>
        </w:rPr>
        <w:t xml:space="preserve">Вы можете устанавливать и использовать следующие части программного обеспечения для восстановления программного обеспечения операционной системы </w:t>
      </w:r>
      <w:r>
        <w:t>Windows</w:t>
      </w:r>
      <w:r w:rsidRPr="00FA0A74">
        <w:rPr>
          <w:lang w:val="ru-RU"/>
        </w:rPr>
        <w:t>:</w:t>
      </w:r>
    </w:p>
    <w:p w:rsidR="009A4C7C" w:rsidRDefault="009A4C7C" w:rsidP="009A4C7C">
      <w:pPr>
        <w:pStyle w:val="PURBullet-Indented"/>
      </w:pPr>
      <w:r>
        <w:t xml:space="preserve">ImageX.exe </w:t>
      </w:r>
    </w:p>
    <w:p w:rsidR="009A4C7C" w:rsidRDefault="009A4C7C" w:rsidP="009A4C7C">
      <w:pPr>
        <w:pStyle w:val="PURBullet-Indented"/>
      </w:pPr>
      <w:r>
        <w:t xml:space="preserve">Wimapi.dll </w:t>
      </w:r>
    </w:p>
    <w:p w:rsidR="009A4C7C" w:rsidRDefault="009A4C7C" w:rsidP="009A4C7C">
      <w:pPr>
        <w:pStyle w:val="PURBullet-Indented"/>
      </w:pPr>
      <w:r>
        <w:t>Wimfilter и Package Manager</w:t>
      </w:r>
    </w:p>
    <w:p w:rsidR="009A4C7C" w:rsidRPr="00FA0A74" w:rsidRDefault="009A4C7C" w:rsidP="009A4C7C">
      <w:pPr>
        <w:pStyle w:val="PURBody-Indented"/>
        <w:rPr>
          <w:lang w:val="ru-RU"/>
        </w:rPr>
      </w:pPr>
      <w:r w:rsidRPr="00FA0A74">
        <w:rPr>
          <w:lang w:val="ru-RU"/>
        </w:rPr>
        <w:t xml:space="preserve">Вы не можете использовать эти части программного обеспечения для резервирования операционной системы </w:t>
      </w:r>
      <w:r>
        <w:t>Windows</w:t>
      </w:r>
      <w:r w:rsidRPr="00FA0A74">
        <w:rPr>
          <w:lang w:val="ru-RU"/>
        </w:rPr>
        <w:t xml:space="preserve"> или</w:t>
      </w:r>
      <w:r w:rsidR="00272BC0">
        <w:t> </w:t>
      </w:r>
      <w:r w:rsidRPr="00FA0A74">
        <w:rPr>
          <w:lang w:val="ru-RU"/>
        </w:rPr>
        <w:t>для любых других целей.</w:t>
      </w:r>
    </w:p>
    <w:p w:rsidR="00156D47" w:rsidRPr="00FA0A74" w:rsidRDefault="00156D47" w:rsidP="00156D47">
      <w:pPr>
        <w:pStyle w:val="PURBlueStrong-Indented"/>
        <w:rPr>
          <w:lang w:val="ru-RU"/>
        </w:rPr>
      </w:pPr>
      <w:r w:rsidRPr="00FA0A74">
        <w:rPr>
          <w:lang w:val="ru-RU"/>
        </w:rPr>
        <w:t xml:space="preserve">Технология </w:t>
      </w:r>
      <w:r>
        <w:t>SQL</w:t>
      </w:r>
      <w:r w:rsidRPr="00FA0A74">
        <w:rPr>
          <w:lang w:val="ru-RU"/>
        </w:rPr>
        <w:t xml:space="preserve"> </w:t>
      </w:r>
      <w:r>
        <w:t>Server</w:t>
      </w:r>
    </w:p>
    <w:p w:rsidR="00156D47" w:rsidRPr="00FA0A74" w:rsidRDefault="00156D47" w:rsidP="00156D47">
      <w:pPr>
        <w:pStyle w:val="PURBody-Indented"/>
        <w:rPr>
          <w:lang w:val="ru-RU"/>
        </w:rPr>
      </w:pPr>
      <w:r w:rsidRPr="00FA0A74">
        <w:rPr>
          <w:lang w:val="ru-RU"/>
        </w:rPr>
        <w:t xml:space="preserve">Программное обеспечение включает технологию </w:t>
      </w:r>
      <w:r>
        <w:t>SQL</w:t>
      </w:r>
      <w:r w:rsidRPr="00FA0A74">
        <w:rPr>
          <w:lang w:val="ru-RU"/>
        </w:rPr>
        <w:t xml:space="preserve"> </w:t>
      </w:r>
      <w:r>
        <w:t>Server</w:t>
      </w:r>
      <w:r w:rsidRPr="00FA0A74">
        <w:rPr>
          <w:lang w:val="ru-RU"/>
        </w:rPr>
        <w:t xml:space="preserve">. Условия лицензии, регулирующие использование этой технологии, см. в разделе «Условия лицензии для технологии </w:t>
      </w:r>
      <w:r>
        <w:t>SQL</w:t>
      </w:r>
      <w:r w:rsidRPr="00FA0A74">
        <w:rPr>
          <w:lang w:val="ru-RU"/>
        </w:rPr>
        <w:t xml:space="preserve"> </w:t>
      </w:r>
      <w:r>
        <w:t>Server</w:t>
      </w:r>
      <w:r w:rsidRPr="00FA0A74">
        <w:rPr>
          <w:lang w:val="ru-RU"/>
        </w:rPr>
        <w:t>» в разделе «Универсальные условия лицензии».</w:t>
      </w:r>
    </w:p>
    <w:p w:rsidR="009A4C7C" w:rsidRPr="001A5E22" w:rsidRDefault="006321D7" w:rsidP="00017448">
      <w:pPr>
        <w:pStyle w:val="PURBreadcrumb"/>
        <w:rPr>
          <w:rStyle w:val="Hyperlink"/>
          <w:rFonts w:ascii="Arial Narrow" w:hAnsi="Arial Narrow"/>
          <w:sz w:val="16"/>
          <w:lang w:val="ru-RU"/>
        </w:rPr>
      </w:pPr>
      <w:hyperlink w:anchor="Оглавление" w:history="1">
        <w:r w:rsidR="00182329" w:rsidRPr="005E4E72">
          <w:rPr>
            <w:rStyle w:val="Hyperlink"/>
            <w:rFonts w:ascii="Arial Narrow" w:hAnsi="Arial Narrow" w:cs="Arial"/>
            <w:sz w:val="16"/>
            <w:szCs w:val="16"/>
            <w:lang w:val="ru-RU"/>
          </w:rPr>
          <w:t>Оглавление</w:t>
        </w:r>
      </w:hyperlink>
      <w:r w:rsidR="00182329" w:rsidRPr="005E4E72">
        <w:rPr>
          <w:rFonts w:ascii="Arial Narrow" w:hAnsi="Arial Narrow" w:cs="Arial"/>
          <w:sz w:val="16"/>
          <w:szCs w:val="16"/>
          <w:lang w:val="ru-RU"/>
        </w:rPr>
        <w:t xml:space="preserve"> / </w:t>
      </w:r>
      <w:hyperlink w:anchor="UniversalTerms" w:history="1">
        <w:r w:rsidR="00017448">
          <w:rPr>
            <w:rStyle w:val="Hyperlink"/>
            <w:rFonts w:ascii="Arial Narrow" w:hAnsi="Arial Narrow"/>
            <w:sz w:val="16"/>
            <w:lang w:val="ru-RU"/>
          </w:rPr>
          <w:t>Универсальные условия лицензирования</w:t>
        </w:r>
      </w:hyperlink>
    </w:p>
    <w:p w:rsidR="009A4C7C" w:rsidRPr="001A5E22" w:rsidRDefault="009A4C7C" w:rsidP="009A4C7C">
      <w:pPr>
        <w:pStyle w:val="PURProductName"/>
        <w:rPr>
          <w:lang w:val="ru-RU"/>
        </w:rPr>
      </w:pPr>
      <w:bookmarkStart w:id="478" w:name="_Toc299519146"/>
      <w:bookmarkStart w:id="479" w:name="_Toc299531578"/>
      <w:bookmarkStart w:id="480" w:name="_Toc299531902"/>
      <w:bookmarkStart w:id="481" w:name="_Toc299957185"/>
      <w:bookmarkStart w:id="482" w:name="_Toc309208846"/>
      <w:bookmarkStart w:id="483" w:name="_Toc309301569"/>
      <w:r>
        <w:t>System</w:t>
      </w:r>
      <w:r w:rsidRPr="001A5E22">
        <w:rPr>
          <w:lang w:val="ru-RU"/>
        </w:rPr>
        <w:t xml:space="preserve"> </w:t>
      </w:r>
      <w:r>
        <w:t>Center</w:t>
      </w:r>
      <w:r w:rsidRPr="001A5E22">
        <w:rPr>
          <w:lang w:val="ru-RU"/>
        </w:rPr>
        <w:t xml:space="preserve"> </w:t>
      </w:r>
      <w:r>
        <w:t>Data</w:t>
      </w:r>
      <w:r w:rsidRPr="001A5E22">
        <w:rPr>
          <w:lang w:val="ru-RU"/>
        </w:rPr>
        <w:t xml:space="preserve"> </w:t>
      </w:r>
      <w:r>
        <w:t>Protection</w:t>
      </w:r>
      <w:r w:rsidRPr="001A5E22">
        <w:rPr>
          <w:lang w:val="ru-RU"/>
        </w:rPr>
        <w:t xml:space="preserve"> </w:t>
      </w:r>
      <w:r>
        <w:t>Manager</w:t>
      </w:r>
      <w:r w:rsidRPr="001A5E22">
        <w:rPr>
          <w:lang w:val="ru-RU"/>
        </w:rPr>
        <w:t xml:space="preserve"> 2010</w:t>
      </w:r>
      <w:bookmarkEnd w:id="478"/>
      <w:bookmarkEnd w:id="479"/>
      <w:bookmarkEnd w:id="480"/>
      <w:bookmarkEnd w:id="481"/>
      <w:bookmarkEnd w:id="482"/>
      <w:bookmarkEnd w:id="483"/>
      <w:r w:rsidR="002E60D9">
        <w:fldChar w:fldCharType="begin"/>
      </w:r>
      <w:r>
        <w:instrText>XE</w:instrText>
      </w:r>
      <w:r w:rsidRPr="001A5E22">
        <w:rPr>
          <w:lang w:val="ru-RU"/>
        </w:rPr>
        <w:instrText xml:space="preserve"> "</w:instrText>
      </w:r>
      <w:r>
        <w:instrText>System</w:instrText>
      </w:r>
      <w:r w:rsidRPr="001A5E22">
        <w:rPr>
          <w:lang w:val="ru-RU"/>
        </w:rPr>
        <w:instrText xml:space="preserve"> </w:instrText>
      </w:r>
      <w:r>
        <w:instrText>Center</w:instrText>
      </w:r>
      <w:r w:rsidRPr="001A5E22">
        <w:rPr>
          <w:lang w:val="ru-RU"/>
        </w:rPr>
        <w:instrText xml:space="preserve"> </w:instrText>
      </w:r>
      <w:r>
        <w:instrText>Data</w:instrText>
      </w:r>
      <w:r w:rsidRPr="001A5E22">
        <w:rPr>
          <w:lang w:val="ru-RU"/>
        </w:rPr>
        <w:instrText xml:space="preserve"> </w:instrText>
      </w:r>
      <w:r>
        <w:instrText>Protection</w:instrText>
      </w:r>
      <w:r w:rsidRPr="001A5E22">
        <w:rPr>
          <w:lang w:val="ru-RU"/>
        </w:rPr>
        <w:instrText xml:space="preserve"> </w:instrText>
      </w:r>
      <w:r>
        <w:instrText>Manager</w:instrText>
      </w:r>
      <w:r w:rsidRPr="001A5E22">
        <w:rPr>
          <w:lang w:val="ru-RU"/>
        </w:rPr>
        <w:instrText xml:space="preserve"> 2010" </w:instrText>
      </w:r>
      <w:r w:rsidR="002E60D9">
        <w:fldChar w:fldCharType="end"/>
      </w:r>
    </w:p>
    <w:p w:rsidR="009A4C7C" w:rsidRPr="00FA0A74" w:rsidRDefault="009A4C7C" w:rsidP="009A4C7C">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Tr="00CB43FD">
        <w:trPr>
          <w:cantSplit/>
        </w:trPr>
        <w:tc>
          <w:tcPr>
            <w:tcW w:w="2477" w:type="pct"/>
            <w:tcBorders>
              <w:top w:val="single" w:sz="4" w:space="0" w:color="auto"/>
              <w:bottom w:val="nil"/>
            </w:tcBorders>
          </w:tcPr>
          <w:p w:rsidR="00D14C97" w:rsidRPr="00FA0A74" w:rsidRDefault="00D14C97" w:rsidP="00893CE7">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MGMT" w:history="1">
              <w:r w:rsidRPr="00FA0A74">
                <w:rPr>
                  <w:rStyle w:val="Hyperlink"/>
                  <w:lang w:val="ru-RU"/>
                </w:rPr>
                <w:t>Серверы управления</w:t>
              </w:r>
            </w:hyperlink>
          </w:p>
        </w:tc>
        <w:tc>
          <w:tcPr>
            <w:tcW w:w="2523" w:type="pct"/>
            <w:tcBorders>
              <w:top w:val="single" w:sz="4" w:space="0" w:color="auto"/>
              <w:bottom w:val="nil"/>
            </w:tcBorders>
          </w:tcPr>
          <w:p w:rsidR="00D14C97" w:rsidRDefault="004F154D" w:rsidP="00893CE7">
            <w:pPr>
              <w:pStyle w:val="PURLMSH"/>
            </w:pPr>
            <w:r>
              <w:t xml:space="preserve">См. соответствующее уведомление. </w:t>
            </w:r>
            <w:r>
              <w:rPr>
                <w:b/>
              </w:rPr>
              <w:t>Нет</w:t>
            </w:r>
          </w:p>
        </w:tc>
      </w:tr>
      <w:tr w:rsidR="009A4C7C" w:rsidRPr="00272BC0" w:rsidTr="00CB43FD">
        <w:trPr>
          <w:cantSplit/>
        </w:trPr>
        <w:tc>
          <w:tcPr>
            <w:tcW w:w="2477" w:type="pct"/>
            <w:tcBorders>
              <w:top w:val="nil"/>
            </w:tcBorders>
          </w:tcPr>
          <w:p w:rsidR="009A4C7C" w:rsidRPr="00272BC0" w:rsidRDefault="009A4C7C" w:rsidP="00892DF9">
            <w:pPr>
              <w:pStyle w:val="PURLMSH"/>
              <w:rPr>
                <w:lang w:val="ru-RU"/>
              </w:rPr>
            </w:pPr>
            <w:r w:rsidRPr="00FA0A74">
              <w:rPr>
                <w:lang w:val="ru-RU"/>
              </w:rPr>
              <w:t xml:space="preserve">Клиентское/Дополнительное программное обеспечение </w:t>
            </w:r>
            <w:r w:rsidRPr="00FA0A74">
              <w:rPr>
                <w:b/>
                <w:lang w:val="ru-RU"/>
              </w:rPr>
              <w:t xml:space="preserve">Да </w:t>
            </w:r>
            <w:r w:rsidR="00272BC0" w:rsidRPr="00272BC0">
              <w:rPr>
                <w:b/>
                <w:lang w:val="ru-RU"/>
              </w:rPr>
              <w:br/>
            </w:r>
            <w:r w:rsidRPr="00FA0A74">
              <w:rPr>
                <w:b/>
                <w:lang w:val="ru-RU"/>
              </w:rPr>
              <w:t>(</w:t>
            </w:r>
            <w:r w:rsidRPr="00FA0A74">
              <w:rPr>
                <w:i/>
                <w:lang w:val="ru-RU"/>
              </w:rPr>
              <w:t xml:space="preserve">см. </w:t>
            </w:r>
            <w:hyperlink w:anchor="Appendix1" w:history="1">
              <w:r w:rsidR="007E3222" w:rsidRPr="00272BC0">
                <w:rPr>
                  <w:i/>
                  <w:color w:val="00467F"/>
                  <w:u w:val="single"/>
                  <w:lang w:val="ru-RU"/>
                </w:rPr>
                <w:t>Приложение 1</w:t>
              </w:r>
            </w:hyperlink>
            <w:r w:rsidRPr="00272BC0">
              <w:rPr>
                <w:i/>
                <w:lang w:val="ru-RU"/>
              </w:rPr>
              <w:t>)</w:t>
            </w:r>
          </w:p>
        </w:tc>
        <w:tc>
          <w:tcPr>
            <w:tcW w:w="2523" w:type="pct"/>
            <w:tcBorders>
              <w:top w:val="nil"/>
            </w:tcBorders>
          </w:tcPr>
          <w:p w:rsidR="009A4C7C" w:rsidRPr="00272BC0" w:rsidRDefault="009A4C7C" w:rsidP="009A4C7C">
            <w:pPr>
              <w:pStyle w:val="PURLMSH"/>
              <w:rPr>
                <w:lang w:val="ru-RU"/>
              </w:rPr>
            </w:pPr>
          </w:p>
        </w:tc>
      </w:tr>
      <w:tr w:rsidR="009A4C7C" w:rsidRPr="00272BC0" w:rsidTr="00CB43FD">
        <w:tblPrEx>
          <w:tblBorders>
            <w:top w:val="none" w:sz="0" w:space="0" w:color="auto"/>
            <w:bottom w:val="none" w:sz="0" w:space="0" w:color="auto"/>
          </w:tblBorders>
        </w:tblPrEx>
        <w:trPr>
          <w:cantSplit/>
        </w:trPr>
        <w:tc>
          <w:tcPr>
            <w:tcW w:w="5000" w:type="pct"/>
            <w:gridSpan w:val="2"/>
            <w:shd w:val="clear" w:color="auto" w:fill="E5EEF7"/>
          </w:tcPr>
          <w:p w:rsidR="009A4C7C" w:rsidRPr="00272BC0" w:rsidRDefault="009A4C7C" w:rsidP="00272BC0">
            <w:pPr>
              <w:pStyle w:val="PURTableHeaderWhite"/>
              <w:keepNext w:val="0"/>
              <w:keepLines w:val="0"/>
              <w:spacing w:after="0" w:line="240" w:lineRule="auto"/>
              <w:rPr>
                <w:i w:val="0"/>
                <w:color w:val="404040" w:themeColor="text1" w:themeTint="BF"/>
                <w:lang w:val="ru-RU"/>
              </w:rPr>
            </w:pPr>
            <w:r w:rsidRPr="00272BC0">
              <w:rPr>
                <w:i w:val="0"/>
                <w:color w:val="404040" w:themeColor="text1" w:themeTint="BF"/>
                <w:lang w:val="ru-RU"/>
              </w:rPr>
              <w:t>КЛИЕНТСКИЕ ЛИЦЕНЗИИ ПОДПИСЧИКА (</w:t>
            </w:r>
            <w:r>
              <w:rPr>
                <w:i w:val="0"/>
                <w:color w:val="404040" w:themeColor="text1" w:themeTint="BF"/>
              </w:rPr>
              <w:t>SAL</w:t>
            </w:r>
            <w:r w:rsidRPr="00272BC0">
              <w:rPr>
                <w:i w:val="0"/>
                <w:color w:val="404040" w:themeColor="text1" w:themeTint="BF"/>
                <w:lang w:val="ru-RU"/>
              </w:rPr>
              <w:t>).</w:t>
            </w:r>
          </w:p>
        </w:tc>
      </w:tr>
      <w:tr w:rsidR="009A4C7C" w:rsidRPr="00C46B76" w:rsidTr="00CB43FD">
        <w:tblPrEx>
          <w:tblBorders>
            <w:top w:val="none" w:sz="0" w:space="0" w:color="auto"/>
            <w:bottom w:val="none" w:sz="0" w:space="0" w:color="auto"/>
          </w:tblBorders>
        </w:tblPrEx>
        <w:trPr>
          <w:cantSplit/>
        </w:trPr>
        <w:tc>
          <w:tcPr>
            <w:tcW w:w="5000" w:type="pct"/>
            <w:gridSpan w:val="2"/>
          </w:tcPr>
          <w:p w:rsidR="009A4C7C" w:rsidRPr="00272BC0" w:rsidRDefault="00BB41EF" w:rsidP="00272BC0">
            <w:pPr>
              <w:pStyle w:val="PURTableHeaderWhite"/>
              <w:keepNext w:val="0"/>
              <w:keepLines w:val="0"/>
              <w:spacing w:after="0"/>
              <w:rPr>
                <w:b w:val="0"/>
                <w:color w:val="404040" w:themeColor="text1" w:themeTint="BF"/>
                <w:lang w:val="ru-RU"/>
              </w:rPr>
            </w:pPr>
            <w:r w:rsidRPr="00272BC0">
              <w:rPr>
                <w:i w:val="0"/>
                <w:color w:val="404040" w:themeColor="text1" w:themeTint="BF"/>
                <w:lang w:val="ru-RU"/>
              </w:rPr>
              <w:t>Необходимо:</w:t>
            </w:r>
          </w:p>
          <w:p w:rsidR="009A4C7C" w:rsidRPr="00F40D0B" w:rsidRDefault="009A4C7C" w:rsidP="00272BC0">
            <w:pPr>
              <w:pStyle w:val="PURBullet"/>
            </w:pPr>
            <w:r>
              <w:t>System</w:t>
            </w:r>
            <w:r w:rsidRPr="00F40D0B">
              <w:t xml:space="preserve"> </w:t>
            </w:r>
            <w:r>
              <w:t>Center</w:t>
            </w:r>
            <w:r w:rsidRPr="00F40D0B">
              <w:t xml:space="preserve"> </w:t>
            </w:r>
            <w:r>
              <w:t>Data</w:t>
            </w:r>
            <w:r w:rsidRPr="00F40D0B">
              <w:t xml:space="preserve"> </w:t>
            </w:r>
            <w:r>
              <w:t>Protection</w:t>
            </w:r>
            <w:r w:rsidRPr="00F40D0B">
              <w:t xml:space="preserve"> </w:t>
            </w:r>
            <w:r>
              <w:t>Manager</w:t>
            </w:r>
            <w:r w:rsidRPr="00F40D0B">
              <w:t xml:space="preserve"> 2010 </w:t>
            </w:r>
            <w:r>
              <w:t>Client</w:t>
            </w:r>
            <w:r w:rsidRPr="00F40D0B">
              <w:t xml:space="preserve"> </w:t>
            </w:r>
            <w:r>
              <w:t>SAL</w:t>
            </w:r>
            <w:r w:rsidRPr="00F40D0B">
              <w:t xml:space="preserve">, </w:t>
            </w:r>
            <w:r w:rsidRPr="00272BC0">
              <w:rPr>
                <w:b/>
                <w:lang w:val="ru-RU"/>
              </w:rPr>
              <w:t>или</w:t>
            </w:r>
          </w:p>
          <w:p w:rsidR="009A4C7C" w:rsidRPr="00FA0A74" w:rsidRDefault="009A4C7C" w:rsidP="00272BC0">
            <w:pPr>
              <w:pStyle w:val="PURBullet"/>
              <w:rPr>
                <w:lang w:val="fr-FR"/>
              </w:rPr>
            </w:pPr>
            <w:r w:rsidRPr="00FA0A74">
              <w:rPr>
                <w:lang w:val="fr-FR"/>
              </w:rPr>
              <w:t>System</w:t>
            </w:r>
            <w:r w:rsidRPr="00F40D0B">
              <w:rPr>
                <w:lang w:val="fr-FR"/>
              </w:rPr>
              <w:t xml:space="preserve"> </w:t>
            </w:r>
            <w:r w:rsidRPr="00FA0A74">
              <w:rPr>
                <w:lang w:val="fr-FR"/>
              </w:rPr>
              <w:t>Center</w:t>
            </w:r>
            <w:r w:rsidRPr="00F40D0B">
              <w:rPr>
                <w:lang w:val="fr-FR"/>
              </w:rPr>
              <w:t xml:space="preserve"> </w:t>
            </w:r>
            <w:r w:rsidRPr="00FA0A74">
              <w:rPr>
                <w:lang w:val="fr-FR"/>
              </w:rPr>
              <w:t>Client Management Suite SAL</w:t>
            </w:r>
          </w:p>
        </w:tc>
      </w:tr>
      <w:tr w:rsidR="009A4C7C" w:rsidRPr="00501DAF" w:rsidTr="00CB43FD">
        <w:tblPrEx>
          <w:tblBorders>
            <w:top w:val="none" w:sz="0" w:space="0" w:color="auto"/>
            <w:bottom w:val="none" w:sz="0" w:space="0" w:color="auto"/>
          </w:tblBorders>
        </w:tblPrEx>
        <w:trPr>
          <w:cantSplit/>
        </w:trPr>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СЕРВЕРНЫЕ ЛИЦЕНЗИИ ПОДПИСЧИКА (SAL)</w:t>
            </w:r>
          </w:p>
        </w:tc>
      </w:tr>
      <w:tr w:rsidR="009A4C7C" w:rsidRPr="003528B0" w:rsidTr="00CB43FD">
        <w:tblPrEx>
          <w:tblBorders>
            <w:top w:val="none" w:sz="0" w:space="0" w:color="auto"/>
            <w:bottom w:val="none" w:sz="0" w:space="0" w:color="auto"/>
          </w:tblBorders>
        </w:tblPrEx>
        <w:trPr>
          <w:cantSplit/>
        </w:trPr>
        <w:tc>
          <w:tcPr>
            <w:tcW w:w="2477" w:type="pct"/>
            <w:tcBorders>
              <w:bottom w:val="single" w:sz="4" w:space="0" w:color="auto"/>
            </w:tcBorders>
          </w:tcPr>
          <w:p w:rsidR="009A4C7C" w:rsidRPr="00FA0A74" w:rsidRDefault="009A4C7C" w:rsidP="009A4C7C">
            <w:pPr>
              <w:pStyle w:val="PURBody"/>
              <w:rPr>
                <w:b/>
                <w:i/>
                <w:lang w:val="ru-RU"/>
              </w:rPr>
            </w:pPr>
            <w:r w:rsidRPr="00FA0A74">
              <w:rPr>
                <w:b/>
                <w:i/>
                <w:lang w:val="ru-RU"/>
              </w:rPr>
              <w:t>Для:</w:t>
            </w:r>
          </w:p>
          <w:p w:rsidR="009A4C7C" w:rsidRPr="00FA0A74" w:rsidRDefault="009A4C7C" w:rsidP="009A4C7C">
            <w:pPr>
              <w:pStyle w:val="PURBody"/>
              <w:rPr>
                <w:lang w:val="ru-RU"/>
              </w:rPr>
            </w:pPr>
            <w:r w:rsidRPr="00FA0A74">
              <w:rPr>
                <w:lang w:val="ru-RU"/>
              </w:rPr>
              <w:t>Основной способ резервирования файлов и управление восстановлением с помощью экземпляров серверного программного обеспечения:</w:t>
            </w:r>
          </w:p>
          <w:p w:rsidR="009A4C7C" w:rsidRPr="00FA0A74" w:rsidRDefault="009A4C7C" w:rsidP="009A4C7C">
            <w:pPr>
              <w:pStyle w:val="PURBullet"/>
              <w:rPr>
                <w:lang w:val="ru-RU"/>
              </w:rPr>
            </w:pPr>
            <w:r w:rsidRPr="00FA0A74">
              <w:rPr>
                <w:lang w:val="ru-RU"/>
              </w:rPr>
              <w:t>компоненты операционной системы, служебные программы и нагрузки служб, работающие в</w:t>
            </w:r>
            <w:r w:rsidR="00272BC0">
              <w:t> </w:t>
            </w:r>
            <w:r w:rsidRPr="00FA0A74">
              <w:rPr>
                <w:lang w:val="ru-RU"/>
              </w:rPr>
              <w:t>лицензированных операционных средах.</w:t>
            </w:r>
          </w:p>
          <w:p w:rsidR="009A4C7C" w:rsidRPr="00FA0A74" w:rsidRDefault="009A4C7C" w:rsidP="009A4C7C">
            <w:pPr>
              <w:pStyle w:val="PURBullet"/>
              <w:rPr>
                <w:b/>
                <w:lang w:val="ru-RU"/>
              </w:rPr>
            </w:pPr>
            <w:r w:rsidRPr="00FA0A74">
              <w:rPr>
                <w:lang w:val="ru-RU"/>
              </w:rPr>
              <w:t xml:space="preserve">следующих рабочих нагрузок системы безопасности: брандмауэр, прокси-сервер, выявление и предотвращение вторжений, управление антивирусом, шлюз безопасности приложений, фильтрация содержимого (включая фильтрацию </w:t>
            </w:r>
            <w:r>
              <w:t>URL</w:t>
            </w:r>
            <w:r w:rsidRPr="00FA0A74">
              <w:rPr>
                <w:lang w:val="ru-RU"/>
              </w:rPr>
              <w:t>-адресов и нежелательной почты), анализ сетевого трафика, управление сведениями о безопасности и оценка уязвимости для обеспечения безопасности сети и узла.</w:t>
            </w:r>
          </w:p>
        </w:tc>
        <w:tc>
          <w:tcPr>
            <w:tcW w:w="2523" w:type="pct"/>
            <w:tcBorders>
              <w:bottom w:val="single" w:sz="4" w:space="0" w:color="auto"/>
            </w:tcBorders>
          </w:tcPr>
          <w:p w:rsidR="009A4C7C" w:rsidRPr="0062140A" w:rsidRDefault="00BB41EF" w:rsidP="009A4C7C">
            <w:pPr>
              <w:pStyle w:val="PURBody"/>
              <w:rPr>
                <w:i/>
              </w:rPr>
            </w:pPr>
            <w:r>
              <w:rPr>
                <w:b/>
              </w:rPr>
              <w:t>Необходимо:</w:t>
            </w:r>
          </w:p>
          <w:p w:rsidR="009A4C7C" w:rsidRPr="006F421D" w:rsidRDefault="009A4C7C" w:rsidP="00272BC0">
            <w:pPr>
              <w:pStyle w:val="PURBullet"/>
            </w:pPr>
            <w:r>
              <w:t>System Center Data Protection Manager 2010 Standard Server</w:t>
            </w:r>
            <w:r w:rsidR="00272BC0">
              <w:t> </w:t>
            </w:r>
            <w:r>
              <w:t>SAL</w:t>
            </w:r>
          </w:p>
        </w:tc>
      </w:tr>
      <w:tr w:rsidR="009A4C7C" w:rsidRPr="003528B0" w:rsidTr="00CB43FD">
        <w:tblPrEx>
          <w:tblBorders>
            <w:top w:val="none" w:sz="0" w:space="0" w:color="auto"/>
            <w:bottom w:val="none" w:sz="0" w:space="0" w:color="auto"/>
          </w:tblBorders>
        </w:tblPrEx>
        <w:trPr>
          <w:cantSplit/>
          <w:trHeight w:val="2582"/>
        </w:trPr>
        <w:tc>
          <w:tcPr>
            <w:tcW w:w="2477" w:type="pct"/>
            <w:tcBorders>
              <w:top w:val="single" w:sz="4" w:space="0" w:color="auto"/>
            </w:tcBorders>
          </w:tcPr>
          <w:p w:rsidR="009A4C7C" w:rsidRPr="00A16268" w:rsidRDefault="009A4C7C" w:rsidP="009A4C7C">
            <w:pPr>
              <w:pStyle w:val="PURBody"/>
              <w:rPr>
                <w:b/>
                <w:i/>
                <w:lang w:val="ru-RU"/>
              </w:rPr>
            </w:pPr>
            <w:r w:rsidRPr="00A16268">
              <w:rPr>
                <w:b/>
                <w:i/>
                <w:lang w:val="ru-RU"/>
              </w:rPr>
              <w:t>Для:</w:t>
            </w:r>
          </w:p>
          <w:p w:rsidR="009A4C7C" w:rsidRPr="00FA0A74" w:rsidRDefault="009A4C7C" w:rsidP="009A4C7C">
            <w:pPr>
              <w:pStyle w:val="PURBody"/>
              <w:rPr>
                <w:lang w:val="ru-RU"/>
              </w:rPr>
            </w:pPr>
            <w:r w:rsidRPr="00FA0A74">
              <w:rPr>
                <w:lang w:val="ru-RU"/>
              </w:rPr>
              <w:t xml:space="preserve">Резервирование и восстановление, включая основной способ резервирования и восстановления файлов, с помощью экземпляров программного обеспечения сервера </w:t>
            </w:r>
          </w:p>
          <w:p w:rsidR="009A4C7C" w:rsidRPr="00774BF2" w:rsidRDefault="009A4C7C" w:rsidP="009A4C7C">
            <w:pPr>
              <w:pStyle w:val="PURBullet"/>
            </w:pPr>
            <w:r>
              <w:t>состояния серверной системы</w:t>
            </w:r>
          </w:p>
          <w:p w:rsidR="009A4C7C" w:rsidRPr="00774BF2" w:rsidRDefault="009A4C7C" w:rsidP="009A4C7C">
            <w:pPr>
              <w:pStyle w:val="PURBullet"/>
            </w:pPr>
            <w:r>
              <w:t xml:space="preserve">всех компонентов операционной системы </w:t>
            </w:r>
          </w:p>
          <w:p w:rsidR="009A4C7C" w:rsidRPr="00774BF2" w:rsidRDefault="009A4C7C" w:rsidP="009A4C7C">
            <w:pPr>
              <w:pStyle w:val="PURBullet"/>
            </w:pPr>
            <w:r>
              <w:t xml:space="preserve">всех утилит </w:t>
            </w:r>
          </w:p>
          <w:p w:rsidR="009A4C7C" w:rsidRPr="00774BF2" w:rsidRDefault="009A4C7C" w:rsidP="009A4C7C">
            <w:pPr>
              <w:pStyle w:val="PURBullet"/>
            </w:pPr>
            <w:r>
              <w:t>всех серверных нагрузок</w:t>
            </w:r>
          </w:p>
          <w:p w:rsidR="009A4C7C" w:rsidRDefault="009A4C7C" w:rsidP="009A4C7C">
            <w:pPr>
              <w:pStyle w:val="PURBullet"/>
            </w:pPr>
            <w:r>
              <w:t>любыми приложениями</w:t>
            </w:r>
          </w:p>
          <w:p w:rsidR="00892DF9" w:rsidRPr="00FA0A74" w:rsidRDefault="00892DF9" w:rsidP="00CB43FD">
            <w:pPr>
              <w:pStyle w:val="PURBody"/>
              <w:spacing w:after="0"/>
              <w:rPr>
                <w:lang w:val="ru-RU"/>
              </w:rPr>
            </w:pPr>
            <w:r w:rsidRPr="00FA0A74">
              <w:rPr>
                <w:lang w:val="ru-RU"/>
              </w:rPr>
              <w:t>работающих в лицензированных операционных средах</w:t>
            </w:r>
          </w:p>
        </w:tc>
        <w:tc>
          <w:tcPr>
            <w:tcW w:w="2523" w:type="pct"/>
            <w:tcBorders>
              <w:top w:val="single" w:sz="4" w:space="0" w:color="auto"/>
            </w:tcBorders>
          </w:tcPr>
          <w:p w:rsidR="009A4C7C" w:rsidRPr="0062140A" w:rsidRDefault="00BB41EF" w:rsidP="009A4C7C">
            <w:pPr>
              <w:pStyle w:val="PURBody"/>
              <w:rPr>
                <w:i/>
              </w:rPr>
            </w:pPr>
            <w:r>
              <w:rPr>
                <w:b/>
              </w:rPr>
              <w:t>Необходимо:</w:t>
            </w:r>
          </w:p>
          <w:p w:rsidR="009A4C7C" w:rsidRPr="00190714" w:rsidRDefault="009A4C7C" w:rsidP="009A4C7C">
            <w:pPr>
              <w:pStyle w:val="PURBullet"/>
            </w:pPr>
            <w:r>
              <w:t xml:space="preserve">System Center Data Protection Manager 2010 Enterprise Server SAL, </w:t>
            </w:r>
            <w:r>
              <w:rPr>
                <w:b/>
              </w:rPr>
              <w:t>или</w:t>
            </w:r>
          </w:p>
          <w:p w:rsidR="009A4C7C" w:rsidRDefault="009A4C7C" w:rsidP="009A4C7C">
            <w:pPr>
              <w:pStyle w:val="PURBullet"/>
            </w:pPr>
            <w:r>
              <w:t xml:space="preserve">System Center Server Management Suite Enterprise SAL, </w:t>
            </w:r>
            <w:r>
              <w:rPr>
                <w:b/>
              </w:rPr>
              <w:t>или</w:t>
            </w:r>
          </w:p>
          <w:p w:rsidR="009A4C7C" w:rsidRPr="006F421D" w:rsidRDefault="009A4C7C" w:rsidP="009A4C7C">
            <w:pPr>
              <w:pStyle w:val="PURBullet"/>
              <w:rPr>
                <w:b/>
                <w:i/>
              </w:rPr>
            </w:pPr>
            <w:r>
              <w:t>System Center Server Management Suite Datacenter SAL</w:t>
            </w:r>
          </w:p>
        </w:tc>
      </w:tr>
    </w:tbl>
    <w:p w:rsidR="009A4C7C" w:rsidRPr="00A16268" w:rsidRDefault="006321D7" w:rsidP="00017448">
      <w:pPr>
        <w:pStyle w:val="PURBreadcrumb"/>
        <w:rPr>
          <w:rStyle w:val="Hyperlink"/>
          <w:rFonts w:ascii="Arial Narrow" w:hAnsi="Arial Narrow"/>
          <w:sz w:val="16"/>
          <w:lang w:val="ru-RU"/>
        </w:rPr>
      </w:pPr>
      <w:hyperlink w:anchor="Оглавление" w:history="1">
        <w:r w:rsidR="00182329" w:rsidRPr="005E4E72">
          <w:rPr>
            <w:rStyle w:val="Hyperlink"/>
            <w:rFonts w:ascii="Arial Narrow" w:hAnsi="Arial Narrow" w:cs="Arial"/>
            <w:sz w:val="16"/>
            <w:szCs w:val="16"/>
            <w:lang w:val="ru-RU"/>
          </w:rPr>
          <w:t>Оглавление</w:t>
        </w:r>
      </w:hyperlink>
      <w:r w:rsidR="00182329" w:rsidRPr="005E4E72">
        <w:rPr>
          <w:rFonts w:ascii="Arial Narrow" w:hAnsi="Arial Narrow" w:cs="Arial"/>
          <w:sz w:val="16"/>
          <w:szCs w:val="16"/>
          <w:lang w:val="ru-RU"/>
        </w:rPr>
        <w:t xml:space="preserve"> / </w:t>
      </w:r>
      <w:hyperlink w:anchor="UniversalTerms" w:history="1">
        <w:r w:rsidR="00017448">
          <w:rPr>
            <w:rStyle w:val="Hyperlink"/>
            <w:rFonts w:ascii="Arial Narrow" w:hAnsi="Arial Narrow"/>
            <w:sz w:val="16"/>
            <w:lang w:val="ru-RU"/>
          </w:rPr>
          <w:t>Универсальные условия лицензирования</w:t>
        </w:r>
      </w:hyperlink>
    </w:p>
    <w:p w:rsidR="009A4C7C" w:rsidRPr="00A16268" w:rsidRDefault="009A4C7C" w:rsidP="009A4C7C">
      <w:pPr>
        <w:pStyle w:val="PURProductName"/>
        <w:rPr>
          <w:lang w:val="ru-RU"/>
        </w:rPr>
      </w:pPr>
      <w:bookmarkStart w:id="484" w:name="_Toc299519147"/>
      <w:bookmarkStart w:id="485" w:name="_Toc299531579"/>
      <w:bookmarkStart w:id="486" w:name="_Toc299531903"/>
      <w:bookmarkStart w:id="487" w:name="_Toc299957186"/>
      <w:bookmarkStart w:id="488" w:name="_Toc309208847"/>
      <w:bookmarkStart w:id="489" w:name="_Toc309301570"/>
      <w:r>
        <w:t>System</w:t>
      </w:r>
      <w:r w:rsidRPr="00A16268">
        <w:rPr>
          <w:lang w:val="ru-RU"/>
        </w:rPr>
        <w:t xml:space="preserve"> </w:t>
      </w:r>
      <w:r>
        <w:t>Center</w:t>
      </w:r>
      <w:r w:rsidRPr="00A16268">
        <w:rPr>
          <w:lang w:val="ru-RU"/>
        </w:rPr>
        <w:t xml:space="preserve"> </w:t>
      </w:r>
      <w:r>
        <w:t>Operations</w:t>
      </w:r>
      <w:r w:rsidRPr="00A16268">
        <w:rPr>
          <w:lang w:val="ru-RU"/>
        </w:rPr>
        <w:t xml:space="preserve"> </w:t>
      </w:r>
      <w:r>
        <w:t>Manager</w:t>
      </w:r>
      <w:r w:rsidRPr="00A16268">
        <w:rPr>
          <w:lang w:val="ru-RU"/>
        </w:rPr>
        <w:t xml:space="preserve"> 2007 </w:t>
      </w:r>
      <w:r>
        <w:t>R</w:t>
      </w:r>
      <w:r w:rsidRPr="00A16268">
        <w:rPr>
          <w:lang w:val="ru-RU"/>
        </w:rPr>
        <w:t>2</w:t>
      </w:r>
      <w:bookmarkEnd w:id="484"/>
      <w:bookmarkEnd w:id="485"/>
      <w:bookmarkEnd w:id="486"/>
      <w:bookmarkEnd w:id="487"/>
      <w:bookmarkEnd w:id="488"/>
      <w:bookmarkEnd w:id="489"/>
      <w:r w:rsidR="002E60D9">
        <w:fldChar w:fldCharType="begin"/>
      </w:r>
      <w:r>
        <w:instrText>XE</w:instrText>
      </w:r>
      <w:r w:rsidRPr="00A16268">
        <w:rPr>
          <w:lang w:val="ru-RU"/>
        </w:rPr>
        <w:instrText xml:space="preserve"> "</w:instrText>
      </w:r>
      <w:r>
        <w:instrText>System</w:instrText>
      </w:r>
      <w:r w:rsidRPr="00A16268">
        <w:rPr>
          <w:lang w:val="ru-RU"/>
        </w:rPr>
        <w:instrText xml:space="preserve"> </w:instrText>
      </w:r>
      <w:r>
        <w:instrText>Center</w:instrText>
      </w:r>
      <w:r w:rsidRPr="00A16268">
        <w:rPr>
          <w:lang w:val="ru-RU"/>
        </w:rPr>
        <w:instrText xml:space="preserve"> </w:instrText>
      </w:r>
      <w:r>
        <w:instrText>Operations</w:instrText>
      </w:r>
      <w:r w:rsidRPr="00A16268">
        <w:rPr>
          <w:lang w:val="ru-RU"/>
        </w:rPr>
        <w:instrText xml:space="preserve"> </w:instrText>
      </w:r>
      <w:r>
        <w:instrText>Manager</w:instrText>
      </w:r>
      <w:r w:rsidRPr="00A16268">
        <w:rPr>
          <w:lang w:val="ru-RU"/>
        </w:rPr>
        <w:instrText xml:space="preserve"> 2007 </w:instrText>
      </w:r>
      <w:r>
        <w:instrText>R</w:instrText>
      </w:r>
      <w:r w:rsidRPr="00A16268">
        <w:rPr>
          <w:lang w:val="ru-RU"/>
        </w:rPr>
        <w:instrText xml:space="preserve">2" </w:instrText>
      </w:r>
      <w:r w:rsidR="002E60D9">
        <w:fldChar w:fldCharType="end"/>
      </w:r>
    </w:p>
    <w:p w:rsidR="009A4C7C" w:rsidRPr="00FA0A74" w:rsidRDefault="009A4C7C" w:rsidP="009A4C7C">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D14C97" w:rsidTr="00AB3D69">
        <w:tc>
          <w:tcPr>
            <w:tcW w:w="2477" w:type="pct"/>
            <w:tcBorders>
              <w:top w:val="single" w:sz="4" w:space="0" w:color="auto"/>
              <w:bottom w:val="nil"/>
            </w:tcBorders>
          </w:tcPr>
          <w:p w:rsidR="00D14C97" w:rsidRPr="00FA0A74" w:rsidRDefault="00D14C97" w:rsidP="00893CE7">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MGMT" w:history="1">
              <w:r w:rsidRPr="00FA0A74">
                <w:rPr>
                  <w:rStyle w:val="Hyperlink"/>
                  <w:lang w:val="ru-RU"/>
                </w:rPr>
                <w:t>Серверы управления</w:t>
              </w:r>
            </w:hyperlink>
          </w:p>
        </w:tc>
        <w:tc>
          <w:tcPr>
            <w:tcW w:w="2523" w:type="pct"/>
            <w:gridSpan w:val="2"/>
            <w:tcBorders>
              <w:top w:val="single" w:sz="4" w:space="0" w:color="auto"/>
              <w:bottom w:val="nil"/>
            </w:tcBorders>
          </w:tcPr>
          <w:p w:rsidR="00D14C97" w:rsidRDefault="004F154D" w:rsidP="00893CE7">
            <w:pPr>
              <w:pStyle w:val="PURLMSH"/>
            </w:pPr>
            <w:r>
              <w:t xml:space="preserve">См. соответствующее уведомление. </w:t>
            </w:r>
            <w:r>
              <w:rPr>
                <w:b/>
              </w:rPr>
              <w:t>Нет</w:t>
            </w:r>
          </w:p>
        </w:tc>
      </w:tr>
      <w:tr w:rsidR="009A4C7C" w:rsidRPr="00272BC0" w:rsidTr="00AB3D69">
        <w:tc>
          <w:tcPr>
            <w:tcW w:w="2477" w:type="pct"/>
            <w:tcBorders>
              <w:top w:val="nil"/>
            </w:tcBorders>
          </w:tcPr>
          <w:p w:rsidR="009A4C7C" w:rsidRPr="00272BC0" w:rsidRDefault="009A4C7C" w:rsidP="003F709E">
            <w:pPr>
              <w:pStyle w:val="PURLMSH"/>
              <w:rPr>
                <w:lang w:val="ru-RU"/>
              </w:rPr>
            </w:pPr>
            <w:r w:rsidRPr="00FA0A74">
              <w:rPr>
                <w:lang w:val="ru-RU"/>
              </w:rPr>
              <w:t xml:space="preserve">Клиентское/Дополнительное программное обеспечение </w:t>
            </w:r>
            <w:r w:rsidRPr="00FA0A74">
              <w:rPr>
                <w:b/>
                <w:lang w:val="ru-RU"/>
              </w:rPr>
              <w:t xml:space="preserve">Да </w:t>
            </w:r>
            <w:r w:rsidR="00272BC0" w:rsidRPr="00272BC0">
              <w:rPr>
                <w:b/>
                <w:lang w:val="ru-RU"/>
              </w:rPr>
              <w:br/>
            </w:r>
            <w:r w:rsidRPr="00FA0A74">
              <w:rPr>
                <w:b/>
                <w:lang w:val="ru-RU"/>
              </w:rPr>
              <w:t>(</w:t>
            </w:r>
            <w:r w:rsidRPr="00FA0A74">
              <w:rPr>
                <w:i/>
                <w:lang w:val="ru-RU"/>
              </w:rPr>
              <w:t xml:space="preserve">см. </w:t>
            </w:r>
            <w:hyperlink w:anchor="Appendix1" w:history="1">
              <w:r w:rsidR="007E3222" w:rsidRPr="00272BC0">
                <w:rPr>
                  <w:i/>
                  <w:color w:val="00467F"/>
                  <w:u w:val="single"/>
                  <w:lang w:val="ru-RU"/>
                </w:rPr>
                <w:t>Приложение 1</w:t>
              </w:r>
            </w:hyperlink>
            <w:r w:rsidRPr="00272BC0">
              <w:rPr>
                <w:i/>
                <w:lang w:val="ru-RU"/>
              </w:rPr>
              <w:t>)</w:t>
            </w:r>
          </w:p>
        </w:tc>
        <w:tc>
          <w:tcPr>
            <w:tcW w:w="2523" w:type="pct"/>
            <w:gridSpan w:val="2"/>
            <w:tcBorders>
              <w:top w:val="nil"/>
            </w:tcBorders>
          </w:tcPr>
          <w:p w:rsidR="009A4C7C" w:rsidRPr="00272BC0" w:rsidRDefault="009A4C7C" w:rsidP="009A4C7C">
            <w:pPr>
              <w:pStyle w:val="PURLMSH"/>
              <w:rPr>
                <w:lang w:val="ru-RU"/>
              </w:rPr>
            </w:pPr>
          </w:p>
        </w:tc>
      </w:tr>
      <w:tr w:rsidR="009A4C7C" w:rsidRPr="00272BC0" w:rsidTr="00AB3D69">
        <w:tblPrEx>
          <w:tblBorders>
            <w:top w:val="none" w:sz="0" w:space="0" w:color="auto"/>
            <w:bottom w:val="none" w:sz="0" w:space="0" w:color="auto"/>
          </w:tblBorders>
        </w:tblPrEx>
        <w:tc>
          <w:tcPr>
            <w:tcW w:w="5000" w:type="pct"/>
            <w:gridSpan w:val="3"/>
            <w:shd w:val="clear" w:color="auto" w:fill="E5EEF7"/>
          </w:tcPr>
          <w:p w:rsidR="009A4C7C" w:rsidRPr="00272BC0" w:rsidRDefault="009A4C7C" w:rsidP="009A4C7C">
            <w:pPr>
              <w:pStyle w:val="PURTableHeaderWhite"/>
              <w:spacing w:after="0" w:line="240" w:lineRule="auto"/>
              <w:rPr>
                <w:i w:val="0"/>
                <w:color w:val="404040" w:themeColor="text1" w:themeTint="BF"/>
                <w:lang w:val="ru-RU"/>
              </w:rPr>
            </w:pPr>
            <w:r w:rsidRPr="00272BC0">
              <w:rPr>
                <w:i w:val="0"/>
                <w:color w:val="404040" w:themeColor="text1" w:themeTint="BF"/>
                <w:lang w:val="ru-RU"/>
              </w:rPr>
              <w:t>КЛИЕНТСКИЕ ЛИЦЕНЗИИ ПОДПИСЧИКА (</w:t>
            </w:r>
            <w:r>
              <w:rPr>
                <w:i w:val="0"/>
                <w:color w:val="404040" w:themeColor="text1" w:themeTint="BF"/>
              </w:rPr>
              <w:t>SAL</w:t>
            </w:r>
            <w:r w:rsidRPr="00272BC0">
              <w:rPr>
                <w:i w:val="0"/>
                <w:color w:val="404040" w:themeColor="text1" w:themeTint="BF"/>
                <w:lang w:val="ru-RU"/>
              </w:rPr>
              <w:t>).</w:t>
            </w:r>
          </w:p>
        </w:tc>
      </w:tr>
      <w:tr w:rsidR="009A4C7C" w:rsidRPr="00C46B76" w:rsidTr="00AB3D69">
        <w:tblPrEx>
          <w:tblBorders>
            <w:top w:val="none" w:sz="0" w:space="0" w:color="auto"/>
            <w:bottom w:val="none" w:sz="0" w:space="0" w:color="auto"/>
          </w:tblBorders>
        </w:tblPrEx>
        <w:tc>
          <w:tcPr>
            <w:tcW w:w="5000" w:type="pct"/>
            <w:gridSpan w:val="3"/>
          </w:tcPr>
          <w:p w:rsidR="009A4C7C" w:rsidRPr="00272BC0" w:rsidRDefault="00BB41EF" w:rsidP="009A4C7C">
            <w:pPr>
              <w:pStyle w:val="PURTableHeaderWhite"/>
              <w:spacing w:after="0"/>
              <w:rPr>
                <w:b w:val="0"/>
                <w:color w:val="404040" w:themeColor="text1" w:themeTint="BF"/>
                <w:lang w:val="ru-RU"/>
              </w:rPr>
            </w:pPr>
            <w:r w:rsidRPr="00272BC0">
              <w:rPr>
                <w:i w:val="0"/>
                <w:color w:val="404040" w:themeColor="text1" w:themeTint="BF"/>
                <w:lang w:val="ru-RU"/>
              </w:rPr>
              <w:t>Необходимо:</w:t>
            </w:r>
          </w:p>
          <w:p w:rsidR="009A4C7C" w:rsidRPr="00A16268" w:rsidRDefault="009A4C7C" w:rsidP="009A4C7C">
            <w:pPr>
              <w:pStyle w:val="PURBullet"/>
            </w:pPr>
            <w:r>
              <w:t>System</w:t>
            </w:r>
            <w:r w:rsidRPr="00A16268">
              <w:t xml:space="preserve"> </w:t>
            </w:r>
            <w:r>
              <w:t>Center</w:t>
            </w:r>
            <w:r w:rsidRPr="00A16268">
              <w:t xml:space="preserve"> </w:t>
            </w:r>
            <w:r>
              <w:t>Operations</w:t>
            </w:r>
            <w:r w:rsidRPr="00A16268">
              <w:t xml:space="preserve"> </w:t>
            </w:r>
            <w:r>
              <w:t>Manager</w:t>
            </w:r>
            <w:r w:rsidRPr="00A16268">
              <w:t xml:space="preserve"> 2007 </w:t>
            </w:r>
            <w:r>
              <w:t>R</w:t>
            </w:r>
            <w:r w:rsidRPr="00A16268">
              <w:t xml:space="preserve">2 </w:t>
            </w:r>
            <w:r>
              <w:t>Client</w:t>
            </w:r>
            <w:r w:rsidRPr="00A16268">
              <w:t xml:space="preserve"> </w:t>
            </w:r>
            <w:r>
              <w:t>SAL</w:t>
            </w:r>
            <w:r w:rsidRPr="00A16268">
              <w:t xml:space="preserve">, </w:t>
            </w:r>
            <w:r w:rsidRPr="00272BC0">
              <w:rPr>
                <w:b/>
                <w:lang w:val="ru-RU"/>
              </w:rPr>
              <w:t>или</w:t>
            </w:r>
          </w:p>
          <w:p w:rsidR="009A4C7C" w:rsidRPr="00FA0A74" w:rsidRDefault="009A4C7C" w:rsidP="009A4C7C">
            <w:pPr>
              <w:pStyle w:val="PURBullet"/>
              <w:rPr>
                <w:lang w:val="fr-FR"/>
              </w:rPr>
            </w:pPr>
            <w:r w:rsidRPr="00FA0A74">
              <w:rPr>
                <w:lang w:val="fr-FR"/>
              </w:rPr>
              <w:t>System</w:t>
            </w:r>
            <w:r w:rsidRPr="00F40D0B">
              <w:rPr>
                <w:lang w:val="fr-FR"/>
              </w:rPr>
              <w:t xml:space="preserve"> </w:t>
            </w:r>
            <w:r w:rsidRPr="00FA0A74">
              <w:rPr>
                <w:lang w:val="fr-FR"/>
              </w:rPr>
              <w:t>Center</w:t>
            </w:r>
            <w:r w:rsidRPr="00F40D0B">
              <w:rPr>
                <w:lang w:val="fr-FR"/>
              </w:rPr>
              <w:t xml:space="preserve"> </w:t>
            </w:r>
            <w:r w:rsidRPr="00FA0A74">
              <w:rPr>
                <w:lang w:val="fr-FR"/>
              </w:rPr>
              <w:t>Client Management Suite SAL</w:t>
            </w:r>
          </w:p>
        </w:tc>
      </w:tr>
      <w:tr w:rsidR="009A4C7C" w:rsidRPr="00501DAF" w:rsidTr="00AB3D69">
        <w:tblPrEx>
          <w:tblBorders>
            <w:top w:val="none" w:sz="0" w:space="0" w:color="auto"/>
            <w:bottom w:val="none" w:sz="0" w:space="0" w:color="auto"/>
          </w:tblBorders>
        </w:tblPrEx>
        <w:tc>
          <w:tcPr>
            <w:tcW w:w="5000" w:type="pct"/>
            <w:gridSpan w:val="3"/>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СЕРВЕРНЫЕ ЛИЦЕНЗИИ ПОДПИСЧИКА (SAL)</w:t>
            </w:r>
          </w:p>
        </w:tc>
      </w:tr>
      <w:tr w:rsidR="009A4C7C" w:rsidRPr="00C46B76" w:rsidTr="00272BC0">
        <w:tblPrEx>
          <w:tblBorders>
            <w:top w:val="none" w:sz="0" w:space="0" w:color="auto"/>
            <w:bottom w:val="none" w:sz="0" w:space="0" w:color="auto"/>
          </w:tblBorders>
        </w:tblPrEx>
        <w:tc>
          <w:tcPr>
            <w:tcW w:w="2501" w:type="pct"/>
            <w:gridSpan w:val="2"/>
            <w:tcBorders>
              <w:bottom w:val="single" w:sz="4" w:space="0" w:color="auto"/>
            </w:tcBorders>
          </w:tcPr>
          <w:p w:rsidR="009A4C7C" w:rsidRPr="00FA0A74" w:rsidRDefault="009A4C7C" w:rsidP="009A4C7C">
            <w:pPr>
              <w:pStyle w:val="PURBody"/>
              <w:rPr>
                <w:b/>
                <w:i/>
                <w:lang w:val="ru-RU"/>
              </w:rPr>
            </w:pPr>
            <w:r w:rsidRPr="00FA0A74">
              <w:rPr>
                <w:b/>
                <w:i/>
                <w:lang w:val="ru-RU"/>
              </w:rPr>
              <w:t>Для:</w:t>
            </w:r>
          </w:p>
          <w:p w:rsidR="009A4C7C" w:rsidRPr="00FA0A74" w:rsidRDefault="009A4C7C" w:rsidP="009A4C7C">
            <w:pPr>
              <w:pStyle w:val="PURBullet"/>
              <w:numPr>
                <w:ilvl w:val="0"/>
                <w:numId w:val="0"/>
              </w:numPr>
              <w:rPr>
                <w:lang w:val="ru-RU"/>
              </w:rPr>
            </w:pPr>
            <w:r w:rsidRPr="00FA0A74">
              <w:rPr>
                <w:rStyle w:val="PURBodyChar"/>
                <w:lang w:val="ru-RU"/>
              </w:rPr>
              <w:t>Управление экземплярами серверного программного обеспечения только основными нагрузками операционной системы, работающими в лицензированных операционных средах.</w:t>
            </w:r>
          </w:p>
        </w:tc>
        <w:tc>
          <w:tcPr>
            <w:tcW w:w="2499" w:type="pct"/>
            <w:tcBorders>
              <w:bottom w:val="single" w:sz="4" w:space="0" w:color="auto"/>
            </w:tcBorders>
          </w:tcPr>
          <w:p w:rsidR="009A4C7C" w:rsidRPr="0062140A" w:rsidRDefault="00BB41EF" w:rsidP="009A4C7C">
            <w:pPr>
              <w:pStyle w:val="PURBody"/>
              <w:rPr>
                <w:i/>
              </w:rPr>
            </w:pPr>
            <w:r>
              <w:rPr>
                <w:b/>
              </w:rPr>
              <w:t>Необходимо:</w:t>
            </w:r>
          </w:p>
          <w:p w:rsidR="009A4C7C" w:rsidRPr="00136080" w:rsidRDefault="009A4C7C" w:rsidP="00272BC0">
            <w:pPr>
              <w:pStyle w:val="PURBullet"/>
              <w:rPr>
                <w:lang w:val="da-DK"/>
              </w:rPr>
            </w:pPr>
            <w:r w:rsidRPr="00136080">
              <w:rPr>
                <w:lang w:val="da-DK"/>
              </w:rPr>
              <w:t>System Center Operations Manager 2007 Standard Server</w:t>
            </w:r>
            <w:r w:rsidR="00272BC0" w:rsidRPr="00136080">
              <w:rPr>
                <w:lang w:val="da-DK"/>
              </w:rPr>
              <w:t> </w:t>
            </w:r>
            <w:r w:rsidRPr="00136080">
              <w:rPr>
                <w:lang w:val="da-DK"/>
              </w:rPr>
              <w:t>SAL</w:t>
            </w:r>
          </w:p>
        </w:tc>
      </w:tr>
      <w:tr w:rsidR="009A4C7C" w:rsidRPr="003528B0" w:rsidTr="00AB3D69">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rsidR="009A4C7C" w:rsidRPr="00C46B76" w:rsidRDefault="009A4C7C" w:rsidP="004B7AEF">
            <w:pPr>
              <w:pStyle w:val="PURBody"/>
              <w:rPr>
                <w:b/>
                <w:i/>
                <w:lang w:val="ru-RU"/>
              </w:rPr>
            </w:pPr>
            <w:r w:rsidRPr="00A16268">
              <w:rPr>
                <w:b/>
                <w:i/>
                <w:lang w:val="ru-RU"/>
              </w:rPr>
              <w:t>Для</w:t>
            </w:r>
            <w:r w:rsidRPr="00C46B76">
              <w:rPr>
                <w:b/>
                <w:i/>
                <w:lang w:val="ru-RU"/>
              </w:rPr>
              <w:t>:</w:t>
            </w:r>
          </w:p>
          <w:p w:rsidR="009A4C7C" w:rsidRPr="00FA0A74" w:rsidRDefault="009A4C7C" w:rsidP="00272BC0">
            <w:pPr>
              <w:pStyle w:val="PURBody"/>
              <w:keepNext/>
              <w:keepLines/>
              <w:rPr>
                <w:lang w:val="ru-RU"/>
              </w:rPr>
            </w:pPr>
            <w:r w:rsidRPr="00FA0A74">
              <w:rPr>
                <w:lang w:val="ru-RU"/>
              </w:rPr>
              <w:t>Управление экземплярами серверного программного обеспечения:</w:t>
            </w:r>
          </w:p>
          <w:p w:rsidR="009A4C7C" w:rsidRPr="0037295F" w:rsidRDefault="009A4C7C" w:rsidP="00272BC0">
            <w:pPr>
              <w:pStyle w:val="PURBullet"/>
              <w:keepNext/>
              <w:keepLines/>
            </w:pPr>
            <w:r>
              <w:t>основной нагрузкой операционной системы</w:t>
            </w:r>
          </w:p>
          <w:p w:rsidR="009A4C7C" w:rsidRPr="0037295F" w:rsidRDefault="009A4C7C" w:rsidP="00272BC0">
            <w:pPr>
              <w:pStyle w:val="PURBullet"/>
              <w:keepNext/>
              <w:keepLines/>
            </w:pPr>
            <w:r>
              <w:t xml:space="preserve">всеми другими утилитами операционной системы </w:t>
            </w:r>
          </w:p>
          <w:p w:rsidR="009A4C7C" w:rsidRPr="0037295F" w:rsidRDefault="009A4C7C" w:rsidP="00272BC0">
            <w:pPr>
              <w:pStyle w:val="PURBullet"/>
              <w:keepNext/>
              <w:keepLines/>
            </w:pPr>
            <w:r>
              <w:t xml:space="preserve">всеми другими нагрузками служб </w:t>
            </w:r>
          </w:p>
          <w:p w:rsidR="009A4C7C" w:rsidRPr="0037295F" w:rsidRDefault="009A4C7C" w:rsidP="00272BC0">
            <w:pPr>
              <w:pStyle w:val="PURBullet"/>
              <w:keepNext/>
              <w:keepLines/>
            </w:pPr>
            <w:r>
              <w:t xml:space="preserve">любыми приложениями </w:t>
            </w:r>
          </w:p>
          <w:p w:rsidR="009A4C7C" w:rsidRPr="00FA0A74" w:rsidRDefault="009A4C7C" w:rsidP="00272BC0">
            <w:pPr>
              <w:pStyle w:val="PURBody"/>
              <w:keepNext/>
              <w:keepLines/>
              <w:rPr>
                <w:lang w:val="ru-RU"/>
              </w:rPr>
            </w:pPr>
            <w:r w:rsidRPr="00FA0A74">
              <w:rPr>
                <w:lang w:val="ru-RU"/>
              </w:rPr>
              <w:t>работающих в лицензированных операционных средах.</w:t>
            </w:r>
          </w:p>
        </w:tc>
        <w:tc>
          <w:tcPr>
            <w:tcW w:w="2499" w:type="pct"/>
            <w:tcBorders>
              <w:top w:val="single" w:sz="4" w:space="0" w:color="auto"/>
              <w:bottom w:val="single" w:sz="4" w:space="0" w:color="auto"/>
            </w:tcBorders>
          </w:tcPr>
          <w:p w:rsidR="009A4C7C" w:rsidRPr="0062140A" w:rsidRDefault="00BB41EF" w:rsidP="00272BC0">
            <w:pPr>
              <w:pStyle w:val="PURBody"/>
              <w:keepNext/>
              <w:keepLines/>
              <w:rPr>
                <w:i/>
              </w:rPr>
            </w:pPr>
            <w:r>
              <w:rPr>
                <w:b/>
              </w:rPr>
              <w:t>Необходимо:</w:t>
            </w:r>
          </w:p>
          <w:p w:rsidR="009A4C7C" w:rsidRPr="00FA0A74" w:rsidRDefault="009A4C7C" w:rsidP="00272BC0">
            <w:pPr>
              <w:pStyle w:val="PURBullet"/>
              <w:keepNext/>
              <w:keepLines/>
              <w:rPr>
                <w:lang w:val="da-DK"/>
              </w:rPr>
            </w:pPr>
            <w:r w:rsidRPr="00FA0A74">
              <w:rPr>
                <w:lang w:val="da-DK"/>
              </w:rPr>
              <w:t>System Center Operations Manager 2007 R2 Enterprise Server</w:t>
            </w:r>
            <w:r w:rsidR="00272BC0">
              <w:rPr>
                <w:lang w:val="da-DK"/>
              </w:rPr>
              <w:t> </w:t>
            </w:r>
            <w:r w:rsidRPr="00FA0A74">
              <w:rPr>
                <w:lang w:val="da-DK"/>
              </w:rPr>
              <w:t xml:space="preserve">SAL, </w:t>
            </w:r>
            <w:r>
              <w:rPr>
                <w:b/>
              </w:rPr>
              <w:t>или</w:t>
            </w:r>
          </w:p>
          <w:p w:rsidR="009A4C7C" w:rsidRDefault="009A4C7C" w:rsidP="00272BC0">
            <w:pPr>
              <w:pStyle w:val="PURBullet"/>
              <w:keepNext/>
              <w:keepLines/>
            </w:pPr>
            <w:r>
              <w:t xml:space="preserve">System Center Server Management Suite Enterprise SAL, </w:t>
            </w:r>
            <w:r>
              <w:rPr>
                <w:b/>
              </w:rPr>
              <w:t>или</w:t>
            </w:r>
          </w:p>
          <w:p w:rsidR="009A4C7C" w:rsidRPr="006F421D" w:rsidRDefault="009A4C7C" w:rsidP="00272BC0">
            <w:pPr>
              <w:pStyle w:val="PURBullet"/>
              <w:keepNext/>
              <w:keepLines/>
            </w:pPr>
            <w:r>
              <w:t>System Center Server Management Suite Datacenter SAL</w:t>
            </w:r>
          </w:p>
        </w:tc>
      </w:tr>
      <w:tr w:rsidR="009A4C7C" w:rsidRPr="00F85FC2" w:rsidTr="00AB3D69">
        <w:tblPrEx>
          <w:tblBorders>
            <w:top w:val="none" w:sz="0" w:space="0" w:color="auto"/>
            <w:bottom w:val="none" w:sz="0" w:space="0" w:color="auto"/>
          </w:tblBorders>
        </w:tblPrEx>
        <w:tc>
          <w:tcPr>
            <w:tcW w:w="2501" w:type="pct"/>
            <w:gridSpan w:val="2"/>
            <w:tcBorders>
              <w:top w:val="single" w:sz="4" w:space="0" w:color="auto"/>
            </w:tcBorders>
          </w:tcPr>
          <w:p w:rsidR="009A4C7C" w:rsidRPr="00A16268" w:rsidRDefault="009A4C7C" w:rsidP="009A4C7C">
            <w:pPr>
              <w:pStyle w:val="PURBody"/>
              <w:rPr>
                <w:b/>
                <w:i/>
                <w:lang w:val="ru-RU"/>
              </w:rPr>
            </w:pPr>
            <w:r w:rsidRPr="00A16268">
              <w:rPr>
                <w:b/>
                <w:i/>
                <w:lang w:val="ru-RU"/>
              </w:rPr>
              <w:t>Для:</w:t>
            </w:r>
          </w:p>
          <w:p w:rsidR="009A4C7C" w:rsidRPr="00FA0A74" w:rsidRDefault="009A4C7C" w:rsidP="009A4C7C">
            <w:pPr>
              <w:pStyle w:val="PURBody"/>
              <w:rPr>
                <w:rFonts w:ascii="Tahoma" w:hAnsi="Tahoma"/>
                <w:szCs w:val="18"/>
                <w:lang w:val="ru-RU"/>
              </w:rPr>
            </w:pPr>
            <w:r w:rsidRPr="00FA0A74">
              <w:rPr>
                <w:rStyle w:val="PURBodyChar"/>
                <w:lang w:val="ru-RU"/>
              </w:rPr>
              <w:t>Управление экземплярами серверного программного обеспечения</w:t>
            </w:r>
            <w:r w:rsidRPr="00FA0A74">
              <w:rPr>
                <w:rFonts w:ascii="Tahoma" w:hAnsi="Tahoma"/>
                <w:szCs w:val="18"/>
                <w:lang w:val="ru-RU"/>
              </w:rPr>
              <w:t>:</w:t>
            </w:r>
          </w:p>
          <w:p w:rsidR="009A4C7C" w:rsidRPr="0037295F" w:rsidRDefault="009A4C7C" w:rsidP="009A4C7C">
            <w:pPr>
              <w:pStyle w:val="PURBullet"/>
            </w:pPr>
            <w:r>
              <w:t>основной нагрузкой операционной системы</w:t>
            </w:r>
          </w:p>
          <w:p w:rsidR="009A4C7C" w:rsidRPr="00C46B76" w:rsidRDefault="009A4C7C" w:rsidP="009A4C7C">
            <w:pPr>
              <w:pStyle w:val="PURBullet"/>
              <w:rPr>
                <w:lang w:val="fr-FR"/>
              </w:rPr>
            </w:pPr>
            <w:r>
              <w:t>службами</w:t>
            </w:r>
            <w:r w:rsidRPr="00C46B76">
              <w:rPr>
                <w:lang w:val="fr-FR"/>
              </w:rPr>
              <w:t xml:space="preserve"> Internet Information Services (IIS) </w:t>
            </w:r>
            <w:r>
              <w:t>или</w:t>
            </w:r>
            <w:r w:rsidRPr="00C46B76">
              <w:rPr>
                <w:lang w:val="fr-FR"/>
              </w:rPr>
              <w:t xml:space="preserve"> </w:t>
            </w:r>
            <w:r>
              <w:t>схожими</w:t>
            </w:r>
            <w:r w:rsidRPr="00C46B76">
              <w:rPr>
                <w:lang w:val="fr-FR"/>
              </w:rPr>
              <w:t xml:space="preserve"> </w:t>
            </w:r>
            <w:r>
              <w:t>решениями</w:t>
            </w:r>
          </w:p>
          <w:p w:rsidR="009A4C7C" w:rsidRPr="00FA0A74" w:rsidRDefault="009A4C7C" w:rsidP="00272BC0">
            <w:pPr>
              <w:pStyle w:val="PURBullet"/>
              <w:rPr>
                <w:lang w:val="ru-RU"/>
              </w:rPr>
            </w:pPr>
            <w:r w:rsidRPr="00A3171B">
              <w:rPr>
                <w:lang w:val="fr-FR"/>
              </w:rPr>
              <w:t>SQL</w:t>
            </w:r>
            <w:r w:rsidRPr="00FA0A74">
              <w:rPr>
                <w:lang w:val="ru-RU"/>
              </w:rPr>
              <w:t xml:space="preserve"> </w:t>
            </w:r>
            <w:r w:rsidRPr="00A3171B">
              <w:rPr>
                <w:lang w:val="fr-FR"/>
              </w:rPr>
              <w:t>Web</w:t>
            </w:r>
            <w:r w:rsidRPr="00FA0A74">
              <w:rPr>
                <w:lang w:val="ru-RU"/>
              </w:rPr>
              <w:t xml:space="preserve"> или схожими решениями базы данных, используемыми исключительно таким же образом, как</w:t>
            </w:r>
            <w:r w:rsidR="00272BC0" w:rsidRPr="00A3171B">
              <w:rPr>
                <w:lang w:val="fr-FR"/>
              </w:rPr>
              <w:t> </w:t>
            </w:r>
            <w:r w:rsidRPr="00FA0A74">
              <w:rPr>
                <w:lang w:val="ru-RU"/>
              </w:rPr>
              <w:t>и</w:t>
            </w:r>
            <w:r w:rsidR="00272BC0" w:rsidRPr="00A3171B">
              <w:rPr>
                <w:lang w:val="fr-FR"/>
              </w:rPr>
              <w:t> </w:t>
            </w:r>
            <w:r w:rsidRPr="00A3171B">
              <w:rPr>
                <w:lang w:val="fr-FR"/>
              </w:rPr>
              <w:t>SQL</w:t>
            </w:r>
            <w:r w:rsidRPr="00FA0A74">
              <w:rPr>
                <w:lang w:val="ru-RU"/>
              </w:rPr>
              <w:t xml:space="preserve"> </w:t>
            </w:r>
            <w:r w:rsidRPr="00A3171B">
              <w:rPr>
                <w:lang w:val="fr-FR"/>
              </w:rPr>
              <w:t>Web</w:t>
            </w:r>
          </w:p>
        </w:tc>
        <w:tc>
          <w:tcPr>
            <w:tcW w:w="2499" w:type="pct"/>
            <w:tcBorders>
              <w:top w:val="single" w:sz="4" w:space="0" w:color="auto"/>
            </w:tcBorders>
          </w:tcPr>
          <w:p w:rsidR="009A4C7C" w:rsidRPr="0062140A" w:rsidRDefault="00BB41EF" w:rsidP="009A4C7C">
            <w:pPr>
              <w:pStyle w:val="PURBody"/>
              <w:rPr>
                <w:i/>
              </w:rPr>
            </w:pPr>
            <w:r>
              <w:rPr>
                <w:b/>
              </w:rPr>
              <w:t>Необходимо:</w:t>
            </w:r>
          </w:p>
          <w:p w:rsidR="009A4C7C" w:rsidRPr="00FA0A74" w:rsidRDefault="009A4C7C" w:rsidP="009A4C7C">
            <w:pPr>
              <w:pStyle w:val="PURBullet"/>
              <w:rPr>
                <w:lang w:val="da-DK"/>
              </w:rPr>
            </w:pPr>
            <w:r w:rsidRPr="00FA0A74">
              <w:rPr>
                <w:lang w:val="da-DK"/>
              </w:rPr>
              <w:t>System Center Operations Manager 2007 R2 Web Server SAL</w:t>
            </w:r>
          </w:p>
        </w:tc>
      </w:tr>
    </w:tbl>
    <w:p w:rsidR="009A4C7C" w:rsidRPr="00FA0A74" w:rsidRDefault="009A4C7C" w:rsidP="00AB3D69">
      <w:pPr>
        <w:pStyle w:val="PURADDITIONALTERMSHEADERMB"/>
        <w:rPr>
          <w:lang w:val="ru-RU"/>
        </w:rPr>
      </w:pPr>
      <w:r w:rsidRPr="00FA0A74">
        <w:rPr>
          <w:lang w:val="ru-RU"/>
        </w:rPr>
        <w:t xml:space="preserve">Дополнительные </w:t>
      </w:r>
      <w:r w:rsidR="002377B0" w:rsidRPr="00FA0A74">
        <w:rPr>
          <w:lang w:val="ru-RU"/>
        </w:rPr>
        <w:t>Условия.</w:t>
      </w:r>
    </w:p>
    <w:p w:rsidR="009A4C7C" w:rsidRPr="00FA0A74" w:rsidRDefault="009A4C7C" w:rsidP="009A4C7C">
      <w:pPr>
        <w:pStyle w:val="PURBlueStrong"/>
        <w:rPr>
          <w:lang w:val="ru-RU"/>
        </w:rPr>
      </w:pPr>
      <w:r w:rsidRPr="00FA0A74">
        <w:rPr>
          <w:lang w:val="ru-RU"/>
        </w:rPr>
        <w:t xml:space="preserve">Определение </w:t>
      </w:r>
      <w:r w:rsidR="002377B0" w:rsidRPr="00FA0A74">
        <w:rPr>
          <w:lang w:val="ru-RU"/>
        </w:rPr>
        <w:t>Основных Нагрузок Операционной Системы</w:t>
      </w:r>
    </w:p>
    <w:p w:rsidR="009A4C7C" w:rsidRPr="00FA0A74" w:rsidRDefault="009A4C7C" w:rsidP="009A4C7C">
      <w:pPr>
        <w:pStyle w:val="PURBody-Indented"/>
        <w:rPr>
          <w:rFonts w:ascii="Tahoma" w:hAnsi="Tahoma" w:cs="Tahoma"/>
          <w:lang w:val="ru-RU"/>
        </w:rPr>
      </w:pPr>
      <w:r w:rsidRPr="00FA0A74">
        <w:rPr>
          <w:lang w:val="ru-RU"/>
        </w:rPr>
        <w:t xml:space="preserve">Основные нагрузки операционной системы </w:t>
      </w:r>
      <w:r w:rsidRPr="00FA0A74">
        <w:rPr>
          <w:rFonts w:ascii="Tahoma" w:hAnsi="Tahoma" w:cs="Tahoma"/>
          <w:lang w:val="ru-RU"/>
        </w:rPr>
        <w:t>включают:</w:t>
      </w:r>
    </w:p>
    <w:p w:rsidR="009A4C7C" w:rsidRPr="00FA0A74" w:rsidRDefault="009A4C7C" w:rsidP="009A4C7C">
      <w:pPr>
        <w:pStyle w:val="PURBullet-Indented"/>
        <w:rPr>
          <w:lang w:val="ru-RU"/>
        </w:rPr>
      </w:pPr>
      <w:r w:rsidRPr="00FA0A74">
        <w:rPr>
          <w:lang w:val="ru-RU"/>
        </w:rPr>
        <w:t xml:space="preserve">следующие служебные программы операционной системы: </w:t>
      </w:r>
      <w:r>
        <w:t>System</w:t>
      </w:r>
      <w:r w:rsidRPr="00FA0A74">
        <w:rPr>
          <w:lang w:val="ru-RU"/>
        </w:rPr>
        <w:t xml:space="preserve"> </w:t>
      </w:r>
      <w:r>
        <w:t>Resource</w:t>
      </w:r>
      <w:r w:rsidRPr="00FA0A74">
        <w:rPr>
          <w:lang w:val="ru-RU"/>
        </w:rPr>
        <w:t xml:space="preserve"> </w:t>
      </w:r>
      <w:r>
        <w:t>Manager</w:t>
      </w:r>
      <w:r w:rsidRPr="00FA0A74">
        <w:rPr>
          <w:lang w:val="ru-RU"/>
        </w:rPr>
        <w:t xml:space="preserve"> (диспетчер системных ресурсов), </w:t>
      </w:r>
      <w:r>
        <w:t>Password</w:t>
      </w:r>
      <w:r w:rsidRPr="00FA0A74">
        <w:rPr>
          <w:lang w:val="ru-RU"/>
        </w:rPr>
        <w:t xml:space="preserve"> </w:t>
      </w:r>
      <w:r>
        <w:t>Change</w:t>
      </w:r>
      <w:r w:rsidRPr="00FA0A74">
        <w:rPr>
          <w:lang w:val="ru-RU"/>
        </w:rPr>
        <w:t xml:space="preserve"> </w:t>
      </w:r>
      <w:r>
        <w:t>Notification</w:t>
      </w:r>
      <w:r w:rsidRPr="00FA0A74">
        <w:rPr>
          <w:lang w:val="ru-RU"/>
        </w:rPr>
        <w:t xml:space="preserve"> (уведомление об изменении пароля), </w:t>
      </w:r>
      <w:r>
        <w:t>Baseline</w:t>
      </w:r>
      <w:r w:rsidRPr="00FA0A74">
        <w:rPr>
          <w:lang w:val="ru-RU"/>
        </w:rPr>
        <w:t xml:space="preserve"> </w:t>
      </w:r>
      <w:r>
        <w:t>Security</w:t>
      </w:r>
      <w:r w:rsidRPr="00FA0A74">
        <w:rPr>
          <w:lang w:val="ru-RU"/>
        </w:rPr>
        <w:t xml:space="preserve"> </w:t>
      </w:r>
      <w:r>
        <w:t>Analyzer</w:t>
      </w:r>
      <w:r w:rsidRPr="00FA0A74">
        <w:rPr>
          <w:lang w:val="ru-RU"/>
        </w:rPr>
        <w:t xml:space="preserve"> (анализатор основных элементов защиты), службы надежности и доступности; </w:t>
      </w:r>
    </w:p>
    <w:p w:rsidR="009A4C7C" w:rsidRPr="00FA0A74" w:rsidRDefault="009A4C7C" w:rsidP="009A4C7C">
      <w:pPr>
        <w:pStyle w:val="PURBullet-Indented"/>
        <w:rPr>
          <w:lang w:val="ru-RU"/>
        </w:rPr>
      </w:pPr>
      <w:r w:rsidRPr="00FA0A74">
        <w:rPr>
          <w:lang w:val="ru-RU"/>
        </w:rPr>
        <w:t>нагрузки следующих файловых служб и служб печати: сервер печати, распределенная файловая система (</w:t>
      </w:r>
      <w:r>
        <w:t>DFS</w:t>
      </w:r>
      <w:r w:rsidRPr="00FA0A74">
        <w:rPr>
          <w:lang w:val="ru-RU"/>
        </w:rPr>
        <w:t>), служба</w:t>
      </w:r>
      <w:r w:rsidR="00272BC0">
        <w:t> </w:t>
      </w:r>
      <w:r w:rsidRPr="00FA0A74">
        <w:rPr>
          <w:lang w:val="ru-RU"/>
        </w:rPr>
        <w:t>репликации файлов (</w:t>
      </w:r>
      <w:r>
        <w:t>FRS</w:t>
      </w:r>
      <w:r w:rsidRPr="00FA0A74">
        <w:rPr>
          <w:lang w:val="ru-RU"/>
        </w:rPr>
        <w:t>), сетевая файловая система (</w:t>
      </w:r>
      <w:r>
        <w:t>NFS</w:t>
      </w:r>
      <w:r w:rsidRPr="00FA0A74">
        <w:rPr>
          <w:lang w:val="ru-RU"/>
        </w:rPr>
        <w:t>), протокол передачи файлов (</w:t>
      </w:r>
      <w:r>
        <w:t>FTP</w:t>
      </w:r>
      <w:r w:rsidRPr="00FA0A74">
        <w:rPr>
          <w:lang w:val="ru-RU"/>
        </w:rPr>
        <w:t xml:space="preserve">) и службы </w:t>
      </w:r>
      <w:r>
        <w:t>Windows</w:t>
      </w:r>
      <w:r w:rsidRPr="00FA0A74">
        <w:rPr>
          <w:lang w:val="ru-RU"/>
        </w:rPr>
        <w:t xml:space="preserve"> </w:t>
      </w:r>
      <w:r>
        <w:t>Sharepoint</w:t>
      </w:r>
      <w:r w:rsidRPr="00FA0A74">
        <w:rPr>
          <w:lang w:val="ru-RU"/>
        </w:rPr>
        <w:t xml:space="preserve"> </w:t>
      </w:r>
      <w:r>
        <w:t>Services</w:t>
      </w:r>
      <w:r w:rsidRPr="00FA0A74">
        <w:rPr>
          <w:lang w:val="ru-RU"/>
        </w:rPr>
        <w:t>; и</w:t>
      </w:r>
    </w:p>
    <w:p w:rsidR="009A4C7C" w:rsidRPr="00FA0A74" w:rsidRDefault="009A4C7C" w:rsidP="009A4C7C">
      <w:pPr>
        <w:pStyle w:val="PURBullet-Indented"/>
        <w:rPr>
          <w:lang w:val="ru-RU"/>
        </w:rPr>
      </w:pPr>
      <w:r w:rsidRPr="00FA0A74">
        <w:rPr>
          <w:lang w:val="ru-RU"/>
        </w:rPr>
        <w:t xml:space="preserve">нагрузки следующих сетевых служб: распределенная служба имен </w:t>
      </w:r>
      <w:r>
        <w:t>DNS</w:t>
      </w:r>
      <w:r w:rsidRPr="00FA0A74">
        <w:rPr>
          <w:lang w:val="ru-RU"/>
        </w:rPr>
        <w:t xml:space="preserve">, протокол динамической настройки сети </w:t>
      </w:r>
      <w:r>
        <w:t>DHCP</w:t>
      </w:r>
      <w:r w:rsidRPr="00FA0A74">
        <w:rPr>
          <w:lang w:val="ru-RU"/>
        </w:rPr>
        <w:t xml:space="preserve"> и служба имен </w:t>
      </w:r>
      <w:r>
        <w:t>Windows</w:t>
      </w:r>
      <w:r w:rsidRPr="00FA0A74">
        <w:rPr>
          <w:lang w:val="ru-RU"/>
        </w:rPr>
        <w:t xml:space="preserve"> </w:t>
      </w:r>
      <w:r>
        <w:t>Internet</w:t>
      </w:r>
      <w:r w:rsidRPr="00FA0A74">
        <w:rPr>
          <w:lang w:val="ru-RU"/>
        </w:rPr>
        <w:t xml:space="preserve"> </w:t>
      </w:r>
      <w:r>
        <w:t>Naming</w:t>
      </w:r>
      <w:r w:rsidRPr="00FA0A74">
        <w:rPr>
          <w:lang w:val="ru-RU"/>
        </w:rPr>
        <w:t xml:space="preserve"> </w:t>
      </w:r>
      <w:r>
        <w:t>Service</w:t>
      </w:r>
      <w:r w:rsidRPr="00FA0A74">
        <w:rPr>
          <w:lang w:val="ru-RU"/>
        </w:rPr>
        <w:t xml:space="preserve"> (</w:t>
      </w:r>
      <w:r>
        <w:t>WINS</w:t>
      </w:r>
      <w:r w:rsidRPr="00FA0A74">
        <w:rPr>
          <w:lang w:val="ru-RU"/>
        </w:rPr>
        <w:t>); и</w:t>
      </w:r>
    </w:p>
    <w:p w:rsidR="003F709E" w:rsidRPr="00FA0A74" w:rsidRDefault="009A4C7C" w:rsidP="009A4C7C">
      <w:pPr>
        <w:pStyle w:val="PURBullet-Indented"/>
        <w:rPr>
          <w:lang w:val="ru-RU"/>
        </w:rPr>
      </w:pPr>
      <w:r w:rsidRPr="00FA0A74">
        <w:rPr>
          <w:lang w:val="ru-RU"/>
        </w:rPr>
        <w:t xml:space="preserve">следующих рабочих нагрузок системы безопасности: брандмауэр, прокси-сервер, выявление и предотвращение вторжений, управление антивирусом, шлюз безопасности приложений, фильтрация содержимого (включая фильтрацию </w:t>
      </w:r>
      <w:r>
        <w:t>URL</w:t>
      </w:r>
      <w:r w:rsidRPr="00FA0A74">
        <w:rPr>
          <w:lang w:val="ru-RU"/>
        </w:rPr>
        <w:t xml:space="preserve">-адресов и нежелательной почты), анализ сетевого трафика, управление сведениями о безопасности и оценка уязвимости для обеспечения безопасности сети и узла. </w:t>
      </w:r>
    </w:p>
    <w:p w:rsidR="00A9127F" w:rsidRPr="00FA0A74" w:rsidRDefault="00A9127F" w:rsidP="00A9127F">
      <w:pPr>
        <w:pStyle w:val="PURBullet-Indented"/>
        <w:numPr>
          <w:ilvl w:val="0"/>
          <w:numId w:val="0"/>
        </w:numPr>
        <w:ind w:left="576"/>
        <w:rPr>
          <w:lang w:val="ru-RU"/>
        </w:rPr>
      </w:pPr>
    </w:p>
    <w:p w:rsidR="00044024" w:rsidRPr="00FA0A74" w:rsidRDefault="003F709E" w:rsidP="00A9127F">
      <w:pPr>
        <w:pStyle w:val="PURBullet-Indented"/>
        <w:numPr>
          <w:ilvl w:val="0"/>
          <w:numId w:val="0"/>
        </w:numPr>
        <w:ind w:left="576"/>
        <w:rPr>
          <w:lang w:val="ru-RU"/>
        </w:rPr>
      </w:pPr>
      <w:r>
        <w:t>Microsoft</w:t>
      </w:r>
      <w:r w:rsidRPr="00FA0A74">
        <w:rPr>
          <w:lang w:val="ru-RU"/>
        </w:rPr>
        <w:t xml:space="preserve"> может дополнять список Основных нагрузок операционной системы, размещая обновления на веб-странице </w:t>
      </w:r>
      <w:hyperlink r:id="rId99" w:history="1">
        <w:r>
          <w:rPr>
            <w:rStyle w:val="Hyperlink"/>
            <w:rFonts w:ascii="Tahoma" w:hAnsi="Tahoma" w:cs="Tahoma"/>
          </w:rPr>
          <w:t>http</w:t>
        </w:r>
        <w:r w:rsidRPr="00FA0A74">
          <w:rPr>
            <w:rStyle w:val="Hyperlink"/>
            <w:rFonts w:ascii="Tahoma" w:hAnsi="Tahoma" w:cs="Tahoma"/>
            <w:lang w:val="ru-RU"/>
          </w:rPr>
          <w:t>://</w:t>
        </w:r>
        <w:r>
          <w:rPr>
            <w:rStyle w:val="Hyperlink"/>
            <w:rFonts w:ascii="Tahoma" w:hAnsi="Tahoma" w:cs="Tahoma"/>
          </w:rPr>
          <w:t>go</w:t>
        </w:r>
        <w:r w:rsidRPr="00FA0A74">
          <w:rPr>
            <w:rStyle w:val="Hyperlink"/>
            <w:rFonts w:ascii="Tahoma" w:hAnsi="Tahoma" w:cs="Tahoma"/>
            <w:lang w:val="ru-RU"/>
          </w:rPr>
          <w:t>.</w:t>
        </w:r>
        <w:r>
          <w:rPr>
            <w:rStyle w:val="Hyperlink"/>
            <w:rFonts w:ascii="Tahoma" w:hAnsi="Tahoma" w:cs="Tahoma"/>
          </w:rPr>
          <w:t>microsoft</w:t>
        </w:r>
        <w:r w:rsidRPr="00FA0A74">
          <w:rPr>
            <w:rStyle w:val="Hyperlink"/>
            <w:rFonts w:ascii="Tahoma" w:hAnsi="Tahoma" w:cs="Tahoma"/>
            <w:lang w:val="ru-RU"/>
          </w:rPr>
          <w:t>.</w:t>
        </w:r>
        <w:r>
          <w:rPr>
            <w:rStyle w:val="Hyperlink"/>
            <w:rFonts w:ascii="Tahoma" w:hAnsi="Tahoma" w:cs="Tahoma"/>
          </w:rPr>
          <w:t>com</w:t>
        </w:r>
        <w:r w:rsidRPr="00FA0A74">
          <w:rPr>
            <w:rStyle w:val="Hyperlink"/>
            <w:rFonts w:ascii="Tahoma" w:hAnsi="Tahoma" w:cs="Tahoma"/>
            <w:lang w:val="ru-RU"/>
          </w:rPr>
          <w:t>/?</w:t>
        </w:r>
        <w:r>
          <w:rPr>
            <w:rStyle w:val="Hyperlink"/>
            <w:rFonts w:ascii="Tahoma" w:hAnsi="Tahoma" w:cs="Tahoma"/>
          </w:rPr>
          <w:t>linkid</w:t>
        </w:r>
        <w:r w:rsidRPr="00FA0A74">
          <w:rPr>
            <w:rStyle w:val="Hyperlink"/>
            <w:rFonts w:ascii="Tahoma" w:hAnsi="Tahoma" w:cs="Tahoma"/>
            <w:lang w:val="ru-RU"/>
          </w:rPr>
          <w:t>=4426611</w:t>
        </w:r>
      </w:hyperlink>
    </w:p>
    <w:p w:rsidR="009A4C7C" w:rsidRPr="00FA0A74" w:rsidRDefault="006321D7" w:rsidP="00017448">
      <w:pPr>
        <w:pStyle w:val="PURBreadcrumb"/>
        <w:keepNext w:val="0"/>
        <w:keepLines w:val="0"/>
        <w:rPr>
          <w:rStyle w:val="Hyperlink"/>
          <w:rFonts w:ascii="Arial Narrow" w:hAnsi="Arial Narrow"/>
          <w:sz w:val="16"/>
          <w:lang w:val="ru-RU"/>
        </w:rPr>
      </w:pPr>
      <w:hyperlink w:anchor="Оглавление" w:history="1">
        <w:r w:rsidR="00182329" w:rsidRPr="005E4E72">
          <w:rPr>
            <w:rStyle w:val="Hyperlink"/>
            <w:rFonts w:ascii="Arial Narrow" w:hAnsi="Arial Narrow" w:cs="Arial"/>
            <w:sz w:val="16"/>
            <w:szCs w:val="16"/>
            <w:lang w:val="ru-RU"/>
          </w:rPr>
          <w:t>Оглавление</w:t>
        </w:r>
      </w:hyperlink>
      <w:r w:rsidR="00182329" w:rsidRPr="005E4E72">
        <w:rPr>
          <w:rFonts w:ascii="Arial Narrow" w:hAnsi="Arial Narrow" w:cs="Arial"/>
          <w:sz w:val="16"/>
          <w:szCs w:val="16"/>
          <w:lang w:val="ru-RU"/>
        </w:rPr>
        <w:t xml:space="preserve"> / </w:t>
      </w:r>
      <w:hyperlink w:anchor="UniversalTerms" w:history="1">
        <w:r w:rsidR="00017448">
          <w:rPr>
            <w:rStyle w:val="Hyperlink"/>
            <w:rFonts w:ascii="Arial Narrow" w:hAnsi="Arial Narrow"/>
            <w:sz w:val="16"/>
            <w:lang w:val="ru-RU"/>
          </w:rPr>
          <w:t>Универсальные условия лицензирования</w:t>
        </w:r>
      </w:hyperlink>
    </w:p>
    <w:p w:rsidR="009A4C7C" w:rsidRPr="00FA0A74" w:rsidRDefault="009A4C7C" w:rsidP="00272BC0">
      <w:pPr>
        <w:pStyle w:val="PURProductName"/>
        <w:rPr>
          <w:lang w:val="ru-RU"/>
        </w:rPr>
      </w:pPr>
      <w:bookmarkStart w:id="490" w:name="_Toc309208848"/>
      <w:bookmarkStart w:id="491" w:name="_Toc309301571"/>
      <w:bookmarkStart w:id="492" w:name="_Toc299519148"/>
      <w:bookmarkStart w:id="493" w:name="_Toc299531580"/>
      <w:bookmarkStart w:id="494" w:name="_Toc299531904"/>
      <w:bookmarkStart w:id="495" w:name="_Toc299957187"/>
      <w:r>
        <w:t>System</w:t>
      </w:r>
      <w:r w:rsidRPr="00FA0A74">
        <w:rPr>
          <w:lang w:val="ru-RU"/>
        </w:rPr>
        <w:t xml:space="preserve"> </w:t>
      </w:r>
      <w:r>
        <w:t>Center</w:t>
      </w:r>
      <w:r w:rsidRPr="00FA0A74">
        <w:rPr>
          <w:lang w:val="ru-RU"/>
        </w:rPr>
        <w:t xml:space="preserve"> </w:t>
      </w:r>
      <w:r>
        <w:t>Operations</w:t>
      </w:r>
      <w:r w:rsidRPr="00FA0A74">
        <w:rPr>
          <w:lang w:val="ru-RU"/>
        </w:rPr>
        <w:t xml:space="preserve"> </w:t>
      </w:r>
      <w:r>
        <w:t>Manager</w:t>
      </w:r>
      <w:r w:rsidRPr="00FA0A74">
        <w:rPr>
          <w:lang w:val="ru-RU"/>
        </w:rPr>
        <w:t xml:space="preserve"> 2007 </w:t>
      </w:r>
      <w:r>
        <w:t>R</w:t>
      </w:r>
      <w:r w:rsidRPr="00FA0A74">
        <w:rPr>
          <w:lang w:val="ru-RU"/>
        </w:rPr>
        <w:t xml:space="preserve">2 с технологией </w:t>
      </w:r>
      <w:r>
        <w:t>SQL</w:t>
      </w:r>
      <w:r w:rsidRPr="00FA0A74">
        <w:rPr>
          <w:lang w:val="ru-RU"/>
        </w:rPr>
        <w:t xml:space="preserve"> </w:t>
      </w:r>
      <w:r>
        <w:t>Server</w:t>
      </w:r>
      <w:r w:rsidRPr="00FA0A74">
        <w:rPr>
          <w:lang w:val="ru-RU"/>
        </w:rPr>
        <w:t xml:space="preserve"> 2008</w:t>
      </w:r>
      <w:bookmarkEnd w:id="490"/>
      <w:bookmarkEnd w:id="491"/>
      <w:r w:rsidRPr="00FA0A74">
        <w:rPr>
          <w:lang w:val="ru-RU"/>
        </w:rPr>
        <w:t xml:space="preserve"> </w:t>
      </w:r>
      <w:bookmarkEnd w:id="492"/>
      <w:bookmarkEnd w:id="493"/>
      <w:bookmarkEnd w:id="494"/>
      <w:bookmarkEnd w:id="495"/>
      <w:r w:rsidR="002E60D9">
        <w:fldChar w:fldCharType="begin"/>
      </w:r>
      <w:r>
        <w:instrText>XE</w:instrText>
      </w:r>
      <w:r w:rsidRPr="00FA0A74">
        <w:rPr>
          <w:lang w:val="ru-RU"/>
        </w:rPr>
        <w:instrText xml:space="preserve"> "</w:instrText>
      </w:r>
      <w:r>
        <w:instrText>System</w:instrText>
      </w:r>
      <w:r w:rsidRPr="00FA0A74">
        <w:rPr>
          <w:lang w:val="ru-RU"/>
        </w:rPr>
        <w:instrText xml:space="preserve"> </w:instrText>
      </w:r>
      <w:r>
        <w:instrText>Center</w:instrText>
      </w:r>
      <w:r w:rsidRPr="00FA0A74">
        <w:rPr>
          <w:lang w:val="ru-RU"/>
        </w:rPr>
        <w:instrText xml:space="preserve"> </w:instrText>
      </w:r>
      <w:r>
        <w:instrText>Operations</w:instrText>
      </w:r>
      <w:r w:rsidRPr="00FA0A74">
        <w:rPr>
          <w:lang w:val="ru-RU"/>
        </w:rPr>
        <w:instrText xml:space="preserve"> </w:instrText>
      </w:r>
      <w:r>
        <w:instrText>Manager</w:instrText>
      </w:r>
      <w:r w:rsidRPr="00FA0A74">
        <w:rPr>
          <w:lang w:val="ru-RU"/>
        </w:rPr>
        <w:instrText xml:space="preserve"> 2007 </w:instrText>
      </w:r>
      <w:r>
        <w:instrText>R</w:instrText>
      </w:r>
      <w:r w:rsidRPr="00FA0A74">
        <w:rPr>
          <w:lang w:val="ru-RU"/>
        </w:rPr>
        <w:instrText xml:space="preserve">2 с технологией </w:instrText>
      </w:r>
      <w:r>
        <w:instrText>SQL</w:instrText>
      </w:r>
      <w:r w:rsidRPr="00FA0A74">
        <w:rPr>
          <w:lang w:val="ru-RU"/>
        </w:rPr>
        <w:instrText xml:space="preserve"> </w:instrText>
      </w:r>
      <w:r>
        <w:instrText>Server</w:instrText>
      </w:r>
      <w:r w:rsidRPr="00FA0A74">
        <w:rPr>
          <w:lang w:val="ru-RU"/>
        </w:rPr>
        <w:instrText xml:space="preserve"> 2008 " </w:instrText>
      </w:r>
      <w:r w:rsidR="002E60D9">
        <w:fldChar w:fldCharType="end"/>
      </w:r>
    </w:p>
    <w:p w:rsidR="009A4C7C" w:rsidRPr="00FA0A74" w:rsidRDefault="009A4C7C" w:rsidP="00272BC0">
      <w:pPr>
        <w:pStyle w:val="PURLicenseTerm"/>
        <w:keepNext/>
        <w:keepLines/>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D14C97" w:rsidTr="00CB43FD">
        <w:trPr>
          <w:cantSplit/>
        </w:trPr>
        <w:tc>
          <w:tcPr>
            <w:tcW w:w="2477" w:type="pct"/>
            <w:tcBorders>
              <w:top w:val="single" w:sz="4" w:space="0" w:color="auto"/>
              <w:bottom w:val="nil"/>
            </w:tcBorders>
          </w:tcPr>
          <w:p w:rsidR="00D14C97" w:rsidRPr="00FA0A74" w:rsidRDefault="00D14C97" w:rsidP="00272BC0">
            <w:pPr>
              <w:pStyle w:val="PURLMSH"/>
              <w:keepNext/>
              <w:keepLines/>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MGMT" w:history="1">
              <w:r w:rsidRPr="00FA0A74">
                <w:rPr>
                  <w:rStyle w:val="Hyperlink"/>
                  <w:lang w:val="ru-RU"/>
                </w:rPr>
                <w:t>Серверы управления</w:t>
              </w:r>
            </w:hyperlink>
          </w:p>
        </w:tc>
        <w:tc>
          <w:tcPr>
            <w:tcW w:w="2523" w:type="pct"/>
            <w:gridSpan w:val="2"/>
            <w:tcBorders>
              <w:top w:val="single" w:sz="4" w:space="0" w:color="auto"/>
              <w:bottom w:val="nil"/>
            </w:tcBorders>
          </w:tcPr>
          <w:p w:rsidR="00D14C97" w:rsidRDefault="004F154D" w:rsidP="00272BC0">
            <w:pPr>
              <w:pStyle w:val="PURLMSH"/>
              <w:keepNext/>
              <w:keepLines/>
            </w:pPr>
            <w:r>
              <w:t xml:space="preserve">См. соответствующее уведомление. </w:t>
            </w:r>
            <w:r>
              <w:rPr>
                <w:b/>
              </w:rPr>
              <w:t>Нет</w:t>
            </w:r>
          </w:p>
        </w:tc>
      </w:tr>
      <w:tr w:rsidR="009A4C7C" w:rsidRPr="00272BC0" w:rsidTr="00CB43FD">
        <w:trPr>
          <w:cantSplit/>
        </w:trPr>
        <w:tc>
          <w:tcPr>
            <w:tcW w:w="2477" w:type="pct"/>
            <w:tcBorders>
              <w:top w:val="nil"/>
            </w:tcBorders>
          </w:tcPr>
          <w:p w:rsidR="009A4C7C" w:rsidRPr="00272BC0" w:rsidRDefault="009A4C7C" w:rsidP="00272BC0">
            <w:pPr>
              <w:pStyle w:val="PURLMSH"/>
              <w:keepNext/>
              <w:keepLines/>
              <w:rPr>
                <w:lang w:val="ru-RU"/>
              </w:rPr>
            </w:pPr>
            <w:r w:rsidRPr="00FA0A74">
              <w:rPr>
                <w:lang w:val="ru-RU"/>
              </w:rPr>
              <w:t xml:space="preserve">Клиентское/Дополнительное программное обеспечение </w:t>
            </w:r>
            <w:r w:rsidRPr="00FA0A74">
              <w:rPr>
                <w:b/>
                <w:lang w:val="ru-RU"/>
              </w:rPr>
              <w:t xml:space="preserve">Да </w:t>
            </w:r>
            <w:r w:rsidR="00272BC0" w:rsidRPr="00272BC0">
              <w:rPr>
                <w:b/>
                <w:lang w:val="ru-RU"/>
              </w:rPr>
              <w:br/>
            </w:r>
            <w:r w:rsidRPr="00FA0A74">
              <w:rPr>
                <w:b/>
                <w:lang w:val="ru-RU"/>
              </w:rPr>
              <w:t>(</w:t>
            </w:r>
            <w:r w:rsidRPr="00FA0A74">
              <w:rPr>
                <w:i/>
                <w:lang w:val="ru-RU"/>
              </w:rPr>
              <w:t xml:space="preserve">см. </w:t>
            </w:r>
            <w:hyperlink w:anchor="Appendix1" w:history="1">
              <w:r w:rsidRPr="00272BC0">
                <w:rPr>
                  <w:rStyle w:val="Hyperlink"/>
                  <w:i/>
                  <w:lang w:val="ru-RU"/>
                </w:rPr>
                <w:t>Приложение 1</w:t>
              </w:r>
            </w:hyperlink>
            <w:r w:rsidRPr="00272BC0">
              <w:rPr>
                <w:i/>
                <w:lang w:val="ru-RU"/>
              </w:rPr>
              <w:t>)</w:t>
            </w:r>
          </w:p>
        </w:tc>
        <w:tc>
          <w:tcPr>
            <w:tcW w:w="2523" w:type="pct"/>
            <w:gridSpan w:val="2"/>
            <w:tcBorders>
              <w:top w:val="nil"/>
            </w:tcBorders>
          </w:tcPr>
          <w:p w:rsidR="009A4C7C" w:rsidRPr="00272BC0" w:rsidRDefault="009A4C7C" w:rsidP="00272BC0">
            <w:pPr>
              <w:pStyle w:val="PURLMSH"/>
              <w:keepNext/>
              <w:keepLines/>
              <w:rPr>
                <w:lang w:val="ru-RU"/>
              </w:rPr>
            </w:pPr>
          </w:p>
        </w:tc>
      </w:tr>
      <w:tr w:rsidR="009A4C7C" w:rsidRPr="00272BC0" w:rsidTr="00CB43FD">
        <w:tblPrEx>
          <w:tblBorders>
            <w:top w:val="none" w:sz="0" w:space="0" w:color="auto"/>
            <w:bottom w:val="none" w:sz="0" w:space="0" w:color="auto"/>
          </w:tblBorders>
        </w:tblPrEx>
        <w:trPr>
          <w:cantSplit/>
        </w:trPr>
        <w:tc>
          <w:tcPr>
            <w:tcW w:w="5000" w:type="pct"/>
            <w:gridSpan w:val="3"/>
            <w:shd w:val="clear" w:color="auto" w:fill="E5EEF7"/>
          </w:tcPr>
          <w:p w:rsidR="009A4C7C" w:rsidRPr="00272BC0" w:rsidRDefault="009A4C7C" w:rsidP="009A4C7C">
            <w:pPr>
              <w:pStyle w:val="PURTableHeaderWhite"/>
              <w:spacing w:after="0" w:line="240" w:lineRule="auto"/>
              <w:rPr>
                <w:i w:val="0"/>
                <w:color w:val="404040" w:themeColor="text1" w:themeTint="BF"/>
                <w:lang w:val="ru-RU"/>
              </w:rPr>
            </w:pPr>
            <w:r w:rsidRPr="00272BC0">
              <w:rPr>
                <w:i w:val="0"/>
                <w:color w:val="404040" w:themeColor="text1" w:themeTint="BF"/>
                <w:lang w:val="ru-RU"/>
              </w:rPr>
              <w:t>КЛИЕНТСКИЕ ЛИЦЕНЗИИ ПОДПИСЧИКА (</w:t>
            </w:r>
            <w:r>
              <w:rPr>
                <w:i w:val="0"/>
                <w:color w:val="404040" w:themeColor="text1" w:themeTint="BF"/>
              </w:rPr>
              <w:t>SAL</w:t>
            </w:r>
            <w:r w:rsidRPr="00272BC0">
              <w:rPr>
                <w:i w:val="0"/>
                <w:color w:val="404040" w:themeColor="text1" w:themeTint="BF"/>
                <w:lang w:val="ru-RU"/>
              </w:rPr>
              <w:t>).</w:t>
            </w:r>
          </w:p>
        </w:tc>
      </w:tr>
      <w:tr w:rsidR="009A4C7C" w:rsidRPr="00C46B76" w:rsidTr="00CB43FD">
        <w:tblPrEx>
          <w:tblBorders>
            <w:top w:val="none" w:sz="0" w:space="0" w:color="auto"/>
            <w:bottom w:val="none" w:sz="0" w:space="0" w:color="auto"/>
          </w:tblBorders>
        </w:tblPrEx>
        <w:trPr>
          <w:cantSplit/>
        </w:trPr>
        <w:tc>
          <w:tcPr>
            <w:tcW w:w="5000" w:type="pct"/>
            <w:gridSpan w:val="3"/>
          </w:tcPr>
          <w:p w:rsidR="009A4C7C" w:rsidRPr="00272BC0" w:rsidRDefault="00BB41EF" w:rsidP="009A4C7C">
            <w:pPr>
              <w:pStyle w:val="PURTableHeaderWhite"/>
              <w:spacing w:after="0"/>
              <w:rPr>
                <w:b w:val="0"/>
                <w:color w:val="404040" w:themeColor="text1" w:themeTint="BF"/>
                <w:lang w:val="ru-RU"/>
              </w:rPr>
            </w:pPr>
            <w:r w:rsidRPr="00272BC0">
              <w:rPr>
                <w:i w:val="0"/>
                <w:color w:val="404040" w:themeColor="text1" w:themeTint="BF"/>
                <w:lang w:val="ru-RU"/>
              </w:rPr>
              <w:t>Необходимо:</w:t>
            </w:r>
          </w:p>
          <w:p w:rsidR="009A4C7C" w:rsidRPr="00F52E05" w:rsidRDefault="009A4C7C" w:rsidP="009A4C7C">
            <w:pPr>
              <w:pStyle w:val="PURBullet"/>
            </w:pPr>
            <w:r>
              <w:t>System</w:t>
            </w:r>
            <w:r w:rsidRPr="009E6E86">
              <w:t xml:space="preserve"> </w:t>
            </w:r>
            <w:r>
              <w:t>Center</w:t>
            </w:r>
            <w:r w:rsidRPr="009E6E86">
              <w:t xml:space="preserve"> </w:t>
            </w:r>
            <w:r>
              <w:t>Operations</w:t>
            </w:r>
            <w:r w:rsidRPr="009E6E86">
              <w:t xml:space="preserve"> </w:t>
            </w:r>
            <w:r>
              <w:t>Manager</w:t>
            </w:r>
            <w:r w:rsidRPr="009E6E86">
              <w:t xml:space="preserve"> 2007 </w:t>
            </w:r>
            <w:r>
              <w:t>R</w:t>
            </w:r>
            <w:r w:rsidRPr="009E6E86">
              <w:t xml:space="preserve">2 </w:t>
            </w:r>
            <w:r>
              <w:t>with</w:t>
            </w:r>
            <w:r w:rsidRPr="009E6E86">
              <w:t xml:space="preserve"> </w:t>
            </w:r>
            <w:r>
              <w:t>SQL</w:t>
            </w:r>
            <w:r w:rsidRPr="009E6E86">
              <w:t xml:space="preserve"> </w:t>
            </w:r>
            <w:r>
              <w:t>Server</w:t>
            </w:r>
            <w:r w:rsidRPr="009E6E86">
              <w:t xml:space="preserve"> 2008 </w:t>
            </w:r>
            <w:r>
              <w:t>Technology</w:t>
            </w:r>
            <w:r w:rsidRPr="009E6E86">
              <w:t xml:space="preserve"> </w:t>
            </w:r>
            <w:r>
              <w:t xml:space="preserve">Client SAL, </w:t>
            </w:r>
            <w:r>
              <w:rPr>
                <w:b/>
              </w:rPr>
              <w:t>или</w:t>
            </w:r>
          </w:p>
          <w:p w:rsidR="009A4C7C" w:rsidRPr="00FA0A74" w:rsidRDefault="009A4C7C" w:rsidP="009A4C7C">
            <w:pPr>
              <w:pStyle w:val="PURBullet"/>
              <w:rPr>
                <w:lang w:val="fr-FR"/>
              </w:rPr>
            </w:pPr>
            <w:r w:rsidRPr="00FA0A74">
              <w:rPr>
                <w:lang w:val="fr-FR"/>
              </w:rPr>
              <w:t>System Center Client Management Suite SAL</w:t>
            </w:r>
          </w:p>
        </w:tc>
      </w:tr>
      <w:tr w:rsidR="009A4C7C" w:rsidRPr="00501DAF" w:rsidTr="00CB43FD">
        <w:tblPrEx>
          <w:tblBorders>
            <w:top w:val="none" w:sz="0" w:space="0" w:color="auto"/>
            <w:bottom w:val="none" w:sz="0" w:space="0" w:color="auto"/>
          </w:tblBorders>
        </w:tblPrEx>
        <w:trPr>
          <w:cantSplit/>
        </w:trPr>
        <w:tc>
          <w:tcPr>
            <w:tcW w:w="5000" w:type="pct"/>
            <w:gridSpan w:val="3"/>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СЕРВЕРНЫЕ ЛИЦЕНЗИИ ПОДПИСЧИКА (SAL)</w:t>
            </w:r>
          </w:p>
        </w:tc>
      </w:tr>
      <w:tr w:rsidR="009A4C7C" w:rsidRPr="003528B0" w:rsidTr="00CB43FD">
        <w:tblPrEx>
          <w:tblBorders>
            <w:top w:val="none" w:sz="0" w:space="0" w:color="auto"/>
            <w:bottom w:val="none" w:sz="0" w:space="0" w:color="auto"/>
          </w:tblBorders>
        </w:tblPrEx>
        <w:trPr>
          <w:cantSplit/>
        </w:trPr>
        <w:tc>
          <w:tcPr>
            <w:tcW w:w="2501" w:type="pct"/>
            <w:gridSpan w:val="2"/>
            <w:tcBorders>
              <w:bottom w:val="single" w:sz="4" w:space="0" w:color="auto"/>
            </w:tcBorders>
          </w:tcPr>
          <w:p w:rsidR="009A4C7C" w:rsidRPr="00FA0A74" w:rsidRDefault="009A4C7C" w:rsidP="009A4C7C">
            <w:pPr>
              <w:pStyle w:val="PURBody"/>
              <w:rPr>
                <w:b/>
                <w:i/>
                <w:lang w:val="ru-RU"/>
              </w:rPr>
            </w:pPr>
            <w:r w:rsidRPr="00FA0A74">
              <w:rPr>
                <w:b/>
                <w:i/>
                <w:lang w:val="ru-RU"/>
              </w:rPr>
              <w:t>Для:</w:t>
            </w:r>
          </w:p>
          <w:p w:rsidR="009A4C7C" w:rsidRPr="00FA0A74" w:rsidRDefault="009A4C7C" w:rsidP="009A4C7C">
            <w:pPr>
              <w:pStyle w:val="PURBullet"/>
              <w:numPr>
                <w:ilvl w:val="0"/>
                <w:numId w:val="0"/>
              </w:numPr>
              <w:rPr>
                <w:lang w:val="ru-RU"/>
              </w:rPr>
            </w:pPr>
            <w:r w:rsidRPr="00FA0A74">
              <w:rPr>
                <w:rStyle w:val="PURBodyChar"/>
                <w:lang w:val="ru-RU"/>
              </w:rPr>
              <w:t>Управление экземплярами серверного программного обеспечения только основными нагрузками операционной системы, работающими в лицензированных операционных средах.</w:t>
            </w:r>
          </w:p>
        </w:tc>
        <w:tc>
          <w:tcPr>
            <w:tcW w:w="2499" w:type="pct"/>
            <w:tcBorders>
              <w:bottom w:val="single" w:sz="4" w:space="0" w:color="auto"/>
            </w:tcBorders>
          </w:tcPr>
          <w:p w:rsidR="009A4C7C" w:rsidRPr="0062140A" w:rsidRDefault="00BB41EF" w:rsidP="009A4C7C">
            <w:pPr>
              <w:pStyle w:val="PURBody"/>
              <w:rPr>
                <w:i/>
              </w:rPr>
            </w:pPr>
            <w:r>
              <w:rPr>
                <w:b/>
              </w:rPr>
              <w:t>Необходимо:</w:t>
            </w:r>
          </w:p>
          <w:p w:rsidR="009A4C7C" w:rsidRPr="006F421D" w:rsidRDefault="009A4C7C" w:rsidP="00272BC0">
            <w:pPr>
              <w:pStyle w:val="PURBullet"/>
            </w:pPr>
            <w:r>
              <w:t>System Center Operations Manager 2007 with SQL</w:t>
            </w:r>
            <w:r w:rsidR="00272BC0">
              <w:t> </w:t>
            </w:r>
            <w:r>
              <w:t>Server</w:t>
            </w:r>
            <w:r w:rsidR="00272BC0">
              <w:t> </w:t>
            </w:r>
            <w:r>
              <w:t>2005 Technology Standard Server SAL</w:t>
            </w:r>
          </w:p>
        </w:tc>
      </w:tr>
      <w:tr w:rsidR="009A4C7C" w:rsidRPr="003528B0" w:rsidTr="00CB43FD">
        <w:tblPrEx>
          <w:tblBorders>
            <w:top w:val="none" w:sz="0" w:space="0" w:color="auto"/>
            <w:bottom w:val="none" w:sz="0" w:space="0" w:color="auto"/>
          </w:tblBorders>
        </w:tblPrEx>
        <w:trPr>
          <w:cantSplit/>
        </w:trPr>
        <w:tc>
          <w:tcPr>
            <w:tcW w:w="2501" w:type="pct"/>
            <w:gridSpan w:val="2"/>
            <w:tcBorders>
              <w:top w:val="single" w:sz="4" w:space="0" w:color="auto"/>
              <w:bottom w:val="single" w:sz="4" w:space="0" w:color="auto"/>
            </w:tcBorders>
          </w:tcPr>
          <w:p w:rsidR="009A4C7C" w:rsidRPr="00FA0A74" w:rsidRDefault="009A4C7C" w:rsidP="009A4C7C">
            <w:pPr>
              <w:pStyle w:val="PURBody"/>
              <w:rPr>
                <w:b/>
                <w:i/>
                <w:lang w:val="ru-RU"/>
              </w:rPr>
            </w:pPr>
            <w:r w:rsidRPr="00FA0A74">
              <w:rPr>
                <w:b/>
                <w:i/>
                <w:lang w:val="ru-RU"/>
              </w:rPr>
              <w:t>Для:</w:t>
            </w:r>
          </w:p>
          <w:p w:rsidR="009A4C7C" w:rsidRPr="00FA0A74" w:rsidRDefault="009A4C7C" w:rsidP="009A4C7C">
            <w:pPr>
              <w:pStyle w:val="PURBody"/>
              <w:rPr>
                <w:lang w:val="ru-RU"/>
              </w:rPr>
            </w:pPr>
            <w:r w:rsidRPr="00FA0A74">
              <w:rPr>
                <w:lang w:val="ru-RU"/>
              </w:rPr>
              <w:t>Управление экземплярами серверного программного обеспечения:</w:t>
            </w:r>
          </w:p>
          <w:p w:rsidR="009A4C7C" w:rsidRPr="0037295F" w:rsidRDefault="009A4C7C" w:rsidP="009A4C7C">
            <w:pPr>
              <w:pStyle w:val="PURBullet"/>
            </w:pPr>
            <w:r>
              <w:t>основной нагрузкой операционной системы</w:t>
            </w:r>
          </w:p>
          <w:p w:rsidR="009A4C7C" w:rsidRPr="0037295F" w:rsidRDefault="009A4C7C" w:rsidP="009A4C7C">
            <w:pPr>
              <w:pStyle w:val="PURBullet"/>
            </w:pPr>
            <w:r>
              <w:t xml:space="preserve">всеми другими утилитами операционной системы </w:t>
            </w:r>
          </w:p>
          <w:p w:rsidR="009A4C7C" w:rsidRPr="0037295F" w:rsidRDefault="009A4C7C" w:rsidP="009A4C7C">
            <w:pPr>
              <w:pStyle w:val="PURBullet"/>
            </w:pPr>
            <w:r>
              <w:t xml:space="preserve">всеми другими нагрузками служб </w:t>
            </w:r>
          </w:p>
          <w:p w:rsidR="009A4C7C" w:rsidRPr="0037295F" w:rsidRDefault="009A4C7C" w:rsidP="009A4C7C">
            <w:pPr>
              <w:pStyle w:val="PURBullet"/>
            </w:pPr>
            <w:r>
              <w:t xml:space="preserve">любыми приложениями </w:t>
            </w:r>
          </w:p>
          <w:p w:rsidR="009A4C7C" w:rsidRPr="00FA0A74" w:rsidRDefault="009A4C7C" w:rsidP="009A4C7C">
            <w:pPr>
              <w:pStyle w:val="PURBody"/>
              <w:rPr>
                <w:lang w:val="ru-RU"/>
              </w:rPr>
            </w:pPr>
            <w:r w:rsidRPr="00FA0A74">
              <w:rPr>
                <w:lang w:val="ru-RU"/>
              </w:rPr>
              <w:t>работающих в лицензированных операционных средах.</w:t>
            </w:r>
          </w:p>
        </w:tc>
        <w:tc>
          <w:tcPr>
            <w:tcW w:w="2499" w:type="pct"/>
            <w:tcBorders>
              <w:top w:val="single" w:sz="4" w:space="0" w:color="auto"/>
              <w:bottom w:val="single" w:sz="4" w:space="0" w:color="auto"/>
            </w:tcBorders>
          </w:tcPr>
          <w:p w:rsidR="009A4C7C" w:rsidRPr="0062140A" w:rsidRDefault="00BB41EF" w:rsidP="009A4C7C">
            <w:pPr>
              <w:pStyle w:val="PURBody"/>
              <w:rPr>
                <w:i/>
              </w:rPr>
            </w:pPr>
            <w:r>
              <w:rPr>
                <w:b/>
              </w:rPr>
              <w:t>Необходимо:</w:t>
            </w:r>
          </w:p>
          <w:p w:rsidR="009A4C7C" w:rsidRDefault="009A4C7C" w:rsidP="009A4C7C">
            <w:pPr>
              <w:pStyle w:val="PURBullet"/>
            </w:pPr>
            <w:r>
              <w:t>System Center Operations Manager 2007 R2 with SQL</w:t>
            </w:r>
            <w:r w:rsidR="00272BC0">
              <w:t> </w:t>
            </w:r>
            <w:r>
              <w:t>Server</w:t>
            </w:r>
            <w:r w:rsidR="00272BC0">
              <w:t> </w:t>
            </w:r>
            <w:r>
              <w:t xml:space="preserve">2008 Technology Enterprise Server SAL, </w:t>
            </w:r>
            <w:r>
              <w:rPr>
                <w:b/>
              </w:rPr>
              <w:t>или</w:t>
            </w:r>
          </w:p>
          <w:p w:rsidR="009A4C7C" w:rsidRDefault="009A4C7C" w:rsidP="009A4C7C">
            <w:pPr>
              <w:pStyle w:val="PURBullet"/>
            </w:pPr>
            <w:r>
              <w:t xml:space="preserve">System Center Server Management Suite Enterprise SAL, </w:t>
            </w:r>
            <w:r>
              <w:rPr>
                <w:b/>
              </w:rPr>
              <w:t>или</w:t>
            </w:r>
          </w:p>
          <w:p w:rsidR="009A4C7C" w:rsidRPr="006F421D" w:rsidRDefault="009A4C7C" w:rsidP="009A4C7C">
            <w:pPr>
              <w:pStyle w:val="PURBullet"/>
            </w:pPr>
            <w:r>
              <w:t>System Center Server Management Suite Datacenter SAL</w:t>
            </w:r>
          </w:p>
        </w:tc>
      </w:tr>
      <w:tr w:rsidR="009A4C7C" w:rsidRPr="003528B0" w:rsidTr="00CB43FD">
        <w:tblPrEx>
          <w:tblBorders>
            <w:top w:val="none" w:sz="0" w:space="0" w:color="auto"/>
            <w:bottom w:val="none" w:sz="0" w:space="0" w:color="auto"/>
          </w:tblBorders>
        </w:tblPrEx>
        <w:trPr>
          <w:cantSplit/>
        </w:trPr>
        <w:tc>
          <w:tcPr>
            <w:tcW w:w="2501" w:type="pct"/>
            <w:gridSpan w:val="2"/>
            <w:tcBorders>
              <w:top w:val="single" w:sz="4" w:space="0" w:color="auto"/>
            </w:tcBorders>
          </w:tcPr>
          <w:p w:rsidR="009A4C7C" w:rsidRPr="00A16268" w:rsidRDefault="009A4C7C" w:rsidP="009A4C7C">
            <w:pPr>
              <w:pStyle w:val="PURBody"/>
              <w:rPr>
                <w:b/>
                <w:i/>
                <w:lang w:val="ru-RU"/>
              </w:rPr>
            </w:pPr>
            <w:r w:rsidRPr="00A16268">
              <w:rPr>
                <w:b/>
                <w:i/>
                <w:lang w:val="ru-RU"/>
              </w:rPr>
              <w:t>Для:</w:t>
            </w:r>
          </w:p>
          <w:p w:rsidR="009A4C7C" w:rsidRPr="00FA0A74" w:rsidRDefault="009A4C7C" w:rsidP="009A4C7C">
            <w:pPr>
              <w:pStyle w:val="PURBody"/>
              <w:rPr>
                <w:rFonts w:ascii="Tahoma" w:hAnsi="Tahoma"/>
                <w:szCs w:val="18"/>
                <w:lang w:val="ru-RU"/>
              </w:rPr>
            </w:pPr>
            <w:r w:rsidRPr="00FA0A74">
              <w:rPr>
                <w:rStyle w:val="PURBodyChar"/>
                <w:lang w:val="ru-RU"/>
              </w:rPr>
              <w:t>Управление экземплярами серверного программного обеспечения</w:t>
            </w:r>
            <w:r w:rsidRPr="00FA0A74">
              <w:rPr>
                <w:rFonts w:ascii="Tahoma" w:hAnsi="Tahoma"/>
                <w:szCs w:val="18"/>
                <w:lang w:val="ru-RU"/>
              </w:rPr>
              <w:t>:</w:t>
            </w:r>
          </w:p>
          <w:p w:rsidR="009A4C7C" w:rsidRPr="0037295F" w:rsidRDefault="009A4C7C" w:rsidP="009A4C7C">
            <w:pPr>
              <w:pStyle w:val="PURBullet"/>
            </w:pPr>
            <w:r>
              <w:t>основной нагрузкой операционной системы</w:t>
            </w:r>
          </w:p>
          <w:p w:rsidR="009A4C7C" w:rsidRPr="00C46B76" w:rsidRDefault="009A4C7C" w:rsidP="009A4C7C">
            <w:pPr>
              <w:pStyle w:val="PURBullet"/>
              <w:rPr>
                <w:lang w:val="fr-FR"/>
              </w:rPr>
            </w:pPr>
            <w:r>
              <w:t>службами</w:t>
            </w:r>
            <w:r w:rsidRPr="00C46B76">
              <w:rPr>
                <w:lang w:val="fr-FR"/>
              </w:rPr>
              <w:t xml:space="preserve"> Internet Information Services (IIS) </w:t>
            </w:r>
            <w:r>
              <w:t>или</w:t>
            </w:r>
            <w:r w:rsidRPr="00C46B76">
              <w:rPr>
                <w:lang w:val="fr-FR"/>
              </w:rPr>
              <w:t xml:space="preserve"> </w:t>
            </w:r>
            <w:r>
              <w:t>схожими</w:t>
            </w:r>
            <w:r w:rsidRPr="00C46B76">
              <w:rPr>
                <w:lang w:val="fr-FR"/>
              </w:rPr>
              <w:t xml:space="preserve"> </w:t>
            </w:r>
            <w:r>
              <w:t>решениями</w:t>
            </w:r>
          </w:p>
          <w:p w:rsidR="009A4C7C" w:rsidRPr="00FA0A74" w:rsidRDefault="009A4C7C" w:rsidP="00846D0B">
            <w:pPr>
              <w:pStyle w:val="PURBullet"/>
              <w:rPr>
                <w:lang w:val="ru-RU"/>
              </w:rPr>
            </w:pPr>
            <w:r w:rsidRPr="00A3171B">
              <w:rPr>
                <w:lang w:val="fr-FR"/>
              </w:rPr>
              <w:t>SQL</w:t>
            </w:r>
            <w:r w:rsidRPr="00FA0A74">
              <w:rPr>
                <w:lang w:val="ru-RU"/>
              </w:rPr>
              <w:t xml:space="preserve"> </w:t>
            </w:r>
            <w:r w:rsidRPr="00A3171B">
              <w:rPr>
                <w:lang w:val="fr-FR"/>
              </w:rPr>
              <w:t>Web</w:t>
            </w:r>
            <w:r w:rsidRPr="00FA0A74">
              <w:rPr>
                <w:lang w:val="ru-RU"/>
              </w:rPr>
              <w:t xml:space="preserve"> или схожими решениями базы данных, используемыми исключительно таким же образом, как</w:t>
            </w:r>
            <w:r w:rsidR="00846D0B" w:rsidRPr="00A3171B">
              <w:rPr>
                <w:lang w:val="fr-FR"/>
              </w:rPr>
              <w:t> </w:t>
            </w:r>
            <w:r w:rsidRPr="00FA0A74">
              <w:rPr>
                <w:lang w:val="ru-RU"/>
              </w:rPr>
              <w:t>и</w:t>
            </w:r>
            <w:r w:rsidR="00846D0B" w:rsidRPr="00A3171B">
              <w:rPr>
                <w:lang w:val="fr-FR"/>
              </w:rPr>
              <w:t> </w:t>
            </w:r>
            <w:r w:rsidRPr="00A3171B">
              <w:rPr>
                <w:lang w:val="fr-FR"/>
              </w:rPr>
              <w:t>SQL</w:t>
            </w:r>
            <w:r w:rsidRPr="00FA0A74">
              <w:rPr>
                <w:lang w:val="ru-RU"/>
              </w:rPr>
              <w:t xml:space="preserve"> </w:t>
            </w:r>
            <w:r w:rsidRPr="00A3171B">
              <w:rPr>
                <w:lang w:val="fr-FR"/>
              </w:rPr>
              <w:t>Web</w:t>
            </w:r>
          </w:p>
        </w:tc>
        <w:tc>
          <w:tcPr>
            <w:tcW w:w="2499" w:type="pct"/>
            <w:tcBorders>
              <w:top w:val="single" w:sz="4" w:space="0" w:color="auto"/>
            </w:tcBorders>
          </w:tcPr>
          <w:p w:rsidR="009A4C7C" w:rsidRPr="0062140A" w:rsidRDefault="00BB41EF" w:rsidP="009A4C7C">
            <w:pPr>
              <w:pStyle w:val="PURBody"/>
              <w:rPr>
                <w:i/>
              </w:rPr>
            </w:pPr>
            <w:r>
              <w:rPr>
                <w:b/>
              </w:rPr>
              <w:t>Необходимо:</w:t>
            </w:r>
          </w:p>
          <w:p w:rsidR="009A4C7C" w:rsidRPr="0037295F" w:rsidRDefault="009A4C7C" w:rsidP="009A4C7C">
            <w:pPr>
              <w:pStyle w:val="PURBullet"/>
            </w:pPr>
            <w:r>
              <w:t>System Center Operations Manager 2007 R2 с технологией SQL Server 2008 Web Server SAL</w:t>
            </w:r>
          </w:p>
        </w:tc>
      </w:tr>
    </w:tbl>
    <w:p w:rsidR="009A4C7C" w:rsidRPr="00FA0A74" w:rsidRDefault="009A4C7C" w:rsidP="0085206E">
      <w:pPr>
        <w:pStyle w:val="PURADDITIONALTERMSHEADERMB"/>
        <w:rPr>
          <w:lang w:val="ru-RU"/>
        </w:rPr>
      </w:pPr>
      <w:r w:rsidRPr="00FA0A74">
        <w:rPr>
          <w:lang w:val="ru-RU"/>
        </w:rPr>
        <w:t xml:space="preserve">Дополнительные </w:t>
      </w:r>
      <w:r w:rsidR="002377B0" w:rsidRPr="00FA0A74">
        <w:rPr>
          <w:lang w:val="ru-RU"/>
        </w:rPr>
        <w:t>Условия.</w:t>
      </w:r>
    </w:p>
    <w:p w:rsidR="009A4C7C" w:rsidRPr="00FA0A74" w:rsidRDefault="009A4C7C" w:rsidP="009A4C7C">
      <w:pPr>
        <w:pStyle w:val="PURBlueStrong"/>
        <w:rPr>
          <w:lang w:val="ru-RU"/>
        </w:rPr>
      </w:pPr>
      <w:r w:rsidRPr="00FA0A74">
        <w:rPr>
          <w:lang w:val="ru-RU"/>
        </w:rPr>
        <w:t xml:space="preserve">Определение </w:t>
      </w:r>
      <w:r w:rsidR="002377B0" w:rsidRPr="00FA0A74">
        <w:rPr>
          <w:lang w:val="ru-RU"/>
        </w:rPr>
        <w:t>Основных Нагрузок Операционной Системы</w:t>
      </w:r>
    </w:p>
    <w:p w:rsidR="009A4C7C" w:rsidRPr="00FA0A74" w:rsidRDefault="009A4C7C" w:rsidP="009A4C7C">
      <w:pPr>
        <w:pStyle w:val="PURBody-Indented"/>
        <w:rPr>
          <w:rFonts w:ascii="Tahoma" w:hAnsi="Tahoma" w:cs="Tahoma"/>
          <w:lang w:val="ru-RU"/>
        </w:rPr>
      </w:pPr>
      <w:r w:rsidRPr="00FA0A74">
        <w:rPr>
          <w:lang w:val="ru-RU"/>
        </w:rPr>
        <w:t xml:space="preserve">Основные нагрузки операционной системы </w:t>
      </w:r>
      <w:r w:rsidRPr="00FA0A74">
        <w:rPr>
          <w:rFonts w:ascii="Tahoma" w:hAnsi="Tahoma" w:cs="Tahoma"/>
          <w:lang w:val="ru-RU"/>
        </w:rPr>
        <w:t>включают:</w:t>
      </w:r>
    </w:p>
    <w:p w:rsidR="009A4C7C" w:rsidRPr="00FA0A74" w:rsidRDefault="009A4C7C" w:rsidP="009A4C7C">
      <w:pPr>
        <w:pStyle w:val="PURBullet-Indented"/>
        <w:rPr>
          <w:lang w:val="ru-RU"/>
        </w:rPr>
      </w:pPr>
      <w:r w:rsidRPr="00FA0A74">
        <w:rPr>
          <w:lang w:val="ru-RU"/>
        </w:rPr>
        <w:t xml:space="preserve">следующие служебные программы операционной системы: </w:t>
      </w:r>
      <w:r>
        <w:t>System</w:t>
      </w:r>
      <w:r w:rsidRPr="00FA0A74">
        <w:rPr>
          <w:lang w:val="ru-RU"/>
        </w:rPr>
        <w:t xml:space="preserve"> </w:t>
      </w:r>
      <w:r>
        <w:t>Resource</w:t>
      </w:r>
      <w:r w:rsidRPr="00FA0A74">
        <w:rPr>
          <w:lang w:val="ru-RU"/>
        </w:rPr>
        <w:t xml:space="preserve"> </w:t>
      </w:r>
      <w:r>
        <w:t>Manager</w:t>
      </w:r>
      <w:r w:rsidRPr="00FA0A74">
        <w:rPr>
          <w:lang w:val="ru-RU"/>
        </w:rPr>
        <w:t xml:space="preserve"> (диспетчер системных ресурсов), </w:t>
      </w:r>
      <w:r>
        <w:t>Password</w:t>
      </w:r>
      <w:r w:rsidRPr="00FA0A74">
        <w:rPr>
          <w:lang w:val="ru-RU"/>
        </w:rPr>
        <w:t xml:space="preserve"> </w:t>
      </w:r>
      <w:r>
        <w:t>Change</w:t>
      </w:r>
      <w:r w:rsidRPr="00FA0A74">
        <w:rPr>
          <w:lang w:val="ru-RU"/>
        </w:rPr>
        <w:t xml:space="preserve"> </w:t>
      </w:r>
      <w:r>
        <w:t>Notification</w:t>
      </w:r>
      <w:r w:rsidRPr="00FA0A74">
        <w:rPr>
          <w:lang w:val="ru-RU"/>
        </w:rPr>
        <w:t xml:space="preserve"> (уведомление об изменении пароля), </w:t>
      </w:r>
      <w:r>
        <w:t>Baseline</w:t>
      </w:r>
      <w:r w:rsidRPr="00FA0A74">
        <w:rPr>
          <w:lang w:val="ru-RU"/>
        </w:rPr>
        <w:t xml:space="preserve"> </w:t>
      </w:r>
      <w:r>
        <w:t>Security</w:t>
      </w:r>
      <w:r w:rsidRPr="00FA0A74">
        <w:rPr>
          <w:lang w:val="ru-RU"/>
        </w:rPr>
        <w:t xml:space="preserve"> </w:t>
      </w:r>
      <w:r>
        <w:t>Analyzer</w:t>
      </w:r>
      <w:r w:rsidRPr="00FA0A74">
        <w:rPr>
          <w:lang w:val="ru-RU"/>
        </w:rPr>
        <w:t xml:space="preserve"> (анализатор основных элементов защиты), службы надежности и доступности; </w:t>
      </w:r>
    </w:p>
    <w:p w:rsidR="009A4C7C" w:rsidRPr="00FA0A74" w:rsidRDefault="009A4C7C" w:rsidP="009A4C7C">
      <w:pPr>
        <w:pStyle w:val="PURBullet-Indented"/>
        <w:rPr>
          <w:lang w:val="ru-RU"/>
        </w:rPr>
      </w:pPr>
      <w:r w:rsidRPr="00FA0A74">
        <w:rPr>
          <w:lang w:val="ru-RU"/>
        </w:rPr>
        <w:t>нагрузки следующих файловых служб и служб печати: сервер печати, распределенная файловая система (</w:t>
      </w:r>
      <w:r>
        <w:t>DFS</w:t>
      </w:r>
      <w:r w:rsidRPr="00FA0A74">
        <w:rPr>
          <w:lang w:val="ru-RU"/>
        </w:rPr>
        <w:t>), служба репликации файлов (</w:t>
      </w:r>
      <w:r>
        <w:t>FRS</w:t>
      </w:r>
      <w:r w:rsidRPr="00FA0A74">
        <w:rPr>
          <w:lang w:val="ru-RU"/>
        </w:rPr>
        <w:t>), сетевая файловая система (</w:t>
      </w:r>
      <w:r>
        <w:t>NFS</w:t>
      </w:r>
      <w:r w:rsidRPr="00FA0A74">
        <w:rPr>
          <w:lang w:val="ru-RU"/>
        </w:rPr>
        <w:t>), протокол передачи файлов (</w:t>
      </w:r>
      <w:r>
        <w:t>FTP</w:t>
      </w:r>
      <w:r w:rsidRPr="00FA0A74">
        <w:rPr>
          <w:lang w:val="ru-RU"/>
        </w:rPr>
        <w:t xml:space="preserve">) и службы </w:t>
      </w:r>
      <w:r>
        <w:t>Windows</w:t>
      </w:r>
      <w:r w:rsidRPr="00FA0A74">
        <w:rPr>
          <w:lang w:val="ru-RU"/>
        </w:rPr>
        <w:t xml:space="preserve"> </w:t>
      </w:r>
      <w:r>
        <w:t>Sharepoint</w:t>
      </w:r>
      <w:r w:rsidRPr="00FA0A74">
        <w:rPr>
          <w:lang w:val="ru-RU"/>
        </w:rPr>
        <w:t xml:space="preserve"> </w:t>
      </w:r>
      <w:r>
        <w:t>Services</w:t>
      </w:r>
      <w:r w:rsidRPr="00FA0A74">
        <w:rPr>
          <w:lang w:val="ru-RU"/>
        </w:rPr>
        <w:t>; и</w:t>
      </w:r>
    </w:p>
    <w:p w:rsidR="009A4C7C" w:rsidRPr="00FA0A74" w:rsidRDefault="009A4C7C" w:rsidP="00C6714E">
      <w:pPr>
        <w:pStyle w:val="PURBullet-Indented"/>
        <w:keepNext/>
        <w:keepLines/>
        <w:rPr>
          <w:lang w:val="ru-RU"/>
        </w:rPr>
      </w:pPr>
      <w:r w:rsidRPr="00FA0A74">
        <w:rPr>
          <w:lang w:val="ru-RU"/>
        </w:rPr>
        <w:t xml:space="preserve">нагрузки следующих сетевых служб: распределенная служба имен </w:t>
      </w:r>
      <w:r>
        <w:t>DNS</w:t>
      </w:r>
      <w:r w:rsidRPr="00FA0A74">
        <w:rPr>
          <w:lang w:val="ru-RU"/>
        </w:rPr>
        <w:t xml:space="preserve">, протокол динамической настройки сети </w:t>
      </w:r>
      <w:r>
        <w:t>DHCP</w:t>
      </w:r>
      <w:r w:rsidR="00C6714E">
        <w:t> </w:t>
      </w:r>
      <w:r w:rsidRPr="00FA0A74">
        <w:rPr>
          <w:lang w:val="ru-RU"/>
        </w:rPr>
        <w:t xml:space="preserve">и служба имен </w:t>
      </w:r>
      <w:r>
        <w:t>Windows</w:t>
      </w:r>
      <w:r w:rsidRPr="00FA0A74">
        <w:rPr>
          <w:lang w:val="ru-RU"/>
        </w:rPr>
        <w:t xml:space="preserve"> </w:t>
      </w:r>
      <w:r>
        <w:t>Internet</w:t>
      </w:r>
      <w:r w:rsidRPr="00FA0A74">
        <w:rPr>
          <w:lang w:val="ru-RU"/>
        </w:rPr>
        <w:t xml:space="preserve"> </w:t>
      </w:r>
      <w:r>
        <w:t>Naming</w:t>
      </w:r>
      <w:r w:rsidRPr="00FA0A74">
        <w:rPr>
          <w:lang w:val="ru-RU"/>
        </w:rPr>
        <w:t xml:space="preserve"> </w:t>
      </w:r>
      <w:r>
        <w:t>Service</w:t>
      </w:r>
      <w:r w:rsidRPr="00FA0A74">
        <w:rPr>
          <w:lang w:val="ru-RU"/>
        </w:rPr>
        <w:t xml:space="preserve"> (</w:t>
      </w:r>
      <w:r>
        <w:t>WINS</w:t>
      </w:r>
      <w:r w:rsidRPr="00FA0A74">
        <w:rPr>
          <w:lang w:val="ru-RU"/>
        </w:rPr>
        <w:t>); и</w:t>
      </w:r>
    </w:p>
    <w:p w:rsidR="00A9127F" w:rsidRPr="00FA0A74" w:rsidRDefault="009A4C7C" w:rsidP="00A9127F">
      <w:pPr>
        <w:pStyle w:val="PURBullet-Indented"/>
        <w:rPr>
          <w:lang w:val="ru-RU"/>
        </w:rPr>
      </w:pPr>
      <w:r w:rsidRPr="00FA0A74">
        <w:rPr>
          <w:lang w:val="ru-RU"/>
        </w:rPr>
        <w:t xml:space="preserve">следующих рабочих нагрузок системы безопасности: брандмауэр, прокси-сервер, выявление и предотвращение вторжений, управление антивирусом, шлюз безопасности приложений, фильтрация содержимого (включая фильтрацию </w:t>
      </w:r>
      <w:r>
        <w:t>URL</w:t>
      </w:r>
      <w:r w:rsidRPr="00FA0A74">
        <w:rPr>
          <w:lang w:val="ru-RU"/>
        </w:rPr>
        <w:t xml:space="preserve">-адресов и нежелательной почты), анализ сетевого трафика, управление сведениями о безопасности и оценка уязвимости для обеспечения безопасности сети и узла. </w:t>
      </w:r>
    </w:p>
    <w:p w:rsidR="00A9127F" w:rsidRPr="00FA0A74" w:rsidRDefault="00A9127F" w:rsidP="00A9127F">
      <w:pPr>
        <w:pStyle w:val="PURBullet-Indented"/>
        <w:numPr>
          <w:ilvl w:val="0"/>
          <w:numId w:val="0"/>
        </w:numPr>
        <w:ind w:left="576"/>
        <w:rPr>
          <w:lang w:val="ru-RU"/>
        </w:rPr>
      </w:pPr>
    </w:p>
    <w:p w:rsidR="00A9127F" w:rsidRPr="00FA0A74" w:rsidRDefault="00A9127F" w:rsidP="00A9127F">
      <w:pPr>
        <w:pStyle w:val="PURBullet-Indented"/>
        <w:numPr>
          <w:ilvl w:val="0"/>
          <w:numId w:val="0"/>
        </w:numPr>
        <w:ind w:left="576"/>
        <w:rPr>
          <w:lang w:val="ru-RU"/>
        </w:rPr>
      </w:pPr>
      <w:r>
        <w:t>Microsoft</w:t>
      </w:r>
      <w:r w:rsidRPr="00FA0A74">
        <w:rPr>
          <w:lang w:val="ru-RU"/>
        </w:rPr>
        <w:t xml:space="preserve"> может дополнять список Основных нагрузок операционной системы, размещая обновления на веб-странице </w:t>
      </w:r>
      <w:hyperlink r:id="rId100" w:history="1">
        <w:r>
          <w:rPr>
            <w:rStyle w:val="Hyperlink"/>
            <w:rFonts w:ascii="Tahoma" w:hAnsi="Tahoma" w:cs="Tahoma"/>
          </w:rPr>
          <w:t>http</w:t>
        </w:r>
        <w:r w:rsidRPr="00FA0A74">
          <w:rPr>
            <w:rStyle w:val="Hyperlink"/>
            <w:rFonts w:ascii="Tahoma" w:hAnsi="Tahoma" w:cs="Tahoma"/>
            <w:lang w:val="ru-RU"/>
          </w:rPr>
          <w:t>://</w:t>
        </w:r>
        <w:r>
          <w:rPr>
            <w:rStyle w:val="Hyperlink"/>
            <w:rFonts w:ascii="Tahoma" w:hAnsi="Tahoma" w:cs="Tahoma"/>
          </w:rPr>
          <w:t>go</w:t>
        </w:r>
        <w:r w:rsidRPr="00FA0A74">
          <w:rPr>
            <w:rStyle w:val="Hyperlink"/>
            <w:rFonts w:ascii="Tahoma" w:hAnsi="Tahoma" w:cs="Tahoma"/>
            <w:lang w:val="ru-RU"/>
          </w:rPr>
          <w:t>.</w:t>
        </w:r>
        <w:r>
          <w:rPr>
            <w:rStyle w:val="Hyperlink"/>
            <w:rFonts w:ascii="Tahoma" w:hAnsi="Tahoma" w:cs="Tahoma"/>
          </w:rPr>
          <w:t>microsoft</w:t>
        </w:r>
        <w:r w:rsidRPr="00FA0A74">
          <w:rPr>
            <w:rStyle w:val="Hyperlink"/>
            <w:rFonts w:ascii="Tahoma" w:hAnsi="Tahoma" w:cs="Tahoma"/>
            <w:lang w:val="ru-RU"/>
          </w:rPr>
          <w:t>.</w:t>
        </w:r>
        <w:r>
          <w:rPr>
            <w:rStyle w:val="Hyperlink"/>
            <w:rFonts w:ascii="Tahoma" w:hAnsi="Tahoma" w:cs="Tahoma"/>
          </w:rPr>
          <w:t>com</w:t>
        </w:r>
        <w:r w:rsidRPr="00FA0A74">
          <w:rPr>
            <w:rStyle w:val="Hyperlink"/>
            <w:rFonts w:ascii="Tahoma" w:hAnsi="Tahoma" w:cs="Tahoma"/>
            <w:lang w:val="ru-RU"/>
          </w:rPr>
          <w:t>/?</w:t>
        </w:r>
        <w:r>
          <w:rPr>
            <w:rStyle w:val="Hyperlink"/>
            <w:rFonts w:ascii="Tahoma" w:hAnsi="Tahoma" w:cs="Tahoma"/>
          </w:rPr>
          <w:t>linkid</w:t>
        </w:r>
        <w:r w:rsidRPr="00FA0A74">
          <w:rPr>
            <w:rStyle w:val="Hyperlink"/>
            <w:rFonts w:ascii="Tahoma" w:hAnsi="Tahoma" w:cs="Tahoma"/>
            <w:lang w:val="ru-RU"/>
          </w:rPr>
          <w:t>=4426611</w:t>
        </w:r>
      </w:hyperlink>
    </w:p>
    <w:p w:rsidR="00156D47" w:rsidRPr="00FA0A74" w:rsidRDefault="00156D47" w:rsidP="00156D47">
      <w:pPr>
        <w:pStyle w:val="PURBlueStrong-Indented"/>
        <w:rPr>
          <w:lang w:val="ru-RU"/>
        </w:rPr>
      </w:pPr>
      <w:r w:rsidRPr="00FA0A74">
        <w:rPr>
          <w:lang w:val="ru-RU"/>
        </w:rPr>
        <w:t xml:space="preserve">Технология </w:t>
      </w:r>
      <w:r>
        <w:t>SQL</w:t>
      </w:r>
      <w:r w:rsidRPr="00FA0A74">
        <w:rPr>
          <w:lang w:val="ru-RU"/>
        </w:rPr>
        <w:t xml:space="preserve"> </w:t>
      </w:r>
      <w:r>
        <w:t>Server</w:t>
      </w:r>
    </w:p>
    <w:p w:rsidR="00156D47" w:rsidRPr="00FA0A74" w:rsidRDefault="00156D47" w:rsidP="00156D47">
      <w:pPr>
        <w:pStyle w:val="PURBody-Indented"/>
        <w:rPr>
          <w:lang w:val="ru-RU"/>
        </w:rPr>
      </w:pPr>
      <w:r w:rsidRPr="00FA0A74">
        <w:rPr>
          <w:lang w:val="ru-RU"/>
        </w:rPr>
        <w:t xml:space="preserve">Программное обеспечение включает технологию </w:t>
      </w:r>
      <w:r>
        <w:t>SQL</w:t>
      </w:r>
      <w:r w:rsidRPr="00FA0A74">
        <w:rPr>
          <w:lang w:val="ru-RU"/>
        </w:rPr>
        <w:t xml:space="preserve"> </w:t>
      </w:r>
      <w:r>
        <w:t>Server</w:t>
      </w:r>
      <w:r w:rsidRPr="00FA0A74">
        <w:rPr>
          <w:lang w:val="ru-RU"/>
        </w:rPr>
        <w:t xml:space="preserve">. Условия лицензии, регулирующие использование этой технологии, см. в разделе «Условия лицензии для технологии </w:t>
      </w:r>
      <w:r>
        <w:t>SQL</w:t>
      </w:r>
      <w:r w:rsidRPr="00FA0A74">
        <w:rPr>
          <w:lang w:val="ru-RU"/>
        </w:rPr>
        <w:t xml:space="preserve"> </w:t>
      </w:r>
      <w:r>
        <w:t>Server</w:t>
      </w:r>
      <w:r w:rsidRPr="00FA0A74">
        <w:rPr>
          <w:lang w:val="ru-RU"/>
        </w:rPr>
        <w:t>» в разделе «Универсальные условия лицензии».</w:t>
      </w:r>
    </w:p>
    <w:p w:rsidR="00182329" w:rsidRPr="00E12F98" w:rsidRDefault="006321D7" w:rsidP="00017448">
      <w:pPr>
        <w:pStyle w:val="PURBreadcrumb"/>
        <w:rPr>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E12F98">
        <w:rPr>
          <w:lang w:val="ru-RU"/>
        </w:rPr>
        <w:t xml:space="preserve"> / </w:t>
      </w:r>
      <w:hyperlink w:anchor="UniversalTerms" w:history="1">
        <w:r w:rsidR="00017448">
          <w:rPr>
            <w:rStyle w:val="Hyperlink"/>
            <w:rFonts w:ascii="Arial Narrow" w:hAnsi="Arial Narrow"/>
            <w:sz w:val="16"/>
            <w:lang w:val="ru-RU"/>
          </w:rPr>
          <w:t>Универсальные условия лицензирования</w:t>
        </w:r>
      </w:hyperlink>
    </w:p>
    <w:p w:rsidR="009A4C7C" w:rsidRPr="00E12F98" w:rsidRDefault="009A4C7C" w:rsidP="009A4C7C">
      <w:pPr>
        <w:pStyle w:val="PURProductName"/>
        <w:rPr>
          <w:lang w:val="ru-RU"/>
        </w:rPr>
      </w:pPr>
      <w:bookmarkStart w:id="496" w:name="_Toc299519149"/>
      <w:bookmarkStart w:id="497" w:name="_Toc299531581"/>
      <w:bookmarkStart w:id="498" w:name="_Toc299531905"/>
      <w:bookmarkStart w:id="499" w:name="_Toc299957188"/>
      <w:bookmarkStart w:id="500" w:name="_Toc309208849"/>
      <w:bookmarkStart w:id="501" w:name="_Toc309301572"/>
      <w:r w:rsidRPr="00C46B76">
        <w:rPr>
          <w:lang w:val="da-DK"/>
        </w:rPr>
        <w:t>System</w:t>
      </w:r>
      <w:r w:rsidRPr="00E12F98">
        <w:rPr>
          <w:lang w:val="ru-RU"/>
        </w:rPr>
        <w:t xml:space="preserve"> </w:t>
      </w:r>
      <w:r w:rsidRPr="00C46B76">
        <w:rPr>
          <w:lang w:val="da-DK"/>
        </w:rPr>
        <w:t>Center</w:t>
      </w:r>
      <w:r w:rsidRPr="00E12F98">
        <w:rPr>
          <w:lang w:val="ru-RU"/>
        </w:rPr>
        <w:t xml:space="preserve"> </w:t>
      </w:r>
      <w:r w:rsidRPr="00C46B76">
        <w:rPr>
          <w:lang w:val="da-DK"/>
        </w:rPr>
        <w:t>Service</w:t>
      </w:r>
      <w:r w:rsidRPr="00E12F98">
        <w:rPr>
          <w:lang w:val="ru-RU"/>
        </w:rPr>
        <w:t xml:space="preserve"> </w:t>
      </w:r>
      <w:r w:rsidRPr="00C46B76">
        <w:rPr>
          <w:lang w:val="da-DK"/>
        </w:rPr>
        <w:t>Manager</w:t>
      </w:r>
      <w:r w:rsidRPr="00E12F98">
        <w:rPr>
          <w:lang w:val="ru-RU"/>
        </w:rPr>
        <w:t xml:space="preserve"> 2010</w:t>
      </w:r>
      <w:bookmarkEnd w:id="496"/>
      <w:bookmarkEnd w:id="497"/>
      <w:bookmarkEnd w:id="498"/>
      <w:bookmarkEnd w:id="499"/>
      <w:bookmarkEnd w:id="500"/>
      <w:bookmarkEnd w:id="501"/>
      <w:r w:rsidR="002E60D9">
        <w:fldChar w:fldCharType="begin"/>
      </w:r>
      <w:r w:rsidRPr="00C46B76">
        <w:rPr>
          <w:lang w:val="da-DK"/>
        </w:rPr>
        <w:instrText>XE</w:instrText>
      </w:r>
      <w:r w:rsidRPr="00E12F98">
        <w:rPr>
          <w:lang w:val="ru-RU"/>
        </w:rPr>
        <w:instrText xml:space="preserve"> "</w:instrText>
      </w:r>
      <w:r w:rsidRPr="00C46B76">
        <w:rPr>
          <w:lang w:val="da-DK"/>
        </w:rPr>
        <w:instrText>System</w:instrText>
      </w:r>
      <w:r w:rsidRPr="00E12F98">
        <w:rPr>
          <w:lang w:val="ru-RU"/>
        </w:rPr>
        <w:instrText xml:space="preserve"> </w:instrText>
      </w:r>
      <w:r w:rsidRPr="00C46B76">
        <w:rPr>
          <w:lang w:val="da-DK"/>
        </w:rPr>
        <w:instrText>Center</w:instrText>
      </w:r>
      <w:r w:rsidRPr="00E12F98">
        <w:rPr>
          <w:lang w:val="ru-RU"/>
        </w:rPr>
        <w:instrText xml:space="preserve"> </w:instrText>
      </w:r>
      <w:r w:rsidRPr="00C46B76">
        <w:rPr>
          <w:lang w:val="da-DK"/>
        </w:rPr>
        <w:instrText>Service</w:instrText>
      </w:r>
      <w:r w:rsidRPr="00E12F98">
        <w:rPr>
          <w:lang w:val="ru-RU"/>
        </w:rPr>
        <w:instrText xml:space="preserve"> </w:instrText>
      </w:r>
      <w:r w:rsidRPr="00C46B76">
        <w:rPr>
          <w:lang w:val="da-DK"/>
        </w:rPr>
        <w:instrText>Manager</w:instrText>
      </w:r>
      <w:r w:rsidRPr="00E12F98">
        <w:rPr>
          <w:lang w:val="ru-RU"/>
        </w:rPr>
        <w:instrText xml:space="preserve"> 2010" </w:instrText>
      </w:r>
      <w:r w:rsidR="002E60D9">
        <w:fldChar w:fldCharType="end"/>
      </w:r>
    </w:p>
    <w:p w:rsidR="009A4C7C" w:rsidRPr="00FA0A74" w:rsidRDefault="009A4C7C" w:rsidP="009A4C7C">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Tr="008B2955">
        <w:tc>
          <w:tcPr>
            <w:tcW w:w="2477" w:type="pct"/>
            <w:tcBorders>
              <w:top w:val="single" w:sz="4" w:space="0" w:color="auto"/>
              <w:bottom w:val="nil"/>
            </w:tcBorders>
          </w:tcPr>
          <w:p w:rsidR="00D14C97" w:rsidRPr="00FA0A74" w:rsidRDefault="00D14C97" w:rsidP="00893CE7">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MGMT" w:history="1">
              <w:r w:rsidRPr="00FA0A74">
                <w:rPr>
                  <w:rStyle w:val="Hyperlink"/>
                  <w:lang w:val="ru-RU"/>
                </w:rPr>
                <w:t>Серверы управления</w:t>
              </w:r>
            </w:hyperlink>
          </w:p>
        </w:tc>
        <w:tc>
          <w:tcPr>
            <w:tcW w:w="2523" w:type="pct"/>
            <w:tcBorders>
              <w:top w:val="single" w:sz="4" w:space="0" w:color="auto"/>
              <w:bottom w:val="nil"/>
            </w:tcBorders>
          </w:tcPr>
          <w:p w:rsidR="00D14C97" w:rsidRDefault="004F154D" w:rsidP="00893CE7">
            <w:pPr>
              <w:pStyle w:val="PURLMSH"/>
            </w:pPr>
            <w:r>
              <w:t xml:space="preserve">См. соответствующее уведомление. </w:t>
            </w:r>
            <w:r>
              <w:rPr>
                <w:b/>
              </w:rPr>
              <w:t>Нет</w:t>
            </w:r>
          </w:p>
        </w:tc>
      </w:tr>
      <w:tr w:rsidR="009A4C7C" w:rsidRPr="009E0AB0" w:rsidTr="008B2955">
        <w:tc>
          <w:tcPr>
            <w:tcW w:w="2477" w:type="pct"/>
            <w:tcBorders>
              <w:top w:val="nil"/>
            </w:tcBorders>
          </w:tcPr>
          <w:p w:rsidR="009A4C7C" w:rsidRPr="009E0AB0" w:rsidRDefault="009A4C7C" w:rsidP="002C13FC">
            <w:pPr>
              <w:pStyle w:val="PURLMSH"/>
              <w:rPr>
                <w:lang w:val="ru-RU"/>
              </w:rPr>
            </w:pPr>
            <w:r w:rsidRPr="00FA0A74">
              <w:rPr>
                <w:lang w:val="ru-RU"/>
              </w:rPr>
              <w:t xml:space="preserve">Клиентское/Дополнительное программное обеспечение </w:t>
            </w:r>
            <w:r w:rsidRPr="00FA0A74">
              <w:rPr>
                <w:b/>
                <w:lang w:val="ru-RU"/>
              </w:rPr>
              <w:t xml:space="preserve">Да </w:t>
            </w:r>
            <w:r w:rsidR="009E0AB0" w:rsidRPr="009E0AB0">
              <w:rPr>
                <w:b/>
                <w:lang w:val="ru-RU"/>
              </w:rPr>
              <w:br/>
            </w:r>
            <w:r w:rsidRPr="00FA0A74">
              <w:rPr>
                <w:b/>
                <w:lang w:val="ru-RU"/>
              </w:rPr>
              <w:t>(</w:t>
            </w:r>
            <w:r w:rsidRPr="00FA0A74">
              <w:rPr>
                <w:i/>
                <w:lang w:val="ru-RU"/>
              </w:rPr>
              <w:t xml:space="preserve">см. </w:t>
            </w:r>
            <w:hyperlink w:anchor="Appendix1" w:history="1">
              <w:r w:rsidR="007E3222" w:rsidRPr="00272BC0">
                <w:rPr>
                  <w:i/>
                  <w:color w:val="00467F"/>
                  <w:u w:val="single"/>
                  <w:lang w:val="ru-RU"/>
                </w:rPr>
                <w:t>Приложение 1</w:t>
              </w:r>
            </w:hyperlink>
            <w:r w:rsidRPr="009E0AB0">
              <w:rPr>
                <w:i/>
                <w:lang w:val="ru-RU"/>
              </w:rPr>
              <w:t>)</w:t>
            </w:r>
          </w:p>
        </w:tc>
        <w:tc>
          <w:tcPr>
            <w:tcW w:w="2523" w:type="pct"/>
            <w:tcBorders>
              <w:top w:val="nil"/>
            </w:tcBorders>
          </w:tcPr>
          <w:p w:rsidR="009A4C7C" w:rsidRPr="009E0AB0" w:rsidRDefault="009A4C7C" w:rsidP="009A4C7C">
            <w:pPr>
              <w:pStyle w:val="PURLMSH"/>
              <w:rPr>
                <w:lang w:val="ru-RU"/>
              </w:rPr>
            </w:pPr>
          </w:p>
        </w:tc>
      </w:tr>
      <w:tr w:rsidR="009A4C7C" w:rsidRPr="009E0AB0" w:rsidTr="008B2955">
        <w:tblPrEx>
          <w:tblBorders>
            <w:top w:val="none" w:sz="0" w:space="0" w:color="auto"/>
            <w:bottom w:val="none" w:sz="0" w:space="0" w:color="auto"/>
          </w:tblBorders>
        </w:tblPrEx>
        <w:tc>
          <w:tcPr>
            <w:tcW w:w="5000" w:type="pct"/>
            <w:gridSpan w:val="2"/>
            <w:shd w:val="clear" w:color="auto" w:fill="E5EEF7"/>
          </w:tcPr>
          <w:p w:rsidR="009A4C7C" w:rsidRPr="009E0AB0" w:rsidRDefault="009A4C7C" w:rsidP="009A4C7C">
            <w:pPr>
              <w:pStyle w:val="PURTableHeaderWhite"/>
              <w:spacing w:after="0" w:line="240" w:lineRule="auto"/>
              <w:rPr>
                <w:i w:val="0"/>
                <w:color w:val="404040" w:themeColor="text1" w:themeTint="BF"/>
                <w:lang w:val="ru-RU"/>
              </w:rPr>
            </w:pPr>
            <w:r w:rsidRPr="009E0AB0">
              <w:rPr>
                <w:i w:val="0"/>
                <w:color w:val="404040" w:themeColor="text1" w:themeTint="BF"/>
                <w:lang w:val="ru-RU"/>
              </w:rPr>
              <w:t>КЛИЕНТСКИЕ ЛИЦЕНЗИИ ПОДПИСЧИКА (</w:t>
            </w:r>
            <w:r>
              <w:rPr>
                <w:i w:val="0"/>
                <w:color w:val="404040" w:themeColor="text1" w:themeTint="BF"/>
              </w:rPr>
              <w:t>SAL</w:t>
            </w:r>
            <w:r w:rsidRPr="009E0AB0">
              <w:rPr>
                <w:i w:val="0"/>
                <w:color w:val="404040" w:themeColor="text1" w:themeTint="BF"/>
                <w:lang w:val="ru-RU"/>
              </w:rPr>
              <w:t>).</w:t>
            </w:r>
          </w:p>
        </w:tc>
      </w:tr>
      <w:tr w:rsidR="009A4C7C" w:rsidRPr="00C46B76" w:rsidTr="008B2955">
        <w:tblPrEx>
          <w:tblBorders>
            <w:top w:val="none" w:sz="0" w:space="0" w:color="auto"/>
            <w:bottom w:val="none" w:sz="0" w:space="0" w:color="auto"/>
          </w:tblBorders>
        </w:tblPrEx>
        <w:tc>
          <w:tcPr>
            <w:tcW w:w="5000" w:type="pct"/>
            <w:gridSpan w:val="2"/>
          </w:tcPr>
          <w:p w:rsidR="009A4C7C" w:rsidRPr="009E0AB0" w:rsidRDefault="00BB41EF" w:rsidP="00CB43FD">
            <w:pPr>
              <w:pStyle w:val="PURTableHeaderWhite"/>
              <w:keepNext w:val="0"/>
              <w:keepLines w:val="0"/>
              <w:spacing w:after="0"/>
              <w:rPr>
                <w:b w:val="0"/>
                <w:color w:val="404040" w:themeColor="text1" w:themeTint="BF"/>
                <w:lang w:val="ru-RU"/>
              </w:rPr>
            </w:pPr>
            <w:r w:rsidRPr="009E0AB0">
              <w:rPr>
                <w:i w:val="0"/>
                <w:color w:val="404040" w:themeColor="text1" w:themeTint="BF"/>
                <w:lang w:val="ru-RU"/>
              </w:rPr>
              <w:t>Необходимо:</w:t>
            </w:r>
          </w:p>
          <w:p w:rsidR="009A4C7C" w:rsidRPr="00A16268" w:rsidRDefault="009A4C7C" w:rsidP="009A4C7C">
            <w:pPr>
              <w:pStyle w:val="PURBullet"/>
            </w:pPr>
            <w:r>
              <w:t>System</w:t>
            </w:r>
            <w:r w:rsidRPr="00A16268">
              <w:t xml:space="preserve"> </w:t>
            </w:r>
            <w:r>
              <w:t>Center</w:t>
            </w:r>
            <w:r w:rsidRPr="00A16268">
              <w:t xml:space="preserve"> </w:t>
            </w:r>
            <w:r>
              <w:t>Service</w:t>
            </w:r>
            <w:r w:rsidRPr="00A16268">
              <w:t xml:space="preserve"> </w:t>
            </w:r>
            <w:r>
              <w:t>Manager</w:t>
            </w:r>
            <w:r w:rsidRPr="00A16268">
              <w:t xml:space="preserve"> 2010 </w:t>
            </w:r>
            <w:r>
              <w:t>Client</w:t>
            </w:r>
            <w:r w:rsidRPr="00A16268">
              <w:t xml:space="preserve"> </w:t>
            </w:r>
            <w:r>
              <w:t>SAL</w:t>
            </w:r>
            <w:r w:rsidRPr="00A16268">
              <w:t xml:space="preserve">, </w:t>
            </w:r>
            <w:r w:rsidRPr="009E0AB0">
              <w:rPr>
                <w:b/>
                <w:lang w:val="ru-RU"/>
              </w:rPr>
              <w:t>или</w:t>
            </w:r>
          </w:p>
          <w:p w:rsidR="009A4C7C" w:rsidRPr="00FA0A74" w:rsidRDefault="009A4C7C" w:rsidP="009A4C7C">
            <w:pPr>
              <w:pStyle w:val="PURBullet"/>
              <w:rPr>
                <w:lang w:val="fr-FR"/>
              </w:rPr>
            </w:pPr>
            <w:r w:rsidRPr="00FA0A74">
              <w:rPr>
                <w:lang w:val="fr-FR"/>
              </w:rPr>
              <w:t>System</w:t>
            </w:r>
            <w:r w:rsidRPr="009E6E86">
              <w:rPr>
                <w:lang w:val="fr-FR"/>
              </w:rPr>
              <w:t xml:space="preserve"> </w:t>
            </w:r>
            <w:r w:rsidRPr="00FA0A74">
              <w:rPr>
                <w:lang w:val="fr-FR"/>
              </w:rPr>
              <w:t>Center</w:t>
            </w:r>
            <w:r w:rsidRPr="009E6E86">
              <w:rPr>
                <w:lang w:val="fr-FR"/>
              </w:rPr>
              <w:t xml:space="preserve"> </w:t>
            </w:r>
            <w:r w:rsidRPr="00FA0A74">
              <w:rPr>
                <w:lang w:val="fr-FR"/>
              </w:rPr>
              <w:t>Client</w:t>
            </w:r>
            <w:r w:rsidRPr="009E6E86">
              <w:rPr>
                <w:lang w:val="fr-FR"/>
              </w:rPr>
              <w:t xml:space="preserve"> </w:t>
            </w:r>
            <w:r w:rsidRPr="00FA0A74">
              <w:rPr>
                <w:lang w:val="fr-FR"/>
              </w:rPr>
              <w:t>Management Suite SAL</w:t>
            </w:r>
          </w:p>
        </w:tc>
      </w:tr>
      <w:tr w:rsidR="009A4C7C" w:rsidRPr="00501DAF" w:rsidTr="008B2955">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СЕРВЕРНЫЕ ЛИЦЕНЗИИ ПОДПИСЧИКА (SAL)</w:t>
            </w:r>
          </w:p>
        </w:tc>
      </w:tr>
      <w:tr w:rsidR="009A4C7C" w:rsidRPr="003528B0" w:rsidTr="008B2955">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Необходимо:</w:t>
            </w:r>
          </w:p>
          <w:p w:rsidR="009A4C7C" w:rsidRPr="00FA0A74" w:rsidRDefault="009A4C7C" w:rsidP="009A4C7C">
            <w:pPr>
              <w:pStyle w:val="PURBullet"/>
              <w:rPr>
                <w:lang w:val="da-DK"/>
              </w:rPr>
            </w:pPr>
            <w:r w:rsidRPr="00FA0A74">
              <w:rPr>
                <w:lang w:val="da-DK"/>
              </w:rPr>
              <w:t xml:space="preserve">System Center Service Manager 2010 Server SAL, </w:t>
            </w:r>
            <w:r>
              <w:rPr>
                <w:b/>
              </w:rPr>
              <w:t>или</w:t>
            </w:r>
          </w:p>
          <w:p w:rsidR="009A4C7C" w:rsidRDefault="009A4C7C" w:rsidP="009A4C7C">
            <w:pPr>
              <w:pStyle w:val="PURBullet"/>
            </w:pPr>
            <w:r>
              <w:t xml:space="preserve">System Center Server Management Suite Enterprise SAL, </w:t>
            </w:r>
            <w:r>
              <w:rPr>
                <w:b/>
              </w:rPr>
              <w:t>или</w:t>
            </w:r>
          </w:p>
          <w:p w:rsidR="009A4C7C" w:rsidRPr="00600AC4" w:rsidRDefault="009A4C7C" w:rsidP="009A4C7C">
            <w:pPr>
              <w:pStyle w:val="PURBullet"/>
            </w:pPr>
            <w:r>
              <w:t>System Center Server Management Suite Datacenter SAL</w:t>
            </w:r>
          </w:p>
        </w:tc>
      </w:tr>
    </w:tbl>
    <w:p w:rsidR="009A4C7C" w:rsidRPr="00A16268" w:rsidRDefault="006321D7" w:rsidP="00017448">
      <w:pPr>
        <w:pStyle w:val="PURBreadcrumb"/>
        <w:rPr>
          <w:rStyle w:val="Hyperlink"/>
          <w:rFonts w:ascii="Arial Narrow" w:hAnsi="Arial Narrow"/>
          <w:sz w:val="16"/>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017448">
          <w:rPr>
            <w:rStyle w:val="Hyperlink"/>
            <w:rFonts w:ascii="Arial Narrow" w:hAnsi="Arial Narrow"/>
            <w:sz w:val="16"/>
            <w:lang w:val="ru-RU"/>
          </w:rPr>
          <w:t>Универсальные условия лицензирования</w:t>
        </w:r>
      </w:hyperlink>
    </w:p>
    <w:p w:rsidR="009A4C7C" w:rsidRPr="00A16268" w:rsidRDefault="009A4C7C" w:rsidP="009A4C7C">
      <w:pPr>
        <w:pStyle w:val="PURProductName"/>
        <w:rPr>
          <w:lang w:val="ru-RU"/>
        </w:rPr>
      </w:pPr>
      <w:bookmarkStart w:id="502" w:name="_Toc299519150"/>
      <w:bookmarkStart w:id="503" w:name="_Toc299531582"/>
      <w:bookmarkStart w:id="504" w:name="_Toc299531906"/>
      <w:bookmarkStart w:id="505" w:name="_Toc299957189"/>
      <w:bookmarkStart w:id="506" w:name="_Toc309208850"/>
      <w:bookmarkStart w:id="507" w:name="_Toc309301573"/>
      <w:r>
        <w:t>System</w:t>
      </w:r>
      <w:r w:rsidRPr="00A16268">
        <w:rPr>
          <w:lang w:val="ru-RU"/>
        </w:rPr>
        <w:t xml:space="preserve"> </w:t>
      </w:r>
      <w:r>
        <w:t>Center</w:t>
      </w:r>
      <w:r w:rsidRPr="00A16268">
        <w:rPr>
          <w:lang w:val="ru-RU"/>
        </w:rPr>
        <w:t xml:space="preserve"> </w:t>
      </w:r>
      <w:r>
        <w:t>Service</w:t>
      </w:r>
      <w:r w:rsidRPr="00A16268">
        <w:rPr>
          <w:lang w:val="ru-RU"/>
        </w:rPr>
        <w:t xml:space="preserve"> </w:t>
      </w:r>
      <w:r>
        <w:t>Manager</w:t>
      </w:r>
      <w:r w:rsidRPr="00A16268">
        <w:rPr>
          <w:lang w:val="ru-RU"/>
        </w:rPr>
        <w:t xml:space="preserve"> </w:t>
      </w:r>
      <w:r w:rsidR="005C32E7" w:rsidRPr="00A16268">
        <w:rPr>
          <w:lang w:val="ru-RU"/>
        </w:rPr>
        <w:t xml:space="preserve">2010 с Технологией </w:t>
      </w:r>
      <w:r>
        <w:t>SQL</w:t>
      </w:r>
      <w:r w:rsidRPr="00A16268">
        <w:rPr>
          <w:lang w:val="ru-RU"/>
        </w:rPr>
        <w:t xml:space="preserve"> </w:t>
      </w:r>
      <w:r>
        <w:t>Server</w:t>
      </w:r>
      <w:r w:rsidRPr="00A16268">
        <w:rPr>
          <w:lang w:val="ru-RU"/>
        </w:rPr>
        <w:t xml:space="preserve"> </w:t>
      </w:r>
      <w:r w:rsidR="005C32E7" w:rsidRPr="00A16268">
        <w:rPr>
          <w:lang w:val="ru-RU"/>
        </w:rPr>
        <w:t>2008</w:t>
      </w:r>
      <w:bookmarkEnd w:id="502"/>
      <w:bookmarkEnd w:id="503"/>
      <w:bookmarkEnd w:id="504"/>
      <w:bookmarkEnd w:id="505"/>
      <w:bookmarkEnd w:id="506"/>
      <w:bookmarkEnd w:id="507"/>
      <w:r w:rsidR="002E60D9">
        <w:fldChar w:fldCharType="begin"/>
      </w:r>
      <w:r>
        <w:instrText>XE</w:instrText>
      </w:r>
      <w:r w:rsidRPr="00A16268">
        <w:rPr>
          <w:lang w:val="ru-RU"/>
        </w:rPr>
        <w:instrText xml:space="preserve"> "</w:instrText>
      </w:r>
      <w:r>
        <w:instrText>System</w:instrText>
      </w:r>
      <w:r w:rsidRPr="00A16268">
        <w:rPr>
          <w:lang w:val="ru-RU"/>
        </w:rPr>
        <w:instrText xml:space="preserve"> </w:instrText>
      </w:r>
      <w:r>
        <w:instrText>Center</w:instrText>
      </w:r>
      <w:r w:rsidRPr="00A16268">
        <w:rPr>
          <w:lang w:val="ru-RU"/>
        </w:rPr>
        <w:instrText xml:space="preserve"> </w:instrText>
      </w:r>
      <w:r>
        <w:instrText>Service</w:instrText>
      </w:r>
      <w:r w:rsidRPr="00A16268">
        <w:rPr>
          <w:lang w:val="ru-RU"/>
        </w:rPr>
        <w:instrText xml:space="preserve"> </w:instrText>
      </w:r>
      <w:r>
        <w:instrText>Manager</w:instrText>
      </w:r>
      <w:r w:rsidRPr="00A16268">
        <w:rPr>
          <w:lang w:val="ru-RU"/>
        </w:rPr>
        <w:instrText xml:space="preserve"> 2010 с технологией </w:instrText>
      </w:r>
      <w:r>
        <w:instrText>SQL</w:instrText>
      </w:r>
      <w:r w:rsidRPr="00A16268">
        <w:rPr>
          <w:lang w:val="ru-RU"/>
        </w:rPr>
        <w:instrText xml:space="preserve"> </w:instrText>
      </w:r>
      <w:r>
        <w:instrText>Server</w:instrText>
      </w:r>
      <w:r w:rsidRPr="00A16268">
        <w:rPr>
          <w:lang w:val="ru-RU"/>
        </w:rPr>
        <w:instrText xml:space="preserve"> 2008" </w:instrText>
      </w:r>
      <w:r w:rsidR="002E60D9">
        <w:fldChar w:fldCharType="end"/>
      </w:r>
    </w:p>
    <w:p w:rsidR="009A4C7C" w:rsidRPr="00FA0A74" w:rsidRDefault="009A4C7C" w:rsidP="009A4C7C">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Tr="008B2955">
        <w:tc>
          <w:tcPr>
            <w:tcW w:w="2477" w:type="pct"/>
            <w:tcBorders>
              <w:top w:val="single" w:sz="4" w:space="0" w:color="auto"/>
              <w:bottom w:val="nil"/>
            </w:tcBorders>
          </w:tcPr>
          <w:p w:rsidR="00D14C97" w:rsidRPr="00FA0A74" w:rsidRDefault="00D14C97" w:rsidP="00893CE7">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MGMT" w:history="1">
              <w:r w:rsidRPr="00FA0A74">
                <w:rPr>
                  <w:rStyle w:val="Hyperlink"/>
                  <w:lang w:val="ru-RU"/>
                </w:rPr>
                <w:t>Серверы управления</w:t>
              </w:r>
            </w:hyperlink>
          </w:p>
        </w:tc>
        <w:tc>
          <w:tcPr>
            <w:tcW w:w="2523" w:type="pct"/>
            <w:tcBorders>
              <w:top w:val="single" w:sz="4" w:space="0" w:color="auto"/>
              <w:bottom w:val="nil"/>
            </w:tcBorders>
          </w:tcPr>
          <w:p w:rsidR="00D14C97" w:rsidRDefault="004F154D" w:rsidP="00893CE7">
            <w:pPr>
              <w:pStyle w:val="PURLMSH"/>
            </w:pPr>
            <w:r>
              <w:t xml:space="preserve">См. соответствующее уведомление. </w:t>
            </w:r>
            <w:r>
              <w:rPr>
                <w:b/>
              </w:rPr>
              <w:t>Нет</w:t>
            </w:r>
          </w:p>
        </w:tc>
      </w:tr>
      <w:tr w:rsidR="009A4C7C" w:rsidRPr="009E0AB0" w:rsidTr="008B2955">
        <w:tc>
          <w:tcPr>
            <w:tcW w:w="2477" w:type="pct"/>
            <w:tcBorders>
              <w:top w:val="nil"/>
            </w:tcBorders>
          </w:tcPr>
          <w:p w:rsidR="009A4C7C" w:rsidRPr="009E0AB0" w:rsidRDefault="009A4C7C" w:rsidP="003930E2">
            <w:pPr>
              <w:pStyle w:val="PURLMSH"/>
              <w:rPr>
                <w:lang w:val="ru-RU"/>
              </w:rPr>
            </w:pPr>
            <w:r w:rsidRPr="00FA0A74">
              <w:rPr>
                <w:lang w:val="ru-RU"/>
              </w:rPr>
              <w:t xml:space="preserve">Клиентское/Дополнительное программное обеспечение </w:t>
            </w:r>
            <w:r w:rsidRPr="00FA0A74">
              <w:rPr>
                <w:b/>
                <w:lang w:val="ru-RU"/>
              </w:rPr>
              <w:t xml:space="preserve">Да </w:t>
            </w:r>
            <w:r w:rsidR="009E0AB0" w:rsidRPr="009E0AB0">
              <w:rPr>
                <w:b/>
                <w:lang w:val="ru-RU"/>
              </w:rPr>
              <w:br/>
            </w:r>
            <w:r w:rsidRPr="00FA0A74">
              <w:rPr>
                <w:b/>
                <w:lang w:val="ru-RU"/>
              </w:rPr>
              <w:t>(</w:t>
            </w:r>
            <w:r w:rsidRPr="00FA0A74">
              <w:rPr>
                <w:i/>
                <w:lang w:val="ru-RU"/>
              </w:rPr>
              <w:t xml:space="preserve">см. </w:t>
            </w:r>
            <w:hyperlink w:anchor="Appendix1" w:history="1">
              <w:r w:rsidR="007E3222" w:rsidRPr="00272BC0">
                <w:rPr>
                  <w:i/>
                  <w:color w:val="00467F"/>
                  <w:u w:val="single"/>
                  <w:lang w:val="ru-RU"/>
                </w:rPr>
                <w:t>Приложение 1</w:t>
              </w:r>
            </w:hyperlink>
            <w:r w:rsidRPr="009E0AB0">
              <w:rPr>
                <w:i/>
                <w:lang w:val="ru-RU"/>
              </w:rPr>
              <w:t>)</w:t>
            </w:r>
          </w:p>
        </w:tc>
        <w:tc>
          <w:tcPr>
            <w:tcW w:w="2523" w:type="pct"/>
            <w:tcBorders>
              <w:top w:val="nil"/>
            </w:tcBorders>
          </w:tcPr>
          <w:p w:rsidR="009A4C7C" w:rsidRPr="009E0AB0" w:rsidRDefault="009A4C7C" w:rsidP="009A4C7C">
            <w:pPr>
              <w:pStyle w:val="PURLMSH"/>
              <w:rPr>
                <w:lang w:val="ru-RU"/>
              </w:rPr>
            </w:pPr>
          </w:p>
        </w:tc>
      </w:tr>
      <w:tr w:rsidR="009A4C7C" w:rsidRPr="009E0AB0" w:rsidTr="008B2955">
        <w:tblPrEx>
          <w:tblBorders>
            <w:top w:val="none" w:sz="0" w:space="0" w:color="auto"/>
            <w:bottom w:val="none" w:sz="0" w:space="0" w:color="auto"/>
          </w:tblBorders>
        </w:tblPrEx>
        <w:tc>
          <w:tcPr>
            <w:tcW w:w="5000" w:type="pct"/>
            <w:gridSpan w:val="2"/>
            <w:shd w:val="clear" w:color="auto" w:fill="E5EEF7"/>
          </w:tcPr>
          <w:p w:rsidR="009A4C7C" w:rsidRPr="009E0AB0" w:rsidRDefault="009A4C7C" w:rsidP="004B7AEF">
            <w:pPr>
              <w:pStyle w:val="PURTableHeaderWhite"/>
              <w:spacing w:after="0" w:line="240" w:lineRule="auto"/>
              <w:rPr>
                <w:i w:val="0"/>
                <w:color w:val="404040" w:themeColor="text1" w:themeTint="BF"/>
                <w:lang w:val="ru-RU"/>
              </w:rPr>
            </w:pPr>
            <w:r w:rsidRPr="009E0AB0">
              <w:rPr>
                <w:i w:val="0"/>
                <w:color w:val="404040" w:themeColor="text1" w:themeTint="BF"/>
                <w:lang w:val="ru-RU"/>
              </w:rPr>
              <w:t>КЛИЕНТСКИЕ ЛИЦЕНЗИИ ПОДПИСЧИКА (</w:t>
            </w:r>
            <w:r>
              <w:rPr>
                <w:i w:val="0"/>
                <w:color w:val="404040" w:themeColor="text1" w:themeTint="BF"/>
              </w:rPr>
              <w:t>SAL</w:t>
            </w:r>
            <w:r w:rsidRPr="009E0AB0">
              <w:rPr>
                <w:i w:val="0"/>
                <w:color w:val="404040" w:themeColor="text1" w:themeTint="BF"/>
                <w:lang w:val="ru-RU"/>
              </w:rPr>
              <w:t>).</w:t>
            </w:r>
          </w:p>
        </w:tc>
      </w:tr>
      <w:tr w:rsidR="009A4C7C" w:rsidRPr="00C46B76" w:rsidTr="008B2955">
        <w:tblPrEx>
          <w:tblBorders>
            <w:top w:val="none" w:sz="0" w:space="0" w:color="auto"/>
            <w:bottom w:val="none" w:sz="0" w:space="0" w:color="auto"/>
          </w:tblBorders>
        </w:tblPrEx>
        <w:tc>
          <w:tcPr>
            <w:tcW w:w="5000" w:type="pct"/>
            <w:gridSpan w:val="2"/>
          </w:tcPr>
          <w:p w:rsidR="009A4C7C" w:rsidRPr="009E0AB0" w:rsidRDefault="00BB41EF" w:rsidP="004B7AEF">
            <w:pPr>
              <w:pStyle w:val="PURTableHeaderWhite"/>
              <w:spacing w:after="0" w:line="240" w:lineRule="auto"/>
              <w:rPr>
                <w:b w:val="0"/>
                <w:color w:val="404040" w:themeColor="text1" w:themeTint="BF"/>
                <w:lang w:val="ru-RU"/>
              </w:rPr>
            </w:pPr>
            <w:r w:rsidRPr="009E0AB0">
              <w:rPr>
                <w:i w:val="0"/>
                <w:color w:val="404040" w:themeColor="text1" w:themeTint="BF"/>
                <w:lang w:val="ru-RU"/>
              </w:rPr>
              <w:t>Необходимо:</w:t>
            </w:r>
          </w:p>
          <w:p w:rsidR="009A4C7C" w:rsidRDefault="009A4C7C" w:rsidP="009E0AB0">
            <w:pPr>
              <w:pStyle w:val="PURBullet"/>
            </w:pPr>
            <w:r>
              <w:t>System</w:t>
            </w:r>
            <w:r w:rsidRPr="009E6E86">
              <w:t xml:space="preserve"> </w:t>
            </w:r>
            <w:r>
              <w:t>Center</w:t>
            </w:r>
            <w:r w:rsidRPr="009E6E86">
              <w:t xml:space="preserve"> </w:t>
            </w:r>
            <w:r>
              <w:t>Service</w:t>
            </w:r>
            <w:r w:rsidRPr="009E6E86">
              <w:t xml:space="preserve"> </w:t>
            </w:r>
            <w:r>
              <w:t>Manager</w:t>
            </w:r>
            <w:r w:rsidRPr="009E6E86">
              <w:t xml:space="preserve"> 2010 </w:t>
            </w:r>
            <w:r>
              <w:t>with</w:t>
            </w:r>
            <w:r w:rsidRPr="009E6E86">
              <w:t xml:space="preserve"> </w:t>
            </w:r>
            <w:r>
              <w:t>SQL</w:t>
            </w:r>
            <w:r w:rsidRPr="009E6E86">
              <w:t xml:space="preserve"> </w:t>
            </w:r>
            <w:r>
              <w:t>Server</w:t>
            </w:r>
            <w:r w:rsidRPr="009E6E86">
              <w:t xml:space="preserve"> 2008 </w:t>
            </w:r>
            <w:r>
              <w:t>Technology</w:t>
            </w:r>
            <w:r w:rsidRPr="009E6E86">
              <w:t xml:space="preserve"> </w:t>
            </w:r>
            <w:r>
              <w:t>Client</w:t>
            </w:r>
            <w:r w:rsidRPr="009E6E86">
              <w:t xml:space="preserve"> </w:t>
            </w:r>
            <w:r>
              <w:t xml:space="preserve">SAL, </w:t>
            </w:r>
            <w:r>
              <w:rPr>
                <w:b/>
              </w:rPr>
              <w:t>или</w:t>
            </w:r>
          </w:p>
          <w:p w:rsidR="009A4C7C" w:rsidRPr="00FA0A74" w:rsidRDefault="009A4C7C" w:rsidP="009E0AB0">
            <w:pPr>
              <w:pStyle w:val="PURBullet"/>
              <w:rPr>
                <w:lang w:val="fr-FR"/>
              </w:rPr>
            </w:pPr>
            <w:r w:rsidRPr="00FA0A74">
              <w:rPr>
                <w:lang w:val="fr-FR"/>
              </w:rPr>
              <w:t>System Center Client Management Suite SAL</w:t>
            </w:r>
          </w:p>
        </w:tc>
      </w:tr>
      <w:tr w:rsidR="009A4C7C" w:rsidRPr="00501DAF" w:rsidTr="008B2955">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СЕРВЕРНЫЕ ЛИЦЕНЗИИ ПОДПИСЧИКА (SAL)</w:t>
            </w:r>
          </w:p>
        </w:tc>
      </w:tr>
      <w:tr w:rsidR="009A4C7C" w:rsidRPr="003528B0" w:rsidTr="008B2955">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Необходимо:</w:t>
            </w:r>
          </w:p>
          <w:p w:rsidR="009A4C7C" w:rsidRDefault="009A4C7C" w:rsidP="009A4C7C">
            <w:pPr>
              <w:pStyle w:val="PURBullet"/>
            </w:pPr>
            <w:r>
              <w:t xml:space="preserve">System Center Service Manager 2010 with SQL Server 2008 Technology Server SAL, </w:t>
            </w:r>
            <w:r>
              <w:rPr>
                <w:b/>
              </w:rPr>
              <w:t>или</w:t>
            </w:r>
          </w:p>
          <w:p w:rsidR="009A4C7C" w:rsidRDefault="009A4C7C" w:rsidP="009A4C7C">
            <w:pPr>
              <w:pStyle w:val="PURBullet"/>
            </w:pPr>
            <w:r>
              <w:t xml:space="preserve">System Center Server Management Suite Enterprise SAL, </w:t>
            </w:r>
            <w:r>
              <w:rPr>
                <w:b/>
              </w:rPr>
              <w:t>или</w:t>
            </w:r>
          </w:p>
          <w:p w:rsidR="00156D47" w:rsidRPr="00156D47" w:rsidRDefault="009A4C7C" w:rsidP="00156D47">
            <w:pPr>
              <w:pStyle w:val="PURBullet"/>
            </w:pPr>
            <w:r>
              <w:t>System Center Server Management Suite Datacenter SAL</w:t>
            </w:r>
          </w:p>
        </w:tc>
      </w:tr>
    </w:tbl>
    <w:p w:rsidR="00156D47" w:rsidRPr="00A16268" w:rsidRDefault="00156D47" w:rsidP="00156D47">
      <w:pPr>
        <w:pStyle w:val="PURADDITIONALTERMSHEADERMB"/>
        <w:rPr>
          <w:lang w:val="ru-RU"/>
        </w:rPr>
      </w:pPr>
      <w:r w:rsidRPr="00A16268">
        <w:rPr>
          <w:lang w:val="ru-RU"/>
        </w:rPr>
        <w:t>Дополнительные условия.</w:t>
      </w:r>
    </w:p>
    <w:p w:rsidR="00156D47" w:rsidRPr="00A16268" w:rsidRDefault="002377B0" w:rsidP="00156D47">
      <w:pPr>
        <w:pStyle w:val="PURBlueStrong-Indented"/>
        <w:rPr>
          <w:lang w:val="ru-RU"/>
        </w:rPr>
      </w:pPr>
      <w:r w:rsidRPr="00A16268">
        <w:rPr>
          <w:lang w:val="ru-RU"/>
        </w:rPr>
        <w:t xml:space="preserve">Технология </w:t>
      </w:r>
      <w:r>
        <w:t>SQL</w:t>
      </w:r>
      <w:r w:rsidRPr="00A16268">
        <w:rPr>
          <w:lang w:val="ru-RU"/>
        </w:rPr>
        <w:t xml:space="preserve"> </w:t>
      </w:r>
      <w:r>
        <w:t>Server</w:t>
      </w:r>
    </w:p>
    <w:p w:rsidR="00156D47" w:rsidRPr="00FA0A74" w:rsidRDefault="00156D47" w:rsidP="00156D47">
      <w:pPr>
        <w:pStyle w:val="PURBody-Indented"/>
        <w:rPr>
          <w:lang w:val="ru-RU"/>
        </w:rPr>
      </w:pPr>
      <w:r w:rsidRPr="00FA0A74">
        <w:rPr>
          <w:lang w:val="ru-RU"/>
        </w:rPr>
        <w:t xml:space="preserve">Программное обеспечение включает технологию </w:t>
      </w:r>
      <w:r>
        <w:t>SQL</w:t>
      </w:r>
      <w:r w:rsidRPr="00FA0A74">
        <w:rPr>
          <w:lang w:val="ru-RU"/>
        </w:rPr>
        <w:t xml:space="preserve"> </w:t>
      </w:r>
      <w:r>
        <w:t>Server</w:t>
      </w:r>
      <w:r w:rsidRPr="00FA0A74">
        <w:rPr>
          <w:lang w:val="ru-RU"/>
        </w:rPr>
        <w:t xml:space="preserve">. Условия лицензии, регулирующие использование этой технологии, см. в разделе «Условия лицензии для технологии </w:t>
      </w:r>
      <w:r>
        <w:t>SQL</w:t>
      </w:r>
      <w:r w:rsidRPr="00FA0A74">
        <w:rPr>
          <w:lang w:val="ru-RU"/>
        </w:rPr>
        <w:t xml:space="preserve"> </w:t>
      </w:r>
      <w:r>
        <w:t>Server</w:t>
      </w:r>
      <w:r w:rsidRPr="00FA0A74">
        <w:rPr>
          <w:lang w:val="ru-RU"/>
        </w:rPr>
        <w:t>» в разделе «Универсальные условия лицензии».</w:t>
      </w:r>
    </w:p>
    <w:p w:rsidR="009A4C7C" w:rsidRPr="00FA0A74" w:rsidRDefault="006321D7" w:rsidP="00017448">
      <w:pPr>
        <w:pStyle w:val="PURBreadcrumb"/>
        <w:rPr>
          <w:rStyle w:val="Hyperlink"/>
          <w:rFonts w:ascii="Arial Narrow" w:hAnsi="Arial Narrow"/>
          <w:sz w:val="16"/>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017448">
          <w:rPr>
            <w:rStyle w:val="Hyperlink"/>
            <w:rFonts w:ascii="Arial Narrow" w:hAnsi="Arial Narrow"/>
            <w:sz w:val="16"/>
            <w:lang w:val="ru-RU"/>
          </w:rPr>
          <w:t>Универсальные условия лицензирования</w:t>
        </w:r>
      </w:hyperlink>
    </w:p>
    <w:p w:rsidR="009A4C7C" w:rsidRPr="00FA0A74" w:rsidRDefault="009A4C7C" w:rsidP="009A4C7C">
      <w:pPr>
        <w:pStyle w:val="PURProductName"/>
        <w:rPr>
          <w:lang w:val="ru-RU"/>
        </w:rPr>
      </w:pPr>
      <w:bookmarkStart w:id="508" w:name="_Toc299519151"/>
      <w:bookmarkStart w:id="509" w:name="_Toc299531583"/>
      <w:bookmarkStart w:id="510" w:name="_Toc299531907"/>
      <w:bookmarkStart w:id="511" w:name="_Toc299957190"/>
      <w:bookmarkStart w:id="512" w:name="_Toc309208851"/>
      <w:bookmarkStart w:id="513" w:name="_Toc309301574"/>
      <w:r>
        <w:t>System</w:t>
      </w:r>
      <w:r w:rsidRPr="00FA0A74">
        <w:rPr>
          <w:lang w:val="ru-RU"/>
        </w:rPr>
        <w:t xml:space="preserve"> </w:t>
      </w:r>
      <w:r>
        <w:t>Center</w:t>
      </w:r>
      <w:r w:rsidRPr="00FA0A74">
        <w:rPr>
          <w:lang w:val="ru-RU"/>
        </w:rPr>
        <w:t xml:space="preserve"> </w:t>
      </w:r>
      <w:r>
        <w:t>Virtual</w:t>
      </w:r>
      <w:r w:rsidRPr="00FA0A74">
        <w:rPr>
          <w:lang w:val="ru-RU"/>
        </w:rPr>
        <w:t xml:space="preserve"> </w:t>
      </w:r>
      <w:r>
        <w:t>Machine</w:t>
      </w:r>
      <w:r w:rsidRPr="00FA0A74">
        <w:rPr>
          <w:lang w:val="ru-RU"/>
        </w:rPr>
        <w:t xml:space="preserve"> </w:t>
      </w:r>
      <w:r>
        <w:t>Manager</w:t>
      </w:r>
      <w:r w:rsidRPr="00FA0A74">
        <w:rPr>
          <w:lang w:val="ru-RU"/>
        </w:rPr>
        <w:t xml:space="preserve"> 2008 </w:t>
      </w:r>
      <w:r>
        <w:t>R</w:t>
      </w:r>
      <w:r w:rsidRPr="00FA0A74">
        <w:rPr>
          <w:lang w:val="ru-RU"/>
        </w:rPr>
        <w:t>2</w:t>
      </w:r>
      <w:bookmarkEnd w:id="508"/>
      <w:bookmarkEnd w:id="509"/>
      <w:bookmarkEnd w:id="510"/>
      <w:bookmarkEnd w:id="511"/>
      <w:bookmarkEnd w:id="512"/>
      <w:bookmarkEnd w:id="513"/>
      <w:r w:rsidR="002E60D9">
        <w:fldChar w:fldCharType="begin"/>
      </w:r>
      <w:r>
        <w:instrText>XE</w:instrText>
      </w:r>
      <w:r w:rsidRPr="00FA0A74">
        <w:rPr>
          <w:lang w:val="ru-RU"/>
        </w:rPr>
        <w:instrText xml:space="preserve"> "</w:instrText>
      </w:r>
      <w:r>
        <w:instrText>System</w:instrText>
      </w:r>
      <w:r w:rsidRPr="00FA0A74">
        <w:rPr>
          <w:lang w:val="ru-RU"/>
        </w:rPr>
        <w:instrText xml:space="preserve"> </w:instrText>
      </w:r>
      <w:r>
        <w:instrText>Center</w:instrText>
      </w:r>
      <w:r w:rsidRPr="00FA0A74">
        <w:rPr>
          <w:lang w:val="ru-RU"/>
        </w:rPr>
        <w:instrText xml:space="preserve"> </w:instrText>
      </w:r>
      <w:r>
        <w:instrText>Virtual</w:instrText>
      </w:r>
      <w:r w:rsidRPr="00FA0A74">
        <w:rPr>
          <w:lang w:val="ru-RU"/>
        </w:rPr>
        <w:instrText xml:space="preserve"> </w:instrText>
      </w:r>
      <w:r>
        <w:instrText>Machine</w:instrText>
      </w:r>
      <w:r w:rsidRPr="00FA0A74">
        <w:rPr>
          <w:lang w:val="ru-RU"/>
        </w:rPr>
        <w:instrText xml:space="preserve"> </w:instrText>
      </w:r>
      <w:r>
        <w:instrText>Manager</w:instrText>
      </w:r>
      <w:r w:rsidRPr="00FA0A74">
        <w:rPr>
          <w:lang w:val="ru-RU"/>
        </w:rPr>
        <w:instrText xml:space="preserve"> 2008 </w:instrText>
      </w:r>
      <w:r>
        <w:instrText>R</w:instrText>
      </w:r>
      <w:r w:rsidRPr="00FA0A74">
        <w:rPr>
          <w:lang w:val="ru-RU"/>
        </w:rPr>
        <w:instrText xml:space="preserve">2" </w:instrText>
      </w:r>
      <w:r w:rsidR="002E60D9">
        <w:fldChar w:fldCharType="end"/>
      </w:r>
    </w:p>
    <w:p w:rsidR="009A4C7C" w:rsidRPr="00FA0A74" w:rsidRDefault="009A4C7C" w:rsidP="009A4C7C">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D14C97" w:rsidTr="008B2955">
        <w:tc>
          <w:tcPr>
            <w:tcW w:w="2477" w:type="pct"/>
            <w:tcBorders>
              <w:top w:val="single" w:sz="4" w:space="0" w:color="auto"/>
              <w:bottom w:val="nil"/>
            </w:tcBorders>
          </w:tcPr>
          <w:p w:rsidR="00D14C97" w:rsidRPr="00FA0A74" w:rsidRDefault="00D14C97" w:rsidP="00893CE7">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MGMT" w:history="1">
              <w:r w:rsidRPr="00FA0A74">
                <w:rPr>
                  <w:rStyle w:val="Hyperlink"/>
                  <w:lang w:val="ru-RU"/>
                </w:rPr>
                <w:t>Серверы управления</w:t>
              </w:r>
            </w:hyperlink>
          </w:p>
        </w:tc>
        <w:tc>
          <w:tcPr>
            <w:tcW w:w="2523" w:type="pct"/>
            <w:tcBorders>
              <w:top w:val="single" w:sz="4" w:space="0" w:color="auto"/>
              <w:bottom w:val="nil"/>
            </w:tcBorders>
          </w:tcPr>
          <w:p w:rsidR="00D14C97" w:rsidRDefault="004F154D" w:rsidP="00893CE7">
            <w:pPr>
              <w:pStyle w:val="PURLMSH"/>
            </w:pPr>
            <w:r>
              <w:t xml:space="preserve">См. соответствующее уведомление. </w:t>
            </w:r>
            <w:r>
              <w:rPr>
                <w:b/>
              </w:rPr>
              <w:t>Нет</w:t>
            </w:r>
          </w:p>
        </w:tc>
      </w:tr>
      <w:tr w:rsidR="009A4C7C" w:rsidRPr="009E0AB0" w:rsidTr="008B2955">
        <w:tc>
          <w:tcPr>
            <w:tcW w:w="2477" w:type="pct"/>
            <w:tcBorders>
              <w:top w:val="nil"/>
            </w:tcBorders>
          </w:tcPr>
          <w:p w:rsidR="009A4C7C" w:rsidRPr="009E0AB0" w:rsidRDefault="009A4C7C" w:rsidP="003930E2">
            <w:pPr>
              <w:pStyle w:val="PURLMSH"/>
              <w:rPr>
                <w:lang w:val="ru-RU"/>
              </w:rPr>
            </w:pPr>
            <w:r w:rsidRPr="00FA0A74">
              <w:rPr>
                <w:lang w:val="ru-RU"/>
              </w:rPr>
              <w:t xml:space="preserve">Клиентское/Дополнительное программное обеспечение </w:t>
            </w:r>
            <w:r w:rsidRPr="00FA0A74">
              <w:rPr>
                <w:b/>
                <w:lang w:val="ru-RU"/>
              </w:rPr>
              <w:t xml:space="preserve">Да </w:t>
            </w:r>
            <w:r w:rsidR="009E0AB0" w:rsidRPr="009E0AB0">
              <w:rPr>
                <w:b/>
                <w:lang w:val="ru-RU"/>
              </w:rPr>
              <w:br/>
            </w:r>
            <w:r w:rsidRPr="00FA0A74">
              <w:rPr>
                <w:b/>
                <w:lang w:val="ru-RU"/>
              </w:rPr>
              <w:t>(</w:t>
            </w:r>
            <w:r w:rsidRPr="00FA0A74">
              <w:rPr>
                <w:i/>
                <w:lang w:val="ru-RU"/>
              </w:rPr>
              <w:t xml:space="preserve">см. </w:t>
            </w:r>
            <w:hyperlink w:anchor="Appendix1" w:history="1">
              <w:r w:rsidR="007E3222" w:rsidRPr="00272BC0">
                <w:rPr>
                  <w:i/>
                  <w:color w:val="00467F"/>
                  <w:u w:val="single"/>
                  <w:lang w:val="ru-RU"/>
                </w:rPr>
                <w:t>Приложение 1</w:t>
              </w:r>
            </w:hyperlink>
            <w:r w:rsidRPr="009E0AB0">
              <w:rPr>
                <w:i/>
                <w:lang w:val="ru-RU"/>
              </w:rPr>
              <w:t>)</w:t>
            </w:r>
          </w:p>
        </w:tc>
        <w:tc>
          <w:tcPr>
            <w:tcW w:w="2523" w:type="pct"/>
            <w:tcBorders>
              <w:top w:val="nil"/>
            </w:tcBorders>
          </w:tcPr>
          <w:p w:rsidR="009A4C7C" w:rsidRPr="009E0AB0" w:rsidRDefault="009A4C7C" w:rsidP="009A4C7C">
            <w:pPr>
              <w:pStyle w:val="PURLMSH"/>
              <w:rPr>
                <w:lang w:val="ru-RU"/>
              </w:rPr>
            </w:pPr>
          </w:p>
        </w:tc>
      </w:tr>
      <w:tr w:rsidR="009A4C7C" w:rsidRPr="009E0AB0" w:rsidTr="008B2955">
        <w:tblPrEx>
          <w:tblBorders>
            <w:top w:val="none" w:sz="0" w:space="0" w:color="auto"/>
            <w:bottom w:val="none" w:sz="0" w:space="0" w:color="auto"/>
          </w:tblBorders>
        </w:tblPrEx>
        <w:tc>
          <w:tcPr>
            <w:tcW w:w="5000" w:type="pct"/>
            <w:gridSpan w:val="2"/>
            <w:shd w:val="clear" w:color="auto" w:fill="E5EEF7"/>
          </w:tcPr>
          <w:p w:rsidR="009A4C7C" w:rsidRPr="009E0AB0" w:rsidRDefault="009A4C7C" w:rsidP="009A4C7C">
            <w:pPr>
              <w:pStyle w:val="PURTableHeaderWhite"/>
              <w:spacing w:after="0" w:line="240" w:lineRule="auto"/>
              <w:rPr>
                <w:i w:val="0"/>
                <w:color w:val="404040" w:themeColor="text1" w:themeTint="BF"/>
                <w:lang w:val="ru-RU"/>
              </w:rPr>
            </w:pPr>
            <w:r w:rsidRPr="009E0AB0">
              <w:rPr>
                <w:i w:val="0"/>
                <w:color w:val="404040" w:themeColor="text1" w:themeTint="BF"/>
                <w:lang w:val="ru-RU"/>
              </w:rPr>
              <w:t>КЛИЕНТСКИЕ ЛИЦЕНЗИИ ПОДПИСЧИКА (</w:t>
            </w:r>
            <w:r>
              <w:rPr>
                <w:i w:val="0"/>
                <w:color w:val="404040" w:themeColor="text1" w:themeTint="BF"/>
              </w:rPr>
              <w:t>SAL</w:t>
            </w:r>
            <w:r w:rsidRPr="009E0AB0">
              <w:rPr>
                <w:i w:val="0"/>
                <w:color w:val="404040" w:themeColor="text1" w:themeTint="BF"/>
                <w:lang w:val="ru-RU"/>
              </w:rPr>
              <w:t>).</w:t>
            </w:r>
          </w:p>
        </w:tc>
      </w:tr>
      <w:tr w:rsidR="009A4C7C" w:rsidRPr="009E0AB0" w:rsidTr="008B2955">
        <w:tblPrEx>
          <w:tblBorders>
            <w:top w:val="none" w:sz="0" w:space="0" w:color="auto"/>
            <w:bottom w:val="none" w:sz="0" w:space="0" w:color="auto"/>
          </w:tblBorders>
        </w:tblPrEx>
        <w:tc>
          <w:tcPr>
            <w:tcW w:w="5000" w:type="pct"/>
            <w:gridSpan w:val="2"/>
          </w:tcPr>
          <w:p w:rsidR="009A4C7C" w:rsidRPr="009E0AB0" w:rsidRDefault="00BB41EF" w:rsidP="009A4C7C">
            <w:pPr>
              <w:pStyle w:val="PURTableHeaderWhite"/>
              <w:spacing w:after="0"/>
              <w:rPr>
                <w:b w:val="0"/>
                <w:color w:val="404040" w:themeColor="text1" w:themeTint="BF"/>
                <w:lang w:val="ru-RU"/>
              </w:rPr>
            </w:pPr>
            <w:r w:rsidRPr="009E0AB0">
              <w:rPr>
                <w:i w:val="0"/>
                <w:color w:val="404040" w:themeColor="text1" w:themeTint="BF"/>
                <w:lang w:val="ru-RU"/>
              </w:rPr>
              <w:t>Необходимо:</w:t>
            </w:r>
          </w:p>
          <w:p w:rsidR="009A4C7C" w:rsidRPr="009E6E86" w:rsidRDefault="009A4C7C" w:rsidP="009A4C7C">
            <w:pPr>
              <w:pStyle w:val="PURBullet"/>
            </w:pPr>
            <w:r>
              <w:rPr>
                <w:rFonts w:ascii="Tahoma" w:hAnsi="Tahoma"/>
                <w:szCs w:val="18"/>
              </w:rPr>
              <w:t>System</w:t>
            </w:r>
            <w:r w:rsidRPr="009E6E86">
              <w:rPr>
                <w:rFonts w:ascii="Tahoma" w:hAnsi="Tahoma"/>
                <w:szCs w:val="18"/>
              </w:rPr>
              <w:t xml:space="preserve"> </w:t>
            </w:r>
            <w:r>
              <w:rPr>
                <w:rFonts w:ascii="Tahoma" w:hAnsi="Tahoma"/>
                <w:szCs w:val="18"/>
              </w:rPr>
              <w:t>Center</w:t>
            </w:r>
            <w:r w:rsidRPr="009E6E86">
              <w:rPr>
                <w:rFonts w:ascii="Tahoma" w:hAnsi="Tahoma"/>
                <w:szCs w:val="18"/>
              </w:rPr>
              <w:t xml:space="preserve"> </w:t>
            </w:r>
            <w:r>
              <w:rPr>
                <w:rFonts w:ascii="Tahoma" w:hAnsi="Tahoma"/>
                <w:szCs w:val="18"/>
              </w:rPr>
              <w:t>Virtual</w:t>
            </w:r>
            <w:r w:rsidRPr="009E6E86">
              <w:rPr>
                <w:rFonts w:ascii="Tahoma" w:hAnsi="Tahoma"/>
                <w:szCs w:val="18"/>
              </w:rPr>
              <w:t xml:space="preserve"> </w:t>
            </w:r>
            <w:r>
              <w:rPr>
                <w:rFonts w:ascii="Tahoma" w:hAnsi="Tahoma"/>
                <w:szCs w:val="18"/>
              </w:rPr>
              <w:t>Machine</w:t>
            </w:r>
            <w:r w:rsidRPr="009E6E86">
              <w:rPr>
                <w:rFonts w:ascii="Tahoma" w:hAnsi="Tahoma"/>
                <w:szCs w:val="18"/>
              </w:rPr>
              <w:t xml:space="preserve"> </w:t>
            </w:r>
            <w:r>
              <w:rPr>
                <w:rFonts w:ascii="Tahoma" w:hAnsi="Tahoma"/>
                <w:szCs w:val="18"/>
              </w:rPr>
              <w:t>Manager</w:t>
            </w:r>
            <w:r w:rsidRPr="009E6E86">
              <w:rPr>
                <w:rFonts w:ascii="Tahoma" w:hAnsi="Tahoma"/>
                <w:szCs w:val="18"/>
              </w:rPr>
              <w:t xml:space="preserve"> 2008 </w:t>
            </w:r>
            <w:r>
              <w:rPr>
                <w:rFonts w:ascii="Tahoma" w:hAnsi="Tahoma"/>
                <w:szCs w:val="18"/>
              </w:rPr>
              <w:t>R</w:t>
            </w:r>
            <w:r w:rsidRPr="009E6E86">
              <w:rPr>
                <w:rFonts w:ascii="Tahoma" w:hAnsi="Tahoma"/>
                <w:szCs w:val="18"/>
              </w:rPr>
              <w:t xml:space="preserve">2 </w:t>
            </w:r>
            <w:r>
              <w:rPr>
                <w:rFonts w:ascii="Tahoma" w:hAnsi="Tahoma"/>
                <w:szCs w:val="18"/>
              </w:rPr>
              <w:t>Client</w:t>
            </w:r>
            <w:r w:rsidRPr="009E6E86">
              <w:rPr>
                <w:rFonts w:ascii="Tahoma" w:hAnsi="Tahoma"/>
                <w:szCs w:val="18"/>
              </w:rPr>
              <w:t xml:space="preserve"> </w:t>
            </w:r>
            <w:r>
              <w:rPr>
                <w:rFonts w:ascii="Tahoma" w:hAnsi="Tahoma"/>
                <w:szCs w:val="18"/>
              </w:rPr>
              <w:t>SAL</w:t>
            </w:r>
          </w:p>
        </w:tc>
      </w:tr>
      <w:tr w:rsidR="009A4C7C" w:rsidRPr="00501DAF" w:rsidTr="008B2955">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sidRPr="009E0AB0">
              <w:rPr>
                <w:i w:val="0"/>
                <w:color w:val="404040" w:themeColor="text1" w:themeTint="BF"/>
                <w:lang w:val="ru-RU"/>
              </w:rPr>
              <w:t>СЕРВЕРНЫЕ ЛИЦЕНЗ</w:t>
            </w:r>
            <w:r>
              <w:rPr>
                <w:i w:val="0"/>
                <w:color w:val="404040" w:themeColor="text1" w:themeTint="BF"/>
              </w:rPr>
              <w:t>ИИ ПОДПИСЧИКА (SAL)</w:t>
            </w:r>
          </w:p>
        </w:tc>
      </w:tr>
      <w:tr w:rsidR="009A4C7C" w:rsidRPr="003528B0" w:rsidTr="008B2955">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Необходимо:</w:t>
            </w:r>
          </w:p>
          <w:p w:rsidR="009A4C7C" w:rsidRDefault="009A4C7C" w:rsidP="009A4C7C">
            <w:pPr>
              <w:pStyle w:val="PURBullet"/>
            </w:pPr>
            <w:r>
              <w:t xml:space="preserve">System Center Virtual Machine Manager 2008 R2 Enterprise Server SAL, </w:t>
            </w:r>
            <w:r>
              <w:rPr>
                <w:b/>
              </w:rPr>
              <w:t>или</w:t>
            </w:r>
          </w:p>
          <w:p w:rsidR="009A4C7C" w:rsidRDefault="009A4C7C" w:rsidP="009A4C7C">
            <w:pPr>
              <w:pStyle w:val="PURBullet"/>
            </w:pPr>
            <w:r>
              <w:t xml:space="preserve">System Center Server Management Suite Enterprise SAL, </w:t>
            </w:r>
            <w:r>
              <w:rPr>
                <w:b/>
              </w:rPr>
              <w:t>или</w:t>
            </w:r>
          </w:p>
          <w:p w:rsidR="009A4C7C" w:rsidRPr="00600AC4" w:rsidRDefault="009A4C7C" w:rsidP="009A4C7C">
            <w:pPr>
              <w:pStyle w:val="PURBullet"/>
            </w:pPr>
            <w:r>
              <w:t>System Center Server Management Suite Datacenter SAL</w:t>
            </w:r>
          </w:p>
        </w:tc>
      </w:tr>
    </w:tbl>
    <w:p w:rsidR="006A0E73" w:rsidRDefault="006A0E73" w:rsidP="006A0E73">
      <w:pPr>
        <w:pStyle w:val="PURADDITIONALTERMSHEADERMB"/>
        <w:pBdr>
          <w:top w:val="none" w:sz="0" w:space="0" w:color="auto"/>
          <w:left w:val="none" w:sz="0" w:space="0" w:color="auto"/>
          <w:bottom w:val="none" w:sz="0" w:space="0" w:color="auto"/>
          <w:right w:val="none" w:sz="0" w:space="0" w:color="auto"/>
        </w:pBdr>
        <w:shd w:val="clear" w:color="auto" w:fill="auto"/>
      </w:pPr>
    </w:p>
    <w:p w:rsidR="009A4C7C" w:rsidRPr="00A16268" w:rsidRDefault="009A4C7C" w:rsidP="0085206E">
      <w:pPr>
        <w:pStyle w:val="PURADDITIONALTERMSHEADERMB"/>
        <w:rPr>
          <w:lang w:val="ru-RU"/>
        </w:rPr>
      </w:pPr>
      <w:r w:rsidRPr="00A16268">
        <w:rPr>
          <w:lang w:val="ru-RU"/>
        </w:rPr>
        <w:t xml:space="preserve">Дополнительные </w:t>
      </w:r>
      <w:r w:rsidR="002377B0" w:rsidRPr="00A16268">
        <w:rPr>
          <w:lang w:val="ru-RU"/>
        </w:rPr>
        <w:t>Условия.</w:t>
      </w:r>
    </w:p>
    <w:p w:rsidR="00A9127F" w:rsidRPr="00FA0A74" w:rsidRDefault="00A9127F" w:rsidP="00A9127F">
      <w:pPr>
        <w:pStyle w:val="PURBody-Indented"/>
        <w:rPr>
          <w:rStyle w:val="PURBlueStrongChar"/>
          <w:smallCaps w:val="0"/>
          <w:color w:val="404040" w:themeColor="text1" w:themeTint="BF"/>
          <w:spacing w:val="0"/>
          <w:lang w:val="ru-RU"/>
        </w:rPr>
      </w:pPr>
      <w:r w:rsidRPr="00FA0A74">
        <w:rPr>
          <w:lang w:val="ru-RU"/>
        </w:rPr>
        <w:t xml:space="preserve">Вы можете управлять любым количеством операционных сред, работающих на устройствах, которым назначена серверная лицензия на управление </w:t>
      </w:r>
      <w:r>
        <w:t>Virtual</w:t>
      </w:r>
      <w:r w:rsidRPr="00FA0A74">
        <w:rPr>
          <w:lang w:val="ru-RU"/>
        </w:rPr>
        <w:t xml:space="preserve"> </w:t>
      </w:r>
      <w:r>
        <w:t>Machine</w:t>
      </w:r>
      <w:r w:rsidRPr="00FA0A74">
        <w:rPr>
          <w:lang w:val="ru-RU"/>
        </w:rPr>
        <w:t xml:space="preserve"> </w:t>
      </w:r>
      <w:r>
        <w:t>Manager</w:t>
      </w:r>
      <w:r w:rsidRPr="00FA0A74">
        <w:rPr>
          <w:lang w:val="ru-RU"/>
        </w:rPr>
        <w:t xml:space="preserve"> 2008.</w:t>
      </w:r>
    </w:p>
    <w:p w:rsidR="009A4C7C" w:rsidRPr="00FA0A74" w:rsidRDefault="002377B0" w:rsidP="009A4C7C">
      <w:pPr>
        <w:pStyle w:val="PURBlueStrong"/>
        <w:rPr>
          <w:lang w:val="ru-RU"/>
        </w:rPr>
      </w:pPr>
      <w:r w:rsidRPr="00FA0A74">
        <w:rPr>
          <w:rStyle w:val="PURBlueStrongChar"/>
          <w:smallCaps/>
          <w:lang w:val="ru-RU"/>
        </w:rPr>
        <w:t>Преобразование Физической Операционной Среды В Виртуальную</w:t>
      </w:r>
    </w:p>
    <w:p w:rsidR="009A4C7C" w:rsidRPr="00FA0A74" w:rsidRDefault="009A4C7C" w:rsidP="009A4C7C">
      <w:pPr>
        <w:pStyle w:val="PURBody-Indented"/>
        <w:rPr>
          <w:lang w:val="ru-RU"/>
        </w:rPr>
      </w:pPr>
      <w:r w:rsidRPr="00FA0A74">
        <w:rPr>
          <w:lang w:val="ru-RU"/>
        </w:rPr>
        <w:t>Возможно, вам понадобится преобразовать физическую операционную среду в виртуальную.</w:t>
      </w:r>
      <w:r w:rsidR="00EC4FB3">
        <w:rPr>
          <w:lang w:val="ru-RU"/>
        </w:rPr>
        <w:t xml:space="preserve"> </w:t>
      </w:r>
      <w:r w:rsidRPr="00FA0A74">
        <w:rPr>
          <w:lang w:val="ru-RU"/>
        </w:rPr>
        <w:t xml:space="preserve">В этом случае вам не потребуются серверные лицензии </w:t>
      </w:r>
      <w:r>
        <w:t>SAL</w:t>
      </w:r>
      <w:r w:rsidRPr="00FA0A74">
        <w:rPr>
          <w:lang w:val="ru-RU"/>
        </w:rPr>
        <w:t xml:space="preserve"> для управляемых операционных сред, которые используются только на время и</w:t>
      </w:r>
      <w:r w:rsidR="009E0AB0">
        <w:t> </w:t>
      </w:r>
      <w:r w:rsidRPr="00FA0A74">
        <w:rPr>
          <w:lang w:val="ru-RU"/>
        </w:rPr>
        <w:t>с</w:t>
      </w:r>
      <w:r w:rsidR="009E0AB0">
        <w:t> </w:t>
      </w:r>
      <w:r w:rsidRPr="00FA0A74">
        <w:rPr>
          <w:lang w:val="ru-RU"/>
        </w:rPr>
        <w:t>целью преобразования.</w:t>
      </w:r>
    </w:p>
    <w:p w:rsidR="003744F8" w:rsidRPr="00FA0A74" w:rsidRDefault="006321D7" w:rsidP="00017448">
      <w:pPr>
        <w:pStyle w:val="PURBody-Indented"/>
        <w:jc w:val="right"/>
        <w:rPr>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017448">
          <w:rPr>
            <w:rStyle w:val="Hyperlink"/>
            <w:rFonts w:ascii="Arial Narrow" w:hAnsi="Arial Narrow"/>
            <w:sz w:val="16"/>
            <w:lang w:val="ru-RU"/>
          </w:rPr>
          <w:t>Универсальные условия лицензирования</w:t>
        </w:r>
      </w:hyperlink>
    </w:p>
    <w:p w:rsidR="009A4C7C" w:rsidRPr="00FA0A74" w:rsidRDefault="009A4C7C" w:rsidP="00240496">
      <w:pPr>
        <w:pStyle w:val="PURProductName"/>
        <w:pBdr>
          <w:bottom w:val="single" w:sz="8" w:space="0" w:color="404040" w:themeColor="text1" w:themeTint="BF"/>
        </w:pBdr>
        <w:rPr>
          <w:lang w:val="ru-RU"/>
        </w:rPr>
      </w:pPr>
      <w:bookmarkStart w:id="514" w:name="_Toc299519152"/>
      <w:bookmarkStart w:id="515" w:name="_Toc299531584"/>
      <w:bookmarkStart w:id="516" w:name="_Toc299531908"/>
      <w:bookmarkStart w:id="517" w:name="_Toc299957191"/>
      <w:bookmarkStart w:id="518" w:name="_Toc309208852"/>
      <w:bookmarkStart w:id="519" w:name="_Toc309301575"/>
      <w:r>
        <w:t>Visio</w:t>
      </w:r>
      <w:r w:rsidRPr="00FA0A74">
        <w:rPr>
          <w:lang w:val="ru-RU"/>
        </w:rPr>
        <w:t xml:space="preserve"> </w:t>
      </w:r>
      <w:r w:rsidR="002377B0" w:rsidRPr="00FA0A74">
        <w:rPr>
          <w:lang w:val="ru-RU"/>
        </w:rPr>
        <w:t>Премиум 2010</w:t>
      </w:r>
      <w:bookmarkEnd w:id="514"/>
      <w:bookmarkEnd w:id="515"/>
      <w:bookmarkEnd w:id="516"/>
      <w:bookmarkEnd w:id="517"/>
      <w:bookmarkEnd w:id="518"/>
      <w:bookmarkEnd w:id="519"/>
      <w:r w:rsidR="002377B0" w:rsidRPr="00FA0A74">
        <w:rPr>
          <w:lang w:val="ru-RU"/>
        </w:rPr>
        <w:t xml:space="preserve"> </w:t>
      </w:r>
      <w:r w:rsidR="002E60D9">
        <w:fldChar w:fldCharType="begin"/>
      </w:r>
      <w:r>
        <w:instrText>XE</w:instrText>
      </w:r>
      <w:r w:rsidRPr="00FA0A74">
        <w:rPr>
          <w:lang w:val="ru-RU"/>
        </w:rPr>
        <w:instrText xml:space="preserve"> "</w:instrText>
      </w:r>
      <w:r>
        <w:instrText>Visio</w:instrText>
      </w:r>
      <w:r w:rsidRPr="00FA0A74">
        <w:rPr>
          <w:lang w:val="ru-RU"/>
        </w:rPr>
        <w:instrText xml:space="preserve"> премиум 2010" </w:instrText>
      </w:r>
      <w:r w:rsidR="002E60D9">
        <w:fldChar w:fldCharType="end"/>
      </w:r>
    </w:p>
    <w:p w:rsidR="009A4C7C" w:rsidRPr="00FA0A74" w:rsidRDefault="009A4C7C" w:rsidP="009A4C7C">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Tr="008B2955">
        <w:tc>
          <w:tcPr>
            <w:tcW w:w="2477" w:type="pct"/>
            <w:tcBorders>
              <w:top w:val="single" w:sz="4" w:space="0" w:color="auto"/>
              <w:bottom w:val="nil"/>
            </w:tcBorders>
          </w:tcPr>
          <w:p w:rsidR="00D14C97" w:rsidRPr="00FA0A74" w:rsidRDefault="00D14C97" w:rsidP="00893CE7">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Desktop" w:history="1">
              <w:r w:rsidRPr="00FA0A74">
                <w:rPr>
                  <w:rStyle w:val="Hyperlink"/>
                  <w:lang w:val="ru-RU"/>
                </w:rPr>
                <w:t>Приложения для настольных компьютеров (</w:t>
              </w:r>
              <w:r>
                <w:rPr>
                  <w:rStyle w:val="Hyperlink"/>
                </w:rPr>
                <w:t>Desktop</w:t>
              </w:r>
              <w:r w:rsidRPr="00FA0A74">
                <w:rPr>
                  <w:rStyle w:val="Hyperlink"/>
                  <w:lang w:val="ru-RU"/>
                </w:rPr>
                <w:t xml:space="preserve"> </w:t>
              </w:r>
              <w:r>
                <w:rPr>
                  <w:rStyle w:val="Hyperlink"/>
                </w:rPr>
                <w:t>Applications</w:t>
              </w:r>
              <w:r w:rsidRPr="009E0AB0">
                <w:rPr>
                  <w:rStyle w:val="Hyperlink"/>
                  <w:u w:val="none"/>
                  <w:lang w:val="ru-RU"/>
                </w:rPr>
                <w:t>)</w:t>
              </w:r>
            </w:hyperlink>
          </w:p>
        </w:tc>
        <w:tc>
          <w:tcPr>
            <w:tcW w:w="2523" w:type="pct"/>
            <w:tcBorders>
              <w:top w:val="single" w:sz="4" w:space="0" w:color="auto"/>
              <w:bottom w:val="nil"/>
            </w:tcBorders>
          </w:tcPr>
          <w:p w:rsidR="00D14C97" w:rsidRDefault="000914BD" w:rsidP="00F330CD">
            <w:pPr>
              <w:pStyle w:val="PURLMSH"/>
            </w:pPr>
            <w:r w:rsidRPr="00FA0A74">
              <w:rPr>
                <w:lang w:val="ru-RU"/>
              </w:rPr>
              <w:t xml:space="preserve">См. соответствующее уведомление. </w:t>
            </w:r>
            <w:r w:rsidRPr="00FA0A74">
              <w:rPr>
                <w:b/>
                <w:lang w:val="ru-RU"/>
              </w:rPr>
              <w:t>Передача данных (</w:t>
            </w:r>
            <w:r w:rsidRPr="00FA0A74">
              <w:rPr>
                <w:lang w:val="ru-RU"/>
              </w:rPr>
              <w:t>см.</w:t>
            </w:r>
            <w:r w:rsidRPr="00FA0A74">
              <w:rPr>
                <w:b/>
                <w:lang w:val="ru-RU"/>
              </w:rPr>
              <w:t xml:space="preserve"> </w:t>
            </w:r>
            <w:hyperlink w:anchor="Appendix2" w:history="1">
              <w:r>
                <w:rPr>
                  <w:rStyle w:val="Hyperlink"/>
                </w:rPr>
                <w:t>Приложение 2</w:t>
              </w:r>
            </w:hyperlink>
            <w:r>
              <w:rPr>
                <w:b/>
              </w:rPr>
              <w:t>)</w:t>
            </w:r>
          </w:p>
        </w:tc>
      </w:tr>
      <w:tr w:rsidR="009A4C7C" w:rsidRPr="00C46B76" w:rsidTr="008B2955">
        <w:tc>
          <w:tcPr>
            <w:tcW w:w="2477" w:type="pct"/>
            <w:tcBorders>
              <w:top w:val="nil"/>
            </w:tcBorders>
          </w:tcPr>
          <w:p w:rsidR="009A4C7C" w:rsidRPr="00FA0A74" w:rsidRDefault="009A4C7C" w:rsidP="009A4C7C">
            <w:pPr>
              <w:pStyle w:val="PURLMSH"/>
              <w:rPr>
                <w:lang w:val="ru-RU"/>
              </w:rPr>
            </w:pPr>
            <w:r w:rsidRPr="00FA0A74">
              <w:rPr>
                <w:lang w:val="ru-RU"/>
              </w:rPr>
              <w:t xml:space="preserve">Клиентское/Дополнительное программное обеспечение </w:t>
            </w:r>
            <w:r w:rsidRPr="00FA0A74">
              <w:rPr>
                <w:b/>
                <w:lang w:val="ru-RU"/>
              </w:rPr>
              <w:t>Нет</w:t>
            </w:r>
          </w:p>
        </w:tc>
        <w:tc>
          <w:tcPr>
            <w:tcW w:w="2523" w:type="pct"/>
            <w:tcBorders>
              <w:top w:val="nil"/>
            </w:tcBorders>
          </w:tcPr>
          <w:p w:rsidR="009A4C7C" w:rsidRPr="00FA0A74" w:rsidRDefault="009A4C7C" w:rsidP="009A4C7C">
            <w:pPr>
              <w:pStyle w:val="PURLMSH"/>
              <w:rPr>
                <w:lang w:val="ru-RU"/>
              </w:rPr>
            </w:pPr>
          </w:p>
        </w:tc>
      </w:tr>
      <w:tr w:rsidR="009A4C7C" w:rsidRPr="00501DAF" w:rsidTr="008B2955">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8B2955">
        <w:tblPrEx>
          <w:tblBorders>
            <w:top w:val="none" w:sz="0" w:space="0" w:color="auto"/>
            <w:bottom w:val="none" w:sz="0" w:space="0" w:color="auto"/>
          </w:tblBorders>
        </w:tblPrEx>
        <w:tc>
          <w:tcPr>
            <w:tcW w:w="5000" w:type="pct"/>
            <w:gridSpan w:val="2"/>
          </w:tcPr>
          <w:p w:rsidR="009A4C7C" w:rsidRPr="00BB180A" w:rsidRDefault="00BB41EF" w:rsidP="009A4C7C">
            <w:pPr>
              <w:pStyle w:val="PURBody"/>
              <w:rPr>
                <w:i/>
              </w:rPr>
            </w:pPr>
            <w:r>
              <w:rPr>
                <w:b/>
              </w:rPr>
              <w:t>Необходимо:</w:t>
            </w:r>
          </w:p>
          <w:p w:rsidR="009A4C7C" w:rsidRPr="003528B0" w:rsidRDefault="00397469" w:rsidP="00240496">
            <w:pPr>
              <w:pStyle w:val="PURBullet"/>
              <w:rPr>
                <w:b/>
                <w:bCs/>
              </w:rPr>
            </w:pPr>
            <w:r>
              <w:t>Visio 2010 Premium SAL</w:t>
            </w:r>
          </w:p>
        </w:tc>
      </w:tr>
    </w:tbl>
    <w:p w:rsidR="009A4C7C" w:rsidRDefault="009A4C7C" w:rsidP="0085206E">
      <w:pPr>
        <w:pStyle w:val="PURADDITIONALTERMSHEADERMB"/>
      </w:pPr>
      <w:r>
        <w:t xml:space="preserve">Дополнительные </w:t>
      </w:r>
      <w:r w:rsidR="002377B0">
        <w:t>Условия.</w:t>
      </w:r>
    </w:p>
    <w:p w:rsidR="009A4C7C" w:rsidRPr="00FA0A74" w:rsidRDefault="009A4C7C" w:rsidP="009A4C7C">
      <w:pPr>
        <w:pStyle w:val="PURBlueStrong"/>
        <w:rPr>
          <w:lang w:val="ru-RU"/>
        </w:rPr>
      </w:pPr>
      <w:r w:rsidRPr="00FA0A74">
        <w:rPr>
          <w:lang w:val="ru-RU"/>
        </w:rPr>
        <w:t xml:space="preserve">Предоставление </w:t>
      </w:r>
      <w:r w:rsidR="000B0594" w:rsidRPr="00FA0A74">
        <w:rPr>
          <w:lang w:val="ru-RU"/>
        </w:rPr>
        <w:t xml:space="preserve">Программного Обеспечения В Аренду На Служебных </w:t>
      </w:r>
      <w:r w:rsidR="002377B0" w:rsidRPr="00FA0A74">
        <w:rPr>
          <w:lang w:val="ru-RU"/>
        </w:rPr>
        <w:t xml:space="preserve">И (Или) </w:t>
      </w:r>
      <w:r w:rsidR="000B0594" w:rsidRPr="00FA0A74">
        <w:rPr>
          <w:lang w:val="ru-RU"/>
        </w:rPr>
        <w:t>Арендуемых Устройствах</w:t>
      </w:r>
    </w:p>
    <w:p w:rsidR="009A4C7C" w:rsidRPr="00FA0A74" w:rsidRDefault="009A4C7C" w:rsidP="009A4C7C">
      <w:pPr>
        <w:pStyle w:val="PURBody-Indented"/>
        <w:rPr>
          <w:lang w:val="ru-RU"/>
        </w:rPr>
      </w:pPr>
      <w:r w:rsidRPr="00FA0A74">
        <w:rPr>
          <w:lang w:val="ru-RU"/>
        </w:rPr>
        <w:t xml:space="preserve">Выпуск </w:t>
      </w:r>
      <w:r>
        <w:t>Visio</w:t>
      </w:r>
      <w:r w:rsidRPr="00FA0A74">
        <w:rPr>
          <w:lang w:val="ru-RU"/>
        </w:rPr>
        <w:t xml:space="preserve"> премиум 2010 доступен для аренды на служебных и (или) арендуемых устройствах.</w:t>
      </w:r>
      <w:r w:rsidR="00EC4FB3">
        <w:rPr>
          <w:lang w:val="ru-RU"/>
        </w:rPr>
        <w:t xml:space="preserve"> </w:t>
      </w:r>
      <w:r w:rsidRPr="00FA0A74">
        <w:rPr>
          <w:lang w:val="ru-RU"/>
        </w:rPr>
        <w:t xml:space="preserve">Вы можете приобретать только лицензии </w:t>
      </w:r>
      <w:r>
        <w:t>SAL</w:t>
      </w:r>
      <w:r w:rsidRPr="00FA0A74">
        <w:rPr>
          <w:lang w:val="ru-RU"/>
        </w:rPr>
        <w:t xml:space="preserve"> «на устройство».</w:t>
      </w:r>
      <w:r w:rsidR="00EC4FB3">
        <w:rPr>
          <w:lang w:val="ru-RU"/>
        </w:rPr>
        <w:t xml:space="preserve"> </w:t>
      </w:r>
      <w:r w:rsidRPr="00FA0A74">
        <w:rPr>
          <w:lang w:val="ru-RU"/>
        </w:rPr>
        <w:t xml:space="preserve">Для программного обеспечения на служебных и (или) арендуемых устройствах лицензии </w:t>
      </w:r>
      <w:r>
        <w:t>SAL</w:t>
      </w:r>
      <w:r w:rsidRPr="00FA0A74">
        <w:rPr>
          <w:lang w:val="ru-RU"/>
        </w:rPr>
        <w:t xml:space="preserve"> «на пользователя» не предоставляются.</w:t>
      </w:r>
      <w:r w:rsidR="00EC4FB3">
        <w:rPr>
          <w:lang w:val="ru-RU"/>
        </w:rPr>
        <w:t xml:space="preserve"> </w:t>
      </w:r>
    </w:p>
    <w:p w:rsidR="009A4C7C" w:rsidRPr="00FA0A74" w:rsidRDefault="006321D7" w:rsidP="00017448">
      <w:pPr>
        <w:pStyle w:val="PURBreadcrumb"/>
        <w:rPr>
          <w:rFonts w:ascii="Arial Narrow" w:hAnsi="Arial Narrow"/>
          <w:color w:val="00467F"/>
          <w:sz w:val="16"/>
          <w:u w:val="single"/>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017448">
          <w:rPr>
            <w:rStyle w:val="Hyperlink"/>
            <w:rFonts w:ascii="Arial Narrow" w:hAnsi="Arial Narrow"/>
            <w:sz w:val="16"/>
            <w:lang w:val="ru-RU"/>
          </w:rPr>
          <w:t>Универсальные условия лицензирования</w:t>
        </w:r>
      </w:hyperlink>
    </w:p>
    <w:p w:rsidR="009A4C7C" w:rsidRPr="00FA0A74" w:rsidRDefault="009A4C7C" w:rsidP="009A4C7C">
      <w:pPr>
        <w:pStyle w:val="PURProductName"/>
        <w:rPr>
          <w:lang w:val="ru-RU"/>
        </w:rPr>
      </w:pPr>
      <w:bookmarkStart w:id="520" w:name="_Toc299519153"/>
      <w:bookmarkStart w:id="521" w:name="_Toc299531585"/>
      <w:bookmarkStart w:id="522" w:name="_Toc299531909"/>
      <w:bookmarkStart w:id="523" w:name="_Toc299957192"/>
      <w:bookmarkStart w:id="524" w:name="_Toc309208853"/>
      <w:bookmarkStart w:id="525" w:name="_Toc309301576"/>
      <w:r>
        <w:t>Visio</w:t>
      </w:r>
      <w:r w:rsidRPr="00FA0A74">
        <w:rPr>
          <w:lang w:val="ru-RU"/>
        </w:rPr>
        <w:t xml:space="preserve"> </w:t>
      </w:r>
      <w:r w:rsidR="002377B0" w:rsidRPr="00FA0A74">
        <w:rPr>
          <w:lang w:val="ru-RU"/>
        </w:rPr>
        <w:t>Профессиональный 2010</w:t>
      </w:r>
      <w:bookmarkEnd w:id="520"/>
      <w:bookmarkEnd w:id="521"/>
      <w:bookmarkEnd w:id="522"/>
      <w:bookmarkEnd w:id="523"/>
      <w:bookmarkEnd w:id="524"/>
      <w:bookmarkEnd w:id="525"/>
      <w:r w:rsidR="002E60D9">
        <w:fldChar w:fldCharType="begin"/>
      </w:r>
      <w:r>
        <w:instrText>XE</w:instrText>
      </w:r>
      <w:r w:rsidRPr="00FA0A74">
        <w:rPr>
          <w:lang w:val="ru-RU"/>
        </w:rPr>
        <w:instrText xml:space="preserve"> "</w:instrText>
      </w:r>
      <w:r>
        <w:instrText>Visio</w:instrText>
      </w:r>
      <w:r w:rsidRPr="00FA0A74">
        <w:rPr>
          <w:lang w:val="ru-RU"/>
        </w:rPr>
        <w:instrText xml:space="preserve"> профессиональный 2010" </w:instrText>
      </w:r>
      <w:r w:rsidR="002E60D9">
        <w:fldChar w:fldCharType="end"/>
      </w:r>
    </w:p>
    <w:p w:rsidR="009A4C7C" w:rsidRPr="00FA0A74" w:rsidRDefault="009A4C7C" w:rsidP="009A4C7C">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Tr="008B2955">
        <w:tc>
          <w:tcPr>
            <w:tcW w:w="2477" w:type="pct"/>
            <w:tcBorders>
              <w:top w:val="single" w:sz="4" w:space="0" w:color="auto"/>
              <w:bottom w:val="nil"/>
            </w:tcBorders>
          </w:tcPr>
          <w:p w:rsidR="00D14C97" w:rsidRPr="00FA0A74" w:rsidRDefault="00D14C97" w:rsidP="00893CE7">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Desktop" w:history="1">
              <w:r w:rsidRPr="00FA0A74">
                <w:rPr>
                  <w:rStyle w:val="Hyperlink"/>
                  <w:lang w:val="ru-RU"/>
                </w:rPr>
                <w:t>Приложения для настольных компьютеров (</w:t>
              </w:r>
              <w:r>
                <w:rPr>
                  <w:rStyle w:val="Hyperlink"/>
                </w:rPr>
                <w:t>Desktop</w:t>
              </w:r>
              <w:r w:rsidRPr="00FA0A74">
                <w:rPr>
                  <w:rStyle w:val="Hyperlink"/>
                  <w:lang w:val="ru-RU"/>
                </w:rPr>
                <w:t xml:space="preserve"> </w:t>
              </w:r>
              <w:r>
                <w:rPr>
                  <w:rStyle w:val="Hyperlink"/>
                </w:rPr>
                <w:t>Applications</w:t>
              </w:r>
              <w:r w:rsidRPr="009E0AB0">
                <w:rPr>
                  <w:rStyle w:val="Hyperlink"/>
                  <w:u w:val="none"/>
                  <w:lang w:val="ru-RU"/>
                </w:rPr>
                <w:t>)</w:t>
              </w:r>
            </w:hyperlink>
          </w:p>
        </w:tc>
        <w:tc>
          <w:tcPr>
            <w:tcW w:w="2523" w:type="pct"/>
            <w:tcBorders>
              <w:top w:val="single" w:sz="4" w:space="0" w:color="auto"/>
              <w:bottom w:val="nil"/>
            </w:tcBorders>
          </w:tcPr>
          <w:p w:rsidR="00D14C97" w:rsidRDefault="000914BD" w:rsidP="00F330CD">
            <w:pPr>
              <w:pStyle w:val="PURLMSH"/>
            </w:pPr>
            <w:r w:rsidRPr="00FA0A74">
              <w:rPr>
                <w:lang w:val="ru-RU"/>
              </w:rPr>
              <w:t xml:space="preserve">См. соответствующее уведомление. </w:t>
            </w:r>
            <w:r w:rsidRPr="00FA0A74">
              <w:rPr>
                <w:b/>
                <w:lang w:val="ru-RU"/>
              </w:rPr>
              <w:t>Передача данных (</w:t>
            </w:r>
            <w:r w:rsidRPr="00FA0A74">
              <w:rPr>
                <w:lang w:val="ru-RU"/>
              </w:rPr>
              <w:t>см.</w:t>
            </w:r>
            <w:r w:rsidRPr="00FA0A74">
              <w:rPr>
                <w:b/>
                <w:lang w:val="ru-RU"/>
              </w:rPr>
              <w:t xml:space="preserve"> </w:t>
            </w:r>
            <w:hyperlink w:anchor="Appendix2" w:history="1">
              <w:r>
                <w:rPr>
                  <w:rStyle w:val="Hyperlink"/>
                </w:rPr>
                <w:t>Приложение 2</w:t>
              </w:r>
            </w:hyperlink>
            <w:r>
              <w:rPr>
                <w:b/>
              </w:rPr>
              <w:t>)</w:t>
            </w:r>
          </w:p>
        </w:tc>
      </w:tr>
      <w:tr w:rsidR="009A4C7C" w:rsidRPr="00C46B76" w:rsidTr="008B2955">
        <w:tc>
          <w:tcPr>
            <w:tcW w:w="2477" w:type="pct"/>
            <w:tcBorders>
              <w:top w:val="nil"/>
            </w:tcBorders>
          </w:tcPr>
          <w:p w:rsidR="009A4C7C" w:rsidRPr="00FA0A74" w:rsidRDefault="009A4C7C" w:rsidP="009A4C7C">
            <w:pPr>
              <w:pStyle w:val="PURLMSH"/>
              <w:rPr>
                <w:lang w:val="ru-RU"/>
              </w:rPr>
            </w:pPr>
            <w:r w:rsidRPr="00FA0A74">
              <w:rPr>
                <w:lang w:val="ru-RU"/>
              </w:rPr>
              <w:t xml:space="preserve">Клиентское/Дополнительное программное обеспечение </w:t>
            </w:r>
            <w:r w:rsidRPr="00FA0A74">
              <w:rPr>
                <w:b/>
                <w:lang w:val="ru-RU"/>
              </w:rPr>
              <w:t>Нет</w:t>
            </w:r>
          </w:p>
        </w:tc>
        <w:tc>
          <w:tcPr>
            <w:tcW w:w="2523" w:type="pct"/>
            <w:tcBorders>
              <w:top w:val="nil"/>
            </w:tcBorders>
          </w:tcPr>
          <w:p w:rsidR="009A4C7C" w:rsidRPr="00FA0A74" w:rsidRDefault="009A4C7C" w:rsidP="009A4C7C">
            <w:pPr>
              <w:pStyle w:val="PURLMSH"/>
              <w:rPr>
                <w:lang w:val="ru-RU"/>
              </w:rPr>
            </w:pPr>
          </w:p>
        </w:tc>
      </w:tr>
      <w:tr w:rsidR="009A4C7C" w:rsidRPr="00501DAF"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9A312C" w:rsidRDefault="00BB41EF" w:rsidP="009A4C7C">
            <w:pPr>
              <w:pStyle w:val="PURBody"/>
              <w:rPr>
                <w:i/>
              </w:rPr>
            </w:pPr>
            <w:r>
              <w:rPr>
                <w:b/>
              </w:rPr>
              <w:t>Необходимо:</w:t>
            </w:r>
            <w:r>
              <w:t>:</w:t>
            </w:r>
          </w:p>
          <w:p w:rsidR="009A4C7C" w:rsidRPr="003528B0" w:rsidRDefault="00397469" w:rsidP="00397469">
            <w:pPr>
              <w:pStyle w:val="PURBullet"/>
              <w:rPr>
                <w:b/>
                <w:bCs/>
              </w:rPr>
            </w:pPr>
            <w:r>
              <w:t>Visio 2010 Professional SAL</w:t>
            </w:r>
          </w:p>
        </w:tc>
      </w:tr>
    </w:tbl>
    <w:p w:rsidR="009A4C7C" w:rsidRDefault="009A4C7C" w:rsidP="0085206E">
      <w:pPr>
        <w:pStyle w:val="PURADDITIONALTERMSHEADERMB"/>
      </w:pPr>
      <w:r>
        <w:t xml:space="preserve">Дополнительные </w:t>
      </w:r>
      <w:r w:rsidR="002377B0">
        <w:t>Условия.</w:t>
      </w:r>
    </w:p>
    <w:p w:rsidR="009A4C7C" w:rsidRPr="00FA0A74" w:rsidRDefault="009A4C7C" w:rsidP="009A4C7C">
      <w:pPr>
        <w:pStyle w:val="PURBlueStrong"/>
        <w:rPr>
          <w:lang w:val="ru-RU"/>
        </w:rPr>
      </w:pPr>
      <w:r w:rsidRPr="00FA0A74">
        <w:rPr>
          <w:lang w:val="ru-RU"/>
        </w:rPr>
        <w:t>Предоставление программного обеспечения в аренду на служебных и (или) арендуемых устройствах</w:t>
      </w:r>
    </w:p>
    <w:p w:rsidR="009A4C7C" w:rsidRPr="00FA0A74" w:rsidRDefault="009A4C7C" w:rsidP="009A4C7C">
      <w:pPr>
        <w:pStyle w:val="PURBody-Indented"/>
        <w:rPr>
          <w:lang w:val="ru-RU"/>
        </w:rPr>
      </w:pPr>
      <w:r w:rsidRPr="00FA0A74">
        <w:rPr>
          <w:lang w:val="ru-RU"/>
        </w:rPr>
        <w:t xml:space="preserve">Выпуск </w:t>
      </w:r>
      <w:r>
        <w:t>Visio</w:t>
      </w:r>
      <w:r w:rsidRPr="00FA0A74">
        <w:rPr>
          <w:lang w:val="ru-RU"/>
        </w:rPr>
        <w:t xml:space="preserve"> профессиональный 2010 доступен для аренды на служебных и (или) арендуемых устройствах.</w:t>
      </w:r>
      <w:r w:rsidR="00EC4FB3">
        <w:rPr>
          <w:lang w:val="ru-RU"/>
        </w:rPr>
        <w:t xml:space="preserve"> </w:t>
      </w:r>
      <w:r w:rsidRPr="00FA0A74">
        <w:rPr>
          <w:lang w:val="ru-RU"/>
        </w:rPr>
        <w:t xml:space="preserve">Вы можете приобретать только лицензии </w:t>
      </w:r>
      <w:r>
        <w:t>SAL</w:t>
      </w:r>
      <w:r w:rsidRPr="00FA0A74">
        <w:rPr>
          <w:lang w:val="ru-RU"/>
        </w:rPr>
        <w:t xml:space="preserve"> «на устройство».</w:t>
      </w:r>
      <w:r w:rsidR="00EC4FB3">
        <w:rPr>
          <w:lang w:val="ru-RU"/>
        </w:rPr>
        <w:t xml:space="preserve"> </w:t>
      </w:r>
      <w:r w:rsidRPr="00FA0A74">
        <w:rPr>
          <w:lang w:val="ru-RU"/>
        </w:rPr>
        <w:t xml:space="preserve">Для программного обеспечения на служебных и (или) арендуемых устройствах лицензии </w:t>
      </w:r>
      <w:r>
        <w:t>SAL</w:t>
      </w:r>
      <w:r w:rsidRPr="00FA0A74">
        <w:rPr>
          <w:lang w:val="ru-RU"/>
        </w:rPr>
        <w:t xml:space="preserve"> «на пользователя» не предоставляются.</w:t>
      </w:r>
      <w:r w:rsidR="00EC4FB3">
        <w:rPr>
          <w:lang w:val="ru-RU"/>
        </w:rPr>
        <w:t xml:space="preserve"> </w:t>
      </w:r>
    </w:p>
    <w:p w:rsidR="009A4C7C" w:rsidRPr="007E3222" w:rsidRDefault="006321D7" w:rsidP="00017448">
      <w:pPr>
        <w:pStyle w:val="PURBreadcrumb"/>
        <w:rPr>
          <w:rFonts w:ascii="Arial Narrow" w:hAnsi="Arial Narrow"/>
          <w:color w:val="00467F"/>
          <w:sz w:val="16"/>
          <w:u w:val="single"/>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017448">
          <w:rPr>
            <w:rStyle w:val="Hyperlink"/>
            <w:rFonts w:ascii="Arial Narrow" w:hAnsi="Arial Narrow"/>
            <w:sz w:val="16"/>
            <w:lang w:val="ru-RU"/>
          </w:rPr>
          <w:t>Универсальные условия лицензирования</w:t>
        </w:r>
      </w:hyperlink>
    </w:p>
    <w:p w:rsidR="006A0E73" w:rsidRPr="007E3222" w:rsidRDefault="006A0E73" w:rsidP="006A0E73">
      <w:pPr>
        <w:pStyle w:val="PURBreadcrumb"/>
        <w:keepNext w:val="0"/>
        <w:keepLines w:val="0"/>
        <w:spacing w:before="0" w:after="0"/>
        <w:rPr>
          <w:rFonts w:ascii="Arial Narrow" w:hAnsi="Arial Narrow"/>
          <w:color w:val="00467F"/>
          <w:sz w:val="16"/>
          <w:u w:val="single"/>
          <w:lang w:val="ru-RU"/>
        </w:rPr>
      </w:pPr>
    </w:p>
    <w:p w:rsidR="009A4C7C" w:rsidRPr="00FA0A74" w:rsidRDefault="009A4C7C" w:rsidP="009A4C7C">
      <w:pPr>
        <w:pStyle w:val="PURProductName"/>
        <w:rPr>
          <w:lang w:val="ru-RU"/>
        </w:rPr>
      </w:pPr>
      <w:bookmarkStart w:id="526" w:name="_Toc299519154"/>
      <w:bookmarkStart w:id="527" w:name="_Toc299531586"/>
      <w:bookmarkStart w:id="528" w:name="_Toc299531910"/>
      <w:bookmarkStart w:id="529" w:name="_Toc299957193"/>
      <w:bookmarkStart w:id="530" w:name="_Toc309208854"/>
      <w:bookmarkStart w:id="531" w:name="_Toc309301577"/>
      <w:r>
        <w:t>Visio</w:t>
      </w:r>
      <w:r w:rsidRPr="00FA0A74">
        <w:rPr>
          <w:lang w:val="ru-RU"/>
        </w:rPr>
        <w:t xml:space="preserve"> </w:t>
      </w:r>
      <w:r w:rsidR="002377B0" w:rsidRPr="00FA0A74">
        <w:rPr>
          <w:lang w:val="ru-RU"/>
        </w:rPr>
        <w:t>Стандартный 2010</w:t>
      </w:r>
      <w:bookmarkEnd w:id="526"/>
      <w:bookmarkEnd w:id="527"/>
      <w:bookmarkEnd w:id="528"/>
      <w:bookmarkEnd w:id="529"/>
      <w:bookmarkEnd w:id="530"/>
      <w:bookmarkEnd w:id="531"/>
      <w:r w:rsidR="002377B0" w:rsidRPr="00FA0A74">
        <w:rPr>
          <w:lang w:val="ru-RU"/>
        </w:rPr>
        <w:t xml:space="preserve"> </w:t>
      </w:r>
      <w:r w:rsidR="002E60D9">
        <w:fldChar w:fldCharType="begin"/>
      </w:r>
      <w:r>
        <w:instrText>XE</w:instrText>
      </w:r>
      <w:r w:rsidRPr="00FA0A74">
        <w:rPr>
          <w:lang w:val="ru-RU"/>
        </w:rPr>
        <w:instrText xml:space="preserve"> "</w:instrText>
      </w:r>
      <w:r>
        <w:instrText>Visio</w:instrText>
      </w:r>
      <w:r w:rsidRPr="00FA0A74">
        <w:rPr>
          <w:lang w:val="ru-RU"/>
        </w:rPr>
        <w:instrText xml:space="preserve"> стандартный 2010" </w:instrText>
      </w:r>
      <w:r w:rsidR="002E60D9">
        <w:fldChar w:fldCharType="end"/>
      </w:r>
    </w:p>
    <w:p w:rsidR="009A4C7C" w:rsidRPr="00FA0A74" w:rsidRDefault="009A4C7C" w:rsidP="009A4C7C">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Tr="008B2955">
        <w:tc>
          <w:tcPr>
            <w:tcW w:w="2477" w:type="pct"/>
            <w:tcBorders>
              <w:top w:val="single" w:sz="4" w:space="0" w:color="auto"/>
              <w:bottom w:val="nil"/>
            </w:tcBorders>
          </w:tcPr>
          <w:p w:rsidR="00D14C97" w:rsidRPr="00FA0A74" w:rsidRDefault="00D14C97" w:rsidP="00893CE7">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Desktop" w:history="1">
              <w:r w:rsidRPr="00FA0A74">
                <w:rPr>
                  <w:rStyle w:val="Hyperlink"/>
                  <w:lang w:val="ru-RU"/>
                </w:rPr>
                <w:t>Приложения для настольных компьютеров (</w:t>
              </w:r>
              <w:r>
                <w:rPr>
                  <w:rStyle w:val="Hyperlink"/>
                </w:rPr>
                <w:t>Desktop</w:t>
              </w:r>
              <w:r w:rsidRPr="00FA0A74">
                <w:rPr>
                  <w:rStyle w:val="Hyperlink"/>
                  <w:lang w:val="ru-RU"/>
                </w:rPr>
                <w:t xml:space="preserve"> </w:t>
              </w:r>
              <w:r>
                <w:rPr>
                  <w:rStyle w:val="Hyperlink"/>
                </w:rPr>
                <w:t>Applications</w:t>
              </w:r>
              <w:r w:rsidRPr="009E0AB0">
                <w:rPr>
                  <w:rStyle w:val="Hyperlink"/>
                  <w:u w:val="none"/>
                  <w:lang w:val="ru-RU"/>
                </w:rPr>
                <w:t>)</w:t>
              </w:r>
            </w:hyperlink>
          </w:p>
        </w:tc>
        <w:tc>
          <w:tcPr>
            <w:tcW w:w="2523" w:type="pct"/>
            <w:tcBorders>
              <w:top w:val="single" w:sz="4" w:space="0" w:color="auto"/>
              <w:bottom w:val="nil"/>
            </w:tcBorders>
          </w:tcPr>
          <w:p w:rsidR="00D14C97" w:rsidRDefault="000914BD" w:rsidP="00F330CD">
            <w:pPr>
              <w:pStyle w:val="PURLMSH"/>
            </w:pPr>
            <w:r w:rsidRPr="00FA0A74">
              <w:rPr>
                <w:lang w:val="ru-RU"/>
              </w:rPr>
              <w:t xml:space="preserve">См. соответствующее уведомление. </w:t>
            </w:r>
            <w:r w:rsidRPr="00FA0A74">
              <w:rPr>
                <w:b/>
                <w:lang w:val="ru-RU"/>
              </w:rPr>
              <w:t>Передача данных (</w:t>
            </w:r>
            <w:r w:rsidRPr="00FA0A74">
              <w:rPr>
                <w:lang w:val="ru-RU"/>
              </w:rPr>
              <w:t>см.</w:t>
            </w:r>
            <w:r w:rsidRPr="00FA0A74">
              <w:rPr>
                <w:b/>
                <w:lang w:val="ru-RU"/>
              </w:rPr>
              <w:t xml:space="preserve"> </w:t>
            </w:r>
            <w:hyperlink w:anchor="Appendix2" w:history="1">
              <w:r>
                <w:rPr>
                  <w:rStyle w:val="Hyperlink"/>
                </w:rPr>
                <w:t>Приложение 2</w:t>
              </w:r>
            </w:hyperlink>
            <w:r>
              <w:rPr>
                <w:b/>
              </w:rPr>
              <w:t>)</w:t>
            </w:r>
          </w:p>
        </w:tc>
      </w:tr>
      <w:tr w:rsidR="009A4C7C" w:rsidRPr="00C46B76" w:rsidTr="008B2955">
        <w:tc>
          <w:tcPr>
            <w:tcW w:w="2477" w:type="pct"/>
            <w:tcBorders>
              <w:top w:val="nil"/>
            </w:tcBorders>
          </w:tcPr>
          <w:p w:rsidR="009A4C7C" w:rsidRPr="00FA0A74" w:rsidRDefault="009A4C7C" w:rsidP="009A4C7C">
            <w:pPr>
              <w:pStyle w:val="PURLMSH"/>
              <w:rPr>
                <w:lang w:val="ru-RU"/>
              </w:rPr>
            </w:pPr>
            <w:r w:rsidRPr="00FA0A74">
              <w:rPr>
                <w:lang w:val="ru-RU"/>
              </w:rPr>
              <w:t xml:space="preserve">Клиентское/Дополнительное программное обеспечение </w:t>
            </w:r>
            <w:r w:rsidRPr="00FA0A74">
              <w:rPr>
                <w:b/>
                <w:lang w:val="ru-RU"/>
              </w:rPr>
              <w:t>Нет</w:t>
            </w:r>
          </w:p>
        </w:tc>
        <w:tc>
          <w:tcPr>
            <w:tcW w:w="2523" w:type="pct"/>
            <w:tcBorders>
              <w:top w:val="nil"/>
            </w:tcBorders>
          </w:tcPr>
          <w:p w:rsidR="009A4C7C" w:rsidRPr="00FA0A74" w:rsidRDefault="009A4C7C" w:rsidP="009A4C7C">
            <w:pPr>
              <w:pStyle w:val="PURLMSH"/>
              <w:rPr>
                <w:lang w:val="ru-RU"/>
              </w:rPr>
            </w:pPr>
          </w:p>
        </w:tc>
      </w:tr>
      <w:tr w:rsidR="009A4C7C" w:rsidRPr="00501DAF"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BB180A" w:rsidRDefault="00BB41EF" w:rsidP="009A4C7C">
            <w:pPr>
              <w:pStyle w:val="PURBody"/>
              <w:rPr>
                <w:i/>
              </w:rPr>
            </w:pPr>
            <w:r>
              <w:rPr>
                <w:b/>
              </w:rPr>
              <w:t>Необходимо:</w:t>
            </w:r>
          </w:p>
          <w:p w:rsidR="009A4C7C" w:rsidRPr="003528B0" w:rsidRDefault="00397469" w:rsidP="00240496">
            <w:pPr>
              <w:pStyle w:val="PURBullet"/>
              <w:rPr>
                <w:b/>
                <w:bCs/>
              </w:rPr>
            </w:pPr>
            <w:r>
              <w:t>Visio 2010 Standard SAL</w:t>
            </w:r>
          </w:p>
        </w:tc>
      </w:tr>
    </w:tbl>
    <w:p w:rsidR="009A4C7C" w:rsidRDefault="009A4C7C" w:rsidP="0085206E">
      <w:pPr>
        <w:pStyle w:val="PURADDITIONALTERMSHEADERMB"/>
      </w:pPr>
      <w:r>
        <w:t xml:space="preserve">Дополнительные </w:t>
      </w:r>
      <w:r w:rsidR="002377B0">
        <w:t>Условия.</w:t>
      </w:r>
    </w:p>
    <w:p w:rsidR="009A4C7C" w:rsidRPr="00FA0A74" w:rsidRDefault="009A4C7C" w:rsidP="009A4C7C">
      <w:pPr>
        <w:pStyle w:val="PURBlueStrong"/>
        <w:rPr>
          <w:lang w:val="ru-RU"/>
        </w:rPr>
      </w:pPr>
      <w:r w:rsidRPr="00FA0A74">
        <w:rPr>
          <w:lang w:val="ru-RU"/>
        </w:rPr>
        <w:t>Предоставление программного обеспечения в аренду на служебных и (или) арендуемых устройствах</w:t>
      </w:r>
    </w:p>
    <w:p w:rsidR="009A4C7C" w:rsidRPr="00FA0A74" w:rsidRDefault="009A4C7C" w:rsidP="009A4C7C">
      <w:pPr>
        <w:pStyle w:val="PURBody-Indented"/>
        <w:rPr>
          <w:lang w:val="ru-RU"/>
        </w:rPr>
      </w:pPr>
      <w:r w:rsidRPr="00FA0A74">
        <w:rPr>
          <w:lang w:val="ru-RU"/>
        </w:rPr>
        <w:t xml:space="preserve">Выпуск </w:t>
      </w:r>
      <w:r>
        <w:t>Visio</w:t>
      </w:r>
      <w:r w:rsidRPr="00FA0A74">
        <w:rPr>
          <w:lang w:val="ru-RU"/>
        </w:rPr>
        <w:t xml:space="preserve"> стандартный 2010 доступен для аренды на служебных и (или) арендуемых устройствах.</w:t>
      </w:r>
      <w:r w:rsidR="00EC4FB3">
        <w:rPr>
          <w:lang w:val="ru-RU"/>
        </w:rPr>
        <w:t xml:space="preserve"> </w:t>
      </w:r>
      <w:r w:rsidRPr="00FA0A74">
        <w:rPr>
          <w:lang w:val="ru-RU"/>
        </w:rPr>
        <w:t xml:space="preserve">Вы можете приобретать только лицензии </w:t>
      </w:r>
      <w:r>
        <w:t>SAL</w:t>
      </w:r>
      <w:r w:rsidRPr="00FA0A74">
        <w:rPr>
          <w:lang w:val="ru-RU"/>
        </w:rPr>
        <w:t xml:space="preserve"> «на устройство».</w:t>
      </w:r>
      <w:r w:rsidR="00EC4FB3">
        <w:rPr>
          <w:lang w:val="ru-RU"/>
        </w:rPr>
        <w:t xml:space="preserve"> </w:t>
      </w:r>
      <w:r w:rsidRPr="00FA0A74">
        <w:rPr>
          <w:lang w:val="ru-RU"/>
        </w:rPr>
        <w:t xml:space="preserve">Для программного обеспечения на служебных и (или) арендуемых устройствах лицензии </w:t>
      </w:r>
      <w:r>
        <w:t>SAL</w:t>
      </w:r>
      <w:r w:rsidRPr="00FA0A74">
        <w:rPr>
          <w:lang w:val="ru-RU"/>
        </w:rPr>
        <w:t xml:space="preserve"> «на пользователя» не предоставляются.</w:t>
      </w:r>
      <w:r w:rsidR="00EC4FB3">
        <w:rPr>
          <w:lang w:val="ru-RU"/>
        </w:rPr>
        <w:t xml:space="preserve"> </w:t>
      </w:r>
    </w:p>
    <w:p w:rsidR="009A4C7C" w:rsidRPr="00FA0A74" w:rsidRDefault="006321D7" w:rsidP="00017448">
      <w:pPr>
        <w:pStyle w:val="PURBreadcrumb"/>
        <w:rPr>
          <w:rStyle w:val="Hyperlink"/>
          <w:rFonts w:ascii="Arial Narrow" w:hAnsi="Arial Narrow"/>
          <w:sz w:val="16"/>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017448">
          <w:rPr>
            <w:rStyle w:val="Hyperlink"/>
            <w:rFonts w:ascii="Arial Narrow" w:hAnsi="Arial Narrow"/>
            <w:sz w:val="16"/>
            <w:lang w:val="ru-RU"/>
          </w:rPr>
          <w:t>Универсальные условия лицензирования</w:t>
        </w:r>
      </w:hyperlink>
    </w:p>
    <w:p w:rsidR="009C7C76" w:rsidRPr="00FA0A74" w:rsidRDefault="009C7C76" w:rsidP="009E0AB0">
      <w:pPr>
        <w:pStyle w:val="PURProductName"/>
        <w:rPr>
          <w:lang w:val="ru-RU"/>
        </w:rPr>
      </w:pPr>
      <w:bookmarkStart w:id="532" w:name="_Toc299519158"/>
      <w:bookmarkStart w:id="533" w:name="_Toc299531590"/>
      <w:bookmarkStart w:id="534" w:name="_Toc299531914"/>
      <w:bookmarkStart w:id="535" w:name="_Toc299957197"/>
      <w:bookmarkStart w:id="536" w:name="_Toc309208855"/>
      <w:bookmarkStart w:id="537" w:name="_Toc309301578"/>
      <w:bookmarkStart w:id="538" w:name="_Toc299519155"/>
      <w:bookmarkStart w:id="539" w:name="_Toc299531587"/>
      <w:bookmarkStart w:id="540" w:name="_Toc299531911"/>
      <w:bookmarkStart w:id="541" w:name="_Toc299957194"/>
      <w:r>
        <w:t>Visual</w:t>
      </w:r>
      <w:r w:rsidRPr="00FA0A74">
        <w:rPr>
          <w:lang w:val="ru-RU"/>
        </w:rPr>
        <w:t xml:space="preserve"> </w:t>
      </w:r>
      <w:r>
        <w:t>Studio</w:t>
      </w:r>
      <w:r w:rsidRPr="00FA0A74">
        <w:rPr>
          <w:lang w:val="ru-RU"/>
        </w:rPr>
        <w:t xml:space="preserve"> </w:t>
      </w:r>
      <w:r>
        <w:t>LightSwitch</w:t>
      </w:r>
      <w:r w:rsidRPr="00FA0A74">
        <w:rPr>
          <w:lang w:val="ru-RU"/>
        </w:rPr>
        <w:t xml:space="preserve"> 2011</w:t>
      </w:r>
      <w:bookmarkEnd w:id="532"/>
      <w:bookmarkEnd w:id="533"/>
      <w:bookmarkEnd w:id="534"/>
      <w:bookmarkEnd w:id="535"/>
      <w:bookmarkEnd w:id="536"/>
      <w:bookmarkEnd w:id="537"/>
      <w:r w:rsidRPr="00FA0A74">
        <w:rPr>
          <w:lang w:val="ru-RU"/>
        </w:rPr>
        <w:t xml:space="preserve"> </w:t>
      </w:r>
      <w:r w:rsidR="002E60D9">
        <w:fldChar w:fldCharType="begin"/>
      </w:r>
      <w:r>
        <w:instrText>XE</w:instrText>
      </w:r>
      <w:r w:rsidRPr="00FA0A74">
        <w:rPr>
          <w:lang w:val="ru-RU"/>
        </w:rPr>
        <w:instrText xml:space="preserve"> "</w:instrText>
      </w:r>
      <w:r>
        <w:instrText>Visual</w:instrText>
      </w:r>
      <w:r w:rsidRPr="00FA0A74">
        <w:rPr>
          <w:lang w:val="ru-RU"/>
        </w:rPr>
        <w:instrText xml:space="preserve"> </w:instrText>
      </w:r>
      <w:r>
        <w:instrText>Studio</w:instrText>
      </w:r>
      <w:r w:rsidRPr="00FA0A74">
        <w:rPr>
          <w:lang w:val="ru-RU"/>
        </w:rPr>
        <w:instrText xml:space="preserve"> </w:instrText>
      </w:r>
      <w:r>
        <w:instrText>LightSwitch</w:instrText>
      </w:r>
      <w:r w:rsidRPr="00FA0A74">
        <w:rPr>
          <w:lang w:val="ru-RU"/>
        </w:rPr>
        <w:instrText xml:space="preserve"> 2011" </w:instrText>
      </w:r>
      <w:r w:rsidR="002E60D9">
        <w:fldChar w:fldCharType="end"/>
      </w:r>
    </w:p>
    <w:p w:rsidR="009C7C76" w:rsidRPr="00FA0A74" w:rsidRDefault="009C7C76" w:rsidP="004B7AEF">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9C7C76" w:rsidRPr="008D0312" w:rsidTr="006461D3">
        <w:trPr>
          <w:trHeight w:val="220"/>
        </w:trPr>
        <w:tc>
          <w:tcPr>
            <w:tcW w:w="2477" w:type="pct"/>
            <w:tcBorders>
              <w:top w:val="single" w:sz="4" w:space="0" w:color="auto"/>
              <w:bottom w:val="nil"/>
            </w:tcBorders>
          </w:tcPr>
          <w:p w:rsidR="009C7C76" w:rsidRPr="00FA0A74" w:rsidRDefault="009C7C76" w:rsidP="004B7AEF">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Desktop" w:history="1">
              <w:r w:rsidRPr="00FA0A74">
                <w:rPr>
                  <w:rStyle w:val="Hyperlink"/>
                  <w:lang w:val="ru-RU"/>
                </w:rPr>
                <w:t>Приложения для настольных компьютеров (</w:t>
              </w:r>
              <w:r>
                <w:rPr>
                  <w:rStyle w:val="Hyperlink"/>
                </w:rPr>
                <w:t>Desktop</w:t>
              </w:r>
              <w:r w:rsidRPr="00FA0A74">
                <w:rPr>
                  <w:rStyle w:val="Hyperlink"/>
                  <w:lang w:val="ru-RU"/>
                </w:rPr>
                <w:t xml:space="preserve"> </w:t>
              </w:r>
              <w:r>
                <w:rPr>
                  <w:rStyle w:val="Hyperlink"/>
                </w:rPr>
                <w:t>Applications</w:t>
              </w:r>
              <w:r w:rsidRPr="009E0AB0">
                <w:rPr>
                  <w:rStyle w:val="Hyperlink"/>
                  <w:u w:val="none"/>
                  <w:lang w:val="ru-RU"/>
                </w:rPr>
                <w:t>)</w:t>
              </w:r>
            </w:hyperlink>
          </w:p>
        </w:tc>
        <w:tc>
          <w:tcPr>
            <w:tcW w:w="2523" w:type="pct"/>
            <w:vMerge w:val="restart"/>
            <w:tcBorders>
              <w:top w:val="single" w:sz="4" w:space="0" w:color="auto"/>
            </w:tcBorders>
          </w:tcPr>
          <w:p w:rsidR="009C7C76" w:rsidRPr="008D0312" w:rsidRDefault="009C7C76" w:rsidP="004B7AEF">
            <w:pPr>
              <w:pStyle w:val="PURLMSH"/>
            </w:pPr>
            <w:r w:rsidRPr="00FA0A74">
              <w:rPr>
                <w:lang w:val="ru-RU"/>
              </w:rPr>
              <w:t xml:space="preserve">См. соответствующее уведомление. </w:t>
            </w:r>
            <w:r w:rsidRPr="00FA0A74">
              <w:rPr>
                <w:b/>
                <w:lang w:val="ru-RU"/>
              </w:rPr>
              <w:t xml:space="preserve">Передача данных, </w:t>
            </w:r>
            <w:r>
              <w:rPr>
                <w:b/>
              </w:rPr>
              <w:t>H</w:t>
            </w:r>
            <w:r w:rsidRPr="00FA0A74">
              <w:rPr>
                <w:b/>
                <w:lang w:val="ru-RU"/>
              </w:rPr>
              <w:t>.264/</w:t>
            </w:r>
            <w:r>
              <w:rPr>
                <w:b/>
              </w:rPr>
              <w:t>MPEG</w:t>
            </w:r>
            <w:r w:rsidRPr="00FA0A74">
              <w:rPr>
                <w:b/>
                <w:lang w:val="ru-RU"/>
              </w:rPr>
              <w:t xml:space="preserve">-4 </w:t>
            </w:r>
            <w:r>
              <w:rPr>
                <w:b/>
              </w:rPr>
              <w:t>AVC</w:t>
            </w:r>
            <w:r w:rsidRPr="00FA0A74">
              <w:rPr>
                <w:b/>
                <w:lang w:val="ru-RU"/>
              </w:rPr>
              <w:t xml:space="preserve"> и/или </w:t>
            </w:r>
            <w:r>
              <w:rPr>
                <w:b/>
              </w:rPr>
              <w:t>VC</w:t>
            </w:r>
            <w:r w:rsidRPr="00FA0A74">
              <w:rPr>
                <w:b/>
                <w:lang w:val="ru-RU"/>
              </w:rPr>
              <w:t>-1 (</w:t>
            </w:r>
            <w:r w:rsidRPr="00FA0A74">
              <w:rPr>
                <w:lang w:val="ru-RU"/>
              </w:rPr>
              <w:t>см.</w:t>
            </w:r>
            <w:r w:rsidRPr="00FA0A74">
              <w:rPr>
                <w:b/>
                <w:lang w:val="ru-RU"/>
              </w:rPr>
              <w:t xml:space="preserve"> </w:t>
            </w:r>
            <w:hyperlink w:anchor="Appendix2" w:history="1">
              <w:r w:rsidR="00252E6C">
                <w:rPr>
                  <w:rStyle w:val="Hyperlink"/>
                </w:rPr>
                <w:t>Приложение 2</w:t>
              </w:r>
            </w:hyperlink>
            <w:r>
              <w:rPr>
                <w:b/>
              </w:rPr>
              <w:t>)</w:t>
            </w:r>
          </w:p>
        </w:tc>
      </w:tr>
      <w:tr w:rsidR="009C7C76" w:rsidRPr="00C46B76" w:rsidTr="006461D3">
        <w:tc>
          <w:tcPr>
            <w:tcW w:w="2477" w:type="pct"/>
            <w:tcBorders>
              <w:top w:val="nil"/>
            </w:tcBorders>
          </w:tcPr>
          <w:p w:rsidR="009C7C76" w:rsidRPr="00FA0A74" w:rsidRDefault="009C7C76" w:rsidP="004B7AEF">
            <w:pPr>
              <w:pStyle w:val="PURLMSH"/>
              <w:rPr>
                <w:lang w:val="ru-RU"/>
              </w:rPr>
            </w:pPr>
            <w:r w:rsidRPr="00FA0A74">
              <w:rPr>
                <w:lang w:val="ru-RU"/>
              </w:rPr>
              <w:t xml:space="preserve">Клиентское/Дополнительное программное обеспечение </w:t>
            </w:r>
            <w:r w:rsidRPr="00FA0A74">
              <w:rPr>
                <w:b/>
                <w:lang w:val="ru-RU"/>
              </w:rPr>
              <w:t>Нет</w:t>
            </w:r>
          </w:p>
        </w:tc>
        <w:tc>
          <w:tcPr>
            <w:tcW w:w="2523" w:type="pct"/>
            <w:vMerge/>
          </w:tcPr>
          <w:p w:rsidR="009C7C76" w:rsidRPr="00FA0A74" w:rsidRDefault="009C7C76" w:rsidP="004B7AEF">
            <w:pPr>
              <w:pStyle w:val="PURLMSH"/>
              <w:rPr>
                <w:lang w:val="ru-RU"/>
              </w:rPr>
            </w:pPr>
          </w:p>
        </w:tc>
      </w:tr>
      <w:tr w:rsidR="009C7C76" w:rsidRPr="008D0312" w:rsidTr="006461D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C7C76" w:rsidRPr="008D0312" w:rsidRDefault="009C7C76" w:rsidP="006461D3">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C7C76" w:rsidRPr="003528B0" w:rsidTr="006461D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C7C76" w:rsidRPr="008D0312" w:rsidRDefault="009C7C76" w:rsidP="006461D3">
            <w:pPr>
              <w:pStyle w:val="PURBody"/>
              <w:rPr>
                <w:i/>
              </w:rPr>
            </w:pPr>
            <w:r>
              <w:rPr>
                <w:b/>
              </w:rPr>
              <w:t>Необходимо:</w:t>
            </w:r>
          </w:p>
          <w:p w:rsidR="009C7C76" w:rsidRPr="008D0312" w:rsidRDefault="009C7C76" w:rsidP="006461D3">
            <w:pPr>
              <w:pStyle w:val="PURBullet"/>
              <w:rPr>
                <w:b/>
                <w:bCs/>
              </w:rPr>
            </w:pPr>
            <w:r>
              <w:t>Visual Studio LightSwitch 2011 SAL</w:t>
            </w:r>
          </w:p>
        </w:tc>
      </w:tr>
    </w:tbl>
    <w:p w:rsidR="009C7C76" w:rsidRPr="00B707F8" w:rsidRDefault="009C7C76" w:rsidP="009C7C76">
      <w:pPr>
        <w:pStyle w:val="PURADDITIONALTERMSHEADERMB"/>
      </w:pPr>
      <w:r>
        <w:t xml:space="preserve">Дополнительные </w:t>
      </w:r>
      <w:r w:rsidR="002377B0">
        <w:t>Условия.</w:t>
      </w:r>
    </w:p>
    <w:p w:rsidR="009C7C76" w:rsidRPr="00B707F8" w:rsidRDefault="009C7C76" w:rsidP="009C7C76">
      <w:pPr>
        <w:pStyle w:val="PURBlueStrong-Indented"/>
      </w:pPr>
      <w:r>
        <w:t>Файл BUILDSERVER</w:t>
      </w:r>
      <w:r w:rsidR="002377B0">
        <w:t>.</w:t>
      </w:r>
      <w:r>
        <w:t>TXT</w:t>
      </w:r>
    </w:p>
    <w:p w:rsidR="009C7C76" w:rsidRPr="00FA0A74" w:rsidRDefault="009C7C76" w:rsidP="009C7C76">
      <w:pPr>
        <w:ind w:left="270"/>
        <w:rPr>
          <w:rFonts w:eastAsia="MS PGothic" w:cs="Times New Roman"/>
          <w:color w:val="404040"/>
          <w:sz w:val="18"/>
          <w:u w:val="single"/>
          <w:lang w:val="ru-RU" w:eastAsia="ja-JP"/>
        </w:rPr>
      </w:pPr>
      <w:r w:rsidRPr="00FA0A74">
        <w:rPr>
          <w:rFonts w:eastAsia="MS PGothic" w:cs="Times New Roman"/>
          <w:color w:val="404040"/>
          <w:sz w:val="18"/>
          <w:lang w:val="ru-RU"/>
        </w:rPr>
        <w:t xml:space="preserve">Если ваша версия программного обеспечения содержит файл </w:t>
      </w:r>
      <w:r>
        <w:rPr>
          <w:rFonts w:eastAsia="MS PGothic" w:cs="Times New Roman"/>
          <w:color w:val="404040"/>
          <w:sz w:val="18"/>
        </w:rPr>
        <w:t>BUILDSERVER</w:t>
      </w:r>
      <w:r w:rsidRPr="00FA0A74">
        <w:rPr>
          <w:rFonts w:eastAsia="MS PGothic" w:cs="Times New Roman"/>
          <w:color w:val="404040"/>
          <w:sz w:val="18"/>
          <w:lang w:val="ru-RU"/>
        </w:rPr>
        <w:t>.</w:t>
      </w:r>
      <w:r>
        <w:rPr>
          <w:rFonts w:eastAsia="MS PGothic" w:cs="Times New Roman"/>
          <w:color w:val="404040"/>
          <w:sz w:val="18"/>
        </w:rPr>
        <w:t>TXT</w:t>
      </w:r>
      <w:r w:rsidRPr="00FA0A74">
        <w:rPr>
          <w:rFonts w:eastAsia="MS PGothic" w:cs="Times New Roman"/>
          <w:color w:val="404040"/>
          <w:sz w:val="18"/>
          <w:lang w:val="ru-RU"/>
        </w:rPr>
        <w:t>, вам разрешается устанавливать копии перечисленных в нем файлов в компьютеры собственной сборки.</w:t>
      </w:r>
      <w:r w:rsidR="00EC4FB3">
        <w:rPr>
          <w:rFonts w:eastAsia="MS PGothic" w:cs="Times New Roman"/>
          <w:color w:val="404040"/>
          <w:sz w:val="18"/>
          <w:lang w:val="ru-RU"/>
        </w:rPr>
        <w:t xml:space="preserve"> </w:t>
      </w:r>
      <w:r w:rsidRPr="00FA0A74">
        <w:rPr>
          <w:rFonts w:eastAsia="MS PGothic" w:cs="Times New Roman"/>
          <w:color w:val="404040"/>
          <w:sz w:val="18"/>
          <w:lang w:val="ru-RU"/>
        </w:rPr>
        <w:t>Такая установка разрешается исключительно с целью компиляции и сборки ваших программ.</w:t>
      </w:r>
      <w:r w:rsidR="00EC4FB3">
        <w:rPr>
          <w:rFonts w:eastAsia="MS PGothic" w:cs="Times New Roman"/>
          <w:color w:val="404040"/>
          <w:sz w:val="18"/>
          <w:lang w:val="ru-RU"/>
        </w:rPr>
        <w:t xml:space="preserve"> </w:t>
      </w:r>
      <w:r w:rsidRPr="00FA0A74">
        <w:rPr>
          <w:rFonts w:eastAsia="MS PGothic" w:cs="Times New Roman"/>
          <w:color w:val="404040"/>
          <w:sz w:val="18"/>
          <w:lang w:val="ru-RU"/>
        </w:rPr>
        <w:t xml:space="preserve">Мы можем указывать на веб-сайте </w:t>
      </w:r>
      <w:hyperlink r:id="rId101" w:history="1">
        <w:r>
          <w:rPr>
            <w:rFonts w:eastAsia="MS PGothic" w:cs="Times New Roman"/>
            <w:color w:val="00467F"/>
            <w:sz w:val="18"/>
            <w:u w:val="single"/>
          </w:rPr>
          <w:t>http</w:t>
        </w:r>
        <w:r w:rsidRPr="00FA0A74">
          <w:rPr>
            <w:rFonts w:eastAsia="MS PGothic" w:cs="Times New Roman"/>
            <w:color w:val="00467F"/>
            <w:sz w:val="18"/>
            <w:u w:val="single"/>
            <w:lang w:val="ru-RU"/>
          </w:rPr>
          <w:t>://</w:t>
        </w:r>
        <w:r>
          <w:rPr>
            <w:rFonts w:eastAsia="MS PGothic" w:cs="Times New Roman"/>
            <w:color w:val="00467F"/>
            <w:sz w:val="18"/>
            <w:u w:val="single"/>
          </w:rPr>
          <w:t>go</w:t>
        </w:r>
        <w:r w:rsidRPr="00FA0A74">
          <w:rPr>
            <w:rFonts w:eastAsia="MS PGothic" w:cs="Times New Roman"/>
            <w:color w:val="00467F"/>
            <w:sz w:val="18"/>
            <w:u w:val="single"/>
            <w:lang w:val="ru-RU"/>
          </w:rPr>
          <w:t>.</w:t>
        </w:r>
        <w:r>
          <w:rPr>
            <w:rFonts w:eastAsia="MS PGothic" w:cs="Times New Roman"/>
            <w:color w:val="00467F"/>
            <w:sz w:val="18"/>
            <w:u w:val="single"/>
          </w:rPr>
          <w:t>microsoft</w:t>
        </w:r>
        <w:r w:rsidRPr="00FA0A74">
          <w:rPr>
            <w:rFonts w:eastAsia="MS PGothic" w:cs="Times New Roman"/>
            <w:color w:val="00467F"/>
            <w:sz w:val="18"/>
            <w:u w:val="single"/>
            <w:lang w:val="ru-RU"/>
          </w:rPr>
          <w:t>.</w:t>
        </w:r>
        <w:r>
          <w:rPr>
            <w:rFonts w:eastAsia="MS PGothic" w:cs="Times New Roman"/>
            <w:color w:val="00467F"/>
            <w:sz w:val="18"/>
            <w:u w:val="single"/>
          </w:rPr>
          <w:t>com</w:t>
        </w:r>
        <w:r w:rsidRPr="00FA0A74">
          <w:rPr>
            <w:rFonts w:eastAsia="MS PGothic" w:cs="Times New Roman"/>
            <w:color w:val="00467F"/>
            <w:sz w:val="18"/>
            <w:u w:val="single"/>
            <w:lang w:val="ru-RU"/>
          </w:rPr>
          <w:t>/</w:t>
        </w:r>
        <w:r>
          <w:rPr>
            <w:rFonts w:eastAsia="MS PGothic" w:cs="Times New Roman"/>
            <w:color w:val="00467F"/>
            <w:sz w:val="18"/>
            <w:u w:val="single"/>
          </w:rPr>
          <w:t>fwlink</w:t>
        </w:r>
        <w:r w:rsidRPr="00FA0A74">
          <w:rPr>
            <w:rFonts w:eastAsia="MS PGothic" w:cs="Times New Roman"/>
            <w:color w:val="00467F"/>
            <w:sz w:val="18"/>
            <w:u w:val="single"/>
            <w:lang w:val="ru-RU"/>
          </w:rPr>
          <w:t>/?</w:t>
        </w:r>
        <w:r>
          <w:rPr>
            <w:rFonts w:eastAsia="MS PGothic" w:cs="Times New Roman"/>
            <w:color w:val="00467F"/>
            <w:sz w:val="18"/>
            <w:u w:val="single"/>
          </w:rPr>
          <w:t>LinkId</w:t>
        </w:r>
        <w:r w:rsidRPr="00FA0A74">
          <w:rPr>
            <w:rFonts w:eastAsia="MS PGothic" w:cs="Times New Roman"/>
            <w:color w:val="00467F"/>
            <w:sz w:val="18"/>
            <w:u w:val="single"/>
            <w:lang w:val="ru-RU"/>
          </w:rPr>
          <w:t>=165518</w:t>
        </w:r>
      </w:hyperlink>
      <w:r w:rsidRPr="00FA0A74">
        <w:rPr>
          <w:rFonts w:eastAsia="MS PGothic" w:cs="Times New Roman"/>
          <w:color w:val="404040"/>
          <w:sz w:val="18"/>
          <w:lang w:val="ru-RU"/>
        </w:rPr>
        <w:t xml:space="preserve"> дополнительные файлы для использования в тех же целях.</w:t>
      </w:r>
      <w:r w:rsidRPr="00FA0A74">
        <w:rPr>
          <w:rFonts w:eastAsia="MS PGothic" w:cs="Times New Roman"/>
          <w:color w:val="404040"/>
          <w:sz w:val="18"/>
          <w:u w:val="single"/>
          <w:lang w:val="ru-RU"/>
        </w:rPr>
        <w:t xml:space="preserve"> </w:t>
      </w:r>
    </w:p>
    <w:p w:rsidR="009C7C76" w:rsidRPr="00FA0A74" w:rsidRDefault="009C7C76" w:rsidP="009C7C76">
      <w:pPr>
        <w:pStyle w:val="PURBlueStrong-Indented"/>
        <w:rPr>
          <w:lang w:val="ru-RU"/>
        </w:rPr>
      </w:pPr>
      <w:r w:rsidRPr="00FA0A74">
        <w:rPr>
          <w:lang w:val="ru-RU"/>
        </w:rPr>
        <w:t xml:space="preserve">Пользовательский </w:t>
      </w:r>
      <w:r w:rsidR="002377B0" w:rsidRPr="00FA0A74">
        <w:rPr>
          <w:lang w:val="ru-RU"/>
        </w:rPr>
        <w:t xml:space="preserve">Интерфейс </w:t>
      </w:r>
      <w:r>
        <w:t>Microsoft</w:t>
      </w:r>
      <w:r w:rsidRPr="00FA0A74">
        <w:rPr>
          <w:lang w:val="ru-RU"/>
        </w:rPr>
        <w:t xml:space="preserve"> </w:t>
      </w:r>
      <w:r>
        <w:t>Office</w:t>
      </w:r>
    </w:p>
    <w:p w:rsidR="009C7C76" w:rsidRPr="00FA0A74" w:rsidRDefault="009C7C76" w:rsidP="009C7C76">
      <w:pPr>
        <w:ind w:left="270"/>
        <w:rPr>
          <w:rFonts w:eastAsia="MS PGothic" w:cs="Times New Roman"/>
          <w:color w:val="404040"/>
          <w:sz w:val="18"/>
          <w:u w:val="single"/>
          <w:lang w:val="ru-RU" w:eastAsia="ja-JP"/>
        </w:rPr>
      </w:pPr>
      <w:r w:rsidRPr="00FA0A74">
        <w:rPr>
          <w:rFonts w:eastAsia="MS PGothic" w:cs="Times New Roman"/>
          <w:color w:val="404040"/>
          <w:sz w:val="18"/>
          <w:lang w:val="ru-RU"/>
        </w:rPr>
        <w:t xml:space="preserve">Настоящие условия лицензии не предоставляют вам прав на создание, копирование, использование или распространение каких-либо элементов пользовательского интерфейса </w:t>
      </w:r>
      <w:r>
        <w:rPr>
          <w:rFonts w:eastAsia="MS PGothic" w:cs="Times New Roman"/>
          <w:color w:val="404040"/>
          <w:sz w:val="18"/>
        </w:rPr>
        <w:t>Microsoft</w:t>
      </w:r>
      <w:r w:rsidRPr="00FA0A74">
        <w:rPr>
          <w:rFonts w:eastAsia="MS PGothic" w:cs="Times New Roman"/>
          <w:color w:val="404040"/>
          <w:sz w:val="18"/>
          <w:lang w:val="ru-RU"/>
        </w:rPr>
        <w:t xml:space="preserve"> </w:t>
      </w:r>
      <w:r>
        <w:rPr>
          <w:rFonts w:eastAsia="MS PGothic" w:cs="Times New Roman"/>
          <w:color w:val="404040"/>
          <w:sz w:val="18"/>
        </w:rPr>
        <w:t>Office</w:t>
      </w:r>
      <w:r w:rsidRPr="00FA0A74">
        <w:rPr>
          <w:rFonts w:eastAsia="MS PGothic" w:cs="Times New Roman"/>
          <w:color w:val="404040"/>
          <w:sz w:val="18"/>
          <w:lang w:val="ru-RU"/>
        </w:rPr>
        <w:t>, таких как лента и панель быстрого доступа.</w:t>
      </w:r>
      <w:r w:rsidR="00EC4FB3">
        <w:rPr>
          <w:rFonts w:eastAsia="MS PGothic" w:cs="Times New Roman"/>
          <w:color w:val="404040"/>
          <w:sz w:val="18"/>
          <w:lang w:val="ru-RU"/>
        </w:rPr>
        <w:t xml:space="preserve"> </w:t>
      </w:r>
    </w:p>
    <w:p w:rsidR="009C7C76" w:rsidRPr="00FA0A74" w:rsidRDefault="009C7C76" w:rsidP="009C7C76">
      <w:pPr>
        <w:pStyle w:val="PURBlueStrong-Indented"/>
        <w:rPr>
          <w:lang w:val="ru-RU"/>
        </w:rPr>
      </w:pPr>
      <w:r w:rsidRPr="00FA0A74">
        <w:rPr>
          <w:lang w:val="ru-RU"/>
        </w:rPr>
        <w:t xml:space="preserve">Служебные </w:t>
      </w:r>
      <w:r w:rsidR="002377B0" w:rsidRPr="00FA0A74">
        <w:rPr>
          <w:lang w:val="ru-RU"/>
        </w:rPr>
        <w:t>Программы</w:t>
      </w:r>
    </w:p>
    <w:p w:rsidR="009C7C76" w:rsidRPr="00FA0A74" w:rsidRDefault="009C7C76" w:rsidP="009C7C76">
      <w:pPr>
        <w:ind w:left="270"/>
        <w:rPr>
          <w:rFonts w:eastAsia="MS PGothic" w:cs="Times New Roman"/>
          <w:color w:val="404040"/>
          <w:sz w:val="18"/>
          <w:lang w:val="ru-RU" w:eastAsia="ja-JP"/>
        </w:rPr>
      </w:pPr>
      <w:r w:rsidRPr="00FA0A74">
        <w:rPr>
          <w:rFonts w:eastAsia="MS PGothic" w:cs="Times New Roman"/>
          <w:color w:val="404040"/>
          <w:sz w:val="18"/>
          <w:lang w:val="ru-RU"/>
        </w:rPr>
        <w:t>Список служебных программ см. на веб-страницах</w:t>
      </w:r>
      <w:r w:rsidRPr="009E0AB0">
        <w:rPr>
          <w:rFonts w:eastAsia="MS PGothic" w:cs="Times New Roman"/>
          <w:color w:val="00467F"/>
          <w:sz w:val="18"/>
          <w:lang w:val="ru-RU"/>
        </w:rPr>
        <w:t xml:space="preserve"> </w:t>
      </w:r>
      <w:hyperlink r:id="rId102" w:history="1">
        <w:r>
          <w:rPr>
            <w:rFonts w:eastAsia="MS PGothic" w:cs="Times New Roman"/>
            <w:color w:val="00467F"/>
            <w:sz w:val="18"/>
            <w:u w:val="single"/>
          </w:rPr>
          <w:t>http</w:t>
        </w:r>
        <w:r w:rsidRPr="00FA0A74">
          <w:rPr>
            <w:rFonts w:eastAsia="MS PGothic" w:cs="Times New Roman"/>
            <w:color w:val="00467F"/>
            <w:sz w:val="18"/>
            <w:u w:val="single"/>
            <w:lang w:val="ru-RU"/>
          </w:rPr>
          <w:t>://</w:t>
        </w:r>
        <w:r>
          <w:rPr>
            <w:rFonts w:eastAsia="MS PGothic" w:cs="Times New Roman"/>
            <w:color w:val="00467F"/>
            <w:sz w:val="18"/>
            <w:u w:val="single"/>
          </w:rPr>
          <w:t>go</w:t>
        </w:r>
        <w:r w:rsidRPr="00FA0A74">
          <w:rPr>
            <w:rFonts w:eastAsia="MS PGothic" w:cs="Times New Roman"/>
            <w:color w:val="00467F"/>
            <w:sz w:val="18"/>
            <w:u w:val="single"/>
            <w:lang w:val="ru-RU"/>
          </w:rPr>
          <w:t>.</w:t>
        </w:r>
        <w:r>
          <w:rPr>
            <w:rFonts w:eastAsia="MS PGothic" w:cs="Times New Roman"/>
            <w:color w:val="00467F"/>
            <w:sz w:val="18"/>
            <w:u w:val="single"/>
          </w:rPr>
          <w:t>microsoft</w:t>
        </w:r>
        <w:r w:rsidRPr="00FA0A74">
          <w:rPr>
            <w:rFonts w:eastAsia="MS PGothic" w:cs="Times New Roman"/>
            <w:color w:val="00467F"/>
            <w:sz w:val="18"/>
            <w:u w:val="single"/>
            <w:lang w:val="ru-RU"/>
          </w:rPr>
          <w:t>.</w:t>
        </w:r>
        <w:r>
          <w:rPr>
            <w:rFonts w:eastAsia="MS PGothic" w:cs="Times New Roman"/>
            <w:color w:val="00467F"/>
            <w:sz w:val="18"/>
            <w:u w:val="single"/>
          </w:rPr>
          <w:t>com</w:t>
        </w:r>
        <w:r w:rsidRPr="00FA0A74">
          <w:rPr>
            <w:rFonts w:eastAsia="MS PGothic" w:cs="Times New Roman"/>
            <w:color w:val="00467F"/>
            <w:sz w:val="18"/>
            <w:u w:val="single"/>
            <w:lang w:val="ru-RU"/>
          </w:rPr>
          <w:t>/</w:t>
        </w:r>
        <w:r>
          <w:rPr>
            <w:rFonts w:eastAsia="MS PGothic" w:cs="Times New Roman"/>
            <w:color w:val="00467F"/>
            <w:sz w:val="18"/>
            <w:u w:val="single"/>
          </w:rPr>
          <w:t>fwlink</w:t>
        </w:r>
        <w:r w:rsidRPr="00FA0A74">
          <w:rPr>
            <w:rFonts w:eastAsia="MS PGothic" w:cs="Times New Roman"/>
            <w:color w:val="00467F"/>
            <w:sz w:val="18"/>
            <w:u w:val="single"/>
            <w:lang w:val="ru-RU"/>
          </w:rPr>
          <w:t>/?</w:t>
        </w:r>
        <w:r>
          <w:rPr>
            <w:rFonts w:eastAsia="MS PGothic" w:cs="Times New Roman"/>
            <w:color w:val="00467F"/>
            <w:sz w:val="18"/>
            <w:u w:val="single"/>
          </w:rPr>
          <w:t>LinkId</w:t>
        </w:r>
        <w:r w:rsidRPr="00FA0A74">
          <w:rPr>
            <w:rFonts w:eastAsia="MS PGothic" w:cs="Times New Roman"/>
            <w:color w:val="00467F"/>
            <w:sz w:val="18"/>
            <w:u w:val="single"/>
            <w:lang w:val="ru-RU"/>
          </w:rPr>
          <w:t>=165518</w:t>
        </w:r>
      </w:hyperlink>
      <w:r w:rsidRPr="00FA0A74">
        <w:rPr>
          <w:rFonts w:eastAsia="MS PGothic" w:cs="Times New Roman"/>
          <w:color w:val="404040"/>
          <w:sz w:val="18"/>
          <w:lang w:val="ru-RU"/>
        </w:rPr>
        <w:t xml:space="preserve"> и </w:t>
      </w:r>
      <w:hyperlink r:id="rId103" w:history="1">
        <w:r w:rsidRPr="000B0594">
          <w:rPr>
            <w:rFonts w:eastAsia="MS PGothic" w:cs="Times New Roman"/>
            <w:color w:val="00467F"/>
            <w:sz w:val="18"/>
            <w:u w:val="single"/>
          </w:rPr>
          <w:t>http</w:t>
        </w:r>
        <w:r w:rsidRPr="000B0594">
          <w:rPr>
            <w:rFonts w:eastAsia="MS PGothic" w:cs="Times New Roman"/>
            <w:color w:val="00467F"/>
            <w:sz w:val="18"/>
            <w:u w:val="single"/>
            <w:lang w:val="ru-RU"/>
          </w:rPr>
          <w:t>://</w:t>
        </w:r>
        <w:r w:rsidRPr="000B0594">
          <w:rPr>
            <w:rFonts w:eastAsia="MS PGothic" w:cs="Times New Roman"/>
            <w:color w:val="00467F"/>
            <w:sz w:val="18"/>
            <w:u w:val="single"/>
          </w:rPr>
          <w:t>go</w:t>
        </w:r>
        <w:r w:rsidRPr="000B0594">
          <w:rPr>
            <w:rFonts w:eastAsia="MS PGothic" w:cs="Times New Roman"/>
            <w:color w:val="00467F"/>
            <w:sz w:val="18"/>
            <w:u w:val="single"/>
            <w:lang w:val="ru-RU"/>
          </w:rPr>
          <w:t>.</w:t>
        </w:r>
        <w:r w:rsidRPr="000B0594">
          <w:rPr>
            <w:rFonts w:eastAsia="MS PGothic" w:cs="Times New Roman"/>
            <w:color w:val="00467F"/>
            <w:sz w:val="18"/>
            <w:u w:val="single"/>
          </w:rPr>
          <w:t>microsoft</w:t>
        </w:r>
        <w:r w:rsidRPr="000B0594">
          <w:rPr>
            <w:rFonts w:eastAsia="MS PGothic" w:cs="Times New Roman"/>
            <w:color w:val="00467F"/>
            <w:sz w:val="18"/>
            <w:u w:val="single"/>
            <w:lang w:val="ru-RU"/>
          </w:rPr>
          <w:t>.</w:t>
        </w:r>
        <w:r w:rsidRPr="000B0594">
          <w:rPr>
            <w:rFonts w:eastAsia="MS PGothic" w:cs="Times New Roman"/>
            <w:color w:val="00467F"/>
            <w:sz w:val="18"/>
            <w:u w:val="single"/>
          </w:rPr>
          <w:t>com</w:t>
        </w:r>
        <w:r w:rsidRPr="000B0594">
          <w:rPr>
            <w:rFonts w:eastAsia="MS PGothic" w:cs="Times New Roman"/>
            <w:color w:val="00467F"/>
            <w:sz w:val="18"/>
            <w:u w:val="single"/>
            <w:lang w:val="ru-RU"/>
          </w:rPr>
          <w:t>/</w:t>
        </w:r>
        <w:r w:rsidRPr="000B0594">
          <w:rPr>
            <w:rFonts w:eastAsia="MS PGothic" w:cs="Times New Roman"/>
            <w:color w:val="00467F"/>
            <w:sz w:val="18"/>
            <w:u w:val="single"/>
          </w:rPr>
          <w:t>fwlink</w:t>
        </w:r>
        <w:r w:rsidRPr="000B0594">
          <w:rPr>
            <w:rFonts w:eastAsia="MS PGothic" w:cs="Times New Roman"/>
            <w:color w:val="00467F"/>
            <w:sz w:val="18"/>
            <w:u w:val="single"/>
            <w:lang w:val="ru-RU"/>
          </w:rPr>
          <w:t>/?</w:t>
        </w:r>
        <w:r w:rsidRPr="000B0594">
          <w:rPr>
            <w:rFonts w:eastAsia="MS PGothic" w:cs="Times New Roman"/>
            <w:color w:val="00467F"/>
            <w:sz w:val="18"/>
            <w:u w:val="single"/>
          </w:rPr>
          <w:t>LinkId</w:t>
        </w:r>
        <w:r w:rsidRPr="000B0594">
          <w:rPr>
            <w:rFonts w:eastAsia="MS PGothic" w:cs="Times New Roman"/>
            <w:color w:val="00467F"/>
            <w:sz w:val="18"/>
            <w:u w:val="single"/>
            <w:lang w:val="ru-RU"/>
          </w:rPr>
          <w:t>=100284</w:t>
        </w:r>
      </w:hyperlink>
      <w:r w:rsidRPr="00FA0A74">
        <w:rPr>
          <w:rFonts w:eastAsia="MS PGothic" w:cs="Times New Roman"/>
          <w:color w:val="404040"/>
          <w:sz w:val="18"/>
          <w:lang w:val="ru-RU"/>
        </w:rPr>
        <w:t>.</w:t>
      </w:r>
      <w:r w:rsidR="00EC4FB3">
        <w:rPr>
          <w:rFonts w:eastAsia="MS PGothic" w:cs="Times New Roman"/>
          <w:color w:val="404040"/>
          <w:sz w:val="18"/>
          <w:lang w:val="ru-RU"/>
        </w:rPr>
        <w:t xml:space="preserve"> </w:t>
      </w:r>
      <w:r w:rsidRPr="00FA0A74">
        <w:rPr>
          <w:rFonts w:eastAsia="MS PGothic" w:cs="Times New Roman"/>
          <w:color w:val="404040"/>
          <w:sz w:val="18"/>
          <w:lang w:val="ru-RU"/>
        </w:rPr>
        <w:t>Программное обеспечение содержит определенные компоненты, перечисленные в этом списке.</w:t>
      </w:r>
      <w:r w:rsidR="00EC4FB3">
        <w:rPr>
          <w:rFonts w:eastAsia="MS PGothic" w:cs="Times New Roman"/>
          <w:color w:val="404040"/>
          <w:sz w:val="18"/>
          <w:lang w:val="ru-RU"/>
        </w:rPr>
        <w:t xml:space="preserve"> </w:t>
      </w:r>
      <w:r w:rsidRPr="00FA0A74">
        <w:rPr>
          <w:rFonts w:eastAsia="MS PGothic" w:cs="Times New Roman"/>
          <w:color w:val="404040"/>
          <w:sz w:val="18"/>
          <w:lang w:val="ru-RU"/>
        </w:rPr>
        <w:t>Набор компонентов программного обеспечения отличается в зависимости от выпуска.</w:t>
      </w:r>
      <w:r w:rsidR="00EC4FB3">
        <w:rPr>
          <w:rFonts w:eastAsia="MS PGothic" w:cs="Times New Roman"/>
          <w:color w:val="404040"/>
          <w:sz w:val="18"/>
          <w:lang w:val="ru-RU"/>
        </w:rPr>
        <w:t xml:space="preserve"> </w:t>
      </w:r>
      <w:r w:rsidRPr="00FA0A74">
        <w:rPr>
          <w:rFonts w:eastAsia="MS PGothic" w:cs="Times New Roman"/>
          <w:color w:val="404040"/>
          <w:sz w:val="18"/>
          <w:lang w:val="ru-RU"/>
        </w:rPr>
        <w:t>Вы</w:t>
      </w:r>
      <w:r w:rsidR="009E0AB0">
        <w:rPr>
          <w:rFonts w:eastAsia="MS PGothic" w:cs="Times New Roman"/>
          <w:color w:val="404040"/>
          <w:sz w:val="18"/>
        </w:rPr>
        <w:t> </w:t>
      </w:r>
      <w:r w:rsidRPr="00FA0A74">
        <w:rPr>
          <w:rFonts w:eastAsia="MS PGothic" w:cs="Times New Roman"/>
          <w:color w:val="404040"/>
          <w:sz w:val="18"/>
          <w:lang w:val="ru-RU"/>
        </w:rPr>
        <w:t>можете копировать и устанавливать Служебные программы, сопровождающие программное обеспечение, на пяти устройствах одновременно.</w:t>
      </w:r>
      <w:r w:rsidR="00EC4FB3">
        <w:rPr>
          <w:rFonts w:eastAsia="MS PGothic" w:cs="Times New Roman"/>
          <w:color w:val="404040"/>
          <w:sz w:val="18"/>
          <w:lang w:val="ru-RU"/>
        </w:rPr>
        <w:t xml:space="preserve"> </w:t>
      </w:r>
      <w:r w:rsidRPr="00FA0A74">
        <w:rPr>
          <w:rFonts w:eastAsia="MS PGothic" w:cs="Times New Roman"/>
          <w:color w:val="404040"/>
          <w:sz w:val="18"/>
          <w:lang w:val="ru-RU"/>
        </w:rPr>
        <w:t>Разрешается использовать Служебные программы исключительно для отладки программ, разрабатываемых с помощью программного обеспечения.</w:t>
      </w:r>
      <w:r w:rsidR="00EC4FB3">
        <w:rPr>
          <w:rFonts w:eastAsia="MS PGothic" w:cs="Times New Roman"/>
          <w:color w:val="404040"/>
          <w:sz w:val="18"/>
          <w:lang w:val="ru-RU"/>
        </w:rPr>
        <w:t xml:space="preserve"> </w:t>
      </w:r>
      <w:r w:rsidRPr="00FA0A74">
        <w:rPr>
          <w:rFonts w:eastAsia="MS PGothic" w:cs="Times New Roman"/>
          <w:color w:val="404040"/>
          <w:sz w:val="18"/>
          <w:lang w:val="ru-RU"/>
        </w:rPr>
        <w:t>Необходимо удалить все служебные программы, установленные на устройстве, по окончании отладки своей программы, но не позднее, чем через 30 дней после первой установки на устройство.</w:t>
      </w:r>
    </w:p>
    <w:p w:rsidR="006A0E73" w:rsidRPr="007E3222" w:rsidRDefault="006A0E73" w:rsidP="006A0E73">
      <w:pPr>
        <w:pStyle w:val="PURBlueStrong-Indented"/>
        <w:keepNext w:val="0"/>
        <w:keepLines w:val="0"/>
        <w:ind w:left="274"/>
        <w:rPr>
          <w:lang w:val="ru-RU"/>
        </w:rPr>
      </w:pPr>
    </w:p>
    <w:p w:rsidR="009C7C76" w:rsidRPr="00FA0A74" w:rsidRDefault="009C7C76" w:rsidP="009C7C76">
      <w:pPr>
        <w:pStyle w:val="PURBlueStrong-Indented"/>
        <w:rPr>
          <w:lang w:val="ru-RU"/>
        </w:rPr>
      </w:pPr>
      <w:r w:rsidRPr="00FA0A74">
        <w:rPr>
          <w:lang w:val="ru-RU"/>
        </w:rPr>
        <w:t xml:space="preserve">Компоненты </w:t>
      </w:r>
      <w:r w:rsidR="002377B0" w:rsidRPr="00FA0A74">
        <w:rPr>
          <w:lang w:val="ru-RU"/>
        </w:rPr>
        <w:t xml:space="preserve">Продукта </w:t>
      </w:r>
      <w:r>
        <w:t>Microsoft</w:t>
      </w:r>
      <w:r w:rsidRPr="00FA0A74">
        <w:rPr>
          <w:lang w:val="ru-RU"/>
        </w:rPr>
        <w:t xml:space="preserve"> </w:t>
      </w:r>
      <w:r>
        <w:t>SQL</w:t>
      </w:r>
      <w:r w:rsidRPr="00FA0A74">
        <w:rPr>
          <w:lang w:val="ru-RU"/>
        </w:rPr>
        <w:t xml:space="preserve"> </w:t>
      </w:r>
      <w:r>
        <w:t>Server</w:t>
      </w:r>
    </w:p>
    <w:p w:rsidR="009C7C76" w:rsidRPr="00FA0A74" w:rsidRDefault="009C7C76" w:rsidP="009C7C76">
      <w:pPr>
        <w:pStyle w:val="PURBody-Indented"/>
        <w:rPr>
          <w:lang w:val="ru-RU"/>
        </w:rPr>
      </w:pPr>
      <w:r w:rsidRPr="00FA0A74">
        <w:rPr>
          <w:lang w:val="ru-RU"/>
        </w:rPr>
        <w:t xml:space="preserve">Данное программное обеспечение может включать компоненты </w:t>
      </w:r>
      <w:r>
        <w:t>Microsoft</w:t>
      </w:r>
      <w:r w:rsidRPr="00FA0A74">
        <w:rPr>
          <w:lang w:val="ru-RU"/>
        </w:rPr>
        <w:t xml:space="preserve"> </w:t>
      </w:r>
      <w:r>
        <w:t>SQL</w:t>
      </w:r>
      <w:r w:rsidRPr="00FA0A74">
        <w:rPr>
          <w:lang w:val="ru-RU"/>
        </w:rPr>
        <w:t xml:space="preserve"> </w:t>
      </w:r>
      <w:r>
        <w:t>Server</w:t>
      </w:r>
      <w:r w:rsidRPr="00FA0A74">
        <w:rPr>
          <w:lang w:val="ru-RU"/>
        </w:rPr>
        <w:t xml:space="preserve">, которые лицензируются в соответствии с условиями соответствующих лицензий </w:t>
      </w:r>
      <w:r>
        <w:t>SQL</w:t>
      </w:r>
      <w:r w:rsidRPr="00FA0A74">
        <w:rPr>
          <w:lang w:val="ru-RU"/>
        </w:rPr>
        <w:t xml:space="preserve"> </w:t>
      </w:r>
      <w:r>
        <w:t>Server</w:t>
      </w:r>
      <w:r w:rsidRPr="00FA0A74">
        <w:rPr>
          <w:lang w:val="ru-RU"/>
        </w:rPr>
        <w:t>, расположенных в папке «Лицензии» в следующем каталоге установки: ...\%</w:t>
      </w:r>
      <w:r>
        <w:t>Program</w:t>
      </w:r>
      <w:r w:rsidRPr="00FA0A74">
        <w:rPr>
          <w:lang w:val="ru-RU"/>
        </w:rPr>
        <w:t xml:space="preserve"> </w:t>
      </w:r>
      <w:r>
        <w:t>Files</w:t>
      </w:r>
      <w:r w:rsidRPr="00FA0A74">
        <w:rPr>
          <w:lang w:val="ru-RU"/>
        </w:rPr>
        <w:t>%\</w:t>
      </w:r>
      <w:r>
        <w:t>Microsoft</w:t>
      </w:r>
      <w:r w:rsidRPr="00FA0A74">
        <w:rPr>
          <w:lang w:val="ru-RU"/>
        </w:rPr>
        <w:t xml:space="preserve"> </w:t>
      </w:r>
      <w:r>
        <w:t>Visual</w:t>
      </w:r>
      <w:r w:rsidRPr="00FA0A74">
        <w:rPr>
          <w:lang w:val="ru-RU"/>
        </w:rPr>
        <w:t xml:space="preserve"> </w:t>
      </w:r>
      <w:r>
        <w:t>Studio</w:t>
      </w:r>
      <w:r w:rsidRPr="00FA0A74">
        <w:rPr>
          <w:lang w:val="ru-RU"/>
        </w:rPr>
        <w:t xml:space="preserve"> 10.0\</w:t>
      </w:r>
      <w:r>
        <w:t>Licenses</w:t>
      </w:r>
      <w:r w:rsidRPr="00FA0A74">
        <w:rPr>
          <w:lang w:val="ru-RU"/>
        </w:rPr>
        <w:t>\. Данные компоненты можно использовать только в сочетании с использованием программного обеспечения.</w:t>
      </w:r>
      <w:r w:rsidR="00EC4FB3">
        <w:rPr>
          <w:lang w:val="ru-RU"/>
        </w:rPr>
        <w:t xml:space="preserve"> </w:t>
      </w:r>
      <w:r w:rsidRPr="00FA0A74">
        <w:rPr>
          <w:lang w:val="ru-RU"/>
        </w:rPr>
        <w:t xml:space="preserve">Если вы не согласны с условиями лицензии на компоненты, вы не сможете их использовать. </w:t>
      </w:r>
    </w:p>
    <w:p w:rsidR="009C7C76" w:rsidRPr="00FA0A74" w:rsidRDefault="009C7C76" w:rsidP="009C7C76">
      <w:pPr>
        <w:pStyle w:val="PURBlueStrong-Indented"/>
        <w:rPr>
          <w:lang w:val="ru-RU"/>
        </w:rPr>
      </w:pPr>
      <w:r w:rsidRPr="00FA0A74">
        <w:rPr>
          <w:lang w:val="ru-RU"/>
        </w:rPr>
        <w:t xml:space="preserve">Компоненты </w:t>
      </w:r>
      <w:r w:rsidR="002377B0" w:rsidRPr="00FA0A74">
        <w:rPr>
          <w:lang w:val="ru-RU"/>
        </w:rPr>
        <w:t xml:space="preserve">Программного Обеспечения </w:t>
      </w:r>
      <w:r>
        <w:t>Windows</w:t>
      </w:r>
    </w:p>
    <w:p w:rsidR="009C7C76" w:rsidRPr="00FA0A74" w:rsidRDefault="009C7C76" w:rsidP="009C7C76">
      <w:pPr>
        <w:pStyle w:val="PURBody-Indented"/>
        <w:rPr>
          <w:lang w:val="ru-RU"/>
        </w:rPr>
      </w:pPr>
      <w:r w:rsidRPr="00FA0A74">
        <w:rPr>
          <w:lang w:val="ru-RU"/>
        </w:rPr>
        <w:t xml:space="preserve">Программное обеспечение может включать </w:t>
      </w:r>
      <w:r>
        <w:t>Microsoft</w:t>
      </w:r>
      <w:r w:rsidRPr="00FA0A74">
        <w:rPr>
          <w:lang w:val="ru-RU"/>
        </w:rPr>
        <w:t xml:space="preserve"> .</w:t>
      </w:r>
      <w:r>
        <w:t>NET</w:t>
      </w:r>
      <w:r w:rsidRPr="00FA0A74">
        <w:rPr>
          <w:lang w:val="ru-RU"/>
        </w:rPr>
        <w:t xml:space="preserve"> </w:t>
      </w:r>
      <w:r>
        <w:t>Framework</w:t>
      </w:r>
      <w:r w:rsidRPr="00FA0A74">
        <w:rPr>
          <w:lang w:val="ru-RU"/>
        </w:rPr>
        <w:t>, компоненты доступа к данным (</w:t>
      </w:r>
      <w:r>
        <w:t>MDAC</w:t>
      </w:r>
      <w:r w:rsidRPr="00FA0A74">
        <w:rPr>
          <w:lang w:val="ru-RU"/>
        </w:rPr>
        <w:t xml:space="preserve">) и определенные </w:t>
      </w:r>
      <w:r>
        <w:t>DLL</w:t>
      </w:r>
      <w:r w:rsidRPr="00FA0A74">
        <w:rPr>
          <w:lang w:val="ru-RU"/>
        </w:rPr>
        <w:t xml:space="preserve">-библиотеки, относящиеся к технологиям построения и веб-развертывания </w:t>
      </w:r>
      <w:r>
        <w:t>Microsoft</w:t>
      </w:r>
      <w:r w:rsidRPr="00FA0A74">
        <w:rPr>
          <w:lang w:val="ru-RU"/>
        </w:rPr>
        <w:t>.</w:t>
      </w:r>
      <w:r w:rsidR="00EC4FB3">
        <w:rPr>
          <w:lang w:val="ru-RU"/>
        </w:rPr>
        <w:t xml:space="preserve"> </w:t>
      </w:r>
      <w:r w:rsidRPr="00FA0A74">
        <w:rPr>
          <w:lang w:val="ru-RU"/>
        </w:rPr>
        <w:t xml:space="preserve">Все они являются частью программного обеспечения </w:t>
      </w:r>
      <w:r>
        <w:t>Windows</w:t>
      </w:r>
      <w:r w:rsidRPr="00FA0A74">
        <w:rPr>
          <w:lang w:val="ru-RU"/>
        </w:rPr>
        <w:t xml:space="preserve">, и условия лицензии для </w:t>
      </w:r>
      <w:r>
        <w:t>Windows</w:t>
      </w:r>
      <w:r w:rsidRPr="00FA0A74">
        <w:rPr>
          <w:lang w:val="ru-RU"/>
        </w:rPr>
        <w:t xml:space="preserve"> распространяются на использование вами этих компонентов. </w:t>
      </w:r>
    </w:p>
    <w:p w:rsidR="009C7C76" w:rsidRPr="00FA0A74" w:rsidRDefault="009C7C76" w:rsidP="009C7C76">
      <w:pPr>
        <w:pStyle w:val="PURBlueStrong-Indented"/>
        <w:rPr>
          <w:lang w:val="ru-RU"/>
        </w:rPr>
      </w:pPr>
      <w:r w:rsidRPr="00FA0A74">
        <w:rPr>
          <w:lang w:val="ru-RU"/>
        </w:rPr>
        <w:t>ПО .</w:t>
      </w:r>
      <w:r>
        <w:t>NET</w:t>
      </w:r>
      <w:r w:rsidRPr="00FA0A74">
        <w:rPr>
          <w:lang w:val="ru-RU"/>
        </w:rPr>
        <w:t xml:space="preserve"> </w:t>
      </w:r>
      <w:r>
        <w:t>Framework</w:t>
      </w:r>
    </w:p>
    <w:p w:rsidR="009C7C76" w:rsidRPr="00FA0A74" w:rsidRDefault="009C7C76" w:rsidP="009C7C76">
      <w:pPr>
        <w:pStyle w:val="PURBody-Indented"/>
        <w:rPr>
          <w:lang w:val="ru-RU"/>
        </w:rPr>
      </w:pPr>
      <w:r w:rsidRPr="00FA0A74">
        <w:rPr>
          <w:lang w:val="ru-RU"/>
        </w:rPr>
        <w:t xml:space="preserve">Программное обеспечение для продукта содержит программное обеспечение </w:t>
      </w:r>
      <w:r>
        <w:t>Microsoft</w:t>
      </w:r>
      <w:r w:rsidRPr="00FA0A74">
        <w:rPr>
          <w:lang w:val="ru-RU"/>
        </w:rPr>
        <w:t xml:space="preserve"> .</w:t>
      </w:r>
      <w:r>
        <w:t>NET</w:t>
      </w:r>
      <w:r w:rsidRPr="00FA0A74">
        <w:rPr>
          <w:lang w:val="ru-RU"/>
        </w:rPr>
        <w:t xml:space="preserve"> </w:t>
      </w:r>
      <w:r>
        <w:t>Framework</w:t>
      </w:r>
      <w:r w:rsidRPr="00FA0A74">
        <w:rPr>
          <w:lang w:val="ru-RU"/>
        </w:rPr>
        <w:t xml:space="preserve"> и может содержать программное обеспечение </w:t>
      </w:r>
      <w:r>
        <w:t>PowerShell</w:t>
      </w:r>
      <w:r w:rsidRPr="00FA0A74">
        <w:rPr>
          <w:lang w:val="ru-RU"/>
        </w:rPr>
        <w:t>.</w:t>
      </w:r>
      <w:r w:rsidR="00EC4FB3">
        <w:rPr>
          <w:lang w:val="ru-RU"/>
        </w:rPr>
        <w:t xml:space="preserve"> </w:t>
      </w:r>
      <w:r w:rsidRPr="00FA0A74">
        <w:rPr>
          <w:lang w:val="ru-RU"/>
        </w:rPr>
        <w:t>См. условия лицензии для программного обеспечения .</w:t>
      </w:r>
      <w:r>
        <w:t>NET</w:t>
      </w:r>
      <w:r w:rsidRPr="00FA0A74">
        <w:rPr>
          <w:lang w:val="ru-RU"/>
        </w:rPr>
        <w:t xml:space="preserve"> </w:t>
      </w:r>
      <w:r>
        <w:t>Framework</w:t>
      </w:r>
      <w:r w:rsidRPr="00FA0A74">
        <w:rPr>
          <w:lang w:val="ru-RU"/>
        </w:rPr>
        <w:t xml:space="preserve"> и </w:t>
      </w:r>
      <w:r>
        <w:t>PowerShell</w:t>
      </w:r>
      <w:r w:rsidRPr="00FA0A74">
        <w:rPr>
          <w:lang w:val="ru-RU"/>
        </w:rPr>
        <w:t xml:space="preserve"> в разделе «Универсальные условия лицензии».</w:t>
      </w:r>
    </w:p>
    <w:p w:rsidR="009C7C76" w:rsidRPr="00FA0A74" w:rsidRDefault="006321D7" w:rsidP="00017448">
      <w:pPr>
        <w:pStyle w:val="PURBreadcrumb"/>
        <w:rPr>
          <w:rStyle w:val="Hyperlink"/>
          <w:rFonts w:ascii="Arial Narrow" w:hAnsi="Arial Narrow"/>
          <w:sz w:val="16"/>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017448">
          <w:rPr>
            <w:rStyle w:val="Hyperlink"/>
            <w:rFonts w:ascii="Arial Narrow" w:hAnsi="Arial Narrow"/>
            <w:sz w:val="16"/>
            <w:lang w:val="ru-RU"/>
          </w:rPr>
          <w:t>Универсальные условия лицензирования</w:t>
        </w:r>
      </w:hyperlink>
    </w:p>
    <w:p w:rsidR="009A4C7C" w:rsidRPr="00FA0A74" w:rsidRDefault="009A4C7C" w:rsidP="009E0AB0">
      <w:pPr>
        <w:pStyle w:val="PURProductName"/>
        <w:rPr>
          <w:lang w:val="ru-RU"/>
        </w:rPr>
      </w:pPr>
      <w:bookmarkStart w:id="542" w:name="_Toc309208856"/>
      <w:bookmarkStart w:id="543" w:name="_Toc309301579"/>
      <w:r>
        <w:t>Visual</w:t>
      </w:r>
      <w:r w:rsidRPr="00FA0A74">
        <w:rPr>
          <w:lang w:val="ru-RU"/>
        </w:rPr>
        <w:t xml:space="preserve"> </w:t>
      </w:r>
      <w:r>
        <w:t>Studio</w:t>
      </w:r>
      <w:r w:rsidRPr="00FA0A74">
        <w:rPr>
          <w:lang w:val="ru-RU"/>
        </w:rPr>
        <w:t xml:space="preserve"> 2010 </w:t>
      </w:r>
      <w:r>
        <w:t>Premium</w:t>
      </w:r>
      <w:bookmarkEnd w:id="538"/>
      <w:bookmarkEnd w:id="539"/>
      <w:bookmarkEnd w:id="540"/>
      <w:bookmarkEnd w:id="541"/>
      <w:bookmarkEnd w:id="542"/>
      <w:bookmarkEnd w:id="543"/>
      <w:r w:rsidR="002E60D9">
        <w:fldChar w:fldCharType="begin"/>
      </w:r>
      <w:r>
        <w:instrText>XE</w:instrText>
      </w:r>
      <w:r w:rsidRPr="00FA0A74">
        <w:rPr>
          <w:lang w:val="ru-RU"/>
        </w:rPr>
        <w:instrText xml:space="preserve"> "</w:instrText>
      </w:r>
      <w:r>
        <w:instrText>Visual</w:instrText>
      </w:r>
      <w:r w:rsidRPr="00FA0A74">
        <w:rPr>
          <w:lang w:val="ru-RU"/>
        </w:rPr>
        <w:instrText xml:space="preserve"> </w:instrText>
      </w:r>
      <w:r>
        <w:instrText>Studio</w:instrText>
      </w:r>
      <w:r w:rsidRPr="00FA0A74">
        <w:rPr>
          <w:lang w:val="ru-RU"/>
        </w:rPr>
        <w:instrText xml:space="preserve"> 2010 </w:instrText>
      </w:r>
      <w:r>
        <w:instrText>Premium</w:instrText>
      </w:r>
      <w:r w:rsidRPr="00FA0A74">
        <w:rPr>
          <w:lang w:val="ru-RU"/>
        </w:rPr>
        <w:instrText xml:space="preserve">" </w:instrText>
      </w:r>
      <w:r w:rsidR="002E60D9">
        <w:fldChar w:fldCharType="end"/>
      </w:r>
    </w:p>
    <w:p w:rsidR="009A4C7C" w:rsidRPr="00FA0A74" w:rsidRDefault="009A4C7C" w:rsidP="004B7AEF">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Tr="00382CE7">
        <w:tc>
          <w:tcPr>
            <w:tcW w:w="2477" w:type="pct"/>
            <w:tcBorders>
              <w:top w:val="single" w:sz="4" w:space="0" w:color="auto"/>
              <w:bottom w:val="nil"/>
            </w:tcBorders>
          </w:tcPr>
          <w:p w:rsidR="00382CE7" w:rsidRPr="00FA0A74" w:rsidRDefault="00382CE7" w:rsidP="004B7AEF">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Desktop" w:history="1">
              <w:r w:rsidRPr="00FA0A74">
                <w:rPr>
                  <w:rStyle w:val="Hyperlink"/>
                  <w:lang w:val="ru-RU"/>
                </w:rPr>
                <w:t>Приложения для настольных компьютеров (</w:t>
              </w:r>
              <w:r>
                <w:rPr>
                  <w:rStyle w:val="Hyperlink"/>
                </w:rPr>
                <w:t>Desktop</w:t>
              </w:r>
              <w:r w:rsidRPr="00FA0A74">
                <w:rPr>
                  <w:rStyle w:val="Hyperlink"/>
                  <w:lang w:val="ru-RU"/>
                </w:rPr>
                <w:t xml:space="preserve"> </w:t>
              </w:r>
              <w:r>
                <w:rPr>
                  <w:rStyle w:val="Hyperlink"/>
                </w:rPr>
                <w:t>Applications</w:t>
              </w:r>
              <w:r w:rsidRPr="009E0AB0">
                <w:rPr>
                  <w:rStyle w:val="Hyperlink"/>
                  <w:u w:val="none"/>
                  <w:lang w:val="ru-RU"/>
                </w:rPr>
                <w:t>)</w:t>
              </w:r>
            </w:hyperlink>
          </w:p>
        </w:tc>
        <w:tc>
          <w:tcPr>
            <w:tcW w:w="2523" w:type="pct"/>
            <w:vMerge w:val="restart"/>
            <w:tcBorders>
              <w:top w:val="single" w:sz="4" w:space="0" w:color="auto"/>
            </w:tcBorders>
          </w:tcPr>
          <w:p w:rsidR="00382CE7" w:rsidRDefault="00382CE7" w:rsidP="004B7AEF">
            <w:pPr>
              <w:pStyle w:val="PURLMSH"/>
            </w:pPr>
            <w:r w:rsidRPr="00FA0A74">
              <w:rPr>
                <w:lang w:val="ru-RU"/>
              </w:rPr>
              <w:t xml:space="preserve">См. соответствующее уведомление. </w:t>
            </w:r>
            <w:r w:rsidRPr="00FA0A74">
              <w:rPr>
                <w:b/>
                <w:lang w:val="ru-RU"/>
              </w:rPr>
              <w:t xml:space="preserve">Передача данных, </w:t>
            </w:r>
            <w:r>
              <w:rPr>
                <w:b/>
              </w:rPr>
              <w:t>H</w:t>
            </w:r>
            <w:r w:rsidRPr="00FA0A74">
              <w:rPr>
                <w:b/>
                <w:lang w:val="ru-RU"/>
              </w:rPr>
              <w:t>.264/</w:t>
            </w:r>
            <w:r>
              <w:rPr>
                <w:b/>
              </w:rPr>
              <w:t>MPEG</w:t>
            </w:r>
            <w:r w:rsidRPr="00FA0A74">
              <w:rPr>
                <w:b/>
                <w:lang w:val="ru-RU"/>
              </w:rPr>
              <w:t xml:space="preserve">-4 </w:t>
            </w:r>
            <w:r>
              <w:rPr>
                <w:b/>
              </w:rPr>
              <w:t>AVC</w:t>
            </w:r>
            <w:r w:rsidRPr="00FA0A74">
              <w:rPr>
                <w:b/>
                <w:lang w:val="ru-RU"/>
              </w:rPr>
              <w:t xml:space="preserve"> и/или </w:t>
            </w:r>
            <w:r>
              <w:rPr>
                <w:b/>
              </w:rPr>
              <w:t>VC</w:t>
            </w:r>
            <w:r w:rsidRPr="00FA0A74">
              <w:rPr>
                <w:b/>
                <w:lang w:val="ru-RU"/>
              </w:rPr>
              <w:t>-1 (</w:t>
            </w:r>
            <w:r w:rsidRPr="00FA0A74">
              <w:rPr>
                <w:lang w:val="ru-RU"/>
              </w:rPr>
              <w:t>см.</w:t>
            </w:r>
            <w:r w:rsidRPr="00FA0A74">
              <w:rPr>
                <w:b/>
                <w:lang w:val="ru-RU"/>
              </w:rPr>
              <w:t xml:space="preserve"> </w:t>
            </w:r>
            <w:hyperlink w:anchor="Appendix2" w:history="1">
              <w:r w:rsidR="00252E6C">
                <w:rPr>
                  <w:rStyle w:val="Hyperlink"/>
                </w:rPr>
                <w:t>Приложение 2</w:t>
              </w:r>
            </w:hyperlink>
            <w:r>
              <w:rPr>
                <w:b/>
              </w:rPr>
              <w:t>)</w:t>
            </w:r>
          </w:p>
        </w:tc>
      </w:tr>
      <w:tr w:rsidR="00382CE7" w:rsidRPr="00C46B76" w:rsidTr="00382CE7">
        <w:tc>
          <w:tcPr>
            <w:tcW w:w="2477" w:type="pct"/>
            <w:tcBorders>
              <w:top w:val="nil"/>
            </w:tcBorders>
          </w:tcPr>
          <w:p w:rsidR="00382CE7" w:rsidRPr="00FA0A74" w:rsidRDefault="00382CE7" w:rsidP="009A4C7C">
            <w:pPr>
              <w:pStyle w:val="PURLMSH"/>
              <w:rPr>
                <w:lang w:val="ru-RU"/>
              </w:rPr>
            </w:pPr>
            <w:r w:rsidRPr="00FA0A74">
              <w:rPr>
                <w:lang w:val="ru-RU"/>
              </w:rPr>
              <w:t xml:space="preserve">Клиентское/Дополнительное программное обеспечение </w:t>
            </w:r>
            <w:r w:rsidRPr="00FA0A74">
              <w:rPr>
                <w:b/>
                <w:lang w:val="ru-RU"/>
              </w:rPr>
              <w:t>Нет</w:t>
            </w:r>
          </w:p>
        </w:tc>
        <w:tc>
          <w:tcPr>
            <w:tcW w:w="2523" w:type="pct"/>
            <w:vMerge/>
          </w:tcPr>
          <w:p w:rsidR="00382CE7" w:rsidRPr="00FA0A74" w:rsidRDefault="00382CE7" w:rsidP="009A4C7C">
            <w:pPr>
              <w:pStyle w:val="PURLMSH"/>
              <w:rPr>
                <w:lang w:val="ru-RU"/>
              </w:rPr>
            </w:pPr>
          </w:p>
        </w:tc>
      </w:tr>
      <w:tr w:rsidR="009A4C7C" w:rsidRPr="00501DAF"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Необходимо:</w:t>
            </w:r>
          </w:p>
          <w:p w:rsidR="009A4C7C" w:rsidRPr="003528B0" w:rsidRDefault="008D0312" w:rsidP="00240496">
            <w:pPr>
              <w:pStyle w:val="PURBullet"/>
              <w:rPr>
                <w:b/>
                <w:bCs/>
              </w:rPr>
            </w:pPr>
            <w:r>
              <w:t>Visual Studio 2010 Premium SAL</w:t>
            </w:r>
          </w:p>
        </w:tc>
      </w:tr>
    </w:tbl>
    <w:p w:rsidR="009A4C7C" w:rsidRDefault="009A4C7C" w:rsidP="0085206E">
      <w:pPr>
        <w:pStyle w:val="PURADDITIONALTERMSHEADERMB"/>
      </w:pPr>
      <w:r>
        <w:t xml:space="preserve">Дополнительные </w:t>
      </w:r>
      <w:r w:rsidR="002377B0">
        <w:t>Условия.</w:t>
      </w:r>
    </w:p>
    <w:p w:rsidR="009A4C7C" w:rsidRPr="00B80BCC" w:rsidRDefault="009A4C7C" w:rsidP="009A4C7C">
      <w:pPr>
        <w:pStyle w:val="PURBlueStrong"/>
      </w:pPr>
      <w:r>
        <w:t>Файл BUILDSERVER</w:t>
      </w:r>
      <w:r w:rsidR="002377B0">
        <w:t>.</w:t>
      </w:r>
      <w:r>
        <w:t>TXT</w:t>
      </w:r>
    </w:p>
    <w:p w:rsidR="009A4C7C" w:rsidRPr="00FA0A74" w:rsidRDefault="009A4C7C" w:rsidP="009A4C7C">
      <w:pPr>
        <w:pStyle w:val="PURBody-Indented"/>
        <w:rPr>
          <w:u w:val="single"/>
          <w:lang w:val="ru-RU" w:eastAsia="ja-JP"/>
        </w:rPr>
      </w:pPr>
      <w:r w:rsidRPr="00FA0A74">
        <w:rPr>
          <w:lang w:val="ru-RU"/>
        </w:rPr>
        <w:t xml:space="preserve">Если ваша версия программного обеспечения содержит файл </w:t>
      </w:r>
      <w:r>
        <w:t>BUILDSERVER</w:t>
      </w:r>
      <w:r w:rsidRPr="00FA0A74">
        <w:rPr>
          <w:lang w:val="ru-RU"/>
        </w:rPr>
        <w:t>.</w:t>
      </w:r>
      <w:r>
        <w:t>TXT</w:t>
      </w:r>
      <w:r w:rsidRPr="00FA0A74">
        <w:rPr>
          <w:lang w:val="ru-RU"/>
        </w:rPr>
        <w:t>, вам разрешается устанавливать копии перечисленных в нем файлов в компьютеры собственной сборки.</w:t>
      </w:r>
      <w:r w:rsidR="00EC4FB3">
        <w:rPr>
          <w:lang w:val="ru-RU"/>
        </w:rPr>
        <w:t xml:space="preserve"> </w:t>
      </w:r>
      <w:r w:rsidRPr="00FA0A74">
        <w:rPr>
          <w:lang w:val="ru-RU"/>
        </w:rPr>
        <w:t>Такая установка разрешается исключительно с целью компиляции и сборки ваших программ.</w:t>
      </w:r>
      <w:r w:rsidR="00EC4FB3">
        <w:rPr>
          <w:lang w:val="ru-RU"/>
        </w:rPr>
        <w:t xml:space="preserve"> </w:t>
      </w:r>
      <w:r w:rsidRPr="00FA0A74">
        <w:rPr>
          <w:lang w:val="ru-RU"/>
        </w:rPr>
        <w:t xml:space="preserve">Мы можем указывать на веб-сайте </w:t>
      </w:r>
      <w:hyperlink r:id="rId104" w:history="1">
        <w:r>
          <w:rPr>
            <w:rStyle w:val="Hyperlink"/>
          </w:rPr>
          <w:t>http</w:t>
        </w:r>
        <w:r w:rsidRPr="00FA0A74">
          <w:rPr>
            <w:rStyle w:val="Hyperlink"/>
            <w:lang w:val="ru-RU"/>
          </w:rPr>
          <w:t>://</w:t>
        </w:r>
        <w:r>
          <w:rPr>
            <w:rStyle w:val="Hyperlink"/>
          </w:rPr>
          <w:t>go</w:t>
        </w:r>
        <w:r w:rsidRPr="00FA0A74">
          <w:rPr>
            <w:rStyle w:val="Hyperlink"/>
            <w:lang w:val="ru-RU"/>
          </w:rPr>
          <w:t>.</w:t>
        </w:r>
        <w:r>
          <w:rPr>
            <w:rStyle w:val="Hyperlink"/>
          </w:rPr>
          <w:t>microsoft</w:t>
        </w:r>
        <w:r w:rsidRPr="00FA0A74">
          <w:rPr>
            <w:rStyle w:val="Hyperlink"/>
            <w:lang w:val="ru-RU"/>
          </w:rPr>
          <w:t>.</w:t>
        </w:r>
        <w:r>
          <w:rPr>
            <w:rStyle w:val="Hyperlink"/>
          </w:rPr>
          <w:t>com</w:t>
        </w:r>
        <w:r w:rsidRPr="00FA0A74">
          <w:rPr>
            <w:rStyle w:val="Hyperlink"/>
            <w:lang w:val="ru-RU"/>
          </w:rPr>
          <w:t>/</w:t>
        </w:r>
        <w:r>
          <w:rPr>
            <w:rStyle w:val="Hyperlink"/>
          </w:rPr>
          <w:t>fwlink</w:t>
        </w:r>
        <w:r w:rsidRPr="00FA0A74">
          <w:rPr>
            <w:rStyle w:val="Hyperlink"/>
            <w:lang w:val="ru-RU"/>
          </w:rPr>
          <w:t>/?</w:t>
        </w:r>
        <w:r>
          <w:rPr>
            <w:rStyle w:val="Hyperlink"/>
          </w:rPr>
          <w:t>LinkId</w:t>
        </w:r>
        <w:r w:rsidRPr="00FA0A74">
          <w:rPr>
            <w:rStyle w:val="Hyperlink"/>
            <w:lang w:val="ru-RU"/>
          </w:rPr>
          <w:t>=165518</w:t>
        </w:r>
      </w:hyperlink>
      <w:r w:rsidRPr="00FA0A74">
        <w:rPr>
          <w:lang w:val="ru-RU"/>
        </w:rPr>
        <w:t xml:space="preserve"> дополнительные файлы для использования в тех же целях.</w:t>
      </w:r>
      <w:r w:rsidRPr="00FA0A74">
        <w:rPr>
          <w:u w:val="single"/>
          <w:lang w:val="ru-RU"/>
        </w:rPr>
        <w:t xml:space="preserve"> </w:t>
      </w:r>
    </w:p>
    <w:p w:rsidR="009A4C7C" w:rsidRPr="00FA0A74" w:rsidRDefault="009A4C7C" w:rsidP="009A4C7C">
      <w:pPr>
        <w:pStyle w:val="PURBlueStrong"/>
        <w:rPr>
          <w:lang w:val="ru-RU"/>
        </w:rPr>
      </w:pPr>
      <w:r w:rsidRPr="00FA0A74">
        <w:rPr>
          <w:lang w:val="ru-RU"/>
        </w:rPr>
        <w:t xml:space="preserve">Пользовательский </w:t>
      </w:r>
      <w:r w:rsidR="002377B0" w:rsidRPr="00FA0A74">
        <w:rPr>
          <w:lang w:val="ru-RU"/>
        </w:rPr>
        <w:t xml:space="preserve">Интерфейс </w:t>
      </w:r>
      <w:r>
        <w:t>Microsoft</w:t>
      </w:r>
      <w:r w:rsidRPr="00FA0A74">
        <w:rPr>
          <w:lang w:val="ru-RU"/>
        </w:rPr>
        <w:t xml:space="preserve"> </w:t>
      </w:r>
      <w:r>
        <w:t>Office</w:t>
      </w:r>
    </w:p>
    <w:p w:rsidR="009A4C7C" w:rsidRPr="00FA0A74" w:rsidRDefault="009A4C7C" w:rsidP="009A4C7C">
      <w:pPr>
        <w:pStyle w:val="PURBody-Indented"/>
        <w:rPr>
          <w:u w:val="single"/>
          <w:lang w:val="ru-RU" w:eastAsia="ja-JP"/>
        </w:rPr>
      </w:pPr>
      <w:r w:rsidRPr="00FA0A74">
        <w:rPr>
          <w:lang w:val="ru-RU"/>
        </w:rPr>
        <w:t xml:space="preserve">Настоящие условия лицензии не предоставляют вам прав на создание, копирование, использование или распространение каких-либо элементов пользовательского интерфейса </w:t>
      </w:r>
      <w:r>
        <w:t>Microsoft</w:t>
      </w:r>
      <w:r w:rsidRPr="00FA0A74">
        <w:rPr>
          <w:lang w:val="ru-RU"/>
        </w:rPr>
        <w:t xml:space="preserve"> </w:t>
      </w:r>
      <w:r>
        <w:t>Office</w:t>
      </w:r>
      <w:r w:rsidRPr="00FA0A74">
        <w:rPr>
          <w:lang w:val="ru-RU"/>
        </w:rPr>
        <w:t>, таких как лента и панель быстрого доступа.</w:t>
      </w:r>
      <w:r w:rsidR="00EC4FB3">
        <w:rPr>
          <w:lang w:val="ru-RU"/>
        </w:rPr>
        <w:t xml:space="preserve"> </w:t>
      </w:r>
    </w:p>
    <w:p w:rsidR="009A4C7C" w:rsidRPr="00FA0A74" w:rsidRDefault="009A4C7C" w:rsidP="009A4C7C">
      <w:pPr>
        <w:pStyle w:val="PURBlueStrong"/>
        <w:rPr>
          <w:lang w:val="ru-RU"/>
        </w:rPr>
      </w:pPr>
      <w:r w:rsidRPr="00FA0A74">
        <w:rPr>
          <w:lang w:val="ru-RU"/>
        </w:rPr>
        <w:t xml:space="preserve">Служебные </w:t>
      </w:r>
      <w:r w:rsidR="002377B0" w:rsidRPr="00FA0A74">
        <w:rPr>
          <w:lang w:val="ru-RU"/>
        </w:rPr>
        <w:t>Программы</w:t>
      </w:r>
    </w:p>
    <w:p w:rsidR="009A4C7C" w:rsidRPr="00FA0A74" w:rsidRDefault="009A4C7C" w:rsidP="009A4C7C">
      <w:pPr>
        <w:pStyle w:val="PURBody-Indented"/>
        <w:rPr>
          <w:lang w:val="ru-RU" w:eastAsia="ja-JP"/>
        </w:rPr>
      </w:pPr>
      <w:r w:rsidRPr="00FA0A74">
        <w:rPr>
          <w:lang w:val="ru-RU"/>
        </w:rPr>
        <w:t xml:space="preserve">Список служебных программ см. на веб-страницах </w:t>
      </w:r>
      <w:hyperlink r:id="rId105" w:history="1">
        <w:r>
          <w:rPr>
            <w:rStyle w:val="Hyperlink"/>
          </w:rPr>
          <w:t>http</w:t>
        </w:r>
        <w:r w:rsidRPr="00FA0A74">
          <w:rPr>
            <w:rStyle w:val="Hyperlink"/>
            <w:lang w:val="ru-RU"/>
          </w:rPr>
          <w:t>://</w:t>
        </w:r>
        <w:r>
          <w:rPr>
            <w:rStyle w:val="Hyperlink"/>
          </w:rPr>
          <w:t>go</w:t>
        </w:r>
        <w:r w:rsidRPr="00FA0A74">
          <w:rPr>
            <w:rStyle w:val="Hyperlink"/>
            <w:lang w:val="ru-RU"/>
          </w:rPr>
          <w:t>.</w:t>
        </w:r>
        <w:r>
          <w:rPr>
            <w:rStyle w:val="Hyperlink"/>
          </w:rPr>
          <w:t>microsoft</w:t>
        </w:r>
        <w:r w:rsidRPr="00FA0A74">
          <w:rPr>
            <w:rStyle w:val="Hyperlink"/>
            <w:lang w:val="ru-RU"/>
          </w:rPr>
          <w:t>.</w:t>
        </w:r>
        <w:r>
          <w:rPr>
            <w:rStyle w:val="Hyperlink"/>
          </w:rPr>
          <w:t>com</w:t>
        </w:r>
        <w:r w:rsidRPr="00FA0A74">
          <w:rPr>
            <w:rStyle w:val="Hyperlink"/>
            <w:lang w:val="ru-RU"/>
          </w:rPr>
          <w:t>/</w:t>
        </w:r>
        <w:r>
          <w:rPr>
            <w:rStyle w:val="Hyperlink"/>
          </w:rPr>
          <w:t>fwlink</w:t>
        </w:r>
        <w:r w:rsidRPr="00FA0A74">
          <w:rPr>
            <w:rStyle w:val="Hyperlink"/>
            <w:lang w:val="ru-RU"/>
          </w:rPr>
          <w:t>/?</w:t>
        </w:r>
        <w:r>
          <w:rPr>
            <w:rStyle w:val="Hyperlink"/>
          </w:rPr>
          <w:t>LinkId</w:t>
        </w:r>
        <w:r w:rsidRPr="00FA0A74">
          <w:rPr>
            <w:rStyle w:val="Hyperlink"/>
            <w:lang w:val="ru-RU"/>
          </w:rPr>
          <w:t>=165518</w:t>
        </w:r>
      </w:hyperlink>
      <w:r w:rsidRPr="00FA0A74">
        <w:rPr>
          <w:lang w:val="ru-RU"/>
        </w:rPr>
        <w:t xml:space="preserve"> и </w:t>
      </w:r>
      <w:hyperlink r:id="rId106" w:history="1">
        <w:r>
          <w:rPr>
            <w:rStyle w:val="Hyperlink"/>
          </w:rPr>
          <w:t>http</w:t>
        </w:r>
        <w:r w:rsidRPr="00FA0A74">
          <w:rPr>
            <w:rStyle w:val="Hyperlink"/>
            <w:lang w:val="ru-RU"/>
          </w:rPr>
          <w:t>://</w:t>
        </w:r>
        <w:r>
          <w:rPr>
            <w:rStyle w:val="Hyperlink"/>
          </w:rPr>
          <w:t>go</w:t>
        </w:r>
        <w:r w:rsidRPr="00FA0A74">
          <w:rPr>
            <w:rStyle w:val="Hyperlink"/>
            <w:lang w:val="ru-RU"/>
          </w:rPr>
          <w:t>.</w:t>
        </w:r>
        <w:r>
          <w:rPr>
            <w:rStyle w:val="Hyperlink"/>
          </w:rPr>
          <w:t>microsoft</w:t>
        </w:r>
        <w:r w:rsidRPr="00FA0A74">
          <w:rPr>
            <w:rStyle w:val="Hyperlink"/>
            <w:lang w:val="ru-RU"/>
          </w:rPr>
          <w:t>.</w:t>
        </w:r>
        <w:r>
          <w:rPr>
            <w:rStyle w:val="Hyperlink"/>
          </w:rPr>
          <w:t>com</w:t>
        </w:r>
        <w:r w:rsidRPr="00FA0A74">
          <w:rPr>
            <w:rStyle w:val="Hyperlink"/>
            <w:lang w:val="ru-RU"/>
          </w:rPr>
          <w:t>/</w:t>
        </w:r>
        <w:r>
          <w:rPr>
            <w:rStyle w:val="Hyperlink"/>
          </w:rPr>
          <w:t>fwlink</w:t>
        </w:r>
        <w:r w:rsidRPr="00FA0A74">
          <w:rPr>
            <w:rStyle w:val="Hyperlink"/>
            <w:lang w:val="ru-RU"/>
          </w:rPr>
          <w:t>/?</w:t>
        </w:r>
        <w:r>
          <w:rPr>
            <w:rStyle w:val="Hyperlink"/>
          </w:rPr>
          <w:t>LinkId</w:t>
        </w:r>
        <w:r w:rsidRPr="00FA0A74">
          <w:rPr>
            <w:rStyle w:val="Hyperlink"/>
            <w:lang w:val="ru-RU"/>
          </w:rPr>
          <w:t>=100284</w:t>
        </w:r>
      </w:hyperlink>
      <w:r w:rsidRPr="00FA0A74">
        <w:rPr>
          <w:lang w:val="ru-RU"/>
        </w:rPr>
        <w:t>.</w:t>
      </w:r>
      <w:r w:rsidR="00EC4FB3">
        <w:rPr>
          <w:lang w:val="ru-RU"/>
        </w:rPr>
        <w:t xml:space="preserve"> </w:t>
      </w:r>
      <w:r w:rsidRPr="00FA0A74">
        <w:rPr>
          <w:lang w:val="ru-RU"/>
        </w:rPr>
        <w:t>Программное обеспечение содержит определенные компоненты, перечисленные в этом списке.</w:t>
      </w:r>
      <w:r w:rsidR="00EC4FB3">
        <w:rPr>
          <w:lang w:val="ru-RU"/>
        </w:rPr>
        <w:t xml:space="preserve"> </w:t>
      </w:r>
      <w:r w:rsidRPr="00FA0A74">
        <w:rPr>
          <w:lang w:val="ru-RU"/>
        </w:rPr>
        <w:t>Набор компонентов программного обеспечения отличается в зависимости от выпуска.</w:t>
      </w:r>
      <w:r w:rsidR="00EC4FB3">
        <w:rPr>
          <w:lang w:val="ru-RU"/>
        </w:rPr>
        <w:t xml:space="preserve"> </w:t>
      </w:r>
      <w:r w:rsidRPr="00FA0A74">
        <w:rPr>
          <w:lang w:val="ru-RU"/>
        </w:rPr>
        <w:t>Вы</w:t>
      </w:r>
      <w:r w:rsidR="009E0AB0">
        <w:t> </w:t>
      </w:r>
      <w:r w:rsidRPr="00FA0A74">
        <w:rPr>
          <w:lang w:val="ru-RU"/>
        </w:rPr>
        <w:t>можете копировать и устанавливать Служебные программы, сопровождающие программное обеспечение, на пяти устройствах одновременно.</w:t>
      </w:r>
      <w:r w:rsidR="00EC4FB3">
        <w:rPr>
          <w:lang w:val="ru-RU"/>
        </w:rPr>
        <w:t xml:space="preserve"> </w:t>
      </w:r>
      <w:r w:rsidRPr="00FA0A74">
        <w:rPr>
          <w:lang w:val="ru-RU"/>
        </w:rPr>
        <w:t>Разрешается использовать Служебные программы исключительно для отладки программ, разрабатываемых с помощью программного обеспечения.</w:t>
      </w:r>
      <w:r w:rsidR="00EC4FB3">
        <w:rPr>
          <w:lang w:val="ru-RU"/>
        </w:rPr>
        <w:t xml:space="preserve"> </w:t>
      </w:r>
      <w:r w:rsidRPr="00FA0A74">
        <w:rPr>
          <w:lang w:val="ru-RU"/>
        </w:rPr>
        <w:t>Необходимо удалить все служебные программы, установленные на устройстве, по окончании отладки своей программы, но не позднее, чем через 30 дней после первой установки на устройство.</w:t>
      </w:r>
    </w:p>
    <w:p w:rsidR="000914BD" w:rsidRPr="00FA0A74" w:rsidRDefault="000914BD" w:rsidP="000914BD">
      <w:pPr>
        <w:pStyle w:val="PURBlueStrong-Indented"/>
        <w:rPr>
          <w:lang w:val="ru-RU"/>
        </w:rPr>
      </w:pPr>
      <w:r w:rsidRPr="00FA0A74">
        <w:rPr>
          <w:lang w:val="ru-RU"/>
        </w:rPr>
        <w:t xml:space="preserve">Компоненты </w:t>
      </w:r>
      <w:r w:rsidR="002377B0" w:rsidRPr="00FA0A74">
        <w:rPr>
          <w:lang w:val="ru-RU"/>
        </w:rPr>
        <w:t xml:space="preserve">Продукта </w:t>
      </w:r>
      <w:r>
        <w:t>Microsoft</w:t>
      </w:r>
      <w:r w:rsidRPr="00FA0A74">
        <w:rPr>
          <w:lang w:val="ru-RU"/>
        </w:rPr>
        <w:t xml:space="preserve"> </w:t>
      </w:r>
      <w:r>
        <w:t>SQL</w:t>
      </w:r>
      <w:r w:rsidRPr="00FA0A74">
        <w:rPr>
          <w:lang w:val="ru-RU"/>
        </w:rPr>
        <w:t xml:space="preserve"> </w:t>
      </w:r>
      <w:r>
        <w:t>Server</w:t>
      </w:r>
    </w:p>
    <w:p w:rsidR="000914BD" w:rsidRPr="00FA0A74" w:rsidRDefault="000914BD" w:rsidP="000914BD">
      <w:pPr>
        <w:pStyle w:val="PURBody-Indented"/>
        <w:rPr>
          <w:lang w:val="ru-RU"/>
        </w:rPr>
      </w:pPr>
      <w:r w:rsidRPr="00FA0A74">
        <w:rPr>
          <w:lang w:val="ru-RU"/>
        </w:rPr>
        <w:t xml:space="preserve">Данное программное обеспечение может включать компоненты </w:t>
      </w:r>
      <w:r>
        <w:t>Microsoft</w:t>
      </w:r>
      <w:r w:rsidRPr="00FA0A74">
        <w:rPr>
          <w:lang w:val="ru-RU"/>
        </w:rPr>
        <w:t xml:space="preserve"> </w:t>
      </w:r>
      <w:r>
        <w:t>SQL</w:t>
      </w:r>
      <w:r w:rsidRPr="00FA0A74">
        <w:rPr>
          <w:lang w:val="ru-RU"/>
        </w:rPr>
        <w:t xml:space="preserve"> </w:t>
      </w:r>
      <w:r>
        <w:t>Server</w:t>
      </w:r>
      <w:r w:rsidRPr="00FA0A74">
        <w:rPr>
          <w:lang w:val="ru-RU"/>
        </w:rPr>
        <w:t xml:space="preserve">, которые лицензируются в соответствии с условиями соответствующих лицензий </w:t>
      </w:r>
      <w:r>
        <w:t>SQL</w:t>
      </w:r>
      <w:r w:rsidRPr="00FA0A74">
        <w:rPr>
          <w:lang w:val="ru-RU"/>
        </w:rPr>
        <w:t xml:space="preserve"> </w:t>
      </w:r>
      <w:r>
        <w:t>Server</w:t>
      </w:r>
      <w:r w:rsidRPr="00FA0A74">
        <w:rPr>
          <w:lang w:val="ru-RU"/>
        </w:rPr>
        <w:t>, расположенных в папке «Лицензии» в следующем каталоге установки: ...\%</w:t>
      </w:r>
      <w:r>
        <w:t>Program</w:t>
      </w:r>
      <w:r w:rsidRPr="00FA0A74">
        <w:rPr>
          <w:lang w:val="ru-RU"/>
        </w:rPr>
        <w:t xml:space="preserve"> </w:t>
      </w:r>
      <w:r>
        <w:t>Files</w:t>
      </w:r>
      <w:r w:rsidRPr="00FA0A74">
        <w:rPr>
          <w:lang w:val="ru-RU"/>
        </w:rPr>
        <w:t>%\</w:t>
      </w:r>
      <w:r>
        <w:t>Microsoft</w:t>
      </w:r>
      <w:r w:rsidRPr="00FA0A74">
        <w:rPr>
          <w:lang w:val="ru-RU"/>
        </w:rPr>
        <w:t xml:space="preserve"> </w:t>
      </w:r>
      <w:r>
        <w:t>Visual</w:t>
      </w:r>
      <w:r w:rsidRPr="00FA0A74">
        <w:rPr>
          <w:lang w:val="ru-RU"/>
        </w:rPr>
        <w:t xml:space="preserve"> </w:t>
      </w:r>
      <w:r>
        <w:t>Studio</w:t>
      </w:r>
      <w:r w:rsidRPr="00FA0A74">
        <w:rPr>
          <w:lang w:val="ru-RU"/>
        </w:rPr>
        <w:t xml:space="preserve"> 10.0\</w:t>
      </w:r>
      <w:r>
        <w:t>Licenses</w:t>
      </w:r>
      <w:r w:rsidRPr="00FA0A74">
        <w:rPr>
          <w:lang w:val="ru-RU"/>
        </w:rPr>
        <w:t>\. Данные компоненты можно использовать только в сочетании с использованием программного обеспечения.</w:t>
      </w:r>
      <w:r w:rsidR="00EC4FB3">
        <w:rPr>
          <w:lang w:val="ru-RU"/>
        </w:rPr>
        <w:t xml:space="preserve"> </w:t>
      </w:r>
      <w:r w:rsidRPr="00FA0A74">
        <w:rPr>
          <w:lang w:val="ru-RU"/>
        </w:rPr>
        <w:t xml:space="preserve">Если вы не согласны с условиями лицензии на компоненты, вы не сможете их использовать. </w:t>
      </w:r>
    </w:p>
    <w:p w:rsidR="000914BD" w:rsidRPr="00FA0A74" w:rsidRDefault="000914BD" w:rsidP="000914BD">
      <w:pPr>
        <w:pStyle w:val="PURBlueStrong-Indented"/>
        <w:rPr>
          <w:lang w:val="ru-RU"/>
        </w:rPr>
      </w:pPr>
      <w:r w:rsidRPr="00FA0A74">
        <w:rPr>
          <w:lang w:val="ru-RU"/>
        </w:rPr>
        <w:t xml:space="preserve">Компоненты </w:t>
      </w:r>
      <w:r w:rsidR="002377B0" w:rsidRPr="00FA0A74">
        <w:rPr>
          <w:lang w:val="ru-RU"/>
        </w:rPr>
        <w:t xml:space="preserve">Программного Обеспечения </w:t>
      </w:r>
      <w:r>
        <w:t>Windows</w:t>
      </w:r>
    </w:p>
    <w:p w:rsidR="000914BD" w:rsidRPr="00FA0A74" w:rsidRDefault="000914BD" w:rsidP="000914BD">
      <w:pPr>
        <w:pStyle w:val="PURBody-Indented"/>
        <w:rPr>
          <w:lang w:val="ru-RU"/>
        </w:rPr>
      </w:pPr>
      <w:r w:rsidRPr="00FA0A74">
        <w:rPr>
          <w:lang w:val="ru-RU"/>
        </w:rPr>
        <w:t xml:space="preserve">Программное обеспечение может включать </w:t>
      </w:r>
      <w:r>
        <w:t>Microsoft</w:t>
      </w:r>
      <w:r w:rsidRPr="00FA0A74">
        <w:rPr>
          <w:lang w:val="ru-RU"/>
        </w:rPr>
        <w:t xml:space="preserve"> .</w:t>
      </w:r>
      <w:r>
        <w:t>NET</w:t>
      </w:r>
      <w:r w:rsidRPr="00FA0A74">
        <w:rPr>
          <w:lang w:val="ru-RU"/>
        </w:rPr>
        <w:t xml:space="preserve"> </w:t>
      </w:r>
      <w:r>
        <w:t>Framework</w:t>
      </w:r>
      <w:r w:rsidRPr="00FA0A74">
        <w:rPr>
          <w:lang w:val="ru-RU"/>
        </w:rPr>
        <w:t>, компоненты доступа к данным (</w:t>
      </w:r>
      <w:r>
        <w:t>MDAC</w:t>
      </w:r>
      <w:r w:rsidRPr="00FA0A74">
        <w:rPr>
          <w:lang w:val="ru-RU"/>
        </w:rPr>
        <w:t>) и</w:t>
      </w:r>
      <w:r w:rsidR="009E0AB0">
        <w:t> </w:t>
      </w:r>
      <w:r w:rsidRPr="00FA0A74">
        <w:rPr>
          <w:lang w:val="ru-RU"/>
        </w:rPr>
        <w:t xml:space="preserve">определенные </w:t>
      </w:r>
      <w:r>
        <w:t>DLL</w:t>
      </w:r>
      <w:r w:rsidRPr="00FA0A74">
        <w:rPr>
          <w:lang w:val="ru-RU"/>
        </w:rPr>
        <w:t xml:space="preserve">-библиотеки, относящиеся к технологиям построения и веб-развертывания </w:t>
      </w:r>
      <w:r>
        <w:t>Microsoft</w:t>
      </w:r>
      <w:r w:rsidRPr="00FA0A74">
        <w:rPr>
          <w:lang w:val="ru-RU"/>
        </w:rPr>
        <w:t>.</w:t>
      </w:r>
      <w:r w:rsidR="00EC4FB3">
        <w:rPr>
          <w:lang w:val="ru-RU"/>
        </w:rPr>
        <w:t xml:space="preserve"> </w:t>
      </w:r>
      <w:r w:rsidRPr="00FA0A74">
        <w:rPr>
          <w:lang w:val="ru-RU"/>
        </w:rPr>
        <w:t>Все они являются</w:t>
      </w:r>
      <w:r w:rsidR="009E0AB0">
        <w:t> </w:t>
      </w:r>
      <w:r w:rsidRPr="00FA0A74">
        <w:rPr>
          <w:lang w:val="ru-RU"/>
        </w:rPr>
        <w:t xml:space="preserve">частью программного обеспечения </w:t>
      </w:r>
      <w:r>
        <w:t>Windows</w:t>
      </w:r>
      <w:r w:rsidRPr="00FA0A74">
        <w:rPr>
          <w:lang w:val="ru-RU"/>
        </w:rPr>
        <w:t xml:space="preserve">, и условия лицензии для </w:t>
      </w:r>
      <w:r>
        <w:t>Windows</w:t>
      </w:r>
      <w:r w:rsidRPr="00FA0A74">
        <w:rPr>
          <w:lang w:val="ru-RU"/>
        </w:rPr>
        <w:t xml:space="preserve"> распространяются на использование вами этих компонентов. </w:t>
      </w:r>
    </w:p>
    <w:p w:rsidR="00342466" w:rsidRPr="00FA0A74" w:rsidRDefault="00342466" w:rsidP="00342466">
      <w:pPr>
        <w:pStyle w:val="PURBlueStrong-Indented"/>
        <w:rPr>
          <w:lang w:val="ru-RU"/>
        </w:rPr>
      </w:pPr>
      <w:r w:rsidRPr="00FA0A74">
        <w:rPr>
          <w:lang w:val="ru-RU"/>
        </w:rPr>
        <w:t>ПО .</w:t>
      </w:r>
      <w:r>
        <w:t>NET</w:t>
      </w:r>
      <w:r w:rsidRPr="00FA0A74">
        <w:rPr>
          <w:lang w:val="ru-RU"/>
        </w:rPr>
        <w:t xml:space="preserve"> </w:t>
      </w:r>
      <w:r>
        <w:t>Framework</w:t>
      </w:r>
    </w:p>
    <w:p w:rsidR="00342466" w:rsidRPr="00FA0A74" w:rsidRDefault="00342466" w:rsidP="00342466">
      <w:pPr>
        <w:pStyle w:val="PURBody-Indented"/>
        <w:rPr>
          <w:lang w:val="ru-RU"/>
        </w:rPr>
      </w:pPr>
      <w:r w:rsidRPr="00FA0A74">
        <w:rPr>
          <w:lang w:val="ru-RU"/>
        </w:rPr>
        <w:t xml:space="preserve">Программное обеспечение для продукта содержит программное обеспечение </w:t>
      </w:r>
      <w:r>
        <w:t>Microsoft</w:t>
      </w:r>
      <w:r w:rsidRPr="00FA0A74">
        <w:rPr>
          <w:lang w:val="ru-RU"/>
        </w:rPr>
        <w:t xml:space="preserve"> .</w:t>
      </w:r>
      <w:r>
        <w:t>NET</w:t>
      </w:r>
      <w:r w:rsidRPr="00FA0A74">
        <w:rPr>
          <w:lang w:val="ru-RU"/>
        </w:rPr>
        <w:t xml:space="preserve"> </w:t>
      </w:r>
      <w:r>
        <w:t>Framework</w:t>
      </w:r>
      <w:r w:rsidRPr="00FA0A74">
        <w:rPr>
          <w:lang w:val="ru-RU"/>
        </w:rPr>
        <w:t xml:space="preserve"> и может содержать программное обеспечение </w:t>
      </w:r>
      <w:r>
        <w:t>PowerShell</w:t>
      </w:r>
      <w:r w:rsidRPr="00FA0A74">
        <w:rPr>
          <w:lang w:val="ru-RU"/>
        </w:rPr>
        <w:t>.</w:t>
      </w:r>
      <w:r w:rsidR="00EC4FB3">
        <w:rPr>
          <w:lang w:val="ru-RU"/>
        </w:rPr>
        <w:t xml:space="preserve"> </w:t>
      </w:r>
      <w:r w:rsidRPr="00FA0A74">
        <w:rPr>
          <w:lang w:val="ru-RU"/>
        </w:rPr>
        <w:t>См. условия лицензии для программного обеспечения .</w:t>
      </w:r>
      <w:r>
        <w:t>NET</w:t>
      </w:r>
      <w:r w:rsidRPr="00FA0A74">
        <w:rPr>
          <w:lang w:val="ru-RU"/>
        </w:rPr>
        <w:t xml:space="preserve"> </w:t>
      </w:r>
      <w:r>
        <w:t>Framework</w:t>
      </w:r>
      <w:r w:rsidRPr="00FA0A74">
        <w:rPr>
          <w:lang w:val="ru-RU"/>
        </w:rPr>
        <w:t xml:space="preserve"> и </w:t>
      </w:r>
      <w:r>
        <w:t>PowerShell</w:t>
      </w:r>
      <w:r w:rsidRPr="00FA0A74">
        <w:rPr>
          <w:lang w:val="ru-RU"/>
        </w:rPr>
        <w:t xml:space="preserve"> в разделе «Универсальные условия лицензии».</w:t>
      </w:r>
    </w:p>
    <w:p w:rsidR="009A4C7C" w:rsidRPr="00E12F98" w:rsidRDefault="006321D7" w:rsidP="00017448">
      <w:pPr>
        <w:pStyle w:val="PURBreadcrumb"/>
        <w:rPr>
          <w:rStyle w:val="Hyperlink"/>
          <w:rFonts w:ascii="Arial Narrow" w:hAnsi="Arial Narrow"/>
          <w:sz w:val="16"/>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E12F98">
        <w:rPr>
          <w:lang w:val="ru-RU"/>
        </w:rPr>
        <w:t xml:space="preserve"> / </w:t>
      </w:r>
      <w:hyperlink w:anchor="UniversalTerms" w:history="1">
        <w:r w:rsidR="00017448">
          <w:rPr>
            <w:rStyle w:val="Hyperlink"/>
            <w:rFonts w:ascii="Arial Narrow" w:hAnsi="Arial Narrow"/>
            <w:sz w:val="16"/>
            <w:lang w:val="ru-RU"/>
          </w:rPr>
          <w:t>Универсальные условия лицензирования</w:t>
        </w:r>
      </w:hyperlink>
    </w:p>
    <w:p w:rsidR="009A4C7C" w:rsidRPr="00E12F98" w:rsidRDefault="009A4C7C" w:rsidP="009E0AB0">
      <w:pPr>
        <w:pStyle w:val="PURProductName"/>
        <w:rPr>
          <w:lang w:val="ru-RU"/>
        </w:rPr>
      </w:pPr>
      <w:bookmarkStart w:id="544" w:name="_Toc299519156"/>
      <w:bookmarkStart w:id="545" w:name="_Toc299531588"/>
      <w:bookmarkStart w:id="546" w:name="_Toc299531912"/>
      <w:bookmarkStart w:id="547" w:name="_Toc299957195"/>
      <w:bookmarkStart w:id="548" w:name="_Toc309208857"/>
      <w:bookmarkStart w:id="549" w:name="_Toc309301580"/>
      <w:r w:rsidRPr="00C46B76">
        <w:rPr>
          <w:lang w:val="pt-BR"/>
        </w:rPr>
        <w:t>Visual</w:t>
      </w:r>
      <w:r w:rsidRPr="00E12F98">
        <w:rPr>
          <w:lang w:val="ru-RU"/>
        </w:rPr>
        <w:t xml:space="preserve"> </w:t>
      </w:r>
      <w:r w:rsidRPr="00C46B76">
        <w:rPr>
          <w:lang w:val="pt-BR"/>
        </w:rPr>
        <w:t>Studio</w:t>
      </w:r>
      <w:r w:rsidRPr="00E12F98">
        <w:rPr>
          <w:lang w:val="ru-RU"/>
        </w:rPr>
        <w:t xml:space="preserve"> 2010 </w:t>
      </w:r>
      <w:r w:rsidRPr="00C46B76">
        <w:rPr>
          <w:lang w:val="pt-BR"/>
        </w:rPr>
        <w:t>Professional</w:t>
      </w:r>
      <w:bookmarkEnd w:id="544"/>
      <w:bookmarkEnd w:id="545"/>
      <w:bookmarkEnd w:id="546"/>
      <w:bookmarkEnd w:id="547"/>
      <w:bookmarkEnd w:id="548"/>
      <w:bookmarkEnd w:id="549"/>
      <w:r w:rsidRPr="00E12F98">
        <w:rPr>
          <w:lang w:val="ru-RU"/>
        </w:rPr>
        <w:t xml:space="preserve"> </w:t>
      </w:r>
      <w:r w:rsidR="002E60D9">
        <w:fldChar w:fldCharType="begin"/>
      </w:r>
      <w:r w:rsidRPr="00C46B76">
        <w:rPr>
          <w:lang w:val="pt-BR"/>
        </w:rPr>
        <w:instrText>XE</w:instrText>
      </w:r>
      <w:r w:rsidRPr="00E12F98">
        <w:rPr>
          <w:lang w:val="ru-RU"/>
        </w:rPr>
        <w:instrText xml:space="preserve"> "</w:instrText>
      </w:r>
      <w:r w:rsidRPr="00C46B76">
        <w:rPr>
          <w:lang w:val="pt-BR"/>
        </w:rPr>
        <w:instrText>Visual</w:instrText>
      </w:r>
      <w:r w:rsidRPr="00E12F98">
        <w:rPr>
          <w:lang w:val="ru-RU"/>
        </w:rPr>
        <w:instrText xml:space="preserve"> </w:instrText>
      </w:r>
      <w:r w:rsidRPr="00C46B76">
        <w:rPr>
          <w:lang w:val="pt-BR"/>
        </w:rPr>
        <w:instrText>Studio</w:instrText>
      </w:r>
      <w:r w:rsidRPr="00E12F98">
        <w:rPr>
          <w:lang w:val="ru-RU"/>
        </w:rPr>
        <w:instrText xml:space="preserve"> 2010 </w:instrText>
      </w:r>
      <w:r w:rsidRPr="00C46B76">
        <w:rPr>
          <w:lang w:val="pt-BR"/>
        </w:rPr>
        <w:instrText>Professional</w:instrText>
      </w:r>
      <w:r w:rsidRPr="00E12F98">
        <w:rPr>
          <w:lang w:val="ru-RU"/>
        </w:rPr>
        <w:instrText xml:space="preserve"> " </w:instrText>
      </w:r>
      <w:r w:rsidR="002E60D9">
        <w:fldChar w:fldCharType="end"/>
      </w:r>
    </w:p>
    <w:p w:rsidR="009A4C7C" w:rsidRPr="00FA0A74" w:rsidRDefault="009A4C7C" w:rsidP="005D156E">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Tr="00382CE7">
        <w:tc>
          <w:tcPr>
            <w:tcW w:w="2477" w:type="pct"/>
            <w:tcBorders>
              <w:top w:val="single" w:sz="4" w:space="0" w:color="auto"/>
              <w:bottom w:val="nil"/>
            </w:tcBorders>
          </w:tcPr>
          <w:p w:rsidR="00382CE7" w:rsidRPr="00FA0A74" w:rsidRDefault="00382CE7" w:rsidP="004B7AEF">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Desktop" w:history="1">
              <w:r w:rsidRPr="00FA0A74">
                <w:rPr>
                  <w:rStyle w:val="Hyperlink"/>
                  <w:lang w:val="ru-RU"/>
                </w:rPr>
                <w:t>Приложения для настольных компьютеров (</w:t>
              </w:r>
              <w:r>
                <w:rPr>
                  <w:rStyle w:val="Hyperlink"/>
                </w:rPr>
                <w:t>Desktop</w:t>
              </w:r>
              <w:r w:rsidRPr="00FA0A74">
                <w:rPr>
                  <w:rStyle w:val="Hyperlink"/>
                  <w:lang w:val="ru-RU"/>
                </w:rPr>
                <w:t xml:space="preserve"> </w:t>
              </w:r>
              <w:r>
                <w:rPr>
                  <w:rStyle w:val="Hyperlink"/>
                </w:rPr>
                <w:t>Applications</w:t>
              </w:r>
              <w:r w:rsidRPr="009E0AB0">
                <w:rPr>
                  <w:rStyle w:val="Hyperlink"/>
                  <w:u w:val="none"/>
                  <w:lang w:val="ru-RU"/>
                </w:rPr>
                <w:t>)</w:t>
              </w:r>
            </w:hyperlink>
          </w:p>
        </w:tc>
        <w:tc>
          <w:tcPr>
            <w:tcW w:w="2523" w:type="pct"/>
            <w:vMerge w:val="restart"/>
            <w:tcBorders>
              <w:top w:val="single" w:sz="4" w:space="0" w:color="auto"/>
            </w:tcBorders>
          </w:tcPr>
          <w:p w:rsidR="00382CE7" w:rsidRDefault="00382CE7" w:rsidP="009E0AB0">
            <w:pPr>
              <w:pStyle w:val="PURLMSH"/>
              <w:keepNext/>
              <w:keepLines/>
            </w:pPr>
            <w:r w:rsidRPr="00FA0A74">
              <w:rPr>
                <w:lang w:val="ru-RU"/>
              </w:rPr>
              <w:t xml:space="preserve">См. соответствующее уведомление. </w:t>
            </w:r>
            <w:r w:rsidRPr="00FA0A74">
              <w:rPr>
                <w:b/>
                <w:lang w:val="ru-RU"/>
              </w:rPr>
              <w:t xml:space="preserve">Передача данных, </w:t>
            </w:r>
            <w:r>
              <w:rPr>
                <w:b/>
              </w:rPr>
              <w:t>H</w:t>
            </w:r>
            <w:r w:rsidRPr="00FA0A74">
              <w:rPr>
                <w:b/>
                <w:lang w:val="ru-RU"/>
              </w:rPr>
              <w:t>.264/</w:t>
            </w:r>
            <w:r>
              <w:rPr>
                <w:b/>
              </w:rPr>
              <w:t>MPEG</w:t>
            </w:r>
            <w:r w:rsidRPr="00FA0A74">
              <w:rPr>
                <w:b/>
                <w:lang w:val="ru-RU"/>
              </w:rPr>
              <w:t xml:space="preserve">-4 </w:t>
            </w:r>
            <w:r>
              <w:rPr>
                <w:b/>
              </w:rPr>
              <w:t>AVC</w:t>
            </w:r>
            <w:r w:rsidRPr="00FA0A74">
              <w:rPr>
                <w:b/>
                <w:lang w:val="ru-RU"/>
              </w:rPr>
              <w:t xml:space="preserve"> и/или </w:t>
            </w:r>
            <w:r>
              <w:rPr>
                <w:b/>
              </w:rPr>
              <w:t>VC</w:t>
            </w:r>
            <w:r w:rsidRPr="00FA0A74">
              <w:rPr>
                <w:b/>
                <w:lang w:val="ru-RU"/>
              </w:rPr>
              <w:t>-1 (</w:t>
            </w:r>
            <w:r w:rsidRPr="00FA0A74">
              <w:rPr>
                <w:lang w:val="ru-RU"/>
              </w:rPr>
              <w:t>см.</w:t>
            </w:r>
            <w:r w:rsidRPr="00FA0A74">
              <w:rPr>
                <w:b/>
                <w:lang w:val="ru-RU"/>
              </w:rPr>
              <w:t xml:space="preserve"> </w:t>
            </w:r>
            <w:hyperlink w:anchor="Appendix2" w:history="1">
              <w:r w:rsidR="00252E6C">
                <w:rPr>
                  <w:rStyle w:val="Hyperlink"/>
                </w:rPr>
                <w:t>Приложение 2</w:t>
              </w:r>
            </w:hyperlink>
            <w:r>
              <w:rPr>
                <w:b/>
              </w:rPr>
              <w:t>)</w:t>
            </w:r>
          </w:p>
        </w:tc>
      </w:tr>
      <w:tr w:rsidR="00382CE7" w:rsidRPr="00C46B76" w:rsidTr="00382CE7">
        <w:tc>
          <w:tcPr>
            <w:tcW w:w="2477" w:type="pct"/>
            <w:tcBorders>
              <w:top w:val="nil"/>
            </w:tcBorders>
          </w:tcPr>
          <w:p w:rsidR="00382CE7" w:rsidRPr="00FA0A74" w:rsidRDefault="00382CE7" w:rsidP="009A4C7C">
            <w:pPr>
              <w:pStyle w:val="PURLMSH"/>
              <w:rPr>
                <w:lang w:val="ru-RU"/>
              </w:rPr>
            </w:pPr>
            <w:r w:rsidRPr="00FA0A74">
              <w:rPr>
                <w:lang w:val="ru-RU"/>
              </w:rPr>
              <w:t xml:space="preserve">Клиентское/Дополнительное программное обеспечение </w:t>
            </w:r>
            <w:r w:rsidRPr="00FA0A74">
              <w:rPr>
                <w:b/>
                <w:lang w:val="ru-RU"/>
              </w:rPr>
              <w:t>Нет</w:t>
            </w:r>
          </w:p>
        </w:tc>
        <w:tc>
          <w:tcPr>
            <w:tcW w:w="2523" w:type="pct"/>
            <w:vMerge/>
          </w:tcPr>
          <w:p w:rsidR="00382CE7" w:rsidRPr="00FA0A74" w:rsidRDefault="00382CE7" w:rsidP="009A4C7C">
            <w:pPr>
              <w:pStyle w:val="PURLMSH"/>
              <w:rPr>
                <w:lang w:val="ru-RU"/>
              </w:rPr>
            </w:pPr>
          </w:p>
        </w:tc>
      </w:tr>
      <w:tr w:rsidR="009A4C7C" w:rsidRPr="00501DAF"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Необходимо:</w:t>
            </w:r>
          </w:p>
          <w:p w:rsidR="009A4C7C" w:rsidRPr="003528B0" w:rsidRDefault="008D0312" w:rsidP="00240496">
            <w:pPr>
              <w:pStyle w:val="PURBullet"/>
              <w:rPr>
                <w:b/>
                <w:bCs/>
              </w:rPr>
            </w:pPr>
            <w:r>
              <w:t>Visual Studio 2010 Professional SAL</w:t>
            </w:r>
          </w:p>
        </w:tc>
      </w:tr>
    </w:tbl>
    <w:p w:rsidR="009A4C7C" w:rsidRDefault="009A4C7C" w:rsidP="0085206E">
      <w:pPr>
        <w:pStyle w:val="PURADDITIONALTERMSHEADERMB"/>
      </w:pPr>
      <w:r>
        <w:t xml:space="preserve">Дополнительные </w:t>
      </w:r>
      <w:r w:rsidR="002377B0">
        <w:t>Условия.</w:t>
      </w:r>
    </w:p>
    <w:p w:rsidR="009A4C7C" w:rsidRPr="00B80BCC" w:rsidRDefault="009A4C7C" w:rsidP="009A4C7C">
      <w:pPr>
        <w:pStyle w:val="PURBlueStrong"/>
      </w:pPr>
      <w:r>
        <w:t>Файл BUILDSERVER</w:t>
      </w:r>
      <w:r w:rsidR="002377B0">
        <w:t>.</w:t>
      </w:r>
      <w:r>
        <w:t>TXT</w:t>
      </w:r>
    </w:p>
    <w:p w:rsidR="009A4C7C" w:rsidRPr="00FA0A74" w:rsidRDefault="009A4C7C" w:rsidP="009A4C7C">
      <w:pPr>
        <w:pStyle w:val="PURBody-Indented"/>
        <w:rPr>
          <w:u w:val="single"/>
          <w:lang w:val="ru-RU" w:eastAsia="ja-JP"/>
        </w:rPr>
      </w:pPr>
      <w:r w:rsidRPr="00FA0A74">
        <w:rPr>
          <w:lang w:val="ru-RU"/>
        </w:rPr>
        <w:t xml:space="preserve">Если ваша версия программного обеспечения содержит файл </w:t>
      </w:r>
      <w:r>
        <w:t>BUILDSERVER</w:t>
      </w:r>
      <w:r w:rsidRPr="00FA0A74">
        <w:rPr>
          <w:lang w:val="ru-RU"/>
        </w:rPr>
        <w:t>.</w:t>
      </w:r>
      <w:r>
        <w:t>TXT</w:t>
      </w:r>
      <w:r w:rsidRPr="00FA0A74">
        <w:rPr>
          <w:lang w:val="ru-RU"/>
        </w:rPr>
        <w:t>, вам разрешается устанавливать копии перечисленных в нем файлов в компьютеры собственной сборки.</w:t>
      </w:r>
      <w:r w:rsidR="00EC4FB3">
        <w:rPr>
          <w:lang w:val="ru-RU"/>
        </w:rPr>
        <w:t xml:space="preserve"> </w:t>
      </w:r>
      <w:r w:rsidRPr="00FA0A74">
        <w:rPr>
          <w:lang w:val="ru-RU"/>
        </w:rPr>
        <w:t>Такая установка разрешается исключительно с целью компиляции и сборки ваших программ.</w:t>
      </w:r>
      <w:r w:rsidR="00EC4FB3">
        <w:rPr>
          <w:lang w:val="ru-RU"/>
        </w:rPr>
        <w:t xml:space="preserve"> </w:t>
      </w:r>
      <w:r w:rsidRPr="00FA0A74">
        <w:rPr>
          <w:lang w:val="ru-RU"/>
        </w:rPr>
        <w:t xml:space="preserve">Мы можем указывать на веб-сайте </w:t>
      </w:r>
      <w:hyperlink r:id="rId107" w:history="1">
        <w:r>
          <w:rPr>
            <w:rStyle w:val="Hyperlink"/>
          </w:rPr>
          <w:t>http</w:t>
        </w:r>
        <w:r w:rsidRPr="00FA0A74">
          <w:rPr>
            <w:rStyle w:val="Hyperlink"/>
            <w:lang w:val="ru-RU"/>
          </w:rPr>
          <w:t>://</w:t>
        </w:r>
        <w:r>
          <w:rPr>
            <w:rStyle w:val="Hyperlink"/>
          </w:rPr>
          <w:t>go</w:t>
        </w:r>
        <w:r w:rsidRPr="00FA0A74">
          <w:rPr>
            <w:rStyle w:val="Hyperlink"/>
            <w:lang w:val="ru-RU"/>
          </w:rPr>
          <w:t>.</w:t>
        </w:r>
        <w:r>
          <w:rPr>
            <w:rStyle w:val="Hyperlink"/>
          </w:rPr>
          <w:t>microsoft</w:t>
        </w:r>
        <w:r w:rsidRPr="00FA0A74">
          <w:rPr>
            <w:rStyle w:val="Hyperlink"/>
            <w:lang w:val="ru-RU"/>
          </w:rPr>
          <w:t>.</w:t>
        </w:r>
        <w:r>
          <w:rPr>
            <w:rStyle w:val="Hyperlink"/>
          </w:rPr>
          <w:t>com</w:t>
        </w:r>
        <w:r w:rsidRPr="00FA0A74">
          <w:rPr>
            <w:rStyle w:val="Hyperlink"/>
            <w:lang w:val="ru-RU"/>
          </w:rPr>
          <w:t>/</w:t>
        </w:r>
        <w:r>
          <w:rPr>
            <w:rStyle w:val="Hyperlink"/>
          </w:rPr>
          <w:t>fwlink</w:t>
        </w:r>
        <w:r w:rsidRPr="00FA0A74">
          <w:rPr>
            <w:rStyle w:val="Hyperlink"/>
            <w:lang w:val="ru-RU"/>
          </w:rPr>
          <w:t>/?</w:t>
        </w:r>
        <w:r>
          <w:rPr>
            <w:rStyle w:val="Hyperlink"/>
          </w:rPr>
          <w:t>LinkId</w:t>
        </w:r>
        <w:r w:rsidRPr="00FA0A74">
          <w:rPr>
            <w:rStyle w:val="Hyperlink"/>
            <w:lang w:val="ru-RU"/>
          </w:rPr>
          <w:t>=165518</w:t>
        </w:r>
      </w:hyperlink>
      <w:r w:rsidRPr="00FA0A74">
        <w:rPr>
          <w:lang w:val="ru-RU"/>
        </w:rPr>
        <w:t xml:space="preserve"> дополнительные файлы для использования в тех же целях.</w:t>
      </w:r>
      <w:r w:rsidRPr="00FA0A74">
        <w:rPr>
          <w:u w:val="single"/>
          <w:lang w:val="ru-RU"/>
        </w:rPr>
        <w:t xml:space="preserve"> </w:t>
      </w:r>
    </w:p>
    <w:p w:rsidR="009A4C7C" w:rsidRPr="00FA0A74" w:rsidRDefault="009A4C7C" w:rsidP="009A4C7C">
      <w:pPr>
        <w:pStyle w:val="PURBlueStrong"/>
        <w:rPr>
          <w:lang w:val="ru-RU"/>
        </w:rPr>
      </w:pPr>
      <w:r w:rsidRPr="00FA0A74">
        <w:rPr>
          <w:lang w:val="ru-RU"/>
        </w:rPr>
        <w:t xml:space="preserve">Пользовательский </w:t>
      </w:r>
      <w:r w:rsidR="002377B0" w:rsidRPr="00FA0A74">
        <w:rPr>
          <w:lang w:val="ru-RU"/>
        </w:rPr>
        <w:t xml:space="preserve">Интерфейс </w:t>
      </w:r>
      <w:r>
        <w:t>Microsoft</w:t>
      </w:r>
      <w:r w:rsidRPr="00FA0A74">
        <w:rPr>
          <w:lang w:val="ru-RU"/>
        </w:rPr>
        <w:t xml:space="preserve"> </w:t>
      </w:r>
      <w:r>
        <w:t>Office</w:t>
      </w:r>
    </w:p>
    <w:p w:rsidR="009A4C7C" w:rsidRPr="00FA0A74" w:rsidRDefault="009A4C7C" w:rsidP="009A4C7C">
      <w:pPr>
        <w:pStyle w:val="PURBody-Indented"/>
        <w:rPr>
          <w:u w:val="single"/>
          <w:lang w:val="ru-RU" w:eastAsia="ja-JP"/>
        </w:rPr>
      </w:pPr>
      <w:r w:rsidRPr="00FA0A74">
        <w:rPr>
          <w:lang w:val="ru-RU"/>
        </w:rPr>
        <w:t xml:space="preserve">Настоящие условия лицензии не предоставляют вам прав на создание, копирование, использование или распространение каких-либо элементов пользовательского интерфейса </w:t>
      </w:r>
      <w:r>
        <w:t>Microsoft</w:t>
      </w:r>
      <w:r w:rsidRPr="00FA0A74">
        <w:rPr>
          <w:lang w:val="ru-RU"/>
        </w:rPr>
        <w:t xml:space="preserve"> </w:t>
      </w:r>
      <w:r>
        <w:t>Office</w:t>
      </w:r>
      <w:r w:rsidRPr="00FA0A74">
        <w:rPr>
          <w:lang w:val="ru-RU"/>
        </w:rPr>
        <w:t>, таких как лента и панель быстрого доступа.</w:t>
      </w:r>
      <w:r w:rsidR="00EC4FB3">
        <w:rPr>
          <w:lang w:val="ru-RU"/>
        </w:rPr>
        <w:t xml:space="preserve"> </w:t>
      </w:r>
    </w:p>
    <w:p w:rsidR="009A4C7C" w:rsidRPr="00FA0A74" w:rsidRDefault="009A4C7C" w:rsidP="009A4C7C">
      <w:pPr>
        <w:pStyle w:val="PURBlueStrong"/>
        <w:rPr>
          <w:lang w:val="ru-RU"/>
        </w:rPr>
      </w:pPr>
      <w:r w:rsidRPr="00FA0A74">
        <w:rPr>
          <w:lang w:val="ru-RU"/>
        </w:rPr>
        <w:t xml:space="preserve">Служебные </w:t>
      </w:r>
      <w:r w:rsidR="002377B0" w:rsidRPr="00FA0A74">
        <w:rPr>
          <w:lang w:val="ru-RU"/>
        </w:rPr>
        <w:t>Программы</w:t>
      </w:r>
    </w:p>
    <w:p w:rsidR="009A4C7C" w:rsidRPr="00FA0A74" w:rsidRDefault="009A4C7C" w:rsidP="009A4C7C">
      <w:pPr>
        <w:pStyle w:val="PURBody-Indented"/>
        <w:rPr>
          <w:lang w:val="ru-RU" w:eastAsia="ja-JP"/>
        </w:rPr>
      </w:pPr>
      <w:r w:rsidRPr="00FA0A74">
        <w:rPr>
          <w:lang w:val="ru-RU"/>
        </w:rPr>
        <w:t>Список служебных программ см. на веб-страницах</w:t>
      </w:r>
      <w:r w:rsidRPr="009E0AB0">
        <w:rPr>
          <w:rStyle w:val="Hyperlink"/>
          <w:u w:val="none"/>
          <w:lang w:val="ru-RU"/>
        </w:rPr>
        <w:t xml:space="preserve"> </w:t>
      </w:r>
      <w:hyperlink r:id="rId108" w:history="1">
        <w:r>
          <w:rPr>
            <w:rStyle w:val="Hyperlink"/>
          </w:rPr>
          <w:t>http</w:t>
        </w:r>
        <w:r w:rsidRPr="00FA0A74">
          <w:rPr>
            <w:rStyle w:val="Hyperlink"/>
            <w:lang w:val="ru-RU"/>
          </w:rPr>
          <w:t>://</w:t>
        </w:r>
        <w:r>
          <w:rPr>
            <w:rStyle w:val="Hyperlink"/>
          </w:rPr>
          <w:t>go</w:t>
        </w:r>
        <w:r w:rsidRPr="00FA0A74">
          <w:rPr>
            <w:rStyle w:val="Hyperlink"/>
            <w:lang w:val="ru-RU"/>
          </w:rPr>
          <w:t>.</w:t>
        </w:r>
        <w:r>
          <w:rPr>
            <w:rStyle w:val="Hyperlink"/>
          </w:rPr>
          <w:t>microsoft</w:t>
        </w:r>
        <w:r w:rsidRPr="00FA0A74">
          <w:rPr>
            <w:rStyle w:val="Hyperlink"/>
            <w:lang w:val="ru-RU"/>
          </w:rPr>
          <w:t>.</w:t>
        </w:r>
        <w:r>
          <w:rPr>
            <w:rStyle w:val="Hyperlink"/>
          </w:rPr>
          <w:t>com</w:t>
        </w:r>
        <w:r w:rsidRPr="00FA0A74">
          <w:rPr>
            <w:rStyle w:val="Hyperlink"/>
            <w:lang w:val="ru-RU"/>
          </w:rPr>
          <w:t>/</w:t>
        </w:r>
        <w:r>
          <w:rPr>
            <w:rStyle w:val="Hyperlink"/>
          </w:rPr>
          <w:t>fwlink</w:t>
        </w:r>
        <w:r w:rsidRPr="00FA0A74">
          <w:rPr>
            <w:rStyle w:val="Hyperlink"/>
            <w:lang w:val="ru-RU"/>
          </w:rPr>
          <w:t>/?</w:t>
        </w:r>
        <w:r>
          <w:rPr>
            <w:rStyle w:val="Hyperlink"/>
          </w:rPr>
          <w:t>LinkId</w:t>
        </w:r>
        <w:r w:rsidRPr="00FA0A74">
          <w:rPr>
            <w:rStyle w:val="Hyperlink"/>
            <w:lang w:val="ru-RU"/>
          </w:rPr>
          <w:t>=165518</w:t>
        </w:r>
      </w:hyperlink>
      <w:r w:rsidRPr="00FA0A74">
        <w:rPr>
          <w:lang w:val="ru-RU"/>
        </w:rPr>
        <w:t xml:space="preserve"> и </w:t>
      </w:r>
      <w:hyperlink r:id="rId109" w:history="1">
        <w:r>
          <w:rPr>
            <w:rStyle w:val="Hyperlink"/>
          </w:rPr>
          <w:t>http</w:t>
        </w:r>
        <w:r w:rsidRPr="00FA0A74">
          <w:rPr>
            <w:rStyle w:val="Hyperlink"/>
            <w:lang w:val="ru-RU"/>
          </w:rPr>
          <w:t>://</w:t>
        </w:r>
        <w:r>
          <w:rPr>
            <w:rStyle w:val="Hyperlink"/>
          </w:rPr>
          <w:t>go</w:t>
        </w:r>
        <w:r w:rsidRPr="00FA0A74">
          <w:rPr>
            <w:rStyle w:val="Hyperlink"/>
            <w:lang w:val="ru-RU"/>
          </w:rPr>
          <w:t>.</w:t>
        </w:r>
        <w:r>
          <w:rPr>
            <w:rStyle w:val="Hyperlink"/>
          </w:rPr>
          <w:t>microsoft</w:t>
        </w:r>
        <w:r w:rsidRPr="00FA0A74">
          <w:rPr>
            <w:rStyle w:val="Hyperlink"/>
            <w:lang w:val="ru-RU"/>
          </w:rPr>
          <w:t>.</w:t>
        </w:r>
        <w:r>
          <w:rPr>
            <w:rStyle w:val="Hyperlink"/>
          </w:rPr>
          <w:t>com</w:t>
        </w:r>
        <w:r w:rsidRPr="00FA0A74">
          <w:rPr>
            <w:rStyle w:val="Hyperlink"/>
            <w:lang w:val="ru-RU"/>
          </w:rPr>
          <w:t>/</w:t>
        </w:r>
        <w:r>
          <w:rPr>
            <w:rStyle w:val="Hyperlink"/>
          </w:rPr>
          <w:t>fwlink</w:t>
        </w:r>
        <w:r w:rsidRPr="00FA0A74">
          <w:rPr>
            <w:rStyle w:val="Hyperlink"/>
            <w:lang w:val="ru-RU"/>
          </w:rPr>
          <w:t>/?</w:t>
        </w:r>
        <w:r>
          <w:rPr>
            <w:rStyle w:val="Hyperlink"/>
          </w:rPr>
          <w:t>LinkId</w:t>
        </w:r>
        <w:r w:rsidRPr="00FA0A74">
          <w:rPr>
            <w:rStyle w:val="Hyperlink"/>
            <w:lang w:val="ru-RU"/>
          </w:rPr>
          <w:t>=100284</w:t>
        </w:r>
      </w:hyperlink>
      <w:r w:rsidRPr="00FA0A74">
        <w:rPr>
          <w:lang w:val="ru-RU"/>
        </w:rPr>
        <w:t>.</w:t>
      </w:r>
      <w:r w:rsidR="00EC4FB3">
        <w:rPr>
          <w:lang w:val="ru-RU"/>
        </w:rPr>
        <w:t xml:space="preserve"> </w:t>
      </w:r>
      <w:r w:rsidRPr="00FA0A74">
        <w:rPr>
          <w:lang w:val="ru-RU"/>
        </w:rPr>
        <w:t>Программное обеспечение содержит определенные компоненты, перечисленные в этом списке.</w:t>
      </w:r>
      <w:r w:rsidR="00EC4FB3">
        <w:rPr>
          <w:lang w:val="ru-RU"/>
        </w:rPr>
        <w:t xml:space="preserve"> </w:t>
      </w:r>
      <w:r w:rsidRPr="00FA0A74">
        <w:rPr>
          <w:lang w:val="ru-RU"/>
        </w:rPr>
        <w:t>Набор компонентов программного обеспечения отличается в зависимости от выпуска.</w:t>
      </w:r>
      <w:r w:rsidR="00EC4FB3">
        <w:rPr>
          <w:lang w:val="ru-RU"/>
        </w:rPr>
        <w:t xml:space="preserve"> </w:t>
      </w:r>
      <w:r w:rsidRPr="00FA0A74">
        <w:rPr>
          <w:lang w:val="ru-RU"/>
        </w:rPr>
        <w:t>Вы</w:t>
      </w:r>
      <w:r w:rsidR="009E0AB0">
        <w:t> </w:t>
      </w:r>
      <w:r w:rsidRPr="00FA0A74">
        <w:rPr>
          <w:lang w:val="ru-RU"/>
        </w:rPr>
        <w:t>можете копировать и устанавливать Служебные программы, сопровождающие программное обеспечение, на пяти устройствах одновременно.</w:t>
      </w:r>
      <w:r w:rsidR="00EC4FB3">
        <w:rPr>
          <w:lang w:val="ru-RU"/>
        </w:rPr>
        <w:t xml:space="preserve"> </w:t>
      </w:r>
      <w:r w:rsidRPr="00FA0A74">
        <w:rPr>
          <w:lang w:val="ru-RU"/>
        </w:rPr>
        <w:t>Разрешается использовать Служебные программы исключительно для отладки программ, разрабатываемых с помощью программного обеспечения.</w:t>
      </w:r>
      <w:r w:rsidR="00EC4FB3">
        <w:rPr>
          <w:lang w:val="ru-RU"/>
        </w:rPr>
        <w:t xml:space="preserve"> </w:t>
      </w:r>
      <w:r w:rsidRPr="00FA0A74">
        <w:rPr>
          <w:lang w:val="ru-RU"/>
        </w:rPr>
        <w:t>Необходимо удалить все служебные программы, установленные на устройстве, по окончании отладки своей программы, но не позднее, чем через 30 дней после первой установки на устройство.</w:t>
      </w:r>
    </w:p>
    <w:p w:rsidR="00382CE7" w:rsidRPr="00FA0A74" w:rsidRDefault="00382CE7" w:rsidP="00382CE7">
      <w:pPr>
        <w:pStyle w:val="PURBlueStrong-Indented"/>
        <w:rPr>
          <w:lang w:val="ru-RU"/>
        </w:rPr>
      </w:pPr>
      <w:r w:rsidRPr="00FA0A74">
        <w:rPr>
          <w:lang w:val="ru-RU"/>
        </w:rPr>
        <w:t xml:space="preserve">Компоненты </w:t>
      </w:r>
      <w:r w:rsidR="002377B0" w:rsidRPr="00FA0A74">
        <w:rPr>
          <w:lang w:val="ru-RU"/>
        </w:rPr>
        <w:t xml:space="preserve">Продукта </w:t>
      </w:r>
      <w:r>
        <w:t>Microsoft</w:t>
      </w:r>
      <w:r w:rsidRPr="00FA0A74">
        <w:rPr>
          <w:lang w:val="ru-RU"/>
        </w:rPr>
        <w:t xml:space="preserve"> </w:t>
      </w:r>
      <w:r>
        <w:t>SQL</w:t>
      </w:r>
      <w:r w:rsidRPr="00FA0A74">
        <w:rPr>
          <w:lang w:val="ru-RU"/>
        </w:rPr>
        <w:t xml:space="preserve"> </w:t>
      </w:r>
      <w:r>
        <w:t>Server</w:t>
      </w:r>
    </w:p>
    <w:p w:rsidR="00382CE7" w:rsidRPr="00FA0A74" w:rsidRDefault="00382CE7" w:rsidP="00382CE7">
      <w:pPr>
        <w:pStyle w:val="PURBody-Indented"/>
        <w:rPr>
          <w:lang w:val="ru-RU"/>
        </w:rPr>
      </w:pPr>
      <w:r w:rsidRPr="00FA0A74">
        <w:rPr>
          <w:lang w:val="ru-RU"/>
        </w:rPr>
        <w:t xml:space="preserve">Данное программное обеспечение может включать компоненты </w:t>
      </w:r>
      <w:r>
        <w:t>Microsoft</w:t>
      </w:r>
      <w:r w:rsidRPr="00FA0A74">
        <w:rPr>
          <w:lang w:val="ru-RU"/>
        </w:rPr>
        <w:t xml:space="preserve"> </w:t>
      </w:r>
      <w:r>
        <w:t>SQL</w:t>
      </w:r>
      <w:r w:rsidRPr="00FA0A74">
        <w:rPr>
          <w:lang w:val="ru-RU"/>
        </w:rPr>
        <w:t xml:space="preserve"> </w:t>
      </w:r>
      <w:r>
        <w:t>Server</w:t>
      </w:r>
      <w:r w:rsidRPr="00FA0A74">
        <w:rPr>
          <w:lang w:val="ru-RU"/>
        </w:rPr>
        <w:t xml:space="preserve">, которые лицензируются в соответствии с условиями соответствующих лицензий </w:t>
      </w:r>
      <w:r>
        <w:t>SQL</w:t>
      </w:r>
      <w:r w:rsidRPr="00FA0A74">
        <w:rPr>
          <w:lang w:val="ru-RU"/>
        </w:rPr>
        <w:t xml:space="preserve"> </w:t>
      </w:r>
      <w:r>
        <w:t>Server</w:t>
      </w:r>
      <w:r w:rsidRPr="00FA0A74">
        <w:rPr>
          <w:lang w:val="ru-RU"/>
        </w:rPr>
        <w:t>, расположенных в папке «Лицензии» в следующем каталоге установки: ...\%</w:t>
      </w:r>
      <w:r>
        <w:t>Program</w:t>
      </w:r>
      <w:r w:rsidRPr="00FA0A74">
        <w:rPr>
          <w:lang w:val="ru-RU"/>
        </w:rPr>
        <w:t xml:space="preserve"> </w:t>
      </w:r>
      <w:r>
        <w:t>Files</w:t>
      </w:r>
      <w:r w:rsidRPr="00FA0A74">
        <w:rPr>
          <w:lang w:val="ru-RU"/>
        </w:rPr>
        <w:t>%\</w:t>
      </w:r>
      <w:r>
        <w:t>Microsoft</w:t>
      </w:r>
      <w:r w:rsidRPr="00FA0A74">
        <w:rPr>
          <w:lang w:val="ru-RU"/>
        </w:rPr>
        <w:t xml:space="preserve"> </w:t>
      </w:r>
      <w:r>
        <w:t>Visual</w:t>
      </w:r>
      <w:r w:rsidRPr="00FA0A74">
        <w:rPr>
          <w:lang w:val="ru-RU"/>
        </w:rPr>
        <w:t xml:space="preserve"> </w:t>
      </w:r>
      <w:r>
        <w:t>Studio</w:t>
      </w:r>
      <w:r w:rsidRPr="00FA0A74">
        <w:rPr>
          <w:lang w:val="ru-RU"/>
        </w:rPr>
        <w:t xml:space="preserve"> 10.0\</w:t>
      </w:r>
      <w:r>
        <w:t>Licenses</w:t>
      </w:r>
      <w:r w:rsidRPr="00FA0A74">
        <w:rPr>
          <w:lang w:val="ru-RU"/>
        </w:rPr>
        <w:t>\. Данные компоненты можно использовать только в сочетании с использованием программного обеспечения.</w:t>
      </w:r>
      <w:r w:rsidR="00EC4FB3">
        <w:rPr>
          <w:lang w:val="ru-RU"/>
        </w:rPr>
        <w:t xml:space="preserve"> </w:t>
      </w:r>
      <w:r w:rsidRPr="00FA0A74">
        <w:rPr>
          <w:lang w:val="ru-RU"/>
        </w:rPr>
        <w:t xml:space="preserve">Если вы не согласны с условиями лицензии на компоненты, вы не сможете их использовать. </w:t>
      </w:r>
    </w:p>
    <w:p w:rsidR="00382CE7" w:rsidRPr="00FA0A74" w:rsidRDefault="00382CE7" w:rsidP="00382CE7">
      <w:pPr>
        <w:pStyle w:val="PURBlueStrong-Indented"/>
        <w:rPr>
          <w:lang w:val="ru-RU"/>
        </w:rPr>
      </w:pPr>
      <w:r w:rsidRPr="00FA0A74">
        <w:rPr>
          <w:lang w:val="ru-RU"/>
        </w:rPr>
        <w:t xml:space="preserve">Компоненты </w:t>
      </w:r>
      <w:r w:rsidR="002377B0" w:rsidRPr="00FA0A74">
        <w:rPr>
          <w:lang w:val="ru-RU"/>
        </w:rPr>
        <w:t xml:space="preserve">Программного Обеспечения </w:t>
      </w:r>
      <w:r>
        <w:t>Windows</w:t>
      </w:r>
    </w:p>
    <w:p w:rsidR="00382CE7" w:rsidRPr="00FA0A74" w:rsidRDefault="00382CE7" w:rsidP="00382CE7">
      <w:pPr>
        <w:pStyle w:val="PURBody-Indented"/>
        <w:rPr>
          <w:lang w:val="ru-RU"/>
        </w:rPr>
      </w:pPr>
      <w:r w:rsidRPr="00FA0A74">
        <w:rPr>
          <w:lang w:val="ru-RU"/>
        </w:rPr>
        <w:t xml:space="preserve">Программное обеспечение может включать </w:t>
      </w:r>
      <w:r>
        <w:t>Microsoft</w:t>
      </w:r>
      <w:r w:rsidRPr="00FA0A74">
        <w:rPr>
          <w:lang w:val="ru-RU"/>
        </w:rPr>
        <w:t xml:space="preserve"> .</w:t>
      </w:r>
      <w:r>
        <w:t>NET</w:t>
      </w:r>
      <w:r w:rsidRPr="00FA0A74">
        <w:rPr>
          <w:lang w:val="ru-RU"/>
        </w:rPr>
        <w:t xml:space="preserve"> </w:t>
      </w:r>
      <w:r>
        <w:t>Framework</w:t>
      </w:r>
      <w:r w:rsidRPr="00FA0A74">
        <w:rPr>
          <w:lang w:val="ru-RU"/>
        </w:rPr>
        <w:t>, компоненты доступа к данным (</w:t>
      </w:r>
      <w:r>
        <w:t>MDAC</w:t>
      </w:r>
      <w:r w:rsidRPr="00FA0A74">
        <w:rPr>
          <w:lang w:val="ru-RU"/>
        </w:rPr>
        <w:t xml:space="preserve">) и определенные </w:t>
      </w:r>
      <w:r>
        <w:t>DLL</w:t>
      </w:r>
      <w:r w:rsidRPr="00FA0A74">
        <w:rPr>
          <w:lang w:val="ru-RU"/>
        </w:rPr>
        <w:t xml:space="preserve">-библиотеки, относящиеся к технологиям построения и веб-развертывания </w:t>
      </w:r>
      <w:r>
        <w:t>Microsoft</w:t>
      </w:r>
      <w:r w:rsidRPr="00FA0A74">
        <w:rPr>
          <w:lang w:val="ru-RU"/>
        </w:rPr>
        <w:t>.</w:t>
      </w:r>
      <w:r w:rsidR="00EC4FB3">
        <w:rPr>
          <w:lang w:val="ru-RU"/>
        </w:rPr>
        <w:t xml:space="preserve"> </w:t>
      </w:r>
      <w:r w:rsidRPr="00FA0A74">
        <w:rPr>
          <w:lang w:val="ru-RU"/>
        </w:rPr>
        <w:t xml:space="preserve">Все они являются частью программного обеспечения </w:t>
      </w:r>
      <w:r>
        <w:t>Windows</w:t>
      </w:r>
      <w:r w:rsidRPr="00FA0A74">
        <w:rPr>
          <w:lang w:val="ru-RU"/>
        </w:rPr>
        <w:t xml:space="preserve">, и условия лицензии для </w:t>
      </w:r>
      <w:r>
        <w:t>Windows</w:t>
      </w:r>
      <w:r w:rsidRPr="00FA0A74">
        <w:rPr>
          <w:lang w:val="ru-RU"/>
        </w:rPr>
        <w:t xml:space="preserve"> распространяются на использование вами этих компонентов. </w:t>
      </w:r>
    </w:p>
    <w:p w:rsidR="00342466" w:rsidRPr="00FA0A74" w:rsidRDefault="00342466" w:rsidP="00342466">
      <w:pPr>
        <w:pStyle w:val="PURBlueStrong-Indented"/>
        <w:rPr>
          <w:lang w:val="ru-RU"/>
        </w:rPr>
      </w:pPr>
      <w:r w:rsidRPr="00FA0A74">
        <w:rPr>
          <w:lang w:val="ru-RU"/>
        </w:rPr>
        <w:t>ПО .</w:t>
      </w:r>
      <w:r>
        <w:t>NET</w:t>
      </w:r>
      <w:r w:rsidRPr="00FA0A74">
        <w:rPr>
          <w:lang w:val="ru-RU"/>
        </w:rPr>
        <w:t xml:space="preserve"> </w:t>
      </w:r>
      <w:r>
        <w:t>Framework</w:t>
      </w:r>
    </w:p>
    <w:p w:rsidR="00342466" w:rsidRPr="00FA0A74" w:rsidRDefault="00342466" w:rsidP="00342466">
      <w:pPr>
        <w:pStyle w:val="PURBody-Indented"/>
        <w:rPr>
          <w:lang w:val="ru-RU"/>
        </w:rPr>
      </w:pPr>
      <w:r w:rsidRPr="00FA0A74">
        <w:rPr>
          <w:lang w:val="ru-RU"/>
        </w:rPr>
        <w:t xml:space="preserve">Программное обеспечение для продукта содержит программное обеспечение </w:t>
      </w:r>
      <w:r>
        <w:t>Microsoft</w:t>
      </w:r>
      <w:r w:rsidRPr="00FA0A74">
        <w:rPr>
          <w:lang w:val="ru-RU"/>
        </w:rPr>
        <w:t xml:space="preserve"> .</w:t>
      </w:r>
      <w:r>
        <w:t>NET</w:t>
      </w:r>
      <w:r w:rsidRPr="00FA0A74">
        <w:rPr>
          <w:lang w:val="ru-RU"/>
        </w:rPr>
        <w:t xml:space="preserve"> </w:t>
      </w:r>
      <w:r>
        <w:t>Framework</w:t>
      </w:r>
      <w:r w:rsidRPr="00FA0A74">
        <w:rPr>
          <w:lang w:val="ru-RU"/>
        </w:rPr>
        <w:t xml:space="preserve"> и может содержать программное обеспечение </w:t>
      </w:r>
      <w:r>
        <w:t>PowerShell</w:t>
      </w:r>
      <w:r w:rsidRPr="00FA0A74">
        <w:rPr>
          <w:lang w:val="ru-RU"/>
        </w:rPr>
        <w:t>.</w:t>
      </w:r>
      <w:r w:rsidR="00EC4FB3">
        <w:rPr>
          <w:lang w:val="ru-RU"/>
        </w:rPr>
        <w:t xml:space="preserve"> </w:t>
      </w:r>
      <w:r w:rsidRPr="00FA0A74">
        <w:rPr>
          <w:lang w:val="ru-RU"/>
        </w:rPr>
        <w:t>См. условия лицензии для программного обеспечения .</w:t>
      </w:r>
      <w:r>
        <w:t>NET</w:t>
      </w:r>
      <w:r w:rsidRPr="00FA0A74">
        <w:rPr>
          <w:lang w:val="ru-RU"/>
        </w:rPr>
        <w:t xml:space="preserve"> </w:t>
      </w:r>
      <w:r>
        <w:t>Framework</w:t>
      </w:r>
      <w:r w:rsidRPr="00FA0A74">
        <w:rPr>
          <w:lang w:val="ru-RU"/>
        </w:rPr>
        <w:t xml:space="preserve"> и </w:t>
      </w:r>
      <w:r>
        <w:t>PowerShell</w:t>
      </w:r>
      <w:r w:rsidRPr="00FA0A74">
        <w:rPr>
          <w:lang w:val="ru-RU"/>
        </w:rPr>
        <w:t xml:space="preserve"> в разделе «Универсальные условия лицензии».</w:t>
      </w:r>
    </w:p>
    <w:p w:rsidR="009A4C7C" w:rsidRPr="00FA0A74" w:rsidRDefault="006321D7" w:rsidP="00017448">
      <w:pPr>
        <w:pStyle w:val="PURBreadcrumb"/>
        <w:rPr>
          <w:rStyle w:val="Hyperlink"/>
          <w:rFonts w:ascii="Arial Narrow" w:hAnsi="Arial Narrow"/>
          <w:sz w:val="16"/>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017448">
          <w:rPr>
            <w:rStyle w:val="Hyperlink"/>
            <w:rFonts w:ascii="Arial Narrow" w:hAnsi="Arial Narrow"/>
            <w:sz w:val="16"/>
            <w:lang w:val="ru-RU"/>
          </w:rPr>
          <w:t>Универсальные условия лицензирования</w:t>
        </w:r>
      </w:hyperlink>
    </w:p>
    <w:p w:rsidR="009A4C7C" w:rsidRPr="00FA0A74" w:rsidRDefault="009A4C7C" w:rsidP="009E0AB0">
      <w:pPr>
        <w:pStyle w:val="PURProductName"/>
        <w:rPr>
          <w:lang w:val="ru-RU"/>
        </w:rPr>
      </w:pPr>
      <w:bookmarkStart w:id="550" w:name="_Toc299519157"/>
      <w:bookmarkStart w:id="551" w:name="_Toc299531589"/>
      <w:bookmarkStart w:id="552" w:name="_Toc299531913"/>
      <w:bookmarkStart w:id="553" w:name="_Toc299957196"/>
      <w:bookmarkStart w:id="554" w:name="_Toc309208858"/>
      <w:bookmarkStart w:id="555" w:name="_Toc309301581"/>
      <w:r>
        <w:t>Visual</w:t>
      </w:r>
      <w:r w:rsidRPr="00FA0A74">
        <w:rPr>
          <w:lang w:val="ru-RU"/>
        </w:rPr>
        <w:t xml:space="preserve"> </w:t>
      </w:r>
      <w:r>
        <w:t>Studio</w:t>
      </w:r>
      <w:r w:rsidRPr="00FA0A74">
        <w:rPr>
          <w:lang w:val="ru-RU"/>
        </w:rPr>
        <w:t xml:space="preserve"> 2010 </w:t>
      </w:r>
      <w:r>
        <w:t>Ultimate</w:t>
      </w:r>
      <w:bookmarkEnd w:id="550"/>
      <w:bookmarkEnd w:id="551"/>
      <w:bookmarkEnd w:id="552"/>
      <w:bookmarkEnd w:id="553"/>
      <w:bookmarkEnd w:id="554"/>
      <w:bookmarkEnd w:id="555"/>
      <w:r w:rsidRPr="00FA0A74">
        <w:rPr>
          <w:lang w:val="ru-RU"/>
        </w:rPr>
        <w:t xml:space="preserve"> </w:t>
      </w:r>
      <w:r w:rsidR="002E60D9">
        <w:fldChar w:fldCharType="begin"/>
      </w:r>
      <w:r>
        <w:instrText>XE</w:instrText>
      </w:r>
      <w:r w:rsidRPr="00FA0A74">
        <w:rPr>
          <w:lang w:val="ru-RU"/>
        </w:rPr>
        <w:instrText xml:space="preserve"> "</w:instrText>
      </w:r>
      <w:r>
        <w:instrText>Visual</w:instrText>
      </w:r>
      <w:r w:rsidRPr="00FA0A74">
        <w:rPr>
          <w:lang w:val="ru-RU"/>
        </w:rPr>
        <w:instrText xml:space="preserve"> </w:instrText>
      </w:r>
      <w:r>
        <w:instrText>Studio</w:instrText>
      </w:r>
      <w:r w:rsidRPr="00FA0A74">
        <w:rPr>
          <w:lang w:val="ru-RU"/>
        </w:rPr>
        <w:instrText xml:space="preserve"> 2010 </w:instrText>
      </w:r>
      <w:r>
        <w:instrText>Ultimate</w:instrText>
      </w:r>
      <w:r w:rsidRPr="00FA0A74">
        <w:rPr>
          <w:lang w:val="ru-RU"/>
        </w:rPr>
        <w:instrText xml:space="preserve">" </w:instrText>
      </w:r>
      <w:r w:rsidR="002E60D9">
        <w:fldChar w:fldCharType="end"/>
      </w:r>
    </w:p>
    <w:p w:rsidR="009A4C7C" w:rsidRPr="00FA0A74" w:rsidRDefault="009A4C7C" w:rsidP="005D156E">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8D0312" w:rsidTr="00382CE7">
        <w:tc>
          <w:tcPr>
            <w:tcW w:w="2477" w:type="pct"/>
            <w:tcBorders>
              <w:top w:val="single" w:sz="4" w:space="0" w:color="auto"/>
              <w:bottom w:val="nil"/>
            </w:tcBorders>
          </w:tcPr>
          <w:p w:rsidR="00382CE7" w:rsidRPr="00FA0A74" w:rsidRDefault="00382CE7" w:rsidP="005D156E">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Desktop" w:history="1">
              <w:r w:rsidRPr="00FA0A74">
                <w:rPr>
                  <w:rStyle w:val="Hyperlink"/>
                  <w:lang w:val="ru-RU"/>
                </w:rPr>
                <w:t>Приложения для настольных компьютеров (</w:t>
              </w:r>
              <w:r>
                <w:rPr>
                  <w:rStyle w:val="Hyperlink"/>
                </w:rPr>
                <w:t>Desktop</w:t>
              </w:r>
              <w:r w:rsidRPr="00FA0A74">
                <w:rPr>
                  <w:rStyle w:val="Hyperlink"/>
                  <w:lang w:val="ru-RU"/>
                </w:rPr>
                <w:t xml:space="preserve"> </w:t>
              </w:r>
              <w:r>
                <w:rPr>
                  <w:rStyle w:val="Hyperlink"/>
                </w:rPr>
                <w:t>Applications</w:t>
              </w:r>
              <w:r w:rsidRPr="009E0AB0">
                <w:rPr>
                  <w:rStyle w:val="Hyperlink"/>
                  <w:u w:val="none"/>
                  <w:lang w:val="ru-RU"/>
                </w:rPr>
                <w:t>)</w:t>
              </w:r>
            </w:hyperlink>
          </w:p>
        </w:tc>
        <w:tc>
          <w:tcPr>
            <w:tcW w:w="2523" w:type="pct"/>
            <w:vMerge w:val="restart"/>
            <w:tcBorders>
              <w:top w:val="single" w:sz="4" w:space="0" w:color="auto"/>
            </w:tcBorders>
          </w:tcPr>
          <w:p w:rsidR="00382CE7" w:rsidRPr="008D0312" w:rsidRDefault="00382CE7" w:rsidP="005D156E">
            <w:pPr>
              <w:pStyle w:val="PURLMSH"/>
            </w:pPr>
            <w:r w:rsidRPr="00FA0A74">
              <w:rPr>
                <w:lang w:val="ru-RU"/>
              </w:rPr>
              <w:t xml:space="preserve">См. соответствующее уведомление. </w:t>
            </w:r>
            <w:r w:rsidRPr="00FA0A74">
              <w:rPr>
                <w:b/>
                <w:lang w:val="ru-RU"/>
              </w:rPr>
              <w:t xml:space="preserve">Передача данных, </w:t>
            </w:r>
            <w:r>
              <w:rPr>
                <w:b/>
              </w:rPr>
              <w:t>H</w:t>
            </w:r>
            <w:r w:rsidRPr="00FA0A74">
              <w:rPr>
                <w:b/>
                <w:lang w:val="ru-RU"/>
              </w:rPr>
              <w:t>.264/</w:t>
            </w:r>
            <w:r>
              <w:rPr>
                <w:b/>
              </w:rPr>
              <w:t>MPEG</w:t>
            </w:r>
            <w:r w:rsidRPr="00FA0A74">
              <w:rPr>
                <w:b/>
                <w:lang w:val="ru-RU"/>
              </w:rPr>
              <w:t xml:space="preserve">-4 </w:t>
            </w:r>
            <w:r>
              <w:rPr>
                <w:b/>
              </w:rPr>
              <w:t>AVC</w:t>
            </w:r>
            <w:r w:rsidRPr="00FA0A74">
              <w:rPr>
                <w:b/>
                <w:lang w:val="ru-RU"/>
              </w:rPr>
              <w:t xml:space="preserve"> и/или </w:t>
            </w:r>
            <w:r>
              <w:rPr>
                <w:b/>
              </w:rPr>
              <w:t>VC</w:t>
            </w:r>
            <w:r w:rsidRPr="00FA0A74">
              <w:rPr>
                <w:b/>
                <w:lang w:val="ru-RU"/>
              </w:rPr>
              <w:t>-1 (</w:t>
            </w:r>
            <w:r w:rsidRPr="00FA0A74">
              <w:rPr>
                <w:lang w:val="ru-RU"/>
              </w:rPr>
              <w:t>см.</w:t>
            </w:r>
            <w:r w:rsidRPr="00FA0A74">
              <w:rPr>
                <w:b/>
                <w:lang w:val="ru-RU"/>
              </w:rPr>
              <w:t xml:space="preserve"> </w:t>
            </w:r>
            <w:hyperlink w:anchor="Appendix2" w:history="1">
              <w:r w:rsidR="00252E6C">
                <w:rPr>
                  <w:rStyle w:val="Hyperlink"/>
                </w:rPr>
                <w:t>Приложение 2</w:t>
              </w:r>
            </w:hyperlink>
            <w:r>
              <w:rPr>
                <w:b/>
              </w:rPr>
              <w:t>)</w:t>
            </w:r>
          </w:p>
        </w:tc>
      </w:tr>
      <w:tr w:rsidR="00382CE7" w:rsidRPr="00C46B76" w:rsidTr="00382CE7">
        <w:tc>
          <w:tcPr>
            <w:tcW w:w="2477" w:type="pct"/>
            <w:tcBorders>
              <w:top w:val="nil"/>
            </w:tcBorders>
          </w:tcPr>
          <w:p w:rsidR="00382CE7" w:rsidRPr="00FA0A74" w:rsidRDefault="00382CE7" w:rsidP="009A4C7C">
            <w:pPr>
              <w:pStyle w:val="PURLMSH"/>
              <w:rPr>
                <w:lang w:val="ru-RU"/>
              </w:rPr>
            </w:pPr>
            <w:r w:rsidRPr="00FA0A74">
              <w:rPr>
                <w:lang w:val="ru-RU"/>
              </w:rPr>
              <w:t xml:space="preserve">Клиентское/Дополнительное программное обеспечение </w:t>
            </w:r>
            <w:r w:rsidRPr="00FA0A74">
              <w:rPr>
                <w:b/>
                <w:lang w:val="ru-RU"/>
              </w:rPr>
              <w:t>Нет</w:t>
            </w:r>
          </w:p>
        </w:tc>
        <w:tc>
          <w:tcPr>
            <w:tcW w:w="2523" w:type="pct"/>
            <w:vMerge/>
          </w:tcPr>
          <w:p w:rsidR="00382CE7" w:rsidRPr="00FA0A74" w:rsidRDefault="00382CE7" w:rsidP="009A4C7C">
            <w:pPr>
              <w:pStyle w:val="PURLMSH"/>
              <w:rPr>
                <w:lang w:val="ru-RU"/>
              </w:rPr>
            </w:pPr>
          </w:p>
        </w:tc>
      </w:tr>
      <w:tr w:rsidR="009A4C7C" w:rsidRPr="008D0312"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8D0312"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Необходимо:</w:t>
            </w:r>
          </w:p>
          <w:p w:rsidR="009A4C7C" w:rsidRPr="008D0312" w:rsidRDefault="008D0312" w:rsidP="00240496">
            <w:pPr>
              <w:pStyle w:val="PURBullet"/>
              <w:rPr>
                <w:b/>
                <w:bCs/>
              </w:rPr>
            </w:pPr>
            <w:r>
              <w:t>Visual Studio 2010 Ultimate SAL</w:t>
            </w:r>
          </w:p>
        </w:tc>
      </w:tr>
    </w:tbl>
    <w:p w:rsidR="009A4C7C" w:rsidRDefault="009A4C7C" w:rsidP="0085206E">
      <w:pPr>
        <w:pStyle w:val="PURADDITIONALTERMSHEADERMB"/>
      </w:pPr>
      <w:r>
        <w:t xml:space="preserve">Дополнительные </w:t>
      </w:r>
      <w:r w:rsidR="002377B0">
        <w:t>Условия.</w:t>
      </w:r>
    </w:p>
    <w:p w:rsidR="009A4C7C" w:rsidRPr="00B80BCC" w:rsidRDefault="009A4C7C" w:rsidP="009A4C7C">
      <w:pPr>
        <w:pStyle w:val="PURBlueStrong"/>
      </w:pPr>
      <w:r>
        <w:t>Файл BUILDSERVER.TXT</w:t>
      </w:r>
    </w:p>
    <w:p w:rsidR="009A4C7C" w:rsidRPr="00FA0A74" w:rsidRDefault="009A4C7C" w:rsidP="009A4C7C">
      <w:pPr>
        <w:pStyle w:val="PURBody-Indented"/>
        <w:rPr>
          <w:u w:val="single"/>
          <w:lang w:val="ru-RU" w:eastAsia="ja-JP"/>
        </w:rPr>
      </w:pPr>
      <w:r w:rsidRPr="00FA0A74">
        <w:rPr>
          <w:lang w:val="ru-RU"/>
        </w:rPr>
        <w:t xml:space="preserve">Если ваша версия программного обеспечения содержит файл </w:t>
      </w:r>
      <w:r>
        <w:t>BUILDSERVER</w:t>
      </w:r>
      <w:r w:rsidRPr="00FA0A74">
        <w:rPr>
          <w:lang w:val="ru-RU"/>
        </w:rPr>
        <w:t>.</w:t>
      </w:r>
      <w:r>
        <w:t>TXT</w:t>
      </w:r>
      <w:r w:rsidRPr="00FA0A74">
        <w:rPr>
          <w:lang w:val="ru-RU"/>
        </w:rPr>
        <w:t>, вам разрешается устанавливать копии перечисленных в нем файлов в компьютеры собственной сборки.</w:t>
      </w:r>
      <w:r w:rsidR="00EC4FB3">
        <w:rPr>
          <w:lang w:val="ru-RU"/>
        </w:rPr>
        <w:t xml:space="preserve"> </w:t>
      </w:r>
      <w:r w:rsidRPr="00FA0A74">
        <w:rPr>
          <w:lang w:val="ru-RU"/>
        </w:rPr>
        <w:t>Такая установка разрешается исключительно с целью компиляции и сборки ваших программ.</w:t>
      </w:r>
      <w:r w:rsidR="00EC4FB3">
        <w:rPr>
          <w:lang w:val="ru-RU"/>
        </w:rPr>
        <w:t xml:space="preserve"> </w:t>
      </w:r>
      <w:r w:rsidRPr="00FA0A74">
        <w:rPr>
          <w:lang w:val="ru-RU"/>
        </w:rPr>
        <w:t xml:space="preserve">Мы можем указывать на веб-сайте </w:t>
      </w:r>
      <w:hyperlink r:id="rId110" w:history="1">
        <w:r>
          <w:rPr>
            <w:rStyle w:val="Hyperlink"/>
          </w:rPr>
          <w:t>http</w:t>
        </w:r>
        <w:r w:rsidRPr="00FA0A74">
          <w:rPr>
            <w:rStyle w:val="Hyperlink"/>
            <w:lang w:val="ru-RU"/>
          </w:rPr>
          <w:t>://</w:t>
        </w:r>
        <w:r>
          <w:rPr>
            <w:rStyle w:val="Hyperlink"/>
          </w:rPr>
          <w:t>go</w:t>
        </w:r>
        <w:r w:rsidRPr="00FA0A74">
          <w:rPr>
            <w:rStyle w:val="Hyperlink"/>
            <w:lang w:val="ru-RU"/>
          </w:rPr>
          <w:t>.</w:t>
        </w:r>
        <w:r>
          <w:rPr>
            <w:rStyle w:val="Hyperlink"/>
          </w:rPr>
          <w:t>microsoft</w:t>
        </w:r>
        <w:r w:rsidRPr="00FA0A74">
          <w:rPr>
            <w:rStyle w:val="Hyperlink"/>
            <w:lang w:val="ru-RU"/>
          </w:rPr>
          <w:t>.</w:t>
        </w:r>
        <w:r>
          <w:rPr>
            <w:rStyle w:val="Hyperlink"/>
          </w:rPr>
          <w:t>com</w:t>
        </w:r>
        <w:r w:rsidRPr="00FA0A74">
          <w:rPr>
            <w:rStyle w:val="Hyperlink"/>
            <w:lang w:val="ru-RU"/>
          </w:rPr>
          <w:t>/</w:t>
        </w:r>
        <w:r>
          <w:rPr>
            <w:rStyle w:val="Hyperlink"/>
          </w:rPr>
          <w:t>fwlink</w:t>
        </w:r>
        <w:r w:rsidRPr="00FA0A74">
          <w:rPr>
            <w:rStyle w:val="Hyperlink"/>
            <w:lang w:val="ru-RU"/>
          </w:rPr>
          <w:t>/?</w:t>
        </w:r>
        <w:r>
          <w:rPr>
            <w:rStyle w:val="Hyperlink"/>
          </w:rPr>
          <w:t>LinkId</w:t>
        </w:r>
        <w:r w:rsidRPr="00FA0A74">
          <w:rPr>
            <w:rStyle w:val="Hyperlink"/>
            <w:lang w:val="ru-RU"/>
          </w:rPr>
          <w:t>=165518</w:t>
        </w:r>
      </w:hyperlink>
      <w:r w:rsidRPr="00FA0A74">
        <w:rPr>
          <w:lang w:val="ru-RU"/>
        </w:rPr>
        <w:t xml:space="preserve"> дополнительные файлы для использования в тех же целях.</w:t>
      </w:r>
      <w:r w:rsidRPr="00FA0A74">
        <w:rPr>
          <w:u w:val="single"/>
          <w:lang w:val="ru-RU"/>
        </w:rPr>
        <w:t xml:space="preserve"> </w:t>
      </w:r>
    </w:p>
    <w:p w:rsidR="009A4C7C" w:rsidRPr="00FA0A74" w:rsidRDefault="009A4C7C" w:rsidP="009A4C7C">
      <w:pPr>
        <w:pStyle w:val="PURBlueStrong"/>
        <w:rPr>
          <w:lang w:val="ru-RU"/>
        </w:rPr>
      </w:pPr>
      <w:r w:rsidRPr="00FA0A74">
        <w:rPr>
          <w:lang w:val="ru-RU"/>
        </w:rPr>
        <w:t xml:space="preserve">Пользовательский </w:t>
      </w:r>
      <w:r w:rsidR="002377B0" w:rsidRPr="00FA0A74">
        <w:rPr>
          <w:lang w:val="ru-RU"/>
        </w:rPr>
        <w:t xml:space="preserve">Интерфейс </w:t>
      </w:r>
      <w:r>
        <w:t>Microsoft</w:t>
      </w:r>
      <w:r w:rsidRPr="00FA0A74">
        <w:rPr>
          <w:lang w:val="ru-RU"/>
        </w:rPr>
        <w:t xml:space="preserve"> </w:t>
      </w:r>
      <w:r>
        <w:t>Office</w:t>
      </w:r>
    </w:p>
    <w:p w:rsidR="009A4C7C" w:rsidRPr="00FA0A74" w:rsidRDefault="009A4C7C" w:rsidP="009A4C7C">
      <w:pPr>
        <w:pStyle w:val="PURBody-Indented"/>
        <w:rPr>
          <w:u w:val="single"/>
          <w:lang w:val="ru-RU" w:eastAsia="ja-JP"/>
        </w:rPr>
      </w:pPr>
      <w:r w:rsidRPr="00FA0A74">
        <w:rPr>
          <w:lang w:val="ru-RU"/>
        </w:rPr>
        <w:t xml:space="preserve">Настоящие условия лицензии не предоставляют вам прав на создание, копирование, использование или распространение каких-либо элементов пользовательского интерфейса </w:t>
      </w:r>
      <w:r>
        <w:t>Microsoft</w:t>
      </w:r>
      <w:r w:rsidRPr="00FA0A74">
        <w:rPr>
          <w:lang w:val="ru-RU"/>
        </w:rPr>
        <w:t xml:space="preserve"> </w:t>
      </w:r>
      <w:r>
        <w:t>Office</w:t>
      </w:r>
      <w:r w:rsidRPr="00FA0A74">
        <w:rPr>
          <w:lang w:val="ru-RU"/>
        </w:rPr>
        <w:t>, таких как лента и панель быстрого доступа.</w:t>
      </w:r>
      <w:r w:rsidR="00EC4FB3">
        <w:rPr>
          <w:lang w:val="ru-RU"/>
        </w:rPr>
        <w:t xml:space="preserve"> </w:t>
      </w:r>
    </w:p>
    <w:p w:rsidR="009A4C7C" w:rsidRPr="00FA0A74" w:rsidRDefault="009A4C7C" w:rsidP="009A4C7C">
      <w:pPr>
        <w:pStyle w:val="PURBlueStrong"/>
        <w:rPr>
          <w:lang w:val="ru-RU"/>
        </w:rPr>
      </w:pPr>
      <w:r w:rsidRPr="00FA0A74">
        <w:rPr>
          <w:lang w:val="ru-RU"/>
        </w:rPr>
        <w:t xml:space="preserve">Служебные </w:t>
      </w:r>
      <w:r w:rsidR="002377B0" w:rsidRPr="00FA0A74">
        <w:rPr>
          <w:lang w:val="ru-RU"/>
        </w:rPr>
        <w:t>Программы</w:t>
      </w:r>
    </w:p>
    <w:p w:rsidR="009A4C7C" w:rsidRPr="00FA0A74" w:rsidRDefault="009A4C7C" w:rsidP="009A4C7C">
      <w:pPr>
        <w:pStyle w:val="PURBody-Indented"/>
        <w:rPr>
          <w:lang w:val="ru-RU" w:eastAsia="ja-JP"/>
        </w:rPr>
      </w:pPr>
      <w:r w:rsidRPr="00FA0A74">
        <w:rPr>
          <w:lang w:val="ru-RU"/>
        </w:rPr>
        <w:t xml:space="preserve">Список служебных программ см. на веб-страницах </w:t>
      </w:r>
      <w:hyperlink r:id="rId111" w:history="1">
        <w:r>
          <w:rPr>
            <w:rStyle w:val="Hyperlink"/>
          </w:rPr>
          <w:t>http</w:t>
        </w:r>
        <w:r w:rsidRPr="00FA0A74">
          <w:rPr>
            <w:rStyle w:val="Hyperlink"/>
            <w:lang w:val="ru-RU"/>
          </w:rPr>
          <w:t>://</w:t>
        </w:r>
        <w:r>
          <w:rPr>
            <w:rStyle w:val="Hyperlink"/>
          </w:rPr>
          <w:t>go</w:t>
        </w:r>
        <w:r w:rsidRPr="00FA0A74">
          <w:rPr>
            <w:rStyle w:val="Hyperlink"/>
            <w:lang w:val="ru-RU"/>
          </w:rPr>
          <w:t>.</w:t>
        </w:r>
        <w:r>
          <w:rPr>
            <w:rStyle w:val="Hyperlink"/>
          </w:rPr>
          <w:t>microsoft</w:t>
        </w:r>
        <w:r w:rsidRPr="00FA0A74">
          <w:rPr>
            <w:rStyle w:val="Hyperlink"/>
            <w:lang w:val="ru-RU"/>
          </w:rPr>
          <w:t>.</w:t>
        </w:r>
        <w:r>
          <w:rPr>
            <w:rStyle w:val="Hyperlink"/>
          </w:rPr>
          <w:t>com</w:t>
        </w:r>
        <w:r w:rsidRPr="00FA0A74">
          <w:rPr>
            <w:rStyle w:val="Hyperlink"/>
            <w:lang w:val="ru-RU"/>
          </w:rPr>
          <w:t>/</w:t>
        </w:r>
        <w:r>
          <w:rPr>
            <w:rStyle w:val="Hyperlink"/>
          </w:rPr>
          <w:t>fwlink</w:t>
        </w:r>
        <w:r w:rsidRPr="00FA0A74">
          <w:rPr>
            <w:rStyle w:val="Hyperlink"/>
            <w:lang w:val="ru-RU"/>
          </w:rPr>
          <w:t>/?</w:t>
        </w:r>
        <w:r>
          <w:rPr>
            <w:rStyle w:val="Hyperlink"/>
          </w:rPr>
          <w:t>LinkId</w:t>
        </w:r>
        <w:r w:rsidRPr="00FA0A74">
          <w:rPr>
            <w:rStyle w:val="Hyperlink"/>
            <w:lang w:val="ru-RU"/>
          </w:rPr>
          <w:t>=165518</w:t>
        </w:r>
      </w:hyperlink>
      <w:r w:rsidRPr="00FA0A74">
        <w:rPr>
          <w:lang w:val="ru-RU"/>
        </w:rPr>
        <w:t xml:space="preserve"> и </w:t>
      </w:r>
      <w:hyperlink r:id="rId112" w:history="1">
        <w:r>
          <w:rPr>
            <w:rStyle w:val="Hyperlink"/>
          </w:rPr>
          <w:t>http</w:t>
        </w:r>
        <w:r w:rsidRPr="00FA0A74">
          <w:rPr>
            <w:rStyle w:val="Hyperlink"/>
            <w:lang w:val="ru-RU"/>
          </w:rPr>
          <w:t>://</w:t>
        </w:r>
        <w:r>
          <w:rPr>
            <w:rStyle w:val="Hyperlink"/>
          </w:rPr>
          <w:t>go</w:t>
        </w:r>
        <w:r w:rsidRPr="00FA0A74">
          <w:rPr>
            <w:rStyle w:val="Hyperlink"/>
            <w:lang w:val="ru-RU"/>
          </w:rPr>
          <w:t>.</w:t>
        </w:r>
        <w:r>
          <w:rPr>
            <w:rStyle w:val="Hyperlink"/>
          </w:rPr>
          <w:t>microsoft</w:t>
        </w:r>
        <w:r w:rsidRPr="00FA0A74">
          <w:rPr>
            <w:rStyle w:val="Hyperlink"/>
            <w:lang w:val="ru-RU"/>
          </w:rPr>
          <w:t>.</w:t>
        </w:r>
        <w:r>
          <w:rPr>
            <w:rStyle w:val="Hyperlink"/>
          </w:rPr>
          <w:t>com</w:t>
        </w:r>
        <w:r w:rsidRPr="00FA0A74">
          <w:rPr>
            <w:rStyle w:val="Hyperlink"/>
            <w:lang w:val="ru-RU"/>
          </w:rPr>
          <w:t>/</w:t>
        </w:r>
        <w:r>
          <w:rPr>
            <w:rStyle w:val="Hyperlink"/>
          </w:rPr>
          <w:t>fwlink</w:t>
        </w:r>
        <w:r w:rsidRPr="00FA0A74">
          <w:rPr>
            <w:rStyle w:val="Hyperlink"/>
            <w:lang w:val="ru-RU"/>
          </w:rPr>
          <w:t>/?</w:t>
        </w:r>
        <w:r>
          <w:rPr>
            <w:rStyle w:val="Hyperlink"/>
          </w:rPr>
          <w:t>LinkId</w:t>
        </w:r>
        <w:r w:rsidRPr="00FA0A74">
          <w:rPr>
            <w:rStyle w:val="Hyperlink"/>
            <w:lang w:val="ru-RU"/>
          </w:rPr>
          <w:t>=100284</w:t>
        </w:r>
      </w:hyperlink>
      <w:r w:rsidRPr="00FA0A74">
        <w:rPr>
          <w:lang w:val="ru-RU"/>
        </w:rPr>
        <w:t>.</w:t>
      </w:r>
      <w:r w:rsidR="00EC4FB3">
        <w:rPr>
          <w:lang w:val="ru-RU"/>
        </w:rPr>
        <w:t xml:space="preserve"> </w:t>
      </w:r>
      <w:r w:rsidRPr="00FA0A74">
        <w:rPr>
          <w:lang w:val="ru-RU"/>
        </w:rPr>
        <w:t>Программное обеспечение содержит определенные компоненты, перечисленные в этом списке.</w:t>
      </w:r>
      <w:r w:rsidR="00EC4FB3">
        <w:rPr>
          <w:lang w:val="ru-RU"/>
        </w:rPr>
        <w:t xml:space="preserve"> </w:t>
      </w:r>
      <w:r w:rsidRPr="00FA0A74">
        <w:rPr>
          <w:lang w:val="ru-RU"/>
        </w:rPr>
        <w:t>Набор компонентов программного обеспечения отличается в зависимости от выпуска.</w:t>
      </w:r>
      <w:r w:rsidR="00EC4FB3">
        <w:rPr>
          <w:lang w:val="ru-RU"/>
        </w:rPr>
        <w:t xml:space="preserve"> </w:t>
      </w:r>
      <w:r w:rsidRPr="00FA0A74">
        <w:rPr>
          <w:lang w:val="ru-RU"/>
        </w:rPr>
        <w:t>Вы</w:t>
      </w:r>
      <w:r w:rsidR="009E0AB0">
        <w:t> </w:t>
      </w:r>
      <w:r w:rsidRPr="00FA0A74">
        <w:rPr>
          <w:lang w:val="ru-RU"/>
        </w:rPr>
        <w:t>можете копировать и устанавливать Служебные программы, сопровождающие программное обеспечение, на пяти устройствах одновременно.</w:t>
      </w:r>
      <w:r w:rsidR="00EC4FB3">
        <w:rPr>
          <w:lang w:val="ru-RU"/>
        </w:rPr>
        <w:t xml:space="preserve"> </w:t>
      </w:r>
      <w:r w:rsidRPr="00FA0A74">
        <w:rPr>
          <w:lang w:val="ru-RU"/>
        </w:rPr>
        <w:t>Разрешается использовать Служебные программы исключительно для отладки программ, разрабатываемых с помощью программного обеспечения.</w:t>
      </w:r>
      <w:r w:rsidR="00EC4FB3">
        <w:rPr>
          <w:lang w:val="ru-RU"/>
        </w:rPr>
        <w:t xml:space="preserve"> </w:t>
      </w:r>
      <w:r w:rsidRPr="00FA0A74">
        <w:rPr>
          <w:lang w:val="ru-RU"/>
        </w:rPr>
        <w:t>Необходимо удалить все служебные программы, установленные на устройстве, по окончании отладки своей программы, но не позднее, чем через 30 дней после первой установки на устройство.</w:t>
      </w:r>
    </w:p>
    <w:p w:rsidR="00382CE7" w:rsidRPr="00FA0A74" w:rsidRDefault="00382CE7" w:rsidP="00382CE7">
      <w:pPr>
        <w:pStyle w:val="PURBlueStrong-Indented"/>
        <w:rPr>
          <w:lang w:val="ru-RU"/>
        </w:rPr>
      </w:pPr>
      <w:r w:rsidRPr="00FA0A74">
        <w:rPr>
          <w:lang w:val="ru-RU"/>
        </w:rPr>
        <w:t xml:space="preserve">Компоненты </w:t>
      </w:r>
      <w:r w:rsidR="002377B0" w:rsidRPr="00FA0A74">
        <w:rPr>
          <w:lang w:val="ru-RU"/>
        </w:rPr>
        <w:t xml:space="preserve">Продукта </w:t>
      </w:r>
      <w:r>
        <w:t>Microsoft</w:t>
      </w:r>
      <w:r w:rsidRPr="00FA0A74">
        <w:rPr>
          <w:lang w:val="ru-RU"/>
        </w:rPr>
        <w:t xml:space="preserve"> </w:t>
      </w:r>
      <w:r>
        <w:t>SQL</w:t>
      </w:r>
      <w:r w:rsidRPr="00FA0A74">
        <w:rPr>
          <w:lang w:val="ru-RU"/>
        </w:rPr>
        <w:t xml:space="preserve"> </w:t>
      </w:r>
      <w:r>
        <w:t>Server</w:t>
      </w:r>
    </w:p>
    <w:p w:rsidR="00382CE7" w:rsidRPr="00FA0A74" w:rsidRDefault="00382CE7" w:rsidP="00382CE7">
      <w:pPr>
        <w:pStyle w:val="PURBody-Indented"/>
        <w:rPr>
          <w:lang w:val="ru-RU"/>
        </w:rPr>
      </w:pPr>
      <w:r w:rsidRPr="00FA0A74">
        <w:rPr>
          <w:lang w:val="ru-RU"/>
        </w:rPr>
        <w:t xml:space="preserve">Данное программное обеспечение может включать компоненты </w:t>
      </w:r>
      <w:r>
        <w:t>Microsoft</w:t>
      </w:r>
      <w:r w:rsidRPr="00FA0A74">
        <w:rPr>
          <w:lang w:val="ru-RU"/>
        </w:rPr>
        <w:t xml:space="preserve"> </w:t>
      </w:r>
      <w:r>
        <w:t>SQL</w:t>
      </w:r>
      <w:r w:rsidRPr="00FA0A74">
        <w:rPr>
          <w:lang w:val="ru-RU"/>
        </w:rPr>
        <w:t xml:space="preserve"> </w:t>
      </w:r>
      <w:r>
        <w:t>Server</w:t>
      </w:r>
      <w:r w:rsidRPr="00FA0A74">
        <w:rPr>
          <w:lang w:val="ru-RU"/>
        </w:rPr>
        <w:t xml:space="preserve">, которые лицензируются в соответствии с условиями соответствующих лицензий </w:t>
      </w:r>
      <w:r>
        <w:t>SQL</w:t>
      </w:r>
      <w:r w:rsidRPr="00FA0A74">
        <w:rPr>
          <w:lang w:val="ru-RU"/>
        </w:rPr>
        <w:t xml:space="preserve"> </w:t>
      </w:r>
      <w:r>
        <w:t>Server</w:t>
      </w:r>
      <w:r w:rsidRPr="00FA0A74">
        <w:rPr>
          <w:lang w:val="ru-RU"/>
        </w:rPr>
        <w:t>, расположенных в папке «Лицензии» в следующем каталоге установки: ...\%</w:t>
      </w:r>
      <w:r>
        <w:t>Program</w:t>
      </w:r>
      <w:r w:rsidRPr="00FA0A74">
        <w:rPr>
          <w:lang w:val="ru-RU"/>
        </w:rPr>
        <w:t xml:space="preserve"> </w:t>
      </w:r>
      <w:r>
        <w:t>Files</w:t>
      </w:r>
      <w:r w:rsidRPr="00FA0A74">
        <w:rPr>
          <w:lang w:val="ru-RU"/>
        </w:rPr>
        <w:t>%\</w:t>
      </w:r>
      <w:r>
        <w:t>Microsoft</w:t>
      </w:r>
      <w:r w:rsidRPr="00FA0A74">
        <w:rPr>
          <w:lang w:val="ru-RU"/>
        </w:rPr>
        <w:t xml:space="preserve"> </w:t>
      </w:r>
      <w:r>
        <w:t>Visual</w:t>
      </w:r>
      <w:r w:rsidRPr="00FA0A74">
        <w:rPr>
          <w:lang w:val="ru-RU"/>
        </w:rPr>
        <w:t xml:space="preserve"> </w:t>
      </w:r>
      <w:r>
        <w:t>Studio</w:t>
      </w:r>
      <w:r w:rsidRPr="00FA0A74">
        <w:rPr>
          <w:lang w:val="ru-RU"/>
        </w:rPr>
        <w:t xml:space="preserve"> 10.0\</w:t>
      </w:r>
      <w:r>
        <w:t>Licenses</w:t>
      </w:r>
      <w:r w:rsidRPr="00FA0A74">
        <w:rPr>
          <w:lang w:val="ru-RU"/>
        </w:rPr>
        <w:t>\. Данные компоненты можно использовать только в сочетании с использованием программного обеспечения.</w:t>
      </w:r>
      <w:r w:rsidR="00EC4FB3">
        <w:rPr>
          <w:lang w:val="ru-RU"/>
        </w:rPr>
        <w:t xml:space="preserve"> </w:t>
      </w:r>
      <w:r w:rsidRPr="00FA0A74">
        <w:rPr>
          <w:lang w:val="ru-RU"/>
        </w:rPr>
        <w:t xml:space="preserve">Если вы не согласны с условиями лицензии на компоненты, вы не сможете их использовать. </w:t>
      </w:r>
    </w:p>
    <w:p w:rsidR="00382CE7" w:rsidRPr="00FA0A74" w:rsidRDefault="00382CE7" w:rsidP="00382CE7">
      <w:pPr>
        <w:pStyle w:val="PURBlueStrong-Indented"/>
        <w:rPr>
          <w:lang w:val="ru-RU"/>
        </w:rPr>
      </w:pPr>
      <w:r w:rsidRPr="00FA0A74">
        <w:rPr>
          <w:lang w:val="ru-RU"/>
        </w:rPr>
        <w:t xml:space="preserve">Компоненты </w:t>
      </w:r>
      <w:r w:rsidR="002377B0" w:rsidRPr="00FA0A74">
        <w:rPr>
          <w:lang w:val="ru-RU"/>
        </w:rPr>
        <w:t xml:space="preserve">Программного Обеспечения </w:t>
      </w:r>
      <w:r>
        <w:t>Windows</w:t>
      </w:r>
    </w:p>
    <w:p w:rsidR="00382CE7" w:rsidRPr="00FA0A74" w:rsidRDefault="00382CE7" w:rsidP="00382CE7">
      <w:pPr>
        <w:pStyle w:val="PURBody-Indented"/>
        <w:rPr>
          <w:lang w:val="ru-RU"/>
        </w:rPr>
      </w:pPr>
      <w:r w:rsidRPr="00FA0A74">
        <w:rPr>
          <w:lang w:val="ru-RU"/>
        </w:rPr>
        <w:t xml:space="preserve">Программное обеспечение может включать </w:t>
      </w:r>
      <w:r>
        <w:t>Microsoft</w:t>
      </w:r>
      <w:r w:rsidRPr="00FA0A74">
        <w:rPr>
          <w:lang w:val="ru-RU"/>
        </w:rPr>
        <w:t xml:space="preserve"> .</w:t>
      </w:r>
      <w:r>
        <w:t>NET</w:t>
      </w:r>
      <w:r w:rsidRPr="00FA0A74">
        <w:rPr>
          <w:lang w:val="ru-RU"/>
        </w:rPr>
        <w:t xml:space="preserve"> </w:t>
      </w:r>
      <w:r>
        <w:t>Framework</w:t>
      </w:r>
      <w:r w:rsidRPr="00FA0A74">
        <w:rPr>
          <w:lang w:val="ru-RU"/>
        </w:rPr>
        <w:t>, компоненты доступа к данным (</w:t>
      </w:r>
      <w:r>
        <w:t>MDAC</w:t>
      </w:r>
      <w:r w:rsidRPr="00FA0A74">
        <w:rPr>
          <w:lang w:val="ru-RU"/>
        </w:rPr>
        <w:t>) и</w:t>
      </w:r>
      <w:r w:rsidR="009E0AB0">
        <w:t> </w:t>
      </w:r>
      <w:r w:rsidRPr="00FA0A74">
        <w:rPr>
          <w:lang w:val="ru-RU"/>
        </w:rPr>
        <w:t xml:space="preserve">определенные </w:t>
      </w:r>
      <w:r>
        <w:t>DLL</w:t>
      </w:r>
      <w:r w:rsidRPr="00FA0A74">
        <w:rPr>
          <w:lang w:val="ru-RU"/>
        </w:rPr>
        <w:t xml:space="preserve">-библиотеки, относящиеся к технологиям построения и веб-развертывания </w:t>
      </w:r>
      <w:r>
        <w:t>Microsoft</w:t>
      </w:r>
      <w:r w:rsidRPr="00FA0A74">
        <w:rPr>
          <w:lang w:val="ru-RU"/>
        </w:rPr>
        <w:t>.</w:t>
      </w:r>
      <w:r w:rsidR="00EC4FB3">
        <w:rPr>
          <w:lang w:val="ru-RU"/>
        </w:rPr>
        <w:t xml:space="preserve"> </w:t>
      </w:r>
      <w:r w:rsidRPr="00FA0A74">
        <w:rPr>
          <w:lang w:val="ru-RU"/>
        </w:rPr>
        <w:t>Все они являются</w:t>
      </w:r>
      <w:r w:rsidR="009E0AB0">
        <w:t> </w:t>
      </w:r>
      <w:r w:rsidRPr="00FA0A74">
        <w:rPr>
          <w:lang w:val="ru-RU"/>
        </w:rPr>
        <w:t xml:space="preserve">частью программного обеспечения </w:t>
      </w:r>
      <w:r>
        <w:t>Windows</w:t>
      </w:r>
      <w:r w:rsidRPr="00FA0A74">
        <w:rPr>
          <w:lang w:val="ru-RU"/>
        </w:rPr>
        <w:t xml:space="preserve">, и условия лицензии для </w:t>
      </w:r>
      <w:r>
        <w:t>Windows</w:t>
      </w:r>
      <w:r w:rsidRPr="00FA0A74">
        <w:rPr>
          <w:lang w:val="ru-RU"/>
        </w:rPr>
        <w:t xml:space="preserve"> распространяются на использование вами этих компонентов. </w:t>
      </w:r>
    </w:p>
    <w:p w:rsidR="00885F41" w:rsidRDefault="002377B0" w:rsidP="00885F41">
      <w:pPr>
        <w:pStyle w:val="PURBlueStrong"/>
      </w:pPr>
      <w:r>
        <w:t>Visual Studio Load Test Virtual User Pack 2010</w:t>
      </w:r>
    </w:p>
    <w:p w:rsidR="00885F41" w:rsidRDefault="00885F41" w:rsidP="00885F41">
      <w:pPr>
        <w:pStyle w:val="PURBody-Indented"/>
      </w:pPr>
      <w:r>
        <w:t>Лицензированному пользователю Visual Studio 2010 Ultimate разрешается использовать пакет Virtual User Pack на любом устройстве, на котором выполняется программное обеспечение Visual Studio Test Controller агента Microsoft Visual Studio Team Agents 2010, при условии, что данному устройству назначена лицензия для Virtual User Pack.</w:t>
      </w:r>
    </w:p>
    <w:p w:rsidR="00885F41" w:rsidRPr="00FA0A74" w:rsidRDefault="00885F41" w:rsidP="00885F41">
      <w:pPr>
        <w:pStyle w:val="PURBody-Indented"/>
        <w:rPr>
          <w:lang w:val="ru-RU"/>
        </w:rPr>
      </w:pPr>
      <w:r w:rsidRPr="00FA0A74">
        <w:rPr>
          <w:lang w:val="ru-RU"/>
        </w:rPr>
        <w:t xml:space="preserve">Этому устройству можно назначить дополнительные лицензии </w:t>
      </w:r>
      <w:r>
        <w:t>Virtual</w:t>
      </w:r>
      <w:r w:rsidRPr="00FA0A74">
        <w:rPr>
          <w:lang w:val="ru-RU"/>
        </w:rPr>
        <w:t xml:space="preserve"> </w:t>
      </w:r>
      <w:r>
        <w:t>User</w:t>
      </w:r>
      <w:r w:rsidRPr="00FA0A74">
        <w:rPr>
          <w:lang w:val="ru-RU"/>
        </w:rPr>
        <w:t xml:space="preserve"> </w:t>
      </w:r>
      <w:r>
        <w:t>Pack</w:t>
      </w:r>
      <w:r w:rsidRPr="00FA0A74">
        <w:rPr>
          <w:lang w:val="ru-RU"/>
        </w:rPr>
        <w:t xml:space="preserve">, однако назначение одной лицензии </w:t>
      </w:r>
      <w:r>
        <w:t>Virtual</w:t>
      </w:r>
      <w:r w:rsidRPr="00FA0A74">
        <w:rPr>
          <w:lang w:val="ru-RU"/>
        </w:rPr>
        <w:t xml:space="preserve"> </w:t>
      </w:r>
      <w:r>
        <w:t>User</w:t>
      </w:r>
      <w:r w:rsidRPr="00FA0A74">
        <w:rPr>
          <w:lang w:val="ru-RU"/>
        </w:rPr>
        <w:t xml:space="preserve"> </w:t>
      </w:r>
      <w:r>
        <w:t>Pack</w:t>
      </w:r>
      <w:r w:rsidRPr="00FA0A74">
        <w:rPr>
          <w:lang w:val="ru-RU"/>
        </w:rPr>
        <w:t xml:space="preserve"> нескольким устройствам одновременно запрещается. </w:t>
      </w:r>
    </w:p>
    <w:p w:rsidR="00885F41" w:rsidRPr="00FA0A74" w:rsidRDefault="00885F41" w:rsidP="00885F41">
      <w:pPr>
        <w:pStyle w:val="PURBody-Indented"/>
        <w:rPr>
          <w:lang w:val="ru-RU"/>
        </w:rPr>
      </w:pPr>
      <w:r w:rsidRPr="00FA0A74">
        <w:rPr>
          <w:lang w:val="ru-RU"/>
        </w:rPr>
        <w:t xml:space="preserve">Лицензию </w:t>
      </w:r>
      <w:r>
        <w:t>Virtual</w:t>
      </w:r>
      <w:r w:rsidRPr="00FA0A74">
        <w:rPr>
          <w:lang w:val="ru-RU"/>
        </w:rPr>
        <w:t xml:space="preserve"> </w:t>
      </w:r>
      <w:r>
        <w:t>User</w:t>
      </w:r>
      <w:r w:rsidRPr="00FA0A74">
        <w:rPr>
          <w:lang w:val="ru-RU"/>
        </w:rPr>
        <w:t xml:space="preserve"> </w:t>
      </w:r>
      <w:r>
        <w:t>Pack</w:t>
      </w:r>
      <w:r w:rsidRPr="00FA0A74">
        <w:rPr>
          <w:lang w:val="ru-RU"/>
        </w:rPr>
        <w:t xml:space="preserve"> можно передать другому устройству, но не ранее чем через 90 дней после последнего назначения.</w:t>
      </w:r>
      <w:r w:rsidR="00EC4FB3">
        <w:rPr>
          <w:lang w:val="ru-RU"/>
        </w:rPr>
        <w:t xml:space="preserve"> </w:t>
      </w:r>
      <w:r w:rsidRPr="00FA0A74">
        <w:rPr>
          <w:lang w:val="ru-RU"/>
        </w:rPr>
        <w:t xml:space="preserve">Вы можете передать лицензию </w:t>
      </w:r>
      <w:r>
        <w:t>Virtual</w:t>
      </w:r>
      <w:r w:rsidRPr="00FA0A74">
        <w:rPr>
          <w:lang w:val="ru-RU"/>
        </w:rPr>
        <w:t xml:space="preserve"> </w:t>
      </w:r>
      <w:r>
        <w:t>User</w:t>
      </w:r>
      <w:r w:rsidRPr="00FA0A74">
        <w:rPr>
          <w:lang w:val="ru-RU"/>
        </w:rPr>
        <w:t xml:space="preserve"> </w:t>
      </w:r>
      <w:r>
        <w:t>Pack</w:t>
      </w:r>
      <w:r w:rsidRPr="00FA0A74">
        <w:rPr>
          <w:lang w:val="ru-RU"/>
        </w:rPr>
        <w:t xml:space="preserve"> раньше этого срока, если лицензированное устройство вышло</w:t>
      </w:r>
      <w:r w:rsidR="009E0AB0">
        <w:t> </w:t>
      </w:r>
      <w:r w:rsidRPr="00FA0A74">
        <w:rPr>
          <w:lang w:val="ru-RU"/>
        </w:rPr>
        <w:t>из строя из-за отказа оборудования и не подлежит восстановлению.</w:t>
      </w:r>
      <w:r w:rsidR="00EC4FB3">
        <w:rPr>
          <w:lang w:val="ru-RU"/>
        </w:rPr>
        <w:t xml:space="preserve"> </w:t>
      </w:r>
      <w:r w:rsidRPr="00FA0A74">
        <w:rPr>
          <w:lang w:val="ru-RU"/>
        </w:rPr>
        <w:t xml:space="preserve">При передаче лицензии </w:t>
      </w:r>
      <w:r>
        <w:t>Virtual</w:t>
      </w:r>
      <w:r w:rsidRPr="00FA0A74">
        <w:rPr>
          <w:lang w:val="ru-RU"/>
        </w:rPr>
        <w:t xml:space="preserve"> </w:t>
      </w:r>
      <w:r>
        <w:t>User</w:t>
      </w:r>
      <w:r w:rsidRPr="00FA0A74">
        <w:rPr>
          <w:lang w:val="ru-RU"/>
        </w:rPr>
        <w:t xml:space="preserve"> </w:t>
      </w:r>
      <w:r>
        <w:t>Pack</w:t>
      </w:r>
      <w:r w:rsidRPr="00FA0A74">
        <w:rPr>
          <w:lang w:val="ru-RU"/>
        </w:rPr>
        <w:t xml:space="preserve"> устройство, которому была передана лицензия, становится новым лицензируемым устройством </w:t>
      </w:r>
      <w:r>
        <w:t>Virtual</w:t>
      </w:r>
      <w:r w:rsidRPr="00FA0A74">
        <w:rPr>
          <w:lang w:val="ru-RU"/>
        </w:rPr>
        <w:t xml:space="preserve"> </w:t>
      </w:r>
      <w:r>
        <w:t>User</w:t>
      </w:r>
      <w:r w:rsidRPr="00FA0A74">
        <w:rPr>
          <w:lang w:val="ru-RU"/>
        </w:rPr>
        <w:t xml:space="preserve"> </w:t>
      </w:r>
      <w:r>
        <w:t>Pack</w:t>
      </w:r>
      <w:r w:rsidRPr="00FA0A74">
        <w:rPr>
          <w:lang w:val="ru-RU"/>
        </w:rPr>
        <w:t>.</w:t>
      </w:r>
    </w:p>
    <w:p w:rsidR="009A4C7C" w:rsidRPr="00FA0A74" w:rsidRDefault="009A4C7C" w:rsidP="009A4C7C">
      <w:pPr>
        <w:pStyle w:val="PURBlueStrong"/>
        <w:rPr>
          <w:lang w:val="ru-RU" w:eastAsia="ja-JP"/>
        </w:rPr>
      </w:pPr>
      <w:r w:rsidRPr="00FA0A74">
        <w:rPr>
          <w:lang w:val="ru-RU"/>
        </w:rPr>
        <w:t xml:space="preserve">Виртуальные </w:t>
      </w:r>
      <w:r w:rsidR="002377B0" w:rsidRPr="00FA0A74">
        <w:rPr>
          <w:lang w:val="ru-RU"/>
        </w:rPr>
        <w:t xml:space="preserve">Пользователи Тестирования Загрузки </w:t>
      </w:r>
      <w:r>
        <w:t>Visual</w:t>
      </w:r>
      <w:r w:rsidRPr="00FA0A74">
        <w:rPr>
          <w:lang w:val="ru-RU"/>
        </w:rPr>
        <w:t xml:space="preserve"> </w:t>
      </w:r>
      <w:r>
        <w:t>Studio</w:t>
      </w:r>
    </w:p>
    <w:p w:rsidR="009A4C7C" w:rsidRPr="00FA0A74" w:rsidRDefault="009A4C7C" w:rsidP="009A4C7C">
      <w:pPr>
        <w:pStyle w:val="PURBody-Indented"/>
        <w:rPr>
          <w:lang w:val="ru-RU" w:eastAsia="ja-JP"/>
        </w:rPr>
      </w:pPr>
      <w:r w:rsidRPr="00FA0A74">
        <w:rPr>
          <w:lang w:val="ru-RU"/>
        </w:rPr>
        <w:t xml:space="preserve">Данное программное обеспечение включает возможность подключения 250 (двести пятьдесят) виртуальных пользователей проверки загрузки. Эту функцию можно использовать только для нагрузочного тестирования в локальной среде. </w:t>
      </w:r>
    </w:p>
    <w:p w:rsidR="00342466" w:rsidRPr="00FA0A74" w:rsidRDefault="002377B0" w:rsidP="00342466">
      <w:pPr>
        <w:pStyle w:val="PURBlueStrong-Indented"/>
        <w:rPr>
          <w:lang w:val="ru-RU"/>
        </w:rPr>
      </w:pPr>
      <w:r w:rsidRPr="00FA0A74">
        <w:rPr>
          <w:lang w:val="ru-RU"/>
        </w:rPr>
        <w:t>По .</w:t>
      </w:r>
      <w:r>
        <w:t>Net</w:t>
      </w:r>
      <w:r w:rsidRPr="00FA0A74">
        <w:rPr>
          <w:lang w:val="ru-RU"/>
        </w:rPr>
        <w:t xml:space="preserve"> </w:t>
      </w:r>
      <w:r>
        <w:t>Framework</w:t>
      </w:r>
    </w:p>
    <w:p w:rsidR="00342466" w:rsidRPr="00FA0A74" w:rsidRDefault="00342466" w:rsidP="00342466">
      <w:pPr>
        <w:pStyle w:val="PURBody-Indented"/>
        <w:rPr>
          <w:lang w:val="ru-RU"/>
        </w:rPr>
      </w:pPr>
      <w:r w:rsidRPr="00FA0A74">
        <w:rPr>
          <w:lang w:val="ru-RU"/>
        </w:rPr>
        <w:t xml:space="preserve">Программное обеспечение для продукта содержит программное обеспечение </w:t>
      </w:r>
      <w:r>
        <w:t>Microsoft</w:t>
      </w:r>
      <w:r w:rsidRPr="00FA0A74">
        <w:rPr>
          <w:lang w:val="ru-RU"/>
        </w:rPr>
        <w:t xml:space="preserve"> .</w:t>
      </w:r>
      <w:r>
        <w:t>NET</w:t>
      </w:r>
      <w:r w:rsidRPr="00FA0A74">
        <w:rPr>
          <w:lang w:val="ru-RU"/>
        </w:rPr>
        <w:t xml:space="preserve"> </w:t>
      </w:r>
      <w:r>
        <w:t>Framework</w:t>
      </w:r>
      <w:r w:rsidRPr="00FA0A74">
        <w:rPr>
          <w:lang w:val="ru-RU"/>
        </w:rPr>
        <w:t xml:space="preserve"> и может содержать программное обеспечение </w:t>
      </w:r>
      <w:r>
        <w:t>PowerShell</w:t>
      </w:r>
      <w:r w:rsidRPr="00FA0A74">
        <w:rPr>
          <w:lang w:val="ru-RU"/>
        </w:rPr>
        <w:t>.</w:t>
      </w:r>
      <w:r w:rsidR="00EC4FB3">
        <w:rPr>
          <w:lang w:val="ru-RU"/>
        </w:rPr>
        <w:t xml:space="preserve"> </w:t>
      </w:r>
      <w:r w:rsidRPr="00FA0A74">
        <w:rPr>
          <w:lang w:val="ru-RU"/>
        </w:rPr>
        <w:t>См. условия лицензии для программного обеспечения .</w:t>
      </w:r>
      <w:r>
        <w:t>NET</w:t>
      </w:r>
      <w:r w:rsidRPr="00FA0A74">
        <w:rPr>
          <w:lang w:val="ru-RU"/>
        </w:rPr>
        <w:t xml:space="preserve"> </w:t>
      </w:r>
      <w:r>
        <w:t>Framework</w:t>
      </w:r>
      <w:r w:rsidRPr="00FA0A74">
        <w:rPr>
          <w:lang w:val="ru-RU"/>
        </w:rPr>
        <w:t xml:space="preserve"> и </w:t>
      </w:r>
      <w:r>
        <w:t>PowerShell</w:t>
      </w:r>
      <w:r w:rsidRPr="00FA0A74">
        <w:rPr>
          <w:lang w:val="ru-RU"/>
        </w:rPr>
        <w:t xml:space="preserve"> в разделе «Универсальные условия лицензии».</w:t>
      </w:r>
    </w:p>
    <w:p w:rsidR="00240496" w:rsidRPr="001A5E22" w:rsidRDefault="006321D7" w:rsidP="00017448">
      <w:pPr>
        <w:pStyle w:val="PURBreadcrumb"/>
        <w:rPr>
          <w:lang w:val="ru-RU" w:eastAsia="ja-JP"/>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017448">
          <w:rPr>
            <w:rStyle w:val="Hyperlink"/>
            <w:rFonts w:ascii="Arial Narrow" w:hAnsi="Arial Narrow"/>
            <w:sz w:val="16"/>
            <w:lang w:val="ru-RU"/>
          </w:rPr>
          <w:t>Универсальные условия лицензирования</w:t>
        </w:r>
      </w:hyperlink>
    </w:p>
    <w:p w:rsidR="00BA3A66" w:rsidRPr="001A5E22" w:rsidRDefault="00BA3A66" w:rsidP="00BA3A66">
      <w:pPr>
        <w:pStyle w:val="PURProductName"/>
        <w:rPr>
          <w:lang w:val="ru-RU"/>
        </w:rPr>
      </w:pPr>
      <w:bookmarkStart w:id="556" w:name="_Toc299519161"/>
      <w:bookmarkStart w:id="557" w:name="_Toc299531593"/>
      <w:bookmarkStart w:id="558" w:name="_Toc299531917"/>
      <w:bookmarkStart w:id="559" w:name="_Toc299957200"/>
      <w:bookmarkStart w:id="560" w:name="_Toc309208859"/>
      <w:bookmarkStart w:id="561" w:name="_Toc309301582"/>
      <w:bookmarkStart w:id="562" w:name="_Toc299519160"/>
      <w:bookmarkStart w:id="563" w:name="_Toc299531592"/>
      <w:bookmarkStart w:id="564" w:name="_Toc299531916"/>
      <w:bookmarkStart w:id="565" w:name="_Toc299957199"/>
      <w:r>
        <w:t>Visual</w:t>
      </w:r>
      <w:r w:rsidRPr="001A5E22">
        <w:rPr>
          <w:lang w:val="ru-RU"/>
        </w:rPr>
        <w:t xml:space="preserve"> </w:t>
      </w:r>
      <w:r>
        <w:t>Studio</w:t>
      </w:r>
      <w:r w:rsidRPr="001A5E22">
        <w:rPr>
          <w:lang w:val="ru-RU"/>
        </w:rPr>
        <w:t xml:space="preserve"> </w:t>
      </w:r>
      <w:r>
        <w:t>Team</w:t>
      </w:r>
      <w:r w:rsidRPr="001A5E22">
        <w:rPr>
          <w:lang w:val="ru-RU"/>
        </w:rPr>
        <w:t xml:space="preserve"> </w:t>
      </w:r>
      <w:r>
        <w:t>Explorer</w:t>
      </w:r>
      <w:r w:rsidRPr="001A5E22">
        <w:rPr>
          <w:lang w:val="ru-RU"/>
        </w:rPr>
        <w:t xml:space="preserve"> </w:t>
      </w:r>
      <w:r>
        <w:t>Everywhere</w:t>
      </w:r>
      <w:r w:rsidRPr="001A5E22">
        <w:rPr>
          <w:lang w:val="ru-RU"/>
        </w:rPr>
        <w:t xml:space="preserve"> 2010</w:t>
      </w:r>
      <w:bookmarkEnd w:id="556"/>
      <w:bookmarkEnd w:id="557"/>
      <w:bookmarkEnd w:id="558"/>
      <w:bookmarkEnd w:id="559"/>
      <w:bookmarkEnd w:id="560"/>
      <w:bookmarkEnd w:id="561"/>
      <w:r w:rsidR="002E60D9">
        <w:fldChar w:fldCharType="begin"/>
      </w:r>
      <w:r>
        <w:instrText>XE</w:instrText>
      </w:r>
      <w:r w:rsidRPr="001A5E22">
        <w:rPr>
          <w:lang w:val="ru-RU"/>
        </w:rPr>
        <w:instrText xml:space="preserve"> "</w:instrText>
      </w:r>
      <w:r>
        <w:instrText>Visual</w:instrText>
      </w:r>
      <w:r w:rsidRPr="001A5E22">
        <w:rPr>
          <w:lang w:val="ru-RU"/>
        </w:rPr>
        <w:instrText xml:space="preserve"> </w:instrText>
      </w:r>
      <w:r>
        <w:instrText>Studio</w:instrText>
      </w:r>
      <w:r w:rsidRPr="001A5E22">
        <w:rPr>
          <w:lang w:val="ru-RU"/>
        </w:rPr>
        <w:instrText xml:space="preserve"> </w:instrText>
      </w:r>
      <w:r>
        <w:instrText>Team</w:instrText>
      </w:r>
      <w:r w:rsidRPr="001A5E22">
        <w:rPr>
          <w:lang w:val="ru-RU"/>
        </w:rPr>
        <w:instrText xml:space="preserve"> </w:instrText>
      </w:r>
      <w:r>
        <w:instrText>Explorer</w:instrText>
      </w:r>
      <w:r w:rsidRPr="001A5E22">
        <w:rPr>
          <w:lang w:val="ru-RU"/>
        </w:rPr>
        <w:instrText xml:space="preserve"> </w:instrText>
      </w:r>
      <w:r>
        <w:instrText>Everywhere</w:instrText>
      </w:r>
      <w:r w:rsidRPr="001A5E22">
        <w:rPr>
          <w:lang w:val="ru-RU"/>
        </w:rPr>
        <w:instrText xml:space="preserve"> 2010" </w:instrText>
      </w:r>
      <w:r w:rsidR="002E60D9">
        <w:fldChar w:fldCharType="end"/>
      </w:r>
    </w:p>
    <w:p w:rsidR="00BA3A66" w:rsidRPr="00FA0A74" w:rsidRDefault="00BA3A66" w:rsidP="00BA3A66">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A3A66" w:rsidTr="005F6596">
        <w:tc>
          <w:tcPr>
            <w:tcW w:w="2477" w:type="pct"/>
          </w:tcPr>
          <w:p w:rsidR="00BA3A66" w:rsidRPr="00FA0A74" w:rsidRDefault="00BA3A66" w:rsidP="005F6596">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Desktop" w:history="1">
              <w:r w:rsidRPr="00FA0A74">
                <w:rPr>
                  <w:rStyle w:val="Hyperlink"/>
                  <w:lang w:val="ru-RU"/>
                </w:rPr>
                <w:t>Приложения для настольных компьютеров (</w:t>
              </w:r>
              <w:r>
                <w:rPr>
                  <w:rStyle w:val="Hyperlink"/>
                </w:rPr>
                <w:t>Desktop</w:t>
              </w:r>
              <w:r w:rsidRPr="00FA0A74">
                <w:rPr>
                  <w:rStyle w:val="Hyperlink"/>
                  <w:lang w:val="ru-RU"/>
                </w:rPr>
                <w:t xml:space="preserve"> </w:t>
              </w:r>
              <w:r>
                <w:rPr>
                  <w:rStyle w:val="Hyperlink"/>
                </w:rPr>
                <w:t>Applications</w:t>
              </w:r>
              <w:r w:rsidRPr="009E0AB0">
                <w:rPr>
                  <w:rStyle w:val="Hyperlink"/>
                  <w:u w:val="none"/>
                  <w:lang w:val="ru-RU"/>
                </w:rPr>
                <w:t>)</w:t>
              </w:r>
            </w:hyperlink>
          </w:p>
        </w:tc>
        <w:tc>
          <w:tcPr>
            <w:tcW w:w="2523" w:type="pct"/>
            <w:vMerge w:val="restart"/>
          </w:tcPr>
          <w:p w:rsidR="00BA3A66" w:rsidRDefault="00BA3A66" w:rsidP="005F6596">
            <w:pPr>
              <w:pStyle w:val="PURLMSH"/>
            </w:pPr>
            <w:r w:rsidRPr="00FA0A74">
              <w:rPr>
                <w:lang w:val="ru-RU"/>
              </w:rPr>
              <w:t xml:space="preserve">См. соответствующее уведомление. </w:t>
            </w:r>
            <w:r w:rsidRPr="00FA0A74">
              <w:rPr>
                <w:b/>
                <w:lang w:val="ru-RU"/>
              </w:rPr>
              <w:t xml:space="preserve">Передача данных, </w:t>
            </w:r>
            <w:r>
              <w:rPr>
                <w:b/>
              </w:rPr>
              <w:t>H</w:t>
            </w:r>
            <w:r w:rsidRPr="00FA0A74">
              <w:rPr>
                <w:b/>
                <w:lang w:val="ru-RU"/>
              </w:rPr>
              <w:t>.264/</w:t>
            </w:r>
            <w:r>
              <w:rPr>
                <w:b/>
              </w:rPr>
              <w:t>MPEG</w:t>
            </w:r>
            <w:r w:rsidRPr="00FA0A74">
              <w:rPr>
                <w:b/>
                <w:lang w:val="ru-RU"/>
              </w:rPr>
              <w:t xml:space="preserve">-4 </w:t>
            </w:r>
            <w:r>
              <w:rPr>
                <w:b/>
              </w:rPr>
              <w:t>AVC</w:t>
            </w:r>
            <w:r w:rsidRPr="00FA0A74">
              <w:rPr>
                <w:b/>
                <w:lang w:val="ru-RU"/>
              </w:rPr>
              <w:t xml:space="preserve"> и/или </w:t>
            </w:r>
            <w:r>
              <w:rPr>
                <w:b/>
              </w:rPr>
              <w:t>VC</w:t>
            </w:r>
            <w:r w:rsidRPr="00FA0A74">
              <w:rPr>
                <w:b/>
                <w:lang w:val="ru-RU"/>
              </w:rPr>
              <w:t>-1 (</w:t>
            </w:r>
            <w:r w:rsidRPr="00FA0A74">
              <w:rPr>
                <w:lang w:val="ru-RU"/>
              </w:rPr>
              <w:t>см.</w:t>
            </w:r>
            <w:r w:rsidRPr="00FA0A74">
              <w:rPr>
                <w:b/>
                <w:lang w:val="ru-RU"/>
              </w:rPr>
              <w:t xml:space="preserve"> </w:t>
            </w:r>
            <w:hyperlink w:anchor="Appendix2" w:history="1">
              <w:r w:rsidR="00252E6C">
                <w:rPr>
                  <w:rStyle w:val="Hyperlink"/>
                </w:rPr>
                <w:t>Приложение 2</w:t>
              </w:r>
            </w:hyperlink>
            <w:r>
              <w:rPr>
                <w:b/>
              </w:rPr>
              <w:t>)</w:t>
            </w:r>
          </w:p>
        </w:tc>
      </w:tr>
      <w:tr w:rsidR="00BA3A66" w:rsidRPr="00C46B76" w:rsidTr="005F6596">
        <w:tc>
          <w:tcPr>
            <w:tcW w:w="2477" w:type="pct"/>
          </w:tcPr>
          <w:p w:rsidR="00BA3A66" w:rsidRPr="00FA0A74" w:rsidRDefault="00BA3A66" w:rsidP="005F6596">
            <w:pPr>
              <w:pStyle w:val="PURLMSH"/>
              <w:rPr>
                <w:lang w:val="ru-RU"/>
              </w:rPr>
            </w:pPr>
            <w:r w:rsidRPr="00FA0A74">
              <w:rPr>
                <w:lang w:val="ru-RU"/>
              </w:rPr>
              <w:t xml:space="preserve">Клиентское/Дополнительное программное обеспечение </w:t>
            </w:r>
            <w:r w:rsidRPr="00FA0A74">
              <w:rPr>
                <w:b/>
                <w:lang w:val="ru-RU"/>
              </w:rPr>
              <w:t>Нет</w:t>
            </w:r>
          </w:p>
        </w:tc>
        <w:tc>
          <w:tcPr>
            <w:tcW w:w="2523" w:type="pct"/>
            <w:vMerge/>
          </w:tcPr>
          <w:p w:rsidR="00BA3A66" w:rsidRPr="00FA0A74" w:rsidRDefault="00BA3A66" w:rsidP="005F6596">
            <w:pPr>
              <w:pStyle w:val="PURLMSH"/>
              <w:rPr>
                <w:lang w:val="ru-RU"/>
              </w:rPr>
            </w:pPr>
          </w:p>
        </w:tc>
      </w:tr>
      <w:tr w:rsidR="00BA3A66" w:rsidRPr="00501DAF"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A3A66" w:rsidRPr="00501DAF" w:rsidRDefault="00BA3A66" w:rsidP="005F6596">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BA3A66"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A3A66" w:rsidRPr="00BB180A" w:rsidRDefault="00BA3A66" w:rsidP="005F6596">
            <w:pPr>
              <w:pStyle w:val="PURBody"/>
              <w:rPr>
                <w:i/>
              </w:rPr>
            </w:pPr>
            <w:r>
              <w:rPr>
                <w:b/>
              </w:rPr>
              <w:t>Необходимо:</w:t>
            </w:r>
          </w:p>
          <w:p w:rsidR="00BA3A66" w:rsidRPr="003528B0" w:rsidRDefault="00BA3A66" w:rsidP="005F6596">
            <w:pPr>
              <w:pStyle w:val="PURBullet"/>
              <w:rPr>
                <w:b/>
                <w:bCs/>
              </w:rPr>
            </w:pPr>
            <w:r>
              <w:t>Visual Studio Team Explorer Everywhere 2010 SAL</w:t>
            </w:r>
          </w:p>
        </w:tc>
      </w:tr>
    </w:tbl>
    <w:p w:rsidR="00BA3A66" w:rsidRPr="00A16268" w:rsidRDefault="00BA3A66" w:rsidP="00BA3A66">
      <w:pPr>
        <w:pStyle w:val="PURADDITIONALTERMSHEADERMB"/>
        <w:rPr>
          <w:lang w:val="ru-RU"/>
        </w:rPr>
      </w:pPr>
      <w:r w:rsidRPr="00A16268">
        <w:rPr>
          <w:lang w:val="ru-RU"/>
        </w:rPr>
        <w:t>Дополнительные условия.</w:t>
      </w:r>
    </w:p>
    <w:p w:rsidR="00BA3A66" w:rsidRPr="00A16268" w:rsidRDefault="00BA3A66" w:rsidP="00BA3A66">
      <w:pPr>
        <w:pStyle w:val="PURBlueStrong"/>
        <w:rPr>
          <w:lang w:val="ru-RU"/>
        </w:rPr>
      </w:pPr>
      <w:r w:rsidRPr="00A16268">
        <w:rPr>
          <w:lang w:val="ru-RU"/>
        </w:rPr>
        <w:t xml:space="preserve">Файл </w:t>
      </w:r>
      <w:r>
        <w:t>BUILDSERVER</w:t>
      </w:r>
      <w:r w:rsidRPr="00A16268">
        <w:rPr>
          <w:lang w:val="ru-RU"/>
        </w:rPr>
        <w:t>.</w:t>
      </w:r>
      <w:r>
        <w:t>TXT</w:t>
      </w:r>
    </w:p>
    <w:p w:rsidR="00BA3A66" w:rsidRPr="00FA0A74" w:rsidRDefault="00BA3A66" w:rsidP="00BA3A66">
      <w:pPr>
        <w:pStyle w:val="PURBody-Indented"/>
        <w:rPr>
          <w:u w:val="single"/>
          <w:lang w:val="ru-RU" w:eastAsia="ja-JP"/>
        </w:rPr>
      </w:pPr>
      <w:r w:rsidRPr="00FA0A74">
        <w:rPr>
          <w:lang w:val="ru-RU"/>
        </w:rPr>
        <w:t xml:space="preserve">Если ваша версия программного обеспечения содержит файл </w:t>
      </w:r>
      <w:r>
        <w:t>BUILDSERVER</w:t>
      </w:r>
      <w:r w:rsidRPr="00FA0A74">
        <w:rPr>
          <w:lang w:val="ru-RU"/>
        </w:rPr>
        <w:t>.</w:t>
      </w:r>
      <w:r>
        <w:t>TXT</w:t>
      </w:r>
      <w:r w:rsidRPr="00FA0A74">
        <w:rPr>
          <w:lang w:val="ru-RU"/>
        </w:rPr>
        <w:t>, вам разрешается устанавливать копии перечисленных в нем файлов в компьютеры собственной сборки.</w:t>
      </w:r>
      <w:r w:rsidR="00EC4FB3">
        <w:rPr>
          <w:lang w:val="ru-RU"/>
        </w:rPr>
        <w:t xml:space="preserve"> </w:t>
      </w:r>
      <w:r w:rsidRPr="00FA0A74">
        <w:rPr>
          <w:lang w:val="ru-RU"/>
        </w:rPr>
        <w:t>Такая установка разрешается исключительно с целью компиляции и сборки ваших программ.</w:t>
      </w:r>
      <w:r w:rsidR="00EC4FB3">
        <w:rPr>
          <w:lang w:val="ru-RU"/>
        </w:rPr>
        <w:t xml:space="preserve"> </w:t>
      </w:r>
      <w:r w:rsidRPr="00FA0A74">
        <w:rPr>
          <w:lang w:val="ru-RU"/>
        </w:rPr>
        <w:t xml:space="preserve">Мы можем указывать дополнительные файлы на веб-сайте </w:t>
      </w:r>
      <w:hyperlink r:id="rId113" w:history="1">
        <w:r>
          <w:rPr>
            <w:rStyle w:val="Hyperlink"/>
          </w:rPr>
          <w:t>http</w:t>
        </w:r>
        <w:r w:rsidRPr="00FA0A74">
          <w:rPr>
            <w:rStyle w:val="Hyperlink"/>
            <w:lang w:val="ru-RU"/>
          </w:rPr>
          <w:t>://</w:t>
        </w:r>
        <w:r>
          <w:rPr>
            <w:rStyle w:val="Hyperlink"/>
          </w:rPr>
          <w:t>go</w:t>
        </w:r>
        <w:r w:rsidRPr="00FA0A74">
          <w:rPr>
            <w:rStyle w:val="Hyperlink"/>
            <w:lang w:val="ru-RU"/>
          </w:rPr>
          <w:t>.</w:t>
        </w:r>
        <w:r>
          <w:rPr>
            <w:rStyle w:val="Hyperlink"/>
          </w:rPr>
          <w:t>microsoft</w:t>
        </w:r>
        <w:r w:rsidRPr="00FA0A74">
          <w:rPr>
            <w:rStyle w:val="Hyperlink"/>
            <w:lang w:val="ru-RU"/>
          </w:rPr>
          <w:t>.</w:t>
        </w:r>
        <w:r>
          <w:rPr>
            <w:rStyle w:val="Hyperlink"/>
          </w:rPr>
          <w:t>com</w:t>
        </w:r>
        <w:r w:rsidRPr="00FA0A74">
          <w:rPr>
            <w:rStyle w:val="Hyperlink"/>
            <w:lang w:val="ru-RU"/>
          </w:rPr>
          <w:t>/</w:t>
        </w:r>
        <w:r>
          <w:rPr>
            <w:rStyle w:val="Hyperlink"/>
          </w:rPr>
          <w:t>fwlink</w:t>
        </w:r>
        <w:r w:rsidRPr="00FA0A74">
          <w:rPr>
            <w:rStyle w:val="Hyperlink"/>
            <w:lang w:val="ru-RU"/>
          </w:rPr>
          <w:t>/?</w:t>
        </w:r>
        <w:r>
          <w:rPr>
            <w:rStyle w:val="Hyperlink"/>
          </w:rPr>
          <w:t>LinkId</w:t>
        </w:r>
        <w:r w:rsidRPr="00FA0A74">
          <w:rPr>
            <w:rStyle w:val="Hyperlink"/>
            <w:lang w:val="ru-RU"/>
          </w:rPr>
          <w:t>=165518</w:t>
        </w:r>
      </w:hyperlink>
      <w:r w:rsidRPr="00FA0A74">
        <w:rPr>
          <w:lang w:val="ru-RU"/>
        </w:rPr>
        <w:t xml:space="preserve"> для использования в тех же целях.</w:t>
      </w:r>
      <w:r w:rsidRPr="00FA0A74">
        <w:rPr>
          <w:u w:val="single"/>
          <w:lang w:val="ru-RU"/>
        </w:rPr>
        <w:t xml:space="preserve"> </w:t>
      </w:r>
    </w:p>
    <w:p w:rsidR="00BA3A66" w:rsidRPr="00FA0A74" w:rsidRDefault="00BA3A66" w:rsidP="00BA3A66">
      <w:pPr>
        <w:pStyle w:val="PURBlueStrong"/>
        <w:rPr>
          <w:lang w:val="ru-RU"/>
        </w:rPr>
      </w:pPr>
      <w:r w:rsidRPr="00FA0A74">
        <w:rPr>
          <w:lang w:val="ru-RU"/>
        </w:rPr>
        <w:t xml:space="preserve">Пользовательский </w:t>
      </w:r>
      <w:r w:rsidR="002377B0" w:rsidRPr="00FA0A74">
        <w:rPr>
          <w:lang w:val="ru-RU"/>
        </w:rPr>
        <w:t xml:space="preserve">Интерфейс </w:t>
      </w:r>
      <w:r>
        <w:t>Microsoft</w:t>
      </w:r>
      <w:r w:rsidRPr="00FA0A74">
        <w:rPr>
          <w:lang w:val="ru-RU"/>
        </w:rPr>
        <w:t xml:space="preserve"> </w:t>
      </w:r>
      <w:r>
        <w:t>Office</w:t>
      </w:r>
    </w:p>
    <w:p w:rsidR="00BA3A66" w:rsidRPr="00FA0A74" w:rsidRDefault="00BA3A66" w:rsidP="00BA3A66">
      <w:pPr>
        <w:pStyle w:val="PURBody-Indented"/>
        <w:rPr>
          <w:u w:val="single"/>
          <w:lang w:val="ru-RU" w:eastAsia="ja-JP"/>
        </w:rPr>
      </w:pPr>
      <w:r w:rsidRPr="00FA0A74">
        <w:rPr>
          <w:lang w:val="ru-RU"/>
        </w:rPr>
        <w:t xml:space="preserve">Настоящие условия лицензии не предоставляют вам прав на создание, копирование, использование или распространение каких-либо элементов пользовательского интерфейса </w:t>
      </w:r>
      <w:r>
        <w:t>Microsoft</w:t>
      </w:r>
      <w:r w:rsidRPr="00FA0A74">
        <w:rPr>
          <w:lang w:val="ru-RU"/>
        </w:rPr>
        <w:t xml:space="preserve"> </w:t>
      </w:r>
      <w:r>
        <w:t>Office</w:t>
      </w:r>
      <w:r w:rsidRPr="00FA0A74">
        <w:rPr>
          <w:lang w:val="ru-RU"/>
        </w:rPr>
        <w:t>, таких как лента и панель быстрого доступа.</w:t>
      </w:r>
      <w:r w:rsidR="00EC4FB3">
        <w:rPr>
          <w:lang w:val="ru-RU"/>
        </w:rPr>
        <w:t xml:space="preserve"> </w:t>
      </w:r>
    </w:p>
    <w:p w:rsidR="00BA3A66" w:rsidRPr="00FA0A74" w:rsidRDefault="00BA3A66" w:rsidP="00BA3A66">
      <w:pPr>
        <w:pStyle w:val="PURBlueStrong"/>
        <w:rPr>
          <w:lang w:val="ru-RU"/>
        </w:rPr>
      </w:pPr>
      <w:r w:rsidRPr="00FA0A74">
        <w:rPr>
          <w:lang w:val="ru-RU"/>
        </w:rPr>
        <w:t xml:space="preserve">Служебные </w:t>
      </w:r>
      <w:r w:rsidR="002377B0" w:rsidRPr="00FA0A74">
        <w:rPr>
          <w:lang w:val="ru-RU"/>
        </w:rPr>
        <w:t>Программы</w:t>
      </w:r>
    </w:p>
    <w:p w:rsidR="00BA3A66" w:rsidRPr="00FA0A74" w:rsidRDefault="00BA3A66" w:rsidP="00BA3A66">
      <w:pPr>
        <w:pStyle w:val="PURBody-Indented"/>
        <w:rPr>
          <w:lang w:val="ru-RU" w:eastAsia="ja-JP"/>
        </w:rPr>
      </w:pPr>
      <w:r w:rsidRPr="00FA0A74">
        <w:rPr>
          <w:lang w:val="ru-RU"/>
        </w:rPr>
        <w:t xml:space="preserve">Список служебных программ см. на веб-страницах </w:t>
      </w:r>
      <w:hyperlink r:id="rId114" w:history="1">
        <w:r>
          <w:rPr>
            <w:rStyle w:val="Hyperlink"/>
          </w:rPr>
          <w:t>http</w:t>
        </w:r>
        <w:r w:rsidRPr="00FA0A74">
          <w:rPr>
            <w:rStyle w:val="Hyperlink"/>
            <w:lang w:val="ru-RU"/>
          </w:rPr>
          <w:t>://</w:t>
        </w:r>
        <w:r>
          <w:rPr>
            <w:rStyle w:val="Hyperlink"/>
          </w:rPr>
          <w:t>go</w:t>
        </w:r>
        <w:r w:rsidRPr="00FA0A74">
          <w:rPr>
            <w:rStyle w:val="Hyperlink"/>
            <w:lang w:val="ru-RU"/>
          </w:rPr>
          <w:t>.</w:t>
        </w:r>
        <w:r>
          <w:rPr>
            <w:rStyle w:val="Hyperlink"/>
          </w:rPr>
          <w:t>microsoft</w:t>
        </w:r>
        <w:r w:rsidRPr="00FA0A74">
          <w:rPr>
            <w:rStyle w:val="Hyperlink"/>
            <w:lang w:val="ru-RU"/>
          </w:rPr>
          <w:t>.</w:t>
        </w:r>
        <w:r>
          <w:rPr>
            <w:rStyle w:val="Hyperlink"/>
          </w:rPr>
          <w:t>com</w:t>
        </w:r>
        <w:r w:rsidRPr="00FA0A74">
          <w:rPr>
            <w:rStyle w:val="Hyperlink"/>
            <w:lang w:val="ru-RU"/>
          </w:rPr>
          <w:t>/</w:t>
        </w:r>
        <w:r>
          <w:rPr>
            <w:rStyle w:val="Hyperlink"/>
          </w:rPr>
          <w:t>fwlink</w:t>
        </w:r>
        <w:r w:rsidRPr="00FA0A74">
          <w:rPr>
            <w:rStyle w:val="Hyperlink"/>
            <w:lang w:val="ru-RU"/>
          </w:rPr>
          <w:t>/?</w:t>
        </w:r>
        <w:r>
          <w:rPr>
            <w:rStyle w:val="Hyperlink"/>
          </w:rPr>
          <w:t>LinkId</w:t>
        </w:r>
        <w:r w:rsidRPr="00FA0A74">
          <w:rPr>
            <w:rStyle w:val="Hyperlink"/>
            <w:lang w:val="ru-RU"/>
          </w:rPr>
          <w:t>=165518</w:t>
        </w:r>
      </w:hyperlink>
      <w:r w:rsidRPr="00FA0A74">
        <w:rPr>
          <w:lang w:val="ru-RU"/>
        </w:rPr>
        <w:t xml:space="preserve"> и </w:t>
      </w:r>
      <w:hyperlink r:id="rId115" w:history="1">
        <w:r>
          <w:rPr>
            <w:rStyle w:val="Hyperlink"/>
          </w:rPr>
          <w:t>http</w:t>
        </w:r>
        <w:r w:rsidRPr="00FA0A74">
          <w:rPr>
            <w:rStyle w:val="Hyperlink"/>
            <w:lang w:val="ru-RU"/>
          </w:rPr>
          <w:t>://</w:t>
        </w:r>
        <w:r>
          <w:rPr>
            <w:rStyle w:val="Hyperlink"/>
          </w:rPr>
          <w:t>go</w:t>
        </w:r>
        <w:r w:rsidRPr="00FA0A74">
          <w:rPr>
            <w:rStyle w:val="Hyperlink"/>
            <w:lang w:val="ru-RU"/>
          </w:rPr>
          <w:t>.</w:t>
        </w:r>
        <w:r>
          <w:rPr>
            <w:rStyle w:val="Hyperlink"/>
          </w:rPr>
          <w:t>microsoft</w:t>
        </w:r>
        <w:r w:rsidRPr="00FA0A74">
          <w:rPr>
            <w:rStyle w:val="Hyperlink"/>
            <w:lang w:val="ru-RU"/>
          </w:rPr>
          <w:t>.</w:t>
        </w:r>
        <w:r>
          <w:rPr>
            <w:rStyle w:val="Hyperlink"/>
          </w:rPr>
          <w:t>com</w:t>
        </w:r>
        <w:r w:rsidRPr="00FA0A74">
          <w:rPr>
            <w:rStyle w:val="Hyperlink"/>
            <w:lang w:val="ru-RU"/>
          </w:rPr>
          <w:t>/</w:t>
        </w:r>
        <w:r>
          <w:rPr>
            <w:rStyle w:val="Hyperlink"/>
          </w:rPr>
          <w:t>fwlink</w:t>
        </w:r>
        <w:r w:rsidRPr="00FA0A74">
          <w:rPr>
            <w:rStyle w:val="Hyperlink"/>
            <w:lang w:val="ru-RU"/>
          </w:rPr>
          <w:t>/?</w:t>
        </w:r>
        <w:r>
          <w:rPr>
            <w:rStyle w:val="Hyperlink"/>
          </w:rPr>
          <w:t>LinkId</w:t>
        </w:r>
        <w:r w:rsidRPr="00FA0A74">
          <w:rPr>
            <w:rStyle w:val="Hyperlink"/>
            <w:lang w:val="ru-RU"/>
          </w:rPr>
          <w:t>=100284</w:t>
        </w:r>
      </w:hyperlink>
      <w:r w:rsidRPr="00FA0A74">
        <w:rPr>
          <w:lang w:val="ru-RU"/>
        </w:rPr>
        <w:t>.</w:t>
      </w:r>
      <w:r w:rsidR="00EC4FB3">
        <w:rPr>
          <w:lang w:val="ru-RU"/>
        </w:rPr>
        <w:t xml:space="preserve"> </w:t>
      </w:r>
      <w:r w:rsidRPr="00FA0A74">
        <w:rPr>
          <w:lang w:val="ru-RU"/>
        </w:rPr>
        <w:t>Программное обеспечение содержит определенные компоненты, перечисленные в этом списке.</w:t>
      </w:r>
      <w:r w:rsidR="00EC4FB3">
        <w:rPr>
          <w:lang w:val="ru-RU"/>
        </w:rPr>
        <w:t xml:space="preserve"> </w:t>
      </w:r>
      <w:r w:rsidRPr="00FA0A74">
        <w:rPr>
          <w:lang w:val="ru-RU"/>
        </w:rPr>
        <w:t>Набор компонентов программного обеспечения отличается в зависимости от выпуска.</w:t>
      </w:r>
      <w:r w:rsidR="00EC4FB3">
        <w:rPr>
          <w:lang w:val="ru-RU"/>
        </w:rPr>
        <w:t xml:space="preserve"> </w:t>
      </w:r>
      <w:r w:rsidRPr="00FA0A74">
        <w:rPr>
          <w:lang w:val="ru-RU"/>
        </w:rPr>
        <w:t>Вы</w:t>
      </w:r>
      <w:r w:rsidR="009E0AB0">
        <w:t> </w:t>
      </w:r>
      <w:r w:rsidRPr="00FA0A74">
        <w:rPr>
          <w:lang w:val="ru-RU"/>
        </w:rPr>
        <w:t>можете копировать и устанавливать Служебные программы, сопровождающие программное обеспечение, на пяти устройствах одновременно.</w:t>
      </w:r>
      <w:r w:rsidR="00EC4FB3">
        <w:rPr>
          <w:lang w:val="ru-RU"/>
        </w:rPr>
        <w:t xml:space="preserve"> </w:t>
      </w:r>
      <w:r w:rsidRPr="00FA0A74">
        <w:rPr>
          <w:lang w:val="ru-RU"/>
        </w:rPr>
        <w:t>Разрешается использовать Служебные программы исключительно для отладки программ, разрабатываемых с помощью программного обеспечения.</w:t>
      </w:r>
      <w:r w:rsidR="00EC4FB3">
        <w:rPr>
          <w:lang w:val="ru-RU"/>
        </w:rPr>
        <w:t xml:space="preserve"> </w:t>
      </w:r>
      <w:r w:rsidRPr="00FA0A74">
        <w:rPr>
          <w:lang w:val="ru-RU"/>
        </w:rPr>
        <w:t>Необходимо удалить все служебные программы, установленные на устройстве, по окончании отладки своей программы, но не позднее, чем через 30 дней после первой установки на устройство.</w:t>
      </w:r>
    </w:p>
    <w:p w:rsidR="00BA3A66" w:rsidRPr="00FA0A74" w:rsidRDefault="00BA3A66" w:rsidP="00BA3A66">
      <w:pPr>
        <w:pStyle w:val="PURBlueStrong-Indented"/>
        <w:rPr>
          <w:lang w:val="ru-RU"/>
        </w:rPr>
      </w:pPr>
      <w:r w:rsidRPr="00FA0A74">
        <w:rPr>
          <w:lang w:val="ru-RU"/>
        </w:rPr>
        <w:t xml:space="preserve">Компоненты </w:t>
      </w:r>
      <w:r w:rsidR="002377B0" w:rsidRPr="00FA0A74">
        <w:rPr>
          <w:lang w:val="ru-RU"/>
        </w:rPr>
        <w:t xml:space="preserve">Продукта </w:t>
      </w:r>
      <w:r>
        <w:t>Microsoft</w:t>
      </w:r>
      <w:r w:rsidRPr="00FA0A74">
        <w:rPr>
          <w:lang w:val="ru-RU"/>
        </w:rPr>
        <w:t xml:space="preserve"> </w:t>
      </w:r>
      <w:r>
        <w:t>SQL</w:t>
      </w:r>
      <w:r w:rsidRPr="00FA0A74">
        <w:rPr>
          <w:lang w:val="ru-RU"/>
        </w:rPr>
        <w:t xml:space="preserve"> </w:t>
      </w:r>
      <w:r>
        <w:t>Server</w:t>
      </w:r>
    </w:p>
    <w:p w:rsidR="00BA3A66" w:rsidRPr="00FA0A74" w:rsidRDefault="00BA3A66" w:rsidP="00BA3A66">
      <w:pPr>
        <w:pStyle w:val="PURBody-Indented"/>
        <w:rPr>
          <w:lang w:val="ru-RU"/>
        </w:rPr>
      </w:pPr>
      <w:r w:rsidRPr="00FA0A74">
        <w:rPr>
          <w:lang w:val="ru-RU"/>
        </w:rPr>
        <w:t xml:space="preserve">Данное программное обеспечение может включать компоненты </w:t>
      </w:r>
      <w:r>
        <w:t>Microsoft</w:t>
      </w:r>
      <w:r w:rsidRPr="00FA0A74">
        <w:rPr>
          <w:lang w:val="ru-RU"/>
        </w:rPr>
        <w:t xml:space="preserve"> </w:t>
      </w:r>
      <w:r>
        <w:t>SQL</w:t>
      </w:r>
      <w:r w:rsidRPr="00FA0A74">
        <w:rPr>
          <w:lang w:val="ru-RU"/>
        </w:rPr>
        <w:t xml:space="preserve"> </w:t>
      </w:r>
      <w:r>
        <w:t>Server</w:t>
      </w:r>
      <w:r w:rsidRPr="00FA0A74">
        <w:rPr>
          <w:lang w:val="ru-RU"/>
        </w:rPr>
        <w:t xml:space="preserve">, которые лицензируются в соответствии с условиями соответствующих лицензий </w:t>
      </w:r>
      <w:r>
        <w:t>SQL</w:t>
      </w:r>
      <w:r w:rsidRPr="00FA0A74">
        <w:rPr>
          <w:lang w:val="ru-RU"/>
        </w:rPr>
        <w:t xml:space="preserve"> </w:t>
      </w:r>
      <w:r>
        <w:t>Server</w:t>
      </w:r>
      <w:r w:rsidRPr="00FA0A74">
        <w:rPr>
          <w:lang w:val="ru-RU"/>
        </w:rPr>
        <w:t>, расположенных в папке «Лицензии» в следующем каталоге установки: ...\%</w:t>
      </w:r>
      <w:r>
        <w:t>Program</w:t>
      </w:r>
      <w:r w:rsidRPr="00FA0A74">
        <w:rPr>
          <w:lang w:val="ru-RU"/>
        </w:rPr>
        <w:t xml:space="preserve"> </w:t>
      </w:r>
      <w:r>
        <w:t>Files</w:t>
      </w:r>
      <w:r w:rsidRPr="00FA0A74">
        <w:rPr>
          <w:lang w:val="ru-RU"/>
        </w:rPr>
        <w:t>%\</w:t>
      </w:r>
      <w:r>
        <w:t>Microsoft</w:t>
      </w:r>
      <w:r w:rsidRPr="00FA0A74">
        <w:rPr>
          <w:lang w:val="ru-RU"/>
        </w:rPr>
        <w:t xml:space="preserve"> </w:t>
      </w:r>
      <w:r>
        <w:t>Visual</w:t>
      </w:r>
      <w:r w:rsidRPr="00FA0A74">
        <w:rPr>
          <w:lang w:val="ru-RU"/>
        </w:rPr>
        <w:t xml:space="preserve"> </w:t>
      </w:r>
      <w:r>
        <w:t>Studio</w:t>
      </w:r>
      <w:r w:rsidRPr="00FA0A74">
        <w:rPr>
          <w:lang w:val="ru-RU"/>
        </w:rPr>
        <w:t xml:space="preserve"> 10.0\</w:t>
      </w:r>
      <w:r>
        <w:t>Licenses</w:t>
      </w:r>
      <w:r w:rsidRPr="00FA0A74">
        <w:rPr>
          <w:lang w:val="ru-RU"/>
        </w:rPr>
        <w:t>\. Данные компоненты можно использовать только в сочетании с использованием программного обеспечения.</w:t>
      </w:r>
      <w:r w:rsidR="00EC4FB3">
        <w:rPr>
          <w:lang w:val="ru-RU"/>
        </w:rPr>
        <w:t xml:space="preserve"> </w:t>
      </w:r>
      <w:r w:rsidRPr="00FA0A74">
        <w:rPr>
          <w:lang w:val="ru-RU"/>
        </w:rPr>
        <w:t xml:space="preserve">Если вы не согласны с условиями лицензии на компоненты, вы не сможете их использовать. </w:t>
      </w:r>
    </w:p>
    <w:p w:rsidR="006A0E73" w:rsidRPr="007E3222" w:rsidRDefault="006A0E73" w:rsidP="006A0E73">
      <w:pPr>
        <w:pStyle w:val="PURBlueStrong-Indented"/>
        <w:keepNext w:val="0"/>
        <w:keepLines w:val="0"/>
        <w:ind w:left="274"/>
        <w:rPr>
          <w:lang w:val="ru-RU"/>
        </w:rPr>
      </w:pPr>
    </w:p>
    <w:p w:rsidR="00BA3A66" w:rsidRPr="00FA0A74" w:rsidRDefault="00BA3A66" w:rsidP="00BA3A66">
      <w:pPr>
        <w:pStyle w:val="PURBlueStrong-Indented"/>
        <w:rPr>
          <w:lang w:val="ru-RU"/>
        </w:rPr>
      </w:pPr>
      <w:r w:rsidRPr="00FA0A74">
        <w:rPr>
          <w:lang w:val="ru-RU"/>
        </w:rPr>
        <w:t xml:space="preserve">Компоненты </w:t>
      </w:r>
      <w:r w:rsidR="002377B0" w:rsidRPr="00FA0A74">
        <w:rPr>
          <w:lang w:val="ru-RU"/>
        </w:rPr>
        <w:t xml:space="preserve">Программного Обеспечения </w:t>
      </w:r>
      <w:r>
        <w:t>Windows</w:t>
      </w:r>
    </w:p>
    <w:p w:rsidR="00BA3A66" w:rsidRPr="00FA0A74" w:rsidRDefault="00BA3A66" w:rsidP="00BA3A66">
      <w:pPr>
        <w:pStyle w:val="PURBody-Indented"/>
        <w:rPr>
          <w:lang w:val="ru-RU"/>
        </w:rPr>
      </w:pPr>
      <w:r w:rsidRPr="00FA0A74">
        <w:rPr>
          <w:lang w:val="ru-RU"/>
        </w:rPr>
        <w:t xml:space="preserve">Программное обеспечение может включать </w:t>
      </w:r>
      <w:r>
        <w:t>Microsoft</w:t>
      </w:r>
      <w:r w:rsidRPr="00FA0A74">
        <w:rPr>
          <w:lang w:val="ru-RU"/>
        </w:rPr>
        <w:t xml:space="preserve"> .</w:t>
      </w:r>
      <w:r>
        <w:t>NET</w:t>
      </w:r>
      <w:r w:rsidRPr="00FA0A74">
        <w:rPr>
          <w:lang w:val="ru-RU"/>
        </w:rPr>
        <w:t xml:space="preserve"> </w:t>
      </w:r>
      <w:r>
        <w:t>Framework</w:t>
      </w:r>
      <w:r w:rsidRPr="00FA0A74">
        <w:rPr>
          <w:lang w:val="ru-RU"/>
        </w:rPr>
        <w:t>, компоненты доступа к данным (</w:t>
      </w:r>
      <w:r>
        <w:t>MDAC</w:t>
      </w:r>
      <w:r w:rsidRPr="00FA0A74">
        <w:rPr>
          <w:lang w:val="ru-RU"/>
        </w:rPr>
        <w:t>) и</w:t>
      </w:r>
      <w:r w:rsidR="009E0AB0">
        <w:t> </w:t>
      </w:r>
      <w:r w:rsidRPr="00FA0A74">
        <w:rPr>
          <w:lang w:val="ru-RU"/>
        </w:rPr>
        <w:t xml:space="preserve">определенные </w:t>
      </w:r>
      <w:r>
        <w:t>DLL</w:t>
      </w:r>
      <w:r w:rsidRPr="00FA0A74">
        <w:rPr>
          <w:lang w:val="ru-RU"/>
        </w:rPr>
        <w:t xml:space="preserve">-библиотеки, относящиеся к технологиям построения и веб-развертывания </w:t>
      </w:r>
      <w:r>
        <w:t>Microsoft</w:t>
      </w:r>
      <w:r w:rsidRPr="00FA0A74">
        <w:rPr>
          <w:lang w:val="ru-RU"/>
        </w:rPr>
        <w:t>.</w:t>
      </w:r>
      <w:r w:rsidR="00EC4FB3">
        <w:rPr>
          <w:lang w:val="ru-RU"/>
        </w:rPr>
        <w:t xml:space="preserve"> </w:t>
      </w:r>
      <w:r w:rsidRPr="00FA0A74">
        <w:rPr>
          <w:lang w:val="ru-RU"/>
        </w:rPr>
        <w:t>Все они являются</w:t>
      </w:r>
      <w:r w:rsidR="009E0AB0">
        <w:t> </w:t>
      </w:r>
      <w:r w:rsidRPr="00FA0A74">
        <w:rPr>
          <w:lang w:val="ru-RU"/>
        </w:rPr>
        <w:t xml:space="preserve">частью программного обеспечения </w:t>
      </w:r>
      <w:r>
        <w:t>Windows</w:t>
      </w:r>
      <w:r w:rsidRPr="00FA0A74">
        <w:rPr>
          <w:lang w:val="ru-RU"/>
        </w:rPr>
        <w:t xml:space="preserve">, и условия лицензии для </w:t>
      </w:r>
      <w:r>
        <w:t>Windows</w:t>
      </w:r>
      <w:r w:rsidRPr="00FA0A74">
        <w:rPr>
          <w:lang w:val="ru-RU"/>
        </w:rPr>
        <w:t xml:space="preserve"> распространяются на использование вами этих компонентов. </w:t>
      </w:r>
    </w:p>
    <w:p w:rsidR="00BA3A66" w:rsidRPr="00FA0A74" w:rsidRDefault="00BA3A66" w:rsidP="00BA3A66">
      <w:pPr>
        <w:pStyle w:val="PURBlueStrong-Indented"/>
        <w:rPr>
          <w:lang w:val="ru-RU"/>
        </w:rPr>
      </w:pPr>
      <w:r w:rsidRPr="00FA0A74">
        <w:rPr>
          <w:lang w:val="ru-RU"/>
        </w:rPr>
        <w:t>ПО .</w:t>
      </w:r>
      <w:r>
        <w:t>NET</w:t>
      </w:r>
      <w:r w:rsidRPr="00FA0A74">
        <w:rPr>
          <w:lang w:val="ru-RU"/>
        </w:rPr>
        <w:t xml:space="preserve"> </w:t>
      </w:r>
      <w:r>
        <w:t>Framework</w:t>
      </w:r>
    </w:p>
    <w:p w:rsidR="00BA3A66" w:rsidRPr="00FA0A74" w:rsidRDefault="00BA3A66" w:rsidP="00BA3A66">
      <w:pPr>
        <w:pStyle w:val="PURBody-Indented"/>
        <w:rPr>
          <w:lang w:val="ru-RU"/>
        </w:rPr>
      </w:pPr>
      <w:r w:rsidRPr="00FA0A74">
        <w:rPr>
          <w:lang w:val="ru-RU"/>
        </w:rPr>
        <w:t xml:space="preserve">Программное обеспечение для продукта содержит программное обеспечение </w:t>
      </w:r>
      <w:r>
        <w:t>Microsoft</w:t>
      </w:r>
      <w:r w:rsidRPr="00FA0A74">
        <w:rPr>
          <w:lang w:val="ru-RU"/>
        </w:rPr>
        <w:t xml:space="preserve"> .</w:t>
      </w:r>
      <w:r>
        <w:t>NET</w:t>
      </w:r>
      <w:r w:rsidRPr="00FA0A74">
        <w:rPr>
          <w:lang w:val="ru-RU"/>
        </w:rPr>
        <w:t xml:space="preserve"> </w:t>
      </w:r>
      <w:r>
        <w:t>Framework</w:t>
      </w:r>
      <w:r w:rsidRPr="00FA0A74">
        <w:rPr>
          <w:lang w:val="ru-RU"/>
        </w:rPr>
        <w:t xml:space="preserve"> и может содержать программное обеспечение </w:t>
      </w:r>
      <w:r>
        <w:t>PowerShell</w:t>
      </w:r>
      <w:r w:rsidRPr="00FA0A74">
        <w:rPr>
          <w:lang w:val="ru-RU"/>
        </w:rPr>
        <w:t>.</w:t>
      </w:r>
      <w:r w:rsidR="00EC4FB3">
        <w:rPr>
          <w:lang w:val="ru-RU"/>
        </w:rPr>
        <w:t xml:space="preserve"> </w:t>
      </w:r>
      <w:r w:rsidRPr="00FA0A74">
        <w:rPr>
          <w:lang w:val="ru-RU"/>
        </w:rPr>
        <w:t>См. условия лицензии для программного обеспечения .</w:t>
      </w:r>
      <w:r>
        <w:t>NET</w:t>
      </w:r>
      <w:r w:rsidRPr="00FA0A74">
        <w:rPr>
          <w:lang w:val="ru-RU"/>
        </w:rPr>
        <w:t xml:space="preserve"> </w:t>
      </w:r>
      <w:r>
        <w:t>Framework</w:t>
      </w:r>
      <w:r w:rsidRPr="00FA0A74">
        <w:rPr>
          <w:lang w:val="ru-RU"/>
        </w:rPr>
        <w:t xml:space="preserve"> и </w:t>
      </w:r>
      <w:r>
        <w:t>PowerShell</w:t>
      </w:r>
      <w:r w:rsidRPr="00FA0A74">
        <w:rPr>
          <w:lang w:val="ru-RU"/>
        </w:rPr>
        <w:t xml:space="preserve"> в разделе «Универсальные условия лицензии».</w:t>
      </w:r>
    </w:p>
    <w:p w:rsidR="00BA3A66" w:rsidRPr="00FA0A74" w:rsidRDefault="006321D7" w:rsidP="00017448">
      <w:pPr>
        <w:pStyle w:val="PURBreadcrumb"/>
        <w:rPr>
          <w:rFonts w:ascii="Arial Narrow" w:hAnsi="Arial Narrow"/>
          <w:color w:val="00467F"/>
          <w:sz w:val="16"/>
          <w:u w:val="single"/>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017448">
          <w:rPr>
            <w:rStyle w:val="Hyperlink"/>
            <w:rFonts w:ascii="Arial Narrow" w:hAnsi="Arial Narrow"/>
            <w:sz w:val="16"/>
            <w:lang w:val="ru-RU"/>
          </w:rPr>
          <w:t>Универсальные условия лицензирования</w:t>
        </w:r>
      </w:hyperlink>
    </w:p>
    <w:p w:rsidR="009A4C7C" w:rsidRPr="00FA0A74" w:rsidRDefault="009A4C7C" w:rsidP="009A4C7C">
      <w:pPr>
        <w:pStyle w:val="PURProductName"/>
        <w:rPr>
          <w:lang w:val="ru-RU"/>
        </w:rPr>
      </w:pPr>
      <w:bookmarkStart w:id="566" w:name="_Toc309208860"/>
      <w:bookmarkStart w:id="567" w:name="_Toc309301583"/>
      <w:r>
        <w:t>Visual</w:t>
      </w:r>
      <w:r w:rsidRPr="00FA0A74">
        <w:rPr>
          <w:lang w:val="ru-RU"/>
        </w:rPr>
        <w:t xml:space="preserve"> </w:t>
      </w:r>
      <w:r>
        <w:t>Studio</w:t>
      </w:r>
      <w:r w:rsidRPr="00FA0A74">
        <w:rPr>
          <w:lang w:val="ru-RU"/>
        </w:rPr>
        <w:t xml:space="preserve"> </w:t>
      </w:r>
      <w:r>
        <w:t>Team</w:t>
      </w:r>
      <w:r w:rsidRPr="00FA0A74">
        <w:rPr>
          <w:lang w:val="ru-RU"/>
        </w:rPr>
        <w:t xml:space="preserve"> </w:t>
      </w:r>
      <w:r>
        <w:t>Foundation</w:t>
      </w:r>
      <w:r w:rsidRPr="00FA0A74">
        <w:rPr>
          <w:lang w:val="ru-RU"/>
        </w:rPr>
        <w:t xml:space="preserve"> </w:t>
      </w:r>
      <w:r>
        <w:t>Server</w:t>
      </w:r>
      <w:r w:rsidRPr="00FA0A74">
        <w:rPr>
          <w:lang w:val="ru-RU"/>
        </w:rPr>
        <w:t xml:space="preserve"> 2010 с </w:t>
      </w:r>
      <w:r w:rsidR="005C32E7" w:rsidRPr="00FA0A74">
        <w:rPr>
          <w:lang w:val="ru-RU"/>
        </w:rPr>
        <w:t xml:space="preserve">Технологией </w:t>
      </w:r>
      <w:r>
        <w:t>SQL</w:t>
      </w:r>
      <w:r w:rsidRPr="00FA0A74">
        <w:rPr>
          <w:lang w:val="ru-RU"/>
        </w:rPr>
        <w:t xml:space="preserve"> </w:t>
      </w:r>
      <w:r>
        <w:t>Server</w:t>
      </w:r>
      <w:r w:rsidRPr="00FA0A74">
        <w:rPr>
          <w:lang w:val="ru-RU"/>
        </w:rPr>
        <w:t xml:space="preserve"> </w:t>
      </w:r>
      <w:r w:rsidR="005C32E7" w:rsidRPr="00FA0A74">
        <w:rPr>
          <w:lang w:val="ru-RU"/>
        </w:rPr>
        <w:t>2008</w:t>
      </w:r>
      <w:bookmarkEnd w:id="562"/>
      <w:bookmarkEnd w:id="563"/>
      <w:bookmarkEnd w:id="564"/>
      <w:bookmarkEnd w:id="565"/>
      <w:bookmarkEnd w:id="566"/>
      <w:bookmarkEnd w:id="567"/>
      <w:r w:rsidR="002E60D9">
        <w:fldChar w:fldCharType="begin"/>
      </w:r>
      <w:r>
        <w:instrText>XE</w:instrText>
      </w:r>
      <w:r w:rsidRPr="00FA0A74">
        <w:rPr>
          <w:lang w:val="ru-RU"/>
        </w:rPr>
        <w:instrText xml:space="preserve"> "</w:instrText>
      </w:r>
      <w:r>
        <w:instrText>Visual</w:instrText>
      </w:r>
      <w:r w:rsidRPr="00FA0A74">
        <w:rPr>
          <w:lang w:val="ru-RU"/>
        </w:rPr>
        <w:instrText xml:space="preserve"> </w:instrText>
      </w:r>
      <w:r>
        <w:instrText>Studio</w:instrText>
      </w:r>
      <w:r w:rsidRPr="00FA0A74">
        <w:rPr>
          <w:lang w:val="ru-RU"/>
        </w:rPr>
        <w:instrText xml:space="preserve"> </w:instrText>
      </w:r>
      <w:r>
        <w:instrText>Team</w:instrText>
      </w:r>
      <w:r w:rsidRPr="00FA0A74">
        <w:rPr>
          <w:lang w:val="ru-RU"/>
        </w:rPr>
        <w:instrText xml:space="preserve"> </w:instrText>
      </w:r>
      <w:r>
        <w:instrText>Foundation</w:instrText>
      </w:r>
      <w:r w:rsidRPr="00FA0A74">
        <w:rPr>
          <w:lang w:val="ru-RU"/>
        </w:rPr>
        <w:instrText xml:space="preserve"> </w:instrText>
      </w:r>
      <w:r>
        <w:instrText>Server</w:instrText>
      </w:r>
      <w:r w:rsidRPr="00FA0A74">
        <w:rPr>
          <w:lang w:val="ru-RU"/>
        </w:rPr>
        <w:instrText xml:space="preserve"> 2010 с технологией </w:instrText>
      </w:r>
      <w:r>
        <w:instrText>SQL</w:instrText>
      </w:r>
      <w:r w:rsidRPr="00FA0A74">
        <w:rPr>
          <w:lang w:val="ru-RU"/>
        </w:rPr>
        <w:instrText xml:space="preserve"> </w:instrText>
      </w:r>
      <w:r>
        <w:instrText>Server</w:instrText>
      </w:r>
      <w:r w:rsidRPr="00FA0A74">
        <w:rPr>
          <w:lang w:val="ru-RU"/>
        </w:rPr>
        <w:instrText xml:space="preserve"> 2008" </w:instrText>
      </w:r>
      <w:r w:rsidR="002E60D9">
        <w:fldChar w:fldCharType="end"/>
      </w:r>
    </w:p>
    <w:p w:rsidR="009A4C7C" w:rsidRPr="00FA0A74" w:rsidRDefault="009A4C7C" w:rsidP="009A4C7C">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Tr="00EF0BC4">
        <w:tc>
          <w:tcPr>
            <w:tcW w:w="2477" w:type="pct"/>
            <w:tcBorders>
              <w:top w:val="single" w:sz="4" w:space="0" w:color="auto"/>
              <w:bottom w:val="nil"/>
            </w:tcBorders>
          </w:tcPr>
          <w:p w:rsidR="00831C1F" w:rsidRPr="00FA0A74" w:rsidRDefault="00831C1F" w:rsidP="00831C1F">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Server" w:history="1">
              <w:r w:rsidRPr="00FA0A74">
                <w:rPr>
                  <w:rStyle w:val="Hyperlink"/>
                  <w:lang w:val="ru-RU"/>
                </w:rPr>
                <w:t>Серверное ПО</w:t>
              </w:r>
            </w:hyperlink>
          </w:p>
        </w:tc>
        <w:tc>
          <w:tcPr>
            <w:tcW w:w="2523"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Tr="00EF0BC4">
        <w:tc>
          <w:tcPr>
            <w:tcW w:w="2477" w:type="pct"/>
            <w:tcBorders>
              <w:top w:val="nil"/>
            </w:tcBorders>
          </w:tcPr>
          <w:p w:rsidR="009A4C7C" w:rsidRPr="00250A5F" w:rsidRDefault="009A4C7C" w:rsidP="009A4C7C">
            <w:pPr>
              <w:pStyle w:val="PURLMSH"/>
            </w:pPr>
            <w:r w:rsidRPr="00FA0A74">
              <w:rPr>
                <w:lang w:val="ru-RU"/>
              </w:rPr>
              <w:t>Клиентское</w:t>
            </w:r>
            <w:r w:rsidRPr="009E6E86">
              <w:rPr>
                <w:lang w:val="ru-RU"/>
              </w:rPr>
              <w:t>/</w:t>
            </w:r>
            <w:r w:rsidRPr="00FA0A74">
              <w:rPr>
                <w:lang w:val="ru-RU"/>
              </w:rPr>
              <w:t>Дополнительное</w:t>
            </w:r>
            <w:r w:rsidRPr="009E6E86">
              <w:rPr>
                <w:lang w:val="ru-RU"/>
              </w:rPr>
              <w:t xml:space="preserve"> </w:t>
            </w:r>
            <w:r w:rsidRPr="00FA0A74">
              <w:rPr>
                <w:lang w:val="ru-RU"/>
              </w:rPr>
              <w:t>программное</w:t>
            </w:r>
            <w:r w:rsidRPr="009E6E86">
              <w:rPr>
                <w:lang w:val="ru-RU"/>
              </w:rPr>
              <w:t xml:space="preserve"> </w:t>
            </w:r>
            <w:r w:rsidRPr="00FA0A74">
              <w:rPr>
                <w:lang w:val="ru-RU"/>
              </w:rPr>
              <w:t>обеспечение</w:t>
            </w:r>
            <w:r w:rsidRPr="009E6E86">
              <w:rPr>
                <w:lang w:val="ru-RU"/>
              </w:rPr>
              <w:t xml:space="preserve"> </w:t>
            </w:r>
            <w:r w:rsidRPr="00FA0A74">
              <w:rPr>
                <w:b/>
                <w:lang w:val="ru-RU"/>
              </w:rPr>
              <w:t>Да</w:t>
            </w:r>
            <w:r w:rsidRPr="009E6E86">
              <w:rPr>
                <w:b/>
                <w:lang w:val="ru-RU"/>
              </w:rPr>
              <w:t xml:space="preserve"> </w:t>
            </w:r>
            <w:r w:rsidR="009E0AB0" w:rsidRPr="009E6E86">
              <w:rPr>
                <w:b/>
                <w:lang w:val="ru-RU"/>
              </w:rPr>
              <w:br/>
            </w:r>
            <w:r w:rsidRPr="009E6E86">
              <w:rPr>
                <w:i/>
                <w:lang w:val="ru-RU"/>
              </w:rPr>
              <w:t>(</w:t>
            </w:r>
            <w:r w:rsidRPr="00FA0A74">
              <w:rPr>
                <w:i/>
                <w:lang w:val="ru-RU"/>
              </w:rPr>
              <w:t>см</w:t>
            </w:r>
            <w:r w:rsidRPr="009E6E86">
              <w:rPr>
                <w:i/>
                <w:lang w:val="ru-RU"/>
              </w:rPr>
              <w:t xml:space="preserve">. </w:t>
            </w:r>
            <w:hyperlink w:anchor="Appendix1" w:history="1">
              <w:r w:rsidR="007E3222" w:rsidRPr="00272BC0">
                <w:rPr>
                  <w:i/>
                  <w:color w:val="00467F"/>
                  <w:u w:val="single"/>
                  <w:lang w:val="ru-RU"/>
                </w:rPr>
                <w:t>Приложение 1</w:t>
              </w:r>
            </w:hyperlink>
            <w:r>
              <w:rPr>
                <w:i/>
              </w:rPr>
              <w:t>)</w:t>
            </w:r>
          </w:p>
        </w:tc>
        <w:tc>
          <w:tcPr>
            <w:tcW w:w="2523" w:type="pct"/>
            <w:tcBorders>
              <w:top w:val="nil"/>
            </w:tcBorders>
          </w:tcPr>
          <w:p w:rsidR="009A4C7C" w:rsidRDefault="009A4C7C" w:rsidP="009A4C7C">
            <w:pPr>
              <w:pStyle w:val="PURLMSH"/>
            </w:pPr>
          </w:p>
        </w:tc>
      </w:tr>
      <w:tr w:rsidR="009A4C7C" w:rsidRPr="00501DAF" w:rsidTr="00EF0BC4">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EF0BC4">
        <w:tblPrEx>
          <w:tblBorders>
            <w:top w:val="none" w:sz="0" w:space="0" w:color="auto"/>
            <w:bottom w:val="none" w:sz="0" w:space="0" w:color="auto"/>
          </w:tblBorders>
        </w:tblPrEx>
        <w:tc>
          <w:tcPr>
            <w:tcW w:w="5000" w:type="pct"/>
            <w:gridSpan w:val="2"/>
          </w:tcPr>
          <w:p w:rsidR="009A4C7C" w:rsidRPr="00BB180A" w:rsidRDefault="00BB41EF" w:rsidP="009A4C7C">
            <w:pPr>
              <w:pStyle w:val="PURBody"/>
              <w:rPr>
                <w:i/>
              </w:rPr>
            </w:pPr>
            <w:r>
              <w:rPr>
                <w:b/>
              </w:rPr>
              <w:t>Необходимо:</w:t>
            </w:r>
          </w:p>
          <w:p w:rsidR="009A4C7C" w:rsidRDefault="009A4C7C" w:rsidP="009A4C7C">
            <w:pPr>
              <w:pStyle w:val="PURBullet"/>
              <w:rPr>
                <w:rFonts w:ascii="Tahoma" w:hAnsi="Tahoma" w:cs="Tahoma"/>
                <w:szCs w:val="18"/>
              </w:rPr>
            </w:pPr>
            <w:r>
              <w:rPr>
                <w:rFonts w:ascii="Tahoma" w:hAnsi="Tahoma" w:cs="Tahoma"/>
                <w:szCs w:val="18"/>
              </w:rPr>
              <w:t xml:space="preserve">Visual Studio Team Foundation Server 2010 SAL, </w:t>
            </w:r>
            <w:r>
              <w:rPr>
                <w:rFonts w:ascii="Tahoma" w:hAnsi="Tahoma" w:cs="Tahoma"/>
                <w:b/>
                <w:szCs w:val="18"/>
              </w:rPr>
              <w:t>или</w:t>
            </w:r>
          </w:p>
          <w:p w:rsidR="009A4C7C" w:rsidRPr="00CF4538" w:rsidRDefault="009A4C7C" w:rsidP="009A4C7C">
            <w:pPr>
              <w:pStyle w:val="PURBullet"/>
              <w:rPr>
                <w:rFonts w:ascii="Tahoma" w:hAnsi="Tahoma" w:cs="Tahoma"/>
                <w:szCs w:val="18"/>
              </w:rPr>
            </w:pPr>
            <w:r>
              <w:rPr>
                <w:rFonts w:ascii="Tahoma" w:hAnsi="Tahoma" w:cs="Tahoma"/>
                <w:szCs w:val="18"/>
              </w:rPr>
              <w:t>Visual Studio Team Foundation Server 2010 Basic SAL (для базовой конфигурации)</w:t>
            </w:r>
          </w:p>
        </w:tc>
      </w:tr>
    </w:tbl>
    <w:p w:rsidR="009A4C7C" w:rsidRPr="00FA0A74" w:rsidRDefault="009A4C7C" w:rsidP="0085206E">
      <w:pPr>
        <w:pStyle w:val="PURADDITIONALTERMSHEADERMB"/>
        <w:rPr>
          <w:lang w:val="ru-RU"/>
        </w:rPr>
      </w:pPr>
      <w:r w:rsidRPr="00FA0A74">
        <w:rPr>
          <w:lang w:val="ru-RU"/>
        </w:rPr>
        <w:t>Дополнительные условия.</w:t>
      </w:r>
    </w:p>
    <w:p w:rsidR="00BB396E" w:rsidRPr="00FA0A74" w:rsidRDefault="00B707F8" w:rsidP="000774D7">
      <w:pPr>
        <w:pStyle w:val="PURBlueStrong"/>
        <w:rPr>
          <w:lang w:val="ru-RU"/>
        </w:rPr>
      </w:pPr>
      <w:r w:rsidRPr="00FA0A74">
        <w:rPr>
          <w:lang w:val="ru-RU"/>
        </w:rPr>
        <w:t>Отслеживание рабочих элементов</w:t>
      </w:r>
    </w:p>
    <w:p w:rsidR="00B707F8" w:rsidRPr="00FA0A74" w:rsidRDefault="00B707F8" w:rsidP="000774D7">
      <w:pPr>
        <w:pStyle w:val="PURBody-Indented"/>
        <w:rPr>
          <w:lang w:val="ru-RU"/>
        </w:rPr>
      </w:pPr>
      <w:r w:rsidRPr="00FA0A74">
        <w:rPr>
          <w:lang w:val="ru-RU"/>
        </w:rPr>
        <w:t xml:space="preserve">Для создания новых и просмотра или обновления созданных ранее рабочих элементов лицензия </w:t>
      </w:r>
      <w:r>
        <w:t>SAL</w:t>
      </w:r>
      <w:r w:rsidRPr="00FA0A74">
        <w:rPr>
          <w:lang w:val="ru-RU"/>
        </w:rPr>
        <w:t xml:space="preserve"> не требуется. Данное положение распространяется только на рабочие элементы, относящиеся к хранению данных об ошибках или запросам усовершенствования.</w:t>
      </w:r>
      <w:r w:rsidR="00EC4FB3">
        <w:rPr>
          <w:lang w:val="ru-RU"/>
        </w:rPr>
        <w:t xml:space="preserve"> </w:t>
      </w:r>
      <w:r w:rsidRPr="00FA0A74">
        <w:rPr>
          <w:lang w:val="ru-RU"/>
        </w:rPr>
        <w:t xml:space="preserve">Использование функций отслеживания рабочих элементов любым другим способом требует наличия лицензий </w:t>
      </w:r>
      <w:r>
        <w:t>SAL</w:t>
      </w:r>
      <w:r w:rsidRPr="00FA0A74">
        <w:rPr>
          <w:lang w:val="ru-RU"/>
        </w:rPr>
        <w:t>.</w:t>
      </w:r>
    </w:p>
    <w:p w:rsidR="003F58BA" w:rsidRPr="00FA0A74" w:rsidRDefault="003F58BA" w:rsidP="003F58BA">
      <w:pPr>
        <w:pStyle w:val="PURBlueStrong-Indented"/>
        <w:rPr>
          <w:lang w:val="ru-RU"/>
        </w:rPr>
      </w:pPr>
      <w:r w:rsidRPr="00FA0A74">
        <w:rPr>
          <w:lang w:val="ru-RU"/>
        </w:rPr>
        <w:t xml:space="preserve">Компоненты </w:t>
      </w:r>
      <w:r w:rsidR="002377B0" w:rsidRPr="00FA0A74">
        <w:rPr>
          <w:lang w:val="ru-RU"/>
        </w:rPr>
        <w:t xml:space="preserve">Программного Обеспечения </w:t>
      </w:r>
      <w:r>
        <w:t>Microsoft</w:t>
      </w:r>
      <w:r w:rsidRPr="00FA0A74">
        <w:rPr>
          <w:lang w:val="ru-RU"/>
        </w:rPr>
        <w:t xml:space="preserve"> </w:t>
      </w:r>
      <w:r>
        <w:t>SQL</w:t>
      </w:r>
      <w:r w:rsidRPr="00FA0A74">
        <w:rPr>
          <w:lang w:val="ru-RU"/>
        </w:rPr>
        <w:t xml:space="preserve"> </w:t>
      </w:r>
      <w:r>
        <w:t>Server</w:t>
      </w:r>
    </w:p>
    <w:p w:rsidR="003F58BA" w:rsidRPr="00FA0A74" w:rsidRDefault="003F58BA" w:rsidP="003F58BA">
      <w:pPr>
        <w:pStyle w:val="PURBody-Indented"/>
        <w:rPr>
          <w:lang w:val="ru-RU"/>
        </w:rPr>
      </w:pPr>
      <w:r w:rsidRPr="00FA0A74">
        <w:rPr>
          <w:lang w:val="ru-RU"/>
        </w:rPr>
        <w:t xml:space="preserve">Данное программное обеспечение включает компоненты ПО </w:t>
      </w:r>
      <w:r>
        <w:t>Microsoft</w:t>
      </w:r>
      <w:r w:rsidRPr="00FA0A74">
        <w:rPr>
          <w:lang w:val="ru-RU"/>
        </w:rPr>
        <w:t xml:space="preserve"> </w:t>
      </w:r>
      <w:r>
        <w:t>SQL</w:t>
      </w:r>
      <w:r w:rsidRPr="00FA0A74">
        <w:rPr>
          <w:lang w:val="ru-RU"/>
        </w:rPr>
        <w:t xml:space="preserve"> </w:t>
      </w:r>
      <w:r>
        <w:t>Server</w:t>
      </w:r>
      <w:r w:rsidRPr="00FA0A74">
        <w:rPr>
          <w:lang w:val="ru-RU"/>
        </w:rPr>
        <w:t>, которые лицензируются в соответствии с</w:t>
      </w:r>
      <w:r w:rsidR="009E0AB0">
        <w:t> </w:t>
      </w:r>
      <w:r w:rsidRPr="00FA0A74">
        <w:rPr>
          <w:lang w:val="ru-RU"/>
        </w:rPr>
        <w:t xml:space="preserve">условиями соответствующих лицензий </w:t>
      </w:r>
      <w:r>
        <w:t>SQL</w:t>
      </w:r>
      <w:r w:rsidRPr="00FA0A74">
        <w:rPr>
          <w:lang w:val="ru-RU"/>
        </w:rPr>
        <w:t xml:space="preserve"> </w:t>
      </w:r>
      <w:r>
        <w:t>Server</w:t>
      </w:r>
      <w:r w:rsidRPr="00FA0A74">
        <w:rPr>
          <w:lang w:val="ru-RU"/>
        </w:rPr>
        <w:t>, расположенных в папке «</w:t>
      </w:r>
      <w:r>
        <w:t>Licenses</w:t>
      </w:r>
      <w:r w:rsidRPr="00FA0A74">
        <w:rPr>
          <w:lang w:val="ru-RU"/>
        </w:rPr>
        <w:t>» в следующем каталоге установки:</w:t>
      </w:r>
      <w:r w:rsidR="00EC4FB3">
        <w:rPr>
          <w:lang w:val="ru-RU"/>
        </w:rPr>
        <w:t xml:space="preserve"> </w:t>
      </w:r>
      <w:r w:rsidR="00900E97" w:rsidRPr="00900E97">
        <w:rPr>
          <w:lang w:val="ru-RU"/>
        </w:rPr>
        <w:t>.</w:t>
      </w:r>
      <w:r w:rsidRPr="00FA0A74">
        <w:rPr>
          <w:lang w:val="ru-RU"/>
        </w:rPr>
        <w:t>..\</w:t>
      </w:r>
      <w:r>
        <w:t>Program</w:t>
      </w:r>
      <w:r w:rsidRPr="00FA0A74">
        <w:rPr>
          <w:lang w:val="ru-RU"/>
        </w:rPr>
        <w:t xml:space="preserve"> </w:t>
      </w:r>
      <w:r>
        <w:t>Files</w:t>
      </w:r>
      <w:r w:rsidRPr="00FA0A74">
        <w:rPr>
          <w:lang w:val="ru-RU"/>
        </w:rPr>
        <w:t>\</w:t>
      </w:r>
      <w:r>
        <w:t>Microsoft</w:t>
      </w:r>
      <w:r w:rsidRPr="00FA0A74">
        <w:rPr>
          <w:lang w:val="ru-RU"/>
        </w:rPr>
        <w:t xml:space="preserve"> </w:t>
      </w:r>
      <w:r>
        <w:t>Team</w:t>
      </w:r>
      <w:r w:rsidRPr="00FA0A74">
        <w:rPr>
          <w:lang w:val="ru-RU"/>
        </w:rPr>
        <w:t xml:space="preserve"> </w:t>
      </w:r>
      <w:r>
        <w:t>Foundation</w:t>
      </w:r>
      <w:r w:rsidRPr="00FA0A74">
        <w:rPr>
          <w:lang w:val="ru-RU"/>
        </w:rPr>
        <w:t xml:space="preserve"> </w:t>
      </w:r>
      <w:r>
        <w:t>Server</w:t>
      </w:r>
      <w:r w:rsidRPr="00FA0A74">
        <w:rPr>
          <w:lang w:val="ru-RU"/>
        </w:rPr>
        <w:t xml:space="preserve"> 2010\</w:t>
      </w:r>
      <w:r>
        <w:t>Licenses</w:t>
      </w:r>
      <w:r w:rsidRPr="00FA0A74">
        <w:rPr>
          <w:lang w:val="ru-RU"/>
        </w:rPr>
        <w:t>.</w:t>
      </w:r>
    </w:p>
    <w:p w:rsidR="003F58BA" w:rsidRPr="00FA0A74" w:rsidRDefault="003F58BA" w:rsidP="003F58BA">
      <w:pPr>
        <w:pStyle w:val="PURBlueStrong-Indented"/>
        <w:rPr>
          <w:lang w:val="ru-RU"/>
        </w:rPr>
      </w:pPr>
      <w:r w:rsidRPr="00FA0A74">
        <w:rPr>
          <w:lang w:val="ru-RU"/>
        </w:rPr>
        <w:t xml:space="preserve">Технология </w:t>
      </w:r>
      <w:r>
        <w:t>SQL</w:t>
      </w:r>
      <w:r w:rsidRPr="00FA0A74">
        <w:rPr>
          <w:lang w:val="ru-RU"/>
        </w:rPr>
        <w:t xml:space="preserve"> </w:t>
      </w:r>
      <w:r>
        <w:t>Server</w:t>
      </w:r>
    </w:p>
    <w:p w:rsidR="003F58BA" w:rsidRPr="00FA0A74" w:rsidRDefault="003F58BA" w:rsidP="003F58BA">
      <w:pPr>
        <w:pStyle w:val="PURBody-Indented"/>
        <w:rPr>
          <w:lang w:val="ru-RU"/>
        </w:rPr>
      </w:pPr>
      <w:r w:rsidRPr="00FA0A74">
        <w:rPr>
          <w:lang w:val="ru-RU"/>
        </w:rPr>
        <w:t xml:space="preserve">Программное обеспечение включает технологию </w:t>
      </w:r>
      <w:r>
        <w:t>SQL</w:t>
      </w:r>
      <w:r w:rsidRPr="00FA0A74">
        <w:rPr>
          <w:lang w:val="ru-RU"/>
        </w:rPr>
        <w:t xml:space="preserve"> </w:t>
      </w:r>
      <w:r>
        <w:t>Server</w:t>
      </w:r>
      <w:r w:rsidRPr="00FA0A74">
        <w:rPr>
          <w:lang w:val="ru-RU"/>
        </w:rPr>
        <w:t xml:space="preserve">. Условия лицензии, регулирующие использование этой технологии, см. в разделе «Условия лицензии для технологии </w:t>
      </w:r>
      <w:r>
        <w:t>SQL</w:t>
      </w:r>
      <w:r w:rsidRPr="00FA0A74">
        <w:rPr>
          <w:lang w:val="ru-RU"/>
        </w:rPr>
        <w:t xml:space="preserve"> </w:t>
      </w:r>
      <w:r>
        <w:t>Server</w:t>
      </w:r>
      <w:r w:rsidRPr="00FA0A74">
        <w:rPr>
          <w:lang w:val="ru-RU"/>
        </w:rPr>
        <w:t>» в разделе «Универсальные условия лицензии».</w:t>
      </w:r>
    </w:p>
    <w:p w:rsidR="00342466" w:rsidRPr="00FA0A74" w:rsidRDefault="00342466" w:rsidP="00342466">
      <w:pPr>
        <w:pStyle w:val="PURBlueStrong-Indented"/>
        <w:rPr>
          <w:lang w:val="ru-RU"/>
        </w:rPr>
      </w:pPr>
      <w:r w:rsidRPr="00FA0A74">
        <w:rPr>
          <w:lang w:val="ru-RU"/>
        </w:rPr>
        <w:t>ПО .</w:t>
      </w:r>
      <w:r>
        <w:t>NET</w:t>
      </w:r>
      <w:r w:rsidRPr="00FA0A74">
        <w:rPr>
          <w:lang w:val="ru-RU"/>
        </w:rPr>
        <w:t xml:space="preserve"> </w:t>
      </w:r>
      <w:r>
        <w:t>Framework</w:t>
      </w:r>
    </w:p>
    <w:p w:rsidR="00342466" w:rsidRPr="00FA0A74" w:rsidRDefault="00342466" w:rsidP="00342466">
      <w:pPr>
        <w:pStyle w:val="PURBody-Indented"/>
        <w:rPr>
          <w:lang w:val="ru-RU"/>
        </w:rPr>
      </w:pPr>
      <w:r w:rsidRPr="00FA0A74">
        <w:rPr>
          <w:lang w:val="ru-RU"/>
        </w:rPr>
        <w:t xml:space="preserve">Программное обеспечение для продукта содержит программное обеспечение </w:t>
      </w:r>
      <w:r>
        <w:t>Microsoft</w:t>
      </w:r>
      <w:r w:rsidRPr="00FA0A74">
        <w:rPr>
          <w:lang w:val="ru-RU"/>
        </w:rPr>
        <w:t xml:space="preserve"> .</w:t>
      </w:r>
      <w:r>
        <w:t>NET</w:t>
      </w:r>
      <w:r w:rsidRPr="00FA0A74">
        <w:rPr>
          <w:lang w:val="ru-RU"/>
        </w:rPr>
        <w:t xml:space="preserve"> </w:t>
      </w:r>
      <w:r>
        <w:t>Framework</w:t>
      </w:r>
      <w:r w:rsidRPr="00FA0A74">
        <w:rPr>
          <w:lang w:val="ru-RU"/>
        </w:rPr>
        <w:t xml:space="preserve"> и может содержать программное обеспечение </w:t>
      </w:r>
      <w:r>
        <w:t>PowerShell</w:t>
      </w:r>
      <w:r w:rsidRPr="00FA0A74">
        <w:rPr>
          <w:lang w:val="ru-RU"/>
        </w:rPr>
        <w:t>.</w:t>
      </w:r>
      <w:r w:rsidR="00EC4FB3">
        <w:rPr>
          <w:lang w:val="ru-RU"/>
        </w:rPr>
        <w:t xml:space="preserve"> </w:t>
      </w:r>
      <w:r w:rsidRPr="00FA0A74">
        <w:rPr>
          <w:lang w:val="ru-RU"/>
        </w:rPr>
        <w:t>См. условия лицензии для программного обеспечения .</w:t>
      </w:r>
      <w:r>
        <w:t>NET</w:t>
      </w:r>
      <w:r w:rsidRPr="00FA0A74">
        <w:rPr>
          <w:lang w:val="ru-RU"/>
        </w:rPr>
        <w:t xml:space="preserve"> </w:t>
      </w:r>
      <w:r>
        <w:t>Framework</w:t>
      </w:r>
      <w:r w:rsidRPr="00FA0A74">
        <w:rPr>
          <w:lang w:val="ru-RU"/>
        </w:rPr>
        <w:t xml:space="preserve"> и </w:t>
      </w:r>
      <w:r>
        <w:t>PowerShell</w:t>
      </w:r>
      <w:r w:rsidRPr="00FA0A74">
        <w:rPr>
          <w:lang w:val="ru-RU"/>
        </w:rPr>
        <w:t xml:space="preserve"> в разделе «Универсальные условия лицензии».</w:t>
      </w:r>
    </w:p>
    <w:p w:rsidR="009A4C7C" w:rsidRPr="00FA0A74" w:rsidRDefault="006321D7" w:rsidP="00017448">
      <w:pPr>
        <w:pStyle w:val="PURBreadcrumb"/>
        <w:rPr>
          <w:rStyle w:val="Hyperlink"/>
          <w:rFonts w:ascii="Arial Narrow" w:hAnsi="Arial Narrow"/>
          <w:sz w:val="16"/>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017448">
          <w:rPr>
            <w:rStyle w:val="Hyperlink"/>
            <w:rFonts w:ascii="Arial Narrow" w:hAnsi="Arial Narrow"/>
            <w:sz w:val="16"/>
            <w:lang w:val="ru-RU"/>
          </w:rPr>
          <w:t>Универсальные условия лицензирования</w:t>
        </w:r>
      </w:hyperlink>
    </w:p>
    <w:p w:rsidR="009B27A8" w:rsidRPr="00FA0A74" w:rsidRDefault="009B27A8" w:rsidP="009B27A8">
      <w:pPr>
        <w:pStyle w:val="PURProductName"/>
        <w:rPr>
          <w:lang w:val="ru-RU"/>
        </w:rPr>
      </w:pPr>
      <w:bookmarkStart w:id="568" w:name="_Toc299519159"/>
      <w:bookmarkStart w:id="569" w:name="_Toc299531591"/>
      <w:bookmarkStart w:id="570" w:name="_Toc299531915"/>
      <w:bookmarkStart w:id="571" w:name="_Toc299957198"/>
      <w:bookmarkStart w:id="572" w:name="_Toc309208861"/>
      <w:bookmarkStart w:id="573" w:name="_Toc309301584"/>
      <w:bookmarkStart w:id="574" w:name="_Toc299519162"/>
      <w:bookmarkStart w:id="575" w:name="_Toc299531594"/>
      <w:bookmarkStart w:id="576" w:name="_Toc299531918"/>
      <w:bookmarkStart w:id="577" w:name="_Toc299957201"/>
      <w:r>
        <w:t>Visual</w:t>
      </w:r>
      <w:r w:rsidRPr="00FA0A74">
        <w:rPr>
          <w:lang w:val="ru-RU"/>
        </w:rPr>
        <w:t xml:space="preserve"> </w:t>
      </w:r>
      <w:r>
        <w:t>Studio</w:t>
      </w:r>
      <w:r w:rsidRPr="00FA0A74">
        <w:rPr>
          <w:lang w:val="ru-RU"/>
        </w:rPr>
        <w:t xml:space="preserve"> </w:t>
      </w:r>
      <w:r>
        <w:t>Test</w:t>
      </w:r>
      <w:r w:rsidRPr="00FA0A74">
        <w:rPr>
          <w:lang w:val="ru-RU"/>
        </w:rPr>
        <w:t xml:space="preserve"> </w:t>
      </w:r>
      <w:r>
        <w:t>Professional</w:t>
      </w:r>
      <w:bookmarkEnd w:id="568"/>
      <w:bookmarkEnd w:id="569"/>
      <w:bookmarkEnd w:id="570"/>
      <w:r w:rsidRPr="00FA0A74">
        <w:rPr>
          <w:lang w:val="ru-RU"/>
        </w:rPr>
        <w:t xml:space="preserve"> 2010</w:t>
      </w:r>
      <w:bookmarkEnd w:id="571"/>
      <w:bookmarkEnd w:id="572"/>
      <w:bookmarkEnd w:id="573"/>
      <w:r w:rsidR="002E60D9">
        <w:fldChar w:fldCharType="begin"/>
      </w:r>
      <w:r>
        <w:instrText>XE</w:instrText>
      </w:r>
      <w:r w:rsidRPr="00FA0A74">
        <w:rPr>
          <w:lang w:val="ru-RU"/>
        </w:rPr>
        <w:instrText xml:space="preserve"> "</w:instrText>
      </w:r>
      <w:r>
        <w:instrText>Visual</w:instrText>
      </w:r>
      <w:r w:rsidRPr="00FA0A74">
        <w:rPr>
          <w:lang w:val="ru-RU"/>
        </w:rPr>
        <w:instrText xml:space="preserve"> </w:instrText>
      </w:r>
      <w:r>
        <w:instrText>Studio</w:instrText>
      </w:r>
      <w:r w:rsidRPr="00FA0A74">
        <w:rPr>
          <w:lang w:val="ru-RU"/>
        </w:rPr>
        <w:instrText xml:space="preserve"> 2010 </w:instrText>
      </w:r>
      <w:r>
        <w:instrText>Test</w:instrText>
      </w:r>
      <w:r w:rsidRPr="00FA0A74">
        <w:rPr>
          <w:lang w:val="ru-RU"/>
        </w:rPr>
        <w:instrText xml:space="preserve"> </w:instrText>
      </w:r>
      <w:r>
        <w:instrText>Professional</w:instrText>
      </w:r>
      <w:r w:rsidRPr="00FA0A74">
        <w:rPr>
          <w:lang w:val="ru-RU"/>
        </w:rPr>
        <w:instrText xml:space="preserve"> " </w:instrText>
      </w:r>
      <w:r w:rsidR="002E60D9">
        <w:fldChar w:fldCharType="end"/>
      </w:r>
    </w:p>
    <w:p w:rsidR="009B27A8" w:rsidRPr="00FA0A74" w:rsidRDefault="009B27A8" w:rsidP="009B27A8">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Tr="009B27A8">
        <w:tc>
          <w:tcPr>
            <w:tcW w:w="2477" w:type="pct"/>
            <w:gridSpan w:val="2"/>
            <w:tcBorders>
              <w:top w:val="single" w:sz="4" w:space="0" w:color="auto"/>
              <w:bottom w:val="nil"/>
            </w:tcBorders>
          </w:tcPr>
          <w:p w:rsidR="009B27A8" w:rsidRPr="00FA0A74" w:rsidRDefault="009B27A8" w:rsidP="009B27A8">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Desktop" w:history="1">
              <w:r w:rsidRPr="00FA0A74">
                <w:rPr>
                  <w:rStyle w:val="Hyperlink"/>
                  <w:lang w:val="ru-RU"/>
                </w:rPr>
                <w:t>Приложения для настольных компьютеров (</w:t>
              </w:r>
              <w:r>
                <w:rPr>
                  <w:rStyle w:val="Hyperlink"/>
                </w:rPr>
                <w:t>Desktop</w:t>
              </w:r>
              <w:r w:rsidRPr="00FA0A74">
                <w:rPr>
                  <w:rStyle w:val="Hyperlink"/>
                  <w:lang w:val="ru-RU"/>
                </w:rPr>
                <w:t xml:space="preserve"> </w:t>
              </w:r>
              <w:r>
                <w:rPr>
                  <w:rStyle w:val="Hyperlink"/>
                </w:rPr>
                <w:t>Applications</w:t>
              </w:r>
              <w:r w:rsidRPr="009E0AB0">
                <w:rPr>
                  <w:rStyle w:val="Hyperlink"/>
                  <w:u w:val="none"/>
                  <w:lang w:val="ru-RU"/>
                </w:rPr>
                <w:t>)</w:t>
              </w:r>
            </w:hyperlink>
          </w:p>
        </w:tc>
        <w:tc>
          <w:tcPr>
            <w:tcW w:w="2523" w:type="pct"/>
            <w:gridSpan w:val="2"/>
            <w:vMerge w:val="restart"/>
            <w:tcBorders>
              <w:top w:val="single" w:sz="4" w:space="0" w:color="auto"/>
            </w:tcBorders>
          </w:tcPr>
          <w:p w:rsidR="009B27A8" w:rsidRDefault="009B27A8" w:rsidP="009B27A8">
            <w:pPr>
              <w:pStyle w:val="PURLMSH"/>
            </w:pPr>
            <w:r w:rsidRPr="00FA0A74">
              <w:rPr>
                <w:lang w:val="ru-RU"/>
              </w:rPr>
              <w:t xml:space="preserve">См. соответствующее уведомление. </w:t>
            </w:r>
            <w:r w:rsidRPr="00FA0A74">
              <w:rPr>
                <w:b/>
                <w:lang w:val="ru-RU"/>
              </w:rPr>
              <w:t xml:space="preserve">Передача данных, </w:t>
            </w:r>
            <w:r>
              <w:rPr>
                <w:b/>
              </w:rPr>
              <w:t>H</w:t>
            </w:r>
            <w:r w:rsidRPr="00FA0A74">
              <w:rPr>
                <w:b/>
                <w:lang w:val="ru-RU"/>
              </w:rPr>
              <w:t>.264/</w:t>
            </w:r>
            <w:r>
              <w:rPr>
                <w:b/>
              </w:rPr>
              <w:t>MPEG</w:t>
            </w:r>
            <w:r w:rsidRPr="00FA0A74">
              <w:rPr>
                <w:b/>
                <w:lang w:val="ru-RU"/>
              </w:rPr>
              <w:t xml:space="preserve">-4 </w:t>
            </w:r>
            <w:r>
              <w:rPr>
                <w:b/>
              </w:rPr>
              <w:t>AVC</w:t>
            </w:r>
            <w:r w:rsidRPr="00FA0A74">
              <w:rPr>
                <w:b/>
                <w:lang w:val="ru-RU"/>
              </w:rPr>
              <w:t xml:space="preserve"> и/или </w:t>
            </w:r>
            <w:r>
              <w:rPr>
                <w:b/>
              </w:rPr>
              <w:t>VC</w:t>
            </w:r>
            <w:r w:rsidRPr="00FA0A74">
              <w:rPr>
                <w:b/>
                <w:lang w:val="ru-RU"/>
              </w:rPr>
              <w:t>-1 (</w:t>
            </w:r>
            <w:r w:rsidRPr="00FA0A74">
              <w:rPr>
                <w:lang w:val="ru-RU"/>
              </w:rPr>
              <w:t>см.</w:t>
            </w:r>
            <w:r w:rsidRPr="00FA0A74">
              <w:rPr>
                <w:b/>
                <w:lang w:val="ru-RU"/>
              </w:rPr>
              <w:t xml:space="preserve"> </w:t>
            </w:r>
            <w:hyperlink w:anchor="Appendix2" w:history="1">
              <w:r w:rsidR="00E34CB7">
                <w:rPr>
                  <w:rStyle w:val="Hyperlink"/>
                </w:rPr>
                <w:t>Приложение 2</w:t>
              </w:r>
            </w:hyperlink>
            <w:r>
              <w:rPr>
                <w:b/>
              </w:rPr>
              <w:t>)</w:t>
            </w:r>
          </w:p>
        </w:tc>
      </w:tr>
      <w:tr w:rsidR="009B27A8" w:rsidRPr="00C46B76" w:rsidTr="009B27A8">
        <w:tc>
          <w:tcPr>
            <w:tcW w:w="2477" w:type="pct"/>
            <w:gridSpan w:val="2"/>
            <w:tcBorders>
              <w:top w:val="nil"/>
            </w:tcBorders>
          </w:tcPr>
          <w:p w:rsidR="009B27A8" w:rsidRPr="00FA0A74" w:rsidRDefault="009B27A8" w:rsidP="009B27A8">
            <w:pPr>
              <w:pStyle w:val="PURLMSH"/>
              <w:rPr>
                <w:lang w:val="ru-RU"/>
              </w:rPr>
            </w:pPr>
            <w:r w:rsidRPr="00FA0A74">
              <w:rPr>
                <w:lang w:val="ru-RU"/>
              </w:rPr>
              <w:t xml:space="preserve">Клиентское/Дополнительное программное обеспечение </w:t>
            </w:r>
            <w:r w:rsidRPr="00FA0A74">
              <w:rPr>
                <w:b/>
                <w:lang w:val="ru-RU"/>
              </w:rPr>
              <w:t>Нет</w:t>
            </w:r>
          </w:p>
        </w:tc>
        <w:tc>
          <w:tcPr>
            <w:tcW w:w="2523" w:type="pct"/>
            <w:gridSpan w:val="2"/>
            <w:vMerge/>
          </w:tcPr>
          <w:p w:rsidR="009B27A8" w:rsidRPr="00FA0A74" w:rsidRDefault="009B27A8" w:rsidP="009B27A8">
            <w:pPr>
              <w:pStyle w:val="PURLMSH"/>
              <w:rPr>
                <w:lang w:val="ru-RU"/>
              </w:rPr>
            </w:pPr>
          </w:p>
        </w:tc>
      </w:tr>
      <w:tr w:rsidR="009B27A8" w:rsidRPr="00501DAF"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501DAF" w:rsidRDefault="009B27A8" w:rsidP="009B27A8">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B27A8" w:rsidRPr="003528B0"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BB180A" w:rsidRDefault="009B27A8" w:rsidP="009B27A8">
            <w:pPr>
              <w:pStyle w:val="PURBody"/>
              <w:rPr>
                <w:i/>
              </w:rPr>
            </w:pPr>
            <w:r>
              <w:rPr>
                <w:b/>
              </w:rPr>
              <w:t>Необходимо:</w:t>
            </w:r>
          </w:p>
          <w:p w:rsidR="009B27A8" w:rsidRPr="003528B0" w:rsidRDefault="009B27A8" w:rsidP="009B27A8">
            <w:pPr>
              <w:pStyle w:val="PURBullet"/>
              <w:rPr>
                <w:b/>
                <w:bCs/>
              </w:rPr>
            </w:pPr>
            <w:r>
              <w:t>Visual Studio Test Professional 2010 SAL</w:t>
            </w:r>
          </w:p>
        </w:tc>
      </w:tr>
    </w:tbl>
    <w:p w:rsidR="009B27A8" w:rsidRPr="00A16268" w:rsidRDefault="009B27A8" w:rsidP="005D156E">
      <w:pPr>
        <w:pStyle w:val="PURADDITIONALTERMSHEADERMB"/>
        <w:rPr>
          <w:lang w:val="ru-RU"/>
        </w:rPr>
      </w:pPr>
      <w:r w:rsidRPr="00A16268">
        <w:rPr>
          <w:lang w:val="ru-RU"/>
        </w:rPr>
        <w:t xml:space="preserve">Дополнительные </w:t>
      </w:r>
      <w:r w:rsidR="002377B0" w:rsidRPr="00A16268">
        <w:rPr>
          <w:lang w:val="ru-RU"/>
        </w:rPr>
        <w:t>Условия.</w:t>
      </w:r>
    </w:p>
    <w:p w:rsidR="009B27A8" w:rsidRPr="00A16268" w:rsidRDefault="009B27A8" w:rsidP="009B27A8">
      <w:pPr>
        <w:pStyle w:val="PURBlueStrong-Indented"/>
        <w:rPr>
          <w:lang w:val="ru-RU"/>
        </w:rPr>
      </w:pPr>
      <w:r w:rsidRPr="00A16268">
        <w:rPr>
          <w:lang w:val="ru-RU"/>
        </w:rPr>
        <w:t xml:space="preserve">Файл </w:t>
      </w:r>
      <w:r>
        <w:t>BUILDSERVER</w:t>
      </w:r>
      <w:r w:rsidRPr="00A16268">
        <w:rPr>
          <w:lang w:val="ru-RU"/>
        </w:rPr>
        <w:t>.</w:t>
      </w:r>
      <w:r>
        <w:t>TXT</w:t>
      </w:r>
    </w:p>
    <w:p w:rsidR="009B27A8" w:rsidRPr="00FA0A74" w:rsidRDefault="009B27A8" w:rsidP="009B27A8">
      <w:pPr>
        <w:ind w:left="270"/>
        <w:rPr>
          <w:rFonts w:eastAsia="MS PGothic" w:cs="Times New Roman"/>
          <w:color w:val="404040"/>
          <w:sz w:val="18"/>
          <w:u w:val="single"/>
          <w:lang w:val="ru-RU" w:eastAsia="ja-JP"/>
        </w:rPr>
      </w:pPr>
      <w:r w:rsidRPr="00FA0A74">
        <w:rPr>
          <w:rFonts w:eastAsia="MS PGothic" w:cs="Times New Roman"/>
          <w:color w:val="404040"/>
          <w:sz w:val="18"/>
          <w:lang w:val="ru-RU"/>
        </w:rPr>
        <w:t xml:space="preserve">Если ваша версия программного обеспечения содержит файл </w:t>
      </w:r>
      <w:r>
        <w:rPr>
          <w:rFonts w:eastAsia="MS PGothic" w:cs="Times New Roman"/>
          <w:color w:val="404040"/>
          <w:sz w:val="18"/>
        </w:rPr>
        <w:t>BUILDSERVER</w:t>
      </w:r>
      <w:r w:rsidRPr="00FA0A74">
        <w:rPr>
          <w:rFonts w:eastAsia="MS PGothic" w:cs="Times New Roman"/>
          <w:color w:val="404040"/>
          <w:sz w:val="18"/>
          <w:lang w:val="ru-RU"/>
        </w:rPr>
        <w:t>.</w:t>
      </w:r>
      <w:r>
        <w:rPr>
          <w:rFonts w:eastAsia="MS PGothic" w:cs="Times New Roman"/>
          <w:color w:val="404040"/>
          <w:sz w:val="18"/>
        </w:rPr>
        <w:t>TXT</w:t>
      </w:r>
      <w:r w:rsidRPr="00FA0A74">
        <w:rPr>
          <w:rFonts w:eastAsia="MS PGothic" w:cs="Times New Roman"/>
          <w:color w:val="404040"/>
          <w:sz w:val="18"/>
          <w:lang w:val="ru-RU"/>
        </w:rPr>
        <w:t>, вам разрешается устанавливать копии перечисленных в нем файлов в компьютеры собственной сборки.</w:t>
      </w:r>
      <w:r w:rsidR="00EC4FB3">
        <w:rPr>
          <w:rFonts w:eastAsia="MS PGothic" w:cs="Times New Roman"/>
          <w:color w:val="404040"/>
          <w:sz w:val="18"/>
          <w:lang w:val="ru-RU"/>
        </w:rPr>
        <w:t xml:space="preserve"> </w:t>
      </w:r>
      <w:r w:rsidRPr="00FA0A74">
        <w:rPr>
          <w:rFonts w:eastAsia="MS PGothic" w:cs="Times New Roman"/>
          <w:color w:val="404040"/>
          <w:sz w:val="18"/>
          <w:lang w:val="ru-RU"/>
        </w:rPr>
        <w:t>Такая установка разрешается исключительно с целью компиляции и сборки ваших программ.</w:t>
      </w:r>
      <w:r w:rsidR="00EC4FB3">
        <w:rPr>
          <w:rFonts w:eastAsia="MS PGothic" w:cs="Times New Roman"/>
          <w:color w:val="404040"/>
          <w:sz w:val="18"/>
          <w:lang w:val="ru-RU"/>
        </w:rPr>
        <w:t xml:space="preserve"> </w:t>
      </w:r>
      <w:r w:rsidRPr="00FA0A74">
        <w:rPr>
          <w:rFonts w:eastAsia="MS PGothic" w:cs="Times New Roman"/>
          <w:color w:val="404040"/>
          <w:sz w:val="18"/>
          <w:lang w:val="ru-RU"/>
        </w:rPr>
        <w:t xml:space="preserve">Мы можем указывать на веб-сайте </w:t>
      </w:r>
      <w:hyperlink r:id="rId116" w:history="1">
        <w:r>
          <w:rPr>
            <w:rFonts w:eastAsia="MS PGothic" w:cs="Times New Roman"/>
            <w:color w:val="00467F"/>
            <w:sz w:val="18"/>
            <w:u w:val="single"/>
          </w:rPr>
          <w:t>http</w:t>
        </w:r>
        <w:r w:rsidRPr="00FA0A74">
          <w:rPr>
            <w:rFonts w:eastAsia="MS PGothic" w:cs="Times New Roman"/>
            <w:color w:val="00467F"/>
            <w:sz w:val="18"/>
            <w:u w:val="single"/>
            <w:lang w:val="ru-RU"/>
          </w:rPr>
          <w:t>://</w:t>
        </w:r>
        <w:r>
          <w:rPr>
            <w:rFonts w:eastAsia="MS PGothic" w:cs="Times New Roman"/>
            <w:color w:val="00467F"/>
            <w:sz w:val="18"/>
            <w:u w:val="single"/>
          </w:rPr>
          <w:t>go</w:t>
        </w:r>
        <w:r w:rsidRPr="00FA0A74">
          <w:rPr>
            <w:rFonts w:eastAsia="MS PGothic" w:cs="Times New Roman"/>
            <w:color w:val="00467F"/>
            <w:sz w:val="18"/>
            <w:u w:val="single"/>
            <w:lang w:val="ru-RU"/>
          </w:rPr>
          <w:t>.</w:t>
        </w:r>
        <w:r>
          <w:rPr>
            <w:rFonts w:eastAsia="MS PGothic" w:cs="Times New Roman"/>
            <w:color w:val="00467F"/>
            <w:sz w:val="18"/>
            <w:u w:val="single"/>
          </w:rPr>
          <w:t>microsoft</w:t>
        </w:r>
        <w:r w:rsidRPr="00FA0A74">
          <w:rPr>
            <w:rFonts w:eastAsia="MS PGothic" w:cs="Times New Roman"/>
            <w:color w:val="00467F"/>
            <w:sz w:val="18"/>
            <w:u w:val="single"/>
            <w:lang w:val="ru-RU"/>
          </w:rPr>
          <w:t>.</w:t>
        </w:r>
        <w:r>
          <w:rPr>
            <w:rFonts w:eastAsia="MS PGothic" w:cs="Times New Roman"/>
            <w:color w:val="00467F"/>
            <w:sz w:val="18"/>
            <w:u w:val="single"/>
          </w:rPr>
          <w:t>com</w:t>
        </w:r>
        <w:r w:rsidRPr="00FA0A74">
          <w:rPr>
            <w:rFonts w:eastAsia="MS PGothic" w:cs="Times New Roman"/>
            <w:color w:val="00467F"/>
            <w:sz w:val="18"/>
            <w:u w:val="single"/>
            <w:lang w:val="ru-RU"/>
          </w:rPr>
          <w:t>/</w:t>
        </w:r>
        <w:r>
          <w:rPr>
            <w:rFonts w:eastAsia="MS PGothic" w:cs="Times New Roman"/>
            <w:color w:val="00467F"/>
            <w:sz w:val="18"/>
            <w:u w:val="single"/>
          </w:rPr>
          <w:t>fwlink</w:t>
        </w:r>
        <w:r w:rsidRPr="00FA0A74">
          <w:rPr>
            <w:rFonts w:eastAsia="MS PGothic" w:cs="Times New Roman"/>
            <w:color w:val="00467F"/>
            <w:sz w:val="18"/>
            <w:u w:val="single"/>
            <w:lang w:val="ru-RU"/>
          </w:rPr>
          <w:t>/?</w:t>
        </w:r>
        <w:r>
          <w:rPr>
            <w:rFonts w:eastAsia="MS PGothic" w:cs="Times New Roman"/>
            <w:color w:val="00467F"/>
            <w:sz w:val="18"/>
            <w:u w:val="single"/>
          </w:rPr>
          <w:t>LinkId</w:t>
        </w:r>
        <w:r w:rsidRPr="00FA0A74">
          <w:rPr>
            <w:rFonts w:eastAsia="MS PGothic" w:cs="Times New Roman"/>
            <w:color w:val="00467F"/>
            <w:sz w:val="18"/>
            <w:u w:val="single"/>
            <w:lang w:val="ru-RU"/>
          </w:rPr>
          <w:t>=165518</w:t>
        </w:r>
      </w:hyperlink>
      <w:r w:rsidRPr="00FA0A74">
        <w:rPr>
          <w:rFonts w:eastAsia="MS PGothic" w:cs="Times New Roman"/>
          <w:color w:val="404040"/>
          <w:sz w:val="18"/>
          <w:lang w:val="ru-RU"/>
        </w:rPr>
        <w:t xml:space="preserve"> дополнительные файлы для использования в тех же целях.</w:t>
      </w:r>
      <w:r w:rsidRPr="00FA0A74">
        <w:rPr>
          <w:rFonts w:eastAsia="MS PGothic" w:cs="Times New Roman"/>
          <w:color w:val="404040"/>
          <w:sz w:val="18"/>
          <w:u w:val="single"/>
          <w:lang w:val="ru-RU"/>
        </w:rPr>
        <w:t xml:space="preserve"> </w:t>
      </w:r>
    </w:p>
    <w:p w:rsidR="009B27A8" w:rsidRPr="00FA0A74" w:rsidRDefault="009B27A8" w:rsidP="009B27A8">
      <w:pPr>
        <w:pStyle w:val="PURBlueStrong-Indented"/>
        <w:rPr>
          <w:lang w:val="ru-RU"/>
        </w:rPr>
      </w:pPr>
      <w:r w:rsidRPr="00FA0A74">
        <w:rPr>
          <w:lang w:val="ru-RU"/>
        </w:rPr>
        <w:t xml:space="preserve">Пользовательский </w:t>
      </w:r>
      <w:r w:rsidR="002377B0" w:rsidRPr="00FA0A74">
        <w:rPr>
          <w:lang w:val="ru-RU"/>
        </w:rPr>
        <w:t xml:space="preserve">Интерфейс </w:t>
      </w:r>
      <w:r>
        <w:t>Microsoft</w:t>
      </w:r>
      <w:r w:rsidRPr="00FA0A74">
        <w:rPr>
          <w:lang w:val="ru-RU"/>
        </w:rPr>
        <w:t xml:space="preserve"> </w:t>
      </w:r>
      <w:r>
        <w:t>Office</w:t>
      </w:r>
    </w:p>
    <w:p w:rsidR="009B27A8" w:rsidRPr="00FA0A74" w:rsidRDefault="009B27A8" w:rsidP="009B27A8">
      <w:pPr>
        <w:ind w:left="270"/>
        <w:rPr>
          <w:rFonts w:eastAsia="MS PGothic" w:cs="Times New Roman"/>
          <w:color w:val="404040"/>
          <w:sz w:val="18"/>
          <w:u w:val="single"/>
          <w:lang w:val="ru-RU" w:eastAsia="ja-JP"/>
        </w:rPr>
      </w:pPr>
      <w:r w:rsidRPr="00FA0A74">
        <w:rPr>
          <w:rFonts w:eastAsia="MS PGothic" w:cs="Times New Roman"/>
          <w:color w:val="404040"/>
          <w:sz w:val="18"/>
          <w:lang w:val="ru-RU"/>
        </w:rPr>
        <w:t xml:space="preserve">Настоящие условия лицензии не предоставляют вам прав на создание, копирование, использование или распространение каких-либо элементов пользовательского интерфейса </w:t>
      </w:r>
      <w:r>
        <w:rPr>
          <w:rFonts w:eastAsia="MS PGothic" w:cs="Times New Roman"/>
          <w:color w:val="404040"/>
          <w:sz w:val="18"/>
        </w:rPr>
        <w:t>Microsoft</w:t>
      </w:r>
      <w:r w:rsidRPr="00FA0A74">
        <w:rPr>
          <w:rFonts w:eastAsia="MS PGothic" w:cs="Times New Roman"/>
          <w:color w:val="404040"/>
          <w:sz w:val="18"/>
          <w:lang w:val="ru-RU"/>
        </w:rPr>
        <w:t xml:space="preserve"> </w:t>
      </w:r>
      <w:r>
        <w:rPr>
          <w:rFonts w:eastAsia="MS PGothic" w:cs="Times New Roman"/>
          <w:color w:val="404040"/>
          <w:sz w:val="18"/>
        </w:rPr>
        <w:t>Office</w:t>
      </w:r>
      <w:r w:rsidRPr="00FA0A74">
        <w:rPr>
          <w:rFonts w:eastAsia="MS PGothic" w:cs="Times New Roman"/>
          <w:color w:val="404040"/>
          <w:sz w:val="18"/>
          <w:lang w:val="ru-RU"/>
        </w:rPr>
        <w:t>, таких как лента и панель быстрого доступа.</w:t>
      </w:r>
      <w:r w:rsidR="00EC4FB3">
        <w:rPr>
          <w:rFonts w:eastAsia="MS PGothic" w:cs="Times New Roman"/>
          <w:color w:val="404040"/>
          <w:sz w:val="18"/>
          <w:lang w:val="ru-RU"/>
        </w:rPr>
        <w:t xml:space="preserve"> </w:t>
      </w:r>
    </w:p>
    <w:p w:rsidR="009B27A8" w:rsidRPr="00FA0A74" w:rsidRDefault="009B27A8" w:rsidP="009B27A8">
      <w:pPr>
        <w:pStyle w:val="PURBlueStrong-Indented"/>
        <w:rPr>
          <w:lang w:val="ru-RU"/>
        </w:rPr>
      </w:pPr>
      <w:r w:rsidRPr="00FA0A74">
        <w:rPr>
          <w:lang w:val="ru-RU"/>
        </w:rPr>
        <w:t xml:space="preserve">Служебные </w:t>
      </w:r>
      <w:r w:rsidR="002377B0" w:rsidRPr="00FA0A74">
        <w:rPr>
          <w:lang w:val="ru-RU"/>
        </w:rPr>
        <w:t>Программы</w:t>
      </w:r>
    </w:p>
    <w:p w:rsidR="009B27A8" w:rsidRPr="00FA0A74" w:rsidRDefault="009B27A8" w:rsidP="009B27A8">
      <w:pPr>
        <w:ind w:left="270"/>
        <w:rPr>
          <w:rFonts w:eastAsia="MS PGothic" w:cs="Times New Roman"/>
          <w:color w:val="404040"/>
          <w:sz w:val="18"/>
          <w:lang w:val="ru-RU" w:eastAsia="ja-JP"/>
        </w:rPr>
      </w:pPr>
      <w:r w:rsidRPr="00FA0A74">
        <w:rPr>
          <w:rFonts w:eastAsia="MS PGothic" w:cs="Times New Roman"/>
          <w:color w:val="404040"/>
          <w:sz w:val="18"/>
          <w:lang w:val="ru-RU"/>
        </w:rPr>
        <w:t>Список служебных программ см. на веб-страницах</w:t>
      </w:r>
      <w:r w:rsidRPr="009E0AB0">
        <w:rPr>
          <w:rFonts w:eastAsia="MS PGothic" w:cs="Times New Roman"/>
          <w:color w:val="00467F"/>
          <w:sz w:val="18"/>
          <w:lang w:val="ru-RU"/>
        </w:rPr>
        <w:t xml:space="preserve"> </w:t>
      </w:r>
      <w:hyperlink r:id="rId117" w:history="1">
        <w:r>
          <w:rPr>
            <w:rFonts w:eastAsia="MS PGothic" w:cs="Times New Roman"/>
            <w:color w:val="00467F"/>
            <w:sz w:val="18"/>
            <w:u w:val="single"/>
          </w:rPr>
          <w:t>http</w:t>
        </w:r>
        <w:r w:rsidRPr="00FA0A74">
          <w:rPr>
            <w:rFonts w:eastAsia="MS PGothic" w:cs="Times New Roman"/>
            <w:color w:val="00467F"/>
            <w:sz w:val="18"/>
            <w:u w:val="single"/>
            <w:lang w:val="ru-RU"/>
          </w:rPr>
          <w:t>://</w:t>
        </w:r>
        <w:r>
          <w:rPr>
            <w:rFonts w:eastAsia="MS PGothic" w:cs="Times New Roman"/>
            <w:color w:val="00467F"/>
            <w:sz w:val="18"/>
            <w:u w:val="single"/>
          </w:rPr>
          <w:t>go</w:t>
        </w:r>
        <w:r w:rsidRPr="00FA0A74">
          <w:rPr>
            <w:rFonts w:eastAsia="MS PGothic" w:cs="Times New Roman"/>
            <w:color w:val="00467F"/>
            <w:sz w:val="18"/>
            <w:u w:val="single"/>
            <w:lang w:val="ru-RU"/>
          </w:rPr>
          <w:t>.</w:t>
        </w:r>
        <w:r>
          <w:rPr>
            <w:rFonts w:eastAsia="MS PGothic" w:cs="Times New Roman"/>
            <w:color w:val="00467F"/>
            <w:sz w:val="18"/>
            <w:u w:val="single"/>
          </w:rPr>
          <w:t>microsoft</w:t>
        </w:r>
        <w:r w:rsidRPr="00FA0A74">
          <w:rPr>
            <w:rFonts w:eastAsia="MS PGothic" w:cs="Times New Roman"/>
            <w:color w:val="00467F"/>
            <w:sz w:val="18"/>
            <w:u w:val="single"/>
            <w:lang w:val="ru-RU"/>
          </w:rPr>
          <w:t>.</w:t>
        </w:r>
        <w:r>
          <w:rPr>
            <w:rFonts w:eastAsia="MS PGothic" w:cs="Times New Roman"/>
            <w:color w:val="00467F"/>
            <w:sz w:val="18"/>
            <w:u w:val="single"/>
          </w:rPr>
          <w:t>com</w:t>
        </w:r>
        <w:r w:rsidRPr="00FA0A74">
          <w:rPr>
            <w:rFonts w:eastAsia="MS PGothic" w:cs="Times New Roman"/>
            <w:color w:val="00467F"/>
            <w:sz w:val="18"/>
            <w:u w:val="single"/>
            <w:lang w:val="ru-RU"/>
          </w:rPr>
          <w:t>/</w:t>
        </w:r>
        <w:r>
          <w:rPr>
            <w:rFonts w:eastAsia="MS PGothic" w:cs="Times New Roman"/>
            <w:color w:val="00467F"/>
            <w:sz w:val="18"/>
            <w:u w:val="single"/>
          </w:rPr>
          <w:t>fwlink</w:t>
        </w:r>
        <w:r w:rsidRPr="00FA0A74">
          <w:rPr>
            <w:rFonts w:eastAsia="MS PGothic" w:cs="Times New Roman"/>
            <w:color w:val="00467F"/>
            <w:sz w:val="18"/>
            <w:u w:val="single"/>
            <w:lang w:val="ru-RU"/>
          </w:rPr>
          <w:t>/?</w:t>
        </w:r>
        <w:r>
          <w:rPr>
            <w:rFonts w:eastAsia="MS PGothic" w:cs="Times New Roman"/>
            <w:color w:val="00467F"/>
            <w:sz w:val="18"/>
            <w:u w:val="single"/>
          </w:rPr>
          <w:t>LinkId</w:t>
        </w:r>
        <w:r w:rsidRPr="00FA0A74">
          <w:rPr>
            <w:rFonts w:eastAsia="MS PGothic" w:cs="Times New Roman"/>
            <w:color w:val="00467F"/>
            <w:sz w:val="18"/>
            <w:u w:val="single"/>
            <w:lang w:val="ru-RU"/>
          </w:rPr>
          <w:t>=165518</w:t>
        </w:r>
      </w:hyperlink>
      <w:r w:rsidRPr="00FA0A74">
        <w:rPr>
          <w:rFonts w:eastAsia="MS PGothic" w:cs="Times New Roman"/>
          <w:color w:val="404040"/>
          <w:sz w:val="18"/>
          <w:lang w:val="ru-RU"/>
        </w:rPr>
        <w:t xml:space="preserve"> и </w:t>
      </w:r>
      <w:hyperlink r:id="rId118" w:history="1">
        <w:r>
          <w:rPr>
            <w:rFonts w:eastAsia="MS PGothic" w:cs="Times New Roman"/>
            <w:color w:val="00467F"/>
            <w:sz w:val="18"/>
            <w:u w:val="single"/>
          </w:rPr>
          <w:t>http</w:t>
        </w:r>
        <w:r w:rsidRPr="00FA0A74">
          <w:rPr>
            <w:rFonts w:eastAsia="MS PGothic" w:cs="Times New Roman"/>
            <w:color w:val="00467F"/>
            <w:sz w:val="18"/>
            <w:u w:val="single"/>
            <w:lang w:val="ru-RU"/>
          </w:rPr>
          <w:t>://</w:t>
        </w:r>
        <w:r>
          <w:rPr>
            <w:rFonts w:eastAsia="MS PGothic" w:cs="Times New Roman"/>
            <w:color w:val="00467F"/>
            <w:sz w:val="18"/>
            <w:u w:val="single"/>
          </w:rPr>
          <w:t>go</w:t>
        </w:r>
        <w:r w:rsidRPr="00FA0A74">
          <w:rPr>
            <w:rFonts w:eastAsia="MS PGothic" w:cs="Times New Roman"/>
            <w:color w:val="00467F"/>
            <w:sz w:val="18"/>
            <w:u w:val="single"/>
            <w:lang w:val="ru-RU"/>
          </w:rPr>
          <w:t>.</w:t>
        </w:r>
        <w:r>
          <w:rPr>
            <w:rFonts w:eastAsia="MS PGothic" w:cs="Times New Roman"/>
            <w:color w:val="00467F"/>
            <w:sz w:val="18"/>
            <w:u w:val="single"/>
          </w:rPr>
          <w:t>microsoft</w:t>
        </w:r>
        <w:r w:rsidRPr="00FA0A74">
          <w:rPr>
            <w:rFonts w:eastAsia="MS PGothic" w:cs="Times New Roman"/>
            <w:color w:val="00467F"/>
            <w:sz w:val="18"/>
            <w:u w:val="single"/>
            <w:lang w:val="ru-RU"/>
          </w:rPr>
          <w:t>.</w:t>
        </w:r>
        <w:r>
          <w:rPr>
            <w:rFonts w:eastAsia="MS PGothic" w:cs="Times New Roman"/>
            <w:color w:val="00467F"/>
            <w:sz w:val="18"/>
            <w:u w:val="single"/>
          </w:rPr>
          <w:t>com</w:t>
        </w:r>
        <w:r w:rsidRPr="00FA0A74">
          <w:rPr>
            <w:rFonts w:eastAsia="MS PGothic" w:cs="Times New Roman"/>
            <w:color w:val="00467F"/>
            <w:sz w:val="18"/>
            <w:u w:val="single"/>
            <w:lang w:val="ru-RU"/>
          </w:rPr>
          <w:t>/</w:t>
        </w:r>
        <w:r>
          <w:rPr>
            <w:rFonts w:eastAsia="MS PGothic" w:cs="Times New Roman"/>
            <w:color w:val="00467F"/>
            <w:sz w:val="18"/>
            <w:u w:val="single"/>
          </w:rPr>
          <w:t>fwlink</w:t>
        </w:r>
        <w:r w:rsidRPr="00FA0A74">
          <w:rPr>
            <w:rFonts w:eastAsia="MS PGothic" w:cs="Times New Roman"/>
            <w:color w:val="00467F"/>
            <w:sz w:val="18"/>
            <w:u w:val="single"/>
            <w:lang w:val="ru-RU"/>
          </w:rPr>
          <w:t>/?</w:t>
        </w:r>
        <w:r>
          <w:rPr>
            <w:rFonts w:eastAsia="MS PGothic" w:cs="Times New Roman"/>
            <w:color w:val="00467F"/>
            <w:sz w:val="18"/>
            <w:u w:val="single"/>
          </w:rPr>
          <w:t>LinkId</w:t>
        </w:r>
        <w:r w:rsidRPr="00900E97">
          <w:rPr>
            <w:rFonts w:eastAsia="MS PGothic" w:cs="Times New Roman"/>
            <w:color w:val="00467F"/>
            <w:sz w:val="18"/>
            <w:u w:val="single"/>
            <w:lang w:val="ru-RU"/>
          </w:rPr>
          <w:t>=100284</w:t>
        </w:r>
      </w:hyperlink>
      <w:r w:rsidRPr="00FA0A74">
        <w:rPr>
          <w:rFonts w:eastAsia="MS PGothic" w:cs="Times New Roman"/>
          <w:color w:val="404040"/>
          <w:sz w:val="18"/>
          <w:lang w:val="ru-RU"/>
        </w:rPr>
        <w:t>.</w:t>
      </w:r>
      <w:r w:rsidR="00EC4FB3">
        <w:rPr>
          <w:rFonts w:eastAsia="MS PGothic" w:cs="Times New Roman"/>
          <w:color w:val="404040"/>
          <w:sz w:val="18"/>
          <w:lang w:val="ru-RU"/>
        </w:rPr>
        <w:t xml:space="preserve"> </w:t>
      </w:r>
      <w:r w:rsidRPr="00FA0A74">
        <w:rPr>
          <w:rFonts w:eastAsia="MS PGothic" w:cs="Times New Roman"/>
          <w:color w:val="404040"/>
          <w:sz w:val="18"/>
          <w:lang w:val="ru-RU"/>
        </w:rPr>
        <w:t>Программное обеспечение содержит определенные компоненты, перечисленные в этом списке.</w:t>
      </w:r>
      <w:r w:rsidR="00EC4FB3">
        <w:rPr>
          <w:rFonts w:eastAsia="MS PGothic" w:cs="Times New Roman"/>
          <w:color w:val="404040"/>
          <w:sz w:val="18"/>
          <w:lang w:val="ru-RU"/>
        </w:rPr>
        <w:t xml:space="preserve"> </w:t>
      </w:r>
      <w:r w:rsidRPr="00FA0A74">
        <w:rPr>
          <w:rFonts w:eastAsia="MS PGothic" w:cs="Times New Roman"/>
          <w:color w:val="404040"/>
          <w:sz w:val="18"/>
          <w:lang w:val="ru-RU"/>
        </w:rPr>
        <w:t>Набор компонентов программного обеспечения отличается в зависимости от выпуска.</w:t>
      </w:r>
      <w:r w:rsidR="00EC4FB3">
        <w:rPr>
          <w:rFonts w:eastAsia="MS PGothic" w:cs="Times New Roman"/>
          <w:color w:val="404040"/>
          <w:sz w:val="18"/>
          <w:lang w:val="ru-RU"/>
        </w:rPr>
        <w:t xml:space="preserve"> </w:t>
      </w:r>
      <w:r w:rsidRPr="00FA0A74">
        <w:rPr>
          <w:rFonts w:eastAsia="MS PGothic" w:cs="Times New Roman"/>
          <w:color w:val="404040"/>
          <w:sz w:val="18"/>
          <w:lang w:val="ru-RU"/>
        </w:rPr>
        <w:t>Вы</w:t>
      </w:r>
      <w:r w:rsidR="0007207C">
        <w:rPr>
          <w:rFonts w:eastAsia="MS PGothic" w:cs="Times New Roman"/>
          <w:color w:val="404040"/>
          <w:sz w:val="18"/>
        </w:rPr>
        <w:t> </w:t>
      </w:r>
      <w:r w:rsidRPr="00FA0A74">
        <w:rPr>
          <w:rFonts w:eastAsia="MS PGothic" w:cs="Times New Roman"/>
          <w:color w:val="404040"/>
          <w:sz w:val="18"/>
          <w:lang w:val="ru-RU"/>
        </w:rPr>
        <w:t>можете копировать и устанавливать Служебные программы, сопровождающие программное обеспечение, на пяти устройствах одновременно.</w:t>
      </w:r>
      <w:r w:rsidR="00EC4FB3">
        <w:rPr>
          <w:rFonts w:eastAsia="MS PGothic" w:cs="Times New Roman"/>
          <w:color w:val="404040"/>
          <w:sz w:val="18"/>
          <w:lang w:val="ru-RU"/>
        </w:rPr>
        <w:t xml:space="preserve"> </w:t>
      </w:r>
      <w:r w:rsidRPr="00FA0A74">
        <w:rPr>
          <w:rFonts w:eastAsia="MS PGothic" w:cs="Times New Roman"/>
          <w:color w:val="404040"/>
          <w:sz w:val="18"/>
          <w:lang w:val="ru-RU"/>
        </w:rPr>
        <w:t>Разрешается использовать Служебные программы исключительно для отладки программ, разрабатываемых с помощью программного обеспечения.</w:t>
      </w:r>
      <w:r w:rsidR="00EC4FB3">
        <w:rPr>
          <w:rFonts w:eastAsia="MS PGothic" w:cs="Times New Roman"/>
          <w:color w:val="404040"/>
          <w:sz w:val="18"/>
          <w:lang w:val="ru-RU"/>
        </w:rPr>
        <w:t xml:space="preserve"> </w:t>
      </w:r>
      <w:r w:rsidRPr="00FA0A74">
        <w:rPr>
          <w:rFonts w:eastAsia="MS PGothic" w:cs="Times New Roman"/>
          <w:color w:val="404040"/>
          <w:sz w:val="18"/>
          <w:lang w:val="ru-RU"/>
        </w:rPr>
        <w:t>Необходимо удалить все служебные программы, установленные на устройстве, по окончании отладки своей программы, но не позднее, чем через 30 дней после первой установки на</w:t>
      </w:r>
      <w:r w:rsidR="0007207C">
        <w:rPr>
          <w:rFonts w:eastAsia="MS PGothic" w:cs="Times New Roman"/>
          <w:color w:val="404040"/>
          <w:sz w:val="18"/>
        </w:rPr>
        <w:t> </w:t>
      </w:r>
      <w:r w:rsidRPr="00FA0A74">
        <w:rPr>
          <w:rFonts w:eastAsia="MS PGothic" w:cs="Times New Roman"/>
          <w:color w:val="404040"/>
          <w:sz w:val="18"/>
          <w:lang w:val="ru-RU"/>
        </w:rPr>
        <w:t>устройство.</w:t>
      </w:r>
    </w:p>
    <w:p w:rsidR="009B27A8" w:rsidRPr="00FA0A74" w:rsidRDefault="009B27A8" w:rsidP="009B27A8">
      <w:pPr>
        <w:pStyle w:val="PURBlueStrong-Indented"/>
        <w:rPr>
          <w:lang w:val="ru-RU"/>
        </w:rPr>
      </w:pPr>
      <w:r w:rsidRPr="00FA0A74">
        <w:rPr>
          <w:lang w:val="ru-RU"/>
        </w:rPr>
        <w:t xml:space="preserve">Компоненты </w:t>
      </w:r>
      <w:r w:rsidR="002377B0" w:rsidRPr="00FA0A74">
        <w:rPr>
          <w:lang w:val="ru-RU"/>
        </w:rPr>
        <w:t xml:space="preserve">Продукта </w:t>
      </w:r>
      <w:r>
        <w:t>Microsoft</w:t>
      </w:r>
      <w:r w:rsidRPr="00FA0A74">
        <w:rPr>
          <w:lang w:val="ru-RU"/>
        </w:rPr>
        <w:t xml:space="preserve"> </w:t>
      </w:r>
      <w:r>
        <w:t>SQL</w:t>
      </w:r>
      <w:r w:rsidRPr="00FA0A74">
        <w:rPr>
          <w:lang w:val="ru-RU"/>
        </w:rPr>
        <w:t xml:space="preserve"> </w:t>
      </w:r>
      <w:r>
        <w:t>Server</w:t>
      </w:r>
    </w:p>
    <w:p w:rsidR="009B27A8" w:rsidRPr="00FA0A74" w:rsidRDefault="009B27A8" w:rsidP="009B27A8">
      <w:pPr>
        <w:pStyle w:val="PURBody-Indented"/>
        <w:rPr>
          <w:lang w:val="ru-RU"/>
        </w:rPr>
      </w:pPr>
      <w:r w:rsidRPr="00FA0A74">
        <w:rPr>
          <w:lang w:val="ru-RU"/>
        </w:rPr>
        <w:t xml:space="preserve">Данное программное обеспечение может включать компоненты </w:t>
      </w:r>
      <w:r>
        <w:t>Microsoft</w:t>
      </w:r>
      <w:r w:rsidRPr="00FA0A74">
        <w:rPr>
          <w:lang w:val="ru-RU"/>
        </w:rPr>
        <w:t xml:space="preserve"> </w:t>
      </w:r>
      <w:r>
        <w:t>SQL</w:t>
      </w:r>
      <w:r w:rsidRPr="00FA0A74">
        <w:rPr>
          <w:lang w:val="ru-RU"/>
        </w:rPr>
        <w:t xml:space="preserve"> </w:t>
      </w:r>
      <w:r>
        <w:t>Server</w:t>
      </w:r>
      <w:r w:rsidRPr="00FA0A74">
        <w:rPr>
          <w:lang w:val="ru-RU"/>
        </w:rPr>
        <w:t xml:space="preserve">, которые лицензируются в соответствии с условиями соответствующих лицензий </w:t>
      </w:r>
      <w:r>
        <w:t>SQL</w:t>
      </w:r>
      <w:r w:rsidRPr="00FA0A74">
        <w:rPr>
          <w:lang w:val="ru-RU"/>
        </w:rPr>
        <w:t xml:space="preserve"> </w:t>
      </w:r>
      <w:r>
        <w:t>Server</w:t>
      </w:r>
      <w:r w:rsidRPr="00FA0A74">
        <w:rPr>
          <w:lang w:val="ru-RU"/>
        </w:rPr>
        <w:t>, расположенных в папке «Лицензии» в следующем каталоге установки: ...\%</w:t>
      </w:r>
      <w:r>
        <w:t>Program</w:t>
      </w:r>
      <w:r w:rsidRPr="00FA0A74">
        <w:rPr>
          <w:lang w:val="ru-RU"/>
        </w:rPr>
        <w:t xml:space="preserve"> </w:t>
      </w:r>
      <w:r>
        <w:t>Files</w:t>
      </w:r>
      <w:r w:rsidRPr="00FA0A74">
        <w:rPr>
          <w:lang w:val="ru-RU"/>
        </w:rPr>
        <w:t>%\</w:t>
      </w:r>
      <w:r>
        <w:t>Microsoft</w:t>
      </w:r>
      <w:r w:rsidRPr="00FA0A74">
        <w:rPr>
          <w:lang w:val="ru-RU"/>
        </w:rPr>
        <w:t xml:space="preserve"> </w:t>
      </w:r>
      <w:r>
        <w:t>Visual</w:t>
      </w:r>
      <w:r w:rsidRPr="00FA0A74">
        <w:rPr>
          <w:lang w:val="ru-RU"/>
        </w:rPr>
        <w:t xml:space="preserve"> </w:t>
      </w:r>
      <w:r>
        <w:t>Studio</w:t>
      </w:r>
      <w:r w:rsidRPr="00FA0A74">
        <w:rPr>
          <w:lang w:val="ru-RU"/>
        </w:rPr>
        <w:t xml:space="preserve"> 10.0\</w:t>
      </w:r>
      <w:r>
        <w:t>Licenses</w:t>
      </w:r>
      <w:r w:rsidRPr="00FA0A74">
        <w:rPr>
          <w:lang w:val="ru-RU"/>
        </w:rPr>
        <w:t>\. Данные компоненты можно использовать только в сочетании с использованием программного обеспечения.</w:t>
      </w:r>
      <w:r w:rsidR="00EC4FB3">
        <w:rPr>
          <w:lang w:val="ru-RU"/>
        </w:rPr>
        <w:t xml:space="preserve"> </w:t>
      </w:r>
      <w:r w:rsidRPr="00FA0A74">
        <w:rPr>
          <w:lang w:val="ru-RU"/>
        </w:rPr>
        <w:t xml:space="preserve">Если вы не согласны с условиями лицензии на компоненты, вы не сможете их использовать. </w:t>
      </w:r>
    </w:p>
    <w:p w:rsidR="009B27A8" w:rsidRPr="00FA0A74" w:rsidRDefault="009B27A8" w:rsidP="009B27A8">
      <w:pPr>
        <w:pStyle w:val="PURBlueStrong-Indented"/>
        <w:rPr>
          <w:lang w:val="ru-RU"/>
        </w:rPr>
      </w:pPr>
      <w:r w:rsidRPr="00FA0A74">
        <w:rPr>
          <w:lang w:val="ru-RU"/>
        </w:rPr>
        <w:t xml:space="preserve">Компоненты </w:t>
      </w:r>
      <w:r w:rsidR="002377B0" w:rsidRPr="00FA0A74">
        <w:rPr>
          <w:lang w:val="ru-RU"/>
        </w:rPr>
        <w:t xml:space="preserve">Программного Обеспечения </w:t>
      </w:r>
      <w:r>
        <w:t>Windows</w:t>
      </w:r>
    </w:p>
    <w:p w:rsidR="009B27A8" w:rsidRPr="00FA0A74" w:rsidRDefault="009B27A8" w:rsidP="009B27A8">
      <w:pPr>
        <w:pStyle w:val="PURBody-Indented"/>
        <w:rPr>
          <w:lang w:val="ru-RU"/>
        </w:rPr>
      </w:pPr>
      <w:r w:rsidRPr="00FA0A74">
        <w:rPr>
          <w:lang w:val="ru-RU"/>
        </w:rPr>
        <w:t xml:space="preserve">Программное обеспечение может включать </w:t>
      </w:r>
      <w:r>
        <w:t>Microsoft</w:t>
      </w:r>
      <w:r w:rsidRPr="00FA0A74">
        <w:rPr>
          <w:lang w:val="ru-RU"/>
        </w:rPr>
        <w:t xml:space="preserve"> .</w:t>
      </w:r>
      <w:r>
        <w:t>NET</w:t>
      </w:r>
      <w:r w:rsidRPr="00FA0A74">
        <w:rPr>
          <w:lang w:val="ru-RU"/>
        </w:rPr>
        <w:t xml:space="preserve"> </w:t>
      </w:r>
      <w:r>
        <w:t>Framework</w:t>
      </w:r>
      <w:r w:rsidRPr="00FA0A74">
        <w:rPr>
          <w:lang w:val="ru-RU"/>
        </w:rPr>
        <w:t>, компоненты доступа к данным (</w:t>
      </w:r>
      <w:r>
        <w:t>MDAC</w:t>
      </w:r>
      <w:r w:rsidRPr="00FA0A74">
        <w:rPr>
          <w:lang w:val="ru-RU"/>
        </w:rPr>
        <w:t>) и</w:t>
      </w:r>
      <w:r w:rsidR="0007207C">
        <w:t> </w:t>
      </w:r>
      <w:r w:rsidRPr="00FA0A74">
        <w:rPr>
          <w:lang w:val="ru-RU"/>
        </w:rPr>
        <w:t xml:space="preserve">определенные </w:t>
      </w:r>
      <w:r>
        <w:t>DLL</w:t>
      </w:r>
      <w:r w:rsidRPr="00FA0A74">
        <w:rPr>
          <w:lang w:val="ru-RU"/>
        </w:rPr>
        <w:t xml:space="preserve">-библиотеки, относящиеся к технологиям построения и веб-развертывания </w:t>
      </w:r>
      <w:r>
        <w:t>Microsoft</w:t>
      </w:r>
      <w:r w:rsidRPr="00FA0A74">
        <w:rPr>
          <w:lang w:val="ru-RU"/>
        </w:rPr>
        <w:t>.</w:t>
      </w:r>
      <w:r w:rsidR="00EC4FB3">
        <w:rPr>
          <w:lang w:val="ru-RU"/>
        </w:rPr>
        <w:t xml:space="preserve"> </w:t>
      </w:r>
      <w:r w:rsidRPr="00FA0A74">
        <w:rPr>
          <w:lang w:val="ru-RU"/>
        </w:rPr>
        <w:t>Все они являются</w:t>
      </w:r>
      <w:r w:rsidR="0007207C">
        <w:t> </w:t>
      </w:r>
      <w:r w:rsidRPr="00FA0A74">
        <w:rPr>
          <w:lang w:val="ru-RU"/>
        </w:rPr>
        <w:t xml:space="preserve">частью программного обеспечения </w:t>
      </w:r>
      <w:r>
        <w:t>Windows</w:t>
      </w:r>
      <w:r w:rsidRPr="00FA0A74">
        <w:rPr>
          <w:lang w:val="ru-RU"/>
        </w:rPr>
        <w:t xml:space="preserve">, и условия лицензии для </w:t>
      </w:r>
      <w:r>
        <w:t>Windows</w:t>
      </w:r>
      <w:r w:rsidRPr="00FA0A74">
        <w:rPr>
          <w:lang w:val="ru-RU"/>
        </w:rPr>
        <w:t xml:space="preserve"> распространяются на использование вами этих компонентов.</w:t>
      </w:r>
    </w:p>
    <w:p w:rsidR="009B27A8" w:rsidRPr="00FA0A74" w:rsidRDefault="009B27A8" w:rsidP="009B27A8">
      <w:pPr>
        <w:pStyle w:val="PURBlueStrong-Indented"/>
        <w:rPr>
          <w:lang w:val="ru-RU"/>
        </w:rPr>
      </w:pPr>
      <w:r w:rsidRPr="00FA0A74">
        <w:rPr>
          <w:lang w:val="ru-RU"/>
        </w:rPr>
        <w:t xml:space="preserve">Технология </w:t>
      </w:r>
      <w:r>
        <w:t>SQL</w:t>
      </w:r>
      <w:r w:rsidRPr="00FA0A74">
        <w:rPr>
          <w:lang w:val="ru-RU"/>
        </w:rPr>
        <w:t xml:space="preserve"> </w:t>
      </w:r>
      <w:r>
        <w:t>Server</w:t>
      </w:r>
    </w:p>
    <w:p w:rsidR="009B27A8" w:rsidRPr="00FA0A74" w:rsidRDefault="009B27A8" w:rsidP="009B27A8">
      <w:pPr>
        <w:pStyle w:val="PURBody-Indented"/>
        <w:rPr>
          <w:lang w:val="ru-RU"/>
        </w:rPr>
      </w:pPr>
      <w:r w:rsidRPr="00FA0A74">
        <w:rPr>
          <w:lang w:val="ru-RU"/>
        </w:rPr>
        <w:t xml:space="preserve">Программное обеспечение включает технологию </w:t>
      </w:r>
      <w:r>
        <w:t>SQL</w:t>
      </w:r>
      <w:r w:rsidRPr="00FA0A74">
        <w:rPr>
          <w:lang w:val="ru-RU"/>
        </w:rPr>
        <w:t xml:space="preserve"> </w:t>
      </w:r>
      <w:r>
        <w:t>Server</w:t>
      </w:r>
      <w:r w:rsidRPr="00FA0A74">
        <w:rPr>
          <w:lang w:val="ru-RU"/>
        </w:rPr>
        <w:t xml:space="preserve">. Условия лицензии, регулирующие использование этой технологии, см. в разделе «Условия лицензии для технологии </w:t>
      </w:r>
      <w:r>
        <w:t>SQL</w:t>
      </w:r>
      <w:r w:rsidRPr="00FA0A74">
        <w:rPr>
          <w:lang w:val="ru-RU"/>
        </w:rPr>
        <w:t xml:space="preserve"> </w:t>
      </w:r>
      <w:r>
        <w:t>Server</w:t>
      </w:r>
      <w:r w:rsidRPr="00FA0A74">
        <w:rPr>
          <w:lang w:val="ru-RU"/>
        </w:rPr>
        <w:t>» в разделе «Универсальные условия лицензии».</w:t>
      </w:r>
    </w:p>
    <w:p w:rsidR="009B27A8" w:rsidRPr="00FA0A74" w:rsidRDefault="009B27A8" w:rsidP="009B27A8">
      <w:pPr>
        <w:pStyle w:val="PURBlueStrong-Indented"/>
        <w:rPr>
          <w:lang w:val="ru-RU"/>
        </w:rPr>
      </w:pPr>
      <w:r w:rsidRPr="00FA0A74">
        <w:rPr>
          <w:lang w:val="ru-RU"/>
        </w:rPr>
        <w:t>ПО .</w:t>
      </w:r>
      <w:r>
        <w:t>NET</w:t>
      </w:r>
      <w:r w:rsidRPr="00FA0A74">
        <w:rPr>
          <w:lang w:val="ru-RU"/>
        </w:rPr>
        <w:t xml:space="preserve"> </w:t>
      </w:r>
      <w:r>
        <w:t>Framework</w:t>
      </w:r>
    </w:p>
    <w:p w:rsidR="009B27A8" w:rsidRPr="00FA0A74" w:rsidRDefault="009B27A8" w:rsidP="009B27A8">
      <w:pPr>
        <w:pStyle w:val="PURBody-Indented"/>
        <w:rPr>
          <w:lang w:val="ru-RU"/>
        </w:rPr>
      </w:pPr>
      <w:r w:rsidRPr="00FA0A74">
        <w:rPr>
          <w:lang w:val="ru-RU"/>
        </w:rPr>
        <w:t xml:space="preserve">Программное обеспечение для продукта содержит программное обеспечение </w:t>
      </w:r>
      <w:r>
        <w:t>Microsoft</w:t>
      </w:r>
      <w:r w:rsidRPr="00FA0A74">
        <w:rPr>
          <w:lang w:val="ru-RU"/>
        </w:rPr>
        <w:t xml:space="preserve"> .</w:t>
      </w:r>
      <w:r>
        <w:t>NET</w:t>
      </w:r>
      <w:r w:rsidRPr="00FA0A74">
        <w:rPr>
          <w:lang w:val="ru-RU"/>
        </w:rPr>
        <w:t xml:space="preserve"> </w:t>
      </w:r>
      <w:r>
        <w:t>Framework</w:t>
      </w:r>
      <w:r w:rsidRPr="00FA0A74">
        <w:rPr>
          <w:lang w:val="ru-RU"/>
        </w:rPr>
        <w:t xml:space="preserve"> и может содержать программное обеспечение </w:t>
      </w:r>
      <w:r>
        <w:t>PowerShell</w:t>
      </w:r>
      <w:r w:rsidRPr="00FA0A74">
        <w:rPr>
          <w:lang w:val="ru-RU"/>
        </w:rPr>
        <w:t>.</w:t>
      </w:r>
      <w:r w:rsidR="00EC4FB3">
        <w:rPr>
          <w:lang w:val="ru-RU"/>
        </w:rPr>
        <w:t xml:space="preserve"> </w:t>
      </w:r>
      <w:r w:rsidRPr="00FA0A74">
        <w:rPr>
          <w:lang w:val="ru-RU"/>
        </w:rPr>
        <w:t>См. условия лицензии для программного обеспечения .</w:t>
      </w:r>
      <w:r>
        <w:t>NET</w:t>
      </w:r>
      <w:r w:rsidRPr="00FA0A74">
        <w:rPr>
          <w:lang w:val="ru-RU"/>
        </w:rPr>
        <w:t xml:space="preserve"> </w:t>
      </w:r>
      <w:r>
        <w:t>Framework</w:t>
      </w:r>
      <w:r w:rsidRPr="00FA0A74">
        <w:rPr>
          <w:lang w:val="ru-RU"/>
        </w:rPr>
        <w:t xml:space="preserve"> и </w:t>
      </w:r>
      <w:r>
        <w:t>PowerShell</w:t>
      </w:r>
      <w:r w:rsidRPr="00FA0A74">
        <w:rPr>
          <w:lang w:val="ru-RU"/>
        </w:rPr>
        <w:t xml:space="preserve"> в разделе «Универсальные условия лицензии».</w:t>
      </w:r>
    </w:p>
    <w:p w:rsidR="009B27A8" w:rsidRPr="00FA0A74" w:rsidRDefault="006321D7" w:rsidP="00017448">
      <w:pPr>
        <w:pStyle w:val="PURBreadcrumb"/>
        <w:rPr>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017448">
          <w:rPr>
            <w:rStyle w:val="Hyperlink"/>
            <w:rFonts w:ascii="Arial Narrow" w:hAnsi="Arial Narrow"/>
            <w:sz w:val="16"/>
            <w:lang w:val="ru-RU"/>
          </w:rPr>
          <w:t>Универсальные условия лицензирования</w:t>
        </w:r>
      </w:hyperlink>
    </w:p>
    <w:p w:rsidR="009A4C7C" w:rsidRPr="00FA0A74" w:rsidRDefault="009A4C7C" w:rsidP="009A4C7C">
      <w:pPr>
        <w:pStyle w:val="PURProductName"/>
        <w:rPr>
          <w:lang w:val="ru-RU"/>
        </w:rPr>
      </w:pPr>
      <w:bookmarkStart w:id="578" w:name="_Toc309208862"/>
      <w:bookmarkStart w:id="579" w:name="_Toc309301585"/>
      <w:r w:rsidRPr="00FA0A74">
        <w:rPr>
          <w:lang w:val="ru-RU"/>
        </w:rPr>
        <w:t xml:space="preserve">Обновление </w:t>
      </w:r>
      <w:r>
        <w:t>Windows</w:t>
      </w:r>
      <w:r w:rsidRPr="00FA0A74">
        <w:rPr>
          <w:lang w:val="ru-RU"/>
        </w:rPr>
        <w:t xml:space="preserve"> 7 Профессиональная</w:t>
      </w:r>
      <w:bookmarkEnd w:id="574"/>
      <w:bookmarkEnd w:id="575"/>
      <w:bookmarkEnd w:id="576"/>
      <w:bookmarkEnd w:id="577"/>
      <w:bookmarkEnd w:id="578"/>
      <w:bookmarkEnd w:id="579"/>
      <w:r w:rsidR="002E60D9">
        <w:fldChar w:fldCharType="begin"/>
      </w:r>
      <w:r>
        <w:instrText>XE</w:instrText>
      </w:r>
      <w:r w:rsidRPr="00FA0A74">
        <w:rPr>
          <w:lang w:val="ru-RU"/>
        </w:rPr>
        <w:instrText xml:space="preserve"> "Обновление </w:instrText>
      </w:r>
      <w:r>
        <w:instrText>Windows</w:instrText>
      </w:r>
      <w:r w:rsidRPr="00FA0A74">
        <w:rPr>
          <w:lang w:val="ru-RU"/>
        </w:rPr>
        <w:instrText xml:space="preserve"> 7 Профессиональная" </w:instrText>
      </w:r>
      <w:r w:rsidR="002E60D9">
        <w:fldChar w:fldCharType="end"/>
      </w:r>
    </w:p>
    <w:p w:rsidR="009A4C7C" w:rsidRPr="00FA0A74" w:rsidRDefault="009A4C7C" w:rsidP="009A4C7C">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Tr="00A16268">
        <w:tc>
          <w:tcPr>
            <w:tcW w:w="2477" w:type="pct"/>
            <w:tcBorders>
              <w:top w:val="single" w:sz="4" w:space="0" w:color="auto"/>
              <w:bottom w:val="nil"/>
            </w:tcBorders>
          </w:tcPr>
          <w:p w:rsidR="00D14C97" w:rsidRPr="00FA0A74" w:rsidRDefault="00D14C97" w:rsidP="00893CE7">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Desktop" w:history="1">
              <w:r w:rsidRPr="00FA0A74">
                <w:rPr>
                  <w:rStyle w:val="Hyperlink"/>
                  <w:lang w:val="ru-RU"/>
                </w:rPr>
                <w:t>Приложения для настольных компьютеров (</w:t>
              </w:r>
              <w:r>
                <w:rPr>
                  <w:rStyle w:val="Hyperlink"/>
                </w:rPr>
                <w:t>Desktop</w:t>
              </w:r>
              <w:r w:rsidRPr="00FA0A74">
                <w:rPr>
                  <w:rStyle w:val="Hyperlink"/>
                  <w:lang w:val="ru-RU"/>
                </w:rPr>
                <w:t xml:space="preserve"> </w:t>
              </w:r>
              <w:r>
                <w:rPr>
                  <w:rStyle w:val="Hyperlink"/>
                </w:rPr>
                <w:t>Applications</w:t>
              </w:r>
              <w:r w:rsidRPr="0007207C">
                <w:rPr>
                  <w:rStyle w:val="Hyperlink"/>
                  <w:u w:val="none"/>
                  <w:lang w:val="ru-RU"/>
                </w:rPr>
                <w:t>)</w:t>
              </w:r>
            </w:hyperlink>
          </w:p>
        </w:tc>
        <w:tc>
          <w:tcPr>
            <w:tcW w:w="2523" w:type="pct"/>
            <w:tcBorders>
              <w:top w:val="single" w:sz="4" w:space="0" w:color="auto"/>
              <w:bottom w:val="nil"/>
            </w:tcBorders>
          </w:tcPr>
          <w:p w:rsidR="00D14C97" w:rsidRDefault="004F154D" w:rsidP="001A228C">
            <w:pPr>
              <w:pStyle w:val="PURLMSH"/>
            </w:pPr>
            <w:r w:rsidRPr="00FA0A74">
              <w:rPr>
                <w:lang w:val="ru-RU"/>
              </w:rPr>
              <w:t>См. соответствующее уведомление.</w:t>
            </w:r>
            <w:r w:rsidR="00EC4FB3">
              <w:rPr>
                <w:lang w:val="ru-RU"/>
              </w:rPr>
              <w:t xml:space="preserve"> </w:t>
            </w:r>
            <w:r w:rsidRPr="00FA0A74">
              <w:rPr>
                <w:b/>
                <w:lang w:val="ru-RU"/>
              </w:rPr>
              <w:t xml:space="preserve">Потенциально нежелательное программное обеспечение, проверка, передача данных, </w:t>
            </w:r>
            <w:r>
              <w:rPr>
                <w:b/>
              </w:rPr>
              <w:t>MPEG</w:t>
            </w:r>
            <w:r w:rsidRPr="00FA0A74">
              <w:rPr>
                <w:b/>
                <w:lang w:val="ru-RU"/>
              </w:rPr>
              <w:t xml:space="preserve">-4 и </w:t>
            </w:r>
            <w:r>
              <w:rPr>
                <w:b/>
              </w:rPr>
              <w:t>VC</w:t>
            </w:r>
            <w:r w:rsidRPr="00FA0A74">
              <w:rPr>
                <w:b/>
                <w:lang w:val="ru-RU"/>
              </w:rPr>
              <w:t xml:space="preserve">-1 </w:t>
            </w:r>
            <w:r w:rsidRPr="00FA0A74">
              <w:rPr>
                <w:i/>
                <w:lang w:val="ru-RU"/>
              </w:rPr>
              <w:t xml:space="preserve">(см. </w:t>
            </w:r>
            <w:hyperlink w:anchor="Appendix2" w:history="1">
              <w:r>
                <w:rPr>
                  <w:rStyle w:val="Hyperlink"/>
                  <w:i/>
                </w:rPr>
                <w:t>Приложение 2</w:t>
              </w:r>
            </w:hyperlink>
            <w:r>
              <w:rPr>
                <w:i/>
              </w:rPr>
              <w:t>)</w:t>
            </w:r>
          </w:p>
        </w:tc>
      </w:tr>
      <w:tr w:rsidR="009A4C7C" w:rsidRPr="00C46B76" w:rsidTr="00A16268">
        <w:tc>
          <w:tcPr>
            <w:tcW w:w="2477" w:type="pct"/>
            <w:tcBorders>
              <w:top w:val="nil"/>
              <w:bottom w:val="nil"/>
            </w:tcBorders>
          </w:tcPr>
          <w:p w:rsidR="009A4C7C" w:rsidRPr="00FA0A74" w:rsidRDefault="009A4C7C" w:rsidP="009A4C7C">
            <w:pPr>
              <w:pStyle w:val="PURLMSH"/>
              <w:rPr>
                <w:lang w:val="ru-RU"/>
              </w:rPr>
            </w:pPr>
            <w:r w:rsidRPr="00FA0A74">
              <w:rPr>
                <w:lang w:val="ru-RU"/>
              </w:rPr>
              <w:t xml:space="preserve">Клиентское/Дополнительное программное обеспечение </w:t>
            </w:r>
            <w:r w:rsidRPr="00FA0A74">
              <w:rPr>
                <w:b/>
                <w:lang w:val="ru-RU"/>
              </w:rPr>
              <w:t>Нет</w:t>
            </w:r>
          </w:p>
        </w:tc>
        <w:tc>
          <w:tcPr>
            <w:tcW w:w="2523" w:type="pct"/>
            <w:tcBorders>
              <w:top w:val="nil"/>
              <w:bottom w:val="nil"/>
            </w:tcBorders>
          </w:tcPr>
          <w:p w:rsidR="009A4C7C" w:rsidRPr="00FA0A74" w:rsidRDefault="009A4C7C" w:rsidP="009A4C7C">
            <w:pPr>
              <w:pStyle w:val="PURLMSH"/>
              <w:rPr>
                <w:lang w:val="ru-RU"/>
              </w:rPr>
            </w:pPr>
          </w:p>
        </w:tc>
      </w:tr>
      <w:tr w:rsidR="009A4C7C" w:rsidRPr="00501DAF" w:rsidTr="00A1626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1D2E50" w:rsidRDefault="00BB41EF" w:rsidP="009A4C7C">
            <w:pPr>
              <w:pStyle w:val="PURBody"/>
              <w:rPr>
                <w:i/>
              </w:rPr>
            </w:pPr>
            <w:r>
              <w:rPr>
                <w:b/>
              </w:rPr>
              <w:t>Необходимо:</w:t>
            </w:r>
          </w:p>
          <w:p w:rsidR="009A4C7C" w:rsidRPr="003528B0" w:rsidRDefault="001D2E50" w:rsidP="001D2E50">
            <w:pPr>
              <w:pStyle w:val="PURBullet"/>
              <w:rPr>
                <w:b/>
                <w:bCs/>
              </w:rPr>
            </w:pPr>
            <w:r>
              <w:t>Windows 7 Professional Upgrade SAL</w:t>
            </w:r>
          </w:p>
        </w:tc>
      </w:tr>
    </w:tbl>
    <w:p w:rsidR="009A4C7C" w:rsidRDefault="009A4C7C" w:rsidP="005D156E">
      <w:pPr>
        <w:pStyle w:val="PURADDITIONALTERMSHEADERMB"/>
      </w:pPr>
      <w:r>
        <w:t xml:space="preserve">Дополнительные </w:t>
      </w:r>
      <w:r w:rsidR="002377B0">
        <w:t>Условия.</w:t>
      </w:r>
    </w:p>
    <w:p w:rsidR="009A4C7C" w:rsidRPr="00FA0A74" w:rsidRDefault="009A4C7C" w:rsidP="009A4C7C">
      <w:pPr>
        <w:pStyle w:val="PURBlueStrong"/>
        <w:rPr>
          <w:lang w:val="ru-RU"/>
        </w:rPr>
      </w:pPr>
      <w:r w:rsidRPr="00FA0A74">
        <w:rPr>
          <w:lang w:val="ru-RU"/>
        </w:rPr>
        <w:t>Предоставление программного обес</w:t>
      </w:r>
      <w:r w:rsidRPr="00BA01BF">
        <w:rPr>
          <w:color w:val="00467F"/>
          <w:lang w:val="ru-RU"/>
        </w:rPr>
        <w:t>пече</w:t>
      </w:r>
      <w:r w:rsidRPr="00FA0A74">
        <w:rPr>
          <w:lang w:val="ru-RU"/>
        </w:rPr>
        <w:t>ния в аренду на служебных и (или) арендуемых устройствах</w:t>
      </w:r>
    </w:p>
    <w:p w:rsidR="009A4C7C" w:rsidRPr="00FA0A74" w:rsidRDefault="009A4C7C" w:rsidP="009A4C7C">
      <w:pPr>
        <w:pStyle w:val="PURBody-Indented"/>
        <w:rPr>
          <w:lang w:val="ru-RU"/>
        </w:rPr>
      </w:pPr>
      <w:r>
        <w:t>Windows</w:t>
      </w:r>
      <w:r w:rsidRPr="00FA0A74">
        <w:rPr>
          <w:lang w:val="ru-RU"/>
        </w:rPr>
        <w:t xml:space="preserve"> 7 Профессиональная (а также все другие упомянутые версии) может быть доступна для аренды только на служебных и (или) арендуемых устройствах.</w:t>
      </w:r>
      <w:r w:rsidR="00EC4FB3">
        <w:rPr>
          <w:lang w:val="ru-RU"/>
        </w:rPr>
        <w:t xml:space="preserve"> </w:t>
      </w:r>
      <w:r w:rsidRPr="00FA0A74">
        <w:rPr>
          <w:lang w:val="ru-RU"/>
        </w:rPr>
        <w:t xml:space="preserve">Функции потоковой передачи и (или) размещения виртуальных рабочих столов недоступны при установке ОС </w:t>
      </w:r>
      <w:r>
        <w:t>Windows</w:t>
      </w:r>
      <w:r w:rsidRPr="00FA0A74">
        <w:rPr>
          <w:lang w:val="ru-RU"/>
        </w:rPr>
        <w:t xml:space="preserve"> 7 Профессиональная на служебное устройство.</w:t>
      </w:r>
      <w:r w:rsidR="00EC4FB3">
        <w:rPr>
          <w:lang w:val="ru-RU"/>
        </w:rPr>
        <w:t xml:space="preserve"> </w:t>
      </w:r>
      <w:r w:rsidRPr="00FA0A74">
        <w:rPr>
          <w:lang w:val="ru-RU"/>
        </w:rPr>
        <w:t xml:space="preserve">Вы можете приобретать только лицензии </w:t>
      </w:r>
      <w:r>
        <w:t>SAL</w:t>
      </w:r>
      <w:r w:rsidRPr="00FA0A74">
        <w:rPr>
          <w:lang w:val="ru-RU"/>
        </w:rPr>
        <w:t xml:space="preserve"> «на устройство». Лицензии </w:t>
      </w:r>
      <w:r>
        <w:t>SAL</w:t>
      </w:r>
      <w:r w:rsidRPr="00FA0A74">
        <w:rPr>
          <w:lang w:val="ru-RU"/>
        </w:rPr>
        <w:t xml:space="preserve"> «на пользователя» недоступны в аренду на служебных и (или) арендуемых устройствах. Вы можете устанавливать ОС </w:t>
      </w:r>
      <w:r>
        <w:t>Windows</w:t>
      </w:r>
      <w:r w:rsidRPr="00FA0A74">
        <w:rPr>
          <w:lang w:val="ru-RU"/>
        </w:rPr>
        <w:t xml:space="preserve"> 7 Профессиональная в качестве обновления только для ОС </w:t>
      </w:r>
      <w:r>
        <w:t>Microsoft</w:t>
      </w:r>
      <w:r w:rsidRPr="00FA0A74">
        <w:rPr>
          <w:lang w:val="ru-RU"/>
        </w:rPr>
        <w:t xml:space="preserve"> </w:t>
      </w:r>
      <w:r>
        <w:t>Windows</w:t>
      </w:r>
      <w:r w:rsidRPr="00FA0A74">
        <w:rPr>
          <w:lang w:val="ru-RU"/>
        </w:rPr>
        <w:t xml:space="preserve"> 2000 </w:t>
      </w:r>
      <w:r>
        <w:t>Professional</w:t>
      </w:r>
      <w:r w:rsidRPr="00FA0A74">
        <w:rPr>
          <w:lang w:val="ru-RU"/>
        </w:rPr>
        <w:t xml:space="preserve">, </w:t>
      </w:r>
      <w:r>
        <w:t>Windows</w:t>
      </w:r>
      <w:r w:rsidRPr="00FA0A74">
        <w:rPr>
          <w:lang w:val="ru-RU"/>
        </w:rPr>
        <w:t xml:space="preserve"> </w:t>
      </w:r>
      <w:r>
        <w:t>XP</w:t>
      </w:r>
      <w:r w:rsidRPr="00FA0A74">
        <w:rPr>
          <w:lang w:val="ru-RU"/>
        </w:rPr>
        <w:t xml:space="preserve"> </w:t>
      </w:r>
      <w:r>
        <w:t>Professional</w:t>
      </w:r>
      <w:r w:rsidRPr="00FA0A74">
        <w:rPr>
          <w:lang w:val="ru-RU"/>
        </w:rPr>
        <w:t xml:space="preserve">, </w:t>
      </w:r>
      <w:r>
        <w:t>Windows</w:t>
      </w:r>
      <w:r w:rsidRPr="00FA0A74">
        <w:rPr>
          <w:lang w:val="ru-RU"/>
        </w:rPr>
        <w:t xml:space="preserve"> </w:t>
      </w:r>
      <w:r>
        <w:t>Vista</w:t>
      </w:r>
      <w:r w:rsidRPr="00FA0A74">
        <w:rPr>
          <w:lang w:val="ru-RU"/>
        </w:rPr>
        <w:t xml:space="preserve"> </w:t>
      </w:r>
      <w:r>
        <w:t>Business</w:t>
      </w:r>
      <w:r w:rsidRPr="00FA0A74">
        <w:rPr>
          <w:lang w:val="ru-RU"/>
        </w:rPr>
        <w:t xml:space="preserve"> и </w:t>
      </w:r>
      <w:r>
        <w:t>Windows</w:t>
      </w:r>
      <w:r w:rsidRPr="00FA0A74">
        <w:rPr>
          <w:lang w:val="ru-RU"/>
        </w:rPr>
        <w:t xml:space="preserve"> 7 Профессиональная, ранее установленных изготовителем оборудования на служебных и/или арендуемых устройствах. Продукты, соответствующие </w:t>
      </w:r>
      <w:r>
        <w:t>SKU</w:t>
      </w:r>
      <w:r w:rsidRPr="00FA0A74">
        <w:rPr>
          <w:lang w:val="ru-RU"/>
        </w:rPr>
        <w:t xml:space="preserve"> домашних и потребительских версий (</w:t>
      </w:r>
      <w:r>
        <w:t>Windows</w:t>
      </w:r>
      <w:r w:rsidRPr="00FA0A74">
        <w:rPr>
          <w:lang w:val="ru-RU"/>
        </w:rPr>
        <w:t xml:space="preserve"> 7 </w:t>
      </w:r>
      <w:r>
        <w:t>Home</w:t>
      </w:r>
      <w:r w:rsidRPr="00FA0A74">
        <w:rPr>
          <w:lang w:val="ru-RU"/>
        </w:rPr>
        <w:t xml:space="preserve"> </w:t>
      </w:r>
      <w:r>
        <w:t>Premium</w:t>
      </w:r>
      <w:r w:rsidRPr="00FA0A74">
        <w:rPr>
          <w:lang w:val="ru-RU"/>
        </w:rPr>
        <w:t xml:space="preserve">, </w:t>
      </w:r>
      <w:r>
        <w:t>Windows</w:t>
      </w:r>
      <w:r w:rsidRPr="00FA0A74">
        <w:rPr>
          <w:lang w:val="ru-RU"/>
        </w:rPr>
        <w:t xml:space="preserve"> </w:t>
      </w:r>
      <w:r>
        <w:t>Vista</w:t>
      </w:r>
      <w:r w:rsidRPr="00FA0A74">
        <w:rPr>
          <w:lang w:val="ru-RU"/>
        </w:rPr>
        <w:t xml:space="preserve"> </w:t>
      </w:r>
      <w:r>
        <w:t>Home</w:t>
      </w:r>
      <w:r w:rsidRPr="00FA0A74">
        <w:rPr>
          <w:lang w:val="ru-RU"/>
        </w:rPr>
        <w:t xml:space="preserve"> </w:t>
      </w:r>
      <w:r>
        <w:t>Basic</w:t>
      </w:r>
      <w:r w:rsidRPr="00FA0A74">
        <w:rPr>
          <w:lang w:val="ru-RU"/>
        </w:rPr>
        <w:t xml:space="preserve"> или </w:t>
      </w:r>
      <w:r>
        <w:t>Windows</w:t>
      </w:r>
      <w:r w:rsidRPr="00FA0A74">
        <w:rPr>
          <w:lang w:val="ru-RU"/>
        </w:rPr>
        <w:t xml:space="preserve"> </w:t>
      </w:r>
      <w:r>
        <w:t>XP</w:t>
      </w:r>
      <w:r w:rsidRPr="00FA0A74">
        <w:rPr>
          <w:lang w:val="ru-RU"/>
        </w:rPr>
        <w:t xml:space="preserve"> </w:t>
      </w:r>
      <w:r>
        <w:t>Home</w:t>
      </w:r>
      <w:r w:rsidRPr="00FA0A74">
        <w:rPr>
          <w:lang w:val="ru-RU"/>
        </w:rPr>
        <w:t>), не</w:t>
      </w:r>
      <w:r w:rsidR="0007207C">
        <w:t> </w:t>
      </w:r>
      <w:r w:rsidRPr="00FA0A74">
        <w:rPr>
          <w:lang w:val="ru-RU"/>
        </w:rPr>
        <w:t>допускают обновления ОС.</w:t>
      </w:r>
    </w:p>
    <w:p w:rsidR="009A4C7C" w:rsidRPr="00FA0A74" w:rsidRDefault="009A4C7C" w:rsidP="009A4C7C">
      <w:pPr>
        <w:pStyle w:val="PURBlueStrong"/>
        <w:rPr>
          <w:lang w:val="ru-RU" w:eastAsia="ja-JP"/>
        </w:rPr>
      </w:pPr>
      <w:r w:rsidRPr="00FA0A74">
        <w:rPr>
          <w:lang w:val="ru-RU"/>
        </w:rPr>
        <w:t xml:space="preserve">Подключение </w:t>
      </w:r>
      <w:r w:rsidR="002377B0" w:rsidRPr="00FA0A74">
        <w:rPr>
          <w:lang w:val="ru-RU"/>
        </w:rPr>
        <w:t>Устройств</w:t>
      </w:r>
    </w:p>
    <w:p w:rsidR="009A4C7C" w:rsidRPr="00FA0A74" w:rsidRDefault="009A4C7C" w:rsidP="009A4C7C">
      <w:pPr>
        <w:pStyle w:val="PURBody-Indented"/>
        <w:rPr>
          <w:lang w:val="ru-RU" w:eastAsia="ja-JP"/>
        </w:rPr>
      </w:pPr>
      <w:r w:rsidRPr="00FA0A74">
        <w:rPr>
          <w:lang w:val="ru-RU"/>
        </w:rPr>
        <w:t>К программному обеспечению, установленному на служебном</w:t>
      </w:r>
      <w:r w:rsidRPr="00FA0A74">
        <w:rPr>
          <w:bCs/>
          <w:lang w:val="ru-RU"/>
        </w:rPr>
        <w:t xml:space="preserve"> и (или) арендуемом устройстве</w:t>
      </w:r>
      <w:r w:rsidRPr="00FA0A74">
        <w:rPr>
          <w:lang w:val="ru-RU"/>
        </w:rPr>
        <w:t>, могут иметь доступ до</w:t>
      </w:r>
      <w:r w:rsidR="0007207C">
        <w:t> </w:t>
      </w:r>
      <w:r w:rsidRPr="00FA0A74">
        <w:rPr>
          <w:lang w:val="ru-RU"/>
        </w:rPr>
        <w:t>20</w:t>
      </w:r>
      <w:r w:rsidR="0007207C">
        <w:t> </w:t>
      </w:r>
      <w:r w:rsidRPr="00FA0A74">
        <w:rPr>
          <w:lang w:val="ru-RU"/>
        </w:rPr>
        <w:t xml:space="preserve">других устройств только в целях использования файловых служб, служб печати, служб </w:t>
      </w:r>
      <w:r>
        <w:t>IIS</w:t>
      </w:r>
      <w:r w:rsidRPr="00FA0A74">
        <w:rPr>
          <w:lang w:val="ru-RU"/>
        </w:rPr>
        <w:t>, общего доступа к</w:t>
      </w:r>
      <w:r w:rsidR="0007207C">
        <w:t> </w:t>
      </w:r>
      <w:r w:rsidRPr="00FA0A74">
        <w:rPr>
          <w:lang w:val="ru-RU"/>
        </w:rPr>
        <w:t>подключению Интернета и телефонных служб.</w:t>
      </w:r>
    </w:p>
    <w:p w:rsidR="009A4C7C" w:rsidRPr="00FA0A74" w:rsidRDefault="009A4C7C" w:rsidP="009A4C7C">
      <w:pPr>
        <w:pStyle w:val="PURBlueStrong"/>
        <w:rPr>
          <w:lang w:val="ru-RU" w:eastAsia="ja-JP"/>
        </w:rPr>
      </w:pPr>
      <w:r w:rsidRPr="00FA0A74">
        <w:rPr>
          <w:lang w:val="ru-RU"/>
        </w:rPr>
        <w:t xml:space="preserve">Технологии </w:t>
      </w:r>
      <w:r w:rsidR="002377B0" w:rsidRPr="00FA0A74">
        <w:rPr>
          <w:lang w:val="ru-RU"/>
        </w:rPr>
        <w:t>Удаленного Доступа</w:t>
      </w:r>
    </w:p>
    <w:p w:rsidR="009A4C7C" w:rsidRPr="00FA0A74" w:rsidRDefault="009A4C7C" w:rsidP="009A4C7C">
      <w:pPr>
        <w:pStyle w:val="PURBody-Indented"/>
        <w:rPr>
          <w:lang w:val="ru-RU" w:eastAsia="ja-JP"/>
        </w:rPr>
      </w:pPr>
      <w:r w:rsidRPr="00FA0A74">
        <w:rPr>
          <w:lang w:val="ru-RU"/>
        </w:rPr>
        <w:t xml:space="preserve">Вы имеете право обращаться к программному обеспечению, установленному на служебном </w:t>
      </w:r>
      <w:r w:rsidRPr="00FA0A74">
        <w:rPr>
          <w:bCs/>
          <w:lang w:val="ru-RU"/>
        </w:rPr>
        <w:t>и (или) арендуемом устройстве</w:t>
      </w:r>
      <w:r w:rsidRPr="00FA0A74">
        <w:rPr>
          <w:lang w:val="ru-RU"/>
        </w:rPr>
        <w:t>, и использовать его дистанционно с другого устройства (с помощью технологий удаленного доступа) следующим образом:</w:t>
      </w:r>
    </w:p>
    <w:p w:rsidR="009A4C7C" w:rsidRPr="00FA0A74" w:rsidRDefault="009A4C7C" w:rsidP="009A4C7C">
      <w:pPr>
        <w:pStyle w:val="PURBody-Indented"/>
        <w:rPr>
          <w:lang w:val="ru-RU" w:eastAsia="ja-JP"/>
        </w:rPr>
      </w:pPr>
      <w:r w:rsidRPr="00FA0A74">
        <w:rPr>
          <w:b/>
          <w:bCs/>
          <w:lang w:val="ru-RU"/>
        </w:rPr>
        <w:t xml:space="preserve">Удаленный </w:t>
      </w:r>
      <w:r w:rsidR="002377B0" w:rsidRPr="00FA0A74">
        <w:rPr>
          <w:b/>
          <w:bCs/>
          <w:lang w:val="ru-RU"/>
        </w:rPr>
        <w:t>Рабочий Стол</w:t>
      </w:r>
      <w:r w:rsidRPr="00FA0A74">
        <w:rPr>
          <w:b/>
          <w:bCs/>
          <w:lang w:val="ru-RU"/>
        </w:rPr>
        <w:t>.</w:t>
      </w:r>
      <w:r w:rsidRPr="00FA0A74">
        <w:rPr>
          <w:lang w:val="ru-RU"/>
        </w:rPr>
        <w:t xml:space="preserve"> Единственный основной пользователь служебного</w:t>
      </w:r>
      <w:r w:rsidRPr="00FA0A74">
        <w:rPr>
          <w:bCs/>
          <w:lang w:val="ru-RU"/>
        </w:rPr>
        <w:t xml:space="preserve"> и (или) арендуемого устройства</w:t>
      </w:r>
      <w:r w:rsidRPr="00FA0A74">
        <w:rPr>
          <w:lang w:val="ru-RU"/>
        </w:rPr>
        <w:t xml:space="preserve"> имеет право</w:t>
      </w:r>
      <w:r w:rsidR="0007207C">
        <w:t> </w:t>
      </w:r>
      <w:r w:rsidRPr="00FA0A74">
        <w:rPr>
          <w:lang w:val="ru-RU"/>
        </w:rPr>
        <w:t>доступа к сеансу с любого другого устройства с помощью технологии удаленного рабочего стола или аналогичных технологий. Под «сеансом» понимается прямое или косвенное взаимодействие с программным обеспечением с помощью любой комбинации периферийных устройств ввода, вывода и отображения. Другие пользователи имеют право доступа к</w:t>
      </w:r>
      <w:r w:rsidR="0007207C">
        <w:t> </w:t>
      </w:r>
      <w:r w:rsidRPr="00FA0A74">
        <w:rPr>
          <w:lang w:val="ru-RU"/>
        </w:rPr>
        <w:t>сеансу с любого другого устройства с помощью этих технологий, если для удаленного устройства получена отдельная лицензия на запуск программного обеспечения.</w:t>
      </w:r>
    </w:p>
    <w:p w:rsidR="001D2E50" w:rsidRPr="00FA0A74" w:rsidRDefault="001D2E50" w:rsidP="009A4C7C">
      <w:pPr>
        <w:pStyle w:val="PURBody-Indented"/>
        <w:rPr>
          <w:lang w:val="ru-RU" w:eastAsia="ja-JP"/>
        </w:rPr>
      </w:pPr>
      <w:r w:rsidRPr="00FA0A74">
        <w:rPr>
          <w:b/>
          <w:bCs/>
          <w:lang w:val="ru-RU"/>
        </w:rPr>
        <w:t xml:space="preserve">Другие </w:t>
      </w:r>
      <w:r w:rsidR="002377B0" w:rsidRPr="00FA0A74">
        <w:rPr>
          <w:b/>
          <w:bCs/>
          <w:lang w:val="ru-RU"/>
        </w:rPr>
        <w:t>Технологии Доступа</w:t>
      </w:r>
      <w:r w:rsidRPr="00FA0A74">
        <w:rPr>
          <w:b/>
          <w:bCs/>
          <w:lang w:val="ru-RU"/>
        </w:rPr>
        <w:t>.</w:t>
      </w:r>
      <w:r w:rsidRPr="00FA0A74">
        <w:rPr>
          <w:lang w:val="ru-RU"/>
        </w:rPr>
        <w:t xml:space="preserve"> Вы можете использовать технологию удаленного помощника или</w:t>
      </w:r>
      <w:r>
        <w:t> </w:t>
      </w:r>
      <w:r w:rsidRPr="00FA0A74">
        <w:rPr>
          <w:lang w:val="ru-RU"/>
        </w:rPr>
        <w:t>аналогичные технологии для доступа к активному сеансу.</w:t>
      </w:r>
    </w:p>
    <w:p w:rsidR="009A4C7C" w:rsidRPr="00FA0A74" w:rsidRDefault="009A4C7C" w:rsidP="009A4C7C">
      <w:pPr>
        <w:pStyle w:val="PURBlueStrong"/>
        <w:rPr>
          <w:lang w:val="ru-RU"/>
        </w:rPr>
      </w:pPr>
      <w:r w:rsidRPr="00FA0A74">
        <w:rPr>
          <w:lang w:val="ru-RU"/>
        </w:rPr>
        <w:t xml:space="preserve">Удаленное </w:t>
      </w:r>
      <w:r w:rsidR="002377B0" w:rsidRPr="00FA0A74">
        <w:rPr>
          <w:lang w:val="ru-RU"/>
        </w:rPr>
        <w:t>Использование В Других Целях</w:t>
      </w:r>
    </w:p>
    <w:p w:rsidR="009A4C7C" w:rsidRPr="00FA0A74" w:rsidRDefault="009A4C7C" w:rsidP="009A4C7C">
      <w:pPr>
        <w:pStyle w:val="PURBody-Indented"/>
        <w:rPr>
          <w:lang w:val="ru-RU"/>
        </w:rPr>
      </w:pPr>
      <w:r w:rsidRPr="00FA0A74">
        <w:rPr>
          <w:lang w:val="ru-RU"/>
        </w:rPr>
        <w:t>Вы можете разрешить любому количеству устройств обращаться к программному обеспечению, установленному на служебном</w:t>
      </w:r>
      <w:r w:rsidRPr="00FA0A74">
        <w:rPr>
          <w:bCs/>
          <w:lang w:val="ru-RU"/>
        </w:rPr>
        <w:t xml:space="preserve"> и (или) арендованном устройстве</w:t>
      </w:r>
      <w:r w:rsidRPr="00FA0A74">
        <w:rPr>
          <w:lang w:val="ru-RU"/>
        </w:rPr>
        <w:t>, в целях, отличных от целей, которые описаны в</w:t>
      </w:r>
      <w:r>
        <w:t> </w:t>
      </w:r>
      <w:r w:rsidRPr="00FA0A74">
        <w:rPr>
          <w:lang w:val="ru-RU"/>
        </w:rPr>
        <w:t>разделах «Подключение устройств» и «Технологии удаленного доступа» выше, например для синхронизации данных между устройствами или для</w:t>
      </w:r>
      <w:r w:rsidR="0007207C">
        <w:t> </w:t>
      </w:r>
      <w:r w:rsidRPr="00FA0A74">
        <w:rPr>
          <w:lang w:val="ru-RU"/>
        </w:rPr>
        <w:t>активации с использованием службы управления ключами (</w:t>
      </w:r>
      <w:r>
        <w:t>KMS</w:t>
      </w:r>
      <w:r w:rsidRPr="00FA0A74">
        <w:rPr>
          <w:lang w:val="ru-RU"/>
        </w:rPr>
        <w:t>) или аналогичной технологии.</w:t>
      </w:r>
    </w:p>
    <w:p w:rsidR="009A4C7C" w:rsidRPr="00FA0A74" w:rsidRDefault="009A4C7C" w:rsidP="009A4C7C">
      <w:pPr>
        <w:pStyle w:val="PURBlueStrong"/>
        <w:rPr>
          <w:lang w:val="ru-RU"/>
        </w:rPr>
      </w:pPr>
      <w:r w:rsidRPr="00FA0A74">
        <w:rPr>
          <w:lang w:val="ru-RU"/>
        </w:rPr>
        <w:t xml:space="preserve">Использование </w:t>
      </w:r>
      <w:r w:rsidR="002377B0" w:rsidRPr="00FA0A74">
        <w:rPr>
          <w:lang w:val="ru-RU"/>
        </w:rPr>
        <w:t>Совместно С Технологиями Виртуализации</w:t>
      </w:r>
    </w:p>
    <w:p w:rsidR="009A4C7C" w:rsidRPr="00FA0A74" w:rsidRDefault="009A4C7C" w:rsidP="009A4C7C">
      <w:pPr>
        <w:pStyle w:val="PURBody-Indented"/>
        <w:rPr>
          <w:lang w:val="ru-RU"/>
        </w:rPr>
      </w:pPr>
      <w:r w:rsidRPr="00FA0A74">
        <w:rPr>
          <w:lang w:val="ru-RU"/>
        </w:rPr>
        <w:t>Вместо использования программного обеспечения непосредственно на лицензированном устройстве, вы можете установить и использовать его копию в виртуальной аппаратной системе (или системе, эмулированной иным способом) на</w:t>
      </w:r>
      <w:r w:rsidR="0007207C">
        <w:t> </w:t>
      </w:r>
      <w:r w:rsidRPr="00FA0A74">
        <w:rPr>
          <w:lang w:val="ru-RU"/>
        </w:rPr>
        <w:t>таком устройстве. В этом случае степень безопасности защищенного содержимого может снизиться. (Защищенное содержимое — это содержимое, защищенное с помощью технологий цифрового управления правами (</w:t>
      </w:r>
      <w:r>
        <w:t>DRM</w:t>
      </w:r>
      <w:r w:rsidRPr="00FA0A74">
        <w:rPr>
          <w:lang w:val="ru-RU"/>
        </w:rPr>
        <w:t xml:space="preserve">), </w:t>
      </w:r>
      <w:r>
        <w:t>BitLocker</w:t>
      </w:r>
      <w:r w:rsidRPr="00FA0A74">
        <w:rPr>
          <w:lang w:val="ru-RU"/>
        </w:rPr>
        <w:t xml:space="preserve"> или</w:t>
      </w:r>
      <w:r w:rsidR="0007207C">
        <w:t> </w:t>
      </w:r>
      <w:r w:rsidRPr="00FA0A74">
        <w:rPr>
          <w:lang w:val="ru-RU"/>
        </w:rPr>
        <w:t>любой другой технологии шифрования диска.) Вы несете ответственность за соблюдение требований внутригосударственного или международного законодательства, действие которого распространяется на воспроизведение и использование защищенного содержимого.</w:t>
      </w:r>
    </w:p>
    <w:p w:rsidR="009A4C7C" w:rsidRPr="00FA0A74" w:rsidRDefault="009A4C7C" w:rsidP="009A4C7C">
      <w:pPr>
        <w:pStyle w:val="PURBlueStrong"/>
        <w:rPr>
          <w:lang w:val="ru-RU"/>
        </w:rPr>
      </w:pPr>
      <w:r w:rsidRPr="00FA0A74">
        <w:rPr>
          <w:lang w:val="ru-RU"/>
        </w:rPr>
        <w:t>Значки</w:t>
      </w:r>
      <w:r w:rsidR="002377B0" w:rsidRPr="00FA0A74">
        <w:rPr>
          <w:lang w:val="ru-RU"/>
        </w:rPr>
        <w:t xml:space="preserve">, Изображения </w:t>
      </w:r>
      <w:r w:rsidR="00E679C0" w:rsidRPr="00FA0A74">
        <w:rPr>
          <w:lang w:val="ru-RU"/>
        </w:rPr>
        <w:t xml:space="preserve">и </w:t>
      </w:r>
      <w:r w:rsidR="002377B0" w:rsidRPr="00FA0A74">
        <w:rPr>
          <w:lang w:val="ru-RU"/>
        </w:rPr>
        <w:t>Звуки</w:t>
      </w:r>
    </w:p>
    <w:p w:rsidR="009A4C7C" w:rsidRPr="00FA0A74" w:rsidRDefault="009A4C7C" w:rsidP="009A4C7C">
      <w:pPr>
        <w:pStyle w:val="PURBody-Indented"/>
        <w:rPr>
          <w:lang w:val="ru-RU"/>
        </w:rPr>
      </w:pPr>
      <w:r w:rsidRPr="00FA0A74">
        <w:rPr>
          <w:lang w:val="ru-RU"/>
        </w:rPr>
        <w:t>Во время работы программного обеспечения вы можете использовать значки, изображения, звуки и элементы мультимедиа, но не имеете права передавать их другим пользователям.</w:t>
      </w:r>
    </w:p>
    <w:p w:rsidR="006A0E73" w:rsidRPr="007E3222" w:rsidRDefault="006A0E73" w:rsidP="006A0E73">
      <w:pPr>
        <w:pStyle w:val="PURBlueStrong"/>
        <w:keepNext w:val="0"/>
        <w:keepLines w:val="0"/>
        <w:rPr>
          <w:rStyle w:val="PURBlueStrongChar"/>
          <w:lang w:val="ru-RU"/>
        </w:rPr>
      </w:pPr>
    </w:p>
    <w:p w:rsidR="006A0E73" w:rsidRPr="007E3222" w:rsidRDefault="006A0E73" w:rsidP="006A0E73">
      <w:pPr>
        <w:pStyle w:val="PURBlueStrong"/>
        <w:keepNext w:val="0"/>
        <w:keepLines w:val="0"/>
        <w:rPr>
          <w:rStyle w:val="PURBlueStrongChar"/>
          <w:lang w:val="ru-RU"/>
        </w:rPr>
      </w:pPr>
    </w:p>
    <w:p w:rsidR="006A0E73" w:rsidRPr="007E3222" w:rsidRDefault="006A0E73" w:rsidP="006A0E73">
      <w:pPr>
        <w:pStyle w:val="PURBlueStrong"/>
        <w:keepNext w:val="0"/>
        <w:keepLines w:val="0"/>
        <w:rPr>
          <w:rStyle w:val="PURBlueStrongChar"/>
          <w:lang w:val="ru-RU"/>
        </w:rPr>
      </w:pPr>
    </w:p>
    <w:p w:rsidR="009A4C7C" w:rsidRPr="00FA0A74" w:rsidRDefault="009A4C7C" w:rsidP="009A4C7C">
      <w:pPr>
        <w:pStyle w:val="PURBlueStrong"/>
        <w:rPr>
          <w:rFonts w:ascii="Tahoma" w:eastAsia="Times New Roman" w:hAnsi="Tahoma" w:cs="Tahoma"/>
          <w:szCs w:val="18"/>
          <w:u w:val="single"/>
          <w:lang w:val="ru-RU"/>
        </w:rPr>
      </w:pPr>
      <w:r w:rsidRPr="00FA0A74">
        <w:rPr>
          <w:rStyle w:val="PURBlueStrongChar"/>
          <w:lang w:val="ru-RU"/>
        </w:rPr>
        <w:t xml:space="preserve">Для </w:t>
      </w:r>
      <w:r w:rsidR="002377B0" w:rsidRPr="00FA0A74">
        <w:rPr>
          <w:rStyle w:val="PURBlueStrongChar"/>
          <w:lang w:val="ru-RU"/>
        </w:rPr>
        <w:t xml:space="preserve">Всех Продуктов </w:t>
      </w:r>
      <w:r>
        <w:rPr>
          <w:rStyle w:val="PURBlueStrongChar"/>
        </w:rPr>
        <w:t>Windows</w:t>
      </w:r>
      <w:r w:rsidRPr="00FA0A74">
        <w:rPr>
          <w:rStyle w:val="PURBlueStrongChar"/>
          <w:lang w:val="ru-RU"/>
        </w:rPr>
        <w:t xml:space="preserve"> </w:t>
      </w:r>
      <w:r w:rsidR="002377B0" w:rsidRPr="00FA0A74">
        <w:rPr>
          <w:rStyle w:val="PURBlueStrongChar"/>
          <w:lang w:val="ru-RU"/>
        </w:rPr>
        <w:t>7</w:t>
      </w:r>
    </w:p>
    <w:p w:rsidR="009A4C7C" w:rsidRPr="00FA0A74" w:rsidRDefault="009A4C7C" w:rsidP="00CF03A5">
      <w:pPr>
        <w:pStyle w:val="PURBody-Indented"/>
        <w:rPr>
          <w:rStyle w:val="PURBody-IndentedChar"/>
          <w:lang w:val="ru-RU"/>
        </w:rPr>
      </w:pPr>
      <w:r>
        <w:rPr>
          <w:rStyle w:val="PURBody-IndentedChar"/>
        </w:rPr>
        <w:t>Windows</w:t>
      </w:r>
      <w:r w:rsidRPr="00FA0A74">
        <w:rPr>
          <w:rStyle w:val="PURBody-IndentedChar"/>
          <w:lang w:val="ru-RU"/>
        </w:rPr>
        <w:t xml:space="preserve"> 7 </w:t>
      </w:r>
      <w:r>
        <w:rPr>
          <w:rStyle w:val="PURBody-IndentedChar"/>
        </w:rPr>
        <w:t>Professional</w:t>
      </w:r>
      <w:r w:rsidRPr="00FA0A74">
        <w:rPr>
          <w:rStyle w:val="PURBody-IndentedChar"/>
          <w:lang w:val="ru-RU"/>
        </w:rPr>
        <w:t xml:space="preserve"> и </w:t>
      </w:r>
      <w:r>
        <w:rPr>
          <w:rStyle w:val="PURBody-IndentedChar"/>
        </w:rPr>
        <w:t>Windows</w:t>
      </w:r>
      <w:r w:rsidRPr="00FA0A74">
        <w:rPr>
          <w:rStyle w:val="PURBody-IndentedChar"/>
          <w:lang w:val="ru-RU"/>
        </w:rPr>
        <w:t xml:space="preserve"> 7 </w:t>
      </w:r>
      <w:r>
        <w:rPr>
          <w:rStyle w:val="PURBody-IndentedChar"/>
        </w:rPr>
        <w:t>Professional</w:t>
      </w:r>
      <w:r w:rsidRPr="00FA0A74">
        <w:rPr>
          <w:rStyle w:val="PURBody-IndentedChar"/>
          <w:lang w:val="ru-RU"/>
        </w:rPr>
        <w:t xml:space="preserve"> </w:t>
      </w:r>
      <w:r>
        <w:rPr>
          <w:rStyle w:val="PURBody-IndentedChar"/>
        </w:rPr>
        <w:t>K</w:t>
      </w:r>
      <w:r w:rsidRPr="00FA0A74">
        <w:rPr>
          <w:rStyle w:val="PURBody-IndentedChar"/>
          <w:lang w:val="ru-RU"/>
        </w:rPr>
        <w:t xml:space="preserve"> включают проигрыватель </w:t>
      </w:r>
      <w:r>
        <w:rPr>
          <w:rStyle w:val="PURBody-IndentedChar"/>
        </w:rPr>
        <w:t>Windows</w:t>
      </w:r>
      <w:r w:rsidRPr="00FA0A74">
        <w:rPr>
          <w:rStyle w:val="PURBody-IndentedChar"/>
          <w:lang w:val="ru-RU"/>
        </w:rPr>
        <w:t xml:space="preserve"> </w:t>
      </w:r>
      <w:r>
        <w:rPr>
          <w:rStyle w:val="PURBody-IndentedChar"/>
        </w:rPr>
        <w:t>Media</w:t>
      </w:r>
      <w:r w:rsidRPr="00FA0A74">
        <w:rPr>
          <w:rStyle w:val="PURBody-IndentedChar"/>
          <w:lang w:val="ru-RU"/>
        </w:rPr>
        <w:t xml:space="preserve"> </w:t>
      </w:r>
      <w:r>
        <w:rPr>
          <w:rStyle w:val="PURBody-IndentedChar"/>
        </w:rPr>
        <w:t>Player</w:t>
      </w:r>
      <w:r w:rsidRPr="00FA0A74">
        <w:rPr>
          <w:rStyle w:val="PURBody-IndentedChar"/>
          <w:lang w:val="ru-RU"/>
        </w:rPr>
        <w:t xml:space="preserve"> и относящиеся к нему технологии, определенные Антимонопольной комиссией Кореи (</w:t>
      </w:r>
      <w:r>
        <w:rPr>
          <w:rStyle w:val="PURBody-IndentedChar"/>
        </w:rPr>
        <w:t>Korean</w:t>
      </w:r>
      <w:r w:rsidRPr="00FA0A74">
        <w:rPr>
          <w:rStyle w:val="PURBody-IndentedChar"/>
          <w:lang w:val="ru-RU"/>
        </w:rPr>
        <w:t xml:space="preserve"> </w:t>
      </w:r>
      <w:r>
        <w:rPr>
          <w:rStyle w:val="PURBody-IndentedChar"/>
        </w:rPr>
        <w:t>Fair</w:t>
      </w:r>
      <w:r w:rsidRPr="00FA0A74">
        <w:rPr>
          <w:rStyle w:val="PURBody-IndentedChar"/>
          <w:lang w:val="ru-RU"/>
        </w:rPr>
        <w:t xml:space="preserve"> </w:t>
      </w:r>
      <w:r>
        <w:rPr>
          <w:rStyle w:val="PURBody-IndentedChar"/>
        </w:rPr>
        <w:t>Trade</w:t>
      </w:r>
      <w:r w:rsidRPr="00FA0A74">
        <w:rPr>
          <w:rStyle w:val="PURBody-IndentedChar"/>
          <w:lang w:val="ru-RU"/>
        </w:rPr>
        <w:t xml:space="preserve"> </w:t>
      </w:r>
      <w:r>
        <w:rPr>
          <w:rStyle w:val="PURBody-IndentedChar"/>
        </w:rPr>
        <w:t>Commission</w:t>
      </w:r>
      <w:r w:rsidRPr="00FA0A74">
        <w:rPr>
          <w:rStyle w:val="PURBody-IndentedChar"/>
          <w:lang w:val="ru-RU"/>
        </w:rPr>
        <w:t xml:space="preserve">, </w:t>
      </w:r>
      <w:r>
        <w:rPr>
          <w:rStyle w:val="PURBody-IndentedChar"/>
        </w:rPr>
        <w:t>KFTC</w:t>
      </w:r>
      <w:r w:rsidRPr="00FA0A74">
        <w:rPr>
          <w:rStyle w:val="PURBody-IndentedChar"/>
          <w:lang w:val="ru-RU"/>
        </w:rPr>
        <w:t>), а также ссылку на</w:t>
      </w:r>
      <w:r w:rsidR="0007207C">
        <w:rPr>
          <w:rStyle w:val="PURBody-IndentedChar"/>
        </w:rPr>
        <w:t> </w:t>
      </w:r>
      <w:r w:rsidRPr="00FA0A74">
        <w:rPr>
          <w:rStyle w:val="PURBody-IndentedChar"/>
          <w:lang w:val="ru-RU"/>
        </w:rPr>
        <w:t xml:space="preserve">файл загрузки </w:t>
      </w:r>
      <w:r>
        <w:rPr>
          <w:rStyle w:val="PURBody-IndentedChar"/>
        </w:rPr>
        <w:t>Windows</w:t>
      </w:r>
      <w:r w:rsidRPr="00FA0A74">
        <w:rPr>
          <w:rStyle w:val="PURBody-IndentedChar"/>
          <w:lang w:val="ru-RU"/>
        </w:rPr>
        <w:t xml:space="preserve"> </w:t>
      </w:r>
      <w:r>
        <w:rPr>
          <w:rStyle w:val="PURBody-IndentedChar"/>
        </w:rPr>
        <w:t>Live</w:t>
      </w:r>
      <w:r w:rsidRPr="00FA0A74">
        <w:rPr>
          <w:rStyle w:val="PURBody-IndentedChar"/>
          <w:lang w:val="ru-RU"/>
        </w:rPr>
        <w:t xml:space="preserve"> </w:t>
      </w:r>
      <w:r>
        <w:rPr>
          <w:rStyle w:val="PURBody-IndentedChar"/>
        </w:rPr>
        <w:t>Messenger</w:t>
      </w:r>
      <w:r w:rsidRPr="00FA0A74">
        <w:rPr>
          <w:rStyle w:val="PURBody-IndentedChar"/>
          <w:lang w:val="ru-RU"/>
        </w:rPr>
        <w:t xml:space="preserve">. </w:t>
      </w:r>
      <w:r>
        <w:rPr>
          <w:rStyle w:val="PURBody-IndentedChar"/>
        </w:rPr>
        <w:t>Windows</w:t>
      </w:r>
      <w:r w:rsidRPr="00FA0A74">
        <w:rPr>
          <w:rStyle w:val="PURBody-IndentedChar"/>
          <w:lang w:val="ru-RU"/>
        </w:rPr>
        <w:t xml:space="preserve"> 7 </w:t>
      </w:r>
      <w:r>
        <w:rPr>
          <w:rStyle w:val="PURBody-IndentedChar"/>
        </w:rPr>
        <w:t>Professional</w:t>
      </w:r>
      <w:r w:rsidRPr="00FA0A74">
        <w:rPr>
          <w:rStyle w:val="PURBody-IndentedChar"/>
          <w:lang w:val="ru-RU"/>
        </w:rPr>
        <w:t xml:space="preserve"> </w:t>
      </w:r>
      <w:r>
        <w:rPr>
          <w:rStyle w:val="PURBody-IndentedChar"/>
        </w:rPr>
        <w:t>KN</w:t>
      </w:r>
      <w:r w:rsidRPr="00FA0A74">
        <w:rPr>
          <w:rStyle w:val="PURBody-IndentedChar"/>
          <w:lang w:val="ru-RU"/>
        </w:rPr>
        <w:t xml:space="preserve"> не содержит проигрывателя </w:t>
      </w:r>
      <w:r>
        <w:rPr>
          <w:rStyle w:val="PURBody-IndentedChar"/>
        </w:rPr>
        <w:t>Windows</w:t>
      </w:r>
      <w:r w:rsidRPr="00FA0A74">
        <w:rPr>
          <w:rStyle w:val="PURBody-IndentedChar"/>
          <w:lang w:val="ru-RU"/>
        </w:rPr>
        <w:t xml:space="preserve"> </w:t>
      </w:r>
      <w:r>
        <w:rPr>
          <w:rStyle w:val="PURBody-IndentedChar"/>
        </w:rPr>
        <w:t>Media</w:t>
      </w:r>
      <w:r w:rsidRPr="00FA0A74">
        <w:rPr>
          <w:rStyle w:val="PURBody-IndentedChar"/>
          <w:lang w:val="ru-RU"/>
        </w:rPr>
        <w:t xml:space="preserve"> и относящихся к нему технологий, определенных </w:t>
      </w:r>
      <w:r>
        <w:rPr>
          <w:rStyle w:val="PURBody-IndentedChar"/>
        </w:rPr>
        <w:t>KFTC</w:t>
      </w:r>
      <w:r w:rsidRPr="00FA0A74">
        <w:rPr>
          <w:rStyle w:val="PURBody-IndentedChar"/>
          <w:lang w:val="ru-RU"/>
        </w:rPr>
        <w:t>.</w:t>
      </w:r>
      <w:r w:rsidR="00EC4FB3">
        <w:rPr>
          <w:rStyle w:val="PURBody-IndentedChar"/>
          <w:lang w:val="ru-RU"/>
        </w:rPr>
        <w:t xml:space="preserve"> </w:t>
      </w:r>
      <w:r>
        <w:rPr>
          <w:rStyle w:val="PURBody-IndentedChar"/>
        </w:rPr>
        <w:t>Windows</w:t>
      </w:r>
      <w:r w:rsidRPr="00FA0A74">
        <w:rPr>
          <w:rStyle w:val="PURBody-IndentedChar"/>
          <w:lang w:val="ru-RU"/>
        </w:rPr>
        <w:t xml:space="preserve"> 7 </w:t>
      </w:r>
      <w:r>
        <w:rPr>
          <w:rStyle w:val="PURBody-IndentedChar"/>
        </w:rPr>
        <w:t>Professional</w:t>
      </w:r>
      <w:r w:rsidRPr="00FA0A74">
        <w:rPr>
          <w:rStyle w:val="PURBody-IndentedChar"/>
          <w:lang w:val="ru-RU"/>
        </w:rPr>
        <w:t xml:space="preserve"> </w:t>
      </w:r>
      <w:r>
        <w:rPr>
          <w:rStyle w:val="PURBody-IndentedChar"/>
        </w:rPr>
        <w:t>KN</w:t>
      </w:r>
      <w:r w:rsidRPr="00FA0A74">
        <w:rPr>
          <w:rStyle w:val="PURBody-IndentedChar"/>
          <w:lang w:val="ru-RU"/>
        </w:rPr>
        <w:t xml:space="preserve"> также не содержит ссылки на файл загрузки </w:t>
      </w:r>
      <w:r>
        <w:rPr>
          <w:rStyle w:val="PURBody-IndentedChar"/>
        </w:rPr>
        <w:t>Windows</w:t>
      </w:r>
      <w:r w:rsidRPr="00FA0A74">
        <w:rPr>
          <w:rStyle w:val="PURBody-IndentedChar"/>
          <w:lang w:val="ru-RU"/>
        </w:rPr>
        <w:t xml:space="preserve"> </w:t>
      </w:r>
      <w:r>
        <w:rPr>
          <w:rStyle w:val="PURBody-IndentedChar"/>
        </w:rPr>
        <w:t>Live</w:t>
      </w:r>
      <w:r w:rsidRPr="00FA0A74">
        <w:rPr>
          <w:rStyle w:val="PURBody-IndentedChar"/>
          <w:lang w:val="ru-RU"/>
        </w:rPr>
        <w:t xml:space="preserve"> </w:t>
      </w:r>
      <w:r>
        <w:rPr>
          <w:rStyle w:val="PURBody-IndentedChar"/>
        </w:rPr>
        <w:t>Messenger</w:t>
      </w:r>
      <w:r w:rsidRPr="00FA0A74">
        <w:rPr>
          <w:rStyle w:val="PURBody-IndentedChar"/>
          <w:lang w:val="ru-RU"/>
        </w:rPr>
        <w:t>.</w:t>
      </w:r>
      <w:r w:rsidR="00EC4FB3">
        <w:rPr>
          <w:rStyle w:val="PURBody-IndentedChar"/>
          <w:lang w:val="ru-RU"/>
        </w:rPr>
        <w:t xml:space="preserve"> </w:t>
      </w:r>
      <w:r w:rsidRPr="00FA0A74">
        <w:rPr>
          <w:rStyle w:val="PURBody-IndentedChar"/>
          <w:lang w:val="ru-RU"/>
        </w:rPr>
        <w:t>Подробные сведения о языковых версиях и вариантах получения носителей для каждого</w:t>
      </w:r>
      <w:r w:rsidR="0007207C">
        <w:rPr>
          <w:rStyle w:val="PURBody-IndentedChar"/>
        </w:rPr>
        <w:t> </w:t>
      </w:r>
      <w:r w:rsidRPr="00FA0A74">
        <w:rPr>
          <w:rStyle w:val="PURBody-IndentedChar"/>
          <w:lang w:val="ru-RU"/>
        </w:rPr>
        <w:t xml:space="preserve">из этих выпусков см. на странице </w:t>
      </w:r>
      <w:hyperlink r:id="rId119" w:history="1">
        <w:r w:rsidRPr="00BA01BF">
          <w:rPr>
            <w:rStyle w:val="PURBody-IndentedChar"/>
            <w:color w:val="00467F"/>
            <w:u w:val="single"/>
          </w:rPr>
          <w:t>http</w:t>
        </w:r>
        <w:r w:rsidRPr="00BA01BF">
          <w:rPr>
            <w:rStyle w:val="PURBody-IndentedChar"/>
            <w:color w:val="00467F"/>
            <w:u w:val="single"/>
            <w:lang w:val="ru-RU"/>
          </w:rPr>
          <w:t>://</w:t>
        </w:r>
        <w:r w:rsidRPr="00BA01BF">
          <w:rPr>
            <w:rStyle w:val="PURBody-IndentedChar"/>
            <w:color w:val="00467F"/>
            <w:u w:val="single"/>
          </w:rPr>
          <w:t>microsoft</w:t>
        </w:r>
        <w:r w:rsidRPr="00BA01BF">
          <w:rPr>
            <w:rStyle w:val="PURBody-IndentedChar"/>
            <w:color w:val="00467F"/>
            <w:u w:val="single"/>
            <w:lang w:val="ru-RU"/>
          </w:rPr>
          <w:t>.</w:t>
        </w:r>
        <w:r w:rsidRPr="00BA01BF">
          <w:rPr>
            <w:rStyle w:val="PURBody-IndentedChar"/>
            <w:color w:val="00467F"/>
            <w:u w:val="single"/>
          </w:rPr>
          <w:t>com</w:t>
        </w:r>
        <w:r w:rsidRPr="00BA01BF">
          <w:rPr>
            <w:rStyle w:val="PURBody-IndentedChar"/>
            <w:color w:val="00467F"/>
            <w:u w:val="single"/>
            <w:lang w:val="ru-RU"/>
          </w:rPr>
          <w:t>/</w:t>
        </w:r>
        <w:r w:rsidRPr="00BA01BF">
          <w:rPr>
            <w:rStyle w:val="PURBody-IndentedChar"/>
            <w:color w:val="00467F"/>
            <w:u w:val="single"/>
          </w:rPr>
          <w:t>licensing</w:t>
        </w:r>
      </w:hyperlink>
      <w:r w:rsidRPr="00FA0A74">
        <w:rPr>
          <w:rStyle w:val="PURBody-IndentedChar"/>
          <w:lang w:val="ru-RU"/>
        </w:rPr>
        <w:t>.</w:t>
      </w:r>
      <w:r w:rsidR="00EC4FB3">
        <w:rPr>
          <w:rStyle w:val="PURBody-IndentedChar"/>
          <w:lang w:val="ru-RU"/>
        </w:rPr>
        <w:t xml:space="preserve"> </w:t>
      </w:r>
    </w:p>
    <w:p w:rsidR="009A4C7C" w:rsidRPr="00FA0A74" w:rsidRDefault="002377B0" w:rsidP="009A4C7C">
      <w:pPr>
        <w:pStyle w:val="PURBlueStrong"/>
        <w:rPr>
          <w:rFonts w:ascii="Tahoma" w:hAnsi="Tahoma" w:cs="Tahoma"/>
          <w:bCs/>
          <w:i/>
          <w:szCs w:val="18"/>
          <w:lang w:val="ru-RU"/>
        </w:rPr>
      </w:pPr>
      <w:r>
        <w:rPr>
          <w:rStyle w:val="PURBlueStrongChar"/>
        </w:rPr>
        <w:t>Windows</w:t>
      </w:r>
      <w:r w:rsidRPr="00FA0A74">
        <w:rPr>
          <w:rStyle w:val="PURBlueStrongChar"/>
          <w:lang w:val="ru-RU"/>
        </w:rPr>
        <w:t xml:space="preserve"> 7 </w:t>
      </w:r>
      <w:r>
        <w:rPr>
          <w:rStyle w:val="PURBlueStrongChar"/>
        </w:rPr>
        <w:t>Professional</w:t>
      </w:r>
      <w:r w:rsidRPr="00FA0A74">
        <w:rPr>
          <w:rStyle w:val="PURBlueStrongChar"/>
          <w:lang w:val="ru-RU"/>
        </w:rPr>
        <w:t xml:space="preserve"> </w:t>
      </w:r>
      <w:r>
        <w:rPr>
          <w:rStyle w:val="PURBlueStrongChar"/>
        </w:rPr>
        <w:t>K</w:t>
      </w:r>
    </w:p>
    <w:p w:rsidR="009A4C7C" w:rsidRPr="005D156E" w:rsidRDefault="009A4C7C" w:rsidP="005D156E">
      <w:pPr>
        <w:pStyle w:val="PURBody-Indented"/>
        <w:ind w:left="274"/>
        <w:rPr>
          <w:color w:val="000000" w:themeColor="text1"/>
          <w:lang w:val="ru-RU"/>
        </w:rPr>
      </w:pPr>
      <w:r w:rsidRPr="00FA0A74">
        <w:rPr>
          <w:lang w:val="ru-RU"/>
        </w:rPr>
        <w:t xml:space="preserve">Согласно требованиям комиссии </w:t>
      </w:r>
      <w:r>
        <w:t>KFTC</w:t>
      </w:r>
      <w:r w:rsidRPr="00FA0A74">
        <w:rPr>
          <w:lang w:val="ru-RU"/>
        </w:rPr>
        <w:t xml:space="preserve"> программное обеспечение должно содержать ссылки на веб-узел </w:t>
      </w:r>
      <w:r>
        <w:t>Media</w:t>
      </w:r>
      <w:r w:rsidRPr="00FA0A74">
        <w:rPr>
          <w:lang w:val="ru-RU"/>
        </w:rPr>
        <w:t xml:space="preserve"> </w:t>
      </w:r>
      <w:r>
        <w:t>Player</w:t>
      </w:r>
      <w:r w:rsidRPr="00FA0A74">
        <w:rPr>
          <w:lang w:val="ru-RU"/>
        </w:rPr>
        <w:t xml:space="preserve"> </w:t>
      </w:r>
      <w:r>
        <w:t>Center</w:t>
      </w:r>
      <w:r w:rsidRPr="00FA0A74">
        <w:rPr>
          <w:lang w:val="ru-RU"/>
        </w:rPr>
        <w:t xml:space="preserve"> и веб-узел </w:t>
      </w:r>
      <w:r>
        <w:t>Messenger</w:t>
      </w:r>
      <w:r w:rsidRPr="00FA0A74">
        <w:rPr>
          <w:lang w:val="ru-RU"/>
        </w:rPr>
        <w:t xml:space="preserve"> </w:t>
      </w:r>
      <w:r>
        <w:t>Center</w:t>
      </w:r>
      <w:r w:rsidRPr="00FA0A74">
        <w:rPr>
          <w:lang w:val="ru-RU"/>
        </w:rPr>
        <w:t>, на котором есть ссылки на веб-узлы третьих лиц, чтобы пользователь мог загружать и</w:t>
      </w:r>
      <w:r w:rsidR="0007207C">
        <w:t> </w:t>
      </w:r>
      <w:r w:rsidRPr="00FA0A74">
        <w:rPr>
          <w:lang w:val="ru-RU"/>
        </w:rPr>
        <w:t xml:space="preserve">устанавливать мультимедийные проигрыватели и программное обеспечение обмена мгновенными сообщениями других поставщиков. Веб-узлы третьих лиц не контролируются корпорацией </w:t>
      </w:r>
      <w:r>
        <w:t>Microsoft</w:t>
      </w:r>
      <w:r w:rsidRPr="00FA0A74">
        <w:rPr>
          <w:lang w:val="ru-RU"/>
        </w:rPr>
        <w:t xml:space="preserve">, и корпорация </w:t>
      </w:r>
      <w:r>
        <w:t>Microsoft</w:t>
      </w:r>
      <w:r w:rsidRPr="00FA0A74">
        <w:rPr>
          <w:lang w:val="ru-RU"/>
        </w:rPr>
        <w:t xml:space="preserve"> не несет ответственности за программное обеспечение или содержимое веб-узлов третьих лиц, в том числе за содержащиеся на</w:t>
      </w:r>
      <w:r w:rsidR="0007207C">
        <w:t> </w:t>
      </w:r>
      <w:r w:rsidRPr="00FA0A74">
        <w:rPr>
          <w:lang w:val="ru-RU"/>
        </w:rPr>
        <w:t xml:space="preserve">них ссылки, а также за любые изменения и обновления на этих веб-узлах. Наличие ссылок на веб-сайты </w:t>
      </w:r>
      <w:r>
        <w:t>Media</w:t>
      </w:r>
      <w:r w:rsidRPr="00FA0A74">
        <w:rPr>
          <w:lang w:val="ru-RU"/>
        </w:rPr>
        <w:t xml:space="preserve"> </w:t>
      </w:r>
      <w:r>
        <w:t>Player</w:t>
      </w:r>
      <w:r w:rsidRPr="00FA0A74">
        <w:rPr>
          <w:lang w:val="ru-RU"/>
        </w:rPr>
        <w:t xml:space="preserve"> </w:t>
      </w:r>
      <w:r>
        <w:t>Center</w:t>
      </w:r>
      <w:r w:rsidRPr="00FA0A74">
        <w:rPr>
          <w:lang w:val="ru-RU"/>
        </w:rPr>
        <w:t xml:space="preserve"> и </w:t>
      </w:r>
      <w:r>
        <w:t>Messenger</w:t>
      </w:r>
      <w:r w:rsidRPr="00FA0A74">
        <w:rPr>
          <w:lang w:val="ru-RU"/>
        </w:rPr>
        <w:t xml:space="preserve"> </w:t>
      </w:r>
      <w:r>
        <w:t>Center</w:t>
      </w:r>
      <w:r w:rsidRPr="00FA0A74">
        <w:rPr>
          <w:lang w:val="ru-RU"/>
        </w:rPr>
        <w:t xml:space="preserve"> не означает, что </w:t>
      </w:r>
      <w:r>
        <w:t>Microsoft</w:t>
      </w:r>
      <w:r w:rsidRPr="00FA0A74">
        <w:rPr>
          <w:lang w:val="ru-RU"/>
        </w:rPr>
        <w:t xml:space="preserve"> поддерживает или одобряет программное обеспечение, веб-сайты или</w:t>
      </w:r>
      <w:r w:rsidR="0007207C">
        <w:t> </w:t>
      </w:r>
      <w:r w:rsidRPr="00FA0A74">
        <w:rPr>
          <w:lang w:val="ru-RU"/>
        </w:rPr>
        <w:t>содержимое веб-сайтов третьих лиц.</w:t>
      </w:r>
    </w:p>
    <w:p w:rsidR="009A4C7C" w:rsidRPr="00FA0A74" w:rsidRDefault="002377B0" w:rsidP="009A4C7C">
      <w:pPr>
        <w:pStyle w:val="PURBlueStrong"/>
        <w:rPr>
          <w:lang w:val="ru-RU"/>
        </w:rPr>
      </w:pPr>
      <w:r w:rsidRPr="00FA0A74">
        <w:rPr>
          <w:lang w:val="ru-RU"/>
        </w:rPr>
        <w:t xml:space="preserve">Для </w:t>
      </w:r>
      <w:r>
        <w:t>Windows</w:t>
      </w:r>
      <w:r w:rsidRPr="00FA0A74">
        <w:rPr>
          <w:lang w:val="ru-RU"/>
        </w:rPr>
        <w:t xml:space="preserve"> 7 </w:t>
      </w:r>
      <w:r>
        <w:t>Professional</w:t>
      </w:r>
      <w:r w:rsidRPr="00FA0A74">
        <w:rPr>
          <w:lang w:val="ru-RU"/>
        </w:rPr>
        <w:t xml:space="preserve"> </w:t>
      </w:r>
      <w:r>
        <w:t>Kn</w:t>
      </w:r>
    </w:p>
    <w:p w:rsidR="009A4C7C" w:rsidRPr="00FA0A74" w:rsidRDefault="009A4C7C" w:rsidP="009A4C7C">
      <w:pPr>
        <w:pStyle w:val="PURBody-Indented"/>
        <w:rPr>
          <w:b/>
          <w:lang w:val="ru-RU"/>
        </w:rPr>
      </w:pPr>
      <w:r w:rsidRPr="00FA0A74">
        <w:rPr>
          <w:b/>
          <w:lang w:val="ru-RU"/>
        </w:rPr>
        <w:t xml:space="preserve">Права на использование проигрывателя </w:t>
      </w:r>
      <w:r>
        <w:rPr>
          <w:b/>
        </w:rPr>
        <w:t>Windows</w:t>
      </w:r>
      <w:r w:rsidRPr="00FA0A74">
        <w:rPr>
          <w:b/>
          <w:lang w:val="ru-RU"/>
        </w:rPr>
        <w:t xml:space="preserve"> </w:t>
      </w:r>
      <w:r>
        <w:rPr>
          <w:b/>
        </w:rPr>
        <w:t>Media</w:t>
      </w:r>
      <w:r w:rsidRPr="00FA0A74">
        <w:rPr>
          <w:b/>
          <w:lang w:val="ru-RU"/>
        </w:rPr>
        <w:t>, не применимые к данному продукту.</w:t>
      </w:r>
      <w:r w:rsidRPr="00FA0A74">
        <w:rPr>
          <w:b/>
          <w:lang w:val="ru-RU"/>
        </w:rPr>
        <w:br/>
      </w:r>
      <w:r w:rsidRPr="00FA0A74">
        <w:rPr>
          <w:lang w:val="ru-RU"/>
        </w:rPr>
        <w:t xml:space="preserve">Условия, касающиеся технологии управления цифровыми правами </w:t>
      </w:r>
      <w:r>
        <w:t>Windows</w:t>
      </w:r>
      <w:r w:rsidRPr="00FA0A74">
        <w:rPr>
          <w:lang w:val="ru-RU"/>
        </w:rPr>
        <w:t xml:space="preserve"> </w:t>
      </w:r>
      <w:r>
        <w:t>Media</w:t>
      </w:r>
      <w:r w:rsidRPr="00FA0A74">
        <w:rPr>
          <w:lang w:val="ru-RU"/>
        </w:rPr>
        <w:t xml:space="preserve"> и проигрывателя </w:t>
      </w:r>
      <w:r>
        <w:t>Windows Media</w:t>
      </w:r>
      <w:r w:rsidRPr="00FA0A74">
        <w:rPr>
          <w:lang w:val="ru-RU"/>
        </w:rPr>
        <w:t>, а</w:t>
      </w:r>
      <w:r w:rsidR="00900E97">
        <w:t> </w:t>
      </w:r>
      <w:r w:rsidRPr="00FA0A74">
        <w:rPr>
          <w:lang w:val="ru-RU"/>
        </w:rPr>
        <w:t xml:space="preserve">также уведомления по использованию стандартов кодирования видео </w:t>
      </w:r>
      <w:r>
        <w:t>MPEG</w:t>
      </w:r>
      <w:r w:rsidRPr="00FA0A74">
        <w:rPr>
          <w:lang w:val="ru-RU"/>
        </w:rPr>
        <w:t xml:space="preserve">-4 и </w:t>
      </w:r>
      <w:r>
        <w:t>VC</w:t>
      </w:r>
      <w:r w:rsidRPr="00FA0A74">
        <w:rPr>
          <w:lang w:val="ru-RU"/>
        </w:rPr>
        <w:t>-1, указанные в Приложении 2, не</w:t>
      </w:r>
      <w:r w:rsidR="00900E97">
        <w:t> </w:t>
      </w:r>
      <w:r w:rsidRPr="00FA0A74">
        <w:rPr>
          <w:lang w:val="ru-RU"/>
        </w:rPr>
        <w:t>распространяются на это программное обеспечение.</w:t>
      </w:r>
      <w:r w:rsidRPr="00FA0A74">
        <w:rPr>
          <w:i/>
          <w:lang w:val="ru-RU"/>
        </w:rPr>
        <w:t xml:space="preserve"> </w:t>
      </w:r>
    </w:p>
    <w:p w:rsidR="009A4C7C" w:rsidRPr="00FA0A74" w:rsidRDefault="009A4C7C" w:rsidP="009A4C7C">
      <w:pPr>
        <w:pStyle w:val="PURBody-Indented"/>
        <w:rPr>
          <w:b/>
          <w:lang w:val="ru-RU"/>
        </w:rPr>
      </w:pPr>
      <w:r w:rsidRPr="00FA0A74">
        <w:rPr>
          <w:b/>
          <w:lang w:val="ru-RU"/>
        </w:rPr>
        <w:t xml:space="preserve">Уведомление об отсутствии проигрывателя </w:t>
      </w:r>
      <w:r>
        <w:rPr>
          <w:b/>
        </w:rPr>
        <w:t>Windows</w:t>
      </w:r>
      <w:r w:rsidRPr="00FA0A74">
        <w:rPr>
          <w:b/>
          <w:lang w:val="ru-RU"/>
        </w:rPr>
        <w:t xml:space="preserve"> </w:t>
      </w:r>
      <w:r>
        <w:rPr>
          <w:b/>
        </w:rPr>
        <w:t>Media</w:t>
      </w:r>
      <w:r w:rsidRPr="00FA0A74">
        <w:rPr>
          <w:b/>
          <w:lang w:val="ru-RU"/>
        </w:rPr>
        <w:t>.</w:t>
      </w:r>
      <w:r w:rsidRPr="00FA0A74">
        <w:rPr>
          <w:b/>
          <w:lang w:val="ru-RU"/>
        </w:rPr>
        <w:br/>
      </w:r>
      <w:r w:rsidRPr="00FA0A74">
        <w:rPr>
          <w:bCs/>
          <w:lang w:val="ru-RU"/>
        </w:rPr>
        <w:t xml:space="preserve">Вам понадобится медиапроигрыватель </w:t>
      </w:r>
      <w:r>
        <w:rPr>
          <w:bCs/>
        </w:rPr>
        <w:t>Microsoft</w:t>
      </w:r>
      <w:r w:rsidRPr="00FA0A74">
        <w:rPr>
          <w:bCs/>
          <w:lang w:val="ru-RU"/>
        </w:rPr>
        <w:t xml:space="preserve"> или другого производителя для воспроизведения аудио компакт-дисков и медиафайлов, организации содержимого в</w:t>
      </w:r>
      <w:r>
        <w:rPr>
          <w:bCs/>
        </w:rPr>
        <w:t> </w:t>
      </w:r>
      <w:r w:rsidRPr="00FA0A74">
        <w:rPr>
          <w:bCs/>
          <w:lang w:val="ru-RU"/>
        </w:rPr>
        <w:t xml:space="preserve">медиа-библиотеке, создания списков воспроизведения, преобразования аудио компакт-дисков в медиафайлы, создания аудио компакт-дисков и личных видеоданных, просмотра сведений о названии композиции и об исполнителе (в медиафайлах), просмотра обложек альбомов для музыкальных файлов, а также для переноса музыки на персональный проигрыватель. </w:t>
      </w:r>
    </w:p>
    <w:p w:rsidR="009A4C7C" w:rsidRPr="00FA0A74" w:rsidRDefault="009A4C7C" w:rsidP="009A4C7C">
      <w:pPr>
        <w:pStyle w:val="PURBody-Indented"/>
        <w:rPr>
          <w:bCs/>
          <w:lang w:val="ru-RU"/>
        </w:rPr>
      </w:pPr>
      <w:r w:rsidRPr="00FA0A74">
        <w:rPr>
          <w:bCs/>
          <w:lang w:val="ru-RU"/>
        </w:rPr>
        <w:t xml:space="preserve">Дополнительные сведения см. по адресу </w:t>
      </w:r>
      <w:hyperlink r:id="rId120" w:history="1">
        <w:r>
          <w:rPr>
            <w:rStyle w:val="Hyperlink"/>
          </w:rPr>
          <w:t>http</w:t>
        </w:r>
        <w:r w:rsidRPr="00FA0A74">
          <w:rPr>
            <w:rStyle w:val="Hyperlink"/>
            <w:lang w:val="ru-RU"/>
          </w:rPr>
          <w:t>://</w:t>
        </w:r>
        <w:r>
          <w:rPr>
            <w:rStyle w:val="Hyperlink"/>
          </w:rPr>
          <w:t>go</w:t>
        </w:r>
        <w:r w:rsidRPr="00FA0A74">
          <w:rPr>
            <w:rStyle w:val="Hyperlink"/>
            <w:lang w:val="ru-RU"/>
          </w:rPr>
          <w:t>.</w:t>
        </w:r>
        <w:r>
          <w:rPr>
            <w:rStyle w:val="Hyperlink"/>
          </w:rPr>
          <w:t>microsoft</w:t>
        </w:r>
        <w:r w:rsidRPr="00FA0A74">
          <w:rPr>
            <w:rStyle w:val="Hyperlink"/>
            <w:lang w:val="ru-RU"/>
          </w:rPr>
          <w:t>.</w:t>
        </w:r>
        <w:r>
          <w:rPr>
            <w:rStyle w:val="Hyperlink"/>
          </w:rPr>
          <w:t>com</w:t>
        </w:r>
        <w:r w:rsidRPr="00FA0A74">
          <w:rPr>
            <w:rStyle w:val="Hyperlink"/>
            <w:lang w:val="ru-RU"/>
          </w:rPr>
          <w:t>/</w:t>
        </w:r>
        <w:r>
          <w:rPr>
            <w:rStyle w:val="Hyperlink"/>
          </w:rPr>
          <w:t>fwlink</w:t>
        </w:r>
        <w:r w:rsidRPr="00FA0A74">
          <w:rPr>
            <w:rStyle w:val="Hyperlink"/>
            <w:lang w:val="ru-RU"/>
          </w:rPr>
          <w:t>/?</w:t>
        </w:r>
        <w:r>
          <w:rPr>
            <w:rStyle w:val="Hyperlink"/>
          </w:rPr>
          <w:t>LinkId</w:t>
        </w:r>
        <w:r w:rsidRPr="00FA0A74">
          <w:rPr>
            <w:rStyle w:val="Hyperlink"/>
            <w:lang w:val="ru-RU"/>
          </w:rPr>
          <w:t>=70120</w:t>
        </w:r>
      </w:hyperlink>
      <w:r w:rsidRPr="0007207C">
        <w:rPr>
          <w:rStyle w:val="Hyperlink"/>
          <w:u w:val="none"/>
          <w:lang w:val="ru-RU"/>
        </w:rPr>
        <w:t>.</w:t>
      </w:r>
      <w:r w:rsidRPr="0007207C">
        <w:rPr>
          <w:bCs/>
          <w:lang w:val="ru-RU"/>
        </w:rPr>
        <w:t xml:space="preserve"> </w:t>
      </w:r>
    </w:p>
    <w:p w:rsidR="009A4C7C" w:rsidRPr="00FA0A74" w:rsidRDefault="009A4C7C" w:rsidP="009A4C7C">
      <w:pPr>
        <w:pStyle w:val="PURBody-Indented"/>
        <w:rPr>
          <w:b/>
          <w:lang w:val="ru-RU"/>
        </w:rPr>
      </w:pPr>
      <w:r w:rsidRPr="00FA0A74">
        <w:rPr>
          <w:b/>
          <w:lang w:val="ru-RU"/>
        </w:rPr>
        <w:t>Дополнительный отказ от предоставления гарантий.</w:t>
      </w:r>
      <w:r w:rsidRPr="00FA0A74">
        <w:rPr>
          <w:b/>
          <w:lang w:val="ru-RU"/>
        </w:rPr>
        <w:br/>
      </w:r>
      <w:r>
        <w:t>Microsoft</w:t>
      </w:r>
      <w:r w:rsidRPr="00FA0A74">
        <w:rPr>
          <w:lang w:val="ru-RU"/>
        </w:rPr>
        <w:t xml:space="preserve"> не предоставляет никаких гарантий в</w:t>
      </w:r>
      <w:r>
        <w:t> </w:t>
      </w:r>
      <w:r w:rsidRPr="00FA0A74">
        <w:rPr>
          <w:lang w:val="ru-RU"/>
        </w:rPr>
        <w:t xml:space="preserve">отношении функциональных возможностей, связанных с проигрывателем </w:t>
      </w:r>
      <w:r>
        <w:t>Windows Media</w:t>
      </w:r>
      <w:r w:rsidRPr="00FA0A74">
        <w:rPr>
          <w:lang w:val="ru-RU"/>
        </w:rPr>
        <w:t xml:space="preserve"> (в</w:t>
      </w:r>
      <w:r>
        <w:t> </w:t>
      </w:r>
      <w:r w:rsidRPr="00FA0A74">
        <w:rPr>
          <w:lang w:val="ru-RU"/>
        </w:rPr>
        <w:t>соответствии с определением Европейской Комиссии), даже если в вашем лицензионном соглашении сказано обратное.</w:t>
      </w:r>
    </w:p>
    <w:p w:rsidR="009A4C7C" w:rsidRPr="00FA0A74" w:rsidRDefault="009A4C7C" w:rsidP="009A4C7C">
      <w:pPr>
        <w:pStyle w:val="PURBlueStrong"/>
        <w:rPr>
          <w:lang w:val="ru-RU"/>
        </w:rPr>
      </w:pPr>
      <w:bookmarkStart w:id="580" w:name="_Toc77930555"/>
      <w:bookmarkStart w:id="581" w:name="_Toc86640629"/>
      <w:bookmarkStart w:id="582" w:name="_Toc91494833"/>
      <w:r w:rsidRPr="00FA0A74">
        <w:rPr>
          <w:lang w:val="ru-RU"/>
        </w:rPr>
        <w:t xml:space="preserve">Для </w:t>
      </w:r>
      <w:r>
        <w:t>Windows</w:t>
      </w:r>
      <w:r w:rsidRPr="00FA0A74">
        <w:rPr>
          <w:lang w:val="ru-RU"/>
        </w:rPr>
        <w:t xml:space="preserve"> 7 </w:t>
      </w:r>
      <w:r>
        <w:t>Professional</w:t>
      </w:r>
      <w:r w:rsidRPr="00FA0A74">
        <w:rPr>
          <w:lang w:val="ru-RU"/>
        </w:rPr>
        <w:t xml:space="preserve"> </w:t>
      </w:r>
      <w:r>
        <w:t>N</w:t>
      </w:r>
    </w:p>
    <w:p w:rsidR="009A4C7C" w:rsidRPr="00FA0A74" w:rsidRDefault="009A4C7C" w:rsidP="009A4C7C">
      <w:pPr>
        <w:pStyle w:val="PURBody-Indented"/>
        <w:rPr>
          <w:lang w:val="ru-RU"/>
        </w:rPr>
      </w:pPr>
      <w:r w:rsidRPr="00FA0A74">
        <w:rPr>
          <w:b/>
          <w:lang w:val="ru-RU"/>
        </w:rPr>
        <w:t xml:space="preserve">Права на использование проигрывателя </w:t>
      </w:r>
      <w:r>
        <w:rPr>
          <w:b/>
        </w:rPr>
        <w:t>Windows</w:t>
      </w:r>
      <w:r w:rsidRPr="00FA0A74">
        <w:rPr>
          <w:b/>
          <w:lang w:val="ru-RU"/>
        </w:rPr>
        <w:t xml:space="preserve"> </w:t>
      </w:r>
      <w:r>
        <w:rPr>
          <w:b/>
        </w:rPr>
        <w:t>Media</w:t>
      </w:r>
      <w:r w:rsidRPr="00FA0A74">
        <w:rPr>
          <w:b/>
          <w:lang w:val="ru-RU"/>
        </w:rPr>
        <w:t>, не применимые к данному продукту.</w:t>
      </w:r>
      <w:bookmarkEnd w:id="580"/>
      <w:bookmarkEnd w:id="581"/>
      <w:bookmarkEnd w:id="582"/>
      <w:r w:rsidRPr="00FA0A74">
        <w:rPr>
          <w:lang w:val="ru-RU"/>
        </w:rPr>
        <w:br/>
        <w:t xml:space="preserve">Условия, касающиеся технологии управления цифровыми правами </w:t>
      </w:r>
      <w:r>
        <w:t>Windows</w:t>
      </w:r>
      <w:r w:rsidRPr="00FA0A74">
        <w:rPr>
          <w:lang w:val="ru-RU"/>
        </w:rPr>
        <w:t xml:space="preserve"> </w:t>
      </w:r>
      <w:r>
        <w:t>Media</w:t>
      </w:r>
      <w:r w:rsidRPr="00FA0A74">
        <w:rPr>
          <w:lang w:val="ru-RU"/>
        </w:rPr>
        <w:t xml:space="preserve"> и проигрывателя </w:t>
      </w:r>
      <w:r>
        <w:t>Windows Media</w:t>
      </w:r>
      <w:r w:rsidRPr="00FA0A74">
        <w:rPr>
          <w:lang w:val="ru-RU"/>
        </w:rPr>
        <w:t>, а</w:t>
      </w:r>
      <w:r w:rsidR="0007207C">
        <w:t> </w:t>
      </w:r>
      <w:r w:rsidRPr="00FA0A74">
        <w:rPr>
          <w:lang w:val="ru-RU"/>
        </w:rPr>
        <w:t xml:space="preserve">также уведомления по использованию стандартов кодирования видео </w:t>
      </w:r>
      <w:r>
        <w:t>MPEG</w:t>
      </w:r>
      <w:r w:rsidRPr="00FA0A74">
        <w:rPr>
          <w:lang w:val="ru-RU"/>
        </w:rPr>
        <w:t xml:space="preserve">-4 и </w:t>
      </w:r>
      <w:r>
        <w:t>VC</w:t>
      </w:r>
      <w:r w:rsidRPr="00FA0A74">
        <w:rPr>
          <w:lang w:val="ru-RU"/>
        </w:rPr>
        <w:t>-1, указанные в Приложении 2, не</w:t>
      </w:r>
      <w:r w:rsidR="0007207C">
        <w:t> </w:t>
      </w:r>
      <w:r w:rsidRPr="00FA0A74">
        <w:rPr>
          <w:lang w:val="ru-RU"/>
        </w:rPr>
        <w:t xml:space="preserve">распространяются на это программное обеспечение. </w:t>
      </w:r>
    </w:p>
    <w:p w:rsidR="009A4C7C" w:rsidRPr="00FA0A74" w:rsidRDefault="009A4C7C" w:rsidP="009A4C7C">
      <w:pPr>
        <w:pStyle w:val="PURBody-Indented"/>
        <w:rPr>
          <w:lang w:val="ru-RU"/>
        </w:rPr>
      </w:pPr>
      <w:bookmarkStart w:id="583" w:name="_Toc77930556"/>
      <w:bookmarkStart w:id="584" w:name="_Toc86640630"/>
      <w:bookmarkStart w:id="585" w:name="_Toc91494834"/>
      <w:r w:rsidRPr="00FA0A74">
        <w:rPr>
          <w:b/>
          <w:lang w:val="ru-RU"/>
        </w:rPr>
        <w:t xml:space="preserve">Уведомление об отсутствии проигрывателя </w:t>
      </w:r>
      <w:r>
        <w:rPr>
          <w:b/>
        </w:rPr>
        <w:t>Windows</w:t>
      </w:r>
      <w:r w:rsidRPr="00FA0A74">
        <w:rPr>
          <w:b/>
          <w:lang w:val="ru-RU"/>
        </w:rPr>
        <w:t xml:space="preserve"> </w:t>
      </w:r>
      <w:r>
        <w:rPr>
          <w:b/>
        </w:rPr>
        <w:t>Media</w:t>
      </w:r>
      <w:r w:rsidRPr="00FA0A74">
        <w:rPr>
          <w:b/>
          <w:lang w:val="ru-RU"/>
        </w:rPr>
        <w:t>.</w:t>
      </w:r>
      <w:r w:rsidRPr="00FA0A74">
        <w:rPr>
          <w:lang w:val="ru-RU"/>
        </w:rPr>
        <w:br/>
        <w:t xml:space="preserve">Данное программное обеспечение не включает проигрыватель </w:t>
      </w:r>
      <w:r>
        <w:t>Windows</w:t>
      </w:r>
      <w:r w:rsidRPr="00FA0A74">
        <w:rPr>
          <w:lang w:val="ru-RU"/>
        </w:rPr>
        <w:t xml:space="preserve"> </w:t>
      </w:r>
      <w:r>
        <w:t>Media</w:t>
      </w:r>
      <w:r w:rsidRPr="00FA0A74">
        <w:rPr>
          <w:lang w:val="ru-RU"/>
        </w:rPr>
        <w:t xml:space="preserve"> в соответствии с определением Европейской комиссии. В результате вам понадобится медиапроигрыватель </w:t>
      </w:r>
      <w:r>
        <w:t>Microsoft</w:t>
      </w:r>
      <w:r w:rsidRPr="00FA0A74">
        <w:rPr>
          <w:lang w:val="ru-RU"/>
        </w:rPr>
        <w:t xml:space="preserve"> или другого производителя для проигрывания аудио компакт-дисков и медиафайлов, организации содержимого в</w:t>
      </w:r>
      <w:r>
        <w:t> </w:t>
      </w:r>
      <w:r w:rsidRPr="00FA0A74">
        <w:rPr>
          <w:lang w:val="ru-RU"/>
        </w:rPr>
        <w:t>медиа-библиотеке, создания списков воспроизведения, преобразования аудиофайлов в медиафайлы, создания аудио компакт-дисков и личных видеоданных, просмотра сведений о названии композиции и об исполнителе (в медиафайлах), просмотра обложек альбомов для музыкальных файлов, а</w:t>
      </w:r>
      <w:r w:rsidR="0007207C">
        <w:t> </w:t>
      </w:r>
      <w:r w:rsidRPr="00FA0A74">
        <w:rPr>
          <w:lang w:val="ru-RU"/>
        </w:rPr>
        <w:t xml:space="preserve">также для переноса музыки на персональный проигрыватель. Дополнительные сведения см. по адресу </w:t>
      </w:r>
      <w:hyperlink r:id="rId121" w:history="1">
        <w:r w:rsidRPr="0007207C">
          <w:rPr>
            <w:rStyle w:val="Hyperlink"/>
          </w:rPr>
          <w:t>http</w:t>
        </w:r>
        <w:r w:rsidRPr="0007207C">
          <w:rPr>
            <w:rStyle w:val="Hyperlink"/>
            <w:lang w:val="ru-RU"/>
          </w:rPr>
          <w:t>://</w:t>
        </w:r>
        <w:r w:rsidRPr="0007207C">
          <w:rPr>
            <w:rStyle w:val="Hyperlink"/>
          </w:rPr>
          <w:t>go</w:t>
        </w:r>
        <w:r w:rsidRPr="0007207C">
          <w:rPr>
            <w:rStyle w:val="Hyperlink"/>
            <w:lang w:val="ru-RU"/>
          </w:rPr>
          <w:t>.</w:t>
        </w:r>
        <w:r w:rsidRPr="0007207C">
          <w:rPr>
            <w:rStyle w:val="Hyperlink"/>
          </w:rPr>
          <w:t>microsoft</w:t>
        </w:r>
        <w:r w:rsidRPr="0007207C">
          <w:rPr>
            <w:rStyle w:val="Hyperlink"/>
            <w:lang w:val="ru-RU"/>
          </w:rPr>
          <w:t>.</w:t>
        </w:r>
        <w:r w:rsidRPr="0007207C">
          <w:rPr>
            <w:rStyle w:val="Hyperlink"/>
          </w:rPr>
          <w:t>com</w:t>
        </w:r>
        <w:r w:rsidRPr="0007207C">
          <w:rPr>
            <w:rStyle w:val="Hyperlink"/>
            <w:lang w:val="ru-RU"/>
          </w:rPr>
          <w:t>/</w:t>
        </w:r>
        <w:r w:rsidRPr="0007207C">
          <w:rPr>
            <w:rStyle w:val="Hyperlink"/>
          </w:rPr>
          <w:t>fwlink</w:t>
        </w:r>
        <w:r w:rsidRPr="0007207C">
          <w:rPr>
            <w:rStyle w:val="Hyperlink"/>
            <w:lang w:val="ru-RU"/>
          </w:rPr>
          <w:t>/?</w:t>
        </w:r>
        <w:r w:rsidRPr="0007207C">
          <w:rPr>
            <w:rStyle w:val="Hyperlink"/>
          </w:rPr>
          <w:t>LinkId</w:t>
        </w:r>
        <w:r w:rsidRPr="0007207C">
          <w:rPr>
            <w:rStyle w:val="Hyperlink"/>
            <w:lang w:val="ru-RU"/>
          </w:rPr>
          <w:t>=70121</w:t>
        </w:r>
      </w:hyperlink>
      <w:r w:rsidRPr="00FA0A74">
        <w:rPr>
          <w:lang w:val="ru-RU"/>
        </w:rPr>
        <w:t>.</w:t>
      </w:r>
    </w:p>
    <w:p w:rsidR="009A4C7C" w:rsidRPr="00FA0A74" w:rsidRDefault="009A4C7C" w:rsidP="009A4C7C">
      <w:pPr>
        <w:pStyle w:val="PURBody-Indented"/>
        <w:rPr>
          <w:lang w:val="ru-RU"/>
        </w:rPr>
      </w:pPr>
      <w:r w:rsidRPr="00FA0A74">
        <w:rPr>
          <w:b/>
          <w:lang w:val="ru-RU"/>
        </w:rPr>
        <w:t>Дополнительный отказ от предоставления гарантий.</w:t>
      </w:r>
      <w:r w:rsidRPr="00FA0A74">
        <w:rPr>
          <w:lang w:val="ru-RU"/>
        </w:rPr>
        <w:br/>
      </w:r>
      <w:r>
        <w:t>Microsoft</w:t>
      </w:r>
      <w:r w:rsidRPr="00FA0A74">
        <w:rPr>
          <w:lang w:val="ru-RU"/>
        </w:rPr>
        <w:t xml:space="preserve"> не предоставляет никаких гарантий в</w:t>
      </w:r>
      <w:r>
        <w:t> </w:t>
      </w:r>
      <w:r w:rsidRPr="00FA0A74">
        <w:rPr>
          <w:lang w:val="ru-RU"/>
        </w:rPr>
        <w:t xml:space="preserve">отношении функциональных возможностей, связанных с проигрывателем </w:t>
      </w:r>
      <w:r>
        <w:t>Windows Media</w:t>
      </w:r>
      <w:r w:rsidRPr="00FA0A74">
        <w:rPr>
          <w:lang w:val="ru-RU"/>
        </w:rPr>
        <w:t xml:space="preserve"> в</w:t>
      </w:r>
      <w:r>
        <w:t> </w:t>
      </w:r>
      <w:r w:rsidRPr="00FA0A74">
        <w:rPr>
          <w:lang w:val="ru-RU"/>
        </w:rPr>
        <w:t>соответствии с определением Европейской Комиссии, даже если в вашем лицензионном соглашении сказано обратное.</w:t>
      </w:r>
      <w:bookmarkEnd w:id="583"/>
      <w:bookmarkEnd w:id="584"/>
      <w:bookmarkEnd w:id="585"/>
    </w:p>
    <w:p w:rsidR="009A4C7C" w:rsidRPr="007E3222" w:rsidRDefault="006321D7" w:rsidP="00017448">
      <w:pPr>
        <w:pStyle w:val="PURBreadcrumb"/>
        <w:rPr>
          <w:rFonts w:ascii="Arial Narrow" w:hAnsi="Arial Narrow"/>
          <w:color w:val="00467F"/>
          <w:sz w:val="16"/>
          <w:u w:val="single"/>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017448">
          <w:rPr>
            <w:rStyle w:val="Hyperlink"/>
            <w:rFonts w:ascii="Arial Narrow" w:hAnsi="Arial Narrow"/>
            <w:sz w:val="16"/>
            <w:lang w:val="ru-RU"/>
          </w:rPr>
          <w:t>Универсальные условия лицензирования</w:t>
        </w:r>
      </w:hyperlink>
    </w:p>
    <w:p w:rsidR="006A0E73" w:rsidRPr="007E3222" w:rsidRDefault="006A0E73" w:rsidP="006A0E73">
      <w:pPr>
        <w:pStyle w:val="PURBreadcrumb"/>
        <w:keepNext w:val="0"/>
        <w:keepLines w:val="0"/>
        <w:spacing w:before="0" w:after="0"/>
        <w:rPr>
          <w:rFonts w:ascii="Arial Narrow" w:hAnsi="Arial Narrow"/>
          <w:color w:val="00467F"/>
          <w:sz w:val="16"/>
          <w:u w:val="single"/>
          <w:lang w:val="ru-RU"/>
        </w:rPr>
      </w:pPr>
    </w:p>
    <w:p w:rsidR="009A4C7C" w:rsidRPr="00FA0A74" w:rsidRDefault="009A4C7C" w:rsidP="0007207C">
      <w:pPr>
        <w:pStyle w:val="PURProductName"/>
        <w:rPr>
          <w:lang w:val="ru-RU"/>
        </w:rPr>
      </w:pPr>
      <w:bookmarkStart w:id="586" w:name="_Toc299519163"/>
      <w:bookmarkStart w:id="587" w:name="_Toc299531595"/>
      <w:bookmarkStart w:id="588" w:name="_Toc299531919"/>
      <w:bookmarkStart w:id="589" w:name="_Toc299957202"/>
      <w:bookmarkStart w:id="590" w:name="_Toc309208863"/>
      <w:bookmarkStart w:id="591" w:name="_Toc309301586"/>
      <w:r>
        <w:t>Windows</w:t>
      </w:r>
      <w:r w:rsidRPr="00FA0A74">
        <w:rPr>
          <w:lang w:val="ru-RU"/>
        </w:rPr>
        <w:t xml:space="preserve"> </w:t>
      </w:r>
      <w:r>
        <w:t>Embedded</w:t>
      </w:r>
      <w:r w:rsidRPr="00FA0A74">
        <w:rPr>
          <w:lang w:val="ru-RU"/>
        </w:rPr>
        <w:t xml:space="preserve"> </w:t>
      </w:r>
      <w:r>
        <w:t>Device</w:t>
      </w:r>
      <w:r w:rsidRPr="00FA0A74">
        <w:rPr>
          <w:lang w:val="ru-RU"/>
        </w:rPr>
        <w:t xml:space="preserve"> </w:t>
      </w:r>
      <w:r>
        <w:t>Manager</w:t>
      </w:r>
      <w:r w:rsidRPr="00FA0A74">
        <w:rPr>
          <w:lang w:val="ru-RU"/>
        </w:rPr>
        <w:t xml:space="preserve"> 2011</w:t>
      </w:r>
      <w:bookmarkEnd w:id="586"/>
      <w:bookmarkEnd w:id="587"/>
      <w:bookmarkEnd w:id="588"/>
      <w:bookmarkEnd w:id="589"/>
      <w:bookmarkEnd w:id="590"/>
      <w:bookmarkEnd w:id="591"/>
      <w:r w:rsidR="002E60D9">
        <w:fldChar w:fldCharType="begin"/>
      </w:r>
      <w:r>
        <w:instrText>XE</w:instrText>
      </w:r>
      <w:r w:rsidRPr="00FA0A74">
        <w:rPr>
          <w:lang w:val="ru-RU"/>
        </w:rPr>
        <w:instrText xml:space="preserve"> "</w:instrText>
      </w:r>
      <w:r>
        <w:instrText>Windows</w:instrText>
      </w:r>
      <w:r w:rsidRPr="00FA0A74">
        <w:rPr>
          <w:lang w:val="ru-RU"/>
        </w:rPr>
        <w:instrText xml:space="preserve"> </w:instrText>
      </w:r>
      <w:r>
        <w:instrText>Embedded</w:instrText>
      </w:r>
      <w:r w:rsidRPr="00FA0A74">
        <w:rPr>
          <w:lang w:val="ru-RU"/>
        </w:rPr>
        <w:instrText xml:space="preserve"> </w:instrText>
      </w:r>
      <w:r>
        <w:instrText>Device</w:instrText>
      </w:r>
      <w:r w:rsidRPr="00FA0A74">
        <w:rPr>
          <w:lang w:val="ru-RU"/>
        </w:rPr>
        <w:instrText xml:space="preserve"> </w:instrText>
      </w:r>
      <w:r>
        <w:instrText>Manager</w:instrText>
      </w:r>
      <w:r w:rsidRPr="00FA0A74">
        <w:rPr>
          <w:lang w:val="ru-RU"/>
        </w:rPr>
        <w:instrText xml:space="preserve"> 2011" </w:instrText>
      </w:r>
      <w:r w:rsidR="002E60D9">
        <w:fldChar w:fldCharType="end"/>
      </w:r>
    </w:p>
    <w:p w:rsidR="009A4C7C" w:rsidRPr="00FA0A74" w:rsidRDefault="009A4C7C" w:rsidP="005D156E">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rsidTr="00EF0BC4">
        <w:tc>
          <w:tcPr>
            <w:tcW w:w="2477" w:type="pct"/>
            <w:tcBorders>
              <w:top w:val="single" w:sz="4" w:space="0" w:color="auto"/>
              <w:bottom w:val="nil"/>
            </w:tcBorders>
          </w:tcPr>
          <w:p w:rsidR="00831C1F" w:rsidRPr="00FA0A74" w:rsidRDefault="00831C1F" w:rsidP="005D156E">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MGMT" w:history="1">
              <w:r w:rsidRPr="00FA0A74">
                <w:rPr>
                  <w:rStyle w:val="Hyperlink"/>
                  <w:lang w:val="ru-RU"/>
                </w:rPr>
                <w:t>Серверы управления</w:t>
              </w:r>
            </w:hyperlink>
          </w:p>
        </w:tc>
        <w:tc>
          <w:tcPr>
            <w:tcW w:w="2523" w:type="pct"/>
            <w:tcBorders>
              <w:top w:val="single" w:sz="4" w:space="0" w:color="auto"/>
              <w:bottom w:val="nil"/>
            </w:tcBorders>
          </w:tcPr>
          <w:p w:rsidR="00831C1F" w:rsidRDefault="004F154D" w:rsidP="005D156E">
            <w:pPr>
              <w:pStyle w:val="PURLMSH"/>
            </w:pPr>
            <w:r>
              <w:t xml:space="preserve">См. соответствующее уведомление. </w:t>
            </w:r>
            <w:r>
              <w:rPr>
                <w:b/>
              </w:rPr>
              <w:t>Нет</w:t>
            </w:r>
          </w:p>
        </w:tc>
      </w:tr>
      <w:tr w:rsidR="009A4C7C" w:rsidRPr="0007207C" w:rsidTr="00EF0BC4">
        <w:tc>
          <w:tcPr>
            <w:tcW w:w="2477" w:type="pct"/>
            <w:tcBorders>
              <w:top w:val="nil"/>
            </w:tcBorders>
          </w:tcPr>
          <w:p w:rsidR="009A4C7C" w:rsidRPr="0007207C" w:rsidRDefault="009A4C7C" w:rsidP="005D156E">
            <w:pPr>
              <w:pStyle w:val="PURLMSH"/>
              <w:rPr>
                <w:i/>
                <w:lang w:val="ru-RU"/>
              </w:rPr>
            </w:pPr>
            <w:r w:rsidRPr="00FA0A74">
              <w:rPr>
                <w:lang w:val="ru-RU"/>
              </w:rPr>
              <w:t xml:space="preserve">Клиентское/Дополнительное программное обеспечение </w:t>
            </w:r>
            <w:r w:rsidRPr="00FA0A74">
              <w:rPr>
                <w:b/>
                <w:lang w:val="ru-RU"/>
              </w:rPr>
              <w:t xml:space="preserve">Да </w:t>
            </w:r>
            <w:r w:rsidR="0007207C" w:rsidRPr="0007207C">
              <w:rPr>
                <w:b/>
                <w:lang w:val="ru-RU"/>
              </w:rPr>
              <w:br/>
            </w:r>
            <w:r w:rsidRPr="00FA0A74">
              <w:rPr>
                <w:i/>
                <w:lang w:val="ru-RU"/>
              </w:rPr>
              <w:t xml:space="preserve">(см. </w:t>
            </w:r>
            <w:hyperlink w:anchor="Appendix1" w:history="1">
              <w:r w:rsidR="007E3222" w:rsidRPr="00272BC0">
                <w:rPr>
                  <w:i/>
                  <w:color w:val="00467F"/>
                  <w:u w:val="single"/>
                  <w:lang w:val="ru-RU"/>
                </w:rPr>
                <w:t>Приложение 1</w:t>
              </w:r>
            </w:hyperlink>
            <w:r w:rsidRPr="0007207C">
              <w:rPr>
                <w:i/>
                <w:lang w:val="ru-RU"/>
              </w:rPr>
              <w:t>)</w:t>
            </w:r>
          </w:p>
        </w:tc>
        <w:tc>
          <w:tcPr>
            <w:tcW w:w="2523" w:type="pct"/>
            <w:tcBorders>
              <w:top w:val="nil"/>
            </w:tcBorders>
          </w:tcPr>
          <w:p w:rsidR="009A4C7C" w:rsidRPr="0007207C" w:rsidRDefault="009A4C7C" w:rsidP="005D156E">
            <w:pPr>
              <w:pStyle w:val="PURLMSH"/>
              <w:rPr>
                <w:lang w:val="ru-RU"/>
              </w:rPr>
            </w:pPr>
          </w:p>
        </w:tc>
      </w:tr>
      <w:tr w:rsidR="009A4C7C" w:rsidRPr="0007207C" w:rsidTr="00EF0BC4">
        <w:tblPrEx>
          <w:tblBorders>
            <w:top w:val="none" w:sz="0" w:space="0" w:color="auto"/>
            <w:bottom w:val="none" w:sz="0" w:space="0" w:color="auto"/>
          </w:tblBorders>
        </w:tblPrEx>
        <w:tc>
          <w:tcPr>
            <w:tcW w:w="5000" w:type="pct"/>
            <w:gridSpan w:val="2"/>
            <w:shd w:val="clear" w:color="auto" w:fill="E5EEF7"/>
          </w:tcPr>
          <w:p w:rsidR="009A4C7C" w:rsidRPr="0007207C" w:rsidRDefault="009A4C7C" w:rsidP="0007207C">
            <w:pPr>
              <w:pStyle w:val="PURTableHeaderWhite"/>
              <w:spacing w:after="0" w:line="240" w:lineRule="auto"/>
              <w:rPr>
                <w:i w:val="0"/>
                <w:color w:val="404040" w:themeColor="text1" w:themeTint="BF"/>
                <w:lang w:val="ru-RU"/>
              </w:rPr>
            </w:pPr>
            <w:r w:rsidRPr="0007207C">
              <w:rPr>
                <w:i w:val="0"/>
                <w:color w:val="404040" w:themeColor="text1" w:themeTint="BF"/>
                <w:lang w:val="ru-RU"/>
              </w:rPr>
              <w:t>КЛИЕНТСКИЕ ЛИЦЕНЗИИ ПОДПИСЧИКА (</w:t>
            </w:r>
            <w:r>
              <w:rPr>
                <w:i w:val="0"/>
                <w:color w:val="404040" w:themeColor="text1" w:themeTint="BF"/>
              </w:rPr>
              <w:t>SAL</w:t>
            </w:r>
            <w:r w:rsidRPr="0007207C">
              <w:rPr>
                <w:i w:val="0"/>
                <w:color w:val="404040" w:themeColor="text1" w:themeTint="BF"/>
                <w:lang w:val="ru-RU"/>
              </w:rPr>
              <w:t>).</w:t>
            </w:r>
          </w:p>
        </w:tc>
      </w:tr>
      <w:tr w:rsidR="009A4C7C" w:rsidRPr="0007207C" w:rsidTr="00EF0BC4">
        <w:tblPrEx>
          <w:tblBorders>
            <w:top w:val="none" w:sz="0" w:space="0" w:color="auto"/>
            <w:bottom w:val="none" w:sz="0" w:space="0" w:color="auto"/>
          </w:tblBorders>
        </w:tblPrEx>
        <w:tc>
          <w:tcPr>
            <w:tcW w:w="5000" w:type="pct"/>
            <w:gridSpan w:val="2"/>
          </w:tcPr>
          <w:p w:rsidR="009A4C7C" w:rsidRPr="0007207C" w:rsidRDefault="00BB41EF" w:rsidP="005D156E">
            <w:pPr>
              <w:pStyle w:val="PURBody"/>
              <w:rPr>
                <w:i/>
                <w:lang w:val="ru-RU"/>
              </w:rPr>
            </w:pPr>
            <w:r w:rsidRPr="0007207C">
              <w:rPr>
                <w:b/>
                <w:lang w:val="ru-RU"/>
              </w:rPr>
              <w:t>Необходимо:</w:t>
            </w:r>
          </w:p>
          <w:p w:rsidR="009A4C7C" w:rsidRPr="009E6E86" w:rsidRDefault="009A4C7C" w:rsidP="0007207C">
            <w:pPr>
              <w:pStyle w:val="PURBullet"/>
              <w:keepNext/>
              <w:keepLines/>
            </w:pPr>
            <w:r>
              <w:t>Windows</w:t>
            </w:r>
            <w:r w:rsidRPr="009E6E86">
              <w:t xml:space="preserve"> </w:t>
            </w:r>
            <w:r>
              <w:t>Embedded</w:t>
            </w:r>
            <w:r w:rsidRPr="009E6E86">
              <w:t xml:space="preserve"> </w:t>
            </w:r>
            <w:r>
              <w:t>Device</w:t>
            </w:r>
            <w:r w:rsidRPr="009E6E86">
              <w:t xml:space="preserve"> </w:t>
            </w:r>
            <w:r>
              <w:t>Manager</w:t>
            </w:r>
            <w:r w:rsidRPr="009E6E86">
              <w:t xml:space="preserve"> 2011 </w:t>
            </w:r>
            <w:r>
              <w:t>Client</w:t>
            </w:r>
            <w:r w:rsidRPr="009E6E86">
              <w:t xml:space="preserve"> </w:t>
            </w:r>
            <w:r>
              <w:t>SAL</w:t>
            </w:r>
          </w:p>
        </w:tc>
      </w:tr>
    </w:tbl>
    <w:p w:rsidR="009A4C7C" w:rsidRPr="00E12F98" w:rsidRDefault="006321D7" w:rsidP="00017448">
      <w:pPr>
        <w:pStyle w:val="PURBreadcrumb"/>
        <w:rPr>
          <w:rFonts w:ascii="Arial Narrow" w:hAnsi="Arial Narrow"/>
          <w:color w:val="00467F"/>
          <w:sz w:val="16"/>
          <w:u w:val="single"/>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E12F98">
        <w:rPr>
          <w:lang w:val="ru-RU"/>
        </w:rPr>
        <w:t xml:space="preserve"> / </w:t>
      </w:r>
      <w:hyperlink w:anchor="UniversalTerms" w:history="1">
        <w:r w:rsidR="00017448">
          <w:rPr>
            <w:rStyle w:val="Hyperlink"/>
            <w:rFonts w:ascii="Arial Narrow" w:hAnsi="Arial Narrow"/>
            <w:sz w:val="16"/>
            <w:lang w:val="ru-RU"/>
          </w:rPr>
          <w:t>Универсальные условия лицензирования</w:t>
        </w:r>
      </w:hyperlink>
    </w:p>
    <w:p w:rsidR="009A4C7C" w:rsidRPr="00E12F98" w:rsidRDefault="009A4C7C" w:rsidP="009A4C7C">
      <w:pPr>
        <w:pStyle w:val="PURProductName"/>
        <w:rPr>
          <w:lang w:val="ru-RU"/>
        </w:rPr>
      </w:pPr>
      <w:bookmarkStart w:id="592" w:name="_Toc299519164"/>
      <w:bookmarkStart w:id="593" w:name="_Toc299531596"/>
      <w:bookmarkStart w:id="594" w:name="_Toc299531920"/>
      <w:bookmarkStart w:id="595" w:name="_Toc299957203"/>
      <w:bookmarkStart w:id="596" w:name="_Toc309208864"/>
      <w:bookmarkStart w:id="597" w:name="_Toc309301587"/>
      <w:r>
        <w:t>Windows</w:t>
      </w:r>
      <w:r w:rsidRPr="00E12F98">
        <w:rPr>
          <w:lang w:val="ru-RU"/>
        </w:rPr>
        <w:t xml:space="preserve"> </w:t>
      </w:r>
      <w:r>
        <w:t>Embedded</w:t>
      </w:r>
      <w:r w:rsidRPr="00E12F98">
        <w:rPr>
          <w:lang w:val="ru-RU"/>
        </w:rPr>
        <w:t xml:space="preserve"> </w:t>
      </w:r>
      <w:r>
        <w:t>Device</w:t>
      </w:r>
      <w:r w:rsidRPr="00E12F98">
        <w:rPr>
          <w:lang w:val="ru-RU"/>
        </w:rPr>
        <w:t xml:space="preserve"> </w:t>
      </w:r>
      <w:r>
        <w:t>Manager</w:t>
      </w:r>
      <w:r w:rsidRPr="00E12F98">
        <w:rPr>
          <w:lang w:val="ru-RU"/>
        </w:rPr>
        <w:t xml:space="preserve"> 2011 </w:t>
      </w:r>
      <w:r w:rsidRPr="001A5E22">
        <w:rPr>
          <w:lang w:val="ru-RU"/>
        </w:rPr>
        <w:t>с</w:t>
      </w:r>
      <w:r w:rsidRPr="00E12F98">
        <w:rPr>
          <w:lang w:val="ru-RU"/>
        </w:rPr>
        <w:t xml:space="preserve"> </w:t>
      </w:r>
      <w:r w:rsidR="00E679C0" w:rsidRPr="001A5E22">
        <w:rPr>
          <w:lang w:val="ru-RU"/>
        </w:rPr>
        <w:t>Технологией</w:t>
      </w:r>
      <w:r w:rsidR="00E679C0" w:rsidRPr="00E12F98">
        <w:rPr>
          <w:lang w:val="ru-RU"/>
        </w:rPr>
        <w:t xml:space="preserve"> </w:t>
      </w:r>
      <w:r>
        <w:t>SQL</w:t>
      </w:r>
      <w:r w:rsidRPr="00E12F98">
        <w:rPr>
          <w:lang w:val="ru-RU"/>
        </w:rPr>
        <w:t xml:space="preserve"> </w:t>
      </w:r>
      <w:r>
        <w:t>Server</w:t>
      </w:r>
      <w:r w:rsidRPr="00E12F98">
        <w:rPr>
          <w:lang w:val="ru-RU"/>
        </w:rPr>
        <w:t xml:space="preserve"> </w:t>
      </w:r>
      <w:r w:rsidR="00E679C0" w:rsidRPr="00E12F98">
        <w:rPr>
          <w:lang w:val="ru-RU"/>
        </w:rPr>
        <w:t>2008</w:t>
      </w:r>
      <w:bookmarkEnd w:id="592"/>
      <w:bookmarkEnd w:id="593"/>
      <w:bookmarkEnd w:id="594"/>
      <w:bookmarkEnd w:id="595"/>
      <w:bookmarkEnd w:id="596"/>
      <w:bookmarkEnd w:id="597"/>
      <w:r w:rsidR="002E60D9">
        <w:fldChar w:fldCharType="begin"/>
      </w:r>
      <w:r>
        <w:instrText>XE</w:instrText>
      </w:r>
      <w:r w:rsidRPr="00E12F98">
        <w:rPr>
          <w:lang w:val="ru-RU"/>
        </w:rPr>
        <w:instrText xml:space="preserve"> "</w:instrText>
      </w:r>
      <w:r w:rsidRPr="001A5E22">
        <w:rPr>
          <w:lang w:val="ru-RU"/>
        </w:rPr>
        <w:instrText>Технология</w:instrText>
      </w:r>
      <w:r w:rsidRPr="00E12F98">
        <w:rPr>
          <w:lang w:val="ru-RU"/>
        </w:rPr>
        <w:instrText xml:space="preserve"> </w:instrText>
      </w:r>
      <w:r>
        <w:instrText>Windows</w:instrText>
      </w:r>
      <w:r w:rsidRPr="00E12F98">
        <w:rPr>
          <w:lang w:val="ru-RU"/>
        </w:rPr>
        <w:instrText xml:space="preserve"> </w:instrText>
      </w:r>
      <w:r>
        <w:instrText>Embedded</w:instrText>
      </w:r>
      <w:r w:rsidRPr="00E12F98">
        <w:rPr>
          <w:lang w:val="ru-RU"/>
        </w:rPr>
        <w:instrText xml:space="preserve"> </w:instrText>
      </w:r>
      <w:r>
        <w:instrText>Device</w:instrText>
      </w:r>
      <w:r w:rsidRPr="00E12F98">
        <w:rPr>
          <w:lang w:val="ru-RU"/>
        </w:rPr>
        <w:instrText xml:space="preserve"> </w:instrText>
      </w:r>
      <w:r>
        <w:instrText>Manager</w:instrText>
      </w:r>
      <w:r w:rsidRPr="00E12F98">
        <w:rPr>
          <w:lang w:val="ru-RU"/>
        </w:rPr>
        <w:instrText xml:space="preserve"> 2011 </w:instrText>
      </w:r>
      <w:r w:rsidRPr="001A5E22">
        <w:rPr>
          <w:lang w:val="ru-RU"/>
        </w:rPr>
        <w:instrText>с</w:instrText>
      </w:r>
      <w:r w:rsidRPr="00E12F98">
        <w:rPr>
          <w:lang w:val="ru-RU"/>
        </w:rPr>
        <w:instrText xml:space="preserve"> </w:instrText>
      </w:r>
      <w:r w:rsidRPr="001A5E22">
        <w:rPr>
          <w:lang w:val="ru-RU"/>
        </w:rPr>
        <w:instrText>технологией</w:instrText>
      </w:r>
      <w:r w:rsidRPr="00E12F98">
        <w:rPr>
          <w:lang w:val="ru-RU"/>
        </w:rPr>
        <w:instrText xml:space="preserve"> </w:instrText>
      </w:r>
      <w:r>
        <w:instrText>SQL</w:instrText>
      </w:r>
      <w:r w:rsidRPr="00E12F98">
        <w:rPr>
          <w:lang w:val="ru-RU"/>
        </w:rPr>
        <w:instrText xml:space="preserve"> </w:instrText>
      </w:r>
      <w:r>
        <w:instrText>Server</w:instrText>
      </w:r>
      <w:r w:rsidRPr="00E12F98">
        <w:rPr>
          <w:lang w:val="ru-RU"/>
        </w:rPr>
        <w:instrText xml:space="preserve"> </w:instrText>
      </w:r>
      <w:r>
        <w:instrText>R</w:instrText>
      </w:r>
      <w:r w:rsidRPr="00E12F98">
        <w:rPr>
          <w:lang w:val="ru-RU"/>
        </w:rPr>
        <w:instrText xml:space="preserve">2 2008" </w:instrText>
      </w:r>
      <w:r w:rsidR="002E60D9">
        <w:fldChar w:fldCharType="end"/>
      </w:r>
    </w:p>
    <w:p w:rsidR="009A4C7C" w:rsidRPr="001A5E22" w:rsidRDefault="009A4C7C" w:rsidP="009A4C7C">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r w:rsidR="002E60D9">
        <w:fldChar w:fldCharType="begin"/>
      </w:r>
      <w:r>
        <w:instrText>XE</w:instrText>
      </w:r>
      <w:r w:rsidRPr="001A5E22">
        <w:rPr>
          <w:lang w:val="ru-RU"/>
        </w:rPr>
        <w:instrText xml:space="preserve"> "Технология </w:instrText>
      </w:r>
      <w:r>
        <w:instrText>Windows</w:instrText>
      </w:r>
      <w:r w:rsidRPr="001A5E22">
        <w:rPr>
          <w:lang w:val="ru-RU"/>
        </w:rPr>
        <w:instrText xml:space="preserve"> </w:instrText>
      </w:r>
      <w:r>
        <w:instrText>Embedded</w:instrText>
      </w:r>
      <w:r w:rsidRPr="001A5E22">
        <w:rPr>
          <w:lang w:val="ru-RU"/>
        </w:rPr>
        <w:instrText xml:space="preserve"> </w:instrText>
      </w:r>
      <w:r>
        <w:instrText>Device</w:instrText>
      </w:r>
      <w:r w:rsidRPr="001A5E22">
        <w:rPr>
          <w:lang w:val="ru-RU"/>
        </w:rPr>
        <w:instrText xml:space="preserve"> </w:instrText>
      </w:r>
      <w:r>
        <w:instrText>Manager</w:instrText>
      </w:r>
      <w:r w:rsidRPr="001A5E22">
        <w:rPr>
          <w:lang w:val="ru-RU"/>
        </w:rPr>
        <w:instrText xml:space="preserve"> 2011 с технологией </w:instrText>
      </w:r>
      <w:r>
        <w:instrText>SQL</w:instrText>
      </w:r>
      <w:r w:rsidRPr="001A5E22">
        <w:rPr>
          <w:lang w:val="ru-RU"/>
        </w:rPr>
        <w:instrText xml:space="preserve"> </w:instrText>
      </w:r>
      <w:r>
        <w:instrText>Server</w:instrText>
      </w:r>
      <w:r w:rsidRPr="001A5E22">
        <w:rPr>
          <w:lang w:val="ru-RU"/>
        </w:rPr>
        <w:instrText xml:space="preserve"> </w:instrText>
      </w:r>
      <w:r>
        <w:instrText>R</w:instrText>
      </w:r>
      <w:r w:rsidRPr="001A5E22">
        <w:rPr>
          <w:lang w:val="ru-RU"/>
        </w:rPr>
        <w:instrText xml:space="preserve">2 2008" </w:instrText>
      </w:r>
      <w:r w:rsidR="002E60D9">
        <w:fldChar w:fldCharType="end"/>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Tr="00EF0BC4">
        <w:tc>
          <w:tcPr>
            <w:tcW w:w="2477" w:type="pct"/>
            <w:tcBorders>
              <w:top w:val="single" w:sz="4" w:space="0" w:color="auto"/>
              <w:bottom w:val="nil"/>
            </w:tcBorders>
          </w:tcPr>
          <w:p w:rsidR="00831C1F" w:rsidRPr="00FA0A74" w:rsidRDefault="00831C1F" w:rsidP="00831C1F">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MGMT" w:history="1">
              <w:r w:rsidRPr="00FA0A74">
                <w:rPr>
                  <w:rStyle w:val="Hyperlink"/>
                  <w:lang w:val="ru-RU"/>
                </w:rPr>
                <w:t>Серверы управления</w:t>
              </w:r>
            </w:hyperlink>
          </w:p>
        </w:tc>
        <w:tc>
          <w:tcPr>
            <w:tcW w:w="2523"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RPr="0007207C" w:rsidTr="00EF0BC4">
        <w:tc>
          <w:tcPr>
            <w:tcW w:w="2477" w:type="pct"/>
            <w:tcBorders>
              <w:top w:val="nil"/>
            </w:tcBorders>
          </w:tcPr>
          <w:p w:rsidR="009A4C7C" w:rsidRPr="0007207C" w:rsidRDefault="009A4C7C" w:rsidP="009A4C7C">
            <w:pPr>
              <w:pStyle w:val="PURLMSH"/>
              <w:rPr>
                <w:i/>
                <w:lang w:val="ru-RU"/>
              </w:rPr>
            </w:pPr>
            <w:r w:rsidRPr="00FA0A74">
              <w:rPr>
                <w:lang w:val="ru-RU"/>
              </w:rPr>
              <w:t xml:space="preserve">Клиентское/Дополнительное программное обеспечение </w:t>
            </w:r>
            <w:r w:rsidRPr="00FA0A74">
              <w:rPr>
                <w:b/>
                <w:lang w:val="ru-RU"/>
              </w:rPr>
              <w:t xml:space="preserve">Да </w:t>
            </w:r>
            <w:r w:rsidR="0007207C" w:rsidRPr="0007207C">
              <w:rPr>
                <w:b/>
                <w:lang w:val="ru-RU"/>
              </w:rPr>
              <w:br/>
            </w:r>
            <w:r w:rsidRPr="00FA0A74">
              <w:rPr>
                <w:i/>
                <w:lang w:val="ru-RU"/>
              </w:rPr>
              <w:t xml:space="preserve">(см. </w:t>
            </w:r>
            <w:hyperlink w:anchor="Appendix1" w:history="1">
              <w:r w:rsidR="007E3222" w:rsidRPr="00272BC0">
                <w:rPr>
                  <w:i/>
                  <w:color w:val="00467F"/>
                  <w:u w:val="single"/>
                  <w:lang w:val="ru-RU"/>
                </w:rPr>
                <w:t>Приложение 1</w:t>
              </w:r>
            </w:hyperlink>
            <w:r w:rsidRPr="0007207C">
              <w:rPr>
                <w:i/>
                <w:lang w:val="ru-RU"/>
              </w:rPr>
              <w:t>)</w:t>
            </w:r>
          </w:p>
        </w:tc>
        <w:tc>
          <w:tcPr>
            <w:tcW w:w="2523" w:type="pct"/>
            <w:tcBorders>
              <w:top w:val="nil"/>
            </w:tcBorders>
          </w:tcPr>
          <w:p w:rsidR="009A4C7C" w:rsidRPr="0007207C" w:rsidRDefault="009A4C7C" w:rsidP="009A4C7C">
            <w:pPr>
              <w:pStyle w:val="PURLMSH"/>
              <w:rPr>
                <w:lang w:val="ru-RU"/>
              </w:rPr>
            </w:pPr>
          </w:p>
        </w:tc>
      </w:tr>
      <w:tr w:rsidR="009A4C7C" w:rsidRPr="0007207C" w:rsidTr="00EF0BC4">
        <w:tblPrEx>
          <w:tblBorders>
            <w:top w:val="none" w:sz="0" w:space="0" w:color="auto"/>
            <w:bottom w:val="none" w:sz="0" w:space="0" w:color="auto"/>
          </w:tblBorders>
        </w:tblPrEx>
        <w:tc>
          <w:tcPr>
            <w:tcW w:w="5000" w:type="pct"/>
            <w:gridSpan w:val="2"/>
            <w:shd w:val="clear" w:color="auto" w:fill="E5EEF7"/>
          </w:tcPr>
          <w:p w:rsidR="009A4C7C" w:rsidRPr="0007207C" w:rsidRDefault="009A4C7C" w:rsidP="009A4C7C">
            <w:pPr>
              <w:pStyle w:val="PURTableHeaderWhite"/>
              <w:spacing w:after="0" w:line="240" w:lineRule="auto"/>
              <w:rPr>
                <w:i w:val="0"/>
                <w:color w:val="404040" w:themeColor="text1" w:themeTint="BF"/>
                <w:lang w:val="ru-RU"/>
              </w:rPr>
            </w:pPr>
            <w:r w:rsidRPr="0007207C">
              <w:rPr>
                <w:i w:val="0"/>
                <w:color w:val="404040" w:themeColor="text1" w:themeTint="BF"/>
                <w:lang w:val="ru-RU"/>
              </w:rPr>
              <w:t>КЛИЕНТСКИЕ ЛИЦЕНЗИИ ПОДПИСЧИКА (</w:t>
            </w:r>
            <w:r>
              <w:rPr>
                <w:i w:val="0"/>
                <w:color w:val="404040" w:themeColor="text1" w:themeTint="BF"/>
              </w:rPr>
              <w:t>SAL</w:t>
            </w:r>
            <w:r w:rsidRPr="0007207C">
              <w:rPr>
                <w:i w:val="0"/>
                <w:color w:val="404040" w:themeColor="text1" w:themeTint="BF"/>
                <w:lang w:val="ru-RU"/>
              </w:rPr>
              <w:t>).</w:t>
            </w:r>
          </w:p>
        </w:tc>
      </w:tr>
      <w:tr w:rsidR="009A4C7C" w:rsidRPr="004976C9" w:rsidTr="00EF0BC4">
        <w:tblPrEx>
          <w:tblBorders>
            <w:top w:val="none" w:sz="0" w:space="0" w:color="auto"/>
            <w:bottom w:val="none" w:sz="0" w:space="0" w:color="auto"/>
          </w:tblBorders>
        </w:tblPrEx>
        <w:tc>
          <w:tcPr>
            <w:tcW w:w="5000" w:type="pct"/>
            <w:gridSpan w:val="2"/>
          </w:tcPr>
          <w:p w:rsidR="009A4C7C" w:rsidRPr="0007207C" w:rsidRDefault="00BB41EF" w:rsidP="009A4C7C">
            <w:pPr>
              <w:pStyle w:val="PURBody"/>
              <w:rPr>
                <w:i/>
                <w:lang w:val="ru-RU"/>
              </w:rPr>
            </w:pPr>
            <w:r w:rsidRPr="0007207C">
              <w:rPr>
                <w:b/>
                <w:lang w:val="ru-RU"/>
              </w:rPr>
              <w:t>Необходимо:</w:t>
            </w:r>
          </w:p>
          <w:p w:rsidR="009A4C7C" w:rsidRPr="00C46B76" w:rsidRDefault="009A4C7C" w:rsidP="00AA33A6">
            <w:pPr>
              <w:pStyle w:val="PURBullet"/>
              <w:rPr>
                <w:lang w:val="ru-RU"/>
              </w:rPr>
            </w:pPr>
            <w:r w:rsidRPr="0007207C">
              <w:rPr>
                <w:lang w:val="ru-RU"/>
              </w:rPr>
              <w:t>Клиентская</w:t>
            </w:r>
            <w:r w:rsidRPr="00C46B76">
              <w:rPr>
                <w:lang w:val="ru-RU"/>
              </w:rPr>
              <w:t xml:space="preserve"> </w:t>
            </w:r>
            <w:r w:rsidRPr="0007207C">
              <w:rPr>
                <w:lang w:val="ru-RU"/>
              </w:rPr>
              <w:t>лицензия</w:t>
            </w:r>
            <w:r w:rsidRPr="00C46B76">
              <w:rPr>
                <w:lang w:val="ru-RU"/>
              </w:rPr>
              <w:t xml:space="preserve"> </w:t>
            </w:r>
            <w:r>
              <w:t>SAL</w:t>
            </w:r>
            <w:r w:rsidRPr="00C46B76">
              <w:rPr>
                <w:lang w:val="ru-RU"/>
              </w:rPr>
              <w:t xml:space="preserve"> </w:t>
            </w:r>
            <w:r>
              <w:t>Windows</w:t>
            </w:r>
            <w:r w:rsidRPr="00C46B76">
              <w:rPr>
                <w:lang w:val="ru-RU"/>
              </w:rPr>
              <w:t xml:space="preserve"> </w:t>
            </w:r>
            <w:r>
              <w:t>Embedded</w:t>
            </w:r>
            <w:r w:rsidRPr="00C46B76">
              <w:rPr>
                <w:lang w:val="ru-RU"/>
              </w:rPr>
              <w:t xml:space="preserve"> </w:t>
            </w:r>
            <w:r>
              <w:t>Device</w:t>
            </w:r>
            <w:r w:rsidRPr="00C46B76">
              <w:rPr>
                <w:lang w:val="ru-RU"/>
              </w:rPr>
              <w:t xml:space="preserve"> </w:t>
            </w:r>
            <w:r>
              <w:t>Manager</w:t>
            </w:r>
            <w:r w:rsidRPr="00C46B76">
              <w:rPr>
                <w:lang w:val="ru-RU"/>
              </w:rPr>
              <w:t xml:space="preserve"> 2011 </w:t>
            </w:r>
            <w:r w:rsidRPr="0007207C">
              <w:rPr>
                <w:lang w:val="ru-RU"/>
              </w:rPr>
              <w:t>с</w:t>
            </w:r>
            <w:r w:rsidRPr="00C46B76">
              <w:rPr>
                <w:lang w:val="ru-RU"/>
              </w:rPr>
              <w:t xml:space="preserve"> </w:t>
            </w:r>
            <w:r w:rsidRPr="0007207C">
              <w:rPr>
                <w:lang w:val="ru-RU"/>
              </w:rPr>
              <w:t>технологией</w:t>
            </w:r>
            <w:r w:rsidRPr="00C46B76">
              <w:rPr>
                <w:lang w:val="ru-RU"/>
              </w:rPr>
              <w:t xml:space="preserve"> </w:t>
            </w:r>
            <w:r>
              <w:t>SQL</w:t>
            </w:r>
            <w:r w:rsidRPr="00C46B76">
              <w:rPr>
                <w:lang w:val="ru-RU"/>
              </w:rPr>
              <w:t xml:space="preserve"> </w:t>
            </w:r>
            <w:r>
              <w:t>Server</w:t>
            </w:r>
            <w:r w:rsidRPr="00C46B76">
              <w:rPr>
                <w:lang w:val="ru-RU"/>
              </w:rPr>
              <w:t xml:space="preserve"> 2008 </w:t>
            </w:r>
            <w:r>
              <w:t>Technology</w:t>
            </w:r>
          </w:p>
        </w:tc>
      </w:tr>
    </w:tbl>
    <w:p w:rsidR="00845752" w:rsidRPr="00FA0A74" w:rsidRDefault="00845752" w:rsidP="00845752">
      <w:pPr>
        <w:pStyle w:val="PURADDITIONALTERMSHEADERMB"/>
        <w:rPr>
          <w:lang w:val="ru-RU"/>
        </w:rPr>
      </w:pPr>
      <w:r w:rsidRPr="00FA0A74">
        <w:rPr>
          <w:lang w:val="ru-RU"/>
        </w:rPr>
        <w:t xml:space="preserve">Дополнительные </w:t>
      </w:r>
      <w:r w:rsidR="002377B0" w:rsidRPr="00FA0A74">
        <w:rPr>
          <w:lang w:val="ru-RU"/>
        </w:rPr>
        <w:t>Условия.</w:t>
      </w:r>
    </w:p>
    <w:p w:rsidR="00845752" w:rsidRPr="00FA0A74" w:rsidRDefault="00845752" w:rsidP="00845752">
      <w:pPr>
        <w:pStyle w:val="PURBlueStrong-Indented"/>
        <w:rPr>
          <w:lang w:val="ru-RU"/>
        </w:rPr>
      </w:pPr>
      <w:r w:rsidRPr="00FA0A74">
        <w:rPr>
          <w:lang w:val="ru-RU"/>
        </w:rPr>
        <w:t xml:space="preserve">Технология </w:t>
      </w:r>
      <w:r>
        <w:t>SQL</w:t>
      </w:r>
      <w:r w:rsidRPr="00FA0A74">
        <w:rPr>
          <w:lang w:val="ru-RU"/>
        </w:rPr>
        <w:t xml:space="preserve"> </w:t>
      </w:r>
      <w:r>
        <w:t>Server</w:t>
      </w:r>
    </w:p>
    <w:p w:rsidR="00845752" w:rsidRPr="00FA0A74" w:rsidRDefault="00845752" w:rsidP="00845752">
      <w:pPr>
        <w:pStyle w:val="PURBody-Indented"/>
        <w:rPr>
          <w:lang w:val="ru-RU"/>
        </w:rPr>
      </w:pPr>
      <w:r w:rsidRPr="00FA0A74">
        <w:rPr>
          <w:lang w:val="ru-RU"/>
        </w:rPr>
        <w:t xml:space="preserve">Программное обеспечение включает технологию </w:t>
      </w:r>
      <w:r>
        <w:t>SQL</w:t>
      </w:r>
      <w:r w:rsidRPr="00FA0A74">
        <w:rPr>
          <w:lang w:val="ru-RU"/>
        </w:rPr>
        <w:t xml:space="preserve"> </w:t>
      </w:r>
      <w:r>
        <w:t>Server</w:t>
      </w:r>
      <w:r w:rsidRPr="00FA0A74">
        <w:rPr>
          <w:lang w:val="ru-RU"/>
        </w:rPr>
        <w:t xml:space="preserve">. Условия лицензии, регулирующие использование этой технологии, см. в разделе «Условия лицензии для технологии </w:t>
      </w:r>
      <w:r>
        <w:t>SQL</w:t>
      </w:r>
      <w:r w:rsidRPr="00FA0A74">
        <w:rPr>
          <w:lang w:val="ru-RU"/>
        </w:rPr>
        <w:t xml:space="preserve"> </w:t>
      </w:r>
      <w:r>
        <w:t>Server</w:t>
      </w:r>
      <w:r w:rsidRPr="00FA0A74">
        <w:rPr>
          <w:lang w:val="ru-RU"/>
        </w:rPr>
        <w:t>» в разделе «Универсальные условия лицензии».</w:t>
      </w:r>
    </w:p>
    <w:p w:rsidR="003744F8" w:rsidRPr="00FA0A74" w:rsidRDefault="006321D7" w:rsidP="00017448">
      <w:pPr>
        <w:pStyle w:val="PURBreadcrumb"/>
        <w:rPr>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017448">
          <w:rPr>
            <w:rStyle w:val="Hyperlink"/>
            <w:rFonts w:ascii="Arial Narrow" w:hAnsi="Arial Narrow"/>
            <w:sz w:val="16"/>
            <w:lang w:val="ru-RU"/>
          </w:rPr>
          <w:t>Универсальные условия лицензирования</w:t>
        </w:r>
      </w:hyperlink>
    </w:p>
    <w:p w:rsidR="009A4C7C" w:rsidRPr="00FA0A74" w:rsidRDefault="009A4C7C" w:rsidP="009A4C7C">
      <w:pPr>
        <w:pStyle w:val="PURProductName"/>
        <w:rPr>
          <w:lang w:val="ru-RU"/>
        </w:rPr>
      </w:pPr>
      <w:bookmarkStart w:id="598" w:name="_Toc299519165"/>
      <w:bookmarkStart w:id="599" w:name="_Toc299531597"/>
      <w:bookmarkStart w:id="600" w:name="_Toc299531921"/>
      <w:bookmarkStart w:id="601" w:name="_Toc299957204"/>
      <w:bookmarkStart w:id="602" w:name="_Toc309208865"/>
      <w:bookmarkStart w:id="603" w:name="_Toc309301588"/>
      <w:r>
        <w:t>Windows</w:t>
      </w:r>
      <w:r w:rsidRPr="00FA0A74">
        <w:rPr>
          <w:lang w:val="ru-RU"/>
        </w:rPr>
        <w:t xml:space="preserve"> </w:t>
      </w:r>
      <w:r>
        <w:t>HPC</w:t>
      </w:r>
      <w:r w:rsidRPr="00FA0A74">
        <w:rPr>
          <w:lang w:val="ru-RU"/>
        </w:rPr>
        <w:t xml:space="preserve"> </w:t>
      </w:r>
      <w:r>
        <w:t>Server</w:t>
      </w:r>
      <w:r w:rsidRPr="00FA0A74">
        <w:rPr>
          <w:lang w:val="ru-RU"/>
        </w:rPr>
        <w:t xml:space="preserve"> 2008 </w:t>
      </w:r>
      <w:r>
        <w:t>R</w:t>
      </w:r>
      <w:r w:rsidRPr="00FA0A74">
        <w:rPr>
          <w:lang w:val="ru-RU"/>
        </w:rPr>
        <w:t xml:space="preserve">2 </w:t>
      </w:r>
      <w:r>
        <w:t>Suite</w:t>
      </w:r>
      <w:bookmarkEnd w:id="598"/>
      <w:bookmarkEnd w:id="599"/>
      <w:bookmarkEnd w:id="600"/>
      <w:bookmarkEnd w:id="601"/>
      <w:bookmarkEnd w:id="602"/>
      <w:bookmarkEnd w:id="603"/>
      <w:r w:rsidR="002E60D9">
        <w:fldChar w:fldCharType="begin"/>
      </w:r>
      <w:r>
        <w:instrText>XE</w:instrText>
      </w:r>
      <w:r w:rsidRPr="00FA0A74">
        <w:rPr>
          <w:lang w:val="ru-RU"/>
        </w:rPr>
        <w:instrText xml:space="preserve"> "</w:instrText>
      </w:r>
      <w:r>
        <w:instrText>Windows</w:instrText>
      </w:r>
      <w:r w:rsidRPr="00FA0A74">
        <w:rPr>
          <w:lang w:val="ru-RU"/>
        </w:rPr>
        <w:instrText xml:space="preserve"> </w:instrText>
      </w:r>
      <w:r>
        <w:instrText>HPC</w:instrText>
      </w:r>
      <w:r w:rsidRPr="00FA0A74">
        <w:rPr>
          <w:lang w:val="ru-RU"/>
        </w:rPr>
        <w:instrText xml:space="preserve"> </w:instrText>
      </w:r>
      <w:r>
        <w:instrText>Server</w:instrText>
      </w:r>
      <w:r w:rsidRPr="00FA0A74">
        <w:rPr>
          <w:lang w:val="ru-RU"/>
        </w:rPr>
        <w:instrText xml:space="preserve"> 2008 </w:instrText>
      </w:r>
      <w:r>
        <w:instrText>R</w:instrText>
      </w:r>
      <w:r w:rsidRPr="00FA0A74">
        <w:rPr>
          <w:lang w:val="ru-RU"/>
        </w:rPr>
        <w:instrText xml:space="preserve">2 </w:instrText>
      </w:r>
      <w:r>
        <w:instrText>Suite</w:instrText>
      </w:r>
      <w:r w:rsidRPr="00FA0A74">
        <w:rPr>
          <w:lang w:val="ru-RU"/>
        </w:rPr>
        <w:instrText xml:space="preserve">" </w:instrText>
      </w:r>
      <w:r w:rsidR="002E60D9">
        <w:fldChar w:fldCharType="end"/>
      </w:r>
    </w:p>
    <w:p w:rsidR="009A4C7C" w:rsidRPr="00FA0A74" w:rsidRDefault="009A4C7C" w:rsidP="009A4C7C">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Tr="001A228C">
        <w:tc>
          <w:tcPr>
            <w:tcW w:w="2477" w:type="pct"/>
            <w:tcBorders>
              <w:top w:val="single" w:sz="4" w:space="0" w:color="auto"/>
              <w:bottom w:val="nil"/>
            </w:tcBorders>
          </w:tcPr>
          <w:p w:rsidR="001A228C" w:rsidRPr="00FA0A74" w:rsidRDefault="001A228C" w:rsidP="00831C1F">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Server" w:history="1">
              <w:r w:rsidRPr="00FA0A74">
                <w:rPr>
                  <w:rStyle w:val="Hyperlink"/>
                  <w:lang w:val="ru-RU"/>
                </w:rPr>
                <w:t>Серверное ПО</w:t>
              </w:r>
            </w:hyperlink>
          </w:p>
        </w:tc>
        <w:tc>
          <w:tcPr>
            <w:tcW w:w="2523" w:type="pct"/>
            <w:vMerge w:val="restart"/>
            <w:tcBorders>
              <w:top w:val="single" w:sz="4" w:space="0" w:color="auto"/>
            </w:tcBorders>
          </w:tcPr>
          <w:p w:rsidR="001A228C" w:rsidRDefault="001A228C" w:rsidP="00831C1F">
            <w:pPr>
              <w:pStyle w:val="PURLMSH"/>
            </w:pPr>
            <w:r w:rsidRPr="00FA0A74">
              <w:rPr>
                <w:lang w:val="ru-RU"/>
              </w:rPr>
              <w:t xml:space="preserve">См. соответствующее уведомление. </w:t>
            </w:r>
            <w:r w:rsidRPr="00FA0A74">
              <w:rPr>
                <w:b/>
                <w:lang w:val="ru-RU"/>
              </w:rPr>
              <w:t xml:space="preserve">Потенциально нежелательное программное обеспечение, </w:t>
            </w:r>
            <w:r>
              <w:rPr>
                <w:b/>
              </w:rPr>
              <w:t>MPEG</w:t>
            </w:r>
            <w:r w:rsidRPr="00FA0A74">
              <w:rPr>
                <w:b/>
                <w:lang w:val="ru-RU"/>
              </w:rPr>
              <w:t xml:space="preserve">-4, </w:t>
            </w:r>
            <w:r>
              <w:rPr>
                <w:b/>
              </w:rPr>
              <w:t>VC</w:t>
            </w:r>
            <w:r w:rsidRPr="00FA0A74">
              <w:rPr>
                <w:b/>
                <w:lang w:val="ru-RU"/>
              </w:rPr>
              <w:t xml:space="preserve">-1 (см. </w:t>
            </w:r>
            <w:hyperlink w:anchor="Appendix2" w:history="1">
              <w:r w:rsidR="008247B7" w:rsidRPr="008247B7">
                <w:rPr>
                  <w:rStyle w:val="Hyperlink"/>
                </w:rPr>
                <w:t>Приложение 2</w:t>
              </w:r>
            </w:hyperlink>
            <w:r w:rsidR="008247B7" w:rsidRPr="008247B7">
              <w:rPr>
                <w:b/>
                <w:lang w:val="ru-RU"/>
              </w:rPr>
              <w:t>)</w:t>
            </w:r>
          </w:p>
        </w:tc>
      </w:tr>
      <w:tr w:rsidR="001A228C" w:rsidRPr="0007207C" w:rsidTr="001A228C">
        <w:tc>
          <w:tcPr>
            <w:tcW w:w="2477" w:type="pct"/>
            <w:tcBorders>
              <w:top w:val="nil"/>
            </w:tcBorders>
          </w:tcPr>
          <w:p w:rsidR="001A228C" w:rsidRPr="0007207C" w:rsidRDefault="001A228C" w:rsidP="009A4C7C">
            <w:pPr>
              <w:pStyle w:val="PURLMSH"/>
              <w:rPr>
                <w:lang w:val="ru-RU"/>
              </w:rPr>
            </w:pPr>
            <w:r w:rsidRPr="00FA0A74">
              <w:rPr>
                <w:lang w:val="ru-RU"/>
              </w:rPr>
              <w:t xml:space="preserve">Клиентское/Дополнительное программное обеспечение </w:t>
            </w:r>
            <w:r w:rsidRPr="00FA0A74">
              <w:rPr>
                <w:b/>
                <w:lang w:val="ru-RU"/>
              </w:rPr>
              <w:t>Да</w:t>
            </w:r>
            <w:r w:rsidRPr="00FA0A74">
              <w:rPr>
                <w:lang w:val="ru-RU"/>
              </w:rPr>
              <w:t xml:space="preserve"> </w:t>
            </w:r>
            <w:r w:rsidR="0007207C" w:rsidRPr="0007207C">
              <w:rPr>
                <w:lang w:val="ru-RU"/>
              </w:rPr>
              <w:br/>
            </w:r>
            <w:r w:rsidRPr="00FA0A74">
              <w:rPr>
                <w:i/>
                <w:lang w:val="ru-RU"/>
              </w:rPr>
              <w:t xml:space="preserve">(см. </w:t>
            </w:r>
            <w:hyperlink w:anchor="Appendix1" w:history="1">
              <w:r w:rsidR="007E3222" w:rsidRPr="00272BC0">
                <w:rPr>
                  <w:i/>
                  <w:color w:val="00467F"/>
                  <w:u w:val="single"/>
                  <w:lang w:val="ru-RU"/>
                </w:rPr>
                <w:t>Приложение 1</w:t>
              </w:r>
            </w:hyperlink>
            <w:r w:rsidRPr="0007207C">
              <w:rPr>
                <w:i/>
                <w:lang w:val="ru-RU"/>
              </w:rPr>
              <w:t>)</w:t>
            </w:r>
          </w:p>
        </w:tc>
        <w:tc>
          <w:tcPr>
            <w:tcW w:w="2523" w:type="pct"/>
            <w:vMerge/>
          </w:tcPr>
          <w:p w:rsidR="001A228C" w:rsidRPr="0007207C" w:rsidRDefault="001A228C" w:rsidP="009A4C7C">
            <w:pPr>
              <w:pStyle w:val="PURLMSH"/>
              <w:rPr>
                <w:lang w:val="ru-RU"/>
              </w:rPr>
            </w:pPr>
          </w:p>
        </w:tc>
      </w:tr>
      <w:tr w:rsidR="001A228C" w:rsidRPr="0007207C" w:rsidTr="00EF0BC4">
        <w:tblPrEx>
          <w:tblBorders>
            <w:top w:val="none" w:sz="0" w:space="0" w:color="auto"/>
            <w:bottom w:val="none" w:sz="0" w:space="0" w:color="auto"/>
          </w:tblBorders>
        </w:tblPrEx>
        <w:tc>
          <w:tcPr>
            <w:tcW w:w="5000" w:type="pct"/>
            <w:gridSpan w:val="2"/>
            <w:shd w:val="clear" w:color="auto" w:fill="E5EEF7"/>
          </w:tcPr>
          <w:p w:rsidR="001A228C" w:rsidRPr="0007207C" w:rsidRDefault="001A228C" w:rsidP="009A4C7C">
            <w:pPr>
              <w:pStyle w:val="PURTableHeaderWhite"/>
              <w:spacing w:after="0" w:line="240" w:lineRule="auto"/>
              <w:rPr>
                <w:i w:val="0"/>
                <w:color w:val="404040" w:themeColor="text1" w:themeTint="BF"/>
                <w:lang w:val="ru-RU"/>
              </w:rPr>
            </w:pPr>
            <w:r w:rsidRPr="0007207C">
              <w:rPr>
                <w:i w:val="0"/>
                <w:color w:val="404040" w:themeColor="text1" w:themeTint="BF"/>
                <w:lang w:val="ru-RU"/>
              </w:rPr>
              <w:t>ЛИЦЕНЗИИ ПОДПИСЧИКА (</w:t>
            </w:r>
            <w:r>
              <w:rPr>
                <w:i w:val="0"/>
                <w:color w:val="404040" w:themeColor="text1" w:themeTint="BF"/>
              </w:rPr>
              <w:t>SAL</w:t>
            </w:r>
            <w:r w:rsidRPr="0007207C">
              <w:rPr>
                <w:i w:val="0"/>
                <w:color w:val="404040" w:themeColor="text1" w:themeTint="BF"/>
                <w:lang w:val="ru-RU"/>
              </w:rPr>
              <w:t>)</w:t>
            </w:r>
          </w:p>
        </w:tc>
      </w:tr>
      <w:tr w:rsidR="001A228C" w:rsidRPr="0007207C" w:rsidTr="00EF0BC4">
        <w:tblPrEx>
          <w:tblBorders>
            <w:top w:val="none" w:sz="0" w:space="0" w:color="auto"/>
            <w:bottom w:val="none" w:sz="0" w:space="0" w:color="auto"/>
          </w:tblBorders>
        </w:tblPrEx>
        <w:tc>
          <w:tcPr>
            <w:tcW w:w="5000" w:type="pct"/>
            <w:gridSpan w:val="2"/>
          </w:tcPr>
          <w:p w:rsidR="001A228C" w:rsidRPr="0007207C" w:rsidRDefault="001A228C" w:rsidP="009A4C7C">
            <w:pPr>
              <w:pStyle w:val="PURBody"/>
              <w:rPr>
                <w:i/>
                <w:lang w:val="ru-RU"/>
              </w:rPr>
            </w:pPr>
            <w:r w:rsidRPr="0007207C">
              <w:rPr>
                <w:b/>
                <w:lang w:val="ru-RU"/>
              </w:rPr>
              <w:t>Необходимо:</w:t>
            </w:r>
          </w:p>
          <w:p w:rsidR="001A228C" w:rsidRPr="00A16268" w:rsidRDefault="001A228C" w:rsidP="009A4C7C">
            <w:pPr>
              <w:pStyle w:val="PURBullet"/>
            </w:pPr>
            <w:r>
              <w:t>Windows</w:t>
            </w:r>
            <w:r w:rsidRPr="00A16268">
              <w:t xml:space="preserve"> </w:t>
            </w:r>
            <w:r>
              <w:t>HPC</w:t>
            </w:r>
            <w:r w:rsidRPr="00A16268">
              <w:t xml:space="preserve"> </w:t>
            </w:r>
            <w:r>
              <w:t>Server</w:t>
            </w:r>
            <w:r w:rsidRPr="00A16268">
              <w:t xml:space="preserve"> 2008 </w:t>
            </w:r>
            <w:r>
              <w:t>R</w:t>
            </w:r>
            <w:r w:rsidRPr="00A16268">
              <w:t xml:space="preserve">2 </w:t>
            </w:r>
            <w:r>
              <w:t>Suite</w:t>
            </w:r>
            <w:r w:rsidRPr="00A16268">
              <w:t xml:space="preserve"> </w:t>
            </w:r>
            <w:r>
              <w:t>SAL</w:t>
            </w:r>
          </w:p>
        </w:tc>
      </w:tr>
    </w:tbl>
    <w:p w:rsidR="009A4C7C" w:rsidRPr="00A16268" w:rsidRDefault="009A4C7C" w:rsidP="0085206E">
      <w:pPr>
        <w:pStyle w:val="PURADDITIONALTERMSHEADERMB"/>
      </w:pPr>
      <w:r w:rsidRPr="0007207C">
        <w:rPr>
          <w:lang w:val="ru-RU"/>
        </w:rPr>
        <w:t>Дополнительные</w:t>
      </w:r>
      <w:r w:rsidRPr="00A16268">
        <w:t xml:space="preserve"> </w:t>
      </w:r>
      <w:r w:rsidR="002377B0" w:rsidRPr="0007207C">
        <w:rPr>
          <w:lang w:val="ru-RU"/>
        </w:rPr>
        <w:t>Условия</w:t>
      </w:r>
      <w:r w:rsidR="002377B0" w:rsidRPr="00A16268">
        <w:t>.</w:t>
      </w:r>
    </w:p>
    <w:p w:rsidR="003B61E4" w:rsidRPr="00FA0A74" w:rsidRDefault="003B61E4" w:rsidP="003B61E4">
      <w:pPr>
        <w:pStyle w:val="PURBody-Indented"/>
        <w:rPr>
          <w:lang w:val="ru-RU"/>
        </w:rPr>
      </w:pPr>
      <w:r w:rsidRPr="0007207C">
        <w:rPr>
          <w:lang w:val="ru-RU"/>
        </w:rPr>
        <w:t>Набор</w:t>
      </w:r>
      <w:r w:rsidRPr="00A16268">
        <w:t xml:space="preserve"> </w:t>
      </w:r>
      <w:r>
        <w:t>Windows</w:t>
      </w:r>
      <w:r w:rsidRPr="00A16268">
        <w:t xml:space="preserve"> </w:t>
      </w:r>
      <w:r>
        <w:t>HPC</w:t>
      </w:r>
      <w:r w:rsidRPr="00A16268">
        <w:t xml:space="preserve"> </w:t>
      </w:r>
      <w:r>
        <w:t>Server</w:t>
      </w:r>
      <w:r w:rsidRPr="00A16268">
        <w:t xml:space="preserve"> 2008 </w:t>
      </w:r>
      <w:r>
        <w:t>R</w:t>
      </w:r>
      <w:r w:rsidRPr="00A16268">
        <w:t xml:space="preserve">2 </w:t>
      </w:r>
      <w:r>
        <w:t>Suite</w:t>
      </w:r>
      <w:r w:rsidRPr="00A16268">
        <w:t xml:space="preserve"> </w:t>
      </w:r>
      <w:r w:rsidRPr="0007207C">
        <w:rPr>
          <w:lang w:val="ru-RU"/>
        </w:rPr>
        <w:t>включает</w:t>
      </w:r>
      <w:r w:rsidRPr="00A16268">
        <w:t xml:space="preserve"> </w:t>
      </w:r>
      <w:r w:rsidRPr="0007207C">
        <w:rPr>
          <w:lang w:val="ru-RU"/>
        </w:rPr>
        <w:t>права</w:t>
      </w:r>
      <w:r w:rsidRPr="00A16268">
        <w:t xml:space="preserve"> </w:t>
      </w:r>
      <w:r w:rsidRPr="0007207C">
        <w:rPr>
          <w:lang w:val="ru-RU"/>
        </w:rPr>
        <w:t>на</w:t>
      </w:r>
      <w:r w:rsidRPr="00A16268">
        <w:t xml:space="preserve"> </w:t>
      </w:r>
      <w:r w:rsidRPr="0007207C">
        <w:rPr>
          <w:lang w:val="ru-RU"/>
        </w:rPr>
        <w:t>использование</w:t>
      </w:r>
      <w:r w:rsidRPr="00A16268">
        <w:t xml:space="preserve"> </w:t>
      </w:r>
      <w:r w:rsidRPr="0007207C">
        <w:rPr>
          <w:lang w:val="ru-RU"/>
        </w:rPr>
        <w:t>выпусков</w:t>
      </w:r>
      <w:r w:rsidRPr="00A16268">
        <w:t xml:space="preserve"> </w:t>
      </w:r>
      <w:r>
        <w:t>HPC</w:t>
      </w:r>
      <w:r w:rsidRPr="00A16268">
        <w:t xml:space="preserve"> </w:t>
      </w:r>
      <w:r>
        <w:t>Pack</w:t>
      </w:r>
      <w:r w:rsidRPr="00A16268">
        <w:t xml:space="preserve"> 2008 </w:t>
      </w:r>
      <w:r>
        <w:t>R</w:t>
      </w:r>
      <w:r w:rsidRPr="00A16268">
        <w:t xml:space="preserve">2 </w:t>
      </w:r>
      <w:r w:rsidRPr="0007207C">
        <w:rPr>
          <w:lang w:val="ru-RU"/>
        </w:rPr>
        <w:t>для</w:t>
      </w:r>
      <w:r w:rsidRPr="00A16268">
        <w:t xml:space="preserve"> </w:t>
      </w:r>
      <w:r>
        <w:t>Enterprise</w:t>
      </w:r>
      <w:r w:rsidRPr="00A16268">
        <w:t xml:space="preserve"> </w:t>
      </w:r>
      <w:r w:rsidRPr="0007207C">
        <w:rPr>
          <w:lang w:val="ru-RU"/>
        </w:rPr>
        <w:t>и</w:t>
      </w:r>
      <w:r w:rsidR="0007207C">
        <w:t> </w:t>
      </w:r>
      <w:r>
        <w:t>Windows</w:t>
      </w:r>
      <w:r w:rsidRPr="00A16268">
        <w:t xml:space="preserve"> </w:t>
      </w:r>
      <w:r>
        <w:t>Server</w:t>
      </w:r>
      <w:r w:rsidRPr="00A16268">
        <w:t xml:space="preserve"> 2008 </w:t>
      </w:r>
      <w:r w:rsidR="004976C9">
        <w:t xml:space="preserve">R2 </w:t>
      </w:r>
      <w:r>
        <w:t>HPC</w:t>
      </w:r>
      <w:r w:rsidRPr="00A16268">
        <w:t xml:space="preserve">. </w:t>
      </w:r>
      <w:r w:rsidRPr="00FA0A74">
        <w:rPr>
          <w:lang w:val="ru-RU"/>
        </w:rPr>
        <w:t xml:space="preserve">Эти продукты также доступны по индивидуальным лицензиям на программное обеспечение согласно соответствующим разделам настоящих Прав на использование, предоставляемых поставщикам услуг. Вы имеете право использовать продукты, включенные в набор </w:t>
      </w:r>
      <w:r>
        <w:t>Windows</w:t>
      </w:r>
      <w:r w:rsidRPr="00FA0A74">
        <w:rPr>
          <w:lang w:val="ru-RU"/>
        </w:rPr>
        <w:t xml:space="preserve"> </w:t>
      </w:r>
      <w:r>
        <w:t>HPC</w:t>
      </w:r>
      <w:r w:rsidRPr="00FA0A74">
        <w:rPr>
          <w:lang w:val="ru-RU"/>
        </w:rPr>
        <w:t xml:space="preserve"> </w:t>
      </w:r>
      <w:r>
        <w:t>Server</w:t>
      </w:r>
      <w:r w:rsidRPr="00FA0A74">
        <w:rPr>
          <w:lang w:val="ru-RU"/>
        </w:rPr>
        <w:t xml:space="preserve"> 2008 </w:t>
      </w:r>
      <w:r>
        <w:t>R</w:t>
      </w:r>
      <w:r w:rsidRPr="00FA0A74">
        <w:rPr>
          <w:lang w:val="ru-RU"/>
        </w:rPr>
        <w:t xml:space="preserve">2, в соответствии с настоящим разделом. Приобретая лицензию на набор </w:t>
      </w:r>
      <w:r>
        <w:t>Windows</w:t>
      </w:r>
      <w:r w:rsidRPr="00FA0A74">
        <w:rPr>
          <w:lang w:val="ru-RU"/>
        </w:rPr>
        <w:t xml:space="preserve"> </w:t>
      </w:r>
      <w:r>
        <w:t>HPC</w:t>
      </w:r>
      <w:r w:rsidRPr="00FA0A74">
        <w:rPr>
          <w:lang w:val="ru-RU"/>
        </w:rPr>
        <w:t xml:space="preserve"> </w:t>
      </w:r>
      <w:r>
        <w:t>Server</w:t>
      </w:r>
      <w:r w:rsidRPr="00FA0A74">
        <w:rPr>
          <w:lang w:val="ru-RU"/>
        </w:rPr>
        <w:t xml:space="preserve"> 2008 </w:t>
      </w:r>
      <w:r>
        <w:t>R</w:t>
      </w:r>
      <w:r w:rsidRPr="00FA0A74">
        <w:rPr>
          <w:lang w:val="ru-RU"/>
        </w:rPr>
        <w:t>2, вы тем самым получаете одну лицензию, которую можно назначить одному устройству или серверу.</w:t>
      </w:r>
      <w:r w:rsidR="00EC4FB3">
        <w:rPr>
          <w:lang w:val="ru-RU"/>
        </w:rPr>
        <w:t xml:space="preserve"> </w:t>
      </w:r>
      <w:r w:rsidRPr="00FA0A74">
        <w:rPr>
          <w:lang w:val="ru-RU"/>
        </w:rPr>
        <w:t xml:space="preserve">Вы не получаете набор индивидуальных лицензий на программное обеспечение в отношении продуктов, включенных в набор </w:t>
      </w:r>
      <w:r>
        <w:t>Windows</w:t>
      </w:r>
      <w:r w:rsidRPr="00FA0A74">
        <w:rPr>
          <w:lang w:val="ru-RU"/>
        </w:rPr>
        <w:t xml:space="preserve"> </w:t>
      </w:r>
      <w:r>
        <w:t>HPC</w:t>
      </w:r>
      <w:r w:rsidRPr="00FA0A74">
        <w:rPr>
          <w:lang w:val="ru-RU"/>
        </w:rPr>
        <w:t xml:space="preserve"> </w:t>
      </w:r>
      <w:r>
        <w:t>Server</w:t>
      </w:r>
      <w:r w:rsidRPr="00FA0A74">
        <w:rPr>
          <w:lang w:val="ru-RU"/>
        </w:rPr>
        <w:t xml:space="preserve"> 2008 </w:t>
      </w:r>
      <w:r>
        <w:t>R</w:t>
      </w:r>
      <w:r w:rsidRPr="00FA0A74">
        <w:rPr>
          <w:lang w:val="ru-RU"/>
        </w:rPr>
        <w:t>2.</w:t>
      </w:r>
    </w:p>
    <w:p w:rsidR="003B61E4" w:rsidRPr="00FA0A74" w:rsidRDefault="003B61E4" w:rsidP="003B61E4">
      <w:pPr>
        <w:pStyle w:val="PURBlueStrong"/>
        <w:rPr>
          <w:lang w:val="ru-RU"/>
        </w:rPr>
      </w:pPr>
      <w:r w:rsidRPr="00FA0A74">
        <w:rPr>
          <w:lang w:val="ru-RU"/>
        </w:rPr>
        <w:t xml:space="preserve">Использование </w:t>
      </w:r>
      <w:r w:rsidR="002377B0" w:rsidRPr="00FA0A74">
        <w:rPr>
          <w:lang w:val="ru-RU"/>
        </w:rPr>
        <w:t xml:space="preserve">Программного Обеспечения </w:t>
      </w:r>
      <w:r>
        <w:t>HPC</w:t>
      </w:r>
      <w:r w:rsidRPr="00FA0A74">
        <w:rPr>
          <w:lang w:val="ru-RU"/>
        </w:rPr>
        <w:t xml:space="preserve"> </w:t>
      </w:r>
      <w:r>
        <w:t>Pack</w:t>
      </w:r>
      <w:r w:rsidRPr="00FA0A74">
        <w:rPr>
          <w:lang w:val="ru-RU"/>
        </w:rPr>
        <w:t xml:space="preserve"> </w:t>
      </w:r>
      <w:r w:rsidR="002377B0" w:rsidRPr="00FA0A74">
        <w:rPr>
          <w:lang w:val="ru-RU"/>
        </w:rPr>
        <w:t xml:space="preserve">2008 </w:t>
      </w:r>
      <w:r>
        <w:t>R</w:t>
      </w:r>
      <w:r w:rsidRPr="00FA0A74">
        <w:rPr>
          <w:lang w:val="ru-RU"/>
        </w:rPr>
        <w:t xml:space="preserve">2 </w:t>
      </w:r>
      <w:r>
        <w:t>Enterprise</w:t>
      </w:r>
      <w:r w:rsidRPr="00FA0A74">
        <w:rPr>
          <w:lang w:val="ru-RU"/>
        </w:rPr>
        <w:t xml:space="preserve"> </w:t>
      </w:r>
    </w:p>
    <w:p w:rsidR="003B61E4" w:rsidRPr="00FA0A74" w:rsidRDefault="003B61E4" w:rsidP="003B61E4">
      <w:pPr>
        <w:pStyle w:val="PURBody-Indented"/>
        <w:rPr>
          <w:lang w:val="ru-RU"/>
        </w:rPr>
      </w:pPr>
      <w:r w:rsidRPr="00FA0A74">
        <w:rPr>
          <w:lang w:val="ru-RU"/>
        </w:rPr>
        <w:t xml:space="preserve">Условия лицензии для </w:t>
      </w:r>
      <w:r>
        <w:t>HPC</w:t>
      </w:r>
      <w:r w:rsidRPr="00FA0A74">
        <w:rPr>
          <w:lang w:val="ru-RU"/>
        </w:rPr>
        <w:t xml:space="preserve"> </w:t>
      </w:r>
      <w:r>
        <w:t>Pack</w:t>
      </w:r>
      <w:r w:rsidRPr="00FA0A74">
        <w:rPr>
          <w:lang w:val="ru-RU"/>
        </w:rPr>
        <w:t xml:space="preserve"> 2008 </w:t>
      </w:r>
      <w:r>
        <w:t>R</w:t>
      </w:r>
      <w:r w:rsidRPr="00FA0A74">
        <w:rPr>
          <w:lang w:val="ru-RU"/>
        </w:rPr>
        <w:t xml:space="preserve">2 </w:t>
      </w:r>
      <w:r>
        <w:t>Enterprise</w:t>
      </w:r>
      <w:r w:rsidRPr="00FA0A74">
        <w:rPr>
          <w:lang w:val="ru-RU"/>
        </w:rPr>
        <w:t xml:space="preserve"> распространяются на использование вами программного обеспечения </w:t>
      </w:r>
      <w:r>
        <w:t>HPC</w:t>
      </w:r>
      <w:r w:rsidRPr="00FA0A74">
        <w:rPr>
          <w:lang w:val="ru-RU"/>
        </w:rPr>
        <w:t xml:space="preserve"> </w:t>
      </w:r>
      <w:r>
        <w:t>Pack</w:t>
      </w:r>
      <w:r w:rsidRPr="00FA0A74">
        <w:rPr>
          <w:lang w:val="ru-RU"/>
        </w:rPr>
        <w:t xml:space="preserve"> 2008 </w:t>
      </w:r>
      <w:r>
        <w:t>R</w:t>
      </w:r>
      <w:r w:rsidRPr="00FA0A74">
        <w:rPr>
          <w:lang w:val="ru-RU"/>
        </w:rPr>
        <w:t xml:space="preserve">2 </w:t>
      </w:r>
      <w:r>
        <w:t>Enterprise</w:t>
      </w:r>
      <w:r w:rsidRPr="00FA0A74">
        <w:rPr>
          <w:lang w:val="ru-RU"/>
        </w:rPr>
        <w:t xml:space="preserve">. </w:t>
      </w:r>
    </w:p>
    <w:p w:rsidR="003B61E4" w:rsidRPr="00FA0A74" w:rsidRDefault="003B61E4" w:rsidP="003B61E4">
      <w:pPr>
        <w:pStyle w:val="PURBlueStrong"/>
        <w:rPr>
          <w:lang w:val="ru-RU"/>
        </w:rPr>
      </w:pPr>
      <w:r>
        <w:t>Windows</w:t>
      </w:r>
      <w:r w:rsidRPr="00FA0A74">
        <w:rPr>
          <w:lang w:val="ru-RU"/>
        </w:rPr>
        <w:t xml:space="preserve"> </w:t>
      </w:r>
      <w:r>
        <w:t>Server</w:t>
      </w:r>
      <w:r w:rsidRPr="00FA0A74">
        <w:rPr>
          <w:lang w:val="ru-RU"/>
        </w:rPr>
        <w:t xml:space="preserve"> </w:t>
      </w:r>
      <w:r w:rsidR="002377B0" w:rsidRPr="00FA0A74">
        <w:rPr>
          <w:lang w:val="ru-RU"/>
        </w:rPr>
        <w:t xml:space="preserve">2008 </w:t>
      </w:r>
      <w:r>
        <w:t>R</w:t>
      </w:r>
      <w:r w:rsidRPr="00FA0A74">
        <w:rPr>
          <w:lang w:val="ru-RU"/>
        </w:rPr>
        <w:t>2</w:t>
      </w:r>
      <w:r w:rsidR="002377B0" w:rsidRPr="00FA0A74">
        <w:rPr>
          <w:lang w:val="ru-RU"/>
        </w:rPr>
        <w:t xml:space="preserve">, </w:t>
      </w:r>
      <w:r w:rsidR="002377B0" w:rsidRPr="00FA0A74">
        <w:rPr>
          <w:rFonts w:eastAsiaTheme="minorHAnsi"/>
          <w:lang w:val="ru-RU"/>
        </w:rPr>
        <w:t xml:space="preserve">Выпуск </w:t>
      </w:r>
      <w:r>
        <w:rPr>
          <w:rFonts w:eastAsiaTheme="minorHAnsi"/>
        </w:rPr>
        <w:t>HPC</w:t>
      </w:r>
      <w:r w:rsidRPr="00FA0A74">
        <w:rPr>
          <w:rFonts w:eastAsiaTheme="minorHAnsi"/>
          <w:lang w:val="ru-RU"/>
        </w:rPr>
        <w:t xml:space="preserve"> </w:t>
      </w:r>
    </w:p>
    <w:p w:rsidR="003B61E4" w:rsidRPr="00FA0A74" w:rsidRDefault="003B61E4" w:rsidP="003B61E4">
      <w:pPr>
        <w:pStyle w:val="PURBody-Indented"/>
        <w:rPr>
          <w:lang w:val="ru-RU"/>
        </w:rPr>
      </w:pPr>
      <w:r w:rsidRPr="00FA0A74">
        <w:rPr>
          <w:lang w:val="ru-RU"/>
        </w:rPr>
        <w:t xml:space="preserve">Условия лицензии на </w:t>
      </w:r>
      <w:r>
        <w:t>Windows</w:t>
      </w:r>
      <w:r w:rsidRPr="00FA0A74">
        <w:rPr>
          <w:lang w:val="ru-RU"/>
        </w:rPr>
        <w:t xml:space="preserve"> </w:t>
      </w:r>
      <w:r>
        <w:t>Server</w:t>
      </w:r>
      <w:r w:rsidRPr="00FA0A74">
        <w:rPr>
          <w:lang w:val="ru-RU"/>
        </w:rPr>
        <w:t xml:space="preserve"> 2008 </w:t>
      </w:r>
      <w:r w:rsidR="004976C9">
        <w:t>R</w:t>
      </w:r>
      <w:r w:rsidR="004976C9" w:rsidRPr="004976C9">
        <w:rPr>
          <w:lang w:val="ru-RU"/>
        </w:rPr>
        <w:t xml:space="preserve">2 </w:t>
      </w:r>
      <w:r>
        <w:t>HPC</w:t>
      </w:r>
      <w:r w:rsidRPr="00FA0A74">
        <w:rPr>
          <w:lang w:val="ru-RU"/>
        </w:rPr>
        <w:t xml:space="preserve"> </w:t>
      </w:r>
      <w:r>
        <w:t>Edition</w:t>
      </w:r>
      <w:r w:rsidRPr="00FA0A74">
        <w:rPr>
          <w:lang w:val="ru-RU"/>
        </w:rPr>
        <w:t xml:space="preserve"> распространяются на использование вами программного обеспечения </w:t>
      </w:r>
      <w:r>
        <w:t>Windows</w:t>
      </w:r>
      <w:r w:rsidRPr="00FA0A74">
        <w:rPr>
          <w:lang w:val="ru-RU"/>
        </w:rPr>
        <w:t xml:space="preserve"> </w:t>
      </w:r>
      <w:r>
        <w:t>Server</w:t>
      </w:r>
      <w:r w:rsidRPr="00FA0A74">
        <w:rPr>
          <w:lang w:val="ru-RU"/>
        </w:rPr>
        <w:t xml:space="preserve"> 2008 </w:t>
      </w:r>
      <w:r w:rsidR="004976C9">
        <w:t>R</w:t>
      </w:r>
      <w:r w:rsidR="004976C9" w:rsidRPr="004976C9">
        <w:rPr>
          <w:lang w:val="ru-RU"/>
        </w:rPr>
        <w:t xml:space="preserve">2 </w:t>
      </w:r>
      <w:r>
        <w:t>HPC</w:t>
      </w:r>
      <w:r w:rsidRPr="00FA0A74">
        <w:rPr>
          <w:lang w:val="ru-RU"/>
        </w:rPr>
        <w:t xml:space="preserve"> </w:t>
      </w:r>
      <w:r>
        <w:t>Edition</w:t>
      </w:r>
      <w:r w:rsidRPr="00FA0A74">
        <w:rPr>
          <w:lang w:val="ru-RU"/>
        </w:rPr>
        <w:t xml:space="preserve">. </w:t>
      </w:r>
    </w:p>
    <w:p w:rsidR="003744F8" w:rsidRPr="00FA0A74" w:rsidRDefault="006321D7" w:rsidP="00017448">
      <w:pPr>
        <w:pStyle w:val="PURBreadcrumb"/>
        <w:spacing w:before="200" w:after="200"/>
        <w:rPr>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017448">
          <w:rPr>
            <w:rStyle w:val="Hyperlink"/>
            <w:rFonts w:ascii="Arial Narrow" w:hAnsi="Arial Narrow"/>
            <w:sz w:val="16"/>
            <w:lang w:val="ru-RU"/>
          </w:rPr>
          <w:t>Универсальные условия лицензирования</w:t>
        </w:r>
      </w:hyperlink>
    </w:p>
    <w:p w:rsidR="009A4C7C" w:rsidRPr="00FA0A74" w:rsidRDefault="009A4C7C" w:rsidP="005D3F7A">
      <w:pPr>
        <w:pStyle w:val="PURProductName"/>
        <w:spacing w:before="200"/>
        <w:rPr>
          <w:lang w:val="ru-RU"/>
        </w:rPr>
      </w:pPr>
      <w:bookmarkStart w:id="604" w:name="_Toc309208866"/>
      <w:bookmarkStart w:id="605" w:name="_Toc309301589"/>
      <w:bookmarkStart w:id="606" w:name="_Toc299519169"/>
      <w:bookmarkStart w:id="607" w:name="_Toc299531601"/>
      <w:bookmarkStart w:id="608" w:name="_Toc299531925"/>
      <w:bookmarkStart w:id="609" w:name="_Toc299957208"/>
      <w:r>
        <w:t>Windows</w:t>
      </w:r>
      <w:r w:rsidRPr="00FA0A74">
        <w:rPr>
          <w:lang w:val="ru-RU"/>
        </w:rPr>
        <w:t xml:space="preserve"> </w:t>
      </w:r>
      <w:r>
        <w:t>Server</w:t>
      </w:r>
      <w:r w:rsidRPr="00FA0A74">
        <w:rPr>
          <w:lang w:val="ru-RU"/>
        </w:rPr>
        <w:t xml:space="preserve"> 2008 </w:t>
      </w:r>
      <w:r>
        <w:t>R</w:t>
      </w:r>
      <w:r w:rsidRPr="00FA0A74">
        <w:rPr>
          <w:lang w:val="ru-RU"/>
        </w:rPr>
        <w:t xml:space="preserve">2 </w:t>
      </w:r>
      <w:r>
        <w:t>Enterprise</w:t>
      </w:r>
      <w:bookmarkEnd w:id="604"/>
      <w:bookmarkEnd w:id="605"/>
      <w:r w:rsidRPr="00FA0A74">
        <w:rPr>
          <w:lang w:val="ru-RU"/>
        </w:rPr>
        <w:t xml:space="preserve"> </w:t>
      </w:r>
      <w:bookmarkEnd w:id="606"/>
      <w:bookmarkEnd w:id="607"/>
      <w:bookmarkEnd w:id="608"/>
      <w:bookmarkEnd w:id="609"/>
      <w:r w:rsidR="002E60D9">
        <w:fldChar w:fldCharType="begin"/>
      </w:r>
      <w:r>
        <w:instrText>XE</w:instrText>
      </w:r>
      <w:r w:rsidRPr="00FA0A74">
        <w:rPr>
          <w:lang w:val="ru-RU"/>
        </w:rPr>
        <w:instrText xml:space="preserve"> "</w:instrText>
      </w:r>
      <w:r>
        <w:instrText>Windows</w:instrText>
      </w:r>
      <w:r w:rsidRPr="00FA0A74">
        <w:rPr>
          <w:lang w:val="ru-RU"/>
        </w:rPr>
        <w:instrText xml:space="preserve"> </w:instrText>
      </w:r>
      <w:r>
        <w:instrText>Server</w:instrText>
      </w:r>
      <w:r w:rsidRPr="00FA0A74">
        <w:rPr>
          <w:lang w:val="ru-RU"/>
        </w:rPr>
        <w:instrText xml:space="preserve"> 2008 </w:instrText>
      </w:r>
      <w:r>
        <w:instrText>R</w:instrText>
      </w:r>
      <w:r w:rsidRPr="00FA0A74">
        <w:rPr>
          <w:lang w:val="ru-RU"/>
        </w:rPr>
        <w:instrText xml:space="preserve">2 </w:instrText>
      </w:r>
      <w:r>
        <w:instrText>Enterprise</w:instrText>
      </w:r>
      <w:r w:rsidRPr="00FA0A74">
        <w:rPr>
          <w:lang w:val="ru-RU"/>
        </w:rPr>
        <w:instrText xml:space="preserve"> " </w:instrText>
      </w:r>
      <w:r w:rsidR="002E60D9">
        <w:fldChar w:fldCharType="end"/>
      </w:r>
    </w:p>
    <w:p w:rsidR="009A4C7C" w:rsidRPr="00FA0A74" w:rsidRDefault="009A4C7C" w:rsidP="006A0E73">
      <w:pPr>
        <w:pStyle w:val="PURLicenseTerm"/>
        <w:spacing w:line="200" w:lineRule="exact"/>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4F4EBE" w:rsidTr="006A0E73">
        <w:tc>
          <w:tcPr>
            <w:tcW w:w="2477" w:type="pct"/>
            <w:tcBorders>
              <w:top w:val="single" w:sz="4" w:space="0" w:color="auto"/>
              <w:bottom w:val="nil"/>
            </w:tcBorders>
          </w:tcPr>
          <w:p w:rsidR="004F4EBE" w:rsidRPr="00FA0A74" w:rsidRDefault="004F4EBE" w:rsidP="00831C1F">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Server" w:history="1">
              <w:r w:rsidRPr="00FA0A74">
                <w:rPr>
                  <w:rStyle w:val="Hyperlink"/>
                  <w:lang w:val="ru-RU"/>
                </w:rPr>
                <w:t>Серверное ПО</w:t>
              </w:r>
            </w:hyperlink>
          </w:p>
        </w:tc>
        <w:tc>
          <w:tcPr>
            <w:tcW w:w="2523" w:type="pct"/>
            <w:vMerge w:val="restart"/>
            <w:tcBorders>
              <w:top w:val="single" w:sz="4" w:space="0" w:color="auto"/>
            </w:tcBorders>
          </w:tcPr>
          <w:p w:rsidR="004F4EBE" w:rsidRDefault="004F4EBE" w:rsidP="00D563BB">
            <w:pPr>
              <w:pStyle w:val="PURLMSH"/>
            </w:pPr>
            <w:r w:rsidRPr="00FA0A74">
              <w:rPr>
                <w:lang w:val="ru-RU"/>
              </w:rPr>
              <w:t xml:space="preserve">См. соответствующее уведомление. </w:t>
            </w:r>
            <w:r w:rsidRPr="00FA0A74">
              <w:rPr>
                <w:b/>
                <w:lang w:val="ru-RU"/>
              </w:rPr>
              <w:t xml:space="preserve">Потенциально нежелательное программное обеспечение, </w:t>
            </w:r>
            <w:r>
              <w:rPr>
                <w:b/>
              </w:rPr>
              <w:t>MPEG</w:t>
            </w:r>
            <w:r w:rsidRPr="00FA0A74">
              <w:rPr>
                <w:b/>
                <w:lang w:val="ru-RU"/>
              </w:rPr>
              <w:t xml:space="preserve">-4, </w:t>
            </w:r>
            <w:r>
              <w:rPr>
                <w:b/>
              </w:rPr>
              <w:t>VC</w:t>
            </w:r>
            <w:r w:rsidRPr="00FA0A74">
              <w:rPr>
                <w:b/>
                <w:lang w:val="ru-RU"/>
              </w:rPr>
              <w:t xml:space="preserve">-1 (см. </w:t>
            </w:r>
            <w:hyperlink w:anchor="Appendix2" w:history="1">
              <w:r w:rsidR="008247B7" w:rsidRPr="008247B7">
                <w:rPr>
                  <w:rStyle w:val="Hyperlink"/>
                </w:rPr>
                <w:t>Приложение 2</w:t>
              </w:r>
            </w:hyperlink>
            <w:r w:rsidR="008247B7" w:rsidRPr="008247B7">
              <w:rPr>
                <w:b/>
                <w:lang w:val="ru-RU"/>
              </w:rPr>
              <w:t>)</w:t>
            </w:r>
          </w:p>
        </w:tc>
      </w:tr>
      <w:tr w:rsidR="004F4EBE" w:rsidRPr="0007207C" w:rsidTr="006A0E73">
        <w:tc>
          <w:tcPr>
            <w:tcW w:w="2477" w:type="pct"/>
            <w:tcBorders>
              <w:top w:val="nil"/>
            </w:tcBorders>
          </w:tcPr>
          <w:p w:rsidR="004F4EBE" w:rsidRPr="0007207C" w:rsidRDefault="004F4EBE" w:rsidP="009A4C7C">
            <w:pPr>
              <w:pStyle w:val="PURLMSH"/>
              <w:rPr>
                <w:lang w:val="ru-RU"/>
              </w:rPr>
            </w:pPr>
            <w:r w:rsidRPr="00FA0A74">
              <w:rPr>
                <w:lang w:val="ru-RU"/>
              </w:rPr>
              <w:t xml:space="preserve">Клиентское/Дополнительное программное обеспечение </w:t>
            </w:r>
            <w:r w:rsidRPr="00FA0A74">
              <w:rPr>
                <w:b/>
                <w:lang w:val="ru-RU"/>
              </w:rPr>
              <w:t>Да</w:t>
            </w:r>
            <w:r w:rsidRPr="00FA0A74">
              <w:rPr>
                <w:lang w:val="ru-RU"/>
              </w:rPr>
              <w:t xml:space="preserve"> </w:t>
            </w:r>
            <w:r w:rsidR="0007207C" w:rsidRPr="0007207C">
              <w:rPr>
                <w:lang w:val="ru-RU"/>
              </w:rPr>
              <w:br/>
            </w:r>
            <w:r w:rsidRPr="00FA0A74">
              <w:rPr>
                <w:i/>
                <w:lang w:val="ru-RU"/>
              </w:rPr>
              <w:t xml:space="preserve">(см. </w:t>
            </w:r>
            <w:hyperlink w:anchor="Appendix1" w:history="1">
              <w:r w:rsidR="00E35989" w:rsidRPr="00272BC0">
                <w:rPr>
                  <w:i/>
                  <w:color w:val="00467F"/>
                  <w:u w:val="single"/>
                  <w:lang w:val="ru-RU"/>
                </w:rPr>
                <w:t>Приложение 1</w:t>
              </w:r>
            </w:hyperlink>
            <w:r w:rsidRPr="0007207C">
              <w:rPr>
                <w:i/>
                <w:lang w:val="ru-RU"/>
              </w:rPr>
              <w:t>)</w:t>
            </w:r>
          </w:p>
        </w:tc>
        <w:tc>
          <w:tcPr>
            <w:tcW w:w="2523" w:type="pct"/>
            <w:vMerge/>
          </w:tcPr>
          <w:p w:rsidR="004F4EBE" w:rsidRPr="0007207C" w:rsidRDefault="004F4EBE" w:rsidP="009A4C7C">
            <w:pPr>
              <w:pStyle w:val="PURLMSH"/>
              <w:rPr>
                <w:lang w:val="ru-RU"/>
              </w:rPr>
            </w:pPr>
          </w:p>
        </w:tc>
      </w:tr>
      <w:tr w:rsidR="009A4C7C" w:rsidRPr="0007207C" w:rsidTr="006A0E73">
        <w:tblPrEx>
          <w:tblBorders>
            <w:top w:val="none" w:sz="0" w:space="0" w:color="auto"/>
            <w:bottom w:val="none" w:sz="0" w:space="0" w:color="auto"/>
          </w:tblBorders>
        </w:tblPrEx>
        <w:tc>
          <w:tcPr>
            <w:tcW w:w="5000" w:type="pct"/>
            <w:gridSpan w:val="2"/>
            <w:shd w:val="clear" w:color="auto" w:fill="E5EEF7"/>
          </w:tcPr>
          <w:p w:rsidR="009A4C7C" w:rsidRPr="0007207C" w:rsidRDefault="008C4A95" w:rsidP="009A4C7C">
            <w:pPr>
              <w:pStyle w:val="PURTableHeaderWhite"/>
              <w:spacing w:after="0" w:line="240" w:lineRule="auto"/>
              <w:rPr>
                <w:i w:val="0"/>
                <w:color w:val="404040" w:themeColor="text1" w:themeTint="BF"/>
                <w:lang w:val="ru-RU"/>
              </w:rPr>
            </w:pPr>
            <w:r w:rsidRPr="0007207C">
              <w:rPr>
                <w:i w:val="0"/>
                <w:color w:val="404040" w:themeColor="text1" w:themeTint="BF"/>
                <w:lang w:val="ru-RU"/>
              </w:rPr>
              <w:t>ОСНОВНЫЕ ЛИЦЕНЗИИ ПОДПИСЧИКА (</w:t>
            </w:r>
            <w:r>
              <w:rPr>
                <w:i w:val="0"/>
                <w:color w:val="404040" w:themeColor="text1" w:themeTint="BF"/>
              </w:rPr>
              <w:t>SAL</w:t>
            </w:r>
            <w:r w:rsidRPr="0007207C">
              <w:rPr>
                <w:i w:val="0"/>
                <w:color w:val="404040" w:themeColor="text1" w:themeTint="BF"/>
                <w:lang w:val="ru-RU"/>
              </w:rPr>
              <w:t>).</w:t>
            </w:r>
          </w:p>
        </w:tc>
      </w:tr>
      <w:tr w:rsidR="009A4C7C" w:rsidRPr="0007207C" w:rsidTr="006A0E73">
        <w:tblPrEx>
          <w:tblBorders>
            <w:top w:val="none" w:sz="0" w:space="0" w:color="auto"/>
            <w:bottom w:val="none" w:sz="0" w:space="0" w:color="auto"/>
          </w:tblBorders>
        </w:tblPrEx>
        <w:tc>
          <w:tcPr>
            <w:tcW w:w="5000" w:type="pct"/>
            <w:gridSpan w:val="2"/>
          </w:tcPr>
          <w:p w:rsidR="009A4C7C" w:rsidRPr="0007207C" w:rsidRDefault="00BB41EF" w:rsidP="009A4C7C">
            <w:pPr>
              <w:pStyle w:val="PURBody"/>
              <w:rPr>
                <w:i/>
                <w:lang w:val="ru-RU"/>
              </w:rPr>
            </w:pPr>
            <w:r w:rsidRPr="0007207C">
              <w:rPr>
                <w:b/>
                <w:lang w:val="ru-RU"/>
              </w:rPr>
              <w:t>Необходимо:</w:t>
            </w:r>
          </w:p>
          <w:p w:rsidR="009A4C7C" w:rsidRPr="00A16268" w:rsidRDefault="009A4C7C" w:rsidP="000E69F5">
            <w:pPr>
              <w:pStyle w:val="PURBullet"/>
            </w:pPr>
            <w:r>
              <w:t>Windows</w:t>
            </w:r>
            <w:r w:rsidRPr="00A16268">
              <w:t xml:space="preserve"> </w:t>
            </w:r>
            <w:r>
              <w:t>Server</w:t>
            </w:r>
            <w:r w:rsidRPr="00A16268">
              <w:t xml:space="preserve"> 2008 </w:t>
            </w:r>
            <w:r>
              <w:t>R</w:t>
            </w:r>
            <w:r w:rsidRPr="00A16268">
              <w:t xml:space="preserve">2 </w:t>
            </w:r>
            <w:r>
              <w:t>Enterprise</w:t>
            </w:r>
            <w:r w:rsidRPr="00A16268">
              <w:t xml:space="preserve"> </w:t>
            </w:r>
            <w:r>
              <w:t>SAL</w:t>
            </w:r>
          </w:p>
        </w:tc>
      </w:tr>
      <w:tr w:rsidR="00475990" w:rsidRPr="00501DAF" w:rsidTr="006A0E7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75990" w:rsidRPr="00501DAF" w:rsidRDefault="00475990" w:rsidP="00475990">
            <w:pPr>
              <w:pStyle w:val="PURTableHeaderWhite"/>
              <w:spacing w:after="0" w:line="240" w:lineRule="auto"/>
              <w:rPr>
                <w:i w:val="0"/>
                <w:color w:val="404040" w:themeColor="text1" w:themeTint="BF"/>
              </w:rPr>
            </w:pPr>
            <w:r w:rsidRPr="0007207C">
              <w:rPr>
                <w:i w:val="0"/>
                <w:color w:val="404040" w:themeColor="text1" w:themeTint="BF"/>
                <w:lang w:val="ru-RU"/>
              </w:rPr>
              <w:t>ДОПОЛНИТЕЛЬНЫЕ ЛИЦЕНЗИИ ПОДПИСЧИКА (</w:t>
            </w:r>
            <w:r>
              <w:rPr>
                <w:i w:val="0"/>
                <w:color w:val="404040" w:themeColor="text1" w:themeTint="BF"/>
              </w:rPr>
              <w:t>SAL).</w:t>
            </w:r>
          </w:p>
        </w:tc>
      </w:tr>
      <w:tr w:rsidR="00475990" w:rsidRPr="004976C9" w:rsidTr="006A0E7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75990" w:rsidRPr="000043B5" w:rsidRDefault="00475990" w:rsidP="00475990">
            <w:pPr>
              <w:pStyle w:val="PURBody"/>
              <w:rPr>
                <w:i/>
              </w:rPr>
            </w:pPr>
            <w:r>
              <w:rPr>
                <w:i/>
              </w:rPr>
              <w:t>Необходимо:</w:t>
            </w:r>
          </w:p>
          <w:p w:rsidR="00475990" w:rsidRDefault="00475990" w:rsidP="00475990">
            <w:pPr>
              <w:pStyle w:val="PURBullet-Indented"/>
            </w:pPr>
            <w:r>
              <w:t>Windows Server 2008 Remote Desktop Services SAL</w:t>
            </w:r>
          </w:p>
          <w:p w:rsidR="00475990" w:rsidRPr="00FA0A74" w:rsidRDefault="00475990" w:rsidP="00475990">
            <w:pPr>
              <w:pStyle w:val="PURBullet-Indented"/>
              <w:rPr>
                <w:lang w:val="ru-RU"/>
              </w:rPr>
            </w:pPr>
            <w:r w:rsidRPr="00FA0A74">
              <w:rPr>
                <w:lang w:val="ru-RU"/>
              </w:rPr>
              <w:t xml:space="preserve">Службы управления правами </w:t>
            </w:r>
            <w:r>
              <w:t>Windows</w:t>
            </w:r>
            <w:r w:rsidRPr="00FA0A74">
              <w:rPr>
                <w:lang w:val="ru-RU"/>
              </w:rPr>
              <w:t xml:space="preserve"> </w:t>
            </w:r>
            <w:r>
              <w:t>Server</w:t>
            </w:r>
            <w:r w:rsidRPr="00FA0A74">
              <w:rPr>
                <w:lang w:val="ru-RU"/>
              </w:rPr>
              <w:t xml:space="preserve"> 2008 </w:t>
            </w:r>
            <w:r>
              <w:t>R</w:t>
            </w:r>
            <w:r w:rsidRPr="00FA0A74">
              <w:rPr>
                <w:lang w:val="ru-RU"/>
              </w:rPr>
              <w:t>2</w:t>
            </w:r>
          </w:p>
          <w:p w:rsidR="00475990" w:rsidRPr="00FA0A74" w:rsidRDefault="00475990" w:rsidP="00475990">
            <w:pPr>
              <w:pStyle w:val="PURBullet-Indented"/>
              <w:rPr>
                <w:lang w:val="ru-RU"/>
              </w:rPr>
            </w:pPr>
            <w:r>
              <w:t>Microsoft</w:t>
            </w:r>
            <w:r w:rsidRPr="00FA0A74">
              <w:rPr>
                <w:lang w:val="ru-RU"/>
              </w:rPr>
              <w:t xml:space="preserve"> </w:t>
            </w:r>
            <w:r>
              <w:t>Application</w:t>
            </w:r>
            <w:r w:rsidRPr="00FA0A74">
              <w:rPr>
                <w:lang w:val="ru-RU"/>
              </w:rPr>
              <w:t xml:space="preserve"> </w:t>
            </w:r>
            <w:r>
              <w:t>Virtualization</w:t>
            </w:r>
            <w:r w:rsidRPr="00FA0A74">
              <w:rPr>
                <w:lang w:val="ru-RU"/>
              </w:rPr>
              <w:t xml:space="preserve"> 4.6 для служб удаленных рабочих столов</w:t>
            </w:r>
          </w:p>
        </w:tc>
      </w:tr>
    </w:tbl>
    <w:p w:rsidR="009A4C7C" w:rsidRPr="00FA0A74" w:rsidRDefault="009A4C7C" w:rsidP="0085206E">
      <w:pPr>
        <w:pStyle w:val="PURADDITIONALTERMSHEADERMB"/>
        <w:rPr>
          <w:lang w:val="ru-RU"/>
        </w:rPr>
      </w:pPr>
      <w:r w:rsidRPr="00FA0A74">
        <w:rPr>
          <w:lang w:val="ru-RU"/>
        </w:rPr>
        <w:t xml:space="preserve">Дополнительные </w:t>
      </w:r>
      <w:r w:rsidR="002377B0" w:rsidRPr="00FA0A74">
        <w:rPr>
          <w:lang w:val="ru-RU"/>
        </w:rPr>
        <w:t>Условия.</w:t>
      </w:r>
    </w:p>
    <w:p w:rsidR="009A4C7C" w:rsidRPr="00FA0A74" w:rsidRDefault="009A4C7C" w:rsidP="00AD6FF2">
      <w:pPr>
        <w:pStyle w:val="PURBlueStrong-Indented"/>
        <w:rPr>
          <w:lang w:val="ru-RU"/>
        </w:rPr>
      </w:pPr>
      <w:r w:rsidRPr="00FA0A74">
        <w:rPr>
          <w:lang w:val="ru-RU"/>
        </w:rPr>
        <w:t xml:space="preserve">Доступ </w:t>
      </w:r>
      <w:r w:rsidR="002377B0" w:rsidRPr="00FA0A74">
        <w:rPr>
          <w:lang w:val="ru-RU"/>
        </w:rPr>
        <w:t>Для Тестирования, Обслуживания И Администрирования</w:t>
      </w:r>
    </w:p>
    <w:p w:rsidR="000E69F5" w:rsidRPr="00FA0A74" w:rsidRDefault="009A4C7C" w:rsidP="000E69F5">
      <w:pPr>
        <w:pStyle w:val="PURBody-Indented"/>
        <w:rPr>
          <w:lang w:val="ru-RU"/>
        </w:rPr>
      </w:pPr>
      <w:r w:rsidRPr="00FA0A74">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FA0A74">
        <w:rPr>
          <w:lang w:val="ru-RU"/>
        </w:rPr>
        <w:t xml:space="preserve"> </w:t>
      </w:r>
      <w:r>
        <w:t>Server</w:t>
      </w:r>
      <w:r w:rsidRPr="00FA0A74">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FA0A74">
        <w:rPr>
          <w:lang w:val="ru-RU"/>
        </w:rPr>
        <w:t xml:space="preserve"> </w:t>
      </w:r>
      <w:r>
        <w:t>Server</w:t>
      </w:r>
      <w:r w:rsidRPr="00FA0A74">
        <w:rPr>
          <w:lang w:val="ru-RU"/>
        </w:rPr>
        <w:t xml:space="preserve"> 2008 </w:t>
      </w:r>
      <w:r>
        <w:t>Remote</w:t>
      </w:r>
      <w:r w:rsidRPr="00FA0A74">
        <w:rPr>
          <w:lang w:val="ru-RU"/>
        </w:rPr>
        <w:t xml:space="preserve"> </w:t>
      </w:r>
      <w:r>
        <w:t>Desktop</w:t>
      </w:r>
      <w:r w:rsidRPr="00FA0A74">
        <w:rPr>
          <w:lang w:val="ru-RU"/>
        </w:rPr>
        <w:t xml:space="preserve"> </w:t>
      </w:r>
      <w:r>
        <w:t>Services</w:t>
      </w:r>
      <w:r w:rsidRPr="00FA0A74">
        <w:rPr>
          <w:lang w:val="ru-RU"/>
        </w:rPr>
        <w:t xml:space="preserve"> </w:t>
      </w:r>
      <w:r>
        <w:t>SAL</w:t>
      </w:r>
      <w:r w:rsidRPr="00FA0A74">
        <w:rPr>
          <w:lang w:val="ru-RU"/>
        </w:rPr>
        <w:t>.</w:t>
      </w:r>
    </w:p>
    <w:p w:rsidR="009A4C7C" w:rsidRPr="00FA0A74" w:rsidRDefault="009A4C7C" w:rsidP="00AD6FF2">
      <w:pPr>
        <w:pStyle w:val="PURBlueStrong-Indented"/>
        <w:rPr>
          <w:lang w:val="ru-RU"/>
        </w:rPr>
      </w:pPr>
      <w:r w:rsidRPr="00FA0A74">
        <w:rPr>
          <w:lang w:val="ru-RU"/>
        </w:rPr>
        <w:t xml:space="preserve">Технология </w:t>
      </w:r>
      <w:r w:rsidR="002377B0" w:rsidRPr="00FA0A74">
        <w:rPr>
          <w:lang w:val="ru-RU"/>
        </w:rPr>
        <w:t>Хранения Данных</w:t>
      </w:r>
    </w:p>
    <w:p w:rsidR="00475990" w:rsidRPr="00FA0A74" w:rsidRDefault="009A4C7C" w:rsidP="00475990">
      <w:pPr>
        <w:pStyle w:val="PURBody-Indented"/>
        <w:rPr>
          <w:lang w:val="ru-RU"/>
        </w:rPr>
      </w:pPr>
      <w:r w:rsidRPr="00FA0A74">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FA0A74">
        <w:rPr>
          <w:lang w:val="ru-RU"/>
        </w:rPr>
        <w:t>».</w:t>
      </w:r>
      <w:r w:rsidR="00EC4FB3">
        <w:rPr>
          <w:lang w:val="ru-RU"/>
        </w:rPr>
        <w:t xml:space="preserve"> </w:t>
      </w:r>
      <w:r w:rsidRPr="00FA0A74">
        <w:rPr>
          <w:lang w:val="ru-RU"/>
        </w:rPr>
        <w:t>Компоненты серверного программного обеспечения используют эту технологию для хранения данных.</w:t>
      </w:r>
      <w:r w:rsidR="00EC4FB3">
        <w:rPr>
          <w:lang w:val="ru-RU"/>
        </w:rPr>
        <w:t xml:space="preserve"> </w:t>
      </w:r>
      <w:r w:rsidRPr="00FA0A74">
        <w:rPr>
          <w:lang w:val="ru-RU"/>
        </w:rPr>
        <w:t>По условиям этого соглашения вы не можете использовать эту технологию или обращаться к ней для других целей.</w:t>
      </w:r>
    </w:p>
    <w:p w:rsidR="00475990" w:rsidRPr="00FA0A74" w:rsidRDefault="00475990" w:rsidP="00475990">
      <w:pPr>
        <w:pStyle w:val="PURBlueStrong"/>
        <w:rPr>
          <w:lang w:val="ru-RU"/>
        </w:rPr>
      </w:pPr>
      <w:r w:rsidRPr="00FA0A74">
        <w:rPr>
          <w:lang w:val="ru-RU"/>
        </w:rPr>
        <w:t xml:space="preserve">Службы </w:t>
      </w:r>
      <w:r w:rsidR="002377B0" w:rsidRPr="00FA0A74">
        <w:rPr>
          <w:lang w:val="ru-RU"/>
        </w:rPr>
        <w:t xml:space="preserve">Удаленных Рабочих Столов </w:t>
      </w:r>
      <w:r>
        <w:t>Windows</w:t>
      </w:r>
      <w:r w:rsidRPr="00FA0A74">
        <w:rPr>
          <w:lang w:val="ru-RU"/>
        </w:rPr>
        <w:t xml:space="preserve"> </w:t>
      </w:r>
      <w:r>
        <w:t>Server</w:t>
      </w:r>
      <w:r w:rsidRPr="00FA0A74">
        <w:rPr>
          <w:lang w:val="ru-RU"/>
        </w:rPr>
        <w:t xml:space="preserve"> </w:t>
      </w:r>
      <w:r w:rsidR="002377B0" w:rsidRPr="00FA0A74">
        <w:rPr>
          <w:lang w:val="ru-RU"/>
        </w:rPr>
        <w:t>2008</w:t>
      </w:r>
    </w:p>
    <w:p w:rsidR="00475990" w:rsidRPr="00FA0A74" w:rsidRDefault="00475990" w:rsidP="00475990">
      <w:pPr>
        <w:pStyle w:val="PURBody-Indented"/>
        <w:rPr>
          <w:lang w:val="ru-RU"/>
        </w:rPr>
      </w:pPr>
      <w:r w:rsidRPr="00FA0A74">
        <w:rPr>
          <w:lang w:val="ru-RU"/>
        </w:rPr>
        <w:t xml:space="preserve">Вы должны приобрести лицензию </w:t>
      </w:r>
      <w:r>
        <w:t>Windows</w:t>
      </w:r>
      <w:r w:rsidRPr="00FA0A74">
        <w:rPr>
          <w:lang w:val="ru-RU"/>
        </w:rPr>
        <w:t xml:space="preserve"> </w:t>
      </w:r>
      <w:r>
        <w:t>Server</w:t>
      </w:r>
      <w:r w:rsidRPr="00FA0A74">
        <w:rPr>
          <w:lang w:val="ru-RU"/>
        </w:rPr>
        <w:t xml:space="preserve"> 2008 </w:t>
      </w:r>
      <w:r>
        <w:t>Remote</w:t>
      </w:r>
      <w:r w:rsidRPr="00FA0A74">
        <w:rPr>
          <w:lang w:val="ru-RU"/>
        </w:rPr>
        <w:t xml:space="preserve"> </w:t>
      </w:r>
      <w:r>
        <w:t>Desktop</w:t>
      </w:r>
      <w:r w:rsidRPr="00FA0A74">
        <w:rPr>
          <w:lang w:val="ru-RU"/>
        </w:rPr>
        <w:t xml:space="preserve"> </w:t>
      </w:r>
      <w:r>
        <w:t>Services</w:t>
      </w:r>
      <w:r w:rsidRPr="00FA0A74">
        <w:rPr>
          <w:lang w:val="ru-RU"/>
        </w:rPr>
        <w:t xml:space="preserve"> </w:t>
      </w:r>
      <w:r>
        <w:t>SAL</w:t>
      </w:r>
      <w:r w:rsidRPr="00FA0A74">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FA0A74">
        <w:rPr>
          <w:lang w:val="ru-RU"/>
        </w:rPr>
        <w:t xml:space="preserve"> </w:t>
      </w:r>
      <w:r>
        <w:t>Server</w:t>
      </w:r>
      <w:r w:rsidRPr="00FA0A74">
        <w:rPr>
          <w:lang w:val="ru-RU"/>
        </w:rPr>
        <w:t xml:space="preserve"> 2008 или других технологий).</w:t>
      </w:r>
      <w:r w:rsidR="00EC4FB3">
        <w:rPr>
          <w:lang w:val="ru-RU"/>
        </w:rPr>
        <w:t xml:space="preserve"> </w:t>
      </w:r>
    </w:p>
    <w:p w:rsidR="00475990" w:rsidRPr="00FA0A74" w:rsidRDefault="00475990" w:rsidP="00475990">
      <w:pPr>
        <w:pStyle w:val="PURBlueStrong"/>
        <w:rPr>
          <w:lang w:val="ru-RU"/>
        </w:rPr>
      </w:pPr>
      <w:r w:rsidRPr="00FA0A74">
        <w:rPr>
          <w:lang w:val="ru-RU"/>
        </w:rPr>
        <w:t xml:space="preserve">Службы </w:t>
      </w:r>
      <w:r w:rsidR="002377B0" w:rsidRPr="00FA0A74">
        <w:rPr>
          <w:lang w:val="ru-RU"/>
        </w:rPr>
        <w:t xml:space="preserve">Управления Правами </w:t>
      </w:r>
      <w:r>
        <w:t>Windows</w:t>
      </w:r>
      <w:r w:rsidRPr="00FA0A74">
        <w:rPr>
          <w:lang w:val="ru-RU"/>
        </w:rPr>
        <w:t xml:space="preserve"> </w:t>
      </w:r>
      <w:r>
        <w:t>Server</w:t>
      </w:r>
      <w:r w:rsidRPr="00FA0A74">
        <w:rPr>
          <w:lang w:val="ru-RU"/>
        </w:rPr>
        <w:t xml:space="preserve"> </w:t>
      </w:r>
      <w:r w:rsidR="002377B0" w:rsidRPr="00FA0A74">
        <w:rPr>
          <w:lang w:val="ru-RU"/>
        </w:rPr>
        <w:t xml:space="preserve">2008 </w:t>
      </w:r>
      <w:r>
        <w:t>R</w:t>
      </w:r>
      <w:r w:rsidRPr="00FA0A74">
        <w:rPr>
          <w:lang w:val="ru-RU"/>
        </w:rPr>
        <w:t>2</w:t>
      </w:r>
    </w:p>
    <w:p w:rsidR="00475990" w:rsidRPr="00FA0A74" w:rsidRDefault="00475990" w:rsidP="00475990">
      <w:pPr>
        <w:pStyle w:val="PURBody-Indented"/>
        <w:rPr>
          <w:lang w:val="ru-RU"/>
        </w:rPr>
      </w:pPr>
      <w:r w:rsidRPr="00FA0A74">
        <w:rPr>
          <w:lang w:val="ru-RU"/>
        </w:rPr>
        <w:t xml:space="preserve">Вы должны приобрести лицензию </w:t>
      </w:r>
      <w:r>
        <w:t>Windows</w:t>
      </w:r>
      <w:r w:rsidRPr="00FA0A74">
        <w:rPr>
          <w:lang w:val="ru-RU"/>
        </w:rPr>
        <w:t xml:space="preserve"> </w:t>
      </w:r>
      <w:r>
        <w:t>Server</w:t>
      </w:r>
      <w:r w:rsidRPr="00FA0A74">
        <w:rPr>
          <w:lang w:val="ru-RU"/>
        </w:rPr>
        <w:t xml:space="preserve"> 2008 </w:t>
      </w:r>
      <w:r>
        <w:t>R</w:t>
      </w:r>
      <w:r w:rsidRPr="00FA0A74">
        <w:rPr>
          <w:lang w:val="ru-RU"/>
        </w:rPr>
        <w:t xml:space="preserve">2 </w:t>
      </w:r>
      <w:r>
        <w:t>Rights</w:t>
      </w:r>
      <w:r w:rsidRPr="00FA0A74">
        <w:rPr>
          <w:lang w:val="ru-RU"/>
        </w:rPr>
        <w:t xml:space="preserve"> </w:t>
      </w:r>
      <w:r>
        <w:t>Management</w:t>
      </w:r>
      <w:r w:rsidRPr="00FA0A74">
        <w:rPr>
          <w:lang w:val="ru-RU"/>
        </w:rPr>
        <w:t xml:space="preserve"> </w:t>
      </w:r>
      <w:r>
        <w:t>Services</w:t>
      </w:r>
      <w:r w:rsidRPr="00FA0A74">
        <w:rPr>
          <w:lang w:val="ru-RU"/>
        </w:rPr>
        <w:t xml:space="preserve"> </w:t>
      </w:r>
      <w:r>
        <w:t>SAL</w:t>
      </w:r>
      <w:r w:rsidRPr="00FA0A74">
        <w:rPr>
          <w:lang w:val="ru-RU"/>
        </w:rPr>
        <w:t xml:space="preserve"> для каждого пользователя, который может прямо или косвенно обращаться к функциям службы управления правами </w:t>
      </w:r>
      <w:r>
        <w:t>Windows</w:t>
      </w:r>
      <w:r w:rsidRPr="00FA0A74">
        <w:rPr>
          <w:lang w:val="ru-RU"/>
        </w:rPr>
        <w:t xml:space="preserve"> </w:t>
      </w:r>
      <w:r>
        <w:t>Server</w:t>
      </w:r>
      <w:r w:rsidRPr="00FA0A74">
        <w:rPr>
          <w:lang w:val="ru-RU"/>
        </w:rPr>
        <w:t xml:space="preserve"> 2008 </w:t>
      </w:r>
      <w:r>
        <w:t>R</w:t>
      </w:r>
      <w:r w:rsidRPr="00FA0A74">
        <w:rPr>
          <w:lang w:val="ru-RU"/>
        </w:rPr>
        <w:t>2.</w:t>
      </w:r>
      <w:r w:rsidR="00EC4FB3">
        <w:rPr>
          <w:lang w:val="ru-RU"/>
        </w:rPr>
        <w:t xml:space="preserve"> </w:t>
      </w:r>
    </w:p>
    <w:p w:rsidR="00475990" w:rsidRPr="00FA0A74" w:rsidRDefault="00475990" w:rsidP="00475990">
      <w:pPr>
        <w:pStyle w:val="PURBlueStrong"/>
        <w:rPr>
          <w:lang w:val="ru-RU"/>
        </w:rPr>
      </w:pPr>
      <w:r>
        <w:t>Microsoft</w:t>
      </w:r>
      <w:r w:rsidRPr="00FA0A74">
        <w:rPr>
          <w:lang w:val="ru-RU"/>
        </w:rPr>
        <w:t xml:space="preserve"> </w:t>
      </w:r>
      <w:r>
        <w:t>Application</w:t>
      </w:r>
      <w:r w:rsidRPr="00FA0A74">
        <w:rPr>
          <w:lang w:val="ru-RU"/>
        </w:rPr>
        <w:t xml:space="preserve"> </w:t>
      </w:r>
      <w:r>
        <w:t>Virtualization</w:t>
      </w:r>
      <w:r w:rsidRPr="00FA0A74">
        <w:rPr>
          <w:lang w:val="ru-RU"/>
        </w:rPr>
        <w:t xml:space="preserve"> </w:t>
      </w:r>
      <w:r w:rsidR="002377B0" w:rsidRPr="00FA0A74">
        <w:rPr>
          <w:lang w:val="ru-RU"/>
        </w:rPr>
        <w:t>4.6 Для Служб Удаленных Рабочих Столов</w:t>
      </w:r>
    </w:p>
    <w:p w:rsidR="00475990" w:rsidRPr="00FA0A74" w:rsidRDefault="00475990" w:rsidP="00475990">
      <w:pPr>
        <w:pStyle w:val="PURBody-Indented"/>
        <w:rPr>
          <w:lang w:val="ru-RU" w:eastAsia="ja-JP"/>
        </w:rPr>
      </w:pPr>
      <w:r w:rsidRPr="00FA0A74">
        <w:rPr>
          <w:lang w:val="ru-RU"/>
        </w:rPr>
        <w:t xml:space="preserve">Вы должны приобрести лицензию </w:t>
      </w:r>
      <w:r>
        <w:t>Microsoft</w:t>
      </w:r>
      <w:r w:rsidRPr="00FA0A74">
        <w:rPr>
          <w:lang w:val="ru-RU"/>
        </w:rPr>
        <w:t xml:space="preserve"> </w:t>
      </w:r>
      <w:r>
        <w:t>Windows</w:t>
      </w:r>
      <w:r w:rsidRPr="00FA0A74">
        <w:rPr>
          <w:lang w:val="ru-RU"/>
        </w:rPr>
        <w:t xml:space="preserve"> </w:t>
      </w:r>
      <w:r>
        <w:t>Server</w:t>
      </w:r>
      <w:r w:rsidRPr="00FA0A74">
        <w:rPr>
          <w:lang w:val="ru-RU"/>
        </w:rPr>
        <w:t xml:space="preserve"> 2008 </w:t>
      </w:r>
      <w:r>
        <w:t>Remote</w:t>
      </w:r>
      <w:r w:rsidRPr="00FA0A74">
        <w:rPr>
          <w:lang w:val="ru-RU"/>
        </w:rPr>
        <w:t xml:space="preserve"> </w:t>
      </w:r>
      <w:r>
        <w:t>Desktop</w:t>
      </w:r>
      <w:r w:rsidRPr="00FA0A74">
        <w:rPr>
          <w:lang w:val="ru-RU"/>
        </w:rPr>
        <w:t xml:space="preserve"> </w:t>
      </w:r>
      <w:r>
        <w:t>Services</w:t>
      </w:r>
      <w:r w:rsidRPr="00FA0A74">
        <w:rPr>
          <w:lang w:val="ru-RU"/>
        </w:rPr>
        <w:t xml:space="preserve"> </w:t>
      </w:r>
      <w:r>
        <w:t>SAL</w:t>
      </w:r>
      <w:r w:rsidRPr="00FA0A74">
        <w:rPr>
          <w:lang w:val="ru-RU"/>
        </w:rPr>
        <w:t xml:space="preserve"> для всех пользователей, которые прямо или косвенно могут обращаться к функциям </w:t>
      </w:r>
      <w:r>
        <w:t>Microsoft</w:t>
      </w:r>
      <w:r w:rsidRPr="00FA0A74">
        <w:rPr>
          <w:lang w:val="ru-RU"/>
        </w:rPr>
        <w:t xml:space="preserve"> </w:t>
      </w:r>
      <w:r>
        <w:t>Application</w:t>
      </w:r>
      <w:r w:rsidRPr="00FA0A74">
        <w:rPr>
          <w:lang w:val="ru-RU"/>
        </w:rPr>
        <w:t xml:space="preserve"> </w:t>
      </w:r>
      <w:r>
        <w:t>Virtualization</w:t>
      </w:r>
      <w:r w:rsidRPr="00FA0A74">
        <w:rPr>
          <w:lang w:val="ru-RU"/>
        </w:rPr>
        <w:t xml:space="preserve"> 4.6 для служб удаленных рабочих столов.</w:t>
      </w:r>
    </w:p>
    <w:p w:rsidR="003744F8" w:rsidRPr="007E3222" w:rsidRDefault="006321D7" w:rsidP="003B7733">
      <w:pPr>
        <w:pStyle w:val="PURBreadcrumb"/>
        <w:spacing w:before="200" w:after="200"/>
        <w:rPr>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3B7733">
          <w:rPr>
            <w:rStyle w:val="Hyperlink"/>
            <w:rFonts w:ascii="Arial Narrow" w:hAnsi="Arial Narrow"/>
            <w:sz w:val="16"/>
            <w:lang w:val="ru-RU"/>
          </w:rPr>
          <w:t>Универсальные условия лицензирования</w:t>
        </w:r>
      </w:hyperlink>
    </w:p>
    <w:p w:rsidR="006A0E73" w:rsidRPr="006A0E73" w:rsidRDefault="006A0E73" w:rsidP="006A0E73">
      <w:pPr>
        <w:pStyle w:val="PURBreadcrumb"/>
        <w:keepNext w:val="0"/>
        <w:keepLines w:val="0"/>
        <w:spacing w:before="0" w:after="0"/>
        <w:rPr>
          <w:sz w:val="2"/>
          <w:szCs w:val="2"/>
          <w:lang w:val="ru-RU"/>
        </w:rPr>
      </w:pPr>
    </w:p>
    <w:p w:rsidR="009A4C7C" w:rsidRPr="00A16268" w:rsidRDefault="009A4C7C" w:rsidP="009A4C7C">
      <w:pPr>
        <w:pStyle w:val="PURProductName"/>
        <w:rPr>
          <w:lang w:val="ru-RU"/>
        </w:rPr>
      </w:pPr>
      <w:bookmarkStart w:id="610" w:name="_Toc299519170"/>
      <w:bookmarkStart w:id="611" w:name="_Toc299531602"/>
      <w:bookmarkStart w:id="612" w:name="_Toc299531926"/>
      <w:bookmarkStart w:id="613" w:name="_Toc299957209"/>
      <w:bookmarkStart w:id="614" w:name="_Toc309208867"/>
      <w:bookmarkStart w:id="615" w:name="_Toc309301590"/>
      <w:r>
        <w:t>Windows</w:t>
      </w:r>
      <w:r w:rsidRPr="00A16268">
        <w:rPr>
          <w:lang w:val="ru-RU"/>
        </w:rPr>
        <w:t xml:space="preserve"> </w:t>
      </w:r>
      <w:r>
        <w:t>Server</w:t>
      </w:r>
      <w:r w:rsidRPr="00A16268">
        <w:rPr>
          <w:lang w:val="ru-RU"/>
        </w:rPr>
        <w:t xml:space="preserve"> 2008 </w:t>
      </w:r>
      <w:r>
        <w:t>R</w:t>
      </w:r>
      <w:r w:rsidRPr="00A16268">
        <w:rPr>
          <w:lang w:val="ru-RU"/>
        </w:rPr>
        <w:t xml:space="preserve">2 </w:t>
      </w:r>
      <w:r>
        <w:t>HPC</w:t>
      </w:r>
      <w:r w:rsidRPr="00A16268">
        <w:rPr>
          <w:lang w:val="ru-RU"/>
        </w:rPr>
        <w:t xml:space="preserve"> </w:t>
      </w:r>
      <w:r>
        <w:t>Edition</w:t>
      </w:r>
      <w:bookmarkEnd w:id="610"/>
      <w:bookmarkEnd w:id="611"/>
      <w:bookmarkEnd w:id="612"/>
      <w:bookmarkEnd w:id="613"/>
      <w:bookmarkEnd w:id="614"/>
      <w:bookmarkEnd w:id="615"/>
      <w:r w:rsidR="002E60D9">
        <w:fldChar w:fldCharType="begin"/>
      </w:r>
      <w:r>
        <w:instrText>XE</w:instrText>
      </w:r>
      <w:r w:rsidRPr="00A16268">
        <w:rPr>
          <w:lang w:val="ru-RU"/>
        </w:rPr>
        <w:instrText xml:space="preserve"> "</w:instrText>
      </w:r>
      <w:r>
        <w:instrText>Windows</w:instrText>
      </w:r>
      <w:r w:rsidRPr="00A16268">
        <w:rPr>
          <w:lang w:val="ru-RU"/>
        </w:rPr>
        <w:instrText xml:space="preserve"> </w:instrText>
      </w:r>
      <w:r>
        <w:instrText>Server</w:instrText>
      </w:r>
      <w:r w:rsidRPr="00A16268">
        <w:rPr>
          <w:lang w:val="ru-RU"/>
        </w:rPr>
        <w:instrText xml:space="preserve"> 2008 </w:instrText>
      </w:r>
      <w:r>
        <w:instrText>R</w:instrText>
      </w:r>
      <w:r w:rsidRPr="00A16268">
        <w:rPr>
          <w:lang w:val="ru-RU"/>
        </w:rPr>
        <w:instrText xml:space="preserve">2 </w:instrText>
      </w:r>
      <w:r>
        <w:instrText>HPC</w:instrText>
      </w:r>
      <w:r w:rsidRPr="00A16268">
        <w:rPr>
          <w:lang w:val="ru-RU"/>
        </w:rPr>
        <w:instrText xml:space="preserve"> </w:instrText>
      </w:r>
      <w:r>
        <w:instrText>Edition</w:instrText>
      </w:r>
      <w:r w:rsidRPr="00A16268">
        <w:rPr>
          <w:lang w:val="ru-RU"/>
        </w:rPr>
        <w:instrText xml:space="preserve">" </w:instrText>
      </w:r>
      <w:r w:rsidR="002E60D9">
        <w:fldChar w:fldCharType="end"/>
      </w:r>
    </w:p>
    <w:p w:rsidR="009A4C7C" w:rsidRPr="00FA0A74" w:rsidRDefault="009A4C7C" w:rsidP="009A4C7C">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Tr="001A228C">
        <w:tc>
          <w:tcPr>
            <w:tcW w:w="2477" w:type="pct"/>
            <w:tcBorders>
              <w:top w:val="single" w:sz="4" w:space="0" w:color="auto"/>
              <w:bottom w:val="nil"/>
            </w:tcBorders>
          </w:tcPr>
          <w:p w:rsidR="001A228C" w:rsidRPr="00FA0A74" w:rsidRDefault="001A228C" w:rsidP="00831C1F">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Server" w:history="1">
              <w:r w:rsidRPr="00FA0A74">
                <w:rPr>
                  <w:rStyle w:val="Hyperlink"/>
                  <w:lang w:val="ru-RU"/>
                </w:rPr>
                <w:t>Серверное ПО</w:t>
              </w:r>
            </w:hyperlink>
          </w:p>
        </w:tc>
        <w:tc>
          <w:tcPr>
            <w:tcW w:w="2523" w:type="pct"/>
            <w:vMerge w:val="restart"/>
            <w:tcBorders>
              <w:top w:val="single" w:sz="4" w:space="0" w:color="auto"/>
            </w:tcBorders>
          </w:tcPr>
          <w:p w:rsidR="001A228C" w:rsidRDefault="001A228C" w:rsidP="00300133">
            <w:pPr>
              <w:pStyle w:val="PURLMSH"/>
            </w:pPr>
            <w:r w:rsidRPr="00FA0A74">
              <w:rPr>
                <w:lang w:val="ru-RU"/>
              </w:rPr>
              <w:t>См. соответствующее уведомление.</w:t>
            </w:r>
            <w:r w:rsidR="00EC4FB3">
              <w:rPr>
                <w:lang w:val="ru-RU"/>
              </w:rPr>
              <w:t xml:space="preserve"> </w:t>
            </w:r>
            <w:r w:rsidRPr="00FA0A74">
              <w:rPr>
                <w:b/>
                <w:lang w:val="ru-RU"/>
              </w:rPr>
              <w:t xml:space="preserve">Потенциально нежелательное программное обеспечение, </w:t>
            </w:r>
            <w:r>
              <w:rPr>
                <w:b/>
              </w:rPr>
              <w:t>MPEG</w:t>
            </w:r>
            <w:r w:rsidRPr="00FA0A74">
              <w:rPr>
                <w:b/>
                <w:lang w:val="ru-RU"/>
              </w:rPr>
              <w:t xml:space="preserve">-4, </w:t>
            </w:r>
            <w:r>
              <w:rPr>
                <w:b/>
              </w:rPr>
              <w:t>VC</w:t>
            </w:r>
            <w:r w:rsidRPr="00FA0A74">
              <w:rPr>
                <w:b/>
                <w:lang w:val="ru-RU"/>
              </w:rPr>
              <w:t>-1 (см.</w:t>
            </w:r>
            <w:hyperlink w:anchor="Appendix2" w:history="1">
              <w:r w:rsidR="008247B7" w:rsidRPr="008247B7">
                <w:rPr>
                  <w:rStyle w:val="Hyperlink"/>
                  <w:u w:val="none"/>
                  <w:lang w:val="ru-RU"/>
                </w:rPr>
                <w:t xml:space="preserve"> </w:t>
              </w:r>
              <w:r w:rsidR="008247B7" w:rsidRPr="008247B7">
                <w:rPr>
                  <w:rStyle w:val="Hyperlink"/>
                </w:rPr>
                <w:t>Приложение 2</w:t>
              </w:r>
            </w:hyperlink>
            <w:r w:rsidR="008247B7" w:rsidRPr="008247B7">
              <w:rPr>
                <w:b/>
                <w:lang w:val="ru-RU"/>
              </w:rPr>
              <w:t>)</w:t>
            </w:r>
          </w:p>
        </w:tc>
      </w:tr>
      <w:tr w:rsidR="001A228C" w:rsidRPr="005D3F7A" w:rsidTr="001A228C">
        <w:tc>
          <w:tcPr>
            <w:tcW w:w="2477" w:type="pct"/>
            <w:tcBorders>
              <w:top w:val="nil"/>
            </w:tcBorders>
          </w:tcPr>
          <w:p w:rsidR="001A228C" w:rsidRPr="005D3F7A" w:rsidRDefault="001A228C" w:rsidP="009A4C7C">
            <w:pPr>
              <w:pStyle w:val="PURLMSH"/>
              <w:rPr>
                <w:lang w:val="ru-RU"/>
              </w:rPr>
            </w:pPr>
            <w:r w:rsidRPr="00FA0A74">
              <w:rPr>
                <w:lang w:val="ru-RU"/>
              </w:rPr>
              <w:t xml:space="preserve">Клиентское/Дополнительное программное обеспечение </w:t>
            </w:r>
            <w:r w:rsidRPr="00FA0A74">
              <w:rPr>
                <w:b/>
                <w:lang w:val="ru-RU"/>
              </w:rPr>
              <w:t>Да</w:t>
            </w:r>
            <w:r w:rsidRPr="00FA0A74">
              <w:rPr>
                <w:lang w:val="ru-RU"/>
              </w:rPr>
              <w:t xml:space="preserve"> </w:t>
            </w:r>
            <w:r w:rsidR="005D3F7A" w:rsidRPr="005D3F7A">
              <w:rPr>
                <w:lang w:val="ru-RU"/>
              </w:rPr>
              <w:br/>
            </w:r>
            <w:r w:rsidRPr="00FA0A74">
              <w:rPr>
                <w:i/>
                <w:lang w:val="ru-RU"/>
              </w:rPr>
              <w:t xml:space="preserve">(см. </w:t>
            </w:r>
            <w:hyperlink w:anchor="Appendix1" w:history="1">
              <w:r w:rsidR="00E35989" w:rsidRPr="00272BC0">
                <w:rPr>
                  <w:i/>
                  <w:color w:val="00467F"/>
                  <w:u w:val="single"/>
                  <w:lang w:val="ru-RU"/>
                </w:rPr>
                <w:t>Приложение 1</w:t>
              </w:r>
            </w:hyperlink>
            <w:r w:rsidRPr="005D3F7A">
              <w:rPr>
                <w:i/>
                <w:lang w:val="ru-RU"/>
              </w:rPr>
              <w:t>)</w:t>
            </w:r>
          </w:p>
        </w:tc>
        <w:tc>
          <w:tcPr>
            <w:tcW w:w="2523" w:type="pct"/>
            <w:vMerge/>
          </w:tcPr>
          <w:p w:rsidR="001A228C" w:rsidRPr="005D3F7A" w:rsidRDefault="001A228C" w:rsidP="009A4C7C">
            <w:pPr>
              <w:pStyle w:val="PURLMSH"/>
              <w:rPr>
                <w:lang w:val="ru-RU"/>
              </w:rPr>
            </w:pPr>
          </w:p>
        </w:tc>
      </w:tr>
      <w:tr w:rsidR="009A4C7C" w:rsidRPr="005D3F7A" w:rsidTr="00AD6FF2">
        <w:tblPrEx>
          <w:tblBorders>
            <w:top w:val="none" w:sz="0" w:space="0" w:color="auto"/>
            <w:bottom w:val="none" w:sz="0" w:space="0" w:color="auto"/>
          </w:tblBorders>
        </w:tblPrEx>
        <w:tc>
          <w:tcPr>
            <w:tcW w:w="5000" w:type="pct"/>
            <w:gridSpan w:val="2"/>
            <w:shd w:val="clear" w:color="auto" w:fill="E5EEF7"/>
          </w:tcPr>
          <w:p w:rsidR="009A4C7C" w:rsidRPr="005D3F7A" w:rsidRDefault="009A4C7C" w:rsidP="009A4C7C">
            <w:pPr>
              <w:pStyle w:val="PURTableHeaderWhite"/>
              <w:spacing w:after="0" w:line="240" w:lineRule="auto"/>
              <w:rPr>
                <w:i w:val="0"/>
                <w:color w:val="404040" w:themeColor="text1" w:themeTint="BF"/>
                <w:lang w:val="ru-RU"/>
              </w:rPr>
            </w:pPr>
            <w:r w:rsidRPr="005D3F7A">
              <w:rPr>
                <w:i w:val="0"/>
                <w:color w:val="404040" w:themeColor="text1" w:themeTint="BF"/>
                <w:lang w:val="ru-RU"/>
              </w:rPr>
              <w:t>ЛИЦЕНЗИИ ПОДПИСЧИКА (</w:t>
            </w:r>
            <w:r>
              <w:rPr>
                <w:i w:val="0"/>
                <w:color w:val="404040" w:themeColor="text1" w:themeTint="BF"/>
              </w:rPr>
              <w:t>SAL</w:t>
            </w:r>
            <w:r w:rsidRPr="005D3F7A">
              <w:rPr>
                <w:i w:val="0"/>
                <w:color w:val="404040" w:themeColor="text1" w:themeTint="BF"/>
                <w:lang w:val="ru-RU"/>
              </w:rPr>
              <w:t>)</w:t>
            </w:r>
          </w:p>
        </w:tc>
      </w:tr>
      <w:tr w:rsidR="009A4C7C" w:rsidRPr="005D3F7A" w:rsidTr="00AD6FF2">
        <w:tblPrEx>
          <w:tblBorders>
            <w:top w:val="none" w:sz="0" w:space="0" w:color="auto"/>
            <w:bottom w:val="none" w:sz="0" w:space="0" w:color="auto"/>
          </w:tblBorders>
        </w:tblPrEx>
        <w:tc>
          <w:tcPr>
            <w:tcW w:w="5000" w:type="pct"/>
            <w:gridSpan w:val="2"/>
          </w:tcPr>
          <w:p w:rsidR="009A4C7C" w:rsidRPr="005D3F7A" w:rsidRDefault="00BB41EF" w:rsidP="009A4C7C">
            <w:pPr>
              <w:pStyle w:val="PURBody"/>
              <w:rPr>
                <w:i/>
                <w:lang w:val="ru-RU"/>
              </w:rPr>
            </w:pPr>
            <w:r w:rsidRPr="005D3F7A">
              <w:rPr>
                <w:b/>
                <w:lang w:val="ru-RU"/>
              </w:rPr>
              <w:t>Необходимо:</w:t>
            </w:r>
          </w:p>
          <w:p w:rsidR="009A4C7C" w:rsidRPr="009E6E86" w:rsidRDefault="009A4C7C" w:rsidP="007D3F15">
            <w:pPr>
              <w:pStyle w:val="PURBullet"/>
            </w:pPr>
            <w:r>
              <w:t>Windows</w:t>
            </w:r>
            <w:r w:rsidRPr="009E6E86">
              <w:t xml:space="preserve"> </w:t>
            </w:r>
            <w:r>
              <w:t>Server</w:t>
            </w:r>
            <w:r w:rsidRPr="009E6E86">
              <w:t xml:space="preserve"> 2008 </w:t>
            </w:r>
            <w:r>
              <w:t>R</w:t>
            </w:r>
            <w:r w:rsidRPr="009E6E86">
              <w:t xml:space="preserve">2 </w:t>
            </w:r>
            <w:r>
              <w:t>HPC</w:t>
            </w:r>
            <w:r w:rsidRPr="009E6E86">
              <w:t xml:space="preserve"> </w:t>
            </w:r>
            <w:r>
              <w:t>Edition</w:t>
            </w:r>
            <w:r w:rsidRPr="009E6E86">
              <w:t xml:space="preserve"> </w:t>
            </w:r>
            <w:r>
              <w:t>SAL</w:t>
            </w:r>
          </w:p>
        </w:tc>
      </w:tr>
    </w:tbl>
    <w:p w:rsidR="009A4C7C" w:rsidRPr="00FA0A74" w:rsidRDefault="009A4C7C" w:rsidP="0085206E">
      <w:pPr>
        <w:pStyle w:val="PURADDITIONALTERMSHEADERMB"/>
        <w:rPr>
          <w:lang w:val="ru-RU"/>
        </w:rPr>
      </w:pPr>
      <w:r w:rsidRPr="00FA0A74">
        <w:rPr>
          <w:lang w:val="ru-RU"/>
        </w:rPr>
        <w:t xml:space="preserve">Дополнительные </w:t>
      </w:r>
      <w:r w:rsidR="002377B0" w:rsidRPr="00FA0A74">
        <w:rPr>
          <w:lang w:val="ru-RU"/>
        </w:rPr>
        <w:t>Условия.</w:t>
      </w:r>
    </w:p>
    <w:p w:rsidR="000E69F5" w:rsidRPr="00FA0A74" w:rsidRDefault="000E69F5" w:rsidP="000E69F5">
      <w:pPr>
        <w:pStyle w:val="PURBody-Indented"/>
        <w:rPr>
          <w:lang w:val="ru-RU"/>
        </w:rPr>
      </w:pPr>
      <w:r w:rsidRPr="00FA0A74">
        <w:rPr>
          <w:b/>
          <w:lang w:val="ru-RU"/>
        </w:rPr>
        <w:t xml:space="preserve">Кластеризованное приложение </w:t>
      </w:r>
      <w:r>
        <w:rPr>
          <w:b/>
        </w:rPr>
        <w:t>HPC</w:t>
      </w:r>
      <w:r w:rsidRPr="00FA0A74">
        <w:rPr>
          <w:lang w:val="ru-RU"/>
        </w:rPr>
        <w:t xml:space="preserve"> — это общепринятый в отрасли термин, которым обозначаются приложения для высокопроизводительных вычислительных систем, которые позволяют решать сложные вычислительные задачи или набор тесно связанных вычислительных задач в параллельном режиме. Кластеризованные приложения </w:t>
      </w:r>
      <w:r>
        <w:t>HPC</w:t>
      </w:r>
      <w:r w:rsidRPr="00FA0A74">
        <w:rPr>
          <w:lang w:val="ru-RU"/>
        </w:rPr>
        <w:t xml:space="preserve"> делят сложную вычислительную задачу на набор задач, выполнение которых координируется планировщиком задач, например, предоставляемым в рамках пакета </w:t>
      </w:r>
      <w:r>
        <w:t>Microsoft</w:t>
      </w:r>
      <w:r w:rsidRPr="00FA0A74">
        <w:rPr>
          <w:lang w:val="ru-RU"/>
        </w:rPr>
        <w:t xml:space="preserve"> </w:t>
      </w:r>
      <w:r>
        <w:t>HPC</w:t>
      </w:r>
      <w:r w:rsidRPr="00FA0A74">
        <w:rPr>
          <w:lang w:val="ru-RU"/>
        </w:rPr>
        <w:t xml:space="preserve"> или другим межплатформенным ПО </w:t>
      </w:r>
      <w:r>
        <w:t>HPC</w:t>
      </w:r>
      <w:r w:rsidRPr="00FA0A74">
        <w:rPr>
          <w:lang w:val="ru-RU"/>
        </w:rPr>
        <w:t xml:space="preserve">, которое распространяет данные задачи на один или несколько компьютеров внутри кластера </w:t>
      </w:r>
      <w:r>
        <w:t>HPC</w:t>
      </w:r>
      <w:r w:rsidRPr="00FA0A74">
        <w:rPr>
          <w:lang w:val="ru-RU"/>
        </w:rPr>
        <w:t>.</w:t>
      </w:r>
    </w:p>
    <w:p w:rsidR="000E69F5" w:rsidRPr="00900E97" w:rsidRDefault="000E69F5" w:rsidP="000E69F5">
      <w:pPr>
        <w:pStyle w:val="PURBody-Indented"/>
        <w:rPr>
          <w:rStyle w:val="PURBlueStrongChar"/>
          <w:smallCaps w:val="0"/>
          <w:color w:val="404040" w:themeColor="text1" w:themeTint="BF"/>
          <w:spacing w:val="-2"/>
          <w:lang w:val="ru-RU"/>
        </w:rPr>
      </w:pPr>
      <w:r w:rsidRPr="00900E97">
        <w:rPr>
          <w:rStyle w:val="PURBlueStrongChar"/>
          <w:b/>
          <w:smallCaps w:val="0"/>
          <w:color w:val="404040" w:themeColor="text1" w:themeTint="BF"/>
          <w:spacing w:val="-2"/>
          <w:lang w:val="ru-RU"/>
        </w:rPr>
        <w:t>Узел кластера</w:t>
      </w:r>
      <w:r w:rsidRPr="00900E97">
        <w:rPr>
          <w:spacing w:val="-2"/>
          <w:lang w:val="ru-RU"/>
        </w:rPr>
        <w:t xml:space="preserve"> — это устройство, предназначенное для запуска кластеризованных приложений </w:t>
      </w:r>
      <w:r w:rsidRPr="00900E97">
        <w:rPr>
          <w:spacing w:val="-2"/>
        </w:rPr>
        <w:t>HPC</w:t>
      </w:r>
      <w:r w:rsidRPr="00900E97">
        <w:rPr>
          <w:spacing w:val="-2"/>
          <w:lang w:val="ru-RU"/>
        </w:rPr>
        <w:t xml:space="preserve"> (см. «Кластеризованное приложение </w:t>
      </w:r>
      <w:r w:rsidRPr="00900E97">
        <w:rPr>
          <w:spacing w:val="-2"/>
        </w:rPr>
        <w:t>HPC</w:t>
      </w:r>
      <w:r w:rsidRPr="00900E97">
        <w:rPr>
          <w:spacing w:val="-2"/>
          <w:lang w:val="ru-RU"/>
        </w:rPr>
        <w:t xml:space="preserve">») или предоставляющее службы планирования задач для кластеризованных приложений </w:t>
      </w:r>
      <w:r w:rsidRPr="00900E97">
        <w:rPr>
          <w:spacing w:val="-2"/>
        </w:rPr>
        <w:t>HPC</w:t>
      </w:r>
      <w:r w:rsidRPr="00900E97">
        <w:rPr>
          <w:spacing w:val="-2"/>
          <w:lang w:val="ru-RU"/>
        </w:rPr>
        <w:t>.</w:t>
      </w:r>
    </w:p>
    <w:p w:rsidR="009A4C7C" w:rsidRPr="00FA0A74" w:rsidRDefault="009A4C7C" w:rsidP="009A4C7C">
      <w:pPr>
        <w:pStyle w:val="PURBlueStrong"/>
        <w:rPr>
          <w:lang w:val="ru-RU"/>
        </w:rPr>
      </w:pPr>
      <w:r w:rsidRPr="00FA0A74">
        <w:rPr>
          <w:rStyle w:val="PURBlueStrongChar"/>
          <w:smallCaps/>
          <w:lang w:val="ru-RU"/>
        </w:rPr>
        <w:t xml:space="preserve">Ограничения </w:t>
      </w:r>
      <w:r w:rsidR="002377B0" w:rsidRPr="00FA0A74">
        <w:rPr>
          <w:rStyle w:val="PURBlueStrongChar"/>
          <w:smallCaps/>
          <w:lang w:val="ru-RU"/>
        </w:rPr>
        <w:t>Использования</w:t>
      </w:r>
    </w:p>
    <w:p w:rsidR="009A4C7C" w:rsidRPr="00FA0A74" w:rsidRDefault="009A4C7C" w:rsidP="009A4C7C">
      <w:pPr>
        <w:pStyle w:val="PURBody-Indented"/>
        <w:rPr>
          <w:lang w:val="ru-RU" w:eastAsia="ja-JP"/>
        </w:rPr>
      </w:pPr>
      <w:r w:rsidRPr="00FA0A74">
        <w:rPr>
          <w:lang w:val="ru-RU"/>
        </w:rPr>
        <w:t xml:space="preserve">Вы имеете право использовать это серверное программное обеспечение следующим образом: </w:t>
      </w:r>
    </w:p>
    <w:p w:rsidR="009A4C7C" w:rsidRPr="00FA0A74" w:rsidRDefault="009A4C7C" w:rsidP="009A4C7C">
      <w:pPr>
        <w:pStyle w:val="PURBullet-Indented"/>
        <w:rPr>
          <w:lang w:val="ru-RU"/>
        </w:rPr>
      </w:pPr>
      <w:r w:rsidRPr="00FA0A74">
        <w:rPr>
          <w:lang w:val="ru-RU"/>
        </w:rPr>
        <w:t>для основной цели, т. е. для запуска узла кластера, и</w:t>
      </w:r>
    </w:p>
    <w:p w:rsidR="009A4C7C" w:rsidRPr="00FA0A74" w:rsidRDefault="009A4C7C" w:rsidP="009A4C7C">
      <w:pPr>
        <w:pStyle w:val="PURBullet-Indented"/>
        <w:rPr>
          <w:lang w:val="ru-RU"/>
        </w:rPr>
      </w:pPr>
      <w:r w:rsidRPr="00FA0A74">
        <w:rPr>
          <w:lang w:val="ru-RU"/>
        </w:rPr>
        <w:t>Вместе с другим программным обеспечением, но только в тех случаях, когда это требуется для обеспечения безопасности, хранения, улучшения производительности и управления системами в узле кластера</w:t>
      </w:r>
      <w:r w:rsidRPr="00FA0A74">
        <w:rPr>
          <w:color w:val="FF0000"/>
          <w:lang w:val="ru-RU"/>
        </w:rPr>
        <w:t xml:space="preserve"> </w:t>
      </w:r>
      <w:r w:rsidRPr="00FA0A74">
        <w:rPr>
          <w:lang w:val="ru-RU"/>
        </w:rPr>
        <w:t>исключительно в</w:t>
      </w:r>
      <w:r w:rsidR="005D3F7A">
        <w:t> </w:t>
      </w:r>
      <w:r w:rsidRPr="00FA0A74">
        <w:rPr>
          <w:lang w:val="ru-RU"/>
        </w:rPr>
        <w:t xml:space="preserve">целях поддержки кластерных приложений </w:t>
      </w:r>
      <w:r>
        <w:t>HPC</w:t>
      </w:r>
      <w:r w:rsidRPr="00FA0A74">
        <w:rPr>
          <w:lang w:val="ru-RU"/>
        </w:rPr>
        <w:t>.</w:t>
      </w:r>
      <w:r w:rsidR="00EC4FB3">
        <w:rPr>
          <w:lang w:val="ru-RU"/>
        </w:rPr>
        <w:t xml:space="preserve"> </w:t>
      </w:r>
    </w:p>
    <w:p w:rsidR="009A4C7C" w:rsidRPr="00FA0A74" w:rsidRDefault="009A4C7C" w:rsidP="009A4C7C">
      <w:pPr>
        <w:pStyle w:val="PURBody-Indented"/>
        <w:rPr>
          <w:lang w:val="ru-RU" w:eastAsia="ja-JP"/>
        </w:rPr>
      </w:pPr>
      <w:r w:rsidRPr="00FA0A74">
        <w:rPr>
          <w:lang w:val="ru-RU"/>
        </w:rPr>
        <w:t>Вы не имеете права использовать серверное программное обеспечение для других целей.</w:t>
      </w:r>
      <w:r w:rsidR="00EC4FB3">
        <w:rPr>
          <w:lang w:val="ru-RU"/>
        </w:rPr>
        <w:t xml:space="preserve"> </w:t>
      </w:r>
      <w:r w:rsidRPr="00FA0A74">
        <w:rPr>
          <w:lang w:val="ru-RU"/>
        </w:rPr>
        <w:t>Например, за исключением действий, разрешенных вторым пунктом выше, вы не можете использовать серверное программное обеспечение как сервер общего назначения, сервер базы данных, веб-сервер,</w:t>
      </w:r>
      <w:r w:rsidRPr="00FA0A74">
        <w:rPr>
          <w:color w:val="FF0000"/>
          <w:lang w:val="ru-RU"/>
        </w:rPr>
        <w:t xml:space="preserve"> </w:t>
      </w:r>
      <w:r w:rsidRPr="00FA0A74">
        <w:rPr>
          <w:lang w:val="ru-RU"/>
        </w:rPr>
        <w:t>почтовый сервер, сервер печати или файловый сервер.</w:t>
      </w:r>
    </w:p>
    <w:p w:rsidR="009A4C7C" w:rsidRPr="00FA0A74" w:rsidRDefault="009A4C7C" w:rsidP="009A4C7C">
      <w:pPr>
        <w:pStyle w:val="PURBlueStrong"/>
        <w:rPr>
          <w:b/>
          <w:bCs/>
          <w:lang w:val="ru-RU"/>
        </w:rPr>
      </w:pPr>
      <w:r w:rsidRPr="00FA0A74">
        <w:rPr>
          <w:lang w:val="ru-RU"/>
        </w:rPr>
        <w:t xml:space="preserve">Технология </w:t>
      </w:r>
      <w:r w:rsidR="002377B0" w:rsidRPr="00FA0A74">
        <w:rPr>
          <w:lang w:val="ru-RU"/>
        </w:rPr>
        <w:t>Хранения Данных</w:t>
      </w:r>
    </w:p>
    <w:p w:rsidR="009A4C7C" w:rsidRPr="00FA0A74" w:rsidRDefault="009A4C7C" w:rsidP="009A4C7C">
      <w:pPr>
        <w:pStyle w:val="PURBody-Indented"/>
        <w:rPr>
          <w:lang w:val="ru-RU"/>
        </w:rPr>
      </w:pPr>
      <w:r w:rsidRPr="00FA0A74">
        <w:rPr>
          <w:lang w:val="ru-RU"/>
        </w:rPr>
        <w:t xml:space="preserve">Серверное программное обеспечение может включать внутреннюю базу данных </w:t>
      </w:r>
      <w:r>
        <w:t>Windows</w:t>
      </w:r>
      <w:r w:rsidRPr="00FA0A74">
        <w:rPr>
          <w:lang w:val="ru-RU"/>
        </w:rPr>
        <w:t xml:space="preserve"> или технологию хранения данных </w:t>
      </w:r>
      <w:r>
        <w:t>Microsoft</w:t>
      </w:r>
      <w:r w:rsidRPr="00FA0A74">
        <w:rPr>
          <w:lang w:val="ru-RU"/>
        </w:rPr>
        <w:t xml:space="preserve"> </w:t>
      </w:r>
      <w:r>
        <w:t>SQL</w:t>
      </w:r>
      <w:r w:rsidRPr="00FA0A74">
        <w:rPr>
          <w:lang w:val="ru-RU"/>
        </w:rPr>
        <w:t xml:space="preserve"> </w:t>
      </w:r>
      <w:r>
        <w:t>Server</w:t>
      </w:r>
      <w:r w:rsidRPr="00FA0A74">
        <w:rPr>
          <w:lang w:val="ru-RU"/>
        </w:rPr>
        <w:t xml:space="preserve"> </w:t>
      </w:r>
      <w:r>
        <w:t>Desktop</w:t>
      </w:r>
      <w:r w:rsidRPr="00FA0A74">
        <w:rPr>
          <w:lang w:val="ru-RU"/>
        </w:rPr>
        <w:t xml:space="preserve"> </w:t>
      </w:r>
      <w:r>
        <w:t>Engine</w:t>
      </w:r>
      <w:r w:rsidRPr="00FA0A74">
        <w:rPr>
          <w:lang w:val="ru-RU"/>
        </w:rPr>
        <w:t xml:space="preserve"> для </w:t>
      </w:r>
      <w:r>
        <w:t>Windows</w:t>
      </w:r>
      <w:r w:rsidRPr="00FA0A74">
        <w:rPr>
          <w:lang w:val="ru-RU"/>
        </w:rPr>
        <w:t>. Компоненты серверного программного обеспечения используют эти технологии для хранения данных.</w:t>
      </w:r>
      <w:r w:rsidR="00EC4FB3">
        <w:rPr>
          <w:lang w:val="ru-RU"/>
        </w:rPr>
        <w:t xml:space="preserve"> </w:t>
      </w:r>
      <w:r w:rsidRPr="00FA0A74">
        <w:rPr>
          <w:lang w:val="ru-RU"/>
        </w:rPr>
        <w:t>По условиям этого соглашения вы не можете использовать эту технологию или обращаться к ней для других целей.</w:t>
      </w:r>
    </w:p>
    <w:p w:rsidR="003744F8" w:rsidRPr="00FA0A74" w:rsidRDefault="006321D7" w:rsidP="003B7733">
      <w:pPr>
        <w:pStyle w:val="PURBreadcrumb"/>
        <w:rPr>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3B7733">
          <w:rPr>
            <w:rStyle w:val="Hyperlink"/>
            <w:rFonts w:ascii="Arial Narrow" w:hAnsi="Arial Narrow"/>
            <w:sz w:val="16"/>
            <w:lang w:val="ru-RU"/>
          </w:rPr>
          <w:t>Универсальные условия лицензирования</w:t>
        </w:r>
      </w:hyperlink>
    </w:p>
    <w:p w:rsidR="009A4C7C" w:rsidRPr="00FA0A74" w:rsidRDefault="009A4C7C" w:rsidP="009A4C7C">
      <w:pPr>
        <w:pStyle w:val="PURProductName"/>
        <w:rPr>
          <w:lang w:val="ru-RU"/>
        </w:rPr>
      </w:pPr>
      <w:bookmarkStart w:id="616" w:name="_Toc299519171"/>
      <w:bookmarkStart w:id="617" w:name="_Toc299531603"/>
      <w:bookmarkStart w:id="618" w:name="_Toc299531927"/>
      <w:bookmarkStart w:id="619" w:name="_Toc299957210"/>
      <w:bookmarkStart w:id="620" w:name="_Toc309208868"/>
      <w:bookmarkStart w:id="621" w:name="_Toc309301591"/>
      <w:r>
        <w:t>Windows</w:t>
      </w:r>
      <w:r w:rsidRPr="00FA0A74">
        <w:rPr>
          <w:lang w:val="ru-RU"/>
        </w:rPr>
        <w:t xml:space="preserve"> </w:t>
      </w:r>
      <w:r>
        <w:t>Server</w:t>
      </w:r>
      <w:r w:rsidRPr="00FA0A74">
        <w:rPr>
          <w:lang w:val="ru-RU"/>
        </w:rPr>
        <w:t xml:space="preserve"> 2008 </w:t>
      </w:r>
      <w:r>
        <w:t>R</w:t>
      </w:r>
      <w:r w:rsidRPr="00FA0A74">
        <w:rPr>
          <w:lang w:val="ru-RU"/>
        </w:rPr>
        <w:t xml:space="preserve">2 </w:t>
      </w:r>
      <w:r>
        <w:t>OEM</w:t>
      </w:r>
      <w:bookmarkEnd w:id="616"/>
      <w:bookmarkEnd w:id="617"/>
      <w:bookmarkEnd w:id="618"/>
      <w:bookmarkEnd w:id="619"/>
      <w:bookmarkEnd w:id="620"/>
      <w:bookmarkEnd w:id="621"/>
      <w:r w:rsidRPr="00FA0A74">
        <w:rPr>
          <w:lang w:val="ru-RU"/>
        </w:rPr>
        <w:t xml:space="preserve"> </w:t>
      </w:r>
      <w:r w:rsidR="002E60D9">
        <w:fldChar w:fldCharType="begin"/>
      </w:r>
      <w:r>
        <w:instrText>XE</w:instrText>
      </w:r>
      <w:r w:rsidRPr="00FA0A74">
        <w:rPr>
          <w:lang w:val="ru-RU"/>
        </w:rPr>
        <w:instrText xml:space="preserve"> "</w:instrText>
      </w:r>
      <w:r>
        <w:instrText>Windows</w:instrText>
      </w:r>
      <w:r w:rsidRPr="00FA0A74">
        <w:rPr>
          <w:lang w:val="ru-RU"/>
        </w:rPr>
        <w:instrText xml:space="preserve"> </w:instrText>
      </w:r>
      <w:r>
        <w:instrText>Server</w:instrText>
      </w:r>
      <w:r w:rsidRPr="00FA0A74">
        <w:rPr>
          <w:lang w:val="ru-RU"/>
        </w:rPr>
        <w:instrText xml:space="preserve"> 2008 </w:instrText>
      </w:r>
      <w:r>
        <w:instrText>R</w:instrText>
      </w:r>
      <w:r w:rsidRPr="00FA0A74">
        <w:rPr>
          <w:lang w:val="ru-RU"/>
        </w:rPr>
        <w:instrText xml:space="preserve">2 </w:instrText>
      </w:r>
      <w:r>
        <w:instrText>OEM</w:instrText>
      </w:r>
      <w:r w:rsidRPr="00FA0A74">
        <w:rPr>
          <w:lang w:val="ru-RU"/>
        </w:rPr>
        <w:instrText xml:space="preserve">" </w:instrText>
      </w:r>
      <w:r w:rsidR="002E60D9">
        <w:fldChar w:fldCharType="end"/>
      </w:r>
    </w:p>
    <w:p w:rsidR="009A4C7C" w:rsidRPr="00FA0A74" w:rsidRDefault="009A4C7C" w:rsidP="009A4C7C">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23FC8" w:rsidTr="00AD6FF2">
        <w:tc>
          <w:tcPr>
            <w:tcW w:w="2477" w:type="pct"/>
          </w:tcPr>
          <w:p w:rsidR="00B23FC8" w:rsidRPr="00FA0A74" w:rsidRDefault="00B23FC8" w:rsidP="00831C1F">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Server" w:history="1">
              <w:r w:rsidRPr="00FA0A74">
                <w:rPr>
                  <w:rStyle w:val="Hyperlink"/>
                  <w:lang w:val="ru-RU"/>
                </w:rPr>
                <w:t>Серверное ПО</w:t>
              </w:r>
            </w:hyperlink>
          </w:p>
        </w:tc>
        <w:tc>
          <w:tcPr>
            <w:tcW w:w="2523" w:type="pct"/>
            <w:vMerge w:val="restart"/>
          </w:tcPr>
          <w:p w:rsidR="00B23FC8" w:rsidRDefault="00B23FC8" w:rsidP="00B23FC8">
            <w:pPr>
              <w:pStyle w:val="PURLMSH"/>
            </w:pPr>
            <w:r w:rsidRPr="00FA0A74">
              <w:rPr>
                <w:lang w:val="ru-RU"/>
              </w:rPr>
              <w:t>См. соответствующее уведомление.</w:t>
            </w:r>
            <w:r w:rsidR="00EC4FB3">
              <w:rPr>
                <w:lang w:val="ru-RU"/>
              </w:rPr>
              <w:t xml:space="preserve"> </w:t>
            </w:r>
            <w:r w:rsidRPr="00FA0A74">
              <w:rPr>
                <w:b/>
                <w:lang w:val="ru-RU"/>
              </w:rPr>
              <w:t xml:space="preserve">Потенциально нежелательное программное обеспечение, </w:t>
            </w:r>
            <w:r>
              <w:rPr>
                <w:b/>
              </w:rPr>
              <w:t>MPEG</w:t>
            </w:r>
            <w:r w:rsidRPr="00FA0A74">
              <w:rPr>
                <w:b/>
                <w:lang w:val="ru-RU"/>
              </w:rPr>
              <w:t xml:space="preserve">-4, </w:t>
            </w:r>
            <w:r>
              <w:rPr>
                <w:b/>
              </w:rPr>
              <w:t>VC</w:t>
            </w:r>
            <w:r w:rsidRPr="00FA0A74">
              <w:rPr>
                <w:b/>
                <w:lang w:val="ru-RU"/>
              </w:rPr>
              <w:t xml:space="preserve">-1 (см. </w:t>
            </w:r>
            <w:hyperlink w:anchor="Appendix2" w:history="1">
              <w:r w:rsidR="008247B7" w:rsidRPr="008247B7">
                <w:rPr>
                  <w:rStyle w:val="Hyperlink"/>
                </w:rPr>
                <w:t>Приложение 2</w:t>
              </w:r>
            </w:hyperlink>
            <w:r w:rsidR="008247B7" w:rsidRPr="008247B7">
              <w:rPr>
                <w:b/>
                <w:lang w:val="ru-RU"/>
              </w:rPr>
              <w:t>)</w:t>
            </w:r>
          </w:p>
        </w:tc>
      </w:tr>
      <w:tr w:rsidR="00B23FC8" w:rsidRPr="005D3F7A" w:rsidTr="00AD6FF2">
        <w:tc>
          <w:tcPr>
            <w:tcW w:w="2477" w:type="pct"/>
          </w:tcPr>
          <w:p w:rsidR="00B23FC8" w:rsidRPr="005D3F7A" w:rsidRDefault="00B23FC8" w:rsidP="009A4C7C">
            <w:pPr>
              <w:pStyle w:val="PURLMSH"/>
              <w:rPr>
                <w:lang w:val="ru-RU"/>
              </w:rPr>
            </w:pPr>
            <w:r w:rsidRPr="00FA0A74">
              <w:rPr>
                <w:lang w:val="ru-RU"/>
              </w:rPr>
              <w:t xml:space="preserve">Клиентское/Дополнительное программное обеспечение </w:t>
            </w:r>
            <w:r w:rsidRPr="00FA0A74">
              <w:rPr>
                <w:b/>
                <w:lang w:val="ru-RU"/>
              </w:rPr>
              <w:t>Да</w:t>
            </w:r>
            <w:r w:rsidRPr="00FA0A74">
              <w:rPr>
                <w:lang w:val="ru-RU"/>
              </w:rPr>
              <w:t xml:space="preserve"> </w:t>
            </w:r>
            <w:r w:rsidR="005D3F7A" w:rsidRPr="005D3F7A">
              <w:rPr>
                <w:lang w:val="ru-RU"/>
              </w:rPr>
              <w:br/>
            </w:r>
            <w:r w:rsidRPr="00FA0A74">
              <w:rPr>
                <w:i/>
                <w:lang w:val="ru-RU"/>
              </w:rPr>
              <w:t xml:space="preserve">(см. </w:t>
            </w:r>
            <w:hyperlink w:anchor="Appendix1" w:history="1">
              <w:r w:rsidR="00E35989" w:rsidRPr="00272BC0">
                <w:rPr>
                  <w:i/>
                  <w:color w:val="00467F"/>
                  <w:u w:val="single"/>
                  <w:lang w:val="ru-RU"/>
                </w:rPr>
                <w:t>Приложение 1</w:t>
              </w:r>
            </w:hyperlink>
            <w:r w:rsidRPr="005D3F7A">
              <w:rPr>
                <w:i/>
                <w:lang w:val="ru-RU"/>
              </w:rPr>
              <w:t>)</w:t>
            </w:r>
          </w:p>
        </w:tc>
        <w:tc>
          <w:tcPr>
            <w:tcW w:w="2523" w:type="pct"/>
            <w:vMerge/>
          </w:tcPr>
          <w:p w:rsidR="00B23FC8" w:rsidRPr="005D3F7A" w:rsidRDefault="00B23FC8" w:rsidP="009A4C7C">
            <w:pPr>
              <w:pStyle w:val="PURLMSH"/>
              <w:rPr>
                <w:lang w:val="ru-RU"/>
              </w:rPr>
            </w:pPr>
          </w:p>
        </w:tc>
      </w:tr>
      <w:tr w:rsidR="00B23FC8" w:rsidRPr="005D3F7A" w:rsidTr="00A1626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5D3F7A" w:rsidRDefault="00B23FC8" w:rsidP="009A4C7C">
            <w:pPr>
              <w:pStyle w:val="PURTableHeaderWhite"/>
              <w:spacing w:after="0" w:line="240" w:lineRule="auto"/>
              <w:rPr>
                <w:i w:val="0"/>
                <w:color w:val="404040" w:themeColor="text1" w:themeTint="BF"/>
                <w:lang w:val="ru-RU"/>
              </w:rPr>
            </w:pPr>
            <w:r w:rsidRPr="005D3F7A">
              <w:rPr>
                <w:i w:val="0"/>
                <w:color w:val="404040" w:themeColor="text1" w:themeTint="BF"/>
                <w:lang w:val="ru-RU"/>
              </w:rPr>
              <w:t>ОСНОВНЫЕ ЛИЦЕНЗИИ ПОДПИСЧИКА (</w:t>
            </w:r>
            <w:r>
              <w:rPr>
                <w:i w:val="0"/>
                <w:color w:val="404040" w:themeColor="text1" w:themeTint="BF"/>
              </w:rPr>
              <w:t>SAL</w:t>
            </w:r>
            <w:r w:rsidRPr="005D3F7A">
              <w:rPr>
                <w:i w:val="0"/>
                <w:color w:val="404040" w:themeColor="text1" w:themeTint="BF"/>
                <w:lang w:val="ru-RU"/>
              </w:rPr>
              <w:t>).</w:t>
            </w:r>
          </w:p>
        </w:tc>
      </w:tr>
      <w:tr w:rsidR="00B23FC8" w:rsidRPr="00C46B76" w:rsidTr="00A1626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B23FC8" w:rsidRPr="005D3F7A" w:rsidRDefault="00B23FC8" w:rsidP="009A4C7C">
            <w:pPr>
              <w:pStyle w:val="PURBody"/>
              <w:rPr>
                <w:i/>
                <w:lang w:val="ru-RU"/>
              </w:rPr>
            </w:pPr>
            <w:r w:rsidRPr="005D3F7A">
              <w:rPr>
                <w:i/>
                <w:lang w:val="ru-RU"/>
              </w:rPr>
              <w:t>Необходимо:</w:t>
            </w:r>
          </w:p>
          <w:p w:rsidR="00B23FC8" w:rsidRPr="009E6E86" w:rsidRDefault="00B23FC8" w:rsidP="006A0E73">
            <w:pPr>
              <w:pStyle w:val="PURBullet"/>
              <w:spacing w:after="240"/>
              <w:rPr>
                <w:lang w:val="pt-BR"/>
              </w:rPr>
            </w:pPr>
            <w:r w:rsidRPr="00FA0A74">
              <w:rPr>
                <w:lang w:val="pt-BR"/>
              </w:rPr>
              <w:t>Windows</w:t>
            </w:r>
            <w:r w:rsidRPr="009E6E86">
              <w:rPr>
                <w:lang w:val="pt-BR"/>
              </w:rPr>
              <w:t xml:space="preserve"> </w:t>
            </w:r>
            <w:r w:rsidRPr="00FA0A74">
              <w:rPr>
                <w:lang w:val="pt-BR"/>
              </w:rPr>
              <w:t>Server</w:t>
            </w:r>
            <w:r w:rsidRPr="009E6E86">
              <w:rPr>
                <w:lang w:val="pt-BR"/>
              </w:rPr>
              <w:t xml:space="preserve"> 2008 </w:t>
            </w:r>
            <w:r w:rsidRPr="00FA0A74">
              <w:rPr>
                <w:lang w:val="pt-BR"/>
              </w:rPr>
              <w:t>R</w:t>
            </w:r>
            <w:r w:rsidRPr="009E6E86">
              <w:rPr>
                <w:lang w:val="pt-BR"/>
              </w:rPr>
              <w:t xml:space="preserve">2 </w:t>
            </w:r>
            <w:r w:rsidRPr="00FA0A74">
              <w:rPr>
                <w:lang w:val="pt-BR"/>
              </w:rPr>
              <w:t>OEM</w:t>
            </w:r>
            <w:r w:rsidRPr="009E6E86">
              <w:rPr>
                <w:lang w:val="pt-BR"/>
              </w:rPr>
              <w:t xml:space="preserve"> </w:t>
            </w:r>
            <w:r w:rsidRPr="00FA0A74">
              <w:rPr>
                <w:lang w:val="pt-BR"/>
              </w:rPr>
              <w:t>SAL</w:t>
            </w:r>
          </w:p>
        </w:tc>
      </w:tr>
      <w:tr w:rsidR="00B23FC8" w:rsidRPr="005D3F7A" w:rsidTr="00A1626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5D3F7A" w:rsidRDefault="00B23FC8" w:rsidP="00F245C6">
            <w:pPr>
              <w:pStyle w:val="PURTableHeaderWhite"/>
              <w:spacing w:after="0" w:line="240" w:lineRule="auto"/>
              <w:rPr>
                <w:i w:val="0"/>
                <w:color w:val="404040" w:themeColor="text1" w:themeTint="BF"/>
                <w:lang w:val="ru-RU"/>
              </w:rPr>
            </w:pPr>
            <w:r w:rsidRPr="005D3F7A">
              <w:rPr>
                <w:i w:val="0"/>
                <w:color w:val="404040" w:themeColor="text1" w:themeTint="BF"/>
                <w:lang w:val="ru-RU"/>
              </w:rPr>
              <w:t>ДОПОЛНИТЕЛЬНЫЕ ЛИЦЕНЗИИ ПОДПИСЧИКА (</w:t>
            </w:r>
            <w:r>
              <w:rPr>
                <w:i w:val="0"/>
                <w:color w:val="404040" w:themeColor="text1" w:themeTint="BF"/>
              </w:rPr>
              <w:t>SAL</w:t>
            </w:r>
            <w:r w:rsidRPr="005D3F7A">
              <w:rPr>
                <w:i w:val="0"/>
                <w:color w:val="404040" w:themeColor="text1" w:themeTint="BF"/>
                <w:lang w:val="ru-RU"/>
              </w:rPr>
              <w:t>).</w:t>
            </w:r>
          </w:p>
        </w:tc>
      </w:tr>
      <w:tr w:rsidR="00B23FC8" w:rsidRPr="004976C9"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0043B5" w:rsidRDefault="00B23FC8" w:rsidP="00F245C6">
            <w:pPr>
              <w:pStyle w:val="PURBody"/>
              <w:rPr>
                <w:i/>
              </w:rPr>
            </w:pPr>
            <w:r w:rsidRPr="005D3F7A">
              <w:rPr>
                <w:i/>
                <w:lang w:val="ru-RU"/>
              </w:rPr>
              <w:t>Н</w:t>
            </w:r>
            <w:r>
              <w:rPr>
                <w:i/>
              </w:rPr>
              <w:t>еобходимо:</w:t>
            </w:r>
          </w:p>
          <w:p w:rsidR="00B23FC8" w:rsidRDefault="00B23FC8" w:rsidP="00EF1630">
            <w:pPr>
              <w:pStyle w:val="PURBullet-Indented"/>
            </w:pPr>
            <w:r>
              <w:t>Windows Server 2008 Remote Desktop Services SAL</w:t>
            </w:r>
          </w:p>
          <w:p w:rsidR="00B23FC8" w:rsidRPr="00FA0A74" w:rsidRDefault="00B23FC8" w:rsidP="00EF1630">
            <w:pPr>
              <w:pStyle w:val="PURBullet-Indented"/>
              <w:rPr>
                <w:lang w:val="ru-RU"/>
              </w:rPr>
            </w:pPr>
            <w:r w:rsidRPr="00FA0A74">
              <w:rPr>
                <w:lang w:val="ru-RU"/>
              </w:rPr>
              <w:t xml:space="preserve">Службы управления правами </w:t>
            </w:r>
            <w:r>
              <w:t>Windows</w:t>
            </w:r>
            <w:r w:rsidRPr="00FA0A74">
              <w:rPr>
                <w:lang w:val="ru-RU"/>
              </w:rPr>
              <w:t xml:space="preserve"> </w:t>
            </w:r>
            <w:r>
              <w:t>Server</w:t>
            </w:r>
            <w:r w:rsidRPr="00FA0A74">
              <w:rPr>
                <w:lang w:val="ru-RU"/>
              </w:rPr>
              <w:t xml:space="preserve"> 2008 </w:t>
            </w:r>
            <w:r>
              <w:t>R</w:t>
            </w:r>
            <w:r w:rsidRPr="00FA0A74">
              <w:rPr>
                <w:lang w:val="ru-RU"/>
              </w:rPr>
              <w:t>2</w:t>
            </w:r>
          </w:p>
          <w:p w:rsidR="00B23FC8" w:rsidRPr="00FA0A74" w:rsidRDefault="00B23FC8" w:rsidP="00EF1630">
            <w:pPr>
              <w:pStyle w:val="PURBullet-Indented"/>
              <w:rPr>
                <w:lang w:val="ru-RU"/>
              </w:rPr>
            </w:pPr>
            <w:r>
              <w:t>Microsoft</w:t>
            </w:r>
            <w:r w:rsidRPr="00FA0A74">
              <w:rPr>
                <w:lang w:val="ru-RU"/>
              </w:rPr>
              <w:t xml:space="preserve"> </w:t>
            </w:r>
            <w:r>
              <w:t>Application</w:t>
            </w:r>
            <w:r w:rsidRPr="00FA0A74">
              <w:rPr>
                <w:lang w:val="ru-RU"/>
              </w:rPr>
              <w:t xml:space="preserve"> </w:t>
            </w:r>
            <w:r>
              <w:t>Virtualization</w:t>
            </w:r>
            <w:r w:rsidRPr="00FA0A74">
              <w:rPr>
                <w:lang w:val="ru-RU"/>
              </w:rPr>
              <w:t xml:space="preserve"> 4.6 для служб удаленных рабочих столов</w:t>
            </w:r>
          </w:p>
        </w:tc>
      </w:tr>
    </w:tbl>
    <w:p w:rsidR="009A4C7C" w:rsidRPr="00FA0A74" w:rsidRDefault="009A4C7C" w:rsidP="0085206E">
      <w:pPr>
        <w:pStyle w:val="PURADDITIONALTERMSHEADERMB"/>
        <w:rPr>
          <w:lang w:val="ru-RU"/>
        </w:rPr>
      </w:pPr>
      <w:r w:rsidRPr="00FA0A74">
        <w:rPr>
          <w:lang w:val="ru-RU"/>
        </w:rPr>
        <w:t xml:space="preserve">Дополнительные </w:t>
      </w:r>
      <w:r w:rsidR="002377B0" w:rsidRPr="00FA0A74">
        <w:rPr>
          <w:lang w:val="ru-RU"/>
        </w:rPr>
        <w:t>Условия.</w:t>
      </w:r>
    </w:p>
    <w:p w:rsidR="009A4C7C" w:rsidRPr="00FA0A74" w:rsidRDefault="009A4C7C" w:rsidP="009A4C7C">
      <w:pPr>
        <w:pStyle w:val="PURBody-Indented"/>
        <w:rPr>
          <w:lang w:val="ru-RU"/>
        </w:rPr>
      </w:pPr>
      <w:r w:rsidRPr="00FA0A74">
        <w:rPr>
          <w:lang w:val="ru-RU"/>
        </w:rPr>
        <w:t xml:space="preserve">Лицензии </w:t>
      </w:r>
      <w:r>
        <w:t>Windows</w:t>
      </w:r>
      <w:r w:rsidRPr="00FA0A74">
        <w:rPr>
          <w:lang w:val="ru-RU"/>
        </w:rPr>
        <w:t xml:space="preserve"> </w:t>
      </w:r>
      <w:r>
        <w:t>Server</w:t>
      </w:r>
      <w:r w:rsidRPr="00FA0A74">
        <w:rPr>
          <w:lang w:val="ru-RU"/>
        </w:rPr>
        <w:t xml:space="preserve"> 2008 </w:t>
      </w:r>
      <w:r>
        <w:t>R</w:t>
      </w:r>
      <w:r w:rsidRPr="00FA0A74">
        <w:rPr>
          <w:lang w:val="ru-RU"/>
        </w:rPr>
        <w:t xml:space="preserve">2 </w:t>
      </w:r>
      <w:r>
        <w:t>OEM</w:t>
      </w:r>
      <w:r w:rsidRPr="00FA0A74">
        <w:rPr>
          <w:lang w:val="ru-RU"/>
        </w:rPr>
        <w:t xml:space="preserve"> </w:t>
      </w:r>
      <w:r>
        <w:t>SAL</w:t>
      </w:r>
      <w:r w:rsidRPr="00FA0A74">
        <w:rPr>
          <w:lang w:val="ru-RU"/>
        </w:rPr>
        <w:t xml:space="preserve"> можно использовать с любыми выпусками </w:t>
      </w:r>
      <w:r>
        <w:t>OEM</w:t>
      </w:r>
      <w:r w:rsidRPr="00FA0A74">
        <w:rPr>
          <w:lang w:val="ru-RU"/>
        </w:rPr>
        <w:t xml:space="preserve">-версий </w:t>
      </w:r>
      <w:r>
        <w:t>Windows</w:t>
      </w:r>
      <w:r w:rsidRPr="00FA0A74">
        <w:rPr>
          <w:lang w:val="ru-RU"/>
        </w:rPr>
        <w:t xml:space="preserve"> </w:t>
      </w:r>
      <w:r>
        <w:t>Server</w:t>
      </w:r>
      <w:r w:rsidR="002377B0">
        <w:t> </w:t>
      </w:r>
      <w:r w:rsidRPr="00FA0A74">
        <w:rPr>
          <w:lang w:val="ru-RU"/>
        </w:rPr>
        <w:t>2008</w:t>
      </w:r>
      <w:r w:rsidR="002377B0">
        <w:t> </w:t>
      </w:r>
      <w:r>
        <w:t>R</w:t>
      </w:r>
      <w:r w:rsidRPr="00FA0A74">
        <w:rPr>
          <w:lang w:val="ru-RU"/>
        </w:rPr>
        <w:t>2, перечисленными ниже.</w:t>
      </w:r>
    </w:p>
    <w:p w:rsidR="009A4C7C" w:rsidRDefault="009A4C7C" w:rsidP="009A4C7C">
      <w:pPr>
        <w:pStyle w:val="PURBullet-Indented"/>
      </w:pPr>
      <w:r>
        <w:t xml:space="preserve">Windows Server 2008 R2 Enterprise </w:t>
      </w:r>
    </w:p>
    <w:p w:rsidR="009A4C7C" w:rsidRDefault="009A4C7C" w:rsidP="009A4C7C">
      <w:pPr>
        <w:pStyle w:val="PURBullet-Indented"/>
      </w:pPr>
      <w:r>
        <w:t>Windows Server 2008 R2 Standard.</w:t>
      </w:r>
    </w:p>
    <w:p w:rsidR="009A4C7C" w:rsidRPr="00FA0A74" w:rsidRDefault="009A4C7C" w:rsidP="009A4C7C">
      <w:pPr>
        <w:pStyle w:val="PURBody-Indented"/>
        <w:rPr>
          <w:lang w:val="ru-RU"/>
        </w:rPr>
      </w:pPr>
      <w:r w:rsidRPr="00FA0A74">
        <w:rPr>
          <w:lang w:val="ru-RU"/>
        </w:rPr>
        <w:t xml:space="preserve">Следующие пользователи не имеют права использовать или получать доступ к серверному программному обеспечению, если это серверное программное обеспечение лицензировано по модели </w:t>
      </w:r>
      <w:r>
        <w:t>SAL</w:t>
      </w:r>
      <w:r w:rsidRPr="00FA0A74">
        <w:rPr>
          <w:lang w:val="ru-RU"/>
        </w:rPr>
        <w:t>:</w:t>
      </w:r>
      <w:r w:rsidR="00EC4FB3">
        <w:rPr>
          <w:lang w:val="ru-RU"/>
        </w:rPr>
        <w:t xml:space="preserve"> </w:t>
      </w:r>
      <w:r w:rsidRPr="00FA0A74">
        <w:rPr>
          <w:lang w:val="ru-RU"/>
        </w:rPr>
        <w:t xml:space="preserve">пользователи, которые могут получать доступ к серверному программному обеспечению исключительно через Интернет без проверки подлинности или другой индивидуальной идентификации серверного программного обеспечения либо посредством мультиплексирования или регулирования количества обращений к программному обеспечению или оборудованию. </w:t>
      </w:r>
    </w:p>
    <w:p w:rsidR="009A4C7C" w:rsidRPr="00FA0A74" w:rsidRDefault="009A4C7C" w:rsidP="009A4C7C">
      <w:pPr>
        <w:pStyle w:val="PURBody-Indented"/>
        <w:rPr>
          <w:lang w:val="ru-RU"/>
        </w:rPr>
      </w:pPr>
      <w:r w:rsidRPr="00FA0A74">
        <w:rPr>
          <w:lang w:val="ru-RU"/>
        </w:rPr>
        <w:t>На приобретенных серверах допускается использование только предварительно установленного серверного программного обеспечения.</w:t>
      </w:r>
      <w:r w:rsidR="00EC4FB3">
        <w:rPr>
          <w:lang w:val="ru-RU"/>
        </w:rPr>
        <w:t xml:space="preserve"> </w:t>
      </w:r>
      <w:r w:rsidRPr="00FA0A74">
        <w:rPr>
          <w:lang w:val="ru-RU"/>
        </w:rPr>
        <w:t xml:space="preserve">Серверное программное обеспечение должно быть одним из перечисленных в заголовке данного раздела продуктов линейки </w:t>
      </w:r>
      <w:r>
        <w:t>Windows</w:t>
      </w:r>
      <w:r w:rsidRPr="00FA0A74">
        <w:rPr>
          <w:lang w:val="ru-RU"/>
        </w:rPr>
        <w:t xml:space="preserve"> </w:t>
      </w:r>
      <w:r>
        <w:t>Server</w:t>
      </w:r>
      <w:r w:rsidRPr="00FA0A74">
        <w:rPr>
          <w:lang w:val="ru-RU"/>
        </w:rPr>
        <w:t xml:space="preserve"> 2008 </w:t>
      </w:r>
      <w:r>
        <w:t>R</w:t>
      </w:r>
      <w:r w:rsidRPr="00FA0A74">
        <w:rPr>
          <w:lang w:val="ru-RU"/>
        </w:rPr>
        <w:t xml:space="preserve">2 </w:t>
      </w:r>
      <w:r>
        <w:t>OEM</w:t>
      </w:r>
      <w:r w:rsidRPr="00FA0A74">
        <w:rPr>
          <w:lang w:val="ru-RU"/>
        </w:rPr>
        <w:t>. Права на установку и использование серверного программного обеспечения регулируются условиями лицензионного соглашения на использование программного обеспечения, прилагающегося к серверному программному обеспечению, которое предварительно установлено на сервере; при этом</w:t>
      </w:r>
      <w:r w:rsidR="005D3F7A">
        <w:t> </w:t>
      </w:r>
      <w:r w:rsidRPr="00FA0A74">
        <w:rPr>
          <w:lang w:val="ru-RU"/>
        </w:rPr>
        <w:t>права доступа к серверному программному обеспечению, размещенному при предоставлении программных служб, а</w:t>
      </w:r>
      <w:r w:rsidR="005D3F7A">
        <w:t> </w:t>
      </w:r>
      <w:r w:rsidRPr="00FA0A74">
        <w:rPr>
          <w:lang w:val="ru-RU"/>
        </w:rPr>
        <w:t>также использование клиентского программного обеспечения в связи с программными службами регулируются правами на использование соответствующих продуктов.</w:t>
      </w:r>
    </w:p>
    <w:p w:rsidR="00481B83" w:rsidRPr="00FA0A74" w:rsidRDefault="00481B83" w:rsidP="00481B83">
      <w:pPr>
        <w:pStyle w:val="PURBlueStrong-Indented"/>
        <w:rPr>
          <w:lang w:val="ru-RU"/>
        </w:rPr>
      </w:pPr>
      <w:r w:rsidRPr="00FA0A74">
        <w:rPr>
          <w:lang w:val="ru-RU"/>
        </w:rPr>
        <w:t xml:space="preserve">Доступ </w:t>
      </w:r>
      <w:r w:rsidR="002377B0" w:rsidRPr="00FA0A74">
        <w:rPr>
          <w:lang w:val="ru-RU"/>
        </w:rPr>
        <w:t>Для Тестирования, Обслуживания И Администрирования</w:t>
      </w:r>
    </w:p>
    <w:p w:rsidR="00481B83" w:rsidRPr="00FA0A74" w:rsidRDefault="00481B83" w:rsidP="00481B83">
      <w:pPr>
        <w:pStyle w:val="PURBody-Indented"/>
        <w:rPr>
          <w:lang w:val="ru-RU"/>
        </w:rPr>
      </w:pPr>
      <w:r w:rsidRPr="00FA0A74">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FA0A74">
        <w:rPr>
          <w:lang w:val="ru-RU"/>
        </w:rPr>
        <w:t xml:space="preserve"> </w:t>
      </w:r>
      <w:r>
        <w:t>Server</w:t>
      </w:r>
      <w:r w:rsidRPr="00FA0A74">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FA0A74">
        <w:rPr>
          <w:lang w:val="ru-RU"/>
        </w:rPr>
        <w:t xml:space="preserve"> </w:t>
      </w:r>
      <w:r>
        <w:t>Server</w:t>
      </w:r>
      <w:r w:rsidRPr="00FA0A74">
        <w:rPr>
          <w:lang w:val="ru-RU"/>
        </w:rPr>
        <w:t xml:space="preserve"> 2008 </w:t>
      </w:r>
      <w:r>
        <w:t>Remote</w:t>
      </w:r>
      <w:r w:rsidRPr="00FA0A74">
        <w:rPr>
          <w:lang w:val="ru-RU"/>
        </w:rPr>
        <w:t xml:space="preserve"> </w:t>
      </w:r>
      <w:r>
        <w:t>Desktop</w:t>
      </w:r>
      <w:r w:rsidRPr="00FA0A74">
        <w:rPr>
          <w:lang w:val="ru-RU"/>
        </w:rPr>
        <w:t xml:space="preserve"> </w:t>
      </w:r>
      <w:r>
        <w:t>Services</w:t>
      </w:r>
      <w:r w:rsidRPr="00FA0A74">
        <w:rPr>
          <w:lang w:val="ru-RU"/>
        </w:rPr>
        <w:t xml:space="preserve"> </w:t>
      </w:r>
      <w:r>
        <w:t>SAL</w:t>
      </w:r>
      <w:r w:rsidRPr="00FA0A74">
        <w:rPr>
          <w:lang w:val="ru-RU"/>
        </w:rPr>
        <w:t>.</w:t>
      </w:r>
    </w:p>
    <w:p w:rsidR="000E69F5" w:rsidRPr="00FA0A74" w:rsidRDefault="000E69F5" w:rsidP="000E69F5">
      <w:pPr>
        <w:pStyle w:val="PURBlueStrong"/>
        <w:rPr>
          <w:b/>
          <w:bCs/>
          <w:lang w:val="ru-RU"/>
        </w:rPr>
      </w:pPr>
      <w:r w:rsidRPr="00FA0A74">
        <w:rPr>
          <w:lang w:val="ru-RU"/>
        </w:rPr>
        <w:t xml:space="preserve">Технология </w:t>
      </w:r>
      <w:r w:rsidR="002377B0" w:rsidRPr="00FA0A74">
        <w:rPr>
          <w:lang w:val="ru-RU"/>
        </w:rPr>
        <w:t>Хранения Данных</w:t>
      </w:r>
    </w:p>
    <w:p w:rsidR="000E69F5" w:rsidRPr="00FA0A74" w:rsidRDefault="000E69F5" w:rsidP="000E69F5">
      <w:pPr>
        <w:pStyle w:val="PURBody-Indented"/>
        <w:rPr>
          <w:lang w:val="ru-RU"/>
        </w:rPr>
      </w:pPr>
      <w:r w:rsidRPr="00FA0A74">
        <w:rPr>
          <w:lang w:val="ru-RU"/>
        </w:rPr>
        <w:t xml:space="preserve">Серверное программное обеспечение может включать внутреннюю базу данных </w:t>
      </w:r>
      <w:r>
        <w:t>Windows</w:t>
      </w:r>
      <w:r w:rsidRPr="00FA0A74">
        <w:rPr>
          <w:lang w:val="ru-RU"/>
        </w:rPr>
        <w:t xml:space="preserve"> или технологию хранения данных </w:t>
      </w:r>
      <w:r>
        <w:t>Microsoft</w:t>
      </w:r>
      <w:r w:rsidRPr="00FA0A74">
        <w:rPr>
          <w:lang w:val="ru-RU"/>
        </w:rPr>
        <w:t xml:space="preserve"> </w:t>
      </w:r>
      <w:r>
        <w:t>SQL</w:t>
      </w:r>
      <w:r w:rsidRPr="00FA0A74">
        <w:rPr>
          <w:lang w:val="ru-RU"/>
        </w:rPr>
        <w:t xml:space="preserve"> </w:t>
      </w:r>
      <w:r>
        <w:t>Server</w:t>
      </w:r>
      <w:r w:rsidRPr="00FA0A74">
        <w:rPr>
          <w:lang w:val="ru-RU"/>
        </w:rPr>
        <w:t xml:space="preserve"> </w:t>
      </w:r>
      <w:r>
        <w:t>Desktop</w:t>
      </w:r>
      <w:r w:rsidRPr="00FA0A74">
        <w:rPr>
          <w:lang w:val="ru-RU"/>
        </w:rPr>
        <w:t xml:space="preserve"> </w:t>
      </w:r>
      <w:r>
        <w:t>Engine</w:t>
      </w:r>
      <w:r w:rsidRPr="00FA0A74">
        <w:rPr>
          <w:lang w:val="ru-RU"/>
        </w:rPr>
        <w:t xml:space="preserve"> для </w:t>
      </w:r>
      <w:r>
        <w:t>Windows</w:t>
      </w:r>
      <w:r w:rsidRPr="00FA0A74">
        <w:rPr>
          <w:lang w:val="ru-RU"/>
        </w:rPr>
        <w:t>. Компоненты серверного программного обеспечения используют эти технологии для хранения данных.</w:t>
      </w:r>
      <w:r w:rsidR="00EC4FB3">
        <w:rPr>
          <w:lang w:val="ru-RU"/>
        </w:rPr>
        <w:t xml:space="preserve"> </w:t>
      </w:r>
      <w:r w:rsidRPr="00FA0A74">
        <w:rPr>
          <w:lang w:val="ru-RU"/>
        </w:rPr>
        <w:t>По условиям этого соглашения вы не можете использовать эту технологию или обращаться к ней для других целей.</w:t>
      </w:r>
    </w:p>
    <w:p w:rsidR="00475990" w:rsidRPr="00FA0A74" w:rsidRDefault="00475990" w:rsidP="00475990">
      <w:pPr>
        <w:pStyle w:val="PURBlueStrong"/>
        <w:rPr>
          <w:lang w:val="ru-RU"/>
        </w:rPr>
      </w:pPr>
      <w:r w:rsidRPr="00FA0A74">
        <w:rPr>
          <w:lang w:val="ru-RU"/>
        </w:rPr>
        <w:t xml:space="preserve">Службы </w:t>
      </w:r>
      <w:r w:rsidR="002377B0" w:rsidRPr="00FA0A74">
        <w:rPr>
          <w:lang w:val="ru-RU"/>
        </w:rPr>
        <w:t xml:space="preserve">Удаленных Рабочих Столов </w:t>
      </w:r>
      <w:r>
        <w:t>Windows</w:t>
      </w:r>
      <w:r w:rsidRPr="00FA0A74">
        <w:rPr>
          <w:lang w:val="ru-RU"/>
        </w:rPr>
        <w:t xml:space="preserve"> </w:t>
      </w:r>
      <w:r>
        <w:t>Server</w:t>
      </w:r>
      <w:r w:rsidRPr="00FA0A74">
        <w:rPr>
          <w:lang w:val="ru-RU"/>
        </w:rPr>
        <w:t xml:space="preserve"> </w:t>
      </w:r>
      <w:r w:rsidR="002377B0" w:rsidRPr="00FA0A74">
        <w:rPr>
          <w:lang w:val="ru-RU"/>
        </w:rPr>
        <w:t>2008</w:t>
      </w:r>
    </w:p>
    <w:p w:rsidR="00475990" w:rsidRPr="00FA0A74" w:rsidRDefault="00475990" w:rsidP="00475990">
      <w:pPr>
        <w:pStyle w:val="PURBody-Indented"/>
        <w:rPr>
          <w:lang w:val="ru-RU"/>
        </w:rPr>
      </w:pPr>
      <w:r w:rsidRPr="00FA0A74">
        <w:rPr>
          <w:lang w:val="ru-RU"/>
        </w:rPr>
        <w:t xml:space="preserve">Вы должны приобрести лицензию </w:t>
      </w:r>
      <w:r>
        <w:t>Windows</w:t>
      </w:r>
      <w:r w:rsidRPr="00FA0A74">
        <w:rPr>
          <w:lang w:val="ru-RU"/>
        </w:rPr>
        <w:t xml:space="preserve"> </w:t>
      </w:r>
      <w:r>
        <w:t>Server</w:t>
      </w:r>
      <w:r w:rsidRPr="00FA0A74">
        <w:rPr>
          <w:lang w:val="ru-RU"/>
        </w:rPr>
        <w:t xml:space="preserve"> 2008 </w:t>
      </w:r>
      <w:r>
        <w:t>Remote</w:t>
      </w:r>
      <w:r w:rsidRPr="00FA0A74">
        <w:rPr>
          <w:lang w:val="ru-RU"/>
        </w:rPr>
        <w:t xml:space="preserve"> </w:t>
      </w:r>
      <w:r>
        <w:t>Desktop</w:t>
      </w:r>
      <w:r w:rsidRPr="00FA0A74">
        <w:rPr>
          <w:lang w:val="ru-RU"/>
        </w:rPr>
        <w:t xml:space="preserve"> </w:t>
      </w:r>
      <w:r>
        <w:t>Services</w:t>
      </w:r>
      <w:r w:rsidRPr="00FA0A74">
        <w:rPr>
          <w:lang w:val="ru-RU"/>
        </w:rPr>
        <w:t xml:space="preserve"> </w:t>
      </w:r>
      <w:r>
        <w:t>SAL</w:t>
      </w:r>
      <w:r w:rsidRPr="00FA0A74">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FA0A74">
        <w:rPr>
          <w:lang w:val="ru-RU"/>
        </w:rPr>
        <w:t xml:space="preserve"> </w:t>
      </w:r>
      <w:r>
        <w:t>Server</w:t>
      </w:r>
      <w:r w:rsidRPr="00FA0A74">
        <w:rPr>
          <w:lang w:val="ru-RU"/>
        </w:rPr>
        <w:t xml:space="preserve"> 2008 или других технологий).</w:t>
      </w:r>
      <w:r w:rsidR="00EC4FB3">
        <w:rPr>
          <w:lang w:val="ru-RU"/>
        </w:rPr>
        <w:t xml:space="preserve"> </w:t>
      </w:r>
    </w:p>
    <w:p w:rsidR="00475990" w:rsidRPr="00FA0A74" w:rsidRDefault="00475990" w:rsidP="00475990">
      <w:pPr>
        <w:pStyle w:val="PURBlueStrong"/>
        <w:rPr>
          <w:lang w:val="ru-RU"/>
        </w:rPr>
      </w:pPr>
      <w:r w:rsidRPr="00FA0A74">
        <w:rPr>
          <w:lang w:val="ru-RU"/>
        </w:rPr>
        <w:t xml:space="preserve">Службы </w:t>
      </w:r>
      <w:r w:rsidR="002377B0" w:rsidRPr="00FA0A74">
        <w:rPr>
          <w:lang w:val="ru-RU"/>
        </w:rPr>
        <w:t xml:space="preserve">Управления Правами </w:t>
      </w:r>
      <w:r>
        <w:t>Windows</w:t>
      </w:r>
      <w:r w:rsidRPr="00FA0A74">
        <w:rPr>
          <w:lang w:val="ru-RU"/>
        </w:rPr>
        <w:t xml:space="preserve"> </w:t>
      </w:r>
      <w:r>
        <w:t>Server</w:t>
      </w:r>
      <w:r w:rsidRPr="00FA0A74">
        <w:rPr>
          <w:lang w:val="ru-RU"/>
        </w:rPr>
        <w:t xml:space="preserve"> </w:t>
      </w:r>
      <w:r w:rsidR="002377B0" w:rsidRPr="00FA0A74">
        <w:rPr>
          <w:lang w:val="ru-RU"/>
        </w:rPr>
        <w:t xml:space="preserve">2008 </w:t>
      </w:r>
      <w:r>
        <w:t>R</w:t>
      </w:r>
      <w:r w:rsidRPr="00FA0A74">
        <w:rPr>
          <w:lang w:val="ru-RU"/>
        </w:rPr>
        <w:t>2</w:t>
      </w:r>
    </w:p>
    <w:p w:rsidR="00475990" w:rsidRPr="00FA0A74" w:rsidRDefault="00475990" w:rsidP="00475990">
      <w:pPr>
        <w:pStyle w:val="PURBody-Indented"/>
        <w:rPr>
          <w:lang w:val="ru-RU"/>
        </w:rPr>
      </w:pPr>
      <w:r w:rsidRPr="00FA0A74">
        <w:rPr>
          <w:lang w:val="ru-RU"/>
        </w:rPr>
        <w:t xml:space="preserve">Вы должны приобрести лицензию </w:t>
      </w:r>
      <w:r>
        <w:t>Windows</w:t>
      </w:r>
      <w:r w:rsidRPr="00FA0A74">
        <w:rPr>
          <w:lang w:val="ru-RU"/>
        </w:rPr>
        <w:t xml:space="preserve"> </w:t>
      </w:r>
      <w:r>
        <w:t>Server</w:t>
      </w:r>
      <w:r w:rsidRPr="00FA0A74">
        <w:rPr>
          <w:lang w:val="ru-RU"/>
        </w:rPr>
        <w:t xml:space="preserve"> 2008 </w:t>
      </w:r>
      <w:r>
        <w:t>R</w:t>
      </w:r>
      <w:r w:rsidRPr="00FA0A74">
        <w:rPr>
          <w:lang w:val="ru-RU"/>
        </w:rPr>
        <w:t xml:space="preserve">2 </w:t>
      </w:r>
      <w:r>
        <w:t>Rights</w:t>
      </w:r>
      <w:r w:rsidRPr="00FA0A74">
        <w:rPr>
          <w:lang w:val="ru-RU"/>
        </w:rPr>
        <w:t xml:space="preserve"> </w:t>
      </w:r>
      <w:r>
        <w:t>Management</w:t>
      </w:r>
      <w:r w:rsidRPr="00FA0A74">
        <w:rPr>
          <w:lang w:val="ru-RU"/>
        </w:rPr>
        <w:t xml:space="preserve"> </w:t>
      </w:r>
      <w:r>
        <w:t>Services</w:t>
      </w:r>
      <w:r w:rsidRPr="00FA0A74">
        <w:rPr>
          <w:lang w:val="ru-RU"/>
        </w:rPr>
        <w:t xml:space="preserve"> </w:t>
      </w:r>
      <w:r>
        <w:t>SAL</w:t>
      </w:r>
      <w:r w:rsidRPr="00FA0A74">
        <w:rPr>
          <w:lang w:val="ru-RU"/>
        </w:rPr>
        <w:t xml:space="preserve"> для каждого пользователя, который может прямо или косвенно обращаться к функциям службы управления правами </w:t>
      </w:r>
      <w:r>
        <w:t>Windows</w:t>
      </w:r>
      <w:r w:rsidRPr="00FA0A74">
        <w:rPr>
          <w:lang w:val="ru-RU"/>
        </w:rPr>
        <w:t xml:space="preserve"> </w:t>
      </w:r>
      <w:r>
        <w:t>Server</w:t>
      </w:r>
      <w:r w:rsidRPr="00FA0A74">
        <w:rPr>
          <w:lang w:val="ru-RU"/>
        </w:rPr>
        <w:t xml:space="preserve"> 2008 </w:t>
      </w:r>
      <w:r>
        <w:t>R</w:t>
      </w:r>
      <w:r w:rsidRPr="00FA0A74">
        <w:rPr>
          <w:lang w:val="ru-RU"/>
        </w:rPr>
        <w:t>2.</w:t>
      </w:r>
      <w:r w:rsidR="00EC4FB3">
        <w:rPr>
          <w:lang w:val="ru-RU"/>
        </w:rPr>
        <w:t xml:space="preserve"> </w:t>
      </w:r>
    </w:p>
    <w:p w:rsidR="00475990" w:rsidRPr="00FA0A74" w:rsidRDefault="00475990" w:rsidP="00475990">
      <w:pPr>
        <w:pStyle w:val="PURBlueStrong"/>
        <w:rPr>
          <w:lang w:val="ru-RU"/>
        </w:rPr>
      </w:pPr>
      <w:r>
        <w:t>Microsoft</w:t>
      </w:r>
      <w:r w:rsidRPr="00FA0A74">
        <w:rPr>
          <w:lang w:val="ru-RU"/>
        </w:rPr>
        <w:t xml:space="preserve"> </w:t>
      </w:r>
      <w:r>
        <w:t>Application</w:t>
      </w:r>
      <w:r w:rsidRPr="00FA0A74">
        <w:rPr>
          <w:lang w:val="ru-RU"/>
        </w:rPr>
        <w:t xml:space="preserve"> </w:t>
      </w:r>
      <w:r>
        <w:t>Virtualization</w:t>
      </w:r>
      <w:r w:rsidRPr="00FA0A74">
        <w:rPr>
          <w:lang w:val="ru-RU"/>
        </w:rPr>
        <w:t xml:space="preserve"> </w:t>
      </w:r>
      <w:r w:rsidR="002377B0" w:rsidRPr="00FA0A74">
        <w:rPr>
          <w:lang w:val="ru-RU"/>
        </w:rPr>
        <w:t>4.6 Для Служб Удаленных Рабочих Столов</w:t>
      </w:r>
    </w:p>
    <w:p w:rsidR="00475990" w:rsidRPr="00FA0A74" w:rsidRDefault="00475990" w:rsidP="005D156E">
      <w:pPr>
        <w:pStyle w:val="PURBody-Indented"/>
        <w:spacing w:after="0"/>
        <w:ind w:left="274"/>
        <w:rPr>
          <w:lang w:val="ru-RU" w:eastAsia="ja-JP"/>
        </w:rPr>
      </w:pPr>
      <w:r w:rsidRPr="00FA0A74">
        <w:rPr>
          <w:lang w:val="ru-RU"/>
        </w:rPr>
        <w:t xml:space="preserve">Вы должны приобрести лицензию </w:t>
      </w:r>
      <w:r>
        <w:t>Microsoft</w:t>
      </w:r>
      <w:r w:rsidRPr="00FA0A74">
        <w:rPr>
          <w:lang w:val="ru-RU"/>
        </w:rPr>
        <w:t xml:space="preserve"> </w:t>
      </w:r>
      <w:r>
        <w:t>Windows</w:t>
      </w:r>
      <w:r w:rsidRPr="00FA0A74">
        <w:rPr>
          <w:lang w:val="ru-RU"/>
        </w:rPr>
        <w:t xml:space="preserve"> </w:t>
      </w:r>
      <w:r>
        <w:t>Server</w:t>
      </w:r>
      <w:r w:rsidRPr="00FA0A74">
        <w:rPr>
          <w:lang w:val="ru-RU"/>
        </w:rPr>
        <w:t xml:space="preserve"> 2008 </w:t>
      </w:r>
      <w:r>
        <w:t>Remote</w:t>
      </w:r>
      <w:r w:rsidRPr="00FA0A74">
        <w:rPr>
          <w:lang w:val="ru-RU"/>
        </w:rPr>
        <w:t xml:space="preserve"> </w:t>
      </w:r>
      <w:r>
        <w:t>Desktop</w:t>
      </w:r>
      <w:r w:rsidRPr="00FA0A74">
        <w:rPr>
          <w:lang w:val="ru-RU"/>
        </w:rPr>
        <w:t xml:space="preserve"> </w:t>
      </w:r>
      <w:r>
        <w:t>Services</w:t>
      </w:r>
      <w:r w:rsidRPr="00FA0A74">
        <w:rPr>
          <w:lang w:val="ru-RU"/>
        </w:rPr>
        <w:t xml:space="preserve"> </w:t>
      </w:r>
      <w:r>
        <w:t>SAL</w:t>
      </w:r>
      <w:r w:rsidRPr="00FA0A74">
        <w:rPr>
          <w:lang w:val="ru-RU"/>
        </w:rPr>
        <w:t xml:space="preserve"> для всех пользователей, которые прямо или косвенно могут обращаться к функциям </w:t>
      </w:r>
      <w:r>
        <w:t>Microsoft</w:t>
      </w:r>
      <w:r w:rsidRPr="00FA0A74">
        <w:rPr>
          <w:lang w:val="ru-RU"/>
        </w:rPr>
        <w:t xml:space="preserve"> </w:t>
      </w:r>
      <w:r>
        <w:t>Application</w:t>
      </w:r>
      <w:r w:rsidRPr="00FA0A74">
        <w:rPr>
          <w:lang w:val="ru-RU"/>
        </w:rPr>
        <w:t xml:space="preserve"> </w:t>
      </w:r>
      <w:r>
        <w:t>Virtualization</w:t>
      </w:r>
      <w:r w:rsidRPr="00FA0A74">
        <w:rPr>
          <w:lang w:val="ru-RU"/>
        </w:rPr>
        <w:t xml:space="preserve"> 4.6 для служб удаленных рабочих столов.</w:t>
      </w:r>
    </w:p>
    <w:p w:rsidR="003744F8" w:rsidRPr="007E3222" w:rsidRDefault="006321D7" w:rsidP="003B7733">
      <w:pPr>
        <w:pStyle w:val="PURBreadcrumb"/>
        <w:rPr>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3B7733">
          <w:rPr>
            <w:rStyle w:val="Hyperlink"/>
            <w:rFonts w:ascii="Arial Narrow" w:hAnsi="Arial Narrow"/>
            <w:sz w:val="16"/>
            <w:lang w:val="ru-RU"/>
          </w:rPr>
          <w:t>Универсальные условия лицензирования</w:t>
        </w:r>
      </w:hyperlink>
    </w:p>
    <w:p w:rsidR="006A0E73" w:rsidRPr="00FA0A74" w:rsidRDefault="006A0E73" w:rsidP="006A0E73">
      <w:pPr>
        <w:pStyle w:val="PURBreadcrumb"/>
        <w:keepNext w:val="0"/>
        <w:keepLines w:val="0"/>
        <w:spacing w:before="0" w:after="0"/>
        <w:rPr>
          <w:lang w:val="ru-RU"/>
        </w:rPr>
      </w:pPr>
    </w:p>
    <w:p w:rsidR="009A4C7C" w:rsidRPr="00FA0A74" w:rsidRDefault="009A4C7C" w:rsidP="009A4C7C">
      <w:pPr>
        <w:pStyle w:val="PURProductName"/>
        <w:rPr>
          <w:lang w:val="ru-RU"/>
        </w:rPr>
      </w:pPr>
      <w:bookmarkStart w:id="622" w:name="_Toc299519172"/>
      <w:bookmarkStart w:id="623" w:name="_Toc299531604"/>
      <w:bookmarkStart w:id="624" w:name="_Toc299531928"/>
      <w:bookmarkStart w:id="625" w:name="_Toc299957211"/>
      <w:bookmarkStart w:id="626" w:name="_Toc309208869"/>
      <w:bookmarkStart w:id="627" w:name="_Toc309301592"/>
      <w:r>
        <w:t>Windows</w:t>
      </w:r>
      <w:r w:rsidRPr="00FA0A74">
        <w:rPr>
          <w:lang w:val="ru-RU"/>
        </w:rPr>
        <w:t xml:space="preserve"> </w:t>
      </w:r>
      <w:r>
        <w:t>Server</w:t>
      </w:r>
      <w:r w:rsidRPr="00FA0A74">
        <w:rPr>
          <w:lang w:val="ru-RU"/>
        </w:rPr>
        <w:t xml:space="preserve"> 2008 </w:t>
      </w:r>
      <w:r>
        <w:t>R</w:t>
      </w:r>
      <w:r w:rsidRPr="00FA0A74">
        <w:rPr>
          <w:lang w:val="ru-RU"/>
        </w:rPr>
        <w:t xml:space="preserve">2 </w:t>
      </w:r>
      <w:r>
        <w:t>Standard</w:t>
      </w:r>
      <w:bookmarkEnd w:id="622"/>
      <w:bookmarkEnd w:id="623"/>
      <w:bookmarkEnd w:id="624"/>
      <w:bookmarkEnd w:id="625"/>
      <w:bookmarkEnd w:id="626"/>
      <w:bookmarkEnd w:id="627"/>
      <w:r w:rsidR="002E60D9">
        <w:fldChar w:fldCharType="begin"/>
      </w:r>
      <w:r>
        <w:instrText>XE</w:instrText>
      </w:r>
      <w:r w:rsidRPr="00FA0A74">
        <w:rPr>
          <w:lang w:val="ru-RU"/>
        </w:rPr>
        <w:instrText xml:space="preserve"> "</w:instrText>
      </w:r>
      <w:r>
        <w:instrText>Windows</w:instrText>
      </w:r>
      <w:r w:rsidRPr="00FA0A74">
        <w:rPr>
          <w:lang w:val="ru-RU"/>
        </w:rPr>
        <w:instrText xml:space="preserve"> </w:instrText>
      </w:r>
      <w:r>
        <w:instrText>Server</w:instrText>
      </w:r>
      <w:r w:rsidRPr="00FA0A74">
        <w:rPr>
          <w:lang w:val="ru-RU"/>
        </w:rPr>
        <w:instrText xml:space="preserve"> 2008 </w:instrText>
      </w:r>
      <w:r>
        <w:instrText>R</w:instrText>
      </w:r>
      <w:r w:rsidRPr="00FA0A74">
        <w:rPr>
          <w:lang w:val="ru-RU"/>
        </w:rPr>
        <w:instrText xml:space="preserve">2 </w:instrText>
      </w:r>
      <w:r>
        <w:instrText>Standard</w:instrText>
      </w:r>
      <w:r w:rsidRPr="00FA0A74">
        <w:rPr>
          <w:lang w:val="ru-RU"/>
        </w:rPr>
        <w:instrText xml:space="preserve">." </w:instrText>
      </w:r>
      <w:r w:rsidR="002E60D9">
        <w:fldChar w:fldCharType="end"/>
      </w:r>
    </w:p>
    <w:p w:rsidR="009A4C7C" w:rsidRPr="00FA0A74" w:rsidRDefault="009A4C7C" w:rsidP="009A4C7C">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Tr="001A228C">
        <w:tc>
          <w:tcPr>
            <w:tcW w:w="2477" w:type="pct"/>
            <w:tcBorders>
              <w:top w:val="single" w:sz="4" w:space="0" w:color="auto"/>
              <w:bottom w:val="nil"/>
            </w:tcBorders>
          </w:tcPr>
          <w:p w:rsidR="001A228C" w:rsidRPr="00FA0A74" w:rsidRDefault="001A228C" w:rsidP="00831C1F">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Server" w:history="1">
              <w:r w:rsidRPr="00FA0A74">
                <w:rPr>
                  <w:rStyle w:val="Hyperlink"/>
                  <w:lang w:val="ru-RU"/>
                </w:rPr>
                <w:t>Серверное ПО</w:t>
              </w:r>
            </w:hyperlink>
          </w:p>
        </w:tc>
        <w:tc>
          <w:tcPr>
            <w:tcW w:w="2523" w:type="pct"/>
            <w:vMerge w:val="restart"/>
            <w:tcBorders>
              <w:top w:val="single" w:sz="4" w:space="0" w:color="auto"/>
            </w:tcBorders>
          </w:tcPr>
          <w:p w:rsidR="001A228C" w:rsidRDefault="001A228C" w:rsidP="001A228C">
            <w:pPr>
              <w:pStyle w:val="PURLMSH"/>
            </w:pPr>
            <w:r w:rsidRPr="00FA0A74">
              <w:rPr>
                <w:lang w:val="ru-RU"/>
              </w:rPr>
              <w:t xml:space="preserve">См. соответствующее уведомление. </w:t>
            </w:r>
            <w:r w:rsidRPr="00FA0A74">
              <w:rPr>
                <w:b/>
                <w:lang w:val="ru-RU"/>
              </w:rPr>
              <w:t xml:space="preserve">Потенциально нежелательное программное обеспечение, </w:t>
            </w:r>
            <w:r>
              <w:rPr>
                <w:b/>
              </w:rPr>
              <w:t>MPEG</w:t>
            </w:r>
            <w:r w:rsidRPr="00FA0A74">
              <w:rPr>
                <w:b/>
                <w:lang w:val="ru-RU"/>
              </w:rPr>
              <w:t xml:space="preserve">-4, </w:t>
            </w:r>
            <w:r>
              <w:rPr>
                <w:b/>
              </w:rPr>
              <w:t>VC</w:t>
            </w:r>
            <w:r w:rsidRPr="00FA0A74">
              <w:rPr>
                <w:b/>
                <w:lang w:val="ru-RU"/>
              </w:rPr>
              <w:t xml:space="preserve">-1 (см. </w:t>
            </w:r>
            <w:hyperlink w:anchor="Appendix2" w:history="1">
              <w:r w:rsidR="008247B7" w:rsidRPr="008247B7">
                <w:rPr>
                  <w:rStyle w:val="Hyperlink"/>
                </w:rPr>
                <w:t>Приложение 2</w:t>
              </w:r>
            </w:hyperlink>
            <w:r w:rsidR="008247B7" w:rsidRPr="008247B7">
              <w:rPr>
                <w:b/>
                <w:lang w:val="ru-RU"/>
              </w:rPr>
              <w:t>)</w:t>
            </w:r>
          </w:p>
        </w:tc>
      </w:tr>
      <w:tr w:rsidR="001A228C" w:rsidRPr="005D3F7A" w:rsidTr="001A228C">
        <w:tc>
          <w:tcPr>
            <w:tcW w:w="2477" w:type="pct"/>
            <w:tcBorders>
              <w:top w:val="nil"/>
            </w:tcBorders>
          </w:tcPr>
          <w:p w:rsidR="001A228C" w:rsidRPr="005D3F7A" w:rsidRDefault="001A228C" w:rsidP="009A4C7C">
            <w:pPr>
              <w:pStyle w:val="PURLMSH"/>
              <w:rPr>
                <w:lang w:val="ru-RU"/>
              </w:rPr>
            </w:pPr>
            <w:r w:rsidRPr="00FA0A74">
              <w:rPr>
                <w:lang w:val="ru-RU"/>
              </w:rPr>
              <w:t xml:space="preserve">Клиентское/Дополнительное программное обеспечение </w:t>
            </w:r>
            <w:r w:rsidRPr="00FA0A74">
              <w:rPr>
                <w:b/>
                <w:lang w:val="ru-RU"/>
              </w:rPr>
              <w:t>Да</w:t>
            </w:r>
            <w:r w:rsidRPr="00FA0A74">
              <w:rPr>
                <w:lang w:val="ru-RU"/>
              </w:rPr>
              <w:t xml:space="preserve"> </w:t>
            </w:r>
            <w:r w:rsidR="005D3F7A" w:rsidRPr="005D3F7A">
              <w:rPr>
                <w:lang w:val="ru-RU"/>
              </w:rPr>
              <w:br/>
            </w:r>
            <w:r w:rsidRPr="00FA0A74">
              <w:rPr>
                <w:i/>
                <w:lang w:val="ru-RU"/>
              </w:rPr>
              <w:t xml:space="preserve">(см. </w:t>
            </w:r>
            <w:hyperlink w:anchor="Appendix1" w:history="1">
              <w:r w:rsidR="00E35989" w:rsidRPr="00272BC0">
                <w:rPr>
                  <w:i/>
                  <w:color w:val="00467F"/>
                  <w:u w:val="single"/>
                  <w:lang w:val="ru-RU"/>
                </w:rPr>
                <w:t>Приложение 1</w:t>
              </w:r>
            </w:hyperlink>
            <w:r w:rsidRPr="005D3F7A">
              <w:rPr>
                <w:i/>
                <w:lang w:val="ru-RU"/>
              </w:rPr>
              <w:t>)</w:t>
            </w:r>
          </w:p>
        </w:tc>
        <w:tc>
          <w:tcPr>
            <w:tcW w:w="2523" w:type="pct"/>
            <w:vMerge/>
          </w:tcPr>
          <w:p w:rsidR="001A228C" w:rsidRPr="005D3F7A" w:rsidRDefault="001A228C" w:rsidP="009A4C7C">
            <w:pPr>
              <w:pStyle w:val="PURLMSH"/>
              <w:rPr>
                <w:lang w:val="ru-RU"/>
              </w:rPr>
            </w:pPr>
          </w:p>
        </w:tc>
      </w:tr>
      <w:tr w:rsidR="009A4C7C" w:rsidRPr="005D3F7A" w:rsidTr="001E309D">
        <w:tblPrEx>
          <w:tblBorders>
            <w:top w:val="none" w:sz="0" w:space="0" w:color="auto"/>
            <w:bottom w:val="none" w:sz="0" w:space="0" w:color="auto"/>
          </w:tblBorders>
        </w:tblPrEx>
        <w:tc>
          <w:tcPr>
            <w:tcW w:w="5000" w:type="pct"/>
            <w:gridSpan w:val="2"/>
            <w:shd w:val="clear" w:color="auto" w:fill="B9D3EB" w:themeFill="accent1"/>
          </w:tcPr>
          <w:p w:rsidR="009A4C7C" w:rsidRPr="005D3F7A" w:rsidRDefault="00160EFF" w:rsidP="009A4C7C">
            <w:pPr>
              <w:pStyle w:val="PURTableHeaderWhite"/>
              <w:spacing w:after="0" w:line="240" w:lineRule="auto"/>
              <w:rPr>
                <w:i w:val="0"/>
                <w:color w:val="404040" w:themeColor="text1" w:themeTint="BF"/>
                <w:lang w:val="ru-RU"/>
              </w:rPr>
            </w:pPr>
            <w:r w:rsidRPr="005D3F7A">
              <w:rPr>
                <w:i w:val="0"/>
                <w:color w:val="404040" w:themeColor="text1" w:themeTint="BF"/>
                <w:lang w:val="ru-RU"/>
              </w:rPr>
              <w:t>ОСНОВНЫЕ ЛИЦЕНЗИИ ПОДПИСЧИКА (</w:t>
            </w:r>
            <w:r>
              <w:rPr>
                <w:i w:val="0"/>
                <w:color w:val="404040" w:themeColor="text1" w:themeTint="BF"/>
              </w:rPr>
              <w:t>SAL</w:t>
            </w:r>
            <w:r w:rsidRPr="005D3F7A">
              <w:rPr>
                <w:i w:val="0"/>
                <w:color w:val="404040" w:themeColor="text1" w:themeTint="BF"/>
                <w:lang w:val="ru-RU"/>
              </w:rPr>
              <w:t>).</w:t>
            </w:r>
          </w:p>
        </w:tc>
      </w:tr>
      <w:tr w:rsidR="009A4C7C" w:rsidRPr="00C46B76" w:rsidTr="00AD6FF2">
        <w:tblPrEx>
          <w:tblBorders>
            <w:top w:val="none" w:sz="0" w:space="0" w:color="auto"/>
            <w:bottom w:val="none" w:sz="0" w:space="0" w:color="auto"/>
          </w:tblBorders>
        </w:tblPrEx>
        <w:tc>
          <w:tcPr>
            <w:tcW w:w="5000" w:type="pct"/>
            <w:gridSpan w:val="2"/>
          </w:tcPr>
          <w:p w:rsidR="009A4C7C" w:rsidRPr="005D3F7A" w:rsidRDefault="00BB41EF" w:rsidP="009A4C7C">
            <w:pPr>
              <w:pStyle w:val="PURBody"/>
              <w:rPr>
                <w:i/>
                <w:lang w:val="ru-RU"/>
              </w:rPr>
            </w:pPr>
            <w:r w:rsidRPr="005D3F7A">
              <w:rPr>
                <w:b/>
                <w:lang w:val="ru-RU"/>
              </w:rPr>
              <w:t>Необходимо:</w:t>
            </w:r>
          </w:p>
          <w:p w:rsidR="009A4C7C" w:rsidRPr="00A16268" w:rsidRDefault="009A4C7C" w:rsidP="009A4C7C">
            <w:pPr>
              <w:pStyle w:val="PURBullet"/>
            </w:pPr>
            <w:r>
              <w:t>Windows</w:t>
            </w:r>
            <w:r w:rsidRPr="00A16268">
              <w:t xml:space="preserve"> </w:t>
            </w:r>
            <w:r>
              <w:t>Server</w:t>
            </w:r>
            <w:r w:rsidRPr="00A16268">
              <w:t xml:space="preserve"> 2008 </w:t>
            </w:r>
            <w:r>
              <w:t>R</w:t>
            </w:r>
            <w:r w:rsidRPr="00A16268">
              <w:t xml:space="preserve">2 </w:t>
            </w:r>
            <w:r>
              <w:t>Enterprise</w:t>
            </w:r>
            <w:r w:rsidRPr="00A16268">
              <w:t xml:space="preserve"> </w:t>
            </w:r>
            <w:r>
              <w:t>SAL</w:t>
            </w:r>
            <w:r w:rsidRPr="00A16268">
              <w:t xml:space="preserve">, </w:t>
            </w:r>
            <w:r w:rsidRPr="005D3F7A">
              <w:rPr>
                <w:b/>
                <w:lang w:val="ru-RU"/>
              </w:rPr>
              <w:t>или</w:t>
            </w:r>
            <w:r w:rsidRPr="00A16268">
              <w:t xml:space="preserve"> </w:t>
            </w:r>
          </w:p>
          <w:p w:rsidR="009A4C7C" w:rsidRPr="00F65815" w:rsidRDefault="009A4C7C" w:rsidP="009A4C7C">
            <w:pPr>
              <w:pStyle w:val="PURBullet"/>
            </w:pPr>
            <w:r>
              <w:t>Windows</w:t>
            </w:r>
            <w:r w:rsidRPr="009E6E86">
              <w:t xml:space="preserve"> </w:t>
            </w:r>
            <w:r>
              <w:t>Server</w:t>
            </w:r>
            <w:r w:rsidRPr="009E6E86">
              <w:t xml:space="preserve"> 2008 </w:t>
            </w:r>
            <w:r>
              <w:t>R</w:t>
            </w:r>
            <w:r w:rsidRPr="009E6E86">
              <w:t xml:space="preserve">2 </w:t>
            </w:r>
            <w:r>
              <w:t>Standard</w:t>
            </w:r>
            <w:r w:rsidRPr="009E6E86">
              <w:t xml:space="preserve"> </w:t>
            </w:r>
            <w:r>
              <w:t xml:space="preserve">SAL, </w:t>
            </w:r>
            <w:r>
              <w:rPr>
                <w:b/>
              </w:rPr>
              <w:t>или</w:t>
            </w:r>
          </w:p>
          <w:p w:rsidR="009A4C7C" w:rsidRPr="00B228DA" w:rsidRDefault="009A4C7C" w:rsidP="009A4C7C">
            <w:pPr>
              <w:pStyle w:val="PURBullet"/>
            </w:pPr>
            <w:r>
              <w:t>Windows Small Business Server 2011 Standard SAL*</w:t>
            </w:r>
          </w:p>
          <w:p w:rsidR="001E309D" w:rsidRPr="00FA0A74" w:rsidRDefault="009A4C7C" w:rsidP="005D156E">
            <w:pPr>
              <w:pStyle w:val="PURFootnote"/>
              <w:spacing w:after="120"/>
              <w:rPr>
                <w:lang w:val="ru-RU"/>
              </w:rPr>
            </w:pPr>
            <w:r w:rsidRPr="00FA0A74">
              <w:rPr>
                <w:lang w:val="ru-RU"/>
              </w:rPr>
              <w:t>* для любого пользователя или устройства, которые обращаются к экземплярам серверного программного обеспечения, находящимся в</w:t>
            </w:r>
            <w:r w:rsidR="005D3F7A">
              <w:t> </w:t>
            </w:r>
            <w:r w:rsidRPr="00FA0A74">
              <w:rPr>
                <w:lang w:val="ru-RU"/>
              </w:rPr>
              <w:t xml:space="preserve">домене </w:t>
            </w:r>
            <w:r>
              <w:t>SBS</w:t>
            </w:r>
          </w:p>
        </w:tc>
      </w:tr>
      <w:tr w:rsidR="001E309D" w:rsidRPr="003528B0" w:rsidTr="001E309D">
        <w:tblPrEx>
          <w:tblBorders>
            <w:top w:val="none" w:sz="0" w:space="0" w:color="auto"/>
            <w:bottom w:val="none" w:sz="0" w:space="0" w:color="auto"/>
          </w:tblBorders>
        </w:tblPrEx>
        <w:tc>
          <w:tcPr>
            <w:tcW w:w="5000" w:type="pct"/>
            <w:gridSpan w:val="2"/>
            <w:shd w:val="clear" w:color="auto" w:fill="B9D3EB" w:themeFill="accent1"/>
            <w:vAlign w:val="center"/>
          </w:tcPr>
          <w:p w:rsidR="001E309D" w:rsidRPr="00BB41EF" w:rsidRDefault="001E309D" w:rsidP="001E309D">
            <w:pPr>
              <w:pStyle w:val="PURTableHeaderWhite"/>
              <w:spacing w:after="0" w:line="240" w:lineRule="auto"/>
              <w:rPr>
                <w:b w:val="0"/>
              </w:rPr>
            </w:pPr>
            <w:r>
              <w:rPr>
                <w:i w:val="0"/>
                <w:color w:val="404040" w:themeColor="text1" w:themeTint="BF"/>
              </w:rPr>
              <w:t>ДОПОЛНИТЕЛЬНЫЕ ЛИЦЕНЗИИ ПОДПИСЧИКА (SAL).</w:t>
            </w:r>
          </w:p>
        </w:tc>
      </w:tr>
      <w:tr w:rsidR="001E309D" w:rsidRPr="004976C9" w:rsidTr="00B53CAC">
        <w:tblPrEx>
          <w:tblBorders>
            <w:top w:val="none" w:sz="0" w:space="0" w:color="auto"/>
            <w:bottom w:val="none" w:sz="0" w:space="0" w:color="auto"/>
          </w:tblBorders>
        </w:tblPrEx>
        <w:tc>
          <w:tcPr>
            <w:tcW w:w="5000" w:type="pct"/>
            <w:gridSpan w:val="2"/>
          </w:tcPr>
          <w:p w:rsidR="001E309D" w:rsidRPr="001E309D" w:rsidRDefault="001E309D" w:rsidP="00B53CAC">
            <w:pPr>
              <w:pStyle w:val="PURBody"/>
              <w:rPr>
                <w:b/>
                <w:i/>
              </w:rPr>
            </w:pPr>
            <w:r>
              <w:rPr>
                <w:b/>
                <w:i/>
              </w:rPr>
              <w:t>Необходимо:</w:t>
            </w:r>
          </w:p>
          <w:p w:rsidR="001E309D" w:rsidRDefault="001E309D" w:rsidP="001E309D">
            <w:pPr>
              <w:pStyle w:val="PURBullet"/>
            </w:pPr>
            <w:r>
              <w:t>Windows Server 2008 Remote Desktop Services SAL</w:t>
            </w:r>
          </w:p>
          <w:p w:rsidR="001E309D" w:rsidRPr="00FA0A74" w:rsidRDefault="001E309D" w:rsidP="001E309D">
            <w:pPr>
              <w:pStyle w:val="PURBullet"/>
              <w:rPr>
                <w:lang w:val="ru-RU"/>
              </w:rPr>
            </w:pPr>
            <w:r w:rsidRPr="00FA0A74">
              <w:rPr>
                <w:lang w:val="ru-RU"/>
              </w:rPr>
              <w:t xml:space="preserve">Службы управления правами </w:t>
            </w:r>
            <w:r>
              <w:t>Windows</w:t>
            </w:r>
            <w:r w:rsidRPr="00FA0A74">
              <w:rPr>
                <w:lang w:val="ru-RU"/>
              </w:rPr>
              <w:t xml:space="preserve"> </w:t>
            </w:r>
            <w:r>
              <w:t>Server</w:t>
            </w:r>
            <w:r w:rsidRPr="00FA0A74">
              <w:rPr>
                <w:lang w:val="ru-RU"/>
              </w:rPr>
              <w:t xml:space="preserve"> 2008 </w:t>
            </w:r>
            <w:r>
              <w:t>R</w:t>
            </w:r>
            <w:r w:rsidRPr="00FA0A74">
              <w:rPr>
                <w:lang w:val="ru-RU"/>
              </w:rPr>
              <w:t>2</w:t>
            </w:r>
          </w:p>
          <w:p w:rsidR="001E309D" w:rsidRPr="00FA0A74" w:rsidRDefault="001E309D" w:rsidP="001E309D">
            <w:pPr>
              <w:pStyle w:val="PURBullet"/>
              <w:rPr>
                <w:i/>
                <w:lang w:val="ru-RU"/>
              </w:rPr>
            </w:pPr>
            <w:r>
              <w:t>Microsoft</w:t>
            </w:r>
            <w:r w:rsidRPr="00FA0A74">
              <w:rPr>
                <w:lang w:val="ru-RU"/>
              </w:rPr>
              <w:t xml:space="preserve"> </w:t>
            </w:r>
            <w:r>
              <w:t>Application</w:t>
            </w:r>
            <w:r w:rsidRPr="00FA0A74">
              <w:rPr>
                <w:lang w:val="ru-RU"/>
              </w:rPr>
              <w:t xml:space="preserve"> </w:t>
            </w:r>
            <w:r>
              <w:t>Virtualization</w:t>
            </w:r>
            <w:r w:rsidRPr="00FA0A74">
              <w:rPr>
                <w:lang w:val="ru-RU"/>
              </w:rPr>
              <w:t xml:space="preserve"> 4.6 для служб удаленных рабочих столов</w:t>
            </w:r>
          </w:p>
        </w:tc>
      </w:tr>
    </w:tbl>
    <w:p w:rsidR="009A4C7C" w:rsidRPr="00FA0A74" w:rsidRDefault="009A4C7C" w:rsidP="0085206E">
      <w:pPr>
        <w:pStyle w:val="PURADDITIONALTERMSHEADERMB"/>
        <w:rPr>
          <w:lang w:val="ru-RU"/>
        </w:rPr>
      </w:pPr>
      <w:r w:rsidRPr="00FA0A74">
        <w:rPr>
          <w:lang w:val="ru-RU"/>
        </w:rPr>
        <w:t xml:space="preserve">Дополнительные </w:t>
      </w:r>
      <w:r w:rsidR="00194945" w:rsidRPr="00FA0A74">
        <w:rPr>
          <w:lang w:val="ru-RU"/>
        </w:rPr>
        <w:t>Условия.</w:t>
      </w:r>
    </w:p>
    <w:p w:rsidR="009A4C7C" w:rsidRPr="00FA0A74" w:rsidRDefault="009A4C7C" w:rsidP="009A4C7C">
      <w:pPr>
        <w:pStyle w:val="PURBlueStrong"/>
        <w:rPr>
          <w:lang w:val="ru-RU"/>
        </w:rPr>
      </w:pPr>
      <w:r w:rsidRPr="00FA0A74">
        <w:rPr>
          <w:lang w:val="ru-RU"/>
        </w:rPr>
        <w:t xml:space="preserve">Доступ </w:t>
      </w:r>
      <w:r w:rsidR="00194945" w:rsidRPr="00FA0A74">
        <w:rPr>
          <w:lang w:val="ru-RU"/>
        </w:rPr>
        <w:t>Для Тестирования, Обслуживания И Администрирования</w:t>
      </w:r>
    </w:p>
    <w:p w:rsidR="009A4C7C" w:rsidRPr="00FA0A74" w:rsidRDefault="009A4C7C" w:rsidP="009A4C7C">
      <w:pPr>
        <w:pStyle w:val="PURBody-Indented"/>
        <w:rPr>
          <w:lang w:val="ru-RU"/>
        </w:rPr>
      </w:pPr>
      <w:r w:rsidRPr="00FA0A74">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FA0A74">
        <w:rPr>
          <w:lang w:val="ru-RU"/>
        </w:rPr>
        <w:t xml:space="preserve"> </w:t>
      </w:r>
      <w:r>
        <w:t>Server</w:t>
      </w:r>
      <w:r w:rsidRPr="00FA0A74">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FA0A74">
        <w:rPr>
          <w:lang w:val="ru-RU"/>
        </w:rPr>
        <w:t xml:space="preserve"> </w:t>
      </w:r>
      <w:r>
        <w:t>Server</w:t>
      </w:r>
      <w:r w:rsidRPr="00FA0A74">
        <w:rPr>
          <w:lang w:val="ru-RU"/>
        </w:rPr>
        <w:t xml:space="preserve"> 2008 </w:t>
      </w:r>
      <w:r>
        <w:t>Remote</w:t>
      </w:r>
      <w:r w:rsidRPr="00FA0A74">
        <w:rPr>
          <w:lang w:val="ru-RU"/>
        </w:rPr>
        <w:t xml:space="preserve"> </w:t>
      </w:r>
      <w:r>
        <w:t>Desktop</w:t>
      </w:r>
      <w:r w:rsidRPr="00FA0A74">
        <w:rPr>
          <w:lang w:val="ru-RU"/>
        </w:rPr>
        <w:t xml:space="preserve"> </w:t>
      </w:r>
      <w:r>
        <w:t>Services</w:t>
      </w:r>
      <w:r w:rsidRPr="00FA0A74">
        <w:rPr>
          <w:lang w:val="ru-RU"/>
        </w:rPr>
        <w:t xml:space="preserve"> </w:t>
      </w:r>
      <w:r>
        <w:t>SAL</w:t>
      </w:r>
      <w:r w:rsidRPr="00FA0A74">
        <w:rPr>
          <w:lang w:val="ru-RU"/>
        </w:rPr>
        <w:t>.</w:t>
      </w:r>
    </w:p>
    <w:p w:rsidR="009A4C7C" w:rsidRPr="00FA0A74" w:rsidRDefault="009A4C7C" w:rsidP="009A4C7C">
      <w:pPr>
        <w:pStyle w:val="PURBlueStrong"/>
        <w:rPr>
          <w:lang w:val="ru-RU"/>
        </w:rPr>
      </w:pPr>
      <w:r w:rsidRPr="00FA0A74">
        <w:rPr>
          <w:lang w:val="ru-RU"/>
        </w:rPr>
        <w:t xml:space="preserve">Технология </w:t>
      </w:r>
      <w:r w:rsidR="00194945" w:rsidRPr="00FA0A74">
        <w:rPr>
          <w:lang w:val="ru-RU"/>
        </w:rPr>
        <w:t>Хранения Данных</w:t>
      </w:r>
    </w:p>
    <w:p w:rsidR="009A4C7C" w:rsidRPr="00FA0A74" w:rsidRDefault="009A4C7C" w:rsidP="009A4C7C">
      <w:pPr>
        <w:pStyle w:val="PURBody-Indented"/>
        <w:rPr>
          <w:lang w:val="ru-RU"/>
        </w:rPr>
      </w:pPr>
      <w:r w:rsidRPr="00FA0A74">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FA0A74">
        <w:rPr>
          <w:lang w:val="ru-RU"/>
        </w:rPr>
        <w:t>».</w:t>
      </w:r>
      <w:r w:rsidR="00EC4FB3">
        <w:rPr>
          <w:lang w:val="ru-RU"/>
        </w:rPr>
        <w:t xml:space="preserve"> </w:t>
      </w:r>
      <w:r w:rsidRPr="00FA0A74">
        <w:rPr>
          <w:lang w:val="ru-RU"/>
        </w:rPr>
        <w:t>Компоненты серверного программного обеспечения используют эту технологию для хранения данных.</w:t>
      </w:r>
      <w:r w:rsidR="00EC4FB3">
        <w:rPr>
          <w:lang w:val="ru-RU"/>
        </w:rPr>
        <w:t xml:space="preserve"> </w:t>
      </w:r>
      <w:r w:rsidRPr="00FA0A74">
        <w:rPr>
          <w:lang w:val="ru-RU"/>
        </w:rPr>
        <w:t>По условиям этого соглашения вы не можете использовать эту технологию или обращаться к ней для других целей.</w:t>
      </w:r>
    </w:p>
    <w:p w:rsidR="00475990" w:rsidRPr="00FA0A74" w:rsidRDefault="00475990" w:rsidP="00475990">
      <w:pPr>
        <w:pStyle w:val="PURBlueStrong"/>
        <w:rPr>
          <w:lang w:val="ru-RU"/>
        </w:rPr>
      </w:pPr>
      <w:r w:rsidRPr="00FA0A74">
        <w:rPr>
          <w:lang w:val="ru-RU"/>
        </w:rPr>
        <w:t xml:space="preserve">Службы </w:t>
      </w:r>
      <w:r w:rsidR="00194945" w:rsidRPr="00FA0A74">
        <w:rPr>
          <w:lang w:val="ru-RU"/>
        </w:rPr>
        <w:t xml:space="preserve">Удаленных Рабочих Столов </w:t>
      </w:r>
      <w:r>
        <w:t>Windows</w:t>
      </w:r>
      <w:r w:rsidRPr="00FA0A74">
        <w:rPr>
          <w:lang w:val="ru-RU"/>
        </w:rPr>
        <w:t xml:space="preserve"> </w:t>
      </w:r>
      <w:r>
        <w:t>Server</w:t>
      </w:r>
      <w:r w:rsidRPr="00FA0A74">
        <w:rPr>
          <w:lang w:val="ru-RU"/>
        </w:rPr>
        <w:t xml:space="preserve"> </w:t>
      </w:r>
      <w:r w:rsidR="00194945" w:rsidRPr="00FA0A74">
        <w:rPr>
          <w:lang w:val="ru-RU"/>
        </w:rPr>
        <w:t>2008</w:t>
      </w:r>
    </w:p>
    <w:p w:rsidR="00475990" w:rsidRPr="00FA0A74" w:rsidRDefault="00475990" w:rsidP="00475990">
      <w:pPr>
        <w:pStyle w:val="PURBody-Indented"/>
        <w:rPr>
          <w:lang w:val="ru-RU"/>
        </w:rPr>
      </w:pPr>
      <w:r w:rsidRPr="00FA0A74">
        <w:rPr>
          <w:lang w:val="ru-RU"/>
        </w:rPr>
        <w:t xml:space="preserve">Вы должны приобрести лицензию </w:t>
      </w:r>
      <w:r>
        <w:t>Windows</w:t>
      </w:r>
      <w:r w:rsidRPr="00FA0A74">
        <w:rPr>
          <w:lang w:val="ru-RU"/>
        </w:rPr>
        <w:t xml:space="preserve"> </w:t>
      </w:r>
      <w:r>
        <w:t>Server</w:t>
      </w:r>
      <w:r w:rsidRPr="00FA0A74">
        <w:rPr>
          <w:lang w:val="ru-RU"/>
        </w:rPr>
        <w:t xml:space="preserve"> 2008 </w:t>
      </w:r>
      <w:r>
        <w:t>Remote</w:t>
      </w:r>
      <w:r w:rsidRPr="00FA0A74">
        <w:rPr>
          <w:lang w:val="ru-RU"/>
        </w:rPr>
        <w:t xml:space="preserve"> </w:t>
      </w:r>
      <w:r>
        <w:t>Desktop</w:t>
      </w:r>
      <w:r w:rsidRPr="00FA0A74">
        <w:rPr>
          <w:lang w:val="ru-RU"/>
        </w:rPr>
        <w:t xml:space="preserve"> </w:t>
      </w:r>
      <w:r>
        <w:t>Services</w:t>
      </w:r>
      <w:r w:rsidRPr="00FA0A74">
        <w:rPr>
          <w:lang w:val="ru-RU"/>
        </w:rPr>
        <w:t xml:space="preserve"> </w:t>
      </w:r>
      <w:r>
        <w:t>SAL</w:t>
      </w:r>
      <w:r w:rsidRPr="00FA0A74">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FA0A74">
        <w:rPr>
          <w:lang w:val="ru-RU"/>
        </w:rPr>
        <w:t xml:space="preserve"> </w:t>
      </w:r>
      <w:r>
        <w:t>Server</w:t>
      </w:r>
      <w:r w:rsidRPr="00FA0A74">
        <w:rPr>
          <w:lang w:val="ru-RU"/>
        </w:rPr>
        <w:t xml:space="preserve"> 2008 или других технологий).</w:t>
      </w:r>
      <w:r w:rsidR="00EC4FB3">
        <w:rPr>
          <w:lang w:val="ru-RU"/>
        </w:rPr>
        <w:t xml:space="preserve"> </w:t>
      </w:r>
    </w:p>
    <w:p w:rsidR="00475990" w:rsidRPr="00FA0A74" w:rsidRDefault="00475990" w:rsidP="00475990">
      <w:pPr>
        <w:pStyle w:val="PURBlueStrong"/>
        <w:rPr>
          <w:lang w:val="ru-RU"/>
        </w:rPr>
      </w:pPr>
      <w:r w:rsidRPr="00FA0A74">
        <w:rPr>
          <w:lang w:val="ru-RU"/>
        </w:rPr>
        <w:t xml:space="preserve">Службы </w:t>
      </w:r>
      <w:r w:rsidR="00194945" w:rsidRPr="00FA0A74">
        <w:rPr>
          <w:lang w:val="ru-RU"/>
        </w:rPr>
        <w:t xml:space="preserve">Управления Правами </w:t>
      </w:r>
      <w:r>
        <w:t>Windows</w:t>
      </w:r>
      <w:r w:rsidRPr="00FA0A74">
        <w:rPr>
          <w:lang w:val="ru-RU"/>
        </w:rPr>
        <w:t xml:space="preserve"> </w:t>
      </w:r>
      <w:r>
        <w:t>Server</w:t>
      </w:r>
      <w:r w:rsidRPr="00FA0A74">
        <w:rPr>
          <w:lang w:val="ru-RU"/>
        </w:rPr>
        <w:t xml:space="preserve"> </w:t>
      </w:r>
      <w:r w:rsidR="00194945" w:rsidRPr="00FA0A74">
        <w:rPr>
          <w:lang w:val="ru-RU"/>
        </w:rPr>
        <w:t xml:space="preserve">2008 </w:t>
      </w:r>
      <w:r>
        <w:t>R</w:t>
      </w:r>
      <w:r w:rsidRPr="00FA0A74">
        <w:rPr>
          <w:lang w:val="ru-RU"/>
        </w:rPr>
        <w:t>2</w:t>
      </w:r>
    </w:p>
    <w:p w:rsidR="00475990" w:rsidRPr="00FA0A74" w:rsidRDefault="00475990" w:rsidP="00475990">
      <w:pPr>
        <w:pStyle w:val="PURBody-Indented"/>
        <w:rPr>
          <w:lang w:val="ru-RU"/>
        </w:rPr>
      </w:pPr>
      <w:r w:rsidRPr="00FA0A74">
        <w:rPr>
          <w:lang w:val="ru-RU"/>
        </w:rPr>
        <w:t xml:space="preserve">Вы должны приобрести лицензию </w:t>
      </w:r>
      <w:r>
        <w:t>Windows</w:t>
      </w:r>
      <w:r w:rsidRPr="00FA0A74">
        <w:rPr>
          <w:lang w:val="ru-RU"/>
        </w:rPr>
        <w:t xml:space="preserve"> </w:t>
      </w:r>
      <w:r>
        <w:t>Server</w:t>
      </w:r>
      <w:r w:rsidRPr="00FA0A74">
        <w:rPr>
          <w:lang w:val="ru-RU"/>
        </w:rPr>
        <w:t xml:space="preserve"> 2008 </w:t>
      </w:r>
      <w:r>
        <w:t>R</w:t>
      </w:r>
      <w:r w:rsidRPr="00FA0A74">
        <w:rPr>
          <w:lang w:val="ru-RU"/>
        </w:rPr>
        <w:t xml:space="preserve">2 </w:t>
      </w:r>
      <w:r>
        <w:t>Rights</w:t>
      </w:r>
      <w:r w:rsidRPr="00FA0A74">
        <w:rPr>
          <w:lang w:val="ru-RU"/>
        </w:rPr>
        <w:t xml:space="preserve"> </w:t>
      </w:r>
      <w:r>
        <w:t>Management</w:t>
      </w:r>
      <w:r w:rsidRPr="00FA0A74">
        <w:rPr>
          <w:lang w:val="ru-RU"/>
        </w:rPr>
        <w:t xml:space="preserve"> </w:t>
      </w:r>
      <w:r>
        <w:t>Services</w:t>
      </w:r>
      <w:r w:rsidRPr="00FA0A74">
        <w:rPr>
          <w:lang w:val="ru-RU"/>
        </w:rPr>
        <w:t xml:space="preserve"> </w:t>
      </w:r>
      <w:r>
        <w:t>SAL</w:t>
      </w:r>
      <w:r w:rsidRPr="00FA0A74">
        <w:rPr>
          <w:lang w:val="ru-RU"/>
        </w:rPr>
        <w:t xml:space="preserve"> для каждого пользователя, который может прямо или косвенно обращаться к функциям службы управления правами </w:t>
      </w:r>
      <w:r>
        <w:t>Windows</w:t>
      </w:r>
      <w:r w:rsidRPr="00FA0A74">
        <w:rPr>
          <w:lang w:val="ru-RU"/>
        </w:rPr>
        <w:t xml:space="preserve"> </w:t>
      </w:r>
      <w:r>
        <w:t>Server</w:t>
      </w:r>
      <w:r w:rsidRPr="00FA0A74">
        <w:rPr>
          <w:lang w:val="ru-RU"/>
        </w:rPr>
        <w:t xml:space="preserve"> 2008 </w:t>
      </w:r>
      <w:r>
        <w:t>R</w:t>
      </w:r>
      <w:r w:rsidRPr="00FA0A74">
        <w:rPr>
          <w:lang w:val="ru-RU"/>
        </w:rPr>
        <w:t>2.</w:t>
      </w:r>
      <w:r w:rsidR="00EC4FB3">
        <w:rPr>
          <w:lang w:val="ru-RU"/>
        </w:rPr>
        <w:t xml:space="preserve"> </w:t>
      </w:r>
    </w:p>
    <w:p w:rsidR="00475990" w:rsidRPr="00FA0A74" w:rsidRDefault="00475990" w:rsidP="00475990">
      <w:pPr>
        <w:pStyle w:val="PURBlueStrong"/>
        <w:rPr>
          <w:lang w:val="ru-RU"/>
        </w:rPr>
      </w:pPr>
      <w:r>
        <w:t>Microsoft</w:t>
      </w:r>
      <w:r w:rsidRPr="00FA0A74">
        <w:rPr>
          <w:lang w:val="ru-RU"/>
        </w:rPr>
        <w:t xml:space="preserve"> </w:t>
      </w:r>
      <w:r>
        <w:t>Application</w:t>
      </w:r>
      <w:r w:rsidRPr="00FA0A74">
        <w:rPr>
          <w:lang w:val="ru-RU"/>
        </w:rPr>
        <w:t xml:space="preserve"> </w:t>
      </w:r>
      <w:r>
        <w:t>Virtualization</w:t>
      </w:r>
      <w:r w:rsidRPr="00FA0A74">
        <w:rPr>
          <w:lang w:val="ru-RU"/>
        </w:rPr>
        <w:t xml:space="preserve"> </w:t>
      </w:r>
      <w:r w:rsidR="00194945" w:rsidRPr="00FA0A74">
        <w:rPr>
          <w:lang w:val="ru-RU"/>
        </w:rPr>
        <w:t>4.6 Для Служб Удаленных Рабочих Столов</w:t>
      </w:r>
    </w:p>
    <w:p w:rsidR="00475990" w:rsidRPr="00FA0A74" w:rsidRDefault="00475990" w:rsidP="00475990">
      <w:pPr>
        <w:pStyle w:val="PURBody-Indented"/>
        <w:rPr>
          <w:lang w:val="ru-RU" w:eastAsia="ja-JP"/>
        </w:rPr>
      </w:pPr>
      <w:r w:rsidRPr="00FA0A74">
        <w:rPr>
          <w:lang w:val="ru-RU"/>
        </w:rPr>
        <w:t xml:space="preserve">Вы должны приобрести лицензию </w:t>
      </w:r>
      <w:r>
        <w:t>Microsoft</w:t>
      </w:r>
      <w:r w:rsidRPr="00FA0A74">
        <w:rPr>
          <w:lang w:val="ru-RU"/>
        </w:rPr>
        <w:t xml:space="preserve"> </w:t>
      </w:r>
      <w:r>
        <w:t>Windows</w:t>
      </w:r>
      <w:r w:rsidRPr="00FA0A74">
        <w:rPr>
          <w:lang w:val="ru-RU"/>
        </w:rPr>
        <w:t xml:space="preserve"> </w:t>
      </w:r>
      <w:r>
        <w:t>Server</w:t>
      </w:r>
      <w:r w:rsidRPr="00FA0A74">
        <w:rPr>
          <w:lang w:val="ru-RU"/>
        </w:rPr>
        <w:t xml:space="preserve"> 2008 </w:t>
      </w:r>
      <w:r>
        <w:t>Remote</w:t>
      </w:r>
      <w:r w:rsidRPr="00FA0A74">
        <w:rPr>
          <w:lang w:val="ru-RU"/>
        </w:rPr>
        <w:t xml:space="preserve"> </w:t>
      </w:r>
      <w:r>
        <w:t>Desktop</w:t>
      </w:r>
      <w:r w:rsidRPr="00FA0A74">
        <w:rPr>
          <w:lang w:val="ru-RU"/>
        </w:rPr>
        <w:t xml:space="preserve"> </w:t>
      </w:r>
      <w:r>
        <w:t>Services</w:t>
      </w:r>
      <w:r w:rsidRPr="00FA0A74">
        <w:rPr>
          <w:lang w:val="ru-RU"/>
        </w:rPr>
        <w:t xml:space="preserve"> </w:t>
      </w:r>
      <w:r>
        <w:t>SAL</w:t>
      </w:r>
      <w:r w:rsidRPr="00FA0A74">
        <w:rPr>
          <w:lang w:val="ru-RU"/>
        </w:rPr>
        <w:t xml:space="preserve"> для всех пользователей, которые прямо или косвенно могут обращаться к функциям </w:t>
      </w:r>
      <w:r>
        <w:t>Microsoft</w:t>
      </w:r>
      <w:r w:rsidRPr="00FA0A74">
        <w:rPr>
          <w:lang w:val="ru-RU"/>
        </w:rPr>
        <w:t xml:space="preserve"> </w:t>
      </w:r>
      <w:r>
        <w:t>Application</w:t>
      </w:r>
      <w:r w:rsidRPr="00FA0A74">
        <w:rPr>
          <w:lang w:val="ru-RU"/>
        </w:rPr>
        <w:t xml:space="preserve"> </w:t>
      </w:r>
      <w:r>
        <w:t>Virtualization</w:t>
      </w:r>
      <w:r w:rsidRPr="00FA0A74">
        <w:rPr>
          <w:lang w:val="ru-RU"/>
        </w:rPr>
        <w:t xml:space="preserve"> 4.6 для служб удаленных рабочих столов.</w:t>
      </w:r>
    </w:p>
    <w:p w:rsidR="003744F8" w:rsidRPr="007E3222" w:rsidRDefault="006321D7" w:rsidP="003B7733">
      <w:pPr>
        <w:pStyle w:val="PURBreadcrumb"/>
        <w:rPr>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3B7733">
          <w:rPr>
            <w:rStyle w:val="Hyperlink"/>
            <w:rFonts w:ascii="Arial Narrow" w:hAnsi="Arial Narrow"/>
            <w:sz w:val="16"/>
            <w:lang w:val="ru-RU"/>
          </w:rPr>
          <w:t>Универсальные условия лицензирования</w:t>
        </w:r>
      </w:hyperlink>
    </w:p>
    <w:p w:rsidR="006A0E73" w:rsidRPr="00FA0A74" w:rsidRDefault="006A0E73" w:rsidP="006A0E73">
      <w:pPr>
        <w:pStyle w:val="PURBreadcrumb"/>
        <w:keepNext w:val="0"/>
        <w:keepLines w:val="0"/>
        <w:spacing w:before="0" w:after="0"/>
        <w:rPr>
          <w:lang w:val="ru-RU"/>
        </w:rPr>
      </w:pPr>
    </w:p>
    <w:p w:rsidR="00711E25" w:rsidRPr="00FA0A74" w:rsidRDefault="00711E25" w:rsidP="00711E25">
      <w:pPr>
        <w:pStyle w:val="PURProductName"/>
        <w:rPr>
          <w:lang w:val="ru-RU"/>
        </w:rPr>
      </w:pPr>
      <w:bookmarkStart w:id="628" w:name="_Toc299519167"/>
      <w:bookmarkStart w:id="629" w:name="_Toc299531599"/>
      <w:bookmarkStart w:id="630" w:name="_Toc299531923"/>
      <w:bookmarkStart w:id="631" w:name="_Toc299957206"/>
      <w:bookmarkStart w:id="632" w:name="_Toc309208870"/>
      <w:bookmarkStart w:id="633" w:name="_Toc309301593"/>
      <w:r>
        <w:t>Windows</w:t>
      </w:r>
      <w:r w:rsidRPr="00FA0A74">
        <w:rPr>
          <w:lang w:val="ru-RU"/>
        </w:rPr>
        <w:t xml:space="preserve"> </w:t>
      </w:r>
      <w:r>
        <w:t>Small</w:t>
      </w:r>
      <w:r w:rsidRPr="00FA0A74">
        <w:rPr>
          <w:lang w:val="ru-RU"/>
        </w:rPr>
        <w:t xml:space="preserve"> </w:t>
      </w:r>
      <w:r>
        <w:t>Business</w:t>
      </w:r>
      <w:r w:rsidRPr="00FA0A74">
        <w:rPr>
          <w:lang w:val="ru-RU"/>
        </w:rPr>
        <w:t xml:space="preserve"> </w:t>
      </w:r>
      <w:r>
        <w:t>Server</w:t>
      </w:r>
      <w:r w:rsidRPr="00FA0A74">
        <w:rPr>
          <w:lang w:val="ru-RU"/>
        </w:rPr>
        <w:t xml:space="preserve"> 2011 </w:t>
      </w:r>
      <w:r>
        <w:t>Essentials</w:t>
      </w:r>
      <w:bookmarkEnd w:id="628"/>
      <w:bookmarkEnd w:id="629"/>
      <w:bookmarkEnd w:id="630"/>
      <w:bookmarkEnd w:id="631"/>
      <w:bookmarkEnd w:id="632"/>
      <w:bookmarkEnd w:id="633"/>
      <w:r w:rsidR="002E60D9">
        <w:fldChar w:fldCharType="begin"/>
      </w:r>
      <w:r>
        <w:instrText>XE</w:instrText>
      </w:r>
      <w:r w:rsidRPr="00FA0A74">
        <w:rPr>
          <w:lang w:val="ru-RU"/>
        </w:rPr>
        <w:instrText xml:space="preserve"> "</w:instrText>
      </w:r>
      <w:r>
        <w:instrText>Windows</w:instrText>
      </w:r>
      <w:r w:rsidRPr="00FA0A74">
        <w:rPr>
          <w:lang w:val="ru-RU"/>
        </w:rPr>
        <w:instrText xml:space="preserve"> </w:instrText>
      </w:r>
      <w:r>
        <w:instrText>Small</w:instrText>
      </w:r>
      <w:r w:rsidRPr="00FA0A74">
        <w:rPr>
          <w:lang w:val="ru-RU"/>
        </w:rPr>
        <w:instrText xml:space="preserve"> </w:instrText>
      </w:r>
      <w:r>
        <w:instrText>Business</w:instrText>
      </w:r>
      <w:r w:rsidRPr="00FA0A74">
        <w:rPr>
          <w:lang w:val="ru-RU"/>
        </w:rPr>
        <w:instrText xml:space="preserve"> </w:instrText>
      </w:r>
      <w:r>
        <w:instrText>Server</w:instrText>
      </w:r>
      <w:r w:rsidRPr="00FA0A74">
        <w:rPr>
          <w:lang w:val="ru-RU"/>
        </w:rPr>
        <w:instrText xml:space="preserve"> 2011 </w:instrText>
      </w:r>
      <w:r>
        <w:instrText>Essentials</w:instrText>
      </w:r>
      <w:r w:rsidRPr="00FA0A74">
        <w:rPr>
          <w:lang w:val="ru-RU"/>
        </w:rPr>
        <w:instrText xml:space="preserve">" </w:instrText>
      </w:r>
      <w:r w:rsidR="002E60D9">
        <w:fldChar w:fldCharType="end"/>
      </w:r>
    </w:p>
    <w:p w:rsidR="00711E25" w:rsidRPr="00FA0A74" w:rsidRDefault="00711E25" w:rsidP="00711E25">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Tr="005F6596">
        <w:tc>
          <w:tcPr>
            <w:tcW w:w="2477" w:type="pct"/>
            <w:tcBorders>
              <w:top w:val="single" w:sz="4" w:space="0" w:color="auto"/>
              <w:bottom w:val="nil"/>
            </w:tcBorders>
          </w:tcPr>
          <w:p w:rsidR="00711E25" w:rsidRPr="00FA0A74" w:rsidRDefault="00711E25" w:rsidP="005F6596">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Server" w:history="1">
              <w:r w:rsidRPr="00FA0A74">
                <w:rPr>
                  <w:rStyle w:val="Hyperlink"/>
                  <w:lang w:val="ru-RU"/>
                </w:rPr>
                <w:t>Серверное ПО</w:t>
              </w:r>
            </w:hyperlink>
          </w:p>
        </w:tc>
        <w:tc>
          <w:tcPr>
            <w:tcW w:w="2523" w:type="pct"/>
            <w:vMerge w:val="restart"/>
            <w:tcBorders>
              <w:top w:val="single" w:sz="4" w:space="0" w:color="auto"/>
            </w:tcBorders>
          </w:tcPr>
          <w:p w:rsidR="00711E25" w:rsidRDefault="00711E25" w:rsidP="005F6596">
            <w:pPr>
              <w:pStyle w:val="PURLMSH"/>
            </w:pPr>
            <w:r w:rsidRPr="00FA0A74">
              <w:rPr>
                <w:lang w:val="ru-RU"/>
              </w:rPr>
              <w:t xml:space="preserve">См. соответствующее уведомление. </w:t>
            </w:r>
            <w:r w:rsidRPr="00FA0A74">
              <w:rPr>
                <w:b/>
                <w:lang w:val="ru-RU"/>
              </w:rPr>
              <w:t xml:space="preserve">Потенциально нежелательное программное обеспечение, </w:t>
            </w:r>
            <w:r>
              <w:rPr>
                <w:b/>
              </w:rPr>
              <w:t>VC</w:t>
            </w:r>
            <w:r w:rsidRPr="00FA0A74">
              <w:rPr>
                <w:b/>
                <w:lang w:val="ru-RU"/>
              </w:rPr>
              <w:t xml:space="preserve">-1 </w:t>
            </w:r>
            <w:r>
              <w:rPr>
                <w:b/>
              </w:rPr>
              <w:t>MPEG</w:t>
            </w:r>
            <w:r w:rsidRPr="00FA0A74">
              <w:rPr>
                <w:b/>
                <w:lang w:val="ru-RU"/>
              </w:rPr>
              <w:t xml:space="preserve">-4 (см. </w:t>
            </w:r>
            <w:hyperlink w:anchor="Appendix2" w:history="1">
              <w:r w:rsidR="008247B7" w:rsidRPr="008247B7">
                <w:rPr>
                  <w:rStyle w:val="Hyperlink"/>
                </w:rPr>
                <w:t>Приложение 2</w:t>
              </w:r>
            </w:hyperlink>
            <w:r w:rsidR="008247B7" w:rsidRPr="008247B7">
              <w:rPr>
                <w:b/>
                <w:lang w:val="ru-RU"/>
              </w:rPr>
              <w:t>)</w:t>
            </w:r>
            <w:r w:rsidR="00EC4FB3" w:rsidRPr="008247B7">
              <w:rPr>
                <w:b/>
                <w:lang w:val="ru-RU"/>
              </w:rPr>
              <w:t xml:space="preserve"> </w:t>
            </w:r>
          </w:p>
        </w:tc>
      </w:tr>
      <w:tr w:rsidR="00711E25" w:rsidRPr="005D3F7A" w:rsidTr="005F6596">
        <w:tc>
          <w:tcPr>
            <w:tcW w:w="2477" w:type="pct"/>
            <w:tcBorders>
              <w:top w:val="nil"/>
            </w:tcBorders>
          </w:tcPr>
          <w:p w:rsidR="00711E25" w:rsidRPr="005D3F7A" w:rsidRDefault="00711E25" w:rsidP="005F6596">
            <w:pPr>
              <w:pStyle w:val="PURLMSH"/>
              <w:rPr>
                <w:lang w:val="ru-RU"/>
              </w:rPr>
            </w:pPr>
            <w:r w:rsidRPr="00FA0A74">
              <w:rPr>
                <w:lang w:val="ru-RU"/>
              </w:rPr>
              <w:t xml:space="preserve">Клиентское/Дополнительное программное обеспечение </w:t>
            </w:r>
            <w:r w:rsidRPr="00FA0A74">
              <w:rPr>
                <w:b/>
                <w:lang w:val="ru-RU"/>
              </w:rPr>
              <w:t>Да</w:t>
            </w:r>
            <w:r w:rsidRPr="00FA0A74">
              <w:rPr>
                <w:lang w:val="ru-RU"/>
              </w:rPr>
              <w:t xml:space="preserve"> </w:t>
            </w:r>
            <w:r w:rsidR="005D3F7A" w:rsidRPr="005D3F7A">
              <w:rPr>
                <w:lang w:val="ru-RU"/>
              </w:rPr>
              <w:br/>
            </w:r>
            <w:r w:rsidRPr="00FA0A74">
              <w:rPr>
                <w:i/>
                <w:lang w:val="ru-RU"/>
              </w:rPr>
              <w:t xml:space="preserve">(см. </w:t>
            </w:r>
            <w:hyperlink w:anchor="Appendix1" w:history="1">
              <w:r w:rsidR="00E35989" w:rsidRPr="00272BC0">
                <w:rPr>
                  <w:i/>
                  <w:color w:val="00467F"/>
                  <w:u w:val="single"/>
                  <w:lang w:val="ru-RU"/>
                </w:rPr>
                <w:t>Приложение 1</w:t>
              </w:r>
            </w:hyperlink>
            <w:r w:rsidRPr="005D3F7A">
              <w:rPr>
                <w:i/>
                <w:lang w:val="ru-RU"/>
              </w:rPr>
              <w:t>)</w:t>
            </w:r>
          </w:p>
        </w:tc>
        <w:tc>
          <w:tcPr>
            <w:tcW w:w="2523" w:type="pct"/>
            <w:vMerge/>
          </w:tcPr>
          <w:p w:rsidR="00711E25" w:rsidRPr="005D3F7A" w:rsidRDefault="00711E25" w:rsidP="005F6596">
            <w:pPr>
              <w:pStyle w:val="PURLMSH"/>
              <w:rPr>
                <w:lang w:val="ru-RU"/>
              </w:rPr>
            </w:pPr>
          </w:p>
        </w:tc>
      </w:tr>
      <w:tr w:rsidR="00711E25" w:rsidRPr="005D3F7A" w:rsidTr="005F6596">
        <w:tblPrEx>
          <w:tblBorders>
            <w:top w:val="none" w:sz="0" w:space="0" w:color="auto"/>
            <w:bottom w:val="none" w:sz="0" w:space="0" w:color="auto"/>
          </w:tblBorders>
        </w:tblPrEx>
        <w:tc>
          <w:tcPr>
            <w:tcW w:w="5000" w:type="pct"/>
            <w:gridSpan w:val="2"/>
            <w:shd w:val="clear" w:color="auto" w:fill="E5EEF7"/>
          </w:tcPr>
          <w:p w:rsidR="00711E25" w:rsidRPr="005D3F7A" w:rsidRDefault="00711E25" w:rsidP="005F6596">
            <w:pPr>
              <w:pStyle w:val="PURTableHeaderWhite"/>
              <w:spacing w:after="0" w:line="240" w:lineRule="auto"/>
              <w:rPr>
                <w:i w:val="0"/>
                <w:color w:val="404040" w:themeColor="text1" w:themeTint="BF"/>
                <w:lang w:val="ru-RU"/>
              </w:rPr>
            </w:pPr>
            <w:r w:rsidRPr="005D3F7A">
              <w:rPr>
                <w:i w:val="0"/>
                <w:color w:val="404040" w:themeColor="text1" w:themeTint="BF"/>
                <w:lang w:val="ru-RU"/>
              </w:rPr>
              <w:t>ЛИЦЕНЗИИ ПОДПИСЧИКА (</w:t>
            </w:r>
            <w:r>
              <w:rPr>
                <w:i w:val="0"/>
                <w:color w:val="404040" w:themeColor="text1" w:themeTint="BF"/>
              </w:rPr>
              <w:t>SAL</w:t>
            </w:r>
            <w:r w:rsidRPr="005D3F7A">
              <w:rPr>
                <w:i w:val="0"/>
                <w:color w:val="404040" w:themeColor="text1" w:themeTint="BF"/>
                <w:lang w:val="ru-RU"/>
              </w:rPr>
              <w:t>)</w:t>
            </w:r>
          </w:p>
        </w:tc>
      </w:tr>
      <w:tr w:rsidR="00711E25" w:rsidRPr="005D3F7A" w:rsidTr="005F6596">
        <w:tblPrEx>
          <w:tblBorders>
            <w:top w:val="none" w:sz="0" w:space="0" w:color="auto"/>
            <w:bottom w:val="none" w:sz="0" w:space="0" w:color="auto"/>
          </w:tblBorders>
        </w:tblPrEx>
        <w:tc>
          <w:tcPr>
            <w:tcW w:w="5000" w:type="pct"/>
            <w:gridSpan w:val="2"/>
          </w:tcPr>
          <w:p w:rsidR="00711E25" w:rsidRPr="005D3F7A" w:rsidRDefault="00711E25" w:rsidP="005F6596">
            <w:pPr>
              <w:pStyle w:val="PURBody"/>
              <w:rPr>
                <w:i/>
                <w:lang w:val="ru-RU"/>
              </w:rPr>
            </w:pPr>
            <w:r w:rsidRPr="005D3F7A">
              <w:rPr>
                <w:b/>
                <w:lang w:val="ru-RU"/>
              </w:rPr>
              <w:t>Необходимо:</w:t>
            </w:r>
          </w:p>
          <w:p w:rsidR="00711E25" w:rsidRPr="009E6E86" w:rsidRDefault="00711E25" w:rsidP="005F6596">
            <w:pPr>
              <w:pStyle w:val="PURBullet"/>
              <w:rPr>
                <w:rFonts w:ascii="Tahoma" w:hAnsi="Tahoma" w:cs="Tahoma"/>
                <w:szCs w:val="18"/>
              </w:rPr>
            </w:pPr>
            <w:r>
              <w:rPr>
                <w:rFonts w:ascii="Tahoma" w:hAnsi="Tahoma" w:cs="Tahoma"/>
                <w:szCs w:val="18"/>
              </w:rPr>
              <w:t>Windows</w:t>
            </w:r>
            <w:r w:rsidRPr="009E6E86">
              <w:rPr>
                <w:rFonts w:ascii="Tahoma" w:hAnsi="Tahoma" w:cs="Tahoma"/>
                <w:szCs w:val="18"/>
              </w:rPr>
              <w:t xml:space="preserve"> </w:t>
            </w:r>
            <w:r>
              <w:rPr>
                <w:rFonts w:ascii="Tahoma" w:hAnsi="Tahoma" w:cs="Tahoma"/>
                <w:szCs w:val="18"/>
              </w:rPr>
              <w:t>Small</w:t>
            </w:r>
            <w:r w:rsidRPr="009E6E86">
              <w:rPr>
                <w:rFonts w:ascii="Tahoma" w:hAnsi="Tahoma" w:cs="Tahoma"/>
                <w:szCs w:val="18"/>
              </w:rPr>
              <w:t xml:space="preserve"> </w:t>
            </w:r>
            <w:r>
              <w:rPr>
                <w:rFonts w:ascii="Tahoma" w:hAnsi="Tahoma" w:cs="Tahoma"/>
                <w:szCs w:val="18"/>
              </w:rPr>
              <w:t>Business</w:t>
            </w:r>
            <w:r w:rsidRPr="009E6E86">
              <w:rPr>
                <w:rFonts w:ascii="Tahoma" w:hAnsi="Tahoma" w:cs="Tahoma"/>
                <w:szCs w:val="18"/>
              </w:rPr>
              <w:t xml:space="preserve"> </w:t>
            </w:r>
            <w:r>
              <w:rPr>
                <w:rFonts w:ascii="Tahoma" w:hAnsi="Tahoma" w:cs="Tahoma"/>
                <w:szCs w:val="18"/>
              </w:rPr>
              <w:t>Server</w:t>
            </w:r>
            <w:r w:rsidRPr="009E6E86">
              <w:rPr>
                <w:rFonts w:ascii="Tahoma" w:hAnsi="Tahoma" w:cs="Tahoma"/>
                <w:szCs w:val="18"/>
              </w:rPr>
              <w:t xml:space="preserve"> 2011 </w:t>
            </w:r>
            <w:r>
              <w:rPr>
                <w:rFonts w:ascii="Tahoma" w:hAnsi="Tahoma" w:cs="Tahoma"/>
                <w:szCs w:val="18"/>
              </w:rPr>
              <w:t>Essentials</w:t>
            </w:r>
            <w:r w:rsidRPr="009E6E86">
              <w:rPr>
                <w:rFonts w:ascii="Tahoma" w:hAnsi="Tahoma" w:cs="Tahoma"/>
                <w:szCs w:val="18"/>
              </w:rPr>
              <w:t xml:space="preserve"> </w:t>
            </w:r>
            <w:r>
              <w:rPr>
                <w:rFonts w:ascii="Tahoma" w:hAnsi="Tahoma" w:cs="Tahoma"/>
                <w:szCs w:val="18"/>
              </w:rPr>
              <w:t>SAL</w:t>
            </w:r>
          </w:p>
        </w:tc>
      </w:tr>
    </w:tbl>
    <w:p w:rsidR="00711E25" w:rsidRPr="00FA0A74" w:rsidRDefault="00711E25" w:rsidP="00711E25">
      <w:pPr>
        <w:pStyle w:val="PURADDITIONALTERMSHEADERMB"/>
        <w:rPr>
          <w:lang w:val="ru-RU"/>
        </w:rPr>
      </w:pPr>
      <w:r w:rsidRPr="00FA0A74">
        <w:rPr>
          <w:lang w:val="ru-RU"/>
        </w:rPr>
        <w:t xml:space="preserve">Дополнительные </w:t>
      </w:r>
      <w:r w:rsidR="00194945" w:rsidRPr="00FA0A74">
        <w:rPr>
          <w:lang w:val="ru-RU"/>
        </w:rPr>
        <w:t>Условия.</w:t>
      </w:r>
    </w:p>
    <w:p w:rsidR="00711E25" w:rsidRPr="00FA0A74" w:rsidRDefault="00711E25" w:rsidP="00711E25">
      <w:pPr>
        <w:pStyle w:val="PURBody-Indented"/>
        <w:rPr>
          <w:lang w:val="ru-RU"/>
        </w:rPr>
      </w:pPr>
      <w:r w:rsidRPr="00FA0A74">
        <w:rPr>
          <w:lang w:val="ru-RU"/>
        </w:rPr>
        <w:t xml:space="preserve">Вы должны использовать серверное программное обеспечение в домене, в котором служба </w:t>
      </w:r>
      <w:r>
        <w:t>Active</w:t>
      </w:r>
      <w:r w:rsidRPr="00FA0A74">
        <w:rPr>
          <w:lang w:val="ru-RU"/>
        </w:rPr>
        <w:t xml:space="preserve"> </w:t>
      </w:r>
      <w:r>
        <w:t>Directory</w:t>
      </w:r>
      <w:r w:rsidRPr="00FA0A74">
        <w:rPr>
          <w:lang w:val="ru-RU"/>
        </w:rPr>
        <w:t>:</w:t>
      </w:r>
      <w:r w:rsidR="00EC4FB3">
        <w:rPr>
          <w:lang w:val="ru-RU"/>
        </w:rPr>
        <w:t xml:space="preserve"> </w:t>
      </w:r>
    </w:p>
    <w:p w:rsidR="00711E25" w:rsidRPr="00FA0A74" w:rsidRDefault="00711E25" w:rsidP="00711E25">
      <w:pPr>
        <w:pStyle w:val="PURBullet-Indented"/>
        <w:rPr>
          <w:lang w:val="ru-RU"/>
        </w:rPr>
      </w:pPr>
      <w:r w:rsidRPr="00FA0A74">
        <w:rPr>
          <w:lang w:val="ru-RU"/>
        </w:rPr>
        <w:t xml:space="preserve">является контроллером домена (одним сервером, которому назначены все роли </w:t>
      </w:r>
      <w:r>
        <w:t>FSMO</w:t>
      </w:r>
      <w:r w:rsidRPr="00FA0A74">
        <w:rPr>
          <w:lang w:val="ru-RU"/>
        </w:rPr>
        <w:t xml:space="preserve">); </w:t>
      </w:r>
    </w:p>
    <w:p w:rsidR="00711E25" w:rsidRPr="00FA0A74" w:rsidRDefault="00711E25" w:rsidP="00711E25">
      <w:pPr>
        <w:pStyle w:val="PURBullet-Indented"/>
        <w:rPr>
          <w:lang w:val="ru-RU"/>
        </w:rPr>
      </w:pPr>
      <w:r w:rsidRPr="00FA0A74">
        <w:rPr>
          <w:lang w:val="ru-RU"/>
        </w:rPr>
        <w:t xml:space="preserve">установлена на корневом компьютере доменного леса; </w:t>
      </w:r>
    </w:p>
    <w:p w:rsidR="00711E25" w:rsidRPr="00AD6FF2" w:rsidRDefault="00711E25" w:rsidP="00711E25">
      <w:pPr>
        <w:pStyle w:val="PURBullet-Indented"/>
      </w:pPr>
      <w:r>
        <w:t>не является дочерним доменом и</w:t>
      </w:r>
    </w:p>
    <w:p w:rsidR="00711E25" w:rsidRPr="00FA0A74" w:rsidRDefault="00711E25" w:rsidP="00711E25">
      <w:pPr>
        <w:pStyle w:val="PURBullet-Indented"/>
        <w:rPr>
          <w:lang w:val="ru-RU"/>
        </w:rPr>
      </w:pPr>
      <w:r w:rsidRPr="00FA0A74">
        <w:rPr>
          <w:lang w:val="ru-RU"/>
        </w:rPr>
        <w:t>не имеет доверительных отношений с другими доменами.</w:t>
      </w:r>
    </w:p>
    <w:p w:rsidR="00711E25" w:rsidRPr="00733051" w:rsidRDefault="00711E25" w:rsidP="00711E25">
      <w:pPr>
        <w:pStyle w:val="PURBody-Indented"/>
      </w:pPr>
      <w:r w:rsidRPr="00FA0A74">
        <w:rPr>
          <w:lang w:val="ru-RU"/>
        </w:rPr>
        <w:t xml:space="preserve">Через 30 дней после первоначальной установки серверное программное обеспечение будет периодически проверять соответствие настроек службы </w:t>
      </w:r>
      <w:r>
        <w:t>Active</w:t>
      </w:r>
      <w:r w:rsidRPr="00FA0A74">
        <w:rPr>
          <w:lang w:val="ru-RU"/>
        </w:rPr>
        <w:t xml:space="preserve"> </w:t>
      </w:r>
      <w:r>
        <w:t>Directory</w:t>
      </w:r>
      <w:r w:rsidRPr="00FA0A74">
        <w:rPr>
          <w:lang w:val="ru-RU"/>
        </w:rPr>
        <w:t xml:space="preserve"> указанным выше настройкам. </w:t>
      </w:r>
      <w:r>
        <w:t>Если при проверке настроек обнаружены несоответствия, выполняются следующие действия:</w:t>
      </w:r>
    </w:p>
    <w:p w:rsidR="00711E25" w:rsidRPr="00FA0A74" w:rsidRDefault="00711E25" w:rsidP="00711E25">
      <w:pPr>
        <w:pStyle w:val="PURBullet-Indented"/>
        <w:rPr>
          <w:lang w:val="ru-RU"/>
        </w:rPr>
      </w:pPr>
      <w:r w:rsidRPr="00FA0A74">
        <w:rPr>
          <w:bCs/>
          <w:iCs/>
          <w:lang w:val="ru-RU"/>
        </w:rPr>
        <w:t>Администратору</w:t>
      </w:r>
      <w:r w:rsidRPr="00FA0A74">
        <w:rPr>
          <w:lang w:val="ru-RU"/>
        </w:rPr>
        <w:t xml:space="preserve"> сервера будут направляться предупреждения о сбое.</w:t>
      </w:r>
      <w:r w:rsidR="00EC4FB3">
        <w:rPr>
          <w:lang w:val="ru-RU"/>
        </w:rPr>
        <w:t xml:space="preserve"> </w:t>
      </w:r>
      <w:r w:rsidRPr="00FA0A74">
        <w:rPr>
          <w:lang w:val="ru-RU"/>
        </w:rPr>
        <w:t xml:space="preserve">Предупреждения о сбое также можно просмотреть в разделе оповещений о работоспособности в панели мониторинга </w:t>
      </w:r>
      <w:r>
        <w:t>Small</w:t>
      </w:r>
      <w:r w:rsidRPr="00FA0A74">
        <w:rPr>
          <w:lang w:val="ru-RU"/>
        </w:rPr>
        <w:t xml:space="preserve"> </w:t>
      </w:r>
      <w:r>
        <w:t>Business</w:t>
      </w:r>
      <w:r w:rsidRPr="00FA0A74">
        <w:rPr>
          <w:lang w:val="ru-RU"/>
        </w:rPr>
        <w:t xml:space="preserve"> </w:t>
      </w:r>
      <w:r>
        <w:t>Server</w:t>
      </w:r>
      <w:r w:rsidRPr="00FA0A74">
        <w:rPr>
          <w:lang w:val="ru-RU"/>
        </w:rPr>
        <w:t>.</w:t>
      </w:r>
    </w:p>
    <w:p w:rsidR="00711E25" w:rsidRPr="00FA0A74" w:rsidRDefault="00711E25" w:rsidP="00711E25">
      <w:pPr>
        <w:pStyle w:val="PURBullet-Indented"/>
        <w:rPr>
          <w:lang w:val="ru-RU"/>
        </w:rPr>
      </w:pPr>
      <w:r w:rsidRPr="00FA0A74">
        <w:rPr>
          <w:lang w:val="ru-RU"/>
        </w:rPr>
        <w:t xml:space="preserve">Если несоответствие не будет устранено на 21 день, сервер завершит работу и будет выключен до тех пор, пока администратор не перезагрузит его. </w:t>
      </w:r>
    </w:p>
    <w:p w:rsidR="00711E25" w:rsidRPr="00FA0A74" w:rsidRDefault="00711E25" w:rsidP="00711E25">
      <w:pPr>
        <w:pStyle w:val="PURBullet-Indented"/>
        <w:rPr>
          <w:lang w:val="ru-RU"/>
        </w:rPr>
      </w:pPr>
      <w:r w:rsidRPr="00FA0A74">
        <w:rPr>
          <w:lang w:val="ru-RU"/>
        </w:rPr>
        <w:t>После перезагрузки сервер может работать еще 21 день до следующего отключения.</w:t>
      </w:r>
      <w:r w:rsidR="00EC4FB3">
        <w:rPr>
          <w:lang w:val="ru-RU"/>
        </w:rPr>
        <w:t xml:space="preserve"> </w:t>
      </w:r>
      <w:r w:rsidRPr="00FA0A74">
        <w:rPr>
          <w:lang w:val="ru-RU"/>
        </w:rPr>
        <w:t>Такое отключение будет продолжаться до тех пор, пока настройки не будут исправлены.</w:t>
      </w:r>
      <w:r w:rsidR="00EC4FB3">
        <w:rPr>
          <w:lang w:val="ru-RU"/>
        </w:rPr>
        <w:t xml:space="preserve"> </w:t>
      </w:r>
      <w:r w:rsidRPr="00FA0A74">
        <w:rPr>
          <w:lang w:val="ru-RU"/>
        </w:rPr>
        <w:t>В течение любого 21-дневного периода вы можете внести необходимые исправления в ваши настройки для обеспечения соответствия данным условиям лицензии.</w:t>
      </w:r>
    </w:p>
    <w:p w:rsidR="00711E25" w:rsidRPr="00FA0A74" w:rsidRDefault="00711E25" w:rsidP="00711E25">
      <w:pPr>
        <w:pStyle w:val="PURBody-Indented"/>
        <w:rPr>
          <w:lang w:val="ru-RU"/>
        </w:rPr>
      </w:pPr>
      <w:r w:rsidRPr="00FA0A74">
        <w:rPr>
          <w:lang w:val="ru-RU"/>
        </w:rPr>
        <w:t>После исправления настроек предупреждения и автоматические отключения прекратятся.</w:t>
      </w:r>
    </w:p>
    <w:p w:rsidR="00711E25" w:rsidRPr="00440A35" w:rsidRDefault="00711E25" w:rsidP="00711E25">
      <w:pPr>
        <w:pStyle w:val="PURBlueStrong-Indented"/>
        <w:rPr>
          <w:lang w:val="ru-RU"/>
        </w:rPr>
      </w:pPr>
      <w:r w:rsidRPr="00FA0A74">
        <w:rPr>
          <w:rFonts w:ascii="Tahoma" w:eastAsia="Times New Roman" w:hAnsi="Tahoma" w:cs="Tahoma"/>
          <w:lang w:val="ru-RU"/>
        </w:rPr>
        <w:t>Использование</w:t>
      </w:r>
      <w:r w:rsidRPr="00FA0A74">
        <w:rPr>
          <w:lang w:val="ru-RU"/>
        </w:rPr>
        <w:t xml:space="preserve"> </w:t>
      </w:r>
      <w:r w:rsidR="00194945" w:rsidRPr="00FA0A74">
        <w:rPr>
          <w:lang w:val="ru-RU"/>
        </w:rPr>
        <w:t>Серв</w:t>
      </w:r>
      <w:r w:rsidR="00194945">
        <w:rPr>
          <w:lang w:val="ru-RU"/>
        </w:rPr>
        <w:t>ерного Программного Обеспечения</w:t>
      </w:r>
    </w:p>
    <w:p w:rsidR="00711E25" w:rsidRPr="00FA0A74" w:rsidRDefault="00711E25" w:rsidP="00711E25">
      <w:pPr>
        <w:pStyle w:val="PURBody-Indented"/>
        <w:rPr>
          <w:lang w:val="ru-RU"/>
        </w:rPr>
      </w:pPr>
      <w:r w:rsidRPr="00FA0A74">
        <w:rPr>
          <w:lang w:val="ru-RU"/>
        </w:rPr>
        <w:t>Вы можете установить и использовать одну копию серверного программного обеспечения на лицензированном сервере. Вы</w:t>
      </w:r>
      <w:r w:rsidR="005D3F7A">
        <w:t> </w:t>
      </w:r>
      <w:r w:rsidRPr="00FA0A74">
        <w:rPr>
          <w:lang w:val="ru-RU"/>
        </w:rPr>
        <w:t>имеете право использовать до 25 учетных записей. Каждая учетная запись позволяет соответствующему пользователю получить доступ к серверному программному обеспечению на этом сервере и использовать его.</w:t>
      </w:r>
    </w:p>
    <w:p w:rsidR="00711E25" w:rsidRPr="00440A35" w:rsidRDefault="00711E25" w:rsidP="00711E25">
      <w:pPr>
        <w:pStyle w:val="PURBlueStrong"/>
        <w:rPr>
          <w:lang w:val="ru-RU"/>
        </w:rPr>
      </w:pPr>
      <w:r>
        <w:t>Windows</w:t>
      </w:r>
      <w:r w:rsidRPr="00440A35">
        <w:rPr>
          <w:lang w:val="ru-RU"/>
        </w:rPr>
        <w:t xml:space="preserve"> </w:t>
      </w:r>
      <w:r w:rsidR="00194945">
        <w:t>Small</w:t>
      </w:r>
      <w:r w:rsidR="00194945" w:rsidRPr="00440A35">
        <w:rPr>
          <w:lang w:val="ru-RU"/>
        </w:rPr>
        <w:t xml:space="preserve"> </w:t>
      </w:r>
      <w:r w:rsidR="00194945">
        <w:t>Business</w:t>
      </w:r>
      <w:r w:rsidR="00194945" w:rsidRPr="00440A35">
        <w:rPr>
          <w:lang w:val="ru-RU"/>
        </w:rPr>
        <w:t xml:space="preserve"> </w:t>
      </w:r>
      <w:r w:rsidR="00194945">
        <w:t>Server</w:t>
      </w:r>
      <w:r w:rsidR="00194945" w:rsidRPr="00440A35">
        <w:rPr>
          <w:lang w:val="ru-RU"/>
        </w:rPr>
        <w:t xml:space="preserve"> </w:t>
      </w:r>
      <w:r w:rsidR="00194945">
        <w:t>Connector</w:t>
      </w:r>
    </w:p>
    <w:p w:rsidR="00711E25" w:rsidRPr="00FA0A74" w:rsidRDefault="00711E25" w:rsidP="00711E25">
      <w:pPr>
        <w:pStyle w:val="PURBody-Indented"/>
        <w:rPr>
          <w:lang w:val="ru-RU"/>
        </w:rPr>
      </w:pPr>
      <w:r w:rsidRPr="00FA0A74">
        <w:rPr>
          <w:lang w:val="ru-RU"/>
        </w:rPr>
        <w:t xml:space="preserve">Вы можете одновременно установить и использовать программное обеспечение </w:t>
      </w:r>
      <w:r>
        <w:t>Windows</w:t>
      </w:r>
      <w:r w:rsidRPr="00FA0A74">
        <w:rPr>
          <w:lang w:val="ru-RU"/>
        </w:rPr>
        <w:t xml:space="preserve"> </w:t>
      </w:r>
      <w:r>
        <w:t>Small</w:t>
      </w:r>
      <w:r w:rsidRPr="00FA0A74">
        <w:rPr>
          <w:lang w:val="ru-RU"/>
        </w:rPr>
        <w:t xml:space="preserve"> </w:t>
      </w:r>
      <w:r>
        <w:t>Business</w:t>
      </w:r>
      <w:r w:rsidRPr="00FA0A74">
        <w:rPr>
          <w:lang w:val="ru-RU"/>
        </w:rPr>
        <w:t xml:space="preserve"> </w:t>
      </w:r>
      <w:r>
        <w:t>Server</w:t>
      </w:r>
      <w:r w:rsidRPr="00FA0A74">
        <w:rPr>
          <w:lang w:val="ru-RU"/>
        </w:rPr>
        <w:t xml:space="preserve"> </w:t>
      </w:r>
      <w:r>
        <w:t>Connector</w:t>
      </w:r>
      <w:r w:rsidRPr="00FA0A74">
        <w:rPr>
          <w:lang w:val="ru-RU"/>
        </w:rPr>
        <w:t xml:space="preserve"> не более, чем на 25 устройствах. Каждое устройство, на котором устанавливается данное программное обеспечение, должно находиться в той же локальной сети, где находится серверное программное обеспечение. Вы можете использовать это программное обеспечение только вместе с серверным программным обеспечением.</w:t>
      </w:r>
    </w:p>
    <w:p w:rsidR="00711E25" w:rsidRPr="00FA0A74" w:rsidRDefault="00711E25" w:rsidP="00711E25">
      <w:pPr>
        <w:pStyle w:val="PURBody-Indented"/>
        <w:rPr>
          <w:lang w:val="ru-RU"/>
        </w:rPr>
      </w:pPr>
      <w:r w:rsidRPr="00FA0A74">
        <w:rPr>
          <w:lang w:val="ru-RU"/>
        </w:rPr>
        <w:t>Вы можете передать учетную запись одного пользователя другому при условии, что такая передача происходит не ранее 90 дней после последней передачи.</w:t>
      </w:r>
    </w:p>
    <w:p w:rsidR="00711E25" w:rsidRPr="00FA0A74" w:rsidRDefault="00711E25" w:rsidP="00711E25">
      <w:pPr>
        <w:pStyle w:val="PURBlueStrong"/>
        <w:rPr>
          <w:rFonts w:ascii="Tahoma" w:hAnsi="Tahoma" w:cs="Tahoma"/>
          <w:b/>
          <w:sz w:val="16"/>
          <w:lang w:val="ru-RU"/>
        </w:rPr>
      </w:pPr>
      <w:r w:rsidRPr="00FA0A74">
        <w:rPr>
          <w:lang w:val="ru-RU"/>
        </w:rPr>
        <w:t xml:space="preserve">Доступ </w:t>
      </w:r>
      <w:r w:rsidR="00194945" w:rsidRPr="00FA0A74">
        <w:rPr>
          <w:lang w:val="ru-RU"/>
        </w:rPr>
        <w:t xml:space="preserve">К Службам Управления Правами </w:t>
      </w:r>
      <w:r>
        <w:t>Windows</w:t>
      </w:r>
      <w:r w:rsidRPr="00FA0A74">
        <w:rPr>
          <w:lang w:val="ru-RU"/>
        </w:rPr>
        <w:t xml:space="preserve"> </w:t>
      </w:r>
      <w:r>
        <w:t>Server</w:t>
      </w:r>
      <w:r w:rsidRPr="00FA0A74">
        <w:rPr>
          <w:lang w:val="ru-RU"/>
        </w:rPr>
        <w:t xml:space="preserve"> </w:t>
      </w:r>
      <w:r w:rsidR="00194945" w:rsidRPr="00FA0A74">
        <w:rPr>
          <w:lang w:val="ru-RU"/>
        </w:rPr>
        <w:t xml:space="preserve">2008 </w:t>
      </w:r>
      <w:r>
        <w:t>R</w:t>
      </w:r>
      <w:r w:rsidRPr="00FA0A74">
        <w:rPr>
          <w:lang w:val="ru-RU"/>
        </w:rPr>
        <w:t>2</w:t>
      </w:r>
    </w:p>
    <w:p w:rsidR="00711E25" w:rsidRPr="00FA0A74" w:rsidRDefault="00711E25" w:rsidP="00711E25">
      <w:pPr>
        <w:pStyle w:val="PURBody-Indented"/>
        <w:rPr>
          <w:lang w:val="ru-RU"/>
        </w:rPr>
      </w:pPr>
      <w:r w:rsidRPr="00FA0A74">
        <w:rPr>
          <w:lang w:val="ru-RU"/>
        </w:rPr>
        <w:t xml:space="preserve">Вы должны приобрести клиентскую лицензию </w:t>
      </w:r>
      <w:r>
        <w:t>Windows</w:t>
      </w:r>
      <w:r w:rsidRPr="00FA0A74">
        <w:rPr>
          <w:lang w:val="ru-RU"/>
        </w:rPr>
        <w:t xml:space="preserve"> </w:t>
      </w:r>
      <w:r>
        <w:t>Server</w:t>
      </w:r>
      <w:r w:rsidRPr="00FA0A74">
        <w:rPr>
          <w:lang w:val="ru-RU"/>
        </w:rPr>
        <w:t xml:space="preserve"> 2008 </w:t>
      </w:r>
      <w:r>
        <w:t>Rights</w:t>
      </w:r>
      <w:r w:rsidRPr="00FA0A74">
        <w:rPr>
          <w:lang w:val="ru-RU"/>
        </w:rPr>
        <w:t xml:space="preserve"> </w:t>
      </w:r>
      <w:r>
        <w:t>Management</w:t>
      </w:r>
      <w:r w:rsidRPr="00FA0A74">
        <w:rPr>
          <w:lang w:val="ru-RU"/>
        </w:rPr>
        <w:t xml:space="preserve"> </w:t>
      </w:r>
      <w:r>
        <w:t>Services</w:t>
      </w:r>
      <w:r w:rsidRPr="00FA0A74">
        <w:rPr>
          <w:lang w:val="ru-RU"/>
        </w:rPr>
        <w:t xml:space="preserve"> </w:t>
      </w:r>
      <w:r>
        <w:t>SAL</w:t>
      </w:r>
      <w:r w:rsidRPr="00FA0A74">
        <w:rPr>
          <w:lang w:val="ru-RU"/>
        </w:rPr>
        <w:t xml:space="preserve"> для каждой пользовательской учетной записи, с помощью которой пользователь может прямо или косвенно обращаться к функциям службы управления правами </w:t>
      </w:r>
      <w:r>
        <w:t>Windows</w:t>
      </w:r>
      <w:r w:rsidRPr="00FA0A74">
        <w:rPr>
          <w:lang w:val="ru-RU"/>
        </w:rPr>
        <w:t xml:space="preserve"> </w:t>
      </w:r>
      <w:r>
        <w:t>Server</w:t>
      </w:r>
      <w:r w:rsidRPr="00FA0A74">
        <w:rPr>
          <w:lang w:val="ru-RU"/>
        </w:rPr>
        <w:t xml:space="preserve"> 2008 </w:t>
      </w:r>
      <w:r>
        <w:t>R</w:t>
      </w:r>
      <w:r w:rsidRPr="00FA0A74">
        <w:rPr>
          <w:lang w:val="ru-RU"/>
        </w:rPr>
        <w:t>2.</w:t>
      </w:r>
    </w:p>
    <w:p w:rsidR="00711E25" w:rsidRPr="00FA0A74" w:rsidRDefault="00711E25" w:rsidP="00711E25">
      <w:pPr>
        <w:pStyle w:val="PURBlueStrong-Indented"/>
        <w:rPr>
          <w:lang w:val="ru-RU"/>
        </w:rPr>
      </w:pPr>
      <w:r w:rsidRPr="00FA0A74">
        <w:rPr>
          <w:lang w:val="ru-RU"/>
        </w:rPr>
        <w:t xml:space="preserve">Доступ </w:t>
      </w:r>
      <w:r w:rsidR="00194945" w:rsidRPr="00FA0A74">
        <w:rPr>
          <w:lang w:val="ru-RU"/>
        </w:rPr>
        <w:t>Для Тестирования, Обслуживания И Администрирования</w:t>
      </w:r>
    </w:p>
    <w:p w:rsidR="00711E25" w:rsidRPr="00FA0A74" w:rsidRDefault="00711E25" w:rsidP="00711E25">
      <w:pPr>
        <w:pStyle w:val="PURBody-Indented"/>
        <w:rPr>
          <w:lang w:val="ru-RU"/>
        </w:rPr>
      </w:pPr>
      <w:r w:rsidRPr="00FA0A74">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FA0A74">
        <w:rPr>
          <w:lang w:val="ru-RU"/>
        </w:rPr>
        <w:t xml:space="preserve"> </w:t>
      </w:r>
      <w:r>
        <w:t>Server</w:t>
      </w:r>
      <w:r w:rsidRPr="00FA0A74">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FA0A74">
        <w:rPr>
          <w:lang w:val="ru-RU"/>
        </w:rPr>
        <w:t xml:space="preserve"> </w:t>
      </w:r>
      <w:r>
        <w:t>Server</w:t>
      </w:r>
      <w:r w:rsidRPr="00FA0A74">
        <w:rPr>
          <w:lang w:val="ru-RU"/>
        </w:rPr>
        <w:t xml:space="preserve"> 2008 </w:t>
      </w:r>
      <w:r>
        <w:t>Remote</w:t>
      </w:r>
      <w:r w:rsidRPr="00FA0A74">
        <w:rPr>
          <w:lang w:val="ru-RU"/>
        </w:rPr>
        <w:t xml:space="preserve"> </w:t>
      </w:r>
      <w:r>
        <w:t>Desktop</w:t>
      </w:r>
      <w:r w:rsidRPr="00FA0A74">
        <w:rPr>
          <w:lang w:val="ru-RU"/>
        </w:rPr>
        <w:t xml:space="preserve"> </w:t>
      </w:r>
      <w:r>
        <w:t>Services</w:t>
      </w:r>
      <w:r w:rsidRPr="00FA0A74">
        <w:rPr>
          <w:lang w:val="ru-RU"/>
        </w:rPr>
        <w:t xml:space="preserve"> </w:t>
      </w:r>
      <w:r>
        <w:t>SAL</w:t>
      </w:r>
      <w:r w:rsidRPr="00FA0A74">
        <w:rPr>
          <w:lang w:val="ru-RU"/>
        </w:rPr>
        <w:t>.</w:t>
      </w:r>
    </w:p>
    <w:p w:rsidR="00711E25" w:rsidRPr="00FA0A74" w:rsidRDefault="00711E25" w:rsidP="00711E25">
      <w:pPr>
        <w:pStyle w:val="PURBlueStrong"/>
        <w:rPr>
          <w:b/>
          <w:bCs/>
          <w:lang w:val="ru-RU"/>
        </w:rPr>
      </w:pPr>
      <w:r w:rsidRPr="00FA0A74">
        <w:rPr>
          <w:lang w:val="ru-RU"/>
        </w:rPr>
        <w:t xml:space="preserve">Технология </w:t>
      </w:r>
      <w:r w:rsidR="00194945" w:rsidRPr="00FA0A74">
        <w:rPr>
          <w:lang w:val="ru-RU"/>
        </w:rPr>
        <w:t>Хранения Данных</w:t>
      </w:r>
    </w:p>
    <w:p w:rsidR="00711E25" w:rsidRPr="00FA0A74" w:rsidRDefault="00711E25" w:rsidP="005D3F7A">
      <w:pPr>
        <w:pStyle w:val="PURBody-Indented"/>
        <w:spacing w:after="110"/>
        <w:ind w:left="274"/>
        <w:rPr>
          <w:lang w:val="ru-RU"/>
        </w:rPr>
      </w:pPr>
      <w:r w:rsidRPr="00FA0A74">
        <w:rPr>
          <w:lang w:val="ru-RU"/>
        </w:rPr>
        <w:t xml:space="preserve">Серверное программное обеспечение может включать внутреннюю базу данных </w:t>
      </w:r>
      <w:r>
        <w:t>Windows</w:t>
      </w:r>
      <w:r w:rsidRPr="00FA0A74">
        <w:rPr>
          <w:lang w:val="ru-RU"/>
        </w:rPr>
        <w:t xml:space="preserve"> или технологию хранения данных </w:t>
      </w:r>
      <w:r>
        <w:t>Microsoft</w:t>
      </w:r>
      <w:r w:rsidRPr="00FA0A74">
        <w:rPr>
          <w:lang w:val="ru-RU"/>
        </w:rPr>
        <w:t xml:space="preserve"> </w:t>
      </w:r>
      <w:r>
        <w:t>SQL</w:t>
      </w:r>
      <w:r w:rsidRPr="00FA0A74">
        <w:rPr>
          <w:lang w:val="ru-RU"/>
        </w:rPr>
        <w:t xml:space="preserve"> </w:t>
      </w:r>
      <w:r>
        <w:t>Server</w:t>
      </w:r>
      <w:r w:rsidRPr="00FA0A74">
        <w:rPr>
          <w:lang w:val="ru-RU"/>
        </w:rPr>
        <w:t xml:space="preserve"> </w:t>
      </w:r>
      <w:r>
        <w:t>Desktop</w:t>
      </w:r>
      <w:r w:rsidRPr="00FA0A74">
        <w:rPr>
          <w:lang w:val="ru-RU"/>
        </w:rPr>
        <w:t xml:space="preserve"> </w:t>
      </w:r>
      <w:r>
        <w:t>Engine</w:t>
      </w:r>
      <w:r w:rsidRPr="00FA0A74">
        <w:rPr>
          <w:lang w:val="ru-RU"/>
        </w:rPr>
        <w:t xml:space="preserve"> для </w:t>
      </w:r>
      <w:r>
        <w:t>Windows</w:t>
      </w:r>
      <w:r w:rsidRPr="00FA0A74">
        <w:rPr>
          <w:lang w:val="ru-RU"/>
        </w:rPr>
        <w:t>. Компоненты серверного программного обеспечения используют эти технологии для хранения данных.</w:t>
      </w:r>
      <w:r w:rsidR="00EC4FB3">
        <w:rPr>
          <w:lang w:val="ru-RU"/>
        </w:rPr>
        <w:t xml:space="preserve"> </w:t>
      </w:r>
      <w:r w:rsidRPr="00FA0A74">
        <w:rPr>
          <w:lang w:val="ru-RU"/>
        </w:rPr>
        <w:t>По условиям этого соглашения вы не можете использовать эту технологию или обращаться к ней для других целей.</w:t>
      </w:r>
    </w:p>
    <w:p w:rsidR="00711E25" w:rsidRPr="00FA0A74" w:rsidRDefault="006321D7" w:rsidP="003B7733">
      <w:pPr>
        <w:pStyle w:val="PURBreadcrumb"/>
        <w:spacing w:before="180" w:after="200"/>
        <w:rPr>
          <w:rFonts w:ascii="Arial Narrow" w:hAnsi="Arial Narrow"/>
          <w:color w:val="00467F"/>
          <w:sz w:val="16"/>
          <w:u w:val="single"/>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3B7733">
          <w:rPr>
            <w:rStyle w:val="Hyperlink"/>
            <w:rFonts w:ascii="Arial Narrow" w:hAnsi="Arial Narrow"/>
            <w:sz w:val="16"/>
            <w:lang w:val="ru-RU"/>
          </w:rPr>
          <w:t>Универсальные условия лицензирования</w:t>
        </w:r>
      </w:hyperlink>
    </w:p>
    <w:p w:rsidR="00711E25" w:rsidRPr="00FA0A74" w:rsidRDefault="00711E25" w:rsidP="005D3F7A">
      <w:pPr>
        <w:pStyle w:val="PURProductName"/>
        <w:spacing w:before="200"/>
        <w:rPr>
          <w:lang w:val="ru-RU"/>
        </w:rPr>
      </w:pPr>
      <w:bookmarkStart w:id="634" w:name="_Toc299519168"/>
      <w:bookmarkStart w:id="635" w:name="_Toc299531600"/>
      <w:bookmarkStart w:id="636" w:name="_Toc299531924"/>
      <w:bookmarkStart w:id="637" w:name="_Toc299957207"/>
      <w:bookmarkStart w:id="638" w:name="_Toc309208871"/>
      <w:bookmarkStart w:id="639" w:name="_Toc309301594"/>
      <w:r>
        <w:t>Windows</w:t>
      </w:r>
      <w:r w:rsidRPr="00FA0A74">
        <w:rPr>
          <w:lang w:val="ru-RU"/>
        </w:rPr>
        <w:t xml:space="preserve"> </w:t>
      </w:r>
      <w:r>
        <w:t>Small</w:t>
      </w:r>
      <w:r w:rsidRPr="00FA0A74">
        <w:rPr>
          <w:lang w:val="ru-RU"/>
        </w:rPr>
        <w:t xml:space="preserve"> </w:t>
      </w:r>
      <w:r>
        <w:t>Business</w:t>
      </w:r>
      <w:r w:rsidRPr="00FA0A74">
        <w:rPr>
          <w:lang w:val="ru-RU"/>
        </w:rPr>
        <w:t xml:space="preserve"> </w:t>
      </w:r>
      <w:r>
        <w:t>Server</w:t>
      </w:r>
      <w:r w:rsidRPr="00FA0A74">
        <w:rPr>
          <w:lang w:val="ru-RU"/>
        </w:rPr>
        <w:t xml:space="preserve"> 2011 </w:t>
      </w:r>
      <w:r>
        <w:t>Premium</w:t>
      </w:r>
      <w:r w:rsidRPr="00FA0A74">
        <w:rPr>
          <w:lang w:val="ru-RU"/>
        </w:rPr>
        <w:t xml:space="preserve"> </w:t>
      </w:r>
      <w:r>
        <w:t>Add</w:t>
      </w:r>
      <w:r w:rsidRPr="00FA0A74">
        <w:rPr>
          <w:lang w:val="ru-RU"/>
        </w:rPr>
        <w:t>-</w:t>
      </w:r>
      <w:r>
        <w:t>on</w:t>
      </w:r>
      <w:bookmarkEnd w:id="634"/>
      <w:bookmarkEnd w:id="635"/>
      <w:bookmarkEnd w:id="636"/>
      <w:bookmarkEnd w:id="637"/>
      <w:bookmarkEnd w:id="638"/>
      <w:bookmarkEnd w:id="639"/>
      <w:r w:rsidR="002E60D9">
        <w:fldChar w:fldCharType="begin"/>
      </w:r>
      <w:r>
        <w:instrText>XE</w:instrText>
      </w:r>
      <w:r w:rsidRPr="00FA0A74">
        <w:rPr>
          <w:lang w:val="ru-RU"/>
        </w:rPr>
        <w:instrText xml:space="preserve"> "</w:instrText>
      </w:r>
      <w:r>
        <w:instrText>Windows</w:instrText>
      </w:r>
      <w:r w:rsidRPr="00FA0A74">
        <w:rPr>
          <w:lang w:val="ru-RU"/>
        </w:rPr>
        <w:instrText xml:space="preserve"> </w:instrText>
      </w:r>
      <w:r>
        <w:instrText>Small</w:instrText>
      </w:r>
      <w:r w:rsidRPr="00FA0A74">
        <w:rPr>
          <w:lang w:val="ru-RU"/>
        </w:rPr>
        <w:instrText xml:space="preserve"> </w:instrText>
      </w:r>
      <w:r>
        <w:instrText>Business</w:instrText>
      </w:r>
      <w:r w:rsidRPr="00FA0A74">
        <w:rPr>
          <w:lang w:val="ru-RU"/>
        </w:rPr>
        <w:instrText xml:space="preserve"> </w:instrText>
      </w:r>
      <w:r>
        <w:instrText>Server</w:instrText>
      </w:r>
      <w:r w:rsidRPr="00FA0A74">
        <w:rPr>
          <w:lang w:val="ru-RU"/>
        </w:rPr>
        <w:instrText xml:space="preserve"> 2011 </w:instrText>
      </w:r>
      <w:r>
        <w:instrText>Premium</w:instrText>
      </w:r>
      <w:r w:rsidRPr="00FA0A74">
        <w:rPr>
          <w:lang w:val="ru-RU"/>
        </w:rPr>
        <w:instrText xml:space="preserve"> </w:instrText>
      </w:r>
      <w:r>
        <w:instrText>Add</w:instrText>
      </w:r>
      <w:r w:rsidRPr="00FA0A74">
        <w:rPr>
          <w:lang w:val="ru-RU"/>
        </w:rPr>
        <w:instrText>-</w:instrText>
      </w:r>
      <w:r>
        <w:instrText>on</w:instrText>
      </w:r>
      <w:r w:rsidRPr="00FA0A74">
        <w:rPr>
          <w:lang w:val="ru-RU"/>
        </w:rPr>
        <w:instrText xml:space="preserve">" </w:instrText>
      </w:r>
      <w:r w:rsidR="002E60D9">
        <w:fldChar w:fldCharType="end"/>
      </w:r>
    </w:p>
    <w:p w:rsidR="00711E25" w:rsidRPr="00FA0A74" w:rsidRDefault="00711E25" w:rsidP="005D3F7A">
      <w:pPr>
        <w:pStyle w:val="PURLicenseTerm"/>
        <w:spacing w:after="100"/>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Tr="005F6596">
        <w:tc>
          <w:tcPr>
            <w:tcW w:w="2477" w:type="pct"/>
            <w:tcBorders>
              <w:top w:val="single" w:sz="4" w:space="0" w:color="auto"/>
              <w:bottom w:val="nil"/>
            </w:tcBorders>
          </w:tcPr>
          <w:p w:rsidR="00711E25" w:rsidRPr="00FA0A74" w:rsidRDefault="00711E25" w:rsidP="005F6596">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Server" w:history="1">
              <w:r w:rsidRPr="00FA0A74">
                <w:rPr>
                  <w:rStyle w:val="Hyperlink"/>
                  <w:lang w:val="ru-RU"/>
                </w:rPr>
                <w:t>Серверное ПО</w:t>
              </w:r>
            </w:hyperlink>
          </w:p>
        </w:tc>
        <w:tc>
          <w:tcPr>
            <w:tcW w:w="2523" w:type="pct"/>
            <w:vMerge w:val="restart"/>
            <w:tcBorders>
              <w:top w:val="single" w:sz="4" w:space="0" w:color="auto"/>
            </w:tcBorders>
          </w:tcPr>
          <w:p w:rsidR="00711E25" w:rsidRDefault="00711E25" w:rsidP="001A228C">
            <w:pPr>
              <w:pStyle w:val="PURLMSH"/>
            </w:pPr>
            <w:r w:rsidRPr="00FA0A74">
              <w:rPr>
                <w:lang w:val="ru-RU"/>
              </w:rPr>
              <w:t xml:space="preserve">См. соответствующее уведомление. </w:t>
            </w:r>
            <w:r w:rsidRPr="00FA0A74">
              <w:rPr>
                <w:b/>
                <w:lang w:val="ru-RU"/>
              </w:rPr>
              <w:t xml:space="preserve">Потенциально нежелательное программное обеспечение, </w:t>
            </w:r>
            <w:r>
              <w:rPr>
                <w:b/>
              </w:rPr>
              <w:t>VC</w:t>
            </w:r>
            <w:r w:rsidRPr="00FA0A74">
              <w:rPr>
                <w:b/>
                <w:lang w:val="ru-RU"/>
              </w:rPr>
              <w:t xml:space="preserve">-1, </w:t>
            </w:r>
            <w:r>
              <w:rPr>
                <w:b/>
              </w:rPr>
              <w:t>MPEG</w:t>
            </w:r>
            <w:r w:rsidRPr="00FA0A74">
              <w:rPr>
                <w:b/>
                <w:lang w:val="ru-RU"/>
              </w:rPr>
              <w:t xml:space="preserve">-4 (см. </w:t>
            </w:r>
            <w:hyperlink w:anchor="Appendix2" w:history="1">
              <w:r w:rsidR="008247B7" w:rsidRPr="008247B7">
                <w:rPr>
                  <w:rStyle w:val="Hyperlink"/>
                </w:rPr>
                <w:t>Приложение 2</w:t>
              </w:r>
            </w:hyperlink>
            <w:r w:rsidR="008247B7" w:rsidRPr="008247B7">
              <w:rPr>
                <w:b/>
                <w:lang w:val="ru-RU"/>
              </w:rPr>
              <w:t>)</w:t>
            </w:r>
          </w:p>
        </w:tc>
      </w:tr>
      <w:tr w:rsidR="00711E25" w:rsidRPr="005D3F7A" w:rsidTr="005F6596">
        <w:tc>
          <w:tcPr>
            <w:tcW w:w="2477" w:type="pct"/>
            <w:tcBorders>
              <w:top w:val="nil"/>
            </w:tcBorders>
          </w:tcPr>
          <w:p w:rsidR="00711E25" w:rsidRPr="005D3F7A" w:rsidRDefault="00711E25" w:rsidP="005F6596">
            <w:pPr>
              <w:pStyle w:val="PURLMSH"/>
              <w:rPr>
                <w:lang w:val="ru-RU"/>
              </w:rPr>
            </w:pPr>
            <w:r w:rsidRPr="00FA0A74">
              <w:rPr>
                <w:lang w:val="ru-RU"/>
              </w:rPr>
              <w:t xml:space="preserve">Клиентское/Дополнительное программное обеспечение </w:t>
            </w:r>
            <w:r w:rsidRPr="00FA0A74">
              <w:rPr>
                <w:b/>
                <w:lang w:val="ru-RU"/>
              </w:rPr>
              <w:t>Да</w:t>
            </w:r>
            <w:r w:rsidRPr="00FA0A74">
              <w:rPr>
                <w:lang w:val="ru-RU"/>
              </w:rPr>
              <w:t xml:space="preserve"> </w:t>
            </w:r>
            <w:r w:rsidR="005D3F7A" w:rsidRPr="005D3F7A">
              <w:rPr>
                <w:lang w:val="ru-RU"/>
              </w:rPr>
              <w:br/>
            </w:r>
            <w:r w:rsidRPr="00FA0A74">
              <w:rPr>
                <w:i/>
                <w:lang w:val="ru-RU"/>
              </w:rPr>
              <w:t xml:space="preserve">(см. </w:t>
            </w:r>
            <w:hyperlink w:anchor="Appendix1" w:history="1">
              <w:r w:rsidR="00E35989" w:rsidRPr="00272BC0">
                <w:rPr>
                  <w:i/>
                  <w:color w:val="00467F"/>
                  <w:u w:val="single"/>
                  <w:lang w:val="ru-RU"/>
                </w:rPr>
                <w:t>Приложение 1</w:t>
              </w:r>
            </w:hyperlink>
            <w:r w:rsidRPr="005D3F7A">
              <w:rPr>
                <w:i/>
                <w:lang w:val="ru-RU"/>
              </w:rPr>
              <w:t>)</w:t>
            </w:r>
          </w:p>
        </w:tc>
        <w:tc>
          <w:tcPr>
            <w:tcW w:w="2523" w:type="pct"/>
            <w:vMerge/>
          </w:tcPr>
          <w:p w:rsidR="00711E25" w:rsidRPr="005D3F7A" w:rsidRDefault="00711E25" w:rsidP="005F6596">
            <w:pPr>
              <w:pStyle w:val="PURLMSH"/>
              <w:rPr>
                <w:lang w:val="ru-RU"/>
              </w:rPr>
            </w:pPr>
          </w:p>
        </w:tc>
      </w:tr>
      <w:tr w:rsidR="00711E25" w:rsidRPr="005D3F7A"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11E25" w:rsidRPr="005D3F7A" w:rsidRDefault="00711E25" w:rsidP="005F6596">
            <w:pPr>
              <w:pStyle w:val="PURTableHeaderWhite"/>
              <w:spacing w:after="0" w:line="240" w:lineRule="auto"/>
              <w:rPr>
                <w:i w:val="0"/>
                <w:color w:val="404040" w:themeColor="text1" w:themeTint="BF"/>
                <w:lang w:val="ru-RU"/>
              </w:rPr>
            </w:pPr>
            <w:r w:rsidRPr="005D3F7A">
              <w:rPr>
                <w:i w:val="0"/>
                <w:color w:val="404040" w:themeColor="text1" w:themeTint="BF"/>
                <w:lang w:val="ru-RU"/>
              </w:rPr>
              <w:t>ЛИЦЕНЗИИ ПОДПИСЧИКА (</w:t>
            </w:r>
            <w:r>
              <w:rPr>
                <w:i w:val="0"/>
                <w:color w:val="404040" w:themeColor="text1" w:themeTint="BF"/>
              </w:rPr>
              <w:t>SAL</w:t>
            </w:r>
            <w:r w:rsidRPr="005D3F7A">
              <w:rPr>
                <w:i w:val="0"/>
                <w:color w:val="404040" w:themeColor="text1" w:themeTint="BF"/>
                <w:lang w:val="ru-RU"/>
              </w:rPr>
              <w:t>)</w:t>
            </w:r>
          </w:p>
        </w:tc>
      </w:tr>
      <w:tr w:rsidR="00711E25" w:rsidRPr="005D3F7A"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711E25" w:rsidRPr="005D3F7A" w:rsidRDefault="00711E25" w:rsidP="005F6596">
            <w:pPr>
              <w:pStyle w:val="PURBody"/>
              <w:rPr>
                <w:i/>
                <w:lang w:val="ru-RU"/>
              </w:rPr>
            </w:pPr>
            <w:r w:rsidRPr="005D3F7A">
              <w:rPr>
                <w:b/>
                <w:lang w:val="ru-RU"/>
              </w:rPr>
              <w:t>Необходимо:</w:t>
            </w:r>
          </w:p>
          <w:p w:rsidR="00711E25" w:rsidRPr="009E6E86" w:rsidRDefault="00711E25" w:rsidP="005F6596">
            <w:pPr>
              <w:pStyle w:val="PURBullet"/>
            </w:pPr>
            <w:r>
              <w:rPr>
                <w:rFonts w:ascii="Tahoma" w:hAnsi="Tahoma" w:cs="Tahoma"/>
              </w:rPr>
              <w:t>Windows</w:t>
            </w:r>
            <w:r w:rsidRPr="009E6E86">
              <w:rPr>
                <w:rFonts w:ascii="Tahoma" w:hAnsi="Tahoma" w:cs="Tahoma"/>
              </w:rPr>
              <w:t xml:space="preserve"> </w:t>
            </w:r>
            <w:r>
              <w:rPr>
                <w:rFonts w:ascii="Tahoma" w:hAnsi="Tahoma" w:cs="Tahoma"/>
              </w:rPr>
              <w:t>Small</w:t>
            </w:r>
            <w:r w:rsidRPr="009E6E86">
              <w:rPr>
                <w:rFonts w:ascii="Tahoma" w:hAnsi="Tahoma" w:cs="Tahoma"/>
              </w:rPr>
              <w:t xml:space="preserve"> </w:t>
            </w:r>
            <w:r>
              <w:rPr>
                <w:rFonts w:ascii="Tahoma" w:hAnsi="Tahoma" w:cs="Tahoma"/>
              </w:rPr>
              <w:t>Business</w:t>
            </w:r>
            <w:r w:rsidRPr="009E6E86">
              <w:rPr>
                <w:rFonts w:ascii="Tahoma" w:hAnsi="Tahoma" w:cs="Tahoma"/>
              </w:rPr>
              <w:t xml:space="preserve"> </w:t>
            </w:r>
            <w:r>
              <w:rPr>
                <w:rFonts w:ascii="Tahoma" w:hAnsi="Tahoma" w:cs="Tahoma"/>
              </w:rPr>
              <w:t>Server</w:t>
            </w:r>
            <w:r w:rsidRPr="009E6E86">
              <w:rPr>
                <w:rFonts w:ascii="Tahoma" w:hAnsi="Tahoma" w:cs="Tahoma"/>
              </w:rPr>
              <w:t xml:space="preserve"> 2011 </w:t>
            </w:r>
            <w:r>
              <w:rPr>
                <w:rFonts w:ascii="Tahoma" w:hAnsi="Tahoma" w:cs="Tahoma"/>
              </w:rPr>
              <w:t>Premium</w:t>
            </w:r>
            <w:r w:rsidRPr="009E6E86">
              <w:rPr>
                <w:rFonts w:ascii="Tahoma" w:hAnsi="Tahoma" w:cs="Tahoma"/>
              </w:rPr>
              <w:t xml:space="preserve"> </w:t>
            </w:r>
            <w:r>
              <w:rPr>
                <w:rFonts w:ascii="Tahoma" w:hAnsi="Tahoma" w:cs="Tahoma"/>
              </w:rPr>
              <w:t>Add</w:t>
            </w:r>
            <w:r w:rsidRPr="009E6E86">
              <w:rPr>
                <w:rFonts w:ascii="Tahoma" w:hAnsi="Tahoma" w:cs="Tahoma"/>
              </w:rPr>
              <w:t>-</w:t>
            </w:r>
            <w:r>
              <w:rPr>
                <w:rFonts w:ascii="Tahoma" w:hAnsi="Tahoma" w:cs="Tahoma"/>
              </w:rPr>
              <w:t>on</w:t>
            </w:r>
            <w:r w:rsidRPr="009E6E86">
              <w:rPr>
                <w:rFonts w:ascii="Tahoma" w:hAnsi="Tahoma" w:cs="Tahoma"/>
              </w:rPr>
              <w:t xml:space="preserve"> </w:t>
            </w:r>
            <w:r>
              <w:rPr>
                <w:rFonts w:ascii="Tahoma" w:hAnsi="Tahoma" w:cs="Tahoma"/>
              </w:rPr>
              <w:t>SAL</w:t>
            </w:r>
          </w:p>
        </w:tc>
      </w:tr>
    </w:tbl>
    <w:p w:rsidR="00711E25" w:rsidRPr="005D3F7A" w:rsidRDefault="00711E25" w:rsidP="00711E25">
      <w:pPr>
        <w:pStyle w:val="PURADDITIONALTERMSHEADERMB"/>
        <w:rPr>
          <w:lang w:val="ru-RU"/>
        </w:rPr>
      </w:pPr>
      <w:r w:rsidRPr="005D3F7A">
        <w:rPr>
          <w:lang w:val="ru-RU"/>
        </w:rPr>
        <w:t>Дополнительные условия.</w:t>
      </w:r>
    </w:p>
    <w:p w:rsidR="00711E25" w:rsidRPr="00C46B76" w:rsidRDefault="00711E25" w:rsidP="00711E25">
      <w:pPr>
        <w:pStyle w:val="PURBullet-Indented"/>
        <w:rPr>
          <w:lang w:val="ru-RU"/>
        </w:rPr>
      </w:pPr>
      <w:r>
        <w:t>Windows</w:t>
      </w:r>
      <w:r w:rsidRPr="00C46B76">
        <w:rPr>
          <w:lang w:val="ru-RU"/>
        </w:rPr>
        <w:t xml:space="preserve"> </w:t>
      </w:r>
      <w:r>
        <w:t>Small</w:t>
      </w:r>
      <w:r w:rsidRPr="00C46B76">
        <w:rPr>
          <w:lang w:val="ru-RU"/>
        </w:rPr>
        <w:t xml:space="preserve"> </w:t>
      </w:r>
      <w:r>
        <w:t>Business</w:t>
      </w:r>
      <w:r w:rsidRPr="00C46B76">
        <w:rPr>
          <w:lang w:val="ru-RU"/>
        </w:rPr>
        <w:t xml:space="preserve"> </w:t>
      </w:r>
      <w:r>
        <w:t>Server</w:t>
      </w:r>
      <w:r w:rsidRPr="00C46B76">
        <w:rPr>
          <w:lang w:val="ru-RU"/>
        </w:rPr>
        <w:t xml:space="preserve"> 2011 </w:t>
      </w:r>
      <w:r>
        <w:t>Premium</w:t>
      </w:r>
      <w:r w:rsidRPr="00C46B76">
        <w:rPr>
          <w:lang w:val="ru-RU"/>
        </w:rPr>
        <w:t xml:space="preserve"> </w:t>
      </w:r>
      <w:r>
        <w:t>Add</w:t>
      </w:r>
      <w:r w:rsidRPr="00C46B76">
        <w:rPr>
          <w:lang w:val="ru-RU"/>
        </w:rPr>
        <w:t>-</w:t>
      </w:r>
      <w:r>
        <w:t>on</w:t>
      </w:r>
      <w:r w:rsidRPr="00C46B76">
        <w:rPr>
          <w:lang w:val="ru-RU"/>
        </w:rPr>
        <w:t xml:space="preserve">” </w:t>
      </w:r>
      <w:r w:rsidRPr="009E6E86">
        <w:rPr>
          <w:lang w:val="ru-RU"/>
        </w:rPr>
        <w:t>включает</w:t>
      </w:r>
      <w:r w:rsidRPr="00C46B76">
        <w:rPr>
          <w:lang w:val="ru-RU"/>
        </w:rPr>
        <w:t xml:space="preserve"> </w:t>
      </w:r>
      <w:r w:rsidRPr="009E6E86">
        <w:rPr>
          <w:lang w:val="ru-RU"/>
        </w:rPr>
        <w:t>следующее</w:t>
      </w:r>
      <w:r w:rsidRPr="00C46B76">
        <w:rPr>
          <w:lang w:val="ru-RU"/>
        </w:rPr>
        <w:t xml:space="preserve"> </w:t>
      </w:r>
      <w:r w:rsidRPr="009E6E86">
        <w:rPr>
          <w:lang w:val="ru-RU"/>
        </w:rPr>
        <w:t>программное</w:t>
      </w:r>
      <w:r w:rsidRPr="00C46B76">
        <w:rPr>
          <w:lang w:val="ru-RU"/>
        </w:rPr>
        <w:t xml:space="preserve"> </w:t>
      </w:r>
      <w:r w:rsidRPr="009E6E86">
        <w:rPr>
          <w:lang w:val="ru-RU"/>
        </w:rPr>
        <w:t>обеспечение</w:t>
      </w:r>
      <w:r w:rsidRPr="00C46B76">
        <w:rPr>
          <w:lang w:val="ru-RU"/>
        </w:rPr>
        <w:t>:</w:t>
      </w:r>
      <w:r w:rsidR="00EC4FB3" w:rsidRPr="00C46B76">
        <w:rPr>
          <w:lang w:val="ru-RU"/>
        </w:rPr>
        <w:t xml:space="preserve"> </w:t>
      </w:r>
      <w:r w:rsidRPr="009E6E86">
        <w:rPr>
          <w:lang w:val="ru-RU"/>
        </w:rPr>
        <w:t>технологии</w:t>
      </w:r>
      <w:r w:rsidRPr="00C46B76">
        <w:rPr>
          <w:lang w:val="ru-RU"/>
        </w:rPr>
        <w:t xml:space="preserve"> </w:t>
      </w:r>
      <w:r>
        <w:t>Windows</w:t>
      </w:r>
      <w:r w:rsidRPr="00C46B76">
        <w:rPr>
          <w:lang w:val="ru-RU"/>
        </w:rPr>
        <w:t xml:space="preserve"> </w:t>
      </w:r>
      <w:r>
        <w:t>Server</w:t>
      </w:r>
      <w:r w:rsidRPr="00C46B76">
        <w:rPr>
          <w:lang w:val="ru-RU"/>
        </w:rPr>
        <w:t xml:space="preserve"> 2008 </w:t>
      </w:r>
      <w:r>
        <w:t>R</w:t>
      </w:r>
      <w:r w:rsidRPr="00C46B76">
        <w:rPr>
          <w:lang w:val="ru-RU"/>
        </w:rPr>
        <w:t xml:space="preserve">2 </w:t>
      </w:r>
      <w:r>
        <w:t>Standard</w:t>
      </w:r>
      <w:r w:rsidRPr="00C46B76">
        <w:rPr>
          <w:lang w:val="ru-RU"/>
        </w:rPr>
        <w:t xml:space="preserve"> </w:t>
      </w:r>
      <w:r w:rsidRPr="009E6E86">
        <w:rPr>
          <w:lang w:val="ru-RU"/>
        </w:rPr>
        <w:t>и</w:t>
      </w:r>
      <w:r w:rsidRPr="00C46B76">
        <w:rPr>
          <w:lang w:val="ru-RU"/>
        </w:rPr>
        <w:t xml:space="preserve"> </w:t>
      </w:r>
      <w:r>
        <w:t>SQL</w:t>
      </w:r>
      <w:r w:rsidRPr="00C46B76">
        <w:rPr>
          <w:lang w:val="ru-RU"/>
        </w:rPr>
        <w:t xml:space="preserve"> </w:t>
      </w:r>
      <w:r>
        <w:t>Server</w:t>
      </w:r>
      <w:r w:rsidRPr="00C46B76">
        <w:rPr>
          <w:lang w:val="ru-RU"/>
        </w:rPr>
        <w:t xml:space="preserve"> 2008 </w:t>
      </w:r>
      <w:r>
        <w:t>R</w:t>
      </w:r>
      <w:r w:rsidRPr="00C46B76">
        <w:rPr>
          <w:lang w:val="ru-RU"/>
        </w:rPr>
        <w:t xml:space="preserve">2 </w:t>
      </w:r>
      <w:r>
        <w:t>Standard</w:t>
      </w:r>
      <w:r w:rsidRPr="00C46B76">
        <w:rPr>
          <w:lang w:val="ru-RU"/>
        </w:rPr>
        <w:t xml:space="preserve"> </w:t>
      </w:r>
      <w:r>
        <w:t>Edition</w:t>
      </w:r>
      <w:r w:rsidRPr="00C46B76">
        <w:rPr>
          <w:lang w:val="ru-RU"/>
        </w:rPr>
        <w:t xml:space="preserve"> </w:t>
      </w:r>
      <w:r>
        <w:t>for</w:t>
      </w:r>
      <w:r w:rsidRPr="00C46B76">
        <w:rPr>
          <w:lang w:val="ru-RU"/>
        </w:rPr>
        <w:t xml:space="preserve"> </w:t>
      </w:r>
      <w:r>
        <w:t>Small</w:t>
      </w:r>
      <w:r w:rsidRPr="00C46B76">
        <w:rPr>
          <w:lang w:val="ru-RU"/>
        </w:rPr>
        <w:t xml:space="preserve"> </w:t>
      </w:r>
      <w:r>
        <w:t>Business</w:t>
      </w:r>
      <w:r w:rsidRPr="00C46B76">
        <w:rPr>
          <w:lang w:val="ru-RU"/>
        </w:rPr>
        <w:t>.</w:t>
      </w:r>
      <w:r w:rsidR="00EC4FB3" w:rsidRPr="00C46B76">
        <w:rPr>
          <w:lang w:val="ru-RU"/>
        </w:rPr>
        <w:t xml:space="preserve"> </w:t>
      </w:r>
    </w:p>
    <w:p w:rsidR="00711E25" w:rsidRPr="00FA0A74" w:rsidRDefault="00711E25" w:rsidP="00711E25">
      <w:pPr>
        <w:pStyle w:val="PURBullet-Indented"/>
        <w:rPr>
          <w:lang w:val="ru-RU"/>
        </w:rPr>
      </w:pPr>
      <w:r w:rsidRPr="00FA0A74">
        <w:rPr>
          <w:lang w:val="ru-RU"/>
        </w:rPr>
        <w:t xml:space="preserve">Вы можете использовать данное программное обеспечение только в домене </w:t>
      </w:r>
      <w:r>
        <w:t>SBS</w:t>
      </w:r>
      <w:r w:rsidRPr="00FA0A74">
        <w:rPr>
          <w:lang w:val="ru-RU"/>
        </w:rPr>
        <w:t xml:space="preserve"> 2011. Таким образом, помимо лицензии </w:t>
      </w:r>
      <w:r>
        <w:t>SAL</w:t>
      </w:r>
      <w:r w:rsidRPr="00FA0A74">
        <w:rPr>
          <w:lang w:val="ru-RU"/>
        </w:rPr>
        <w:t xml:space="preserve"> для </w:t>
      </w:r>
      <w:r>
        <w:t>Premium</w:t>
      </w:r>
      <w:r w:rsidRPr="00FA0A74">
        <w:rPr>
          <w:lang w:val="ru-RU"/>
        </w:rPr>
        <w:t xml:space="preserve"> </w:t>
      </w:r>
      <w:r>
        <w:t>Add</w:t>
      </w:r>
      <w:r w:rsidRPr="00FA0A74">
        <w:rPr>
          <w:lang w:val="ru-RU"/>
        </w:rPr>
        <w:t>-</w:t>
      </w:r>
      <w:r>
        <w:t>On</w:t>
      </w:r>
      <w:r w:rsidRPr="00FA0A74">
        <w:rPr>
          <w:lang w:val="ru-RU"/>
        </w:rPr>
        <w:t xml:space="preserve"> для доступа к программному обеспечению требуется лицензия </w:t>
      </w:r>
      <w:r>
        <w:t>SAL</w:t>
      </w:r>
      <w:r w:rsidRPr="00FA0A74">
        <w:rPr>
          <w:lang w:val="ru-RU"/>
        </w:rPr>
        <w:t xml:space="preserve"> на </w:t>
      </w:r>
      <w:r>
        <w:t>Windows</w:t>
      </w:r>
      <w:r w:rsidRPr="00FA0A74">
        <w:rPr>
          <w:lang w:val="ru-RU"/>
        </w:rPr>
        <w:t xml:space="preserve"> </w:t>
      </w:r>
      <w:r>
        <w:t>SBS</w:t>
      </w:r>
      <w:r w:rsidR="005D3F7A">
        <w:t> </w:t>
      </w:r>
      <w:r w:rsidRPr="00FA0A74">
        <w:rPr>
          <w:lang w:val="ru-RU"/>
        </w:rPr>
        <w:t xml:space="preserve">2011 </w:t>
      </w:r>
      <w:r>
        <w:t>Standard</w:t>
      </w:r>
      <w:r w:rsidRPr="00FA0A74">
        <w:rPr>
          <w:lang w:val="ru-RU"/>
        </w:rPr>
        <w:t xml:space="preserve"> или </w:t>
      </w:r>
      <w:r>
        <w:t>Windows</w:t>
      </w:r>
      <w:r w:rsidRPr="00FA0A74">
        <w:rPr>
          <w:lang w:val="ru-RU"/>
        </w:rPr>
        <w:t xml:space="preserve"> </w:t>
      </w:r>
      <w:r>
        <w:t>SBS</w:t>
      </w:r>
      <w:r w:rsidRPr="00FA0A74">
        <w:rPr>
          <w:lang w:val="ru-RU"/>
        </w:rPr>
        <w:t xml:space="preserve"> 2011 </w:t>
      </w:r>
      <w:r>
        <w:t>Essentials</w:t>
      </w:r>
      <w:r w:rsidRPr="00FA0A74">
        <w:rPr>
          <w:lang w:val="ru-RU"/>
        </w:rPr>
        <w:t>.</w:t>
      </w:r>
      <w:r w:rsidR="00EC4FB3">
        <w:rPr>
          <w:lang w:val="ru-RU"/>
        </w:rPr>
        <w:t xml:space="preserve"> </w:t>
      </w:r>
    </w:p>
    <w:p w:rsidR="00711E25" w:rsidRPr="00C46B76" w:rsidRDefault="00711E25" w:rsidP="00711E25">
      <w:pPr>
        <w:pStyle w:val="PURBullet-Indented"/>
        <w:rPr>
          <w:lang w:val="ru-RU"/>
        </w:rPr>
      </w:pPr>
      <w:r w:rsidRPr="00FA0A74">
        <w:rPr>
          <w:lang w:val="ru-RU"/>
        </w:rPr>
        <w:t xml:space="preserve">В качестве исключения вы можете использовать данное программное обеспечение в домене </w:t>
      </w:r>
      <w:r>
        <w:t>SBS</w:t>
      </w:r>
      <w:r w:rsidRPr="00FA0A74">
        <w:rPr>
          <w:lang w:val="ru-RU"/>
        </w:rPr>
        <w:t xml:space="preserve"> 2008 при условии, что пользователи </w:t>
      </w:r>
      <w:r>
        <w:t>SBS</w:t>
      </w:r>
      <w:r w:rsidRPr="00FA0A74">
        <w:rPr>
          <w:lang w:val="ru-RU"/>
        </w:rPr>
        <w:t xml:space="preserve"> 2008, которые обращаются к данному программному обеспечению, также имеют лицензию </w:t>
      </w:r>
      <w:r>
        <w:t>SBS</w:t>
      </w:r>
      <w:r w:rsidRPr="00C46B76">
        <w:rPr>
          <w:lang w:val="ru-RU"/>
        </w:rPr>
        <w:t xml:space="preserve"> 2011 </w:t>
      </w:r>
      <w:r>
        <w:t>Standard</w:t>
      </w:r>
      <w:r w:rsidRPr="00C46B76">
        <w:rPr>
          <w:lang w:val="ru-RU"/>
        </w:rPr>
        <w:t xml:space="preserve"> </w:t>
      </w:r>
      <w:r>
        <w:t>SAL</w:t>
      </w:r>
      <w:r w:rsidRPr="00C46B76">
        <w:rPr>
          <w:lang w:val="ru-RU"/>
        </w:rPr>
        <w:t xml:space="preserve">, </w:t>
      </w:r>
      <w:r w:rsidRPr="00FA0A74">
        <w:rPr>
          <w:lang w:val="ru-RU"/>
        </w:rPr>
        <w:t>а</w:t>
      </w:r>
      <w:r w:rsidRPr="00C46B76">
        <w:rPr>
          <w:lang w:val="ru-RU"/>
        </w:rPr>
        <w:t xml:space="preserve"> </w:t>
      </w:r>
      <w:r w:rsidRPr="00FA0A74">
        <w:rPr>
          <w:lang w:val="ru-RU"/>
        </w:rPr>
        <w:t>в</w:t>
      </w:r>
      <w:r w:rsidRPr="00C46B76">
        <w:rPr>
          <w:lang w:val="ru-RU"/>
        </w:rPr>
        <w:t xml:space="preserve"> </w:t>
      </w:r>
      <w:r w:rsidRPr="00FA0A74">
        <w:rPr>
          <w:lang w:val="ru-RU"/>
        </w:rPr>
        <w:t>случае</w:t>
      </w:r>
      <w:r w:rsidRPr="00C46B76">
        <w:rPr>
          <w:lang w:val="ru-RU"/>
        </w:rPr>
        <w:t xml:space="preserve"> </w:t>
      </w:r>
      <w:r w:rsidRPr="00FA0A74">
        <w:rPr>
          <w:lang w:val="ru-RU"/>
        </w:rPr>
        <w:t>обращения</w:t>
      </w:r>
      <w:r w:rsidRPr="00C46B76">
        <w:rPr>
          <w:lang w:val="ru-RU"/>
        </w:rPr>
        <w:t xml:space="preserve"> </w:t>
      </w:r>
      <w:r w:rsidRPr="00FA0A74">
        <w:rPr>
          <w:lang w:val="ru-RU"/>
        </w:rPr>
        <w:t>к</w:t>
      </w:r>
      <w:r w:rsidRPr="00C46B76">
        <w:rPr>
          <w:lang w:val="ru-RU"/>
        </w:rPr>
        <w:t xml:space="preserve"> </w:t>
      </w:r>
      <w:r w:rsidRPr="00FA0A74">
        <w:rPr>
          <w:lang w:val="ru-RU"/>
        </w:rPr>
        <w:t>компоненту</w:t>
      </w:r>
      <w:r w:rsidRPr="00C46B76">
        <w:rPr>
          <w:lang w:val="ru-RU"/>
        </w:rPr>
        <w:t xml:space="preserve"> </w:t>
      </w:r>
      <w:r>
        <w:t>SQL</w:t>
      </w:r>
      <w:r w:rsidRPr="00C46B76">
        <w:rPr>
          <w:lang w:val="ru-RU"/>
        </w:rPr>
        <w:t xml:space="preserve"> </w:t>
      </w:r>
      <w:r>
        <w:t>Server</w:t>
      </w:r>
      <w:r w:rsidRPr="00C46B76">
        <w:rPr>
          <w:lang w:val="ru-RU"/>
        </w:rPr>
        <w:t xml:space="preserve"> 2008 </w:t>
      </w:r>
      <w:r>
        <w:t>R</w:t>
      </w:r>
      <w:r w:rsidRPr="00C46B76">
        <w:rPr>
          <w:lang w:val="ru-RU"/>
        </w:rPr>
        <w:t xml:space="preserve">2 </w:t>
      </w:r>
      <w:r>
        <w:t>Standard</w:t>
      </w:r>
      <w:r w:rsidRPr="00C46B76">
        <w:rPr>
          <w:lang w:val="ru-RU"/>
        </w:rPr>
        <w:t xml:space="preserve"> </w:t>
      </w:r>
      <w:r>
        <w:t>Edition</w:t>
      </w:r>
      <w:r w:rsidRPr="00C46B76">
        <w:rPr>
          <w:lang w:val="ru-RU"/>
        </w:rPr>
        <w:t xml:space="preserve"> </w:t>
      </w:r>
      <w:r>
        <w:t>for</w:t>
      </w:r>
      <w:r w:rsidRPr="00C46B76">
        <w:rPr>
          <w:lang w:val="ru-RU"/>
        </w:rPr>
        <w:t xml:space="preserve"> </w:t>
      </w:r>
      <w:r>
        <w:t>Small</w:t>
      </w:r>
      <w:r w:rsidRPr="00C46B76">
        <w:rPr>
          <w:lang w:val="ru-RU"/>
        </w:rPr>
        <w:t xml:space="preserve"> </w:t>
      </w:r>
      <w:r>
        <w:t>Business</w:t>
      </w:r>
      <w:r w:rsidRPr="00C46B76">
        <w:rPr>
          <w:lang w:val="ru-RU"/>
        </w:rPr>
        <w:t xml:space="preserve"> – </w:t>
      </w:r>
      <w:r w:rsidRPr="00FA0A74">
        <w:rPr>
          <w:lang w:val="ru-RU"/>
        </w:rPr>
        <w:t>лицензии</w:t>
      </w:r>
      <w:r w:rsidRPr="00C46B76">
        <w:rPr>
          <w:lang w:val="ru-RU"/>
        </w:rPr>
        <w:t xml:space="preserve"> </w:t>
      </w:r>
      <w:r>
        <w:t>SBS</w:t>
      </w:r>
      <w:r w:rsidRPr="00C46B76">
        <w:rPr>
          <w:lang w:val="ru-RU"/>
        </w:rPr>
        <w:t xml:space="preserve"> 2011 </w:t>
      </w:r>
      <w:r>
        <w:t>Premium</w:t>
      </w:r>
      <w:r w:rsidRPr="00C46B76">
        <w:rPr>
          <w:lang w:val="ru-RU"/>
        </w:rPr>
        <w:t xml:space="preserve"> </w:t>
      </w:r>
      <w:r>
        <w:t>Add</w:t>
      </w:r>
      <w:r w:rsidRPr="00C46B76">
        <w:rPr>
          <w:lang w:val="ru-RU"/>
        </w:rPr>
        <w:t>-</w:t>
      </w:r>
      <w:r>
        <w:t>on</w:t>
      </w:r>
      <w:r w:rsidRPr="00C46B76">
        <w:rPr>
          <w:lang w:val="ru-RU"/>
        </w:rPr>
        <w:t xml:space="preserve"> </w:t>
      </w:r>
      <w:r>
        <w:t>SAL</w:t>
      </w:r>
      <w:r w:rsidRPr="00C46B76">
        <w:rPr>
          <w:lang w:val="ru-RU"/>
        </w:rPr>
        <w:t>.</w:t>
      </w:r>
    </w:p>
    <w:p w:rsidR="00711E25" w:rsidRPr="00AD6FF2" w:rsidRDefault="00711E25" w:rsidP="00711E25">
      <w:pPr>
        <w:pStyle w:val="PURBullet-Indented"/>
      </w:pPr>
      <w:r w:rsidRPr="00FA0A74">
        <w:rPr>
          <w:b/>
          <w:lang w:val="ru-RU"/>
        </w:rPr>
        <w:t xml:space="preserve">Доступ к службам удаленных рабочих столов </w:t>
      </w:r>
      <w:r>
        <w:rPr>
          <w:b/>
        </w:rPr>
        <w:t>Windows</w:t>
      </w:r>
      <w:r w:rsidRPr="00FA0A74">
        <w:rPr>
          <w:b/>
          <w:lang w:val="ru-RU"/>
        </w:rPr>
        <w:t xml:space="preserve"> </w:t>
      </w:r>
      <w:r>
        <w:rPr>
          <w:b/>
        </w:rPr>
        <w:t>Server</w:t>
      </w:r>
      <w:r w:rsidRPr="00FA0A74">
        <w:rPr>
          <w:b/>
          <w:lang w:val="ru-RU"/>
        </w:rPr>
        <w:t xml:space="preserve"> 2008</w:t>
      </w:r>
      <w:r w:rsidRPr="005D3F7A">
        <w:rPr>
          <w:b/>
          <w:lang w:val="ru-RU"/>
        </w:rPr>
        <w:t>.</w:t>
      </w:r>
      <w:r w:rsidR="00EC4FB3">
        <w:rPr>
          <w:lang w:val="ru-RU"/>
        </w:rPr>
        <w:t xml:space="preserve"> </w:t>
      </w:r>
      <w:r w:rsidRPr="00FA0A74">
        <w:rPr>
          <w:lang w:val="ru-RU"/>
        </w:rPr>
        <w:t xml:space="preserve">Для доступа к функциям служб удаленных рабочих столов </w:t>
      </w:r>
      <w:r>
        <w:t>Windows</w:t>
      </w:r>
      <w:r w:rsidRPr="00FA0A74">
        <w:rPr>
          <w:lang w:val="ru-RU"/>
        </w:rPr>
        <w:t xml:space="preserve"> </w:t>
      </w:r>
      <w:r>
        <w:t>Server</w:t>
      </w:r>
      <w:r w:rsidRPr="00FA0A74">
        <w:rPr>
          <w:lang w:val="ru-RU"/>
        </w:rPr>
        <w:t xml:space="preserve"> 2008 помимо лицензии </w:t>
      </w:r>
      <w:r>
        <w:t>Windows</w:t>
      </w:r>
      <w:r w:rsidRPr="00FA0A74">
        <w:rPr>
          <w:lang w:val="ru-RU"/>
        </w:rPr>
        <w:t xml:space="preserve"> </w:t>
      </w:r>
      <w:r>
        <w:t>Small</w:t>
      </w:r>
      <w:r w:rsidRPr="00FA0A74">
        <w:rPr>
          <w:lang w:val="ru-RU"/>
        </w:rPr>
        <w:t xml:space="preserve"> </w:t>
      </w:r>
      <w:r>
        <w:t>Business</w:t>
      </w:r>
      <w:r w:rsidRPr="00FA0A74">
        <w:rPr>
          <w:lang w:val="ru-RU"/>
        </w:rPr>
        <w:t xml:space="preserve"> </w:t>
      </w:r>
      <w:r>
        <w:t>Server</w:t>
      </w:r>
      <w:r w:rsidRPr="00FA0A74">
        <w:rPr>
          <w:lang w:val="ru-RU"/>
        </w:rPr>
        <w:t xml:space="preserve"> </w:t>
      </w:r>
      <w:r>
        <w:t>Premium</w:t>
      </w:r>
      <w:r w:rsidRPr="00FA0A74">
        <w:rPr>
          <w:lang w:val="ru-RU"/>
        </w:rPr>
        <w:t xml:space="preserve"> </w:t>
      </w:r>
      <w:r>
        <w:t>Add</w:t>
      </w:r>
      <w:r w:rsidRPr="00FA0A74">
        <w:rPr>
          <w:lang w:val="ru-RU"/>
        </w:rPr>
        <w:t>-</w:t>
      </w:r>
      <w:r>
        <w:t>on</w:t>
      </w:r>
      <w:r w:rsidRPr="00FA0A74">
        <w:rPr>
          <w:lang w:val="ru-RU"/>
        </w:rPr>
        <w:t xml:space="preserve"> </w:t>
      </w:r>
      <w:r>
        <w:t>SAL</w:t>
      </w:r>
      <w:r w:rsidRPr="00FA0A74">
        <w:rPr>
          <w:lang w:val="ru-RU"/>
        </w:rPr>
        <w:t xml:space="preserve"> вам требуется приобрести лицензию </w:t>
      </w:r>
      <w:r>
        <w:t>Windows Server 2008 Remote Desktop Services SAL или Windows Server 2008 Terminal Services SAL.</w:t>
      </w:r>
    </w:p>
    <w:p w:rsidR="00711E25" w:rsidRDefault="00711E25" w:rsidP="00711E25">
      <w:pPr>
        <w:pStyle w:val="PURBullet-Indented"/>
      </w:pPr>
      <w:r w:rsidRPr="00FA0A74">
        <w:rPr>
          <w:b/>
          <w:lang w:val="ru-RU"/>
        </w:rPr>
        <w:t xml:space="preserve">Доступ к службам управления правами </w:t>
      </w:r>
      <w:r>
        <w:rPr>
          <w:b/>
        </w:rPr>
        <w:t>Windows</w:t>
      </w:r>
      <w:r w:rsidRPr="00FA0A74">
        <w:rPr>
          <w:b/>
          <w:lang w:val="ru-RU"/>
        </w:rPr>
        <w:t xml:space="preserve"> </w:t>
      </w:r>
      <w:r>
        <w:rPr>
          <w:b/>
        </w:rPr>
        <w:t>Server</w:t>
      </w:r>
      <w:r w:rsidRPr="00FA0A74">
        <w:rPr>
          <w:b/>
          <w:lang w:val="ru-RU"/>
        </w:rPr>
        <w:t xml:space="preserve"> 2008</w:t>
      </w:r>
      <w:r w:rsidRPr="005D3F7A">
        <w:rPr>
          <w:b/>
          <w:lang w:val="ru-RU"/>
        </w:rPr>
        <w:t>.</w:t>
      </w:r>
      <w:r w:rsidR="00EC4FB3">
        <w:rPr>
          <w:lang w:val="ru-RU"/>
        </w:rPr>
        <w:t xml:space="preserve"> </w:t>
      </w:r>
      <w:r w:rsidRPr="00FA0A74">
        <w:rPr>
          <w:lang w:val="ru-RU"/>
        </w:rPr>
        <w:t xml:space="preserve">Для доступа к функциям служб управления правами </w:t>
      </w:r>
      <w:r>
        <w:t>Windows</w:t>
      </w:r>
      <w:r w:rsidRPr="00FA0A74">
        <w:rPr>
          <w:lang w:val="ru-RU"/>
        </w:rPr>
        <w:t xml:space="preserve"> </w:t>
      </w:r>
      <w:r>
        <w:t>Server</w:t>
      </w:r>
      <w:r w:rsidRPr="00FA0A74">
        <w:rPr>
          <w:lang w:val="ru-RU"/>
        </w:rPr>
        <w:t xml:space="preserve"> 2008 </w:t>
      </w:r>
      <w:r>
        <w:t>R</w:t>
      </w:r>
      <w:r w:rsidRPr="00FA0A74">
        <w:rPr>
          <w:lang w:val="ru-RU"/>
        </w:rPr>
        <w:t xml:space="preserve">2 помимо лицензии </w:t>
      </w:r>
      <w:r>
        <w:t>Windows</w:t>
      </w:r>
      <w:r w:rsidRPr="00FA0A74">
        <w:rPr>
          <w:lang w:val="ru-RU"/>
        </w:rPr>
        <w:t xml:space="preserve"> </w:t>
      </w:r>
      <w:r>
        <w:t>Small</w:t>
      </w:r>
      <w:r w:rsidRPr="00FA0A74">
        <w:rPr>
          <w:lang w:val="ru-RU"/>
        </w:rPr>
        <w:t xml:space="preserve"> </w:t>
      </w:r>
      <w:r>
        <w:t>Business</w:t>
      </w:r>
      <w:r w:rsidRPr="00FA0A74">
        <w:rPr>
          <w:lang w:val="ru-RU"/>
        </w:rPr>
        <w:t xml:space="preserve"> </w:t>
      </w:r>
      <w:r>
        <w:t>Server</w:t>
      </w:r>
      <w:r w:rsidRPr="00FA0A74">
        <w:rPr>
          <w:lang w:val="ru-RU"/>
        </w:rPr>
        <w:t xml:space="preserve"> </w:t>
      </w:r>
      <w:r>
        <w:t>Premium</w:t>
      </w:r>
      <w:r w:rsidRPr="00FA0A74">
        <w:rPr>
          <w:lang w:val="ru-RU"/>
        </w:rPr>
        <w:t xml:space="preserve"> </w:t>
      </w:r>
      <w:r>
        <w:t>Add</w:t>
      </w:r>
      <w:r w:rsidRPr="00FA0A74">
        <w:rPr>
          <w:lang w:val="ru-RU"/>
        </w:rPr>
        <w:t>-</w:t>
      </w:r>
      <w:r>
        <w:t>on</w:t>
      </w:r>
      <w:r w:rsidRPr="00FA0A74">
        <w:rPr>
          <w:lang w:val="ru-RU"/>
        </w:rPr>
        <w:t xml:space="preserve"> </w:t>
      </w:r>
      <w:r>
        <w:t>SAL</w:t>
      </w:r>
      <w:r w:rsidRPr="00FA0A74">
        <w:rPr>
          <w:lang w:val="ru-RU"/>
        </w:rPr>
        <w:t xml:space="preserve"> вы должны приобрести лицензию </w:t>
      </w:r>
      <w:r>
        <w:t>Windows Server 2008 R2 Rights Management Services SAL.</w:t>
      </w:r>
    </w:p>
    <w:p w:rsidR="00711E25" w:rsidRPr="00FA0A74" w:rsidRDefault="00711E25" w:rsidP="00711E25">
      <w:pPr>
        <w:pStyle w:val="PURBlueStrong-Indented"/>
        <w:rPr>
          <w:lang w:val="ru-RU"/>
        </w:rPr>
      </w:pPr>
      <w:r w:rsidRPr="00FA0A74">
        <w:rPr>
          <w:lang w:val="ru-RU"/>
        </w:rPr>
        <w:t xml:space="preserve">Доступ </w:t>
      </w:r>
      <w:r w:rsidR="00194945" w:rsidRPr="00FA0A74">
        <w:rPr>
          <w:lang w:val="ru-RU"/>
        </w:rPr>
        <w:t>Для Тестирования, Обслуживания И Администрирования</w:t>
      </w:r>
    </w:p>
    <w:p w:rsidR="00711E25" w:rsidRPr="00FA0A74" w:rsidRDefault="00711E25" w:rsidP="00711E25">
      <w:pPr>
        <w:pStyle w:val="PURBody-Indented"/>
        <w:rPr>
          <w:lang w:val="ru-RU"/>
        </w:rPr>
      </w:pPr>
      <w:r w:rsidRPr="00FA0A74">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FA0A74">
        <w:rPr>
          <w:lang w:val="ru-RU"/>
        </w:rPr>
        <w:t xml:space="preserve"> </w:t>
      </w:r>
      <w:r>
        <w:t>Server</w:t>
      </w:r>
      <w:r w:rsidRPr="00FA0A74">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FA0A74">
        <w:rPr>
          <w:lang w:val="ru-RU"/>
        </w:rPr>
        <w:t xml:space="preserve"> </w:t>
      </w:r>
      <w:r>
        <w:t>Server</w:t>
      </w:r>
      <w:r w:rsidRPr="00FA0A74">
        <w:rPr>
          <w:lang w:val="ru-RU"/>
        </w:rPr>
        <w:t xml:space="preserve"> 2008 </w:t>
      </w:r>
      <w:r>
        <w:t>Remote</w:t>
      </w:r>
      <w:r w:rsidRPr="00FA0A74">
        <w:rPr>
          <w:lang w:val="ru-RU"/>
        </w:rPr>
        <w:t xml:space="preserve"> </w:t>
      </w:r>
      <w:r>
        <w:t>Desktop</w:t>
      </w:r>
      <w:r w:rsidRPr="00FA0A74">
        <w:rPr>
          <w:lang w:val="ru-RU"/>
        </w:rPr>
        <w:t xml:space="preserve"> </w:t>
      </w:r>
      <w:r>
        <w:t>Services</w:t>
      </w:r>
      <w:r w:rsidRPr="00FA0A74">
        <w:rPr>
          <w:lang w:val="ru-RU"/>
        </w:rPr>
        <w:t xml:space="preserve"> </w:t>
      </w:r>
      <w:r>
        <w:t>SAL</w:t>
      </w:r>
      <w:r w:rsidRPr="00FA0A74">
        <w:rPr>
          <w:lang w:val="ru-RU"/>
        </w:rPr>
        <w:t>.</w:t>
      </w:r>
    </w:p>
    <w:p w:rsidR="00711E25" w:rsidRPr="00FA0A74" w:rsidRDefault="00711E25" w:rsidP="00711E25">
      <w:pPr>
        <w:pStyle w:val="PURBlueStrong-Indented"/>
        <w:rPr>
          <w:b/>
          <w:bCs/>
          <w:lang w:val="ru-RU"/>
        </w:rPr>
      </w:pPr>
      <w:r w:rsidRPr="00FA0A74">
        <w:rPr>
          <w:lang w:val="ru-RU"/>
        </w:rPr>
        <w:t xml:space="preserve">Технология </w:t>
      </w:r>
      <w:r w:rsidR="00194945" w:rsidRPr="00FA0A74">
        <w:rPr>
          <w:lang w:val="ru-RU"/>
        </w:rPr>
        <w:t>Хранения Данных</w:t>
      </w:r>
    </w:p>
    <w:p w:rsidR="00711E25" w:rsidRPr="00FA0A74" w:rsidRDefault="00711E25" w:rsidP="00711E25">
      <w:pPr>
        <w:pStyle w:val="PURBody-Indented"/>
        <w:rPr>
          <w:lang w:val="ru-RU"/>
        </w:rPr>
      </w:pPr>
      <w:r w:rsidRPr="00FA0A74">
        <w:rPr>
          <w:lang w:val="ru-RU"/>
        </w:rPr>
        <w:t xml:space="preserve">Серверное программное обеспечение может включать внутреннюю базу данных </w:t>
      </w:r>
      <w:r>
        <w:t>Windows</w:t>
      </w:r>
      <w:r w:rsidRPr="00FA0A74">
        <w:rPr>
          <w:lang w:val="ru-RU"/>
        </w:rPr>
        <w:t xml:space="preserve"> или технологию хранения данных </w:t>
      </w:r>
      <w:r>
        <w:t>Microsoft</w:t>
      </w:r>
      <w:r w:rsidRPr="00FA0A74">
        <w:rPr>
          <w:lang w:val="ru-RU"/>
        </w:rPr>
        <w:t xml:space="preserve"> </w:t>
      </w:r>
      <w:r>
        <w:t>SQL</w:t>
      </w:r>
      <w:r w:rsidRPr="00FA0A74">
        <w:rPr>
          <w:lang w:val="ru-RU"/>
        </w:rPr>
        <w:t xml:space="preserve"> </w:t>
      </w:r>
      <w:r>
        <w:t>Server</w:t>
      </w:r>
      <w:r w:rsidRPr="00FA0A74">
        <w:rPr>
          <w:lang w:val="ru-RU"/>
        </w:rPr>
        <w:t xml:space="preserve"> </w:t>
      </w:r>
      <w:r>
        <w:t>Desktop</w:t>
      </w:r>
      <w:r w:rsidRPr="00FA0A74">
        <w:rPr>
          <w:lang w:val="ru-RU"/>
        </w:rPr>
        <w:t xml:space="preserve"> </w:t>
      </w:r>
      <w:r>
        <w:t>Engine</w:t>
      </w:r>
      <w:r w:rsidRPr="00FA0A74">
        <w:rPr>
          <w:lang w:val="ru-RU"/>
        </w:rPr>
        <w:t xml:space="preserve"> для </w:t>
      </w:r>
      <w:r>
        <w:t>Windows</w:t>
      </w:r>
      <w:r w:rsidRPr="00FA0A74">
        <w:rPr>
          <w:lang w:val="ru-RU"/>
        </w:rPr>
        <w:t>. Компоненты серверного программного обеспечения используют эти технологии для хранения данных.</w:t>
      </w:r>
      <w:r w:rsidR="00EC4FB3">
        <w:rPr>
          <w:lang w:val="ru-RU"/>
        </w:rPr>
        <w:t xml:space="preserve"> </w:t>
      </w:r>
      <w:r w:rsidRPr="00FA0A74">
        <w:rPr>
          <w:lang w:val="ru-RU"/>
        </w:rPr>
        <w:t>По условиям этого соглашения вы не можете использовать эту технологию или обращаться к ней для других целей.</w:t>
      </w:r>
    </w:p>
    <w:p w:rsidR="00711E25" w:rsidRPr="00FA0A74" w:rsidRDefault="00711E25" w:rsidP="00711E25">
      <w:pPr>
        <w:pStyle w:val="PURBlueStrong-Indented"/>
        <w:rPr>
          <w:lang w:val="ru-RU"/>
        </w:rPr>
      </w:pPr>
      <w:r w:rsidRPr="00FA0A74">
        <w:rPr>
          <w:lang w:val="ru-RU"/>
        </w:rPr>
        <w:t>ПО .</w:t>
      </w:r>
      <w:r>
        <w:t>NET</w:t>
      </w:r>
      <w:r w:rsidRPr="00FA0A74">
        <w:rPr>
          <w:lang w:val="ru-RU"/>
        </w:rPr>
        <w:t xml:space="preserve"> </w:t>
      </w:r>
      <w:r>
        <w:t>Framework</w:t>
      </w:r>
    </w:p>
    <w:p w:rsidR="00475990" w:rsidRPr="00FA0A74" w:rsidRDefault="00711E25" w:rsidP="00475990">
      <w:pPr>
        <w:pStyle w:val="PURBody-Indented"/>
        <w:rPr>
          <w:lang w:val="ru-RU"/>
        </w:rPr>
      </w:pPr>
      <w:r w:rsidRPr="00FA0A74">
        <w:rPr>
          <w:lang w:val="ru-RU"/>
        </w:rPr>
        <w:t xml:space="preserve">Программное обеспечение для продукта содержит программное обеспечение </w:t>
      </w:r>
      <w:r>
        <w:t>Microsoft</w:t>
      </w:r>
      <w:r w:rsidRPr="00FA0A74">
        <w:rPr>
          <w:lang w:val="ru-RU"/>
        </w:rPr>
        <w:t xml:space="preserve"> .</w:t>
      </w:r>
      <w:r>
        <w:t>NET</w:t>
      </w:r>
      <w:r w:rsidRPr="00FA0A74">
        <w:rPr>
          <w:lang w:val="ru-RU"/>
        </w:rPr>
        <w:t xml:space="preserve"> </w:t>
      </w:r>
      <w:r>
        <w:t>Framework</w:t>
      </w:r>
      <w:r w:rsidRPr="00FA0A74">
        <w:rPr>
          <w:lang w:val="ru-RU"/>
        </w:rPr>
        <w:t xml:space="preserve"> и может содержать программное обеспечение </w:t>
      </w:r>
      <w:r>
        <w:t>PowerShell</w:t>
      </w:r>
      <w:r w:rsidRPr="00FA0A74">
        <w:rPr>
          <w:lang w:val="ru-RU"/>
        </w:rPr>
        <w:t>.</w:t>
      </w:r>
      <w:r w:rsidR="00EC4FB3">
        <w:rPr>
          <w:lang w:val="ru-RU"/>
        </w:rPr>
        <w:t xml:space="preserve"> </w:t>
      </w:r>
      <w:r w:rsidRPr="00FA0A74">
        <w:rPr>
          <w:lang w:val="ru-RU"/>
        </w:rPr>
        <w:t>См. условия лицензии для программного обеспечения .</w:t>
      </w:r>
      <w:r>
        <w:t>NET</w:t>
      </w:r>
      <w:r w:rsidRPr="00FA0A74">
        <w:rPr>
          <w:lang w:val="ru-RU"/>
        </w:rPr>
        <w:t xml:space="preserve"> </w:t>
      </w:r>
      <w:r>
        <w:t>Framework</w:t>
      </w:r>
      <w:r w:rsidRPr="00FA0A74">
        <w:rPr>
          <w:lang w:val="ru-RU"/>
        </w:rPr>
        <w:t xml:space="preserve"> и </w:t>
      </w:r>
      <w:r>
        <w:t>PowerShell</w:t>
      </w:r>
      <w:r w:rsidRPr="00FA0A74">
        <w:rPr>
          <w:lang w:val="ru-RU"/>
        </w:rPr>
        <w:t xml:space="preserve"> в разделе «Универсальные условия лицензии».</w:t>
      </w:r>
    </w:p>
    <w:p w:rsidR="00711E25" w:rsidRPr="00FA0A74" w:rsidRDefault="006321D7" w:rsidP="003B7733">
      <w:pPr>
        <w:pStyle w:val="PURBreadcrumb"/>
        <w:keepNext w:val="0"/>
        <w:keepLines w:val="0"/>
        <w:spacing w:before="180" w:after="200"/>
        <w:rPr>
          <w:rFonts w:ascii="Arial Narrow" w:hAnsi="Arial Narrow"/>
          <w:color w:val="00467F"/>
          <w:sz w:val="16"/>
          <w:u w:val="single"/>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3B7733">
          <w:rPr>
            <w:rStyle w:val="Hyperlink"/>
            <w:rFonts w:ascii="Arial Narrow" w:hAnsi="Arial Narrow"/>
            <w:sz w:val="16"/>
            <w:lang w:val="ru-RU"/>
          </w:rPr>
          <w:t>Универсальные условия лицензирования</w:t>
        </w:r>
      </w:hyperlink>
    </w:p>
    <w:p w:rsidR="00711E25" w:rsidRPr="00FA0A74" w:rsidRDefault="00711E25" w:rsidP="00711E25">
      <w:pPr>
        <w:pStyle w:val="PURProductName"/>
        <w:rPr>
          <w:lang w:val="ru-RU"/>
        </w:rPr>
      </w:pPr>
      <w:bookmarkStart w:id="640" w:name="_Toc299519166"/>
      <w:bookmarkStart w:id="641" w:name="_Toc299531598"/>
      <w:bookmarkStart w:id="642" w:name="_Toc299531922"/>
      <w:bookmarkStart w:id="643" w:name="_Toc299957205"/>
      <w:bookmarkStart w:id="644" w:name="_Toc309208872"/>
      <w:bookmarkStart w:id="645" w:name="_Toc309301595"/>
      <w:r>
        <w:t>Windows</w:t>
      </w:r>
      <w:r w:rsidRPr="00FA0A74">
        <w:rPr>
          <w:lang w:val="ru-RU"/>
        </w:rPr>
        <w:t xml:space="preserve"> </w:t>
      </w:r>
      <w:r>
        <w:t>Small</w:t>
      </w:r>
      <w:r w:rsidRPr="00FA0A74">
        <w:rPr>
          <w:lang w:val="ru-RU"/>
        </w:rPr>
        <w:t xml:space="preserve"> </w:t>
      </w:r>
      <w:r>
        <w:t>Business</w:t>
      </w:r>
      <w:r w:rsidRPr="00FA0A74">
        <w:rPr>
          <w:lang w:val="ru-RU"/>
        </w:rPr>
        <w:t xml:space="preserve"> </w:t>
      </w:r>
      <w:r>
        <w:t>Server</w:t>
      </w:r>
      <w:r w:rsidRPr="00FA0A74">
        <w:rPr>
          <w:lang w:val="ru-RU"/>
        </w:rPr>
        <w:t xml:space="preserve"> 2011 </w:t>
      </w:r>
      <w:r>
        <w:t>Standard</w:t>
      </w:r>
      <w:bookmarkEnd w:id="640"/>
      <w:bookmarkEnd w:id="641"/>
      <w:bookmarkEnd w:id="642"/>
      <w:bookmarkEnd w:id="643"/>
      <w:bookmarkEnd w:id="644"/>
      <w:bookmarkEnd w:id="645"/>
      <w:r w:rsidR="002E60D9">
        <w:fldChar w:fldCharType="begin"/>
      </w:r>
      <w:r>
        <w:instrText>XE</w:instrText>
      </w:r>
      <w:r w:rsidRPr="00FA0A74">
        <w:rPr>
          <w:lang w:val="ru-RU"/>
        </w:rPr>
        <w:instrText xml:space="preserve"> "</w:instrText>
      </w:r>
      <w:r>
        <w:instrText>Windows</w:instrText>
      </w:r>
      <w:r w:rsidRPr="00FA0A74">
        <w:rPr>
          <w:lang w:val="ru-RU"/>
        </w:rPr>
        <w:instrText xml:space="preserve"> </w:instrText>
      </w:r>
      <w:r>
        <w:instrText>Small</w:instrText>
      </w:r>
      <w:r w:rsidRPr="00FA0A74">
        <w:rPr>
          <w:lang w:val="ru-RU"/>
        </w:rPr>
        <w:instrText xml:space="preserve"> </w:instrText>
      </w:r>
      <w:r>
        <w:instrText>Business</w:instrText>
      </w:r>
      <w:r w:rsidRPr="00FA0A74">
        <w:rPr>
          <w:lang w:val="ru-RU"/>
        </w:rPr>
        <w:instrText xml:space="preserve"> </w:instrText>
      </w:r>
      <w:r>
        <w:instrText>Server</w:instrText>
      </w:r>
      <w:r w:rsidRPr="00FA0A74">
        <w:rPr>
          <w:lang w:val="ru-RU"/>
        </w:rPr>
        <w:instrText xml:space="preserve"> 2011 </w:instrText>
      </w:r>
      <w:r>
        <w:instrText>Standard</w:instrText>
      </w:r>
      <w:r w:rsidRPr="00FA0A74">
        <w:rPr>
          <w:lang w:val="ru-RU"/>
        </w:rPr>
        <w:instrText xml:space="preserve">" </w:instrText>
      </w:r>
      <w:r w:rsidR="002E60D9">
        <w:fldChar w:fldCharType="end"/>
      </w:r>
    </w:p>
    <w:p w:rsidR="00711E25" w:rsidRPr="00FA0A74" w:rsidRDefault="00711E25" w:rsidP="00711E25">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Tr="000A69A8">
        <w:trPr>
          <w:trHeight w:val="382"/>
        </w:trPr>
        <w:tc>
          <w:tcPr>
            <w:tcW w:w="2477" w:type="pct"/>
            <w:tcBorders>
              <w:top w:val="single" w:sz="4" w:space="0" w:color="auto"/>
              <w:bottom w:val="nil"/>
            </w:tcBorders>
          </w:tcPr>
          <w:p w:rsidR="004F4EBE" w:rsidRPr="00FA0A74" w:rsidRDefault="004F4EBE" w:rsidP="005F6596">
            <w:pPr>
              <w:pStyle w:val="PURLMSH"/>
              <w:rPr>
                <w:lang w:val="ru-RU"/>
              </w:rPr>
            </w:pPr>
            <w:r w:rsidRPr="00FA0A74">
              <w:rPr>
                <w:lang w:val="ru-RU"/>
              </w:rPr>
              <w:t xml:space="preserve">Применимый раздел Общих условий лицензии </w:t>
            </w:r>
            <w:r>
              <w:t>SAL</w:t>
            </w:r>
            <w:r w:rsidRPr="00FA0A74">
              <w:rPr>
                <w:lang w:val="ru-RU"/>
              </w:rPr>
              <w:t xml:space="preserve">: </w:t>
            </w:r>
            <w:hyperlink w:anchor="SALTerms_Server" w:history="1">
              <w:r w:rsidRPr="00FA0A74">
                <w:rPr>
                  <w:rStyle w:val="Hyperlink"/>
                  <w:lang w:val="ru-RU"/>
                </w:rPr>
                <w:t>Серверное ПО</w:t>
              </w:r>
            </w:hyperlink>
          </w:p>
        </w:tc>
        <w:tc>
          <w:tcPr>
            <w:tcW w:w="2523" w:type="pct"/>
            <w:vMerge w:val="restart"/>
            <w:tcBorders>
              <w:top w:val="single" w:sz="4" w:space="0" w:color="auto"/>
            </w:tcBorders>
          </w:tcPr>
          <w:p w:rsidR="004F4EBE" w:rsidRDefault="004F4EBE" w:rsidP="001A228C">
            <w:pPr>
              <w:pStyle w:val="PURLMSH"/>
            </w:pPr>
            <w:r w:rsidRPr="00FA0A74">
              <w:rPr>
                <w:lang w:val="ru-RU"/>
              </w:rPr>
              <w:t xml:space="preserve">См. соответствующее уведомление. </w:t>
            </w:r>
            <w:r w:rsidRPr="00FA0A74">
              <w:rPr>
                <w:b/>
                <w:lang w:val="ru-RU"/>
              </w:rPr>
              <w:t xml:space="preserve">Потенциально нежелательное программное обеспечение, </w:t>
            </w:r>
            <w:r>
              <w:rPr>
                <w:b/>
              </w:rPr>
              <w:t>MPEG</w:t>
            </w:r>
            <w:r w:rsidRPr="00FA0A74">
              <w:rPr>
                <w:b/>
                <w:lang w:val="ru-RU"/>
              </w:rPr>
              <w:t xml:space="preserve">-4, </w:t>
            </w:r>
            <w:r>
              <w:rPr>
                <w:b/>
              </w:rPr>
              <w:t>VC</w:t>
            </w:r>
            <w:r w:rsidRPr="00FA0A74">
              <w:rPr>
                <w:b/>
                <w:lang w:val="ru-RU"/>
              </w:rPr>
              <w:t xml:space="preserve">-1(см. </w:t>
            </w:r>
            <w:hyperlink w:anchor="Appendix2" w:history="1">
              <w:r w:rsidR="007B7E21" w:rsidRPr="007B7E21">
                <w:rPr>
                  <w:rStyle w:val="Hyperlink"/>
                </w:rPr>
                <w:t>Приложение 2</w:t>
              </w:r>
            </w:hyperlink>
            <w:r w:rsidR="007B7E21" w:rsidRPr="007B7E21">
              <w:rPr>
                <w:b/>
                <w:lang w:val="ru-RU"/>
              </w:rPr>
              <w:t>)</w:t>
            </w:r>
          </w:p>
        </w:tc>
      </w:tr>
      <w:tr w:rsidR="004F4EBE" w:rsidRPr="004D462C" w:rsidTr="000A69A8">
        <w:tc>
          <w:tcPr>
            <w:tcW w:w="2477" w:type="pct"/>
            <w:tcBorders>
              <w:top w:val="nil"/>
            </w:tcBorders>
          </w:tcPr>
          <w:p w:rsidR="004F4EBE" w:rsidRPr="004D462C" w:rsidRDefault="004F4EBE" w:rsidP="005F6596">
            <w:pPr>
              <w:pStyle w:val="PURLMSH"/>
              <w:rPr>
                <w:lang w:val="ru-RU"/>
              </w:rPr>
            </w:pPr>
            <w:r w:rsidRPr="00FA0A74">
              <w:rPr>
                <w:lang w:val="ru-RU"/>
              </w:rPr>
              <w:t xml:space="preserve">Клиентское/Дополнительное программное обеспечение </w:t>
            </w:r>
            <w:r w:rsidRPr="00FA0A74">
              <w:rPr>
                <w:b/>
                <w:lang w:val="ru-RU"/>
              </w:rPr>
              <w:t>Да</w:t>
            </w:r>
            <w:r w:rsidRPr="00FA0A74">
              <w:rPr>
                <w:lang w:val="ru-RU"/>
              </w:rPr>
              <w:t xml:space="preserve"> </w:t>
            </w:r>
            <w:r w:rsidR="004D462C" w:rsidRPr="004D462C">
              <w:rPr>
                <w:lang w:val="ru-RU"/>
              </w:rPr>
              <w:br/>
            </w:r>
            <w:r w:rsidRPr="00FA0A74">
              <w:rPr>
                <w:i/>
                <w:lang w:val="ru-RU"/>
              </w:rPr>
              <w:t xml:space="preserve">(см. </w:t>
            </w:r>
            <w:hyperlink w:anchor="Appendix1" w:history="1">
              <w:r w:rsidR="00E35989" w:rsidRPr="00272BC0">
                <w:rPr>
                  <w:i/>
                  <w:color w:val="00467F"/>
                  <w:u w:val="single"/>
                  <w:lang w:val="ru-RU"/>
                </w:rPr>
                <w:t>Приложение 1</w:t>
              </w:r>
            </w:hyperlink>
            <w:r w:rsidRPr="004D462C">
              <w:rPr>
                <w:i/>
                <w:lang w:val="ru-RU"/>
              </w:rPr>
              <w:t>)</w:t>
            </w:r>
          </w:p>
        </w:tc>
        <w:tc>
          <w:tcPr>
            <w:tcW w:w="2523" w:type="pct"/>
            <w:vMerge/>
          </w:tcPr>
          <w:p w:rsidR="004F4EBE" w:rsidRPr="004D462C" w:rsidRDefault="004F4EBE" w:rsidP="005F6596">
            <w:pPr>
              <w:pStyle w:val="PURLMSH"/>
              <w:rPr>
                <w:lang w:val="ru-RU"/>
              </w:rPr>
            </w:pPr>
          </w:p>
        </w:tc>
      </w:tr>
      <w:tr w:rsidR="00711E25" w:rsidRPr="004D462C" w:rsidTr="005F6596">
        <w:tblPrEx>
          <w:tblBorders>
            <w:top w:val="none" w:sz="0" w:space="0" w:color="auto"/>
            <w:bottom w:val="none" w:sz="0" w:space="0" w:color="auto"/>
          </w:tblBorders>
        </w:tblPrEx>
        <w:tc>
          <w:tcPr>
            <w:tcW w:w="5000" w:type="pct"/>
            <w:gridSpan w:val="2"/>
            <w:shd w:val="clear" w:color="auto" w:fill="E5EEF7"/>
          </w:tcPr>
          <w:p w:rsidR="00711E25" w:rsidRPr="004D462C" w:rsidRDefault="00711E25" w:rsidP="005F6596">
            <w:pPr>
              <w:pStyle w:val="PURTableHeaderWhite"/>
              <w:spacing w:after="0" w:line="240" w:lineRule="auto"/>
              <w:rPr>
                <w:i w:val="0"/>
                <w:color w:val="404040" w:themeColor="text1" w:themeTint="BF"/>
                <w:lang w:val="ru-RU"/>
              </w:rPr>
            </w:pPr>
            <w:r w:rsidRPr="004D462C">
              <w:rPr>
                <w:i w:val="0"/>
                <w:color w:val="404040" w:themeColor="text1" w:themeTint="BF"/>
                <w:lang w:val="ru-RU"/>
              </w:rPr>
              <w:t>ЛИЦЕНЗИИ ПОДПИСЧИКА (</w:t>
            </w:r>
            <w:r>
              <w:rPr>
                <w:i w:val="0"/>
                <w:color w:val="404040" w:themeColor="text1" w:themeTint="BF"/>
              </w:rPr>
              <w:t>SAL</w:t>
            </w:r>
            <w:r w:rsidRPr="004D462C">
              <w:rPr>
                <w:i w:val="0"/>
                <w:color w:val="404040" w:themeColor="text1" w:themeTint="BF"/>
                <w:lang w:val="ru-RU"/>
              </w:rPr>
              <w:t>)</w:t>
            </w:r>
          </w:p>
        </w:tc>
      </w:tr>
      <w:tr w:rsidR="00711E25" w:rsidRPr="004D462C" w:rsidTr="005F6596">
        <w:tblPrEx>
          <w:tblBorders>
            <w:top w:val="none" w:sz="0" w:space="0" w:color="auto"/>
            <w:bottom w:val="none" w:sz="0" w:space="0" w:color="auto"/>
          </w:tblBorders>
        </w:tblPrEx>
        <w:tc>
          <w:tcPr>
            <w:tcW w:w="5000" w:type="pct"/>
            <w:gridSpan w:val="2"/>
          </w:tcPr>
          <w:p w:rsidR="00711E25" w:rsidRPr="004D462C" w:rsidRDefault="00711E25" w:rsidP="005F6596">
            <w:pPr>
              <w:pStyle w:val="PURBody"/>
              <w:rPr>
                <w:i/>
                <w:lang w:val="ru-RU"/>
              </w:rPr>
            </w:pPr>
            <w:r w:rsidRPr="004D462C">
              <w:rPr>
                <w:b/>
                <w:lang w:val="ru-RU"/>
              </w:rPr>
              <w:t>Необходимо:</w:t>
            </w:r>
          </w:p>
          <w:p w:rsidR="00711E25" w:rsidRPr="009E6E86" w:rsidRDefault="00711E25" w:rsidP="005F6596">
            <w:pPr>
              <w:pStyle w:val="PURBullet"/>
            </w:pPr>
            <w:r>
              <w:rPr>
                <w:rFonts w:ascii="Tahoma" w:hAnsi="Tahoma" w:cs="Tahoma"/>
                <w:szCs w:val="18"/>
              </w:rPr>
              <w:t>Windows</w:t>
            </w:r>
            <w:r w:rsidRPr="009E6E86">
              <w:rPr>
                <w:rFonts w:ascii="Tahoma" w:hAnsi="Tahoma" w:cs="Tahoma"/>
                <w:szCs w:val="18"/>
              </w:rPr>
              <w:t xml:space="preserve"> </w:t>
            </w:r>
            <w:r>
              <w:rPr>
                <w:rFonts w:ascii="Tahoma" w:hAnsi="Tahoma" w:cs="Tahoma"/>
                <w:szCs w:val="18"/>
              </w:rPr>
              <w:t>Small</w:t>
            </w:r>
            <w:r w:rsidRPr="009E6E86">
              <w:rPr>
                <w:rFonts w:ascii="Tahoma" w:hAnsi="Tahoma" w:cs="Tahoma"/>
                <w:szCs w:val="18"/>
              </w:rPr>
              <w:t xml:space="preserve"> </w:t>
            </w:r>
            <w:r>
              <w:rPr>
                <w:rFonts w:ascii="Tahoma" w:hAnsi="Tahoma" w:cs="Tahoma"/>
                <w:szCs w:val="18"/>
              </w:rPr>
              <w:t>Business</w:t>
            </w:r>
            <w:r w:rsidRPr="009E6E86">
              <w:rPr>
                <w:rFonts w:ascii="Tahoma" w:hAnsi="Tahoma" w:cs="Tahoma"/>
                <w:szCs w:val="18"/>
              </w:rPr>
              <w:t xml:space="preserve"> </w:t>
            </w:r>
            <w:r>
              <w:rPr>
                <w:rFonts w:ascii="Tahoma" w:hAnsi="Tahoma" w:cs="Tahoma"/>
                <w:szCs w:val="18"/>
              </w:rPr>
              <w:t>Server</w:t>
            </w:r>
            <w:r w:rsidRPr="009E6E86">
              <w:rPr>
                <w:rFonts w:ascii="Tahoma" w:hAnsi="Tahoma" w:cs="Tahoma"/>
                <w:szCs w:val="18"/>
              </w:rPr>
              <w:t xml:space="preserve"> 2011 </w:t>
            </w:r>
            <w:r>
              <w:rPr>
                <w:rFonts w:ascii="Tahoma" w:hAnsi="Tahoma" w:cs="Tahoma"/>
                <w:szCs w:val="18"/>
              </w:rPr>
              <w:t>Standard</w:t>
            </w:r>
            <w:r w:rsidRPr="009E6E86">
              <w:rPr>
                <w:rFonts w:ascii="Tahoma" w:hAnsi="Tahoma" w:cs="Tahoma"/>
                <w:szCs w:val="18"/>
              </w:rPr>
              <w:t xml:space="preserve"> </w:t>
            </w:r>
            <w:r>
              <w:rPr>
                <w:rFonts w:ascii="Tahoma" w:hAnsi="Tahoma" w:cs="Tahoma"/>
                <w:szCs w:val="18"/>
              </w:rPr>
              <w:t>SAL</w:t>
            </w:r>
          </w:p>
        </w:tc>
      </w:tr>
    </w:tbl>
    <w:p w:rsidR="00711E25" w:rsidRPr="00FA0A74" w:rsidRDefault="00711E25" w:rsidP="00711E25">
      <w:pPr>
        <w:pStyle w:val="PURADDITIONALTERMSHEADERMB"/>
        <w:rPr>
          <w:lang w:val="ru-RU"/>
        </w:rPr>
      </w:pPr>
      <w:r w:rsidRPr="00FA0A74">
        <w:rPr>
          <w:lang w:val="ru-RU"/>
        </w:rPr>
        <w:t xml:space="preserve">Дополнительные </w:t>
      </w:r>
      <w:r w:rsidR="00194945" w:rsidRPr="00FA0A74">
        <w:rPr>
          <w:lang w:val="ru-RU"/>
        </w:rPr>
        <w:t>Условия.</w:t>
      </w:r>
    </w:p>
    <w:p w:rsidR="00711E25" w:rsidRPr="00FA0A74" w:rsidRDefault="00711E25" w:rsidP="00711E25">
      <w:pPr>
        <w:pStyle w:val="PURBody-Indented"/>
        <w:rPr>
          <w:lang w:val="ru-RU"/>
        </w:rPr>
      </w:pPr>
      <w:r w:rsidRPr="00FA0A74">
        <w:rPr>
          <w:lang w:val="ru-RU"/>
        </w:rPr>
        <w:t xml:space="preserve">Программное обеспечение </w:t>
      </w:r>
      <w:r>
        <w:t>Windows</w:t>
      </w:r>
      <w:r w:rsidRPr="00FA0A74">
        <w:rPr>
          <w:lang w:val="ru-RU"/>
        </w:rPr>
        <w:t xml:space="preserve"> </w:t>
      </w:r>
      <w:r>
        <w:t>Small</w:t>
      </w:r>
      <w:r w:rsidRPr="00FA0A74">
        <w:rPr>
          <w:lang w:val="ru-RU"/>
        </w:rPr>
        <w:t xml:space="preserve"> </w:t>
      </w:r>
      <w:r>
        <w:t>Business</w:t>
      </w:r>
      <w:r w:rsidRPr="00FA0A74">
        <w:rPr>
          <w:lang w:val="ru-RU"/>
        </w:rPr>
        <w:t xml:space="preserve"> </w:t>
      </w:r>
      <w:r>
        <w:t>Server</w:t>
      </w:r>
      <w:r w:rsidRPr="00FA0A74">
        <w:rPr>
          <w:lang w:val="ru-RU"/>
        </w:rPr>
        <w:t xml:space="preserve"> 2011 </w:t>
      </w:r>
      <w:r>
        <w:t>Standard</w:t>
      </w:r>
      <w:r w:rsidRPr="00FA0A74">
        <w:rPr>
          <w:lang w:val="ru-RU"/>
        </w:rPr>
        <w:t xml:space="preserve"> включает следующие программы </w:t>
      </w:r>
      <w:r>
        <w:t>Microsoft</w:t>
      </w:r>
      <w:r w:rsidRPr="00FA0A74">
        <w:rPr>
          <w:lang w:val="ru-RU"/>
        </w:rPr>
        <w:t xml:space="preserve">: </w:t>
      </w:r>
    </w:p>
    <w:p w:rsidR="00711E25" w:rsidRPr="00E079EC" w:rsidRDefault="00711E25" w:rsidP="00711E25">
      <w:pPr>
        <w:pStyle w:val="PURBullet-Indented"/>
      </w:pPr>
      <w:r>
        <w:t xml:space="preserve">технологии Windows Server 2008 R2 Standard, </w:t>
      </w:r>
    </w:p>
    <w:p w:rsidR="00711E25" w:rsidRPr="00E079EC" w:rsidRDefault="00711E25" w:rsidP="00711E25">
      <w:pPr>
        <w:pStyle w:val="PURBullet-Indented"/>
      </w:pPr>
      <w:r>
        <w:t>Exchange Server 2010 Standard,</w:t>
      </w:r>
    </w:p>
    <w:p w:rsidR="00711E25" w:rsidRPr="00E079EC" w:rsidRDefault="00711E25" w:rsidP="00711E25">
      <w:pPr>
        <w:pStyle w:val="PURBullet-Indented"/>
      </w:pPr>
      <w:r>
        <w:t>Windows SharePoint Foundation 2010 и</w:t>
      </w:r>
    </w:p>
    <w:p w:rsidR="00711E25" w:rsidRPr="00E079EC" w:rsidRDefault="00711E25" w:rsidP="00711E25">
      <w:pPr>
        <w:pStyle w:val="PURBullet-Indented"/>
      </w:pPr>
      <w:r>
        <w:t xml:space="preserve">Windows Server Update Services 3.0 с пакетом обновления 2 (SP 2). </w:t>
      </w:r>
    </w:p>
    <w:p w:rsidR="00711E25" w:rsidRPr="00FA0A74" w:rsidRDefault="00711E25" w:rsidP="00711E25">
      <w:pPr>
        <w:pStyle w:val="PURBody-Indented"/>
        <w:rPr>
          <w:lang w:val="ru-RU"/>
        </w:rPr>
      </w:pPr>
      <w:r w:rsidRPr="00FA0A74">
        <w:rPr>
          <w:lang w:val="ru-RU"/>
        </w:rPr>
        <w:t xml:space="preserve">Вы должны использовать серверное программное обеспечение в домене, в котором служба </w:t>
      </w:r>
      <w:r>
        <w:t>Active</w:t>
      </w:r>
      <w:r w:rsidRPr="00FA0A74">
        <w:rPr>
          <w:lang w:val="ru-RU"/>
        </w:rPr>
        <w:t xml:space="preserve"> </w:t>
      </w:r>
      <w:r>
        <w:t>Directory</w:t>
      </w:r>
      <w:r w:rsidRPr="00FA0A74">
        <w:rPr>
          <w:lang w:val="ru-RU"/>
        </w:rPr>
        <w:t xml:space="preserve"> настроена следующим образом:</w:t>
      </w:r>
      <w:r w:rsidR="00EC4FB3">
        <w:rPr>
          <w:lang w:val="ru-RU"/>
        </w:rPr>
        <w:t xml:space="preserve"> </w:t>
      </w:r>
    </w:p>
    <w:p w:rsidR="00711E25" w:rsidRPr="00FA0A74" w:rsidRDefault="00711E25" w:rsidP="00711E25">
      <w:pPr>
        <w:pStyle w:val="PURBullet-Indented"/>
        <w:rPr>
          <w:lang w:val="ru-RU"/>
        </w:rPr>
      </w:pPr>
      <w:r w:rsidRPr="00FA0A74">
        <w:rPr>
          <w:lang w:val="ru-RU"/>
        </w:rPr>
        <w:t xml:space="preserve">является контроллером домена (одним сервером, которому назначены все роли </w:t>
      </w:r>
      <w:r>
        <w:t>FSMO</w:t>
      </w:r>
      <w:r w:rsidRPr="00FA0A74">
        <w:rPr>
          <w:lang w:val="ru-RU"/>
        </w:rPr>
        <w:t xml:space="preserve">); </w:t>
      </w:r>
    </w:p>
    <w:p w:rsidR="00711E25" w:rsidRPr="00FA0A74" w:rsidRDefault="00711E25" w:rsidP="00711E25">
      <w:pPr>
        <w:pStyle w:val="PURBullet-Indented"/>
        <w:rPr>
          <w:lang w:val="ru-RU"/>
        </w:rPr>
      </w:pPr>
      <w:r w:rsidRPr="00FA0A74">
        <w:rPr>
          <w:lang w:val="ru-RU"/>
        </w:rPr>
        <w:t xml:space="preserve">установлена на корневом компьютере доменного леса; </w:t>
      </w:r>
    </w:p>
    <w:p w:rsidR="00711E25" w:rsidRPr="00E079EC" w:rsidRDefault="00711E25" w:rsidP="00711E25">
      <w:pPr>
        <w:pStyle w:val="PURBullet-Indented"/>
      </w:pPr>
      <w:r>
        <w:t>не является дочерним доменом и</w:t>
      </w:r>
    </w:p>
    <w:p w:rsidR="00711E25" w:rsidRPr="00FA0A74" w:rsidRDefault="00711E25" w:rsidP="00711E25">
      <w:pPr>
        <w:pStyle w:val="PURBullet-Indented"/>
        <w:rPr>
          <w:lang w:val="ru-RU"/>
        </w:rPr>
      </w:pPr>
      <w:r w:rsidRPr="00FA0A74">
        <w:rPr>
          <w:lang w:val="ru-RU"/>
        </w:rPr>
        <w:t>не имеет доверительных отношений с другими доменами.</w:t>
      </w:r>
    </w:p>
    <w:p w:rsidR="00711E25" w:rsidRPr="00B228DA" w:rsidRDefault="00711E25" w:rsidP="00711E25">
      <w:pPr>
        <w:pStyle w:val="PURBody-Indented"/>
      </w:pPr>
      <w:r w:rsidRPr="00FA0A74">
        <w:rPr>
          <w:lang w:val="ru-RU"/>
        </w:rPr>
        <w:t xml:space="preserve">Через 30 дней после первоначальной установки серверное программное обеспечение будет периодически проверять соответствие настроек службы </w:t>
      </w:r>
      <w:r>
        <w:t>Active</w:t>
      </w:r>
      <w:r w:rsidRPr="00FA0A74">
        <w:rPr>
          <w:lang w:val="ru-RU"/>
        </w:rPr>
        <w:t xml:space="preserve"> </w:t>
      </w:r>
      <w:r>
        <w:t>Directory</w:t>
      </w:r>
      <w:r w:rsidRPr="00FA0A74">
        <w:rPr>
          <w:lang w:val="ru-RU"/>
        </w:rPr>
        <w:t xml:space="preserve"> указанным выше настройкам. </w:t>
      </w:r>
      <w:r>
        <w:t>Если при проверке настроек обнаружены несоответствия, выполняются следующие действия:</w:t>
      </w:r>
    </w:p>
    <w:p w:rsidR="00711E25" w:rsidRPr="00FA0A74" w:rsidRDefault="00711E25" w:rsidP="00711E25">
      <w:pPr>
        <w:pStyle w:val="PURBullet-Indented"/>
        <w:rPr>
          <w:lang w:val="ru-RU"/>
        </w:rPr>
      </w:pPr>
      <w:r w:rsidRPr="00FA0A74">
        <w:rPr>
          <w:lang w:val="ru-RU"/>
        </w:rPr>
        <w:t>Администратору сервера будут направляться предупреждения о сбое.</w:t>
      </w:r>
      <w:r w:rsidR="00EC4FB3">
        <w:rPr>
          <w:lang w:val="ru-RU"/>
        </w:rPr>
        <w:t xml:space="preserve"> </w:t>
      </w:r>
      <w:r w:rsidRPr="00FA0A74">
        <w:rPr>
          <w:lang w:val="ru-RU"/>
        </w:rPr>
        <w:t xml:space="preserve">Предупреждения о сбое также можно просмотреть в разделе оповещений о работоспособности в панели мониторинга </w:t>
      </w:r>
      <w:r>
        <w:t>Small</w:t>
      </w:r>
      <w:r w:rsidRPr="00FA0A74">
        <w:rPr>
          <w:lang w:val="ru-RU"/>
        </w:rPr>
        <w:t xml:space="preserve"> </w:t>
      </w:r>
      <w:r>
        <w:t>Business</w:t>
      </w:r>
      <w:r w:rsidRPr="00FA0A74">
        <w:rPr>
          <w:lang w:val="ru-RU"/>
        </w:rPr>
        <w:t xml:space="preserve"> </w:t>
      </w:r>
      <w:r>
        <w:t>Server</w:t>
      </w:r>
      <w:r w:rsidRPr="00FA0A74">
        <w:rPr>
          <w:lang w:val="ru-RU"/>
        </w:rPr>
        <w:t>.</w:t>
      </w:r>
    </w:p>
    <w:p w:rsidR="00711E25" w:rsidRPr="00FA0A74" w:rsidRDefault="00711E25" w:rsidP="00711E25">
      <w:pPr>
        <w:pStyle w:val="PURBullet-Indented"/>
        <w:rPr>
          <w:lang w:val="ru-RU"/>
        </w:rPr>
      </w:pPr>
      <w:r w:rsidRPr="00FA0A74">
        <w:rPr>
          <w:lang w:val="ru-RU"/>
        </w:rPr>
        <w:t xml:space="preserve">Если несоответствие не будет устранено на 21 день, сервер завершит работу и будет выключен до тех пор, пока администратор не перезагрузит его. </w:t>
      </w:r>
    </w:p>
    <w:p w:rsidR="00711E25" w:rsidRPr="00FA0A74" w:rsidRDefault="00711E25" w:rsidP="00711E25">
      <w:pPr>
        <w:pStyle w:val="PURBullet-Indented"/>
        <w:rPr>
          <w:lang w:val="ru-RU"/>
        </w:rPr>
      </w:pPr>
      <w:r w:rsidRPr="00FA0A74">
        <w:rPr>
          <w:lang w:val="ru-RU"/>
        </w:rPr>
        <w:t>После перезагрузки сервер может работать еще 21 день до следующего отключения.</w:t>
      </w:r>
      <w:r w:rsidR="00EC4FB3">
        <w:rPr>
          <w:lang w:val="ru-RU"/>
        </w:rPr>
        <w:t xml:space="preserve"> </w:t>
      </w:r>
      <w:r w:rsidRPr="00FA0A74">
        <w:rPr>
          <w:lang w:val="ru-RU"/>
        </w:rPr>
        <w:t>Такое отключение будет продолжаться до тех пор, пока настройки не будут исправлены.</w:t>
      </w:r>
      <w:r w:rsidR="00EC4FB3">
        <w:rPr>
          <w:lang w:val="ru-RU"/>
        </w:rPr>
        <w:t xml:space="preserve"> </w:t>
      </w:r>
      <w:r w:rsidRPr="00FA0A74">
        <w:rPr>
          <w:lang w:val="ru-RU"/>
        </w:rPr>
        <w:t>В течение любого 21-дневного периода вы можете внести необходимые исправления в ваши настройки для обеспечения соответствия данным условиям лицензии.</w:t>
      </w:r>
    </w:p>
    <w:p w:rsidR="00711E25" w:rsidRPr="00FA0A74" w:rsidRDefault="00711E25" w:rsidP="00711E25">
      <w:pPr>
        <w:pStyle w:val="PURBullet-Indented"/>
        <w:rPr>
          <w:lang w:val="ru-RU"/>
        </w:rPr>
      </w:pPr>
      <w:r w:rsidRPr="00FA0A74">
        <w:rPr>
          <w:lang w:val="ru-RU"/>
        </w:rPr>
        <w:t>После исправления настроек предупреждения и автоматические отключения прекратятся.</w:t>
      </w:r>
    </w:p>
    <w:p w:rsidR="00711E25" w:rsidRPr="00FA0A74" w:rsidRDefault="00711E25" w:rsidP="00711E25">
      <w:pPr>
        <w:pStyle w:val="PURBullet-Indented"/>
        <w:numPr>
          <w:ilvl w:val="0"/>
          <w:numId w:val="0"/>
        </w:numPr>
        <w:ind w:left="360"/>
        <w:rPr>
          <w:lang w:val="ru-RU"/>
        </w:rPr>
      </w:pPr>
    </w:p>
    <w:p w:rsidR="00711E25" w:rsidRPr="00FA0A74" w:rsidRDefault="00711E25" w:rsidP="00711E25">
      <w:pPr>
        <w:pStyle w:val="PURBullet-Indented"/>
        <w:numPr>
          <w:ilvl w:val="0"/>
          <w:numId w:val="0"/>
        </w:numPr>
        <w:ind w:left="360"/>
        <w:rPr>
          <w:lang w:val="ru-RU"/>
        </w:rPr>
      </w:pPr>
      <w:r w:rsidRPr="00FA0A74">
        <w:rPr>
          <w:lang w:val="ru-RU"/>
        </w:rPr>
        <w:t xml:space="preserve">Общее количество пользователей и устройств в домене должно быть не более 75. Для использования этого серверного программного обеспечения необходимо приобрести не менее пяти (5) лицензий </w:t>
      </w:r>
      <w:r>
        <w:t>SAL</w:t>
      </w:r>
      <w:r w:rsidRPr="00FA0A74">
        <w:rPr>
          <w:lang w:val="ru-RU"/>
        </w:rPr>
        <w:t xml:space="preserve">. </w:t>
      </w:r>
    </w:p>
    <w:p w:rsidR="00711E25" w:rsidRPr="00FA0A74" w:rsidRDefault="00711E25" w:rsidP="00711E25">
      <w:pPr>
        <w:pStyle w:val="PURBlueStrong-Indented"/>
        <w:rPr>
          <w:lang w:val="ru-RU"/>
        </w:rPr>
      </w:pPr>
      <w:r w:rsidRPr="00FA0A74">
        <w:rPr>
          <w:lang w:val="ru-RU"/>
        </w:rPr>
        <w:t xml:space="preserve">Требования </w:t>
      </w:r>
      <w:r w:rsidR="00194945" w:rsidRPr="00FA0A74">
        <w:rPr>
          <w:lang w:val="ru-RU"/>
        </w:rPr>
        <w:t xml:space="preserve">К Наличию Дополнительных Лицензий </w:t>
      </w:r>
      <w:r>
        <w:t>SAL</w:t>
      </w:r>
    </w:p>
    <w:p w:rsidR="00711E25" w:rsidRPr="00FA0A74" w:rsidRDefault="00711E25" w:rsidP="00711E25">
      <w:pPr>
        <w:pStyle w:val="PURBullet-Indented"/>
        <w:rPr>
          <w:lang w:val="ru-RU"/>
        </w:rPr>
      </w:pPr>
      <w:r w:rsidRPr="00FA0A74">
        <w:rPr>
          <w:b/>
          <w:lang w:val="ru-RU"/>
        </w:rPr>
        <w:t xml:space="preserve">Для доступа к функциям выпуска </w:t>
      </w:r>
      <w:r>
        <w:rPr>
          <w:b/>
        </w:rPr>
        <w:t>Enterprise</w:t>
      </w:r>
      <w:r w:rsidRPr="00FA0A74">
        <w:rPr>
          <w:b/>
          <w:lang w:val="ru-RU"/>
        </w:rPr>
        <w:t xml:space="preserve"> требуются лицензии </w:t>
      </w:r>
      <w:r>
        <w:rPr>
          <w:b/>
        </w:rPr>
        <w:t>Exchange</w:t>
      </w:r>
      <w:r w:rsidRPr="00FA0A74">
        <w:rPr>
          <w:b/>
          <w:lang w:val="ru-RU"/>
        </w:rPr>
        <w:t xml:space="preserve"> </w:t>
      </w:r>
      <w:r>
        <w:rPr>
          <w:b/>
        </w:rPr>
        <w:t>Server</w:t>
      </w:r>
      <w:r w:rsidRPr="00FA0A74">
        <w:rPr>
          <w:b/>
          <w:lang w:val="ru-RU"/>
        </w:rPr>
        <w:t xml:space="preserve"> 2010 </w:t>
      </w:r>
      <w:r>
        <w:rPr>
          <w:b/>
        </w:rPr>
        <w:t>Enterprise</w:t>
      </w:r>
      <w:r w:rsidRPr="00FA0A74">
        <w:rPr>
          <w:b/>
          <w:lang w:val="ru-RU"/>
        </w:rPr>
        <w:t xml:space="preserve"> </w:t>
      </w:r>
      <w:r>
        <w:rPr>
          <w:b/>
        </w:rPr>
        <w:t>SAL</w:t>
      </w:r>
      <w:r w:rsidRPr="004D462C">
        <w:rPr>
          <w:b/>
          <w:lang w:val="ru-RU"/>
        </w:rPr>
        <w:t>.</w:t>
      </w:r>
      <w:r w:rsidRPr="00FA0A74">
        <w:rPr>
          <w:lang w:val="ru-RU"/>
        </w:rPr>
        <w:t xml:space="preserve"> Для доступа к следующим функциям </w:t>
      </w:r>
      <w:r>
        <w:t>Exchange</w:t>
      </w:r>
      <w:r w:rsidRPr="00FA0A74">
        <w:rPr>
          <w:lang w:val="ru-RU"/>
        </w:rPr>
        <w:t xml:space="preserve"> </w:t>
      </w:r>
      <w:r>
        <w:t>Server</w:t>
      </w:r>
      <w:r w:rsidRPr="00FA0A74">
        <w:rPr>
          <w:lang w:val="ru-RU"/>
        </w:rPr>
        <w:t xml:space="preserve"> </w:t>
      </w:r>
      <w:r>
        <w:t>Enterprise</w:t>
      </w:r>
      <w:r w:rsidRPr="00FA0A74">
        <w:rPr>
          <w:lang w:val="ru-RU"/>
        </w:rPr>
        <w:t xml:space="preserve"> в домене </w:t>
      </w:r>
      <w:r>
        <w:t>Windows</w:t>
      </w:r>
      <w:r w:rsidRPr="00FA0A74">
        <w:rPr>
          <w:lang w:val="ru-RU"/>
        </w:rPr>
        <w:t xml:space="preserve"> </w:t>
      </w:r>
      <w:r>
        <w:t>Small</w:t>
      </w:r>
      <w:r w:rsidRPr="00FA0A74">
        <w:rPr>
          <w:lang w:val="ru-RU"/>
        </w:rPr>
        <w:t xml:space="preserve"> </w:t>
      </w:r>
      <w:r>
        <w:t>Business</w:t>
      </w:r>
      <w:r w:rsidRPr="00FA0A74">
        <w:rPr>
          <w:lang w:val="ru-RU"/>
        </w:rPr>
        <w:t xml:space="preserve"> </w:t>
      </w:r>
      <w:r>
        <w:t>Server</w:t>
      </w:r>
      <w:r w:rsidRPr="00FA0A74">
        <w:rPr>
          <w:lang w:val="ru-RU"/>
        </w:rPr>
        <w:t xml:space="preserve"> 2011 </w:t>
      </w:r>
      <w:r>
        <w:t>Standard</w:t>
      </w:r>
      <w:r w:rsidRPr="00FA0A74">
        <w:rPr>
          <w:lang w:val="ru-RU"/>
        </w:rPr>
        <w:t xml:space="preserve"> помимо лицензии </w:t>
      </w:r>
      <w:r>
        <w:t>Windows</w:t>
      </w:r>
      <w:r w:rsidRPr="00FA0A74">
        <w:rPr>
          <w:lang w:val="ru-RU"/>
        </w:rPr>
        <w:t xml:space="preserve"> </w:t>
      </w:r>
      <w:r>
        <w:t>Small</w:t>
      </w:r>
      <w:r w:rsidRPr="00FA0A74">
        <w:rPr>
          <w:lang w:val="ru-RU"/>
        </w:rPr>
        <w:t xml:space="preserve"> </w:t>
      </w:r>
      <w:r>
        <w:t>Business</w:t>
      </w:r>
      <w:r w:rsidRPr="00FA0A74">
        <w:rPr>
          <w:lang w:val="ru-RU"/>
        </w:rPr>
        <w:t xml:space="preserve"> </w:t>
      </w:r>
      <w:r>
        <w:t>Server</w:t>
      </w:r>
      <w:r w:rsidRPr="00FA0A74">
        <w:rPr>
          <w:lang w:val="ru-RU"/>
        </w:rPr>
        <w:t xml:space="preserve"> 2011 </w:t>
      </w:r>
      <w:r>
        <w:t>Standard</w:t>
      </w:r>
      <w:r w:rsidRPr="00FA0A74">
        <w:rPr>
          <w:lang w:val="ru-RU"/>
        </w:rPr>
        <w:t xml:space="preserve"> </w:t>
      </w:r>
      <w:r>
        <w:t>SAL</w:t>
      </w:r>
      <w:r w:rsidRPr="00FA0A74">
        <w:rPr>
          <w:lang w:val="ru-RU"/>
        </w:rPr>
        <w:t xml:space="preserve"> вам требуется приобрести лицензию </w:t>
      </w:r>
      <w:r>
        <w:t>Exchange</w:t>
      </w:r>
      <w:r w:rsidRPr="00FA0A74">
        <w:rPr>
          <w:lang w:val="ru-RU"/>
        </w:rPr>
        <w:t xml:space="preserve"> </w:t>
      </w:r>
      <w:r>
        <w:t>Server</w:t>
      </w:r>
      <w:r w:rsidRPr="00FA0A74">
        <w:rPr>
          <w:lang w:val="ru-RU"/>
        </w:rPr>
        <w:t xml:space="preserve"> 2010 </w:t>
      </w:r>
      <w:r>
        <w:t>Hosted</w:t>
      </w:r>
      <w:r w:rsidRPr="00FA0A74">
        <w:rPr>
          <w:lang w:val="ru-RU"/>
        </w:rPr>
        <w:t xml:space="preserve"> </w:t>
      </w:r>
      <w:r>
        <w:t>Exchange</w:t>
      </w:r>
      <w:r w:rsidRPr="00FA0A74">
        <w:rPr>
          <w:lang w:val="ru-RU"/>
        </w:rPr>
        <w:t xml:space="preserve"> </w:t>
      </w:r>
      <w:r>
        <w:t>Enterprise</w:t>
      </w:r>
      <w:r w:rsidRPr="00FA0A74">
        <w:rPr>
          <w:lang w:val="ru-RU"/>
        </w:rPr>
        <w:t xml:space="preserve"> </w:t>
      </w:r>
      <w:r>
        <w:t>SAL</w:t>
      </w:r>
      <w:r w:rsidRPr="00FA0A74">
        <w:rPr>
          <w:lang w:val="ru-RU"/>
        </w:rPr>
        <w:t xml:space="preserve"> или </w:t>
      </w:r>
      <w:r>
        <w:t>Exchange</w:t>
      </w:r>
      <w:r w:rsidRPr="00FA0A74">
        <w:rPr>
          <w:lang w:val="ru-RU"/>
        </w:rPr>
        <w:t xml:space="preserve"> </w:t>
      </w:r>
      <w:r>
        <w:t>Server</w:t>
      </w:r>
      <w:r w:rsidRPr="00FA0A74">
        <w:rPr>
          <w:lang w:val="ru-RU"/>
        </w:rPr>
        <w:t xml:space="preserve"> 2010 </w:t>
      </w:r>
      <w:r>
        <w:t>Hosted</w:t>
      </w:r>
      <w:r w:rsidRPr="00FA0A74">
        <w:rPr>
          <w:lang w:val="ru-RU"/>
        </w:rPr>
        <w:t xml:space="preserve"> </w:t>
      </w:r>
      <w:r>
        <w:t>Exchange</w:t>
      </w:r>
      <w:r w:rsidRPr="00FA0A74">
        <w:rPr>
          <w:lang w:val="ru-RU"/>
        </w:rPr>
        <w:t xml:space="preserve"> </w:t>
      </w:r>
      <w:r>
        <w:t>Enterprise</w:t>
      </w:r>
      <w:r w:rsidRPr="00FA0A74">
        <w:rPr>
          <w:lang w:val="ru-RU"/>
        </w:rPr>
        <w:t xml:space="preserve"> </w:t>
      </w:r>
      <w:r>
        <w:t>Plus</w:t>
      </w:r>
      <w:r w:rsidRPr="00FA0A74">
        <w:rPr>
          <w:lang w:val="ru-RU"/>
        </w:rPr>
        <w:t xml:space="preserve"> </w:t>
      </w:r>
      <w:r>
        <w:t>SAL</w:t>
      </w:r>
      <w:r w:rsidRPr="00FA0A74">
        <w:rPr>
          <w:lang w:val="ru-RU"/>
        </w:rPr>
        <w:t>:</w:t>
      </w:r>
      <w:r w:rsidR="00EC4FB3">
        <w:rPr>
          <w:lang w:val="ru-RU"/>
        </w:rPr>
        <w:t xml:space="preserve"> </w:t>
      </w:r>
      <w:r w:rsidRPr="00FA0A74">
        <w:rPr>
          <w:lang w:val="ru-RU"/>
        </w:rPr>
        <w:t>пользовательские политики хранения, личный архив, голосовая почта, защита информации и соответствие требованиям, поиск по нескольким почтовым ящикам, удержание информации, расширенные политики мобильных устройств и ведение журнала для каждого пользователя или для списка рассылки.</w:t>
      </w:r>
    </w:p>
    <w:p w:rsidR="00711E25" w:rsidRPr="00FA0A74" w:rsidRDefault="00711E25" w:rsidP="00711E25">
      <w:pPr>
        <w:pStyle w:val="PURBullet-Indented"/>
        <w:rPr>
          <w:lang w:val="ru-RU"/>
        </w:rPr>
      </w:pPr>
      <w:r w:rsidRPr="00FA0A74">
        <w:rPr>
          <w:b/>
          <w:lang w:val="ru-RU"/>
        </w:rPr>
        <w:t xml:space="preserve">Доступ к службам удаленных рабочих столов </w:t>
      </w:r>
      <w:r>
        <w:rPr>
          <w:b/>
        </w:rPr>
        <w:t>Windows</w:t>
      </w:r>
      <w:r w:rsidRPr="00FA0A74">
        <w:rPr>
          <w:b/>
          <w:lang w:val="ru-RU"/>
        </w:rPr>
        <w:t xml:space="preserve"> </w:t>
      </w:r>
      <w:r>
        <w:rPr>
          <w:b/>
        </w:rPr>
        <w:t>Server</w:t>
      </w:r>
      <w:r w:rsidRPr="00FA0A74">
        <w:rPr>
          <w:b/>
          <w:lang w:val="ru-RU"/>
        </w:rPr>
        <w:t xml:space="preserve"> 2008</w:t>
      </w:r>
      <w:r w:rsidRPr="004D462C">
        <w:rPr>
          <w:b/>
          <w:lang w:val="ru-RU"/>
        </w:rPr>
        <w:t>.</w:t>
      </w:r>
      <w:r w:rsidR="00EC4FB3">
        <w:rPr>
          <w:lang w:val="ru-RU"/>
        </w:rPr>
        <w:t xml:space="preserve"> </w:t>
      </w:r>
      <w:r w:rsidRPr="00FA0A74">
        <w:rPr>
          <w:lang w:val="ru-RU"/>
        </w:rPr>
        <w:t xml:space="preserve">Для доступа к функциям служб удаленных рабочих столов </w:t>
      </w:r>
      <w:r>
        <w:t>Windows</w:t>
      </w:r>
      <w:r w:rsidRPr="00FA0A74">
        <w:rPr>
          <w:lang w:val="ru-RU"/>
        </w:rPr>
        <w:t xml:space="preserve"> </w:t>
      </w:r>
      <w:r>
        <w:t>Server</w:t>
      </w:r>
      <w:r w:rsidRPr="00FA0A74">
        <w:rPr>
          <w:lang w:val="ru-RU"/>
        </w:rPr>
        <w:t xml:space="preserve"> 2008 помимо лицензии </w:t>
      </w:r>
      <w:r>
        <w:t>Windows</w:t>
      </w:r>
      <w:r w:rsidRPr="00FA0A74">
        <w:rPr>
          <w:lang w:val="ru-RU"/>
        </w:rPr>
        <w:t xml:space="preserve"> </w:t>
      </w:r>
      <w:r>
        <w:t>Small</w:t>
      </w:r>
      <w:r w:rsidRPr="00FA0A74">
        <w:rPr>
          <w:lang w:val="ru-RU"/>
        </w:rPr>
        <w:t xml:space="preserve"> </w:t>
      </w:r>
      <w:r>
        <w:t>Business</w:t>
      </w:r>
      <w:r w:rsidRPr="00FA0A74">
        <w:rPr>
          <w:lang w:val="ru-RU"/>
        </w:rPr>
        <w:t xml:space="preserve"> </w:t>
      </w:r>
      <w:r>
        <w:t>Server</w:t>
      </w:r>
      <w:r w:rsidRPr="00FA0A74">
        <w:rPr>
          <w:lang w:val="ru-RU"/>
        </w:rPr>
        <w:t xml:space="preserve"> 2011 </w:t>
      </w:r>
      <w:r>
        <w:t>Standard</w:t>
      </w:r>
      <w:r w:rsidRPr="00FA0A74">
        <w:rPr>
          <w:lang w:val="ru-RU"/>
        </w:rPr>
        <w:t xml:space="preserve"> </w:t>
      </w:r>
      <w:r>
        <w:t>SAL</w:t>
      </w:r>
      <w:r w:rsidRPr="00FA0A74">
        <w:rPr>
          <w:lang w:val="ru-RU"/>
        </w:rPr>
        <w:t xml:space="preserve"> вам требуется приобрести лицензию </w:t>
      </w:r>
      <w:r>
        <w:t>Windows</w:t>
      </w:r>
      <w:r w:rsidRPr="00FA0A74">
        <w:rPr>
          <w:lang w:val="ru-RU"/>
        </w:rPr>
        <w:t xml:space="preserve"> </w:t>
      </w:r>
      <w:r>
        <w:t>Server</w:t>
      </w:r>
      <w:r w:rsidRPr="00FA0A74">
        <w:rPr>
          <w:lang w:val="ru-RU"/>
        </w:rPr>
        <w:t xml:space="preserve"> 2008 </w:t>
      </w:r>
      <w:r>
        <w:t>Remote</w:t>
      </w:r>
      <w:r w:rsidRPr="00FA0A74">
        <w:rPr>
          <w:lang w:val="ru-RU"/>
        </w:rPr>
        <w:t xml:space="preserve"> </w:t>
      </w:r>
      <w:r>
        <w:t>Desktop</w:t>
      </w:r>
      <w:r w:rsidRPr="00FA0A74">
        <w:rPr>
          <w:lang w:val="ru-RU"/>
        </w:rPr>
        <w:t xml:space="preserve"> </w:t>
      </w:r>
      <w:r>
        <w:t>Services</w:t>
      </w:r>
      <w:r w:rsidRPr="00FA0A74">
        <w:rPr>
          <w:lang w:val="ru-RU"/>
        </w:rPr>
        <w:t xml:space="preserve"> </w:t>
      </w:r>
      <w:r>
        <w:t>SAL</w:t>
      </w:r>
      <w:r w:rsidRPr="00FA0A74">
        <w:rPr>
          <w:lang w:val="ru-RU"/>
        </w:rPr>
        <w:t xml:space="preserve"> или </w:t>
      </w:r>
      <w:r>
        <w:t>Windows</w:t>
      </w:r>
      <w:r w:rsidRPr="00FA0A74">
        <w:rPr>
          <w:lang w:val="ru-RU"/>
        </w:rPr>
        <w:t xml:space="preserve"> </w:t>
      </w:r>
      <w:r>
        <w:t>Server</w:t>
      </w:r>
      <w:r w:rsidRPr="00FA0A74">
        <w:rPr>
          <w:lang w:val="ru-RU"/>
        </w:rPr>
        <w:t xml:space="preserve"> 2008 </w:t>
      </w:r>
      <w:r>
        <w:t>Terminal</w:t>
      </w:r>
      <w:r w:rsidRPr="00FA0A74">
        <w:rPr>
          <w:lang w:val="ru-RU"/>
        </w:rPr>
        <w:t xml:space="preserve"> </w:t>
      </w:r>
      <w:r>
        <w:t>Services</w:t>
      </w:r>
      <w:r w:rsidRPr="00FA0A74">
        <w:rPr>
          <w:lang w:val="ru-RU"/>
        </w:rPr>
        <w:t xml:space="preserve"> </w:t>
      </w:r>
      <w:r>
        <w:t>SAL</w:t>
      </w:r>
      <w:r w:rsidRPr="00FA0A74">
        <w:rPr>
          <w:lang w:val="ru-RU"/>
        </w:rPr>
        <w:t xml:space="preserve"> для каждого пользователя или устройства, прямо или косвенно обращающегося к серверному программному обеспечению.</w:t>
      </w:r>
    </w:p>
    <w:p w:rsidR="00711E25" w:rsidRPr="007E5285" w:rsidRDefault="00711E25" w:rsidP="00711E25">
      <w:pPr>
        <w:pStyle w:val="PURBullet-Indented"/>
      </w:pPr>
      <w:r w:rsidRPr="00FA0A74">
        <w:rPr>
          <w:b/>
          <w:lang w:val="ru-RU"/>
        </w:rPr>
        <w:t xml:space="preserve">Доступ к службам управления правами </w:t>
      </w:r>
      <w:r>
        <w:rPr>
          <w:b/>
        </w:rPr>
        <w:t>Windows</w:t>
      </w:r>
      <w:r w:rsidRPr="00FA0A74">
        <w:rPr>
          <w:b/>
          <w:lang w:val="ru-RU"/>
        </w:rPr>
        <w:t xml:space="preserve"> </w:t>
      </w:r>
      <w:r>
        <w:rPr>
          <w:b/>
        </w:rPr>
        <w:t>Server</w:t>
      </w:r>
      <w:r w:rsidRPr="00FA0A74">
        <w:rPr>
          <w:b/>
          <w:lang w:val="ru-RU"/>
        </w:rPr>
        <w:t xml:space="preserve"> 2008 </w:t>
      </w:r>
      <w:r>
        <w:rPr>
          <w:b/>
        </w:rPr>
        <w:t>R</w:t>
      </w:r>
      <w:r w:rsidRPr="00FA0A74">
        <w:rPr>
          <w:b/>
          <w:lang w:val="ru-RU"/>
        </w:rPr>
        <w:t>2</w:t>
      </w:r>
      <w:r w:rsidRPr="004D462C">
        <w:rPr>
          <w:b/>
          <w:lang w:val="ru-RU"/>
        </w:rPr>
        <w:t>.</w:t>
      </w:r>
      <w:r w:rsidRPr="00FA0A74">
        <w:rPr>
          <w:lang w:val="ru-RU"/>
        </w:rPr>
        <w:t xml:space="preserve"> Для доступа к функциям служб управления правами </w:t>
      </w:r>
      <w:r>
        <w:t>Windows</w:t>
      </w:r>
      <w:r w:rsidRPr="00FA0A74">
        <w:rPr>
          <w:lang w:val="ru-RU"/>
        </w:rPr>
        <w:t xml:space="preserve"> </w:t>
      </w:r>
      <w:r>
        <w:t>Server</w:t>
      </w:r>
      <w:r w:rsidRPr="00FA0A74">
        <w:rPr>
          <w:lang w:val="ru-RU"/>
        </w:rPr>
        <w:t xml:space="preserve"> 2008 </w:t>
      </w:r>
      <w:r>
        <w:t>R</w:t>
      </w:r>
      <w:r w:rsidRPr="00FA0A74">
        <w:rPr>
          <w:lang w:val="ru-RU"/>
        </w:rPr>
        <w:t xml:space="preserve">2 помимо лицензии </w:t>
      </w:r>
      <w:r>
        <w:t>Windows</w:t>
      </w:r>
      <w:r w:rsidRPr="00FA0A74">
        <w:rPr>
          <w:lang w:val="ru-RU"/>
        </w:rPr>
        <w:t xml:space="preserve"> </w:t>
      </w:r>
      <w:r>
        <w:t>Small</w:t>
      </w:r>
      <w:r w:rsidRPr="00FA0A74">
        <w:rPr>
          <w:lang w:val="ru-RU"/>
        </w:rPr>
        <w:t xml:space="preserve"> </w:t>
      </w:r>
      <w:r>
        <w:t>Business</w:t>
      </w:r>
      <w:r w:rsidRPr="00FA0A74">
        <w:rPr>
          <w:lang w:val="ru-RU"/>
        </w:rPr>
        <w:t xml:space="preserve"> </w:t>
      </w:r>
      <w:r>
        <w:t>Server</w:t>
      </w:r>
      <w:r w:rsidRPr="00FA0A74">
        <w:rPr>
          <w:lang w:val="ru-RU"/>
        </w:rPr>
        <w:t xml:space="preserve"> 2011 </w:t>
      </w:r>
      <w:r>
        <w:t>Standard</w:t>
      </w:r>
      <w:r w:rsidRPr="00FA0A74">
        <w:rPr>
          <w:lang w:val="ru-RU"/>
        </w:rPr>
        <w:t xml:space="preserve"> </w:t>
      </w:r>
      <w:r>
        <w:t>SAL</w:t>
      </w:r>
      <w:r w:rsidRPr="00FA0A74">
        <w:rPr>
          <w:lang w:val="ru-RU"/>
        </w:rPr>
        <w:t xml:space="preserve"> вы должны приобрести лицензию </w:t>
      </w:r>
      <w:r>
        <w:t>Windows Server 2008 R2 Rights Management Services SAL.</w:t>
      </w:r>
    </w:p>
    <w:p w:rsidR="00711E25" w:rsidRPr="00FA0A74" w:rsidRDefault="00711E25" w:rsidP="00711E25">
      <w:pPr>
        <w:pStyle w:val="PURBlueStrong-Indented"/>
        <w:rPr>
          <w:lang w:val="ru-RU"/>
        </w:rPr>
      </w:pPr>
      <w:r w:rsidRPr="00FA0A74">
        <w:rPr>
          <w:lang w:val="ru-RU"/>
        </w:rPr>
        <w:t xml:space="preserve">Доступ </w:t>
      </w:r>
      <w:r w:rsidR="00194945" w:rsidRPr="00FA0A74">
        <w:rPr>
          <w:lang w:val="ru-RU"/>
        </w:rPr>
        <w:t>Для Тестирования, Обслуживания И Администрирования</w:t>
      </w:r>
    </w:p>
    <w:p w:rsidR="00711E25" w:rsidRPr="00FA0A74" w:rsidRDefault="00711E25" w:rsidP="00711E25">
      <w:pPr>
        <w:pStyle w:val="PURBody-Indented"/>
        <w:rPr>
          <w:lang w:val="ru-RU"/>
        </w:rPr>
      </w:pPr>
      <w:r w:rsidRPr="00FA0A74">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FA0A74">
        <w:rPr>
          <w:lang w:val="ru-RU"/>
        </w:rPr>
        <w:t xml:space="preserve"> </w:t>
      </w:r>
      <w:r>
        <w:t>Server</w:t>
      </w:r>
      <w:r w:rsidRPr="00FA0A74">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FA0A74">
        <w:rPr>
          <w:lang w:val="ru-RU"/>
        </w:rPr>
        <w:t xml:space="preserve"> </w:t>
      </w:r>
      <w:r>
        <w:t>Server</w:t>
      </w:r>
      <w:r w:rsidRPr="00FA0A74">
        <w:rPr>
          <w:lang w:val="ru-RU"/>
        </w:rPr>
        <w:t xml:space="preserve"> 2008 </w:t>
      </w:r>
      <w:r>
        <w:t>Remote</w:t>
      </w:r>
      <w:r w:rsidRPr="00FA0A74">
        <w:rPr>
          <w:lang w:val="ru-RU"/>
        </w:rPr>
        <w:t xml:space="preserve"> </w:t>
      </w:r>
      <w:r>
        <w:t>Desktop</w:t>
      </w:r>
      <w:r w:rsidRPr="00FA0A74">
        <w:rPr>
          <w:lang w:val="ru-RU"/>
        </w:rPr>
        <w:t xml:space="preserve"> </w:t>
      </w:r>
      <w:r>
        <w:t>Services</w:t>
      </w:r>
      <w:r w:rsidRPr="00FA0A74">
        <w:rPr>
          <w:lang w:val="ru-RU"/>
        </w:rPr>
        <w:t xml:space="preserve"> </w:t>
      </w:r>
      <w:r>
        <w:t>SAL</w:t>
      </w:r>
      <w:r w:rsidRPr="00FA0A74">
        <w:rPr>
          <w:lang w:val="ru-RU"/>
        </w:rPr>
        <w:t>.</w:t>
      </w:r>
    </w:p>
    <w:p w:rsidR="00711E25" w:rsidRPr="00FA0A74" w:rsidRDefault="00711E25" w:rsidP="00711E25">
      <w:pPr>
        <w:pStyle w:val="PURBlueStrong"/>
        <w:rPr>
          <w:b/>
          <w:bCs/>
          <w:lang w:val="ru-RU"/>
        </w:rPr>
      </w:pPr>
      <w:r w:rsidRPr="00FA0A74">
        <w:rPr>
          <w:lang w:val="ru-RU"/>
        </w:rPr>
        <w:t xml:space="preserve">Технология </w:t>
      </w:r>
      <w:r w:rsidR="00194945" w:rsidRPr="00FA0A74">
        <w:rPr>
          <w:lang w:val="ru-RU"/>
        </w:rPr>
        <w:t>Хранения Данных</w:t>
      </w:r>
    </w:p>
    <w:p w:rsidR="00711E25" w:rsidRPr="00FA0A74" w:rsidRDefault="00711E25" w:rsidP="00711E25">
      <w:pPr>
        <w:pStyle w:val="PURBody-Indented"/>
        <w:rPr>
          <w:lang w:val="ru-RU"/>
        </w:rPr>
      </w:pPr>
      <w:r w:rsidRPr="00FA0A74">
        <w:rPr>
          <w:lang w:val="ru-RU"/>
        </w:rPr>
        <w:t xml:space="preserve">Серверное программное обеспечение может включать внутреннюю базу данных </w:t>
      </w:r>
      <w:r>
        <w:t>Windows</w:t>
      </w:r>
      <w:r w:rsidRPr="00FA0A74">
        <w:rPr>
          <w:lang w:val="ru-RU"/>
        </w:rPr>
        <w:t xml:space="preserve"> или технологию хранения данных </w:t>
      </w:r>
      <w:r>
        <w:t>Microsoft</w:t>
      </w:r>
      <w:r w:rsidRPr="00FA0A74">
        <w:rPr>
          <w:lang w:val="ru-RU"/>
        </w:rPr>
        <w:t xml:space="preserve"> </w:t>
      </w:r>
      <w:r>
        <w:t>SQL</w:t>
      </w:r>
      <w:r w:rsidRPr="00FA0A74">
        <w:rPr>
          <w:lang w:val="ru-RU"/>
        </w:rPr>
        <w:t xml:space="preserve"> </w:t>
      </w:r>
      <w:r>
        <w:t>Server</w:t>
      </w:r>
      <w:r w:rsidRPr="00FA0A74">
        <w:rPr>
          <w:lang w:val="ru-RU"/>
        </w:rPr>
        <w:t xml:space="preserve"> </w:t>
      </w:r>
      <w:r>
        <w:t>Desktop</w:t>
      </w:r>
      <w:r w:rsidRPr="00FA0A74">
        <w:rPr>
          <w:lang w:val="ru-RU"/>
        </w:rPr>
        <w:t xml:space="preserve"> </w:t>
      </w:r>
      <w:r>
        <w:t>Engine</w:t>
      </w:r>
      <w:r w:rsidRPr="00FA0A74">
        <w:rPr>
          <w:lang w:val="ru-RU"/>
        </w:rPr>
        <w:t xml:space="preserve"> для </w:t>
      </w:r>
      <w:r>
        <w:t>Windows</w:t>
      </w:r>
      <w:r w:rsidRPr="00FA0A74">
        <w:rPr>
          <w:lang w:val="ru-RU"/>
        </w:rPr>
        <w:t>. Компоненты серверного программного обеспечения используют эти технологии для хранения данных.</w:t>
      </w:r>
      <w:r w:rsidR="00EC4FB3">
        <w:rPr>
          <w:lang w:val="ru-RU"/>
        </w:rPr>
        <w:t xml:space="preserve"> </w:t>
      </w:r>
      <w:r w:rsidRPr="00FA0A74">
        <w:rPr>
          <w:lang w:val="ru-RU"/>
        </w:rPr>
        <w:t>По условиям этого соглашения вы не можете использовать эту технологию или обращаться к ней для других целей.</w:t>
      </w:r>
    </w:p>
    <w:p w:rsidR="00B03697" w:rsidRPr="00FA0A74" w:rsidRDefault="006321D7" w:rsidP="003B7733">
      <w:pPr>
        <w:pStyle w:val="PURBreadcrumb"/>
        <w:rPr>
          <w:rStyle w:val="Hyperlink"/>
          <w:rFonts w:ascii="Arial Narrow" w:hAnsi="Arial Narrow"/>
          <w:b/>
          <w:sz w:val="16"/>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3B7733">
          <w:rPr>
            <w:rStyle w:val="Hyperlink"/>
            <w:rFonts w:ascii="Arial Narrow" w:hAnsi="Arial Narrow"/>
            <w:sz w:val="16"/>
            <w:lang w:val="ru-RU"/>
          </w:rPr>
          <w:t>Универсальные условия лицензирования</w:t>
        </w:r>
      </w:hyperlink>
    </w:p>
    <w:p w:rsidR="001A2B30" w:rsidRPr="00FA0A74" w:rsidRDefault="001A2B30" w:rsidP="006947FA">
      <w:pPr>
        <w:pStyle w:val="PURBreadcrumb"/>
        <w:rPr>
          <w:rFonts w:ascii="Arial Narrow" w:hAnsi="Arial Narrow"/>
          <w:sz w:val="16"/>
          <w:lang w:val="ru-RU"/>
        </w:rPr>
      </w:pPr>
    </w:p>
    <w:p w:rsidR="00555F0C" w:rsidRPr="00FA0A74" w:rsidRDefault="00555F0C" w:rsidP="006B33B9">
      <w:pPr>
        <w:pStyle w:val="PURSectionHeading"/>
        <w:rPr>
          <w:lang w:val="ru-RU"/>
        </w:rPr>
        <w:sectPr w:rsidR="00555F0C" w:rsidRPr="00FA0A74" w:rsidSect="00B13A3E">
          <w:type w:val="continuous"/>
          <w:pgSz w:w="12240" w:h="15840" w:code="1"/>
          <w:pgMar w:top="1166" w:right="720" w:bottom="720" w:left="720" w:header="432" w:footer="288" w:gutter="0"/>
          <w:cols w:space="360"/>
          <w:docGrid w:linePitch="360"/>
        </w:sectPr>
      </w:pPr>
    </w:p>
    <w:p w:rsidR="006B33B9" w:rsidRPr="00FA0A74" w:rsidRDefault="006B33B9" w:rsidP="006B33B9">
      <w:pPr>
        <w:pStyle w:val="PURSectionHeading"/>
        <w:rPr>
          <w:lang w:val="ru-RU"/>
        </w:rPr>
      </w:pPr>
      <w:bookmarkStart w:id="646" w:name="_Toc299519173"/>
      <w:bookmarkStart w:id="647" w:name="_Toc299525037"/>
      <w:bookmarkStart w:id="648" w:name="_Toc299531605"/>
      <w:bookmarkStart w:id="649" w:name="_Toc299531929"/>
      <w:bookmarkStart w:id="650" w:name="_Toc299957212"/>
      <w:bookmarkStart w:id="651" w:name="_Toc309301596"/>
      <w:r w:rsidRPr="00FA0A74">
        <w:rPr>
          <w:lang w:val="ru-RU"/>
        </w:rPr>
        <w:t>Службы Интернета</w:t>
      </w:r>
      <w:bookmarkEnd w:id="646"/>
      <w:bookmarkEnd w:id="647"/>
      <w:bookmarkEnd w:id="648"/>
      <w:bookmarkEnd w:id="649"/>
      <w:bookmarkEnd w:id="650"/>
      <w:bookmarkEnd w:id="651"/>
    </w:p>
    <w:p w:rsidR="0006656D" w:rsidRPr="00FA0A74" w:rsidRDefault="0006656D">
      <w:pPr>
        <w:pStyle w:val="TOC2"/>
        <w:rPr>
          <w:lang w:val="ru-RU"/>
        </w:rPr>
        <w:sectPr w:rsidR="0006656D" w:rsidRPr="00FA0A74" w:rsidSect="0041592B">
          <w:footerReference w:type="default" r:id="rId122"/>
          <w:pgSz w:w="12240" w:h="15840" w:code="1"/>
          <w:pgMar w:top="1166" w:right="720" w:bottom="720" w:left="720" w:header="432" w:footer="288" w:gutter="0"/>
          <w:cols w:space="360"/>
          <w:docGrid w:linePitch="360"/>
        </w:sectPr>
      </w:pPr>
      <w:bookmarkStart w:id="652" w:name="OLS"/>
    </w:p>
    <w:p w:rsidR="0041592B" w:rsidRDefault="002E60D9" w:rsidP="00035C53">
      <w:pPr>
        <w:pStyle w:val="TOC2"/>
        <w:rPr>
          <w:rFonts w:eastAsia="SimSun"/>
          <w:noProof/>
          <w:color w:val="auto"/>
          <w:sz w:val="22"/>
          <w:lang w:eastAsia="zh-CN"/>
        </w:rPr>
      </w:pPr>
      <w:r>
        <w:fldChar w:fldCharType="begin"/>
      </w:r>
      <w:r w:rsidR="0006656D">
        <w:instrText xml:space="preserve"> TOC \b OLS \h \z \t "PUR Product Name,2" </w:instrText>
      </w:r>
      <w:r>
        <w:fldChar w:fldCharType="separate"/>
      </w:r>
      <w:hyperlink w:anchor="_Toc309214055" w:history="1">
        <w:r w:rsidR="0041592B" w:rsidRPr="00E50B49">
          <w:rPr>
            <w:rStyle w:val="Hyperlink"/>
            <w:rFonts w:ascii="Tahoma" w:hAnsi="Tahoma"/>
            <w:noProof/>
          </w:rPr>
          <w:t>Forefront Client Security</w:t>
        </w:r>
        <w:r w:rsidR="0041592B" w:rsidRPr="00E50B49">
          <w:rPr>
            <w:rStyle w:val="Hyperlink"/>
            <w:noProof/>
          </w:rPr>
          <w:t xml:space="preserve"> </w:t>
        </w:r>
        <w:r w:rsidR="0041592B" w:rsidRPr="00E50B49">
          <w:rPr>
            <w:rStyle w:val="Hyperlink"/>
            <w:noProof/>
            <w:lang w:val="ru-RU"/>
          </w:rPr>
          <w:t>с</w:t>
        </w:r>
        <w:r w:rsidR="0041592B" w:rsidRPr="00E50B49">
          <w:rPr>
            <w:rStyle w:val="Hyperlink"/>
            <w:noProof/>
          </w:rPr>
          <w:t xml:space="preserve"> </w:t>
        </w:r>
        <w:r w:rsidR="0041592B" w:rsidRPr="00E50B49">
          <w:rPr>
            <w:rStyle w:val="Hyperlink"/>
            <w:noProof/>
            <w:lang w:val="ru-RU"/>
          </w:rPr>
          <w:t>технологией</w:t>
        </w:r>
        <w:r w:rsidR="0041592B" w:rsidRPr="00E50B49">
          <w:rPr>
            <w:rStyle w:val="Hyperlink"/>
            <w:noProof/>
          </w:rPr>
          <w:t xml:space="preserve"> SQL Server 2005</w:t>
        </w:r>
        <w:r w:rsidR="0041592B">
          <w:rPr>
            <w:noProof/>
            <w:webHidden/>
          </w:rPr>
          <w:tab/>
        </w:r>
        <w:r>
          <w:rPr>
            <w:noProof/>
            <w:webHidden/>
          </w:rPr>
          <w:fldChar w:fldCharType="begin"/>
        </w:r>
        <w:r w:rsidR="0041592B">
          <w:rPr>
            <w:noProof/>
            <w:webHidden/>
          </w:rPr>
          <w:instrText xml:space="preserve"> PAGEREF _Toc309214055 \h </w:instrText>
        </w:r>
        <w:r>
          <w:rPr>
            <w:noProof/>
            <w:webHidden/>
          </w:rPr>
        </w:r>
        <w:r>
          <w:rPr>
            <w:noProof/>
            <w:webHidden/>
          </w:rPr>
          <w:fldChar w:fldCharType="separate"/>
        </w:r>
        <w:r w:rsidR="00E12F98">
          <w:rPr>
            <w:noProof/>
            <w:webHidden/>
          </w:rPr>
          <w:t>94</w:t>
        </w:r>
        <w:r>
          <w:rPr>
            <w:noProof/>
            <w:webHidden/>
          </w:rPr>
          <w:fldChar w:fldCharType="end"/>
        </w:r>
      </w:hyperlink>
    </w:p>
    <w:p w:rsidR="0041592B" w:rsidRDefault="006321D7" w:rsidP="00035C53">
      <w:pPr>
        <w:pStyle w:val="TOC2"/>
        <w:rPr>
          <w:rFonts w:eastAsia="SimSun"/>
          <w:noProof/>
          <w:color w:val="auto"/>
          <w:sz w:val="22"/>
          <w:lang w:eastAsia="zh-CN"/>
        </w:rPr>
      </w:pPr>
      <w:hyperlink w:anchor="_Toc309214056" w:history="1">
        <w:r w:rsidR="0041592B" w:rsidRPr="00E50B49">
          <w:rPr>
            <w:rStyle w:val="Hyperlink"/>
            <w:rFonts w:ascii="Tahoma" w:hAnsi="Tahoma"/>
            <w:noProof/>
          </w:rPr>
          <w:t>Forefront</w:t>
        </w:r>
        <w:r w:rsidR="0041592B" w:rsidRPr="00E50B49">
          <w:rPr>
            <w:rStyle w:val="Hyperlink"/>
            <w:rFonts w:ascii="Tahoma" w:hAnsi="Tahoma"/>
            <w:noProof/>
            <w:lang w:val="ru-RU"/>
          </w:rPr>
          <w:t xml:space="preserve"> </w:t>
        </w:r>
        <w:r w:rsidR="0041592B" w:rsidRPr="00E50B49">
          <w:rPr>
            <w:rStyle w:val="Hyperlink"/>
            <w:rFonts w:ascii="Tahoma" w:hAnsi="Tahoma"/>
            <w:noProof/>
          </w:rPr>
          <w:t>Endpoint</w:t>
        </w:r>
        <w:r w:rsidR="0041592B" w:rsidRPr="00E50B49">
          <w:rPr>
            <w:rStyle w:val="Hyperlink"/>
            <w:rFonts w:ascii="Tahoma" w:hAnsi="Tahoma"/>
            <w:noProof/>
            <w:lang w:val="ru-RU"/>
          </w:rPr>
          <w:t xml:space="preserve"> </w:t>
        </w:r>
        <w:r w:rsidR="0041592B" w:rsidRPr="00E50B49">
          <w:rPr>
            <w:rStyle w:val="Hyperlink"/>
            <w:rFonts w:ascii="Tahoma" w:hAnsi="Tahoma"/>
            <w:noProof/>
          </w:rPr>
          <w:t>Protection</w:t>
        </w:r>
        <w:r w:rsidR="0041592B">
          <w:rPr>
            <w:noProof/>
            <w:webHidden/>
          </w:rPr>
          <w:tab/>
        </w:r>
        <w:r w:rsidR="002E60D9">
          <w:rPr>
            <w:noProof/>
            <w:webHidden/>
          </w:rPr>
          <w:fldChar w:fldCharType="begin"/>
        </w:r>
        <w:r w:rsidR="0041592B">
          <w:rPr>
            <w:noProof/>
            <w:webHidden/>
          </w:rPr>
          <w:instrText xml:space="preserve"> PAGEREF _Toc309214056 \h </w:instrText>
        </w:r>
        <w:r w:rsidR="002E60D9">
          <w:rPr>
            <w:noProof/>
            <w:webHidden/>
          </w:rPr>
        </w:r>
        <w:r w:rsidR="002E60D9">
          <w:rPr>
            <w:noProof/>
            <w:webHidden/>
          </w:rPr>
          <w:fldChar w:fldCharType="separate"/>
        </w:r>
        <w:r w:rsidR="00E12F98">
          <w:rPr>
            <w:noProof/>
            <w:webHidden/>
          </w:rPr>
          <w:t>95</w:t>
        </w:r>
        <w:r w:rsidR="002E60D9">
          <w:rPr>
            <w:noProof/>
            <w:webHidden/>
          </w:rPr>
          <w:fldChar w:fldCharType="end"/>
        </w:r>
      </w:hyperlink>
    </w:p>
    <w:p w:rsidR="0041592B" w:rsidRDefault="006321D7" w:rsidP="00035C53">
      <w:pPr>
        <w:pStyle w:val="TOC2"/>
        <w:rPr>
          <w:rFonts w:eastAsia="SimSun"/>
          <w:noProof/>
          <w:color w:val="auto"/>
          <w:sz w:val="22"/>
          <w:lang w:eastAsia="zh-CN"/>
        </w:rPr>
      </w:pPr>
      <w:hyperlink w:anchor="_Toc309214057" w:history="1">
        <w:r w:rsidR="0041592B" w:rsidRPr="00E50B49">
          <w:rPr>
            <w:rStyle w:val="Hyperlink"/>
            <w:noProof/>
          </w:rPr>
          <w:t>Forefront</w:t>
        </w:r>
        <w:r w:rsidR="0041592B" w:rsidRPr="00E50B49">
          <w:rPr>
            <w:rStyle w:val="Hyperlink"/>
            <w:noProof/>
            <w:lang w:val="ru-RU"/>
          </w:rPr>
          <w:t xml:space="preserve"> </w:t>
        </w:r>
        <w:r w:rsidR="0041592B" w:rsidRPr="00E50B49">
          <w:rPr>
            <w:rStyle w:val="Hyperlink"/>
            <w:noProof/>
          </w:rPr>
          <w:t>Online</w:t>
        </w:r>
        <w:r w:rsidR="0041592B" w:rsidRPr="00E50B49">
          <w:rPr>
            <w:rStyle w:val="Hyperlink"/>
            <w:noProof/>
            <w:lang w:val="ru-RU"/>
          </w:rPr>
          <w:t xml:space="preserve"> </w:t>
        </w:r>
        <w:r w:rsidR="0041592B" w:rsidRPr="00E50B49">
          <w:rPr>
            <w:rStyle w:val="Hyperlink"/>
            <w:noProof/>
          </w:rPr>
          <w:t>Protection</w:t>
        </w:r>
        <w:r w:rsidR="0041592B" w:rsidRPr="00E50B49">
          <w:rPr>
            <w:rStyle w:val="Hyperlink"/>
            <w:noProof/>
            <w:lang w:val="ru-RU"/>
          </w:rPr>
          <w:t xml:space="preserve"> для </w:t>
        </w:r>
        <w:r w:rsidR="0041592B" w:rsidRPr="00E50B49">
          <w:rPr>
            <w:rStyle w:val="Hyperlink"/>
            <w:noProof/>
          </w:rPr>
          <w:t>Exchange</w:t>
        </w:r>
        <w:r w:rsidR="0041592B" w:rsidRPr="00E50B49">
          <w:rPr>
            <w:rStyle w:val="Hyperlink"/>
            <w:noProof/>
            <w:lang w:val="ru-RU"/>
          </w:rPr>
          <w:t xml:space="preserve"> </w:t>
        </w:r>
        <w:r w:rsidR="0041592B" w:rsidRPr="00E50B49">
          <w:rPr>
            <w:rStyle w:val="Hyperlink"/>
            <w:noProof/>
          </w:rPr>
          <w:t>Server</w:t>
        </w:r>
        <w:r w:rsidR="0041592B">
          <w:rPr>
            <w:noProof/>
            <w:webHidden/>
          </w:rPr>
          <w:tab/>
        </w:r>
        <w:r w:rsidR="002E60D9">
          <w:rPr>
            <w:noProof/>
            <w:webHidden/>
          </w:rPr>
          <w:fldChar w:fldCharType="begin"/>
        </w:r>
        <w:r w:rsidR="0041592B">
          <w:rPr>
            <w:noProof/>
            <w:webHidden/>
          </w:rPr>
          <w:instrText xml:space="preserve"> PAGEREF _Toc309214057 \h </w:instrText>
        </w:r>
        <w:r w:rsidR="002E60D9">
          <w:rPr>
            <w:noProof/>
            <w:webHidden/>
          </w:rPr>
        </w:r>
        <w:r w:rsidR="002E60D9">
          <w:rPr>
            <w:noProof/>
            <w:webHidden/>
          </w:rPr>
          <w:fldChar w:fldCharType="separate"/>
        </w:r>
        <w:r w:rsidR="00E12F98">
          <w:rPr>
            <w:noProof/>
            <w:webHidden/>
          </w:rPr>
          <w:t>96</w:t>
        </w:r>
        <w:r w:rsidR="002E60D9">
          <w:rPr>
            <w:noProof/>
            <w:webHidden/>
          </w:rPr>
          <w:fldChar w:fldCharType="end"/>
        </w:r>
      </w:hyperlink>
    </w:p>
    <w:p w:rsidR="0041592B" w:rsidRDefault="006321D7" w:rsidP="00035C53">
      <w:pPr>
        <w:pStyle w:val="TOC2"/>
        <w:rPr>
          <w:rFonts w:eastAsia="SimSun"/>
          <w:noProof/>
          <w:color w:val="auto"/>
          <w:sz w:val="22"/>
          <w:lang w:eastAsia="zh-CN"/>
        </w:rPr>
      </w:pPr>
      <w:hyperlink w:anchor="_Toc309214058" w:history="1">
        <w:r w:rsidR="0041592B" w:rsidRPr="00E50B49">
          <w:rPr>
            <w:rStyle w:val="Hyperlink"/>
            <w:noProof/>
          </w:rPr>
          <w:t>Forefront</w:t>
        </w:r>
        <w:r w:rsidR="0041592B" w:rsidRPr="00E50B49">
          <w:rPr>
            <w:rStyle w:val="Hyperlink"/>
            <w:noProof/>
            <w:lang w:val="ru-RU"/>
          </w:rPr>
          <w:t xml:space="preserve"> </w:t>
        </w:r>
        <w:r w:rsidR="0041592B" w:rsidRPr="00E50B49">
          <w:rPr>
            <w:rStyle w:val="Hyperlink"/>
            <w:noProof/>
          </w:rPr>
          <w:t>Protection</w:t>
        </w:r>
        <w:r w:rsidR="0041592B" w:rsidRPr="00E50B49">
          <w:rPr>
            <w:rStyle w:val="Hyperlink"/>
            <w:noProof/>
            <w:lang w:val="ru-RU"/>
          </w:rPr>
          <w:t xml:space="preserve"> 2010 для </w:t>
        </w:r>
        <w:r w:rsidR="0041592B" w:rsidRPr="00E50B49">
          <w:rPr>
            <w:rStyle w:val="Hyperlink"/>
            <w:noProof/>
          </w:rPr>
          <w:t>Exchange</w:t>
        </w:r>
        <w:r w:rsidR="0041592B" w:rsidRPr="00E50B49">
          <w:rPr>
            <w:rStyle w:val="Hyperlink"/>
            <w:noProof/>
            <w:lang w:val="ru-RU"/>
          </w:rPr>
          <w:t xml:space="preserve"> </w:t>
        </w:r>
        <w:r w:rsidR="0041592B" w:rsidRPr="00E50B49">
          <w:rPr>
            <w:rStyle w:val="Hyperlink"/>
            <w:noProof/>
          </w:rPr>
          <w:t>Server</w:t>
        </w:r>
        <w:r w:rsidR="0041592B">
          <w:rPr>
            <w:noProof/>
            <w:webHidden/>
          </w:rPr>
          <w:tab/>
        </w:r>
        <w:r w:rsidR="002E60D9">
          <w:rPr>
            <w:noProof/>
            <w:webHidden/>
          </w:rPr>
          <w:fldChar w:fldCharType="begin"/>
        </w:r>
        <w:r w:rsidR="0041592B">
          <w:rPr>
            <w:noProof/>
            <w:webHidden/>
          </w:rPr>
          <w:instrText xml:space="preserve"> PAGEREF _Toc309214058 \h </w:instrText>
        </w:r>
        <w:r w:rsidR="002E60D9">
          <w:rPr>
            <w:noProof/>
            <w:webHidden/>
          </w:rPr>
        </w:r>
        <w:r w:rsidR="002E60D9">
          <w:rPr>
            <w:noProof/>
            <w:webHidden/>
          </w:rPr>
          <w:fldChar w:fldCharType="separate"/>
        </w:r>
        <w:r w:rsidR="00E12F98">
          <w:rPr>
            <w:noProof/>
            <w:webHidden/>
          </w:rPr>
          <w:t>96</w:t>
        </w:r>
        <w:r w:rsidR="002E60D9">
          <w:rPr>
            <w:noProof/>
            <w:webHidden/>
          </w:rPr>
          <w:fldChar w:fldCharType="end"/>
        </w:r>
      </w:hyperlink>
    </w:p>
    <w:p w:rsidR="0041592B" w:rsidRDefault="006321D7" w:rsidP="00035C53">
      <w:pPr>
        <w:pStyle w:val="TOC2"/>
        <w:rPr>
          <w:rFonts w:eastAsia="SimSun"/>
          <w:noProof/>
          <w:color w:val="auto"/>
          <w:sz w:val="22"/>
          <w:lang w:eastAsia="zh-CN"/>
        </w:rPr>
      </w:pPr>
      <w:hyperlink w:anchor="_Toc309214059" w:history="1">
        <w:r w:rsidR="0041592B" w:rsidRPr="00E50B49">
          <w:rPr>
            <w:rStyle w:val="Hyperlink"/>
            <w:noProof/>
          </w:rPr>
          <w:t>Forefront</w:t>
        </w:r>
        <w:r w:rsidR="0041592B" w:rsidRPr="00E50B49">
          <w:rPr>
            <w:rStyle w:val="Hyperlink"/>
            <w:noProof/>
            <w:lang w:val="ru-RU"/>
          </w:rPr>
          <w:t xml:space="preserve"> </w:t>
        </w:r>
        <w:r w:rsidR="0041592B" w:rsidRPr="00E50B49">
          <w:rPr>
            <w:rStyle w:val="Hyperlink"/>
            <w:noProof/>
          </w:rPr>
          <w:t>Protection</w:t>
        </w:r>
        <w:r w:rsidR="0041592B" w:rsidRPr="00E50B49">
          <w:rPr>
            <w:rStyle w:val="Hyperlink"/>
            <w:noProof/>
            <w:lang w:val="ru-RU"/>
          </w:rPr>
          <w:t xml:space="preserve"> 2010 для </w:t>
        </w:r>
        <w:r w:rsidR="0041592B" w:rsidRPr="00E50B49">
          <w:rPr>
            <w:rStyle w:val="Hyperlink"/>
            <w:noProof/>
          </w:rPr>
          <w:t>SharePoint</w:t>
        </w:r>
        <w:r w:rsidR="0041592B">
          <w:rPr>
            <w:noProof/>
            <w:webHidden/>
          </w:rPr>
          <w:tab/>
        </w:r>
        <w:r w:rsidR="002E60D9">
          <w:rPr>
            <w:noProof/>
            <w:webHidden/>
          </w:rPr>
          <w:fldChar w:fldCharType="begin"/>
        </w:r>
        <w:r w:rsidR="0041592B">
          <w:rPr>
            <w:noProof/>
            <w:webHidden/>
          </w:rPr>
          <w:instrText xml:space="preserve"> PAGEREF _Toc309214059 \h </w:instrText>
        </w:r>
        <w:r w:rsidR="002E60D9">
          <w:rPr>
            <w:noProof/>
            <w:webHidden/>
          </w:rPr>
        </w:r>
        <w:r w:rsidR="002E60D9">
          <w:rPr>
            <w:noProof/>
            <w:webHidden/>
          </w:rPr>
          <w:fldChar w:fldCharType="separate"/>
        </w:r>
        <w:r w:rsidR="00E12F98">
          <w:rPr>
            <w:noProof/>
            <w:webHidden/>
          </w:rPr>
          <w:t>97</w:t>
        </w:r>
        <w:r w:rsidR="002E60D9">
          <w:rPr>
            <w:noProof/>
            <w:webHidden/>
          </w:rPr>
          <w:fldChar w:fldCharType="end"/>
        </w:r>
      </w:hyperlink>
    </w:p>
    <w:p w:rsidR="0041592B" w:rsidRDefault="006321D7" w:rsidP="00035C53">
      <w:pPr>
        <w:pStyle w:val="TOC2"/>
        <w:rPr>
          <w:rFonts w:eastAsia="SimSun"/>
          <w:noProof/>
          <w:color w:val="auto"/>
          <w:sz w:val="22"/>
          <w:lang w:eastAsia="zh-CN"/>
        </w:rPr>
      </w:pPr>
      <w:hyperlink w:anchor="_Toc309214060" w:history="1">
        <w:r w:rsidR="0041592B" w:rsidRPr="00E50B49">
          <w:rPr>
            <w:rStyle w:val="Hyperlink"/>
            <w:noProof/>
          </w:rPr>
          <w:t>Forefront</w:t>
        </w:r>
        <w:r w:rsidR="0041592B" w:rsidRPr="00E50B49">
          <w:rPr>
            <w:rStyle w:val="Hyperlink"/>
            <w:noProof/>
            <w:lang w:val="ru-RU"/>
          </w:rPr>
          <w:t xml:space="preserve"> </w:t>
        </w:r>
        <w:r w:rsidR="0041592B" w:rsidRPr="00E50B49">
          <w:rPr>
            <w:rStyle w:val="Hyperlink"/>
            <w:noProof/>
          </w:rPr>
          <w:t>Security</w:t>
        </w:r>
        <w:r w:rsidR="0041592B" w:rsidRPr="00E50B49">
          <w:rPr>
            <w:rStyle w:val="Hyperlink"/>
            <w:noProof/>
            <w:lang w:val="ru-RU"/>
          </w:rPr>
          <w:t xml:space="preserve"> для </w:t>
        </w:r>
        <w:r w:rsidR="0041592B" w:rsidRPr="00E50B49">
          <w:rPr>
            <w:rStyle w:val="Hyperlink"/>
            <w:noProof/>
          </w:rPr>
          <w:t>Office</w:t>
        </w:r>
        <w:r w:rsidR="0041592B" w:rsidRPr="00E50B49">
          <w:rPr>
            <w:rStyle w:val="Hyperlink"/>
            <w:noProof/>
            <w:lang w:val="ru-RU"/>
          </w:rPr>
          <w:t xml:space="preserve"> </w:t>
        </w:r>
        <w:r w:rsidR="0041592B" w:rsidRPr="00E50B49">
          <w:rPr>
            <w:rStyle w:val="Hyperlink"/>
            <w:noProof/>
          </w:rPr>
          <w:t>Communications</w:t>
        </w:r>
        <w:r w:rsidR="0041592B" w:rsidRPr="00E50B49">
          <w:rPr>
            <w:rStyle w:val="Hyperlink"/>
            <w:noProof/>
            <w:lang w:val="ru-RU"/>
          </w:rPr>
          <w:t xml:space="preserve"> </w:t>
        </w:r>
        <w:r w:rsidR="0041592B" w:rsidRPr="00E50B49">
          <w:rPr>
            <w:rStyle w:val="Hyperlink"/>
            <w:noProof/>
          </w:rPr>
          <w:t>Server</w:t>
        </w:r>
        <w:r w:rsidR="0041592B">
          <w:rPr>
            <w:noProof/>
            <w:webHidden/>
          </w:rPr>
          <w:tab/>
        </w:r>
        <w:r w:rsidR="002E60D9">
          <w:rPr>
            <w:noProof/>
            <w:webHidden/>
          </w:rPr>
          <w:fldChar w:fldCharType="begin"/>
        </w:r>
        <w:r w:rsidR="0041592B">
          <w:rPr>
            <w:noProof/>
            <w:webHidden/>
          </w:rPr>
          <w:instrText xml:space="preserve"> PAGEREF _Toc309214060 \h </w:instrText>
        </w:r>
        <w:r w:rsidR="002E60D9">
          <w:rPr>
            <w:noProof/>
            <w:webHidden/>
          </w:rPr>
        </w:r>
        <w:r w:rsidR="002E60D9">
          <w:rPr>
            <w:noProof/>
            <w:webHidden/>
          </w:rPr>
          <w:fldChar w:fldCharType="separate"/>
        </w:r>
        <w:r w:rsidR="00E12F98">
          <w:rPr>
            <w:noProof/>
            <w:webHidden/>
          </w:rPr>
          <w:t>98</w:t>
        </w:r>
        <w:r w:rsidR="002E60D9">
          <w:rPr>
            <w:noProof/>
            <w:webHidden/>
          </w:rPr>
          <w:fldChar w:fldCharType="end"/>
        </w:r>
      </w:hyperlink>
    </w:p>
    <w:p w:rsidR="0041592B" w:rsidRDefault="006321D7" w:rsidP="00035C53">
      <w:pPr>
        <w:pStyle w:val="TOC2"/>
        <w:rPr>
          <w:rFonts w:eastAsia="SimSun"/>
          <w:noProof/>
          <w:color w:val="auto"/>
          <w:sz w:val="22"/>
          <w:lang w:eastAsia="zh-CN"/>
        </w:rPr>
      </w:pPr>
      <w:hyperlink w:anchor="_Toc309214061" w:history="1">
        <w:r w:rsidR="0041592B" w:rsidRPr="00E50B49">
          <w:rPr>
            <w:rStyle w:val="Hyperlink"/>
            <w:rFonts w:ascii="Tahoma" w:hAnsi="Tahoma"/>
            <w:noProof/>
          </w:rPr>
          <w:t>Forefront Threat Management Gateway Web Protection Service</w:t>
        </w:r>
        <w:r w:rsidR="0041592B">
          <w:rPr>
            <w:noProof/>
            <w:webHidden/>
          </w:rPr>
          <w:tab/>
        </w:r>
        <w:r w:rsidR="002E60D9">
          <w:rPr>
            <w:noProof/>
            <w:webHidden/>
          </w:rPr>
          <w:fldChar w:fldCharType="begin"/>
        </w:r>
        <w:r w:rsidR="0041592B">
          <w:rPr>
            <w:noProof/>
            <w:webHidden/>
          </w:rPr>
          <w:instrText xml:space="preserve"> PAGEREF _Toc309214061 \h </w:instrText>
        </w:r>
        <w:r w:rsidR="002E60D9">
          <w:rPr>
            <w:noProof/>
            <w:webHidden/>
          </w:rPr>
        </w:r>
        <w:r w:rsidR="002E60D9">
          <w:rPr>
            <w:noProof/>
            <w:webHidden/>
          </w:rPr>
          <w:fldChar w:fldCharType="separate"/>
        </w:r>
        <w:r w:rsidR="00E12F98">
          <w:rPr>
            <w:noProof/>
            <w:webHidden/>
          </w:rPr>
          <w:t>98</w:t>
        </w:r>
        <w:r w:rsidR="002E60D9">
          <w:rPr>
            <w:noProof/>
            <w:webHidden/>
          </w:rPr>
          <w:fldChar w:fldCharType="end"/>
        </w:r>
      </w:hyperlink>
    </w:p>
    <w:p w:rsidR="0041592B" w:rsidRDefault="006321D7" w:rsidP="00035C53">
      <w:pPr>
        <w:pStyle w:val="TOC2"/>
        <w:rPr>
          <w:rFonts w:eastAsia="SimSun"/>
          <w:noProof/>
          <w:color w:val="auto"/>
          <w:sz w:val="22"/>
          <w:lang w:eastAsia="zh-CN"/>
        </w:rPr>
      </w:pPr>
      <w:hyperlink w:anchor="_Toc309214062" w:history="1">
        <w:r w:rsidR="0041592B" w:rsidRPr="00E50B49">
          <w:rPr>
            <w:rStyle w:val="Hyperlink"/>
            <w:noProof/>
          </w:rPr>
          <w:t>Microsoft</w:t>
        </w:r>
        <w:r w:rsidR="0041592B" w:rsidRPr="00E50B49">
          <w:rPr>
            <w:rStyle w:val="Hyperlink"/>
            <w:noProof/>
            <w:lang w:val="ru-RU"/>
          </w:rPr>
          <w:t xml:space="preserve"> </w:t>
        </w:r>
        <w:r w:rsidR="0041592B" w:rsidRPr="00E50B49">
          <w:rPr>
            <w:rStyle w:val="Hyperlink"/>
            <w:noProof/>
          </w:rPr>
          <w:t>Exchange</w:t>
        </w:r>
        <w:r w:rsidR="0041592B" w:rsidRPr="00E50B49">
          <w:rPr>
            <w:rStyle w:val="Hyperlink"/>
            <w:noProof/>
            <w:lang w:val="ru-RU"/>
          </w:rPr>
          <w:t xml:space="preserve"> </w:t>
        </w:r>
        <w:r w:rsidR="0041592B" w:rsidRPr="00E50B49">
          <w:rPr>
            <w:rStyle w:val="Hyperlink"/>
            <w:noProof/>
          </w:rPr>
          <w:t>Hosted</w:t>
        </w:r>
        <w:r w:rsidR="0041592B" w:rsidRPr="00E50B49">
          <w:rPr>
            <w:rStyle w:val="Hyperlink"/>
            <w:noProof/>
            <w:lang w:val="ru-RU"/>
          </w:rPr>
          <w:t xml:space="preserve"> </w:t>
        </w:r>
        <w:r w:rsidR="0041592B" w:rsidRPr="00E50B49">
          <w:rPr>
            <w:rStyle w:val="Hyperlink"/>
            <w:noProof/>
          </w:rPr>
          <w:t>Encryption</w:t>
        </w:r>
        <w:r w:rsidR="0041592B">
          <w:rPr>
            <w:noProof/>
            <w:webHidden/>
          </w:rPr>
          <w:tab/>
        </w:r>
        <w:r w:rsidR="002E60D9">
          <w:rPr>
            <w:noProof/>
            <w:webHidden/>
          </w:rPr>
          <w:fldChar w:fldCharType="begin"/>
        </w:r>
        <w:r w:rsidR="0041592B">
          <w:rPr>
            <w:noProof/>
            <w:webHidden/>
          </w:rPr>
          <w:instrText xml:space="preserve"> PAGEREF _Toc309214062 \h </w:instrText>
        </w:r>
        <w:r w:rsidR="002E60D9">
          <w:rPr>
            <w:noProof/>
            <w:webHidden/>
          </w:rPr>
        </w:r>
        <w:r w:rsidR="002E60D9">
          <w:rPr>
            <w:noProof/>
            <w:webHidden/>
          </w:rPr>
          <w:fldChar w:fldCharType="separate"/>
        </w:r>
        <w:r w:rsidR="00E12F98">
          <w:rPr>
            <w:noProof/>
            <w:webHidden/>
          </w:rPr>
          <w:t>99</w:t>
        </w:r>
        <w:r w:rsidR="002E60D9">
          <w:rPr>
            <w:noProof/>
            <w:webHidden/>
          </w:rPr>
          <w:fldChar w:fldCharType="end"/>
        </w:r>
      </w:hyperlink>
    </w:p>
    <w:p w:rsidR="0006656D" w:rsidRDefault="002E60D9" w:rsidP="00035C53">
      <w:pPr>
        <w:pStyle w:val="PURHeading1"/>
        <w:pBdr>
          <w:bottom w:val="none" w:sz="0" w:space="0" w:color="auto"/>
        </w:pBdr>
        <w:sectPr w:rsidR="0006656D" w:rsidSect="00B50C60">
          <w:type w:val="continuous"/>
          <w:pgSz w:w="12240" w:h="15840" w:code="1"/>
          <w:pgMar w:top="1800" w:right="720" w:bottom="720" w:left="720" w:header="432" w:footer="288" w:gutter="0"/>
          <w:cols w:num="2" w:space="360"/>
          <w:docGrid w:linePitch="360"/>
        </w:sectPr>
      </w:pPr>
      <w:r>
        <w:fldChar w:fldCharType="end"/>
      </w:r>
    </w:p>
    <w:p w:rsidR="0006656D" w:rsidRDefault="0006656D" w:rsidP="00035C53">
      <w:pPr>
        <w:pStyle w:val="PURHeading1"/>
        <w:pBdr>
          <w:bottom w:val="none" w:sz="0" w:space="0" w:color="auto"/>
        </w:pBdr>
      </w:pPr>
    </w:p>
    <w:p w:rsidR="00D05436" w:rsidRPr="00FA0A74" w:rsidRDefault="00D05436" w:rsidP="00D05436">
      <w:pPr>
        <w:pStyle w:val="PURHeading1"/>
        <w:rPr>
          <w:lang w:val="ru-RU"/>
        </w:rPr>
      </w:pPr>
      <w:r w:rsidRPr="00FA0A74">
        <w:rPr>
          <w:lang w:val="ru-RU"/>
        </w:rPr>
        <w:t xml:space="preserve">Общие </w:t>
      </w:r>
      <w:r w:rsidR="00866F38" w:rsidRPr="00FA0A74">
        <w:rPr>
          <w:lang w:val="ru-RU"/>
        </w:rPr>
        <w:t xml:space="preserve">Условия </w:t>
      </w:r>
    </w:p>
    <w:p w:rsidR="00D05436" w:rsidRPr="00FA0A74" w:rsidRDefault="00D05436" w:rsidP="00D05436">
      <w:pPr>
        <w:pStyle w:val="PURHeading2"/>
        <w:rPr>
          <w:lang w:val="ru-RU"/>
        </w:rPr>
      </w:pPr>
      <w:r w:rsidRPr="00FA0A74">
        <w:rPr>
          <w:lang w:val="ru-RU"/>
        </w:rPr>
        <w:t xml:space="preserve">Лицензии </w:t>
      </w:r>
      <w:r>
        <w:t>SAL</w:t>
      </w:r>
      <w:r w:rsidRPr="00FA0A74">
        <w:rPr>
          <w:lang w:val="ru-RU"/>
        </w:rPr>
        <w:t xml:space="preserve"> </w:t>
      </w:r>
      <w:r w:rsidR="00866F38" w:rsidRPr="00FA0A74">
        <w:rPr>
          <w:lang w:val="ru-RU"/>
        </w:rPr>
        <w:t>«На Устройство» И «На Пользователя»</w:t>
      </w:r>
    </w:p>
    <w:p w:rsidR="001E309D" w:rsidRPr="00FA0A74" w:rsidRDefault="00D05436" w:rsidP="001E309D">
      <w:pPr>
        <w:pStyle w:val="PURBody-Indented"/>
        <w:rPr>
          <w:lang w:val="ru-RU"/>
        </w:rPr>
      </w:pPr>
      <w:r w:rsidRPr="00FA0A74">
        <w:rPr>
          <w:lang w:val="ru-RU"/>
        </w:rPr>
        <w:t xml:space="preserve">При лицензировании веб-служб по модели «Лицензия подписчика» необходимо приобрести и назначить лицензии </w:t>
      </w:r>
      <w:r>
        <w:t>SAL</w:t>
      </w:r>
      <w:r w:rsidRPr="00FA0A74">
        <w:rPr>
          <w:lang w:val="ru-RU"/>
        </w:rPr>
        <w:t xml:space="preserve"> «на</w:t>
      </w:r>
      <w:r w:rsidR="0041592B">
        <w:t> </w:t>
      </w:r>
      <w:r w:rsidRPr="00FA0A74">
        <w:rPr>
          <w:lang w:val="ru-RU"/>
        </w:rPr>
        <w:t>устройство» или «на пользователя» для этой веб-службы своим пользователям и устройствам, как указано в разделе «Условия лицензии для конкретного продукта». Если для службы указаны и лицензии «на устройство», и лицензии «на пользователя», вы можете приобрести и назначить любой тип лицензий для использования службы.</w:t>
      </w:r>
      <w:r w:rsidRPr="00FA0A74">
        <w:rPr>
          <w:b/>
          <w:lang w:val="ru-RU"/>
        </w:rPr>
        <w:t xml:space="preserve"> </w:t>
      </w:r>
      <w:r w:rsidRPr="00FA0A74">
        <w:rPr>
          <w:lang w:val="ru-RU"/>
        </w:rPr>
        <w:t>Каждый аппаратный раздел или стоечный модуль считается отдельным устройством.</w:t>
      </w:r>
    </w:p>
    <w:p w:rsidR="00D05436" w:rsidRPr="00FA0A74" w:rsidRDefault="00D05436" w:rsidP="00D05436">
      <w:pPr>
        <w:pStyle w:val="PURHeading2"/>
        <w:rPr>
          <w:lang w:val="ru-RU"/>
        </w:rPr>
      </w:pPr>
      <w:r w:rsidRPr="00FA0A74">
        <w:rPr>
          <w:lang w:val="ru-RU"/>
        </w:rPr>
        <w:t xml:space="preserve">Особые </w:t>
      </w:r>
      <w:r w:rsidR="00866F38" w:rsidRPr="00FA0A74">
        <w:rPr>
          <w:lang w:val="ru-RU"/>
        </w:rPr>
        <w:t>Условия Для Веб-Служб</w:t>
      </w:r>
    </w:p>
    <w:p w:rsidR="00D05436" w:rsidRPr="00FA0A74" w:rsidRDefault="00D05436" w:rsidP="00D05436">
      <w:pPr>
        <w:pStyle w:val="PURBody-Indented"/>
        <w:rPr>
          <w:lang w:val="ru-RU"/>
        </w:rPr>
      </w:pPr>
      <w:r w:rsidRPr="00FA0A74">
        <w:rPr>
          <w:lang w:val="ru-RU"/>
        </w:rPr>
        <w:t>Некоторые условия лицензионного соглашения поставщика услуг не применяются к веб-службам, включая обязательство по сохранению предоставленных вам прав на использование. Различия состоят в следующем:</w:t>
      </w:r>
    </w:p>
    <w:p w:rsidR="00D05436" w:rsidRPr="00FA0A74" w:rsidRDefault="00D05436" w:rsidP="0021622F">
      <w:pPr>
        <w:pStyle w:val="PURHeading2"/>
        <w:rPr>
          <w:rFonts w:cs="Times New Roman"/>
          <w:lang w:val="ru-RU"/>
        </w:rPr>
      </w:pPr>
      <w:r w:rsidRPr="00FA0A74">
        <w:rPr>
          <w:lang w:val="ru-RU"/>
        </w:rPr>
        <w:t xml:space="preserve">Обновление </w:t>
      </w:r>
      <w:r w:rsidR="00866F38" w:rsidRPr="00FA0A74">
        <w:rPr>
          <w:lang w:val="ru-RU"/>
        </w:rPr>
        <w:t>Условий Лицензии</w:t>
      </w:r>
    </w:p>
    <w:p w:rsidR="00D05436" w:rsidRPr="00FA0A74" w:rsidRDefault="00D05436" w:rsidP="00E91004">
      <w:pPr>
        <w:pStyle w:val="PURBody-Indented"/>
        <w:rPr>
          <w:rFonts w:cs="Times New Roman"/>
          <w:lang w:val="ru-RU"/>
        </w:rPr>
      </w:pPr>
      <w:r w:rsidRPr="00FA0A74">
        <w:rPr>
          <w:lang w:val="ru-RU"/>
        </w:rPr>
        <w:t>Эти условия лицензии могут время от времени обновляться.</w:t>
      </w:r>
      <w:r w:rsidR="00EC4FB3">
        <w:rPr>
          <w:lang w:val="ru-RU"/>
        </w:rPr>
        <w:t xml:space="preserve"> </w:t>
      </w:r>
      <w:r w:rsidRPr="00FA0A74">
        <w:rPr>
          <w:lang w:val="ru-RU"/>
        </w:rPr>
        <w:t>В случае их обновления любое использование вами веб-служб в течение первых 12 месяцев срока действия лицензии на подписку будет регулироваться этими условиями лицензии без</w:t>
      </w:r>
      <w:r w:rsidR="0041592B">
        <w:t> </w:t>
      </w:r>
      <w:r w:rsidRPr="00FA0A74">
        <w:rPr>
          <w:lang w:val="ru-RU"/>
        </w:rPr>
        <w:t>обновлений. Вне зависимости от данного обязательства по правам на использование новые условия вступают в силу</w:t>
      </w:r>
      <w:r w:rsidR="00E91004">
        <w:t> </w:t>
      </w:r>
      <w:r w:rsidRPr="00FA0A74">
        <w:rPr>
          <w:lang w:val="ru-RU"/>
        </w:rPr>
        <w:t>немедленно, если внесение изменений требуется законодательством.</w:t>
      </w:r>
      <w:r w:rsidR="00EC4FB3">
        <w:rPr>
          <w:lang w:val="ru-RU"/>
        </w:rPr>
        <w:t xml:space="preserve"> </w:t>
      </w:r>
      <w:r w:rsidRPr="00FA0A74">
        <w:rPr>
          <w:lang w:val="ru-RU"/>
        </w:rPr>
        <w:t>По возможности вы будете уведомлены об обновлении по крайней мере за 30 дней до их вступления в силу.</w:t>
      </w:r>
      <w:r w:rsidR="00EC4FB3">
        <w:rPr>
          <w:lang w:val="ru-RU"/>
        </w:rPr>
        <w:t xml:space="preserve"> </w:t>
      </w:r>
      <w:r w:rsidRPr="00FA0A74">
        <w:rPr>
          <w:lang w:val="ru-RU"/>
        </w:rPr>
        <w:t>Вы выражаете свое согласие с этими новыми условиями, применяя службу Интернета после публикации соответствующего сообщения в этих правах на использование продукта, либо после получения сообщения электронной почты, уведомляющего о таком обновлении.</w:t>
      </w:r>
    </w:p>
    <w:p w:rsidR="00D05436" w:rsidRPr="00FA0A74" w:rsidRDefault="00D05436" w:rsidP="0021622F">
      <w:pPr>
        <w:pStyle w:val="PURHeading2"/>
        <w:rPr>
          <w:lang w:val="ru-RU"/>
        </w:rPr>
      </w:pPr>
      <w:r w:rsidRPr="00FA0A74">
        <w:rPr>
          <w:lang w:val="ru-RU"/>
        </w:rPr>
        <w:t xml:space="preserve">Обновления </w:t>
      </w:r>
      <w:r w:rsidR="00866F38" w:rsidRPr="00FA0A74">
        <w:rPr>
          <w:lang w:val="ru-RU"/>
        </w:rPr>
        <w:t>Веб-Служб</w:t>
      </w:r>
    </w:p>
    <w:p w:rsidR="00D05436" w:rsidRPr="00FA0A74" w:rsidRDefault="00D05436" w:rsidP="00D05436">
      <w:pPr>
        <w:pStyle w:val="PURBody-Indented"/>
        <w:rPr>
          <w:lang w:val="ru-RU"/>
        </w:rPr>
      </w:pPr>
      <w:r w:rsidRPr="00FA0A74">
        <w:rPr>
          <w:lang w:val="ru-RU"/>
        </w:rPr>
        <w:t>Время от времени мы можем изменить функциональность или отдельные возможности, или выпустить новую версию службы Интернета.</w:t>
      </w:r>
      <w:r w:rsidR="00EC4FB3">
        <w:rPr>
          <w:lang w:val="ru-RU"/>
        </w:rPr>
        <w:t xml:space="preserve"> </w:t>
      </w:r>
      <w:r w:rsidRPr="00FA0A74">
        <w:rPr>
          <w:lang w:val="ru-RU"/>
        </w:rPr>
        <w:t>После обновления, некоторые функции или возможности могут быть недоступны. Если после обновления веб-службы вы не пользуетесь обновленной версией, некоторые функции могут быть недоступны, и</w:t>
      </w:r>
      <w:r w:rsidR="0041592B">
        <w:t> </w:t>
      </w:r>
      <w:r w:rsidRPr="00FA0A74">
        <w:rPr>
          <w:lang w:val="ru-RU"/>
        </w:rPr>
        <w:t>использование вами службы может прерываться.</w:t>
      </w:r>
    </w:p>
    <w:p w:rsidR="00D05436" w:rsidRPr="00FA0A74" w:rsidRDefault="00D05436" w:rsidP="0021622F">
      <w:pPr>
        <w:pStyle w:val="PURHeading2"/>
        <w:rPr>
          <w:lang w:val="ru-RU"/>
        </w:rPr>
      </w:pPr>
      <w:r w:rsidRPr="00FA0A74">
        <w:rPr>
          <w:lang w:val="ru-RU"/>
        </w:rPr>
        <w:t xml:space="preserve">Приостановка </w:t>
      </w:r>
      <w:r w:rsidR="00866F38" w:rsidRPr="00FA0A74">
        <w:rPr>
          <w:lang w:val="ru-RU"/>
        </w:rPr>
        <w:t>Веб-Служб</w:t>
      </w:r>
    </w:p>
    <w:p w:rsidR="00D05436" w:rsidRPr="00FA0A74" w:rsidRDefault="00D05436" w:rsidP="00D05436">
      <w:pPr>
        <w:pStyle w:val="PURBody-Indented"/>
        <w:rPr>
          <w:lang w:val="ru-RU"/>
        </w:rPr>
      </w:pPr>
      <w:r w:rsidRPr="00FA0A74">
        <w:rPr>
          <w:lang w:val="ru-RU"/>
        </w:rPr>
        <w:t>Приостановка предоставления веб-служб предусматривается в следующих случаях:</w:t>
      </w:r>
    </w:p>
    <w:p w:rsidR="00D05436" w:rsidRPr="00FA0A74" w:rsidRDefault="00D05436" w:rsidP="00D05436">
      <w:pPr>
        <w:pStyle w:val="PURBullet-Indented"/>
        <w:rPr>
          <w:lang w:val="ru-RU"/>
        </w:rPr>
      </w:pPr>
      <w:r>
        <w:t>Microsoft</w:t>
      </w:r>
      <w:r w:rsidRPr="00FA0A74">
        <w:rPr>
          <w:lang w:val="ru-RU"/>
        </w:rPr>
        <w:t xml:space="preserve"> полагает, что использование вами службы Интернета создает прямую или косвенную угрозу для работы или</w:t>
      </w:r>
      <w:r w:rsidR="0041592B">
        <w:t> </w:t>
      </w:r>
      <w:r w:rsidRPr="00FA0A74">
        <w:rPr>
          <w:lang w:val="ru-RU"/>
        </w:rPr>
        <w:t>целостности сети, а также для использования службы Интернета другими лицами;</w:t>
      </w:r>
    </w:p>
    <w:p w:rsidR="00D05436" w:rsidRPr="00FA0A74" w:rsidRDefault="00D05436" w:rsidP="00D05436">
      <w:pPr>
        <w:pStyle w:val="PURBullet-Indented"/>
        <w:rPr>
          <w:lang w:val="ru-RU"/>
        </w:rPr>
      </w:pPr>
      <w:r w:rsidRPr="00FA0A74">
        <w:rPr>
          <w:lang w:val="ru-RU"/>
        </w:rPr>
        <w:t xml:space="preserve">если мы полагаем, что вы нарушаете условия вашего лицензионного соглашения поставщика услуг, включая настоящие права на использование продуктов; </w:t>
      </w:r>
    </w:p>
    <w:p w:rsidR="00D05436" w:rsidRPr="00FA0A74" w:rsidRDefault="00D05436" w:rsidP="00D05436">
      <w:pPr>
        <w:pStyle w:val="PURBullet-Indented"/>
        <w:rPr>
          <w:lang w:val="ru-RU"/>
        </w:rPr>
      </w:pPr>
      <w:r w:rsidRPr="00FA0A74">
        <w:rPr>
          <w:rFonts w:cs="Tahoma"/>
          <w:lang w:val="ru-RU"/>
        </w:rPr>
        <w:t>ваше использование превышает все квоты, указанные в документации для этой службы Интернета; а также</w:t>
      </w:r>
    </w:p>
    <w:p w:rsidR="00D05436" w:rsidRPr="00FA0A74" w:rsidRDefault="00D05436" w:rsidP="00D05436">
      <w:pPr>
        <w:pStyle w:val="PURBullet-Indented"/>
        <w:rPr>
          <w:lang w:val="ru-RU"/>
        </w:rPr>
      </w:pPr>
      <w:r w:rsidRPr="00FA0A74">
        <w:rPr>
          <w:lang w:val="ru-RU"/>
        </w:rPr>
        <w:t xml:space="preserve">если </w:t>
      </w:r>
      <w:r>
        <w:t>Microsoft</w:t>
      </w:r>
      <w:r w:rsidRPr="00FA0A74">
        <w:rPr>
          <w:lang w:val="ru-RU"/>
        </w:rPr>
        <w:t xml:space="preserve"> обязана сделать это для соблюдения требований законодательства. </w:t>
      </w:r>
    </w:p>
    <w:p w:rsidR="00D05436" w:rsidRPr="00FA0A74" w:rsidRDefault="00D05436" w:rsidP="00D05436">
      <w:pPr>
        <w:pStyle w:val="PURHeading2"/>
        <w:rPr>
          <w:lang w:val="ru-RU"/>
        </w:rPr>
      </w:pPr>
      <w:r w:rsidRPr="00FA0A74">
        <w:rPr>
          <w:lang w:val="ru-RU"/>
        </w:rPr>
        <w:t xml:space="preserve">Окончание </w:t>
      </w:r>
      <w:r w:rsidR="00866F38" w:rsidRPr="00FA0A74">
        <w:rPr>
          <w:lang w:val="ru-RU"/>
        </w:rPr>
        <w:t>Или Досрочное Прекращение Периода Использования Веб-Службы.</w:t>
      </w:r>
    </w:p>
    <w:p w:rsidR="00D05436" w:rsidRPr="00FA0A74" w:rsidRDefault="00D05436" w:rsidP="00D05436">
      <w:pPr>
        <w:pStyle w:val="PURBody-Indented"/>
        <w:rPr>
          <w:lang w:val="ru-RU"/>
        </w:rPr>
      </w:pPr>
      <w:r w:rsidRPr="00FA0A74">
        <w:rPr>
          <w:lang w:val="ru-RU"/>
        </w:rPr>
        <w:t xml:space="preserve">По истечении или прекращении периода подписки на службу Интернета вы обязуетесь связаться с </w:t>
      </w:r>
      <w:r>
        <w:t>Microsoft</w:t>
      </w:r>
      <w:r w:rsidRPr="00FA0A74">
        <w:rPr>
          <w:lang w:val="ru-RU"/>
        </w:rPr>
        <w:t xml:space="preserve"> и сообщить о</w:t>
      </w:r>
      <w:r w:rsidR="0041592B">
        <w:t> </w:t>
      </w:r>
      <w:r w:rsidRPr="00FA0A74">
        <w:rPr>
          <w:lang w:val="ru-RU"/>
        </w:rPr>
        <w:t>своем намерении</w:t>
      </w:r>
    </w:p>
    <w:p w:rsidR="00D05436" w:rsidRPr="00FA0A74" w:rsidRDefault="00D05436" w:rsidP="00B73D99">
      <w:pPr>
        <w:pStyle w:val="PURBody-Indented"/>
        <w:numPr>
          <w:ilvl w:val="0"/>
          <w:numId w:val="4"/>
        </w:numPr>
        <w:ind w:left="630"/>
        <w:rPr>
          <w:lang w:val="ru-RU"/>
        </w:rPr>
      </w:pPr>
      <w:r w:rsidRPr="00FA0A74">
        <w:rPr>
          <w:lang w:val="ru-RU"/>
        </w:rPr>
        <w:t>отключить свою учетную запись и затем удалить свои данные клиента, или</w:t>
      </w:r>
    </w:p>
    <w:p w:rsidR="00D05436" w:rsidRPr="00FA0A74" w:rsidRDefault="00D05436" w:rsidP="00B73D99">
      <w:pPr>
        <w:pStyle w:val="PURBody-Indented"/>
        <w:numPr>
          <w:ilvl w:val="0"/>
          <w:numId w:val="4"/>
        </w:numPr>
        <w:ind w:left="630"/>
        <w:rPr>
          <w:lang w:val="ru-RU"/>
        </w:rPr>
      </w:pPr>
      <w:r w:rsidRPr="00FA0A74">
        <w:rPr>
          <w:lang w:val="ru-RU"/>
        </w:rPr>
        <w:t>сохранить ваши данные клиента в учетной записи с ограниченной функциональностью в течение по крайней мере 90</w:t>
      </w:r>
      <w:r w:rsidR="0041592B">
        <w:t> </w:t>
      </w:r>
      <w:r w:rsidRPr="00FA0A74">
        <w:rPr>
          <w:lang w:val="ru-RU"/>
        </w:rPr>
        <w:t>дней после истечения или прекращения подписки («срок хранения») для их извлечения.</w:t>
      </w:r>
    </w:p>
    <w:p w:rsidR="00D05436" w:rsidRPr="00FA0A74" w:rsidRDefault="00D05436" w:rsidP="00BD40C3">
      <w:pPr>
        <w:pStyle w:val="PURBullet-Indented"/>
        <w:rPr>
          <w:lang w:val="ru-RU"/>
        </w:rPr>
      </w:pPr>
      <w:r w:rsidRPr="00FA0A74">
        <w:rPr>
          <w:lang w:val="ru-RU"/>
        </w:rPr>
        <w:t>Указав вариант (1), вы лишаетесь возможности извлечь свои данные клиента из учетной записи.</w:t>
      </w:r>
      <w:r w:rsidR="00EC4FB3">
        <w:rPr>
          <w:lang w:val="ru-RU"/>
        </w:rPr>
        <w:t xml:space="preserve"> </w:t>
      </w:r>
      <w:r w:rsidRPr="00FA0A74">
        <w:rPr>
          <w:lang w:val="ru-RU"/>
        </w:rPr>
        <w:t>Если не выбран ни один из вариантов, ваши данные клиента будут сохранены в соответствии с условиями пункта (2).</w:t>
      </w:r>
      <w:r w:rsidR="00EC4FB3">
        <w:rPr>
          <w:lang w:val="ru-RU"/>
        </w:rPr>
        <w:t xml:space="preserve"> </w:t>
      </w:r>
    </w:p>
    <w:p w:rsidR="00D05436" w:rsidRPr="00FA0A74" w:rsidRDefault="00D05436" w:rsidP="00BD40C3">
      <w:pPr>
        <w:pStyle w:val="PURBullet-Indented"/>
        <w:rPr>
          <w:lang w:val="ru-RU"/>
        </w:rPr>
      </w:pPr>
      <w:r w:rsidRPr="00FA0A74">
        <w:rPr>
          <w:lang w:val="ru-RU"/>
        </w:rPr>
        <w:t>По истечении срока хранения учетная запись будет отключена, а ваши данные клиента удалены.</w:t>
      </w:r>
    </w:p>
    <w:p w:rsidR="00D05436" w:rsidRPr="00FA0A74" w:rsidRDefault="00D05436" w:rsidP="0021622F">
      <w:pPr>
        <w:pStyle w:val="PURHeading2"/>
        <w:rPr>
          <w:lang w:val="ru-RU"/>
        </w:rPr>
      </w:pPr>
      <w:r w:rsidRPr="00FA0A74">
        <w:rPr>
          <w:lang w:val="ru-RU"/>
        </w:rPr>
        <w:t xml:space="preserve">Отказ </w:t>
      </w:r>
      <w:r w:rsidR="00866F38" w:rsidRPr="00FA0A74">
        <w:rPr>
          <w:lang w:val="ru-RU"/>
        </w:rPr>
        <w:t>От Ответственности За Удаление Данных Клиента</w:t>
      </w:r>
    </w:p>
    <w:p w:rsidR="00D05436" w:rsidRPr="00FA0A74" w:rsidRDefault="00D05436" w:rsidP="00D05436">
      <w:pPr>
        <w:pStyle w:val="PURBody-Indented"/>
        <w:rPr>
          <w:lang w:val="ru-RU"/>
        </w:rPr>
      </w:pPr>
      <w:r w:rsidRPr="00FA0A74">
        <w:rPr>
          <w:lang w:val="ru-RU"/>
        </w:rPr>
        <w:t xml:space="preserve">Вы согласны с тем, что обязательство, изложенное в данных условиях, является единственным обязательством корпорации </w:t>
      </w:r>
      <w:r>
        <w:t>Microsoft</w:t>
      </w:r>
      <w:r w:rsidRPr="00FA0A74">
        <w:rPr>
          <w:lang w:val="ru-RU"/>
        </w:rPr>
        <w:t xml:space="preserve"> по хранению, экспорту или возврату ваших данных клиента.</w:t>
      </w:r>
      <w:r w:rsidR="00EC4FB3">
        <w:rPr>
          <w:lang w:val="ru-RU"/>
        </w:rPr>
        <w:t xml:space="preserve"> </w:t>
      </w:r>
      <w:r w:rsidRPr="00FA0A74">
        <w:rPr>
          <w:lang w:val="ru-RU"/>
        </w:rPr>
        <w:t xml:space="preserve">Вы согласны с тем, что </w:t>
      </w:r>
      <w:r>
        <w:t>Microsoft</w:t>
      </w:r>
      <w:r w:rsidRPr="00FA0A74">
        <w:rPr>
          <w:lang w:val="ru-RU"/>
        </w:rPr>
        <w:t xml:space="preserve"> ни при каких обстоятельствах не несет ответственности за удаление ваших данных клиента в соответствии с данными условиями.</w:t>
      </w:r>
    </w:p>
    <w:p w:rsidR="00D05436" w:rsidRPr="00FA0A74" w:rsidRDefault="00D05436" w:rsidP="00D05436">
      <w:pPr>
        <w:pStyle w:val="PURHeading2"/>
        <w:rPr>
          <w:lang w:val="ru-RU"/>
        </w:rPr>
      </w:pPr>
      <w:r w:rsidRPr="00FA0A74">
        <w:rPr>
          <w:lang w:val="ru-RU"/>
        </w:rPr>
        <w:t xml:space="preserve">Ответственность </w:t>
      </w:r>
      <w:r w:rsidR="00866F38" w:rsidRPr="00FA0A74">
        <w:rPr>
          <w:lang w:val="ru-RU"/>
        </w:rPr>
        <w:t>За Учетные Записи</w:t>
      </w:r>
    </w:p>
    <w:p w:rsidR="00D05436" w:rsidRPr="00FA0A74" w:rsidRDefault="00D05436" w:rsidP="00D05436">
      <w:pPr>
        <w:pStyle w:val="PURBody-Indented"/>
        <w:rPr>
          <w:lang w:val="ru-RU"/>
        </w:rPr>
      </w:pPr>
      <w:r w:rsidRPr="00FA0A74">
        <w:rPr>
          <w:lang w:val="ru-RU"/>
        </w:rPr>
        <w:t>Вы несете ответственность за свои пароли (если они имеются), и за всю деятельность с учетными записями служб Интернета, включая деятельность пользователей, которых вы готовите к работе, и сделки с третьими сторонами, которые осуществляются через вашу учетные записи или ассоциированные учетные записи.</w:t>
      </w:r>
      <w:r w:rsidR="00EC4FB3">
        <w:rPr>
          <w:lang w:val="ru-RU"/>
        </w:rPr>
        <w:t xml:space="preserve"> </w:t>
      </w:r>
      <w:r w:rsidRPr="00FA0A74">
        <w:rPr>
          <w:lang w:val="ru-RU"/>
        </w:rPr>
        <w:t>Вы обязаны хранить учетные записи и</w:t>
      </w:r>
      <w:r w:rsidR="0041592B">
        <w:t> </w:t>
      </w:r>
      <w:r w:rsidRPr="00FA0A74">
        <w:rPr>
          <w:lang w:val="ru-RU"/>
        </w:rPr>
        <w:t>пароли в секрете.</w:t>
      </w:r>
      <w:r w:rsidR="00EC4FB3">
        <w:rPr>
          <w:lang w:val="ru-RU"/>
        </w:rPr>
        <w:t xml:space="preserve"> </w:t>
      </w:r>
      <w:r w:rsidRPr="00FA0A74">
        <w:rPr>
          <w:lang w:val="ru-RU"/>
        </w:rPr>
        <w:t>Вы также обязаны сообщать нам о возможном незаконном использовании ваших учетных записей и</w:t>
      </w:r>
      <w:r w:rsidR="0041592B">
        <w:t> </w:t>
      </w:r>
      <w:r w:rsidRPr="00FA0A74">
        <w:rPr>
          <w:lang w:val="ru-RU"/>
        </w:rPr>
        <w:t>проблемах безопасности, связанных со службой Интернета.</w:t>
      </w:r>
    </w:p>
    <w:p w:rsidR="00D05436" w:rsidRPr="00FA0A74" w:rsidRDefault="00D05436" w:rsidP="00D05436">
      <w:pPr>
        <w:pStyle w:val="PURHeading2"/>
        <w:rPr>
          <w:bCs/>
          <w:lang w:val="ru-RU"/>
        </w:rPr>
      </w:pPr>
      <w:r w:rsidRPr="00FA0A74">
        <w:rPr>
          <w:lang w:val="ru-RU"/>
        </w:rPr>
        <w:t xml:space="preserve">Использование ПО </w:t>
      </w:r>
      <w:r w:rsidR="00866F38" w:rsidRPr="00FA0A74">
        <w:rPr>
          <w:lang w:val="ru-RU"/>
        </w:rPr>
        <w:t>С Веб-Службами</w:t>
      </w:r>
    </w:p>
    <w:p w:rsidR="00D05436" w:rsidRPr="00FA0A74" w:rsidRDefault="00D05436" w:rsidP="00D05436">
      <w:pPr>
        <w:pStyle w:val="PURBody-Indented"/>
        <w:rPr>
          <w:lang w:val="ru-RU"/>
        </w:rPr>
      </w:pPr>
      <w:r w:rsidRPr="00FA0A74">
        <w:rPr>
          <w:lang w:val="ru-RU"/>
        </w:rPr>
        <w:t xml:space="preserve">Для входа и использования веб-службы может потребоваться установка соответствующего программного обеспечения </w:t>
      </w:r>
      <w:r>
        <w:t>Microsoft</w:t>
      </w:r>
      <w:r w:rsidRPr="00FA0A74">
        <w:rPr>
          <w:lang w:val="ru-RU"/>
        </w:rPr>
        <w:t>.</w:t>
      </w:r>
      <w:r w:rsidR="00EC4FB3">
        <w:rPr>
          <w:lang w:val="ru-RU"/>
        </w:rPr>
        <w:t xml:space="preserve"> </w:t>
      </w:r>
      <w:r w:rsidRPr="00FA0A74">
        <w:rPr>
          <w:lang w:val="ru-RU"/>
        </w:rPr>
        <w:t>В этом случае применяются следующие условия:</w:t>
      </w:r>
    </w:p>
    <w:p w:rsidR="00D05436" w:rsidRPr="00FA0A74" w:rsidRDefault="00D05436" w:rsidP="00D05436">
      <w:pPr>
        <w:pStyle w:val="PURBlueStrong"/>
        <w:rPr>
          <w:lang w:val="ru-RU"/>
        </w:rPr>
      </w:pPr>
      <w:r w:rsidRPr="00FA0A74">
        <w:rPr>
          <w:lang w:val="ru-RU"/>
        </w:rPr>
        <w:t xml:space="preserve">Условия </w:t>
      </w:r>
      <w:r w:rsidR="00866F38" w:rsidRPr="00FA0A74">
        <w:rPr>
          <w:lang w:val="ru-RU"/>
        </w:rPr>
        <w:t xml:space="preserve">Лицензии На Использование Программного Обеспечения </w:t>
      </w:r>
      <w:r>
        <w:t>Microsoft</w:t>
      </w:r>
    </w:p>
    <w:p w:rsidR="00D05436" w:rsidRPr="00FA0A74" w:rsidRDefault="00D05436" w:rsidP="00D05436">
      <w:pPr>
        <w:pStyle w:val="PURBody-Indented"/>
        <w:rPr>
          <w:lang w:val="ru-RU"/>
        </w:rPr>
      </w:pPr>
      <w:r w:rsidRPr="00FA0A74">
        <w:rPr>
          <w:lang w:val="ru-RU"/>
        </w:rPr>
        <w:t>Вы имеете право устанавливать данное программное обеспечение на ваших устройствах и использовать его только вместе с со службой Интернета.</w:t>
      </w:r>
      <w:r w:rsidR="00EC4FB3">
        <w:rPr>
          <w:lang w:val="ru-RU"/>
        </w:rPr>
        <w:t xml:space="preserve"> </w:t>
      </w:r>
      <w:r w:rsidRPr="00FA0A74">
        <w:rPr>
          <w:lang w:val="ru-RU"/>
        </w:rPr>
        <w:t>Право на использование программного обеспечения заканчивается с момента прекращения или окончания срока действия вашего права на использование службы Интернета или с момента обновления нами службы Интернета таким образом, что она больше не поддерживает данное программное обеспечение, в зависимости от того, какое из</w:t>
      </w:r>
      <w:r>
        <w:t> </w:t>
      </w:r>
      <w:r w:rsidRPr="00FA0A74">
        <w:rPr>
          <w:lang w:val="ru-RU"/>
        </w:rPr>
        <w:t>указанных обстоятельств наступит раньше.</w:t>
      </w:r>
      <w:r w:rsidR="00EC4FB3">
        <w:rPr>
          <w:lang w:val="ru-RU"/>
        </w:rPr>
        <w:t xml:space="preserve"> </w:t>
      </w:r>
      <w:r w:rsidRPr="00FA0A74">
        <w:rPr>
          <w:lang w:val="ru-RU"/>
        </w:rPr>
        <w:t>После</w:t>
      </w:r>
      <w:r w:rsidRPr="00FA0A74">
        <w:rPr>
          <w:rFonts w:cs="Tahoma"/>
          <w:lang w:val="ru-RU"/>
        </w:rPr>
        <w:t xml:space="preserve"> </w:t>
      </w:r>
      <w:r w:rsidRPr="00FA0A74">
        <w:rPr>
          <w:lang w:val="ru-RU"/>
        </w:rPr>
        <w:t>прекращения права на использование программного обеспечения вы обязаны удалить это программное обеспечение со своего оборудования. Мы также можем отключить</w:t>
      </w:r>
      <w:r>
        <w:t> </w:t>
      </w:r>
      <w:r w:rsidRPr="00FA0A74">
        <w:rPr>
          <w:lang w:val="ru-RU"/>
        </w:rPr>
        <w:t>его</w:t>
      </w:r>
      <w:r w:rsidR="0041592B">
        <w:t> </w:t>
      </w:r>
      <w:r w:rsidRPr="00FA0A74">
        <w:rPr>
          <w:lang w:val="ru-RU"/>
        </w:rPr>
        <w:t>в</w:t>
      </w:r>
      <w:r>
        <w:t> </w:t>
      </w:r>
      <w:r w:rsidRPr="00FA0A74">
        <w:rPr>
          <w:lang w:val="ru-RU"/>
        </w:rPr>
        <w:t>этот</w:t>
      </w:r>
      <w:r>
        <w:t> </w:t>
      </w:r>
      <w:r w:rsidRPr="00FA0A74">
        <w:rPr>
          <w:lang w:val="ru-RU"/>
        </w:rPr>
        <w:t>момент.</w:t>
      </w:r>
    </w:p>
    <w:p w:rsidR="00D05436" w:rsidRPr="00FA0A74" w:rsidRDefault="00D05436" w:rsidP="00D05436">
      <w:pPr>
        <w:pStyle w:val="PURBlueStrong"/>
        <w:rPr>
          <w:bCs/>
          <w:lang w:val="ru-RU"/>
        </w:rPr>
      </w:pPr>
      <w:r w:rsidRPr="00FA0A74">
        <w:rPr>
          <w:lang w:val="ru-RU"/>
        </w:rPr>
        <w:t xml:space="preserve">Автоматическое обновление программного обеспечения </w:t>
      </w:r>
      <w:r>
        <w:t>Microsoft</w:t>
      </w:r>
    </w:p>
    <w:p w:rsidR="00D05436" w:rsidRPr="00FA0A74" w:rsidRDefault="00D05436" w:rsidP="00D05436">
      <w:pPr>
        <w:pStyle w:val="PURBody-Indented"/>
        <w:rPr>
          <w:lang w:val="ru-RU"/>
        </w:rPr>
      </w:pPr>
      <w:r w:rsidRPr="00FA0A74">
        <w:rPr>
          <w:lang w:val="ru-RU"/>
        </w:rPr>
        <w:t>Время от времени мы можем проверять вашу версию программного обеспечения, а также рекомендовать обновления или загружать их на ваши устройства.</w:t>
      </w:r>
      <w:r w:rsidR="00EC4FB3">
        <w:rPr>
          <w:lang w:val="ru-RU"/>
        </w:rPr>
        <w:t xml:space="preserve"> </w:t>
      </w:r>
      <w:r w:rsidRPr="00FA0A74">
        <w:rPr>
          <w:lang w:val="ru-RU"/>
        </w:rPr>
        <w:t>Загрузка обновлений может производиться без уведомления.</w:t>
      </w:r>
    </w:p>
    <w:p w:rsidR="00D05436" w:rsidRPr="00FA0A74" w:rsidRDefault="00D05436" w:rsidP="00D05436">
      <w:pPr>
        <w:pStyle w:val="PURHeading2"/>
        <w:rPr>
          <w:bCs/>
          <w:lang w:val="ru-RU"/>
        </w:rPr>
      </w:pPr>
      <w:r w:rsidRPr="00FA0A74">
        <w:rPr>
          <w:lang w:val="ru-RU"/>
        </w:rPr>
        <w:t xml:space="preserve">Использование </w:t>
      </w:r>
      <w:r w:rsidR="00866F38" w:rsidRPr="00FA0A74">
        <w:rPr>
          <w:lang w:val="ru-RU"/>
        </w:rPr>
        <w:t>Других Веб-Сайтов И Служб</w:t>
      </w:r>
    </w:p>
    <w:p w:rsidR="00D05436" w:rsidRPr="00FA0A74" w:rsidRDefault="00D05436" w:rsidP="00D05436">
      <w:pPr>
        <w:pStyle w:val="PURBody-Indented"/>
        <w:rPr>
          <w:lang w:val="ru-RU"/>
        </w:rPr>
      </w:pPr>
      <w:r w:rsidRPr="00FA0A74">
        <w:rPr>
          <w:lang w:val="ru-RU"/>
        </w:rPr>
        <w:t xml:space="preserve">Вам может потребоваться использовать определенные веб-сайты или службы </w:t>
      </w:r>
      <w:r>
        <w:t>Microsoft</w:t>
      </w:r>
      <w:r w:rsidRPr="00FA0A74">
        <w:rPr>
          <w:lang w:val="ru-RU"/>
        </w:rPr>
        <w:t xml:space="preserve"> для доступа к службам Интернета и</w:t>
      </w:r>
      <w:r w:rsidR="0041592B">
        <w:t> </w:t>
      </w:r>
      <w:r w:rsidRPr="00FA0A74">
        <w:rPr>
          <w:lang w:val="ru-RU"/>
        </w:rPr>
        <w:t>их использования.</w:t>
      </w:r>
      <w:r w:rsidR="00EC4FB3">
        <w:rPr>
          <w:lang w:val="ru-RU"/>
        </w:rPr>
        <w:t xml:space="preserve"> </w:t>
      </w:r>
      <w:r w:rsidRPr="00FA0A74">
        <w:rPr>
          <w:lang w:val="ru-RU"/>
        </w:rPr>
        <w:t>В таких случаях условия использования, связанные с этими веб-сайтами или службами, применяются к</w:t>
      </w:r>
      <w:r w:rsidR="0041592B">
        <w:t> </w:t>
      </w:r>
      <w:r w:rsidRPr="00FA0A74">
        <w:rPr>
          <w:lang w:val="ru-RU"/>
        </w:rPr>
        <w:t>вам в установленном порядке.</w:t>
      </w:r>
    </w:p>
    <w:p w:rsidR="00D05436" w:rsidRPr="00FA0A74" w:rsidRDefault="00D05436" w:rsidP="0021622F">
      <w:pPr>
        <w:pStyle w:val="PURHeading2"/>
        <w:rPr>
          <w:bCs/>
          <w:lang w:val="ru-RU"/>
        </w:rPr>
      </w:pPr>
      <w:r w:rsidRPr="00FA0A74">
        <w:rPr>
          <w:lang w:val="ru-RU"/>
        </w:rPr>
        <w:t xml:space="preserve">Содержимое </w:t>
      </w:r>
      <w:r w:rsidR="00866F38" w:rsidRPr="00FA0A74">
        <w:rPr>
          <w:lang w:val="ru-RU"/>
        </w:rPr>
        <w:t>И Службы Третьих Лиц</w:t>
      </w:r>
    </w:p>
    <w:p w:rsidR="00D05436" w:rsidRPr="00FA0A74" w:rsidRDefault="00D05436" w:rsidP="00D05436">
      <w:pPr>
        <w:pStyle w:val="PURBody-Indented"/>
        <w:rPr>
          <w:lang w:val="ru-RU"/>
        </w:rPr>
      </w:pPr>
      <w:r w:rsidRPr="00FA0A74">
        <w:rPr>
          <w:lang w:val="ru-RU"/>
        </w:rPr>
        <w:t>Мы не несем ответственности за материалы третьих лиц, к которым вы получаете прямой или опосредованный доступ с помощью службы Интернета (если они имеются).</w:t>
      </w:r>
      <w:r w:rsidR="00EC4FB3">
        <w:rPr>
          <w:lang w:val="ru-RU"/>
        </w:rPr>
        <w:t xml:space="preserve"> </w:t>
      </w:r>
      <w:r w:rsidRPr="00FA0A74">
        <w:rPr>
          <w:lang w:val="ru-RU"/>
        </w:rPr>
        <w:t>Вы сами несете ответственность за</w:t>
      </w:r>
      <w:r>
        <w:t> </w:t>
      </w:r>
      <w:r w:rsidRPr="00FA0A74">
        <w:rPr>
          <w:lang w:val="ru-RU"/>
        </w:rPr>
        <w:t>взаимоотношения с третьими лицами (в том числе рекламодателями), связанными с веб-службой, включая доставку и оплату товаров</w:t>
      </w:r>
      <w:r>
        <w:t> </w:t>
      </w:r>
      <w:r w:rsidRPr="00FA0A74">
        <w:rPr>
          <w:lang w:val="ru-RU"/>
        </w:rPr>
        <w:t>и услуг.</w:t>
      </w:r>
    </w:p>
    <w:p w:rsidR="00AB1668" w:rsidRPr="00FA0A74" w:rsidRDefault="00AB1668" w:rsidP="0021622F">
      <w:pPr>
        <w:pStyle w:val="PURHeading2"/>
        <w:rPr>
          <w:bCs/>
          <w:lang w:val="ru-RU"/>
        </w:rPr>
      </w:pPr>
      <w:r w:rsidRPr="00FA0A74">
        <w:rPr>
          <w:lang w:val="ru-RU"/>
        </w:rPr>
        <w:t xml:space="preserve">Приобретенные </w:t>
      </w:r>
      <w:r w:rsidR="00866F38" w:rsidRPr="00FA0A74">
        <w:rPr>
          <w:lang w:val="ru-RU"/>
        </w:rPr>
        <w:t>Права</w:t>
      </w:r>
    </w:p>
    <w:p w:rsidR="00AB1668" w:rsidRPr="00FA0A74" w:rsidRDefault="00AB1668" w:rsidP="00AB1668">
      <w:pPr>
        <w:pStyle w:val="PURBody-Indented"/>
        <w:rPr>
          <w:lang w:val="ru-RU"/>
        </w:rPr>
      </w:pPr>
      <w:r w:rsidRPr="00FA0A74">
        <w:rPr>
          <w:lang w:val="ru-RU"/>
        </w:rPr>
        <w:t xml:space="preserve">Вы обязуетесь защищать </w:t>
      </w:r>
      <w:r>
        <w:t>Microsoft</w:t>
      </w:r>
      <w:r w:rsidRPr="00FA0A74">
        <w:rPr>
          <w:lang w:val="ru-RU"/>
        </w:rPr>
        <w:t xml:space="preserve"> от любых претензий, возникающих вследствие (1) любого аспекта текущих или имевших место трудовых отношений между вами и любыми вашими текущими или бывшими сотрудниками или подрядчиками либо в</w:t>
      </w:r>
      <w:r w:rsidR="0041592B">
        <w:t> </w:t>
      </w:r>
      <w:r w:rsidRPr="00FA0A74">
        <w:rPr>
          <w:lang w:val="ru-RU"/>
        </w:rPr>
        <w:t>рамках коллективных соглашений, включая без ограничения претензии в связи с неправомерным прекращением, нарушением явных или подразумеваемых трудовых контрактов, выплатой заработной платы или бонусов, несправедливым расчетом при увольнении, а также при сокращении штатов, а также (2) любых обязательств или ответственности, возникающих в рамках Директивы о приобретенных правах (Директива Совета 2001/23/</w:t>
      </w:r>
      <w:r>
        <w:t>EC</w:t>
      </w:r>
      <w:r w:rsidRPr="00FA0A74">
        <w:rPr>
          <w:lang w:val="ru-RU"/>
        </w:rPr>
        <w:t>, ранее Директива Совета 77/187/</w:t>
      </w:r>
      <w:r>
        <w:t>EC</w:t>
      </w:r>
      <w:r w:rsidRPr="00FA0A74">
        <w:rPr>
          <w:lang w:val="ru-RU"/>
        </w:rPr>
        <w:t xml:space="preserve"> с поправками из Директивы Совета 98/50/</w:t>
      </w:r>
      <w:r>
        <w:t>EC</w:t>
      </w:r>
      <w:r w:rsidRPr="00FA0A74">
        <w:rPr>
          <w:lang w:val="ru-RU"/>
        </w:rPr>
        <w:t>) или любых государственных законов и правил, внедряющих ее положения или подобных им законов и правил, (включая Закон о передаче предприятий (Охране труда), принятый в 2006</w:t>
      </w:r>
      <w:r>
        <w:t> </w:t>
      </w:r>
      <w:r w:rsidRPr="00FA0A74">
        <w:rPr>
          <w:lang w:val="ru-RU"/>
        </w:rPr>
        <w:t xml:space="preserve">г. в Соединенном Королевстве), включая претензии от текущих или бывших сотрудников или подрядчиков (включая претензии в связи с прекращением действия трудовых отношений, инициированным </w:t>
      </w:r>
      <w:r>
        <w:t>Microsoft</w:t>
      </w:r>
      <w:r w:rsidRPr="00FA0A74">
        <w:rPr>
          <w:lang w:val="ru-RU"/>
        </w:rPr>
        <w:t xml:space="preserve"> вследствие любой передачи трудовых отношений </w:t>
      </w:r>
      <w:r>
        <w:t>Microsoft</w:t>
      </w:r>
      <w:r w:rsidRPr="00FA0A74">
        <w:rPr>
          <w:lang w:val="ru-RU"/>
        </w:rPr>
        <w:t xml:space="preserve"> в соответствии с такими законами и правилами).</w:t>
      </w:r>
      <w:r w:rsidR="00EC4FB3">
        <w:rPr>
          <w:lang w:val="ru-RU"/>
        </w:rPr>
        <w:t xml:space="preserve"> </w:t>
      </w:r>
    </w:p>
    <w:p w:rsidR="00AB1668" w:rsidRPr="00FA0A74" w:rsidRDefault="00AB1668" w:rsidP="00AB1668">
      <w:pPr>
        <w:pStyle w:val="PURBody-Indented"/>
        <w:rPr>
          <w:lang w:val="ru-RU"/>
        </w:rPr>
      </w:pPr>
      <w:r w:rsidRPr="00FA0A74">
        <w:rPr>
          <w:lang w:val="ru-RU"/>
        </w:rPr>
        <w:t>Вы несете все расходы, связанные с любыми неблагоприятными судебными решениями (или урегулированиями, на которые вы дали согласие).</w:t>
      </w:r>
      <w:r w:rsidR="00EC4FB3">
        <w:rPr>
          <w:lang w:val="ru-RU"/>
        </w:rPr>
        <w:t xml:space="preserve"> </w:t>
      </w:r>
      <w:r w:rsidRPr="00FA0A74">
        <w:rPr>
          <w:lang w:val="ru-RU"/>
        </w:rPr>
        <w:t xml:space="preserve">Данный раздел содержит единственное средство правовой защиты </w:t>
      </w:r>
      <w:r>
        <w:t>Microsoft</w:t>
      </w:r>
      <w:r w:rsidRPr="00FA0A74">
        <w:rPr>
          <w:lang w:val="ru-RU"/>
        </w:rPr>
        <w:t xml:space="preserve"> в случае таких требований.</w:t>
      </w:r>
      <w:r w:rsidR="00EC4FB3">
        <w:rPr>
          <w:lang w:val="ru-RU"/>
        </w:rPr>
        <w:t xml:space="preserve"> </w:t>
      </w:r>
      <w:r>
        <w:t>Microsoft</w:t>
      </w:r>
      <w:r w:rsidRPr="00FA0A74">
        <w:rPr>
          <w:lang w:val="ru-RU"/>
        </w:rPr>
        <w:t xml:space="preserve"> обязуется уведомить вас в письменной форме о претензии, подпадающей под действие данного раздела.</w:t>
      </w:r>
      <w:r w:rsidR="00EC4FB3">
        <w:rPr>
          <w:lang w:val="ru-RU"/>
        </w:rPr>
        <w:t xml:space="preserve"> </w:t>
      </w:r>
      <w:r>
        <w:t>Microsoft</w:t>
      </w:r>
      <w:r w:rsidRPr="00FA0A74">
        <w:rPr>
          <w:lang w:val="ru-RU"/>
        </w:rPr>
        <w:t xml:space="preserve"> обязуется (1) предоставлять вам исключительное право по защите или улаживанию такой претензии, а</w:t>
      </w:r>
      <w:r w:rsidR="00900E97">
        <w:t> </w:t>
      </w:r>
      <w:r w:rsidRPr="00FA0A74">
        <w:rPr>
          <w:lang w:val="ru-RU"/>
        </w:rPr>
        <w:t>также (2) оказывать разумное содействие по защите от данной претензии.</w:t>
      </w:r>
      <w:r w:rsidR="00EC4FB3">
        <w:rPr>
          <w:lang w:val="ru-RU"/>
        </w:rPr>
        <w:t xml:space="preserve"> </w:t>
      </w:r>
      <w:r w:rsidRPr="00FA0A74">
        <w:rPr>
          <w:lang w:val="ru-RU"/>
        </w:rPr>
        <w:t xml:space="preserve">Вы обязуетесь возместить </w:t>
      </w:r>
      <w:r>
        <w:t>Microsoft</w:t>
      </w:r>
      <w:r w:rsidRPr="00FA0A74">
        <w:rPr>
          <w:lang w:val="ru-RU"/>
        </w:rPr>
        <w:t xml:space="preserve"> разумные наличные расходы, возникшие в связи с этим содействием.</w:t>
      </w:r>
    </w:p>
    <w:p w:rsidR="006A0E73" w:rsidRPr="007E3222" w:rsidRDefault="006A0E73" w:rsidP="006A0E73">
      <w:pPr>
        <w:pStyle w:val="PURHeading2"/>
        <w:keepNext w:val="0"/>
        <w:keepLines w:val="0"/>
        <w:rPr>
          <w:lang w:val="ru-RU"/>
        </w:rPr>
      </w:pPr>
    </w:p>
    <w:p w:rsidR="00D05436" w:rsidRPr="00FA0A74" w:rsidRDefault="00D05436" w:rsidP="0021622F">
      <w:pPr>
        <w:pStyle w:val="PURHeading2"/>
        <w:rPr>
          <w:bCs/>
          <w:lang w:val="ru-RU"/>
        </w:rPr>
      </w:pPr>
      <w:r w:rsidRPr="00FA0A74">
        <w:rPr>
          <w:lang w:val="ru-RU"/>
        </w:rPr>
        <w:t xml:space="preserve">Ваши </w:t>
      </w:r>
      <w:r w:rsidR="00866F38" w:rsidRPr="00FA0A74">
        <w:rPr>
          <w:lang w:val="ru-RU"/>
        </w:rPr>
        <w:t>Данные Клиента</w:t>
      </w:r>
    </w:p>
    <w:p w:rsidR="00D05436" w:rsidRPr="00FA0A74" w:rsidRDefault="00D05436" w:rsidP="005D156E">
      <w:pPr>
        <w:pStyle w:val="PURBody-Indented"/>
        <w:ind w:left="274"/>
        <w:rPr>
          <w:lang w:val="ru-RU"/>
        </w:rPr>
      </w:pPr>
      <w:r w:rsidRPr="00FA0A74">
        <w:rPr>
          <w:lang w:val="ru-RU"/>
        </w:rPr>
        <w:t>Вы можете передавать данные клиента для использования в связи со службой Интернета.</w:t>
      </w:r>
      <w:r w:rsidR="00EC4FB3">
        <w:rPr>
          <w:lang w:val="ru-RU"/>
        </w:rPr>
        <w:t xml:space="preserve"> </w:t>
      </w:r>
      <w:r w:rsidRPr="00FA0A74">
        <w:rPr>
          <w:lang w:val="ru-RU"/>
        </w:rPr>
        <w:t>«Данные клиента» — это все файлы данных, изображений, звуковые файлы и программные приложения, которые обрабатываются веб-службой или к которым веб-служба имеет доступ.</w:t>
      </w:r>
      <w:r w:rsidR="00EC4FB3">
        <w:rPr>
          <w:lang w:val="ru-RU"/>
        </w:rPr>
        <w:t xml:space="preserve"> </w:t>
      </w:r>
      <w:r w:rsidRPr="00FA0A74">
        <w:rPr>
          <w:lang w:val="ru-RU"/>
        </w:rPr>
        <w:t xml:space="preserve">Кроме материалов, которые </w:t>
      </w:r>
      <w:r>
        <w:t>Microsoft</w:t>
      </w:r>
      <w:r w:rsidRPr="00FA0A74">
        <w:rPr>
          <w:lang w:val="ru-RU"/>
        </w:rPr>
        <w:t xml:space="preserve"> лицензирует для вас, мы не заявляем прав собственности на данные клиента, передаваемые для использования с веб-службой.</w:t>
      </w:r>
      <w:r w:rsidR="00EC4FB3">
        <w:rPr>
          <w:lang w:val="ru-RU"/>
        </w:rPr>
        <w:t xml:space="preserve"> </w:t>
      </w:r>
      <w:r w:rsidRPr="00FA0A74">
        <w:rPr>
          <w:lang w:val="ru-RU"/>
        </w:rPr>
        <w:t>Предоставляя данные клиента для использования с любой службой Интернета, которая обеспечивает обмен данными или совместную работу с третьими лицами, вы признаете, что такие третьи лица могут:</w:t>
      </w:r>
    </w:p>
    <w:p w:rsidR="00D05436" w:rsidRPr="00FA0A74" w:rsidRDefault="00D05436" w:rsidP="00D05436">
      <w:pPr>
        <w:pStyle w:val="PURBullet-Indented"/>
        <w:rPr>
          <w:lang w:val="ru-RU"/>
        </w:rPr>
      </w:pPr>
      <w:r w:rsidRPr="00FA0A74">
        <w:rPr>
          <w:lang w:val="ru-RU"/>
        </w:rPr>
        <w:t xml:space="preserve"> использовать, копировать, распространять, отображать, публиковать и изменять ваши данные клиента;</w:t>
      </w:r>
    </w:p>
    <w:p w:rsidR="00D05436" w:rsidRPr="00FA0A74" w:rsidRDefault="00D05436" w:rsidP="00D05436">
      <w:pPr>
        <w:pStyle w:val="PURBullet-Indented"/>
        <w:rPr>
          <w:lang w:val="ru-RU"/>
        </w:rPr>
      </w:pPr>
      <w:r w:rsidRPr="00FA0A74">
        <w:rPr>
          <w:lang w:val="ru-RU"/>
        </w:rPr>
        <w:t xml:space="preserve"> публиковать ваше имя в связи с данными клиента; </w:t>
      </w:r>
      <w:r>
        <w:t>b</w:t>
      </w:r>
      <w:r w:rsidRPr="00FA0A74">
        <w:rPr>
          <w:lang w:val="ru-RU"/>
        </w:rPr>
        <w:t xml:space="preserve"> </w:t>
      </w:r>
    </w:p>
    <w:p w:rsidR="00D05436" w:rsidRPr="00FA0A74" w:rsidRDefault="00D05436" w:rsidP="00D05436">
      <w:pPr>
        <w:pStyle w:val="PURBullet-Indented"/>
        <w:rPr>
          <w:lang w:val="ru-RU"/>
        </w:rPr>
      </w:pPr>
      <w:r w:rsidRPr="00FA0A74">
        <w:rPr>
          <w:lang w:val="ru-RU"/>
        </w:rPr>
        <w:t xml:space="preserve"> предоставлять другим пользователям такие же возможности.</w:t>
      </w:r>
    </w:p>
    <w:p w:rsidR="00D05436" w:rsidRPr="00FA0A74" w:rsidRDefault="00D05436" w:rsidP="00D05436">
      <w:pPr>
        <w:pStyle w:val="PURBody-Indented"/>
        <w:rPr>
          <w:lang w:val="ru-RU"/>
        </w:rPr>
      </w:pPr>
      <w:r w:rsidRPr="00FA0A74">
        <w:rPr>
          <w:lang w:val="ru-RU"/>
        </w:rPr>
        <w:t>Некоторые службы Интернета могут обеспечивать функции, ограничивающие возможность выполнения третьими лицами</w:t>
      </w:r>
      <w:r w:rsidR="0041592B">
        <w:t> </w:t>
      </w:r>
      <w:r w:rsidRPr="00FA0A74">
        <w:rPr>
          <w:lang w:val="ru-RU"/>
        </w:rPr>
        <w:t>таких действий.</w:t>
      </w:r>
      <w:r w:rsidR="00EC4FB3">
        <w:rPr>
          <w:lang w:val="ru-RU"/>
        </w:rPr>
        <w:t xml:space="preserve"> </w:t>
      </w:r>
      <w:r w:rsidRPr="00FA0A74">
        <w:rPr>
          <w:lang w:val="ru-RU"/>
        </w:rPr>
        <w:t>Вы обязуетесь использовать такие функции в соответствии с предполагаемым назначением ваших</w:t>
      </w:r>
      <w:r w:rsidR="0041592B">
        <w:t> </w:t>
      </w:r>
      <w:r w:rsidRPr="00FA0A74">
        <w:rPr>
          <w:lang w:val="ru-RU"/>
        </w:rPr>
        <w:t xml:space="preserve">данных клиента. </w:t>
      </w:r>
    </w:p>
    <w:p w:rsidR="0021622F" w:rsidRPr="00FA0A74" w:rsidRDefault="0021622F" w:rsidP="0021622F">
      <w:pPr>
        <w:pStyle w:val="PURHeading2"/>
        <w:rPr>
          <w:lang w:val="ru-RU"/>
        </w:rPr>
      </w:pPr>
      <w:r w:rsidRPr="00FA0A74">
        <w:rPr>
          <w:lang w:val="ru-RU"/>
        </w:rPr>
        <w:t xml:space="preserve">Принадлежность </w:t>
      </w:r>
      <w:r w:rsidR="00866F38" w:rsidRPr="00FA0A74">
        <w:rPr>
          <w:lang w:val="ru-RU"/>
        </w:rPr>
        <w:t>Данных Клиента</w:t>
      </w:r>
    </w:p>
    <w:p w:rsidR="001D7180" w:rsidRPr="00FA0A74" w:rsidRDefault="0021622F" w:rsidP="0021622F">
      <w:pPr>
        <w:pStyle w:val="PURBody-Indented"/>
        <w:rPr>
          <w:lang w:val="ru-RU"/>
        </w:rPr>
      </w:pPr>
      <w:r w:rsidRPr="00FA0A74">
        <w:rPr>
          <w:lang w:val="ru-RU"/>
        </w:rPr>
        <w:t>В отношениях между сторонами вы сохраняете за собой все права и права собственности в отношении данных клиента.</w:t>
      </w:r>
      <w:r w:rsidR="00EC4FB3">
        <w:rPr>
          <w:lang w:val="ru-RU"/>
        </w:rPr>
        <w:t xml:space="preserve"> </w:t>
      </w:r>
      <w:r w:rsidRPr="00FA0A74">
        <w:rPr>
          <w:lang w:val="ru-RU"/>
        </w:rPr>
        <w:t>Мы</w:t>
      </w:r>
      <w:r w:rsidR="0041592B">
        <w:t> </w:t>
      </w:r>
      <w:r w:rsidRPr="00FA0A74">
        <w:rPr>
          <w:lang w:val="ru-RU"/>
        </w:rPr>
        <w:t>не приобретаем никаких прав в отношении данных клиента за исключением прав, предоставляемых вами для соответствующей службы Интернета.</w:t>
      </w:r>
      <w:r w:rsidR="00EC4FB3">
        <w:rPr>
          <w:lang w:val="ru-RU"/>
        </w:rPr>
        <w:t xml:space="preserve"> </w:t>
      </w:r>
      <w:r w:rsidRPr="00FA0A74">
        <w:rPr>
          <w:lang w:val="ru-RU"/>
        </w:rPr>
        <w:t>Это не касается программного обеспечения и службы, которые мы лицензируем для</w:t>
      </w:r>
      <w:r w:rsidR="0041592B">
        <w:t> </w:t>
      </w:r>
      <w:r w:rsidRPr="00FA0A74">
        <w:rPr>
          <w:lang w:val="ru-RU"/>
        </w:rPr>
        <w:t>вас.</w:t>
      </w:r>
    </w:p>
    <w:p w:rsidR="00D05436" w:rsidRPr="00FA0A74" w:rsidRDefault="00D05436" w:rsidP="00D05436">
      <w:pPr>
        <w:pStyle w:val="PURHeading2"/>
        <w:rPr>
          <w:bCs/>
          <w:lang w:val="ru-RU"/>
        </w:rPr>
      </w:pPr>
      <w:r w:rsidRPr="00FA0A74">
        <w:rPr>
          <w:lang w:val="ru-RU"/>
        </w:rPr>
        <w:t>Конфиденциальность</w:t>
      </w:r>
    </w:p>
    <w:p w:rsidR="00D05436" w:rsidRPr="00FA0A74" w:rsidRDefault="00D05436" w:rsidP="00D05436">
      <w:pPr>
        <w:pStyle w:val="PURBody-Indented"/>
        <w:rPr>
          <w:lang w:val="ru-RU"/>
        </w:rPr>
      </w:pPr>
      <w:r w:rsidRPr="00FA0A74">
        <w:rPr>
          <w:lang w:val="ru-RU"/>
        </w:rPr>
        <w:t xml:space="preserve">Персональные данные, собираемые с помощью </w:t>
      </w:r>
      <w:r w:rsidR="00EC4FB3">
        <w:rPr>
          <w:rFonts w:cs="Tahoma"/>
          <w:szCs w:val="18"/>
          <w:lang w:val="ru-RU"/>
        </w:rPr>
        <w:t>веб-службы</w:t>
      </w:r>
      <w:r w:rsidRPr="00FA0A74">
        <w:rPr>
          <w:lang w:val="ru-RU"/>
        </w:rPr>
        <w:t xml:space="preserve">, могут передаваться, храниться и обрабатываться в Соединенных Штатах или любой другой стране, в которой у </w:t>
      </w:r>
      <w:r>
        <w:t>Microsoft</w:t>
      </w:r>
      <w:r w:rsidRPr="00FA0A74">
        <w:rPr>
          <w:lang w:val="ru-RU"/>
        </w:rPr>
        <w:t xml:space="preserve"> или ее поставщиков услуг имеются производственные мощности.</w:t>
      </w:r>
      <w:r w:rsidR="00EC4FB3">
        <w:rPr>
          <w:lang w:val="ru-RU"/>
        </w:rPr>
        <w:t xml:space="preserve"> </w:t>
      </w:r>
      <w:r w:rsidRPr="00FA0A74">
        <w:rPr>
          <w:lang w:val="ru-RU"/>
        </w:rPr>
        <w:t>К таким данным также относятся данные, сбор которых осуществляется с помощью службы.</w:t>
      </w:r>
      <w:r w:rsidR="00EC4FB3">
        <w:rPr>
          <w:lang w:val="ru-RU"/>
        </w:rPr>
        <w:t xml:space="preserve"> </w:t>
      </w:r>
      <w:r w:rsidRPr="00FA0A74">
        <w:rPr>
          <w:lang w:val="ru-RU"/>
        </w:rPr>
        <w:t>Используя данную службу Интернета, вы тем самым даете разрешение на передачу личных сведений за пределы вашей страны или региона.</w:t>
      </w:r>
      <w:r w:rsidR="00EC4FB3">
        <w:rPr>
          <w:lang w:val="ru-RU"/>
        </w:rPr>
        <w:t xml:space="preserve"> </w:t>
      </w:r>
      <w:r w:rsidRPr="00FA0A74">
        <w:rPr>
          <w:lang w:val="ru-RU"/>
        </w:rPr>
        <w:t xml:space="preserve">Вы также соглашаетесь с тем, что должны получить достаточные полномочия у лиц, сообщающих вам свои личные сведения, для: </w:t>
      </w:r>
    </w:p>
    <w:p w:rsidR="00D05436" w:rsidRPr="00FA0A74" w:rsidRDefault="00D05436" w:rsidP="00D05436">
      <w:pPr>
        <w:pStyle w:val="PURBullet-Indented"/>
        <w:rPr>
          <w:lang w:val="ru-RU"/>
        </w:rPr>
      </w:pPr>
      <w:r w:rsidRPr="00FA0A74">
        <w:rPr>
          <w:lang w:val="ru-RU"/>
        </w:rPr>
        <w:t xml:space="preserve">передачи этих данных </w:t>
      </w:r>
      <w:r>
        <w:t>Microsoft</w:t>
      </w:r>
      <w:r w:rsidRPr="00FA0A74">
        <w:rPr>
          <w:lang w:val="ru-RU"/>
        </w:rPr>
        <w:t xml:space="preserve"> или ее агентам, а также </w:t>
      </w:r>
    </w:p>
    <w:p w:rsidR="00D05436" w:rsidRPr="00FA0A74" w:rsidRDefault="00D05436" w:rsidP="00D05436">
      <w:pPr>
        <w:pStyle w:val="PURBullet-Indented"/>
        <w:rPr>
          <w:lang w:val="ru-RU"/>
        </w:rPr>
      </w:pPr>
      <w:r w:rsidRPr="00FA0A74">
        <w:rPr>
          <w:lang w:val="ru-RU"/>
        </w:rPr>
        <w:t>разрешения их передачи, хранения и обработки.</w:t>
      </w:r>
      <w:r w:rsidR="00EC4FB3">
        <w:rPr>
          <w:lang w:val="ru-RU"/>
        </w:rPr>
        <w:t xml:space="preserve"> </w:t>
      </w:r>
    </w:p>
    <w:p w:rsidR="00D05436" w:rsidRPr="00FA0A74" w:rsidRDefault="00D05436" w:rsidP="00D05436">
      <w:pPr>
        <w:pStyle w:val="PURBody-Indented"/>
        <w:rPr>
          <w:lang w:val="ru-RU"/>
        </w:rPr>
      </w:pPr>
      <w:r w:rsidRPr="00FA0A74">
        <w:rPr>
          <w:lang w:val="ru-RU"/>
        </w:rPr>
        <w:t>Чтобы узнать, каким образом мы можем собирать ваши сведения и использовать их, ознакомьтесь с заявлением о</w:t>
      </w:r>
      <w:r w:rsidR="0041592B">
        <w:t> </w:t>
      </w:r>
      <w:r w:rsidRPr="00FA0A74">
        <w:rPr>
          <w:lang w:val="ru-RU"/>
        </w:rPr>
        <w:t>конфиденциальности для веб-службы. Ссылки на Политику конфиденциальности для соответствующего продукта указаны в разделе «Условия лицензии для конкретного продукта» ниже.</w:t>
      </w:r>
    </w:p>
    <w:p w:rsidR="00D05436" w:rsidRPr="00FA0A74" w:rsidRDefault="00D05436" w:rsidP="00D05436">
      <w:pPr>
        <w:pStyle w:val="PURHeading2"/>
        <w:rPr>
          <w:bCs/>
          <w:lang w:val="ru-RU"/>
        </w:rPr>
      </w:pPr>
      <w:r w:rsidRPr="00FA0A74">
        <w:rPr>
          <w:lang w:val="ru-RU"/>
        </w:rPr>
        <w:t xml:space="preserve">Использование </w:t>
      </w:r>
      <w:r w:rsidR="00866F38" w:rsidRPr="00FA0A74">
        <w:rPr>
          <w:lang w:val="ru-RU"/>
        </w:rPr>
        <w:t xml:space="preserve">Данных Клиента Со Стороны </w:t>
      </w:r>
      <w:r>
        <w:t>Microsoft</w:t>
      </w:r>
    </w:p>
    <w:p w:rsidR="00AB1668" w:rsidRPr="00FA0A74" w:rsidRDefault="00AB1668" w:rsidP="00AB1668">
      <w:pPr>
        <w:pStyle w:val="PURBody-Indented"/>
        <w:rPr>
          <w:lang w:val="ru-RU"/>
        </w:rPr>
      </w:pPr>
      <w:r w:rsidRPr="00FA0A74">
        <w:rPr>
          <w:lang w:val="ru-RU"/>
        </w:rPr>
        <w:t>Данные клиента будут использоваться исключительно для предоставления службы Интернета.</w:t>
      </w:r>
      <w:r w:rsidR="00EC4FB3">
        <w:rPr>
          <w:lang w:val="ru-RU"/>
        </w:rPr>
        <w:t xml:space="preserve"> </w:t>
      </w:r>
      <w:r w:rsidRPr="00FA0A74">
        <w:rPr>
          <w:lang w:val="ru-RU"/>
        </w:rPr>
        <w:t>Это может включать устранение неисправностей, направленное на предотвращение, выявление и устранение проблем, влияющих на функционирование службы Интернета, и улучшение функций, связанных с выявлением и защитой от новых и развивающихся угроз пользователю (таких как вредоносное программное обеспечение и нежелательная почта).</w:t>
      </w:r>
    </w:p>
    <w:p w:rsidR="00AB1668" w:rsidRPr="00FA0A74" w:rsidRDefault="00AB1668" w:rsidP="00AB1668">
      <w:pPr>
        <w:pStyle w:val="PURBody-Indented"/>
        <w:rPr>
          <w:lang w:val="ru-RU"/>
        </w:rPr>
      </w:pPr>
      <w:r w:rsidRPr="00FA0A74">
        <w:rPr>
          <w:lang w:val="ru-RU"/>
        </w:rPr>
        <w:t>Вы сами несете ответственность за ответы на запросы третьих лиц (включая органы правопорядка, государственные организации и сторону в гражданском судебном процессе), касающиеся использования вами службы Интернета.</w:t>
      </w:r>
      <w:r w:rsidR="00EC4FB3">
        <w:rPr>
          <w:lang w:val="ru-RU"/>
        </w:rPr>
        <w:t xml:space="preserve"> </w:t>
      </w:r>
      <w:r>
        <w:t>Microsoft</w:t>
      </w:r>
      <w:r w:rsidRPr="00FA0A74">
        <w:rPr>
          <w:lang w:val="ru-RU"/>
        </w:rPr>
        <w:t xml:space="preserve"> не будет раскрывать данные клиента третьим лицам, если это не требуется законом.</w:t>
      </w:r>
      <w:r w:rsidR="00EC4FB3">
        <w:rPr>
          <w:lang w:val="ru-RU"/>
        </w:rPr>
        <w:t xml:space="preserve"> </w:t>
      </w:r>
      <w:r w:rsidRPr="00FA0A74">
        <w:rPr>
          <w:lang w:val="ru-RU"/>
        </w:rPr>
        <w:t xml:space="preserve">В случае обращения в </w:t>
      </w:r>
      <w:r>
        <w:t>Microsoft</w:t>
      </w:r>
      <w:r w:rsidRPr="00FA0A74">
        <w:rPr>
          <w:lang w:val="ru-RU"/>
        </w:rPr>
        <w:t xml:space="preserve"> третьих лиц с требованием о предоставлении данных клиента </w:t>
      </w:r>
      <w:r>
        <w:t>Microsoft</w:t>
      </w:r>
      <w:r w:rsidRPr="00FA0A74">
        <w:rPr>
          <w:lang w:val="ru-RU"/>
        </w:rPr>
        <w:t xml:space="preserve"> попытается направить их непосредственно к вам.</w:t>
      </w:r>
      <w:r w:rsidR="00EC4FB3">
        <w:rPr>
          <w:lang w:val="ru-RU"/>
        </w:rPr>
        <w:t xml:space="preserve"> </w:t>
      </w:r>
      <w:r w:rsidRPr="00FA0A74">
        <w:rPr>
          <w:lang w:val="ru-RU"/>
        </w:rPr>
        <w:t xml:space="preserve">При таком обращении </w:t>
      </w:r>
      <w:r>
        <w:t>Microsoft</w:t>
      </w:r>
      <w:r w:rsidRPr="00FA0A74">
        <w:rPr>
          <w:lang w:val="ru-RU"/>
        </w:rPr>
        <w:t xml:space="preserve"> может предоставить третьему лицу ваши основные контактные данные.</w:t>
      </w:r>
      <w:r w:rsidR="00EC4FB3">
        <w:rPr>
          <w:lang w:val="ru-RU"/>
        </w:rPr>
        <w:t xml:space="preserve"> </w:t>
      </w:r>
      <w:r w:rsidRPr="00FA0A74">
        <w:rPr>
          <w:lang w:val="ru-RU"/>
        </w:rPr>
        <w:t xml:space="preserve">Если </w:t>
      </w:r>
      <w:r>
        <w:t>Microsoft</w:t>
      </w:r>
      <w:r w:rsidRPr="00FA0A74">
        <w:rPr>
          <w:lang w:val="ru-RU"/>
        </w:rPr>
        <w:t xml:space="preserve"> будет вынуждена раскрыть данные клиента третьему лицу, </w:t>
      </w:r>
      <w:r>
        <w:t>Microsoft</w:t>
      </w:r>
      <w:r w:rsidRPr="00FA0A74">
        <w:rPr>
          <w:lang w:val="ru-RU"/>
        </w:rPr>
        <w:t xml:space="preserve"> предпримет коммерчески обоснованные усилия с</w:t>
      </w:r>
      <w:r w:rsidR="0041592B">
        <w:t> </w:t>
      </w:r>
      <w:r w:rsidRPr="00FA0A74">
        <w:rPr>
          <w:lang w:val="ru-RU"/>
        </w:rPr>
        <w:t>целью уведомить вас заранее о таком раскрытии, если такое уведомление не запрещено законом.</w:t>
      </w:r>
    </w:p>
    <w:p w:rsidR="00D05436" w:rsidRPr="00FA0A74" w:rsidRDefault="00D05436" w:rsidP="0021622F">
      <w:pPr>
        <w:pStyle w:val="PURHeading2"/>
        <w:rPr>
          <w:lang w:val="ru-RU"/>
        </w:rPr>
      </w:pPr>
      <w:r w:rsidRPr="00FA0A74">
        <w:rPr>
          <w:lang w:val="ru-RU"/>
        </w:rPr>
        <w:t xml:space="preserve">Безопасность </w:t>
      </w:r>
      <w:r w:rsidR="00866F38" w:rsidRPr="00FA0A74">
        <w:rPr>
          <w:lang w:val="ru-RU"/>
        </w:rPr>
        <w:t>Данных Клиента</w:t>
      </w:r>
    </w:p>
    <w:p w:rsidR="00D05436" w:rsidRDefault="00D05436" w:rsidP="00D05436">
      <w:pPr>
        <w:pStyle w:val="PURBody-Indented"/>
      </w:pPr>
      <w:r w:rsidRPr="00FA0A74">
        <w:rPr>
          <w:lang w:val="ru-RU"/>
        </w:rPr>
        <w:t>Мы примем разумные и соответствующие технические и организационные меры (как описано в обзоре безопасности, применимом к службе Интернета), чтобы обеспечить защиту ваших данных клиента, которые обрабатываются службой Интернета или к которым она получает доступ, от случайных или незаконных утраты, доступа и разглашения.</w:t>
      </w:r>
      <w:r w:rsidR="00EC4FB3">
        <w:rPr>
          <w:lang w:val="ru-RU"/>
        </w:rPr>
        <w:t xml:space="preserve"> </w:t>
      </w:r>
      <w:r>
        <w:t>Вы согласны с тем, что эти меры:</w:t>
      </w:r>
    </w:p>
    <w:p w:rsidR="00D05436" w:rsidRPr="00FA0A74" w:rsidRDefault="00D05436" w:rsidP="00D05436">
      <w:pPr>
        <w:pStyle w:val="PURBullet-Indented"/>
        <w:rPr>
          <w:lang w:val="ru-RU"/>
        </w:rPr>
      </w:pPr>
      <w:r w:rsidRPr="00FA0A74">
        <w:rPr>
          <w:lang w:val="ru-RU"/>
        </w:rPr>
        <w:t xml:space="preserve">являются единственным обязательством корпорации </w:t>
      </w:r>
      <w:r>
        <w:t>Microsoft</w:t>
      </w:r>
      <w:r w:rsidRPr="00FA0A74">
        <w:rPr>
          <w:lang w:val="ru-RU"/>
        </w:rPr>
        <w:t xml:space="preserve"> по обработке и обеспечению безопасности данных клиента и</w:t>
      </w:r>
    </w:p>
    <w:p w:rsidR="00D05436" w:rsidRPr="00FA0A74" w:rsidRDefault="00D05436" w:rsidP="00D05436">
      <w:pPr>
        <w:pStyle w:val="PURBullet-Indented"/>
        <w:rPr>
          <w:lang w:val="ru-RU"/>
        </w:rPr>
      </w:pPr>
      <w:r w:rsidRPr="00FA0A74">
        <w:rPr>
          <w:lang w:val="ru-RU"/>
        </w:rPr>
        <w:t>замещают любые обязательства по обеспечению конфиденциальности, которые могут быть предусмотрены в лицензионном соглашении поставщика услуг или в любом другом соглашении о неразглашении или конфиденциальности.</w:t>
      </w:r>
    </w:p>
    <w:p w:rsidR="00D05436" w:rsidRPr="00FA0A74" w:rsidRDefault="00D05436" w:rsidP="00D05436">
      <w:pPr>
        <w:pStyle w:val="PURHeading2"/>
        <w:rPr>
          <w:lang w:val="ru-RU"/>
        </w:rPr>
      </w:pPr>
      <w:r w:rsidRPr="00FA0A74">
        <w:rPr>
          <w:lang w:val="ru-RU"/>
        </w:rPr>
        <w:t xml:space="preserve">Область </w:t>
      </w:r>
      <w:r w:rsidR="00866F38" w:rsidRPr="00FA0A74">
        <w:rPr>
          <w:lang w:val="ru-RU"/>
        </w:rPr>
        <w:t>Использования</w:t>
      </w:r>
    </w:p>
    <w:p w:rsidR="00D05436" w:rsidRPr="00FA0A74" w:rsidRDefault="00D05436" w:rsidP="00D05436">
      <w:pPr>
        <w:pStyle w:val="PURBody-Indented"/>
        <w:rPr>
          <w:b/>
          <w:lang w:val="ru-RU"/>
        </w:rPr>
      </w:pPr>
      <w:r w:rsidRPr="00FA0A74">
        <w:rPr>
          <w:lang w:val="ru-RU"/>
        </w:rPr>
        <w:t>Вы не имеете права:</w:t>
      </w:r>
    </w:p>
    <w:p w:rsidR="00D05436" w:rsidRPr="00FA0A74" w:rsidRDefault="00D05436" w:rsidP="00D05436">
      <w:pPr>
        <w:pStyle w:val="PURBullet-Indented"/>
        <w:rPr>
          <w:lang w:val="ru-RU"/>
        </w:rPr>
      </w:pPr>
      <w:r w:rsidRPr="00FA0A74">
        <w:rPr>
          <w:lang w:val="ru-RU"/>
        </w:rPr>
        <w:t xml:space="preserve">использовать службу Интернета способом, который запрещается любым законом, нормой или распоряжением или указом правительства в любой соответствующей юрисдикции или нарушает законные права других лиц; </w:t>
      </w:r>
    </w:p>
    <w:p w:rsidR="00D05436" w:rsidRPr="00FA0A74" w:rsidRDefault="00D05436" w:rsidP="00D05436">
      <w:pPr>
        <w:pStyle w:val="PURBullet-Indented"/>
        <w:rPr>
          <w:lang w:val="ru-RU"/>
        </w:rPr>
      </w:pPr>
      <w:r w:rsidRPr="00FA0A74">
        <w:rPr>
          <w:lang w:val="ru-RU"/>
        </w:rPr>
        <w:t>использовать службу Интернета способом, который может нанести вред службе или помешать ее использованию другими лицами;</w:t>
      </w:r>
    </w:p>
    <w:p w:rsidR="00D05436" w:rsidRPr="00FA0A74" w:rsidRDefault="00D05436" w:rsidP="00D05436">
      <w:pPr>
        <w:pStyle w:val="PURBullet-Indented"/>
        <w:rPr>
          <w:lang w:val="ru-RU"/>
        </w:rPr>
      </w:pPr>
      <w:r w:rsidRPr="00FA0A74">
        <w:rPr>
          <w:lang w:val="ru-RU"/>
        </w:rPr>
        <w:t>использовать службу Интернета для получения несанкционированного доступа к каким-либо службам, данным, учетным</w:t>
      </w:r>
      <w:r w:rsidR="0041592B">
        <w:t> </w:t>
      </w:r>
      <w:r w:rsidRPr="00FA0A74">
        <w:rPr>
          <w:lang w:val="ru-RU"/>
        </w:rPr>
        <w:t>записям или сетям любым способом;</w:t>
      </w:r>
    </w:p>
    <w:p w:rsidR="00D05436" w:rsidRPr="00FA0A74" w:rsidRDefault="00D05436" w:rsidP="00D05436">
      <w:pPr>
        <w:pStyle w:val="PURBullet-Indented"/>
        <w:rPr>
          <w:lang w:val="ru-RU"/>
        </w:rPr>
      </w:pPr>
      <w:r w:rsidRPr="00FA0A74">
        <w:rPr>
          <w:lang w:val="ru-RU"/>
        </w:rPr>
        <w:t xml:space="preserve">фальсифицировать информацию заголовков протоколов или сообщений электронной почты (например, подмена адресов или «спуфинг»); </w:t>
      </w:r>
    </w:p>
    <w:p w:rsidR="00D05436" w:rsidRPr="00FA0A74" w:rsidRDefault="00D05436" w:rsidP="00D05436">
      <w:pPr>
        <w:pStyle w:val="PURBullet-Indented"/>
        <w:rPr>
          <w:lang w:val="ru-RU"/>
        </w:rPr>
      </w:pPr>
      <w:r w:rsidRPr="00FA0A74">
        <w:rPr>
          <w:lang w:val="ru-RU"/>
        </w:rPr>
        <w:t>использовать службу Интернета для распространения нежелательных сообщений (например, нежелательных массовых или коммерческих сообщений) или иным образом делать доступными любые предложения, направленные на нарушение этих условий (например, осуществление атак типа «отказ в обслуживании» и</w:t>
      </w:r>
      <w:r>
        <w:t> </w:t>
      </w:r>
      <w:r w:rsidRPr="00FA0A74">
        <w:rPr>
          <w:lang w:val="ru-RU"/>
        </w:rPr>
        <w:t>т.д.);</w:t>
      </w:r>
    </w:p>
    <w:p w:rsidR="00D05436" w:rsidRPr="00FA0A74" w:rsidRDefault="00D05436" w:rsidP="00D05436">
      <w:pPr>
        <w:pStyle w:val="PURBullet-Indented"/>
        <w:rPr>
          <w:lang w:val="ru-RU"/>
        </w:rPr>
      </w:pPr>
      <w:r w:rsidRPr="00FA0A74">
        <w:rPr>
          <w:lang w:val="ru-RU"/>
        </w:rPr>
        <w:t>удалять, изменять или подделывать нормативные или юридические уведомления или ссылки, встроенные в службу Интернета.</w:t>
      </w:r>
    </w:p>
    <w:p w:rsidR="00D05436" w:rsidRPr="00FA0A74" w:rsidRDefault="00D05436" w:rsidP="00D05436">
      <w:pPr>
        <w:pStyle w:val="PURHeading2"/>
        <w:rPr>
          <w:lang w:val="ru-RU"/>
        </w:rPr>
      </w:pPr>
      <w:r w:rsidRPr="00FA0A74">
        <w:rPr>
          <w:lang w:val="ru-RU"/>
        </w:rPr>
        <w:t xml:space="preserve">Нормативные </w:t>
      </w:r>
      <w:r w:rsidR="00440A35" w:rsidRPr="00FA0A74">
        <w:rPr>
          <w:lang w:val="ru-RU"/>
        </w:rPr>
        <w:t>Акты</w:t>
      </w:r>
    </w:p>
    <w:p w:rsidR="00D05436" w:rsidRPr="00FA0A74" w:rsidRDefault="00D05436" w:rsidP="00D05436">
      <w:pPr>
        <w:pStyle w:val="PURBody-Indented"/>
        <w:rPr>
          <w:lang w:val="ru-RU"/>
        </w:rPr>
      </w:pPr>
      <w:r>
        <w:t>Microsoft</w:t>
      </w:r>
      <w:r w:rsidRPr="00FA0A74">
        <w:rPr>
          <w:lang w:val="ru-RU"/>
        </w:rPr>
        <w:t xml:space="preserve"> оставляет за собой право изменить или прекратить предоставление службы Интернета в любой стране, где имеются текущие или будущие требования или распоряжения правительства, обязующие </w:t>
      </w:r>
      <w:r>
        <w:t>Microsoft</w:t>
      </w:r>
      <w:r w:rsidRPr="00FA0A74">
        <w:rPr>
          <w:lang w:val="ru-RU"/>
        </w:rPr>
        <w:t xml:space="preserve"> исполнять любые нормативные акты или требования, обычно не применяемые к ведению деловых операций в этой стране, затрудняющие для </w:t>
      </w:r>
      <w:r>
        <w:t>Microsoft</w:t>
      </w:r>
      <w:r w:rsidRPr="00FA0A74">
        <w:rPr>
          <w:lang w:val="ru-RU"/>
        </w:rPr>
        <w:t xml:space="preserve"> продолжение эксплуатации службы Интернета без внесения изменений и/или дающие </w:t>
      </w:r>
      <w:r>
        <w:t>Microsoft</w:t>
      </w:r>
      <w:r w:rsidRPr="00FA0A74">
        <w:rPr>
          <w:lang w:val="ru-RU"/>
        </w:rPr>
        <w:t xml:space="preserve"> достаточные основания для предположения, что данные условия или служба Интернета могут противоречить любым таким требованиям или обязательствам.</w:t>
      </w:r>
      <w:r w:rsidR="00EC4FB3">
        <w:rPr>
          <w:lang w:val="ru-RU"/>
        </w:rPr>
        <w:t xml:space="preserve"> </w:t>
      </w:r>
      <w:r w:rsidRPr="00FA0A74">
        <w:rPr>
          <w:lang w:val="ru-RU"/>
        </w:rPr>
        <w:t>Например, служба Интернета может быть изменена или ее предоставление прекращено в связи с</w:t>
      </w:r>
      <w:r w:rsidR="0041592B">
        <w:t> </w:t>
      </w:r>
      <w:r w:rsidRPr="00FA0A74">
        <w:rPr>
          <w:lang w:val="ru-RU"/>
        </w:rPr>
        <w:t xml:space="preserve">требованием правительства, в соответствии с которым </w:t>
      </w:r>
      <w:r>
        <w:t>Microsoft</w:t>
      </w:r>
      <w:r w:rsidRPr="00FA0A74">
        <w:rPr>
          <w:lang w:val="ru-RU"/>
        </w:rPr>
        <w:t xml:space="preserve"> будет рассматриваться в качестве поставщика телекоммуникационных услуг (оператора связи).</w:t>
      </w:r>
    </w:p>
    <w:p w:rsidR="00D05436" w:rsidRPr="00FA0A74" w:rsidRDefault="00D05436" w:rsidP="00D05436">
      <w:pPr>
        <w:pStyle w:val="PURHeading2"/>
        <w:rPr>
          <w:lang w:val="ru-RU"/>
        </w:rPr>
      </w:pPr>
      <w:r w:rsidRPr="00FA0A74">
        <w:rPr>
          <w:lang w:val="ru-RU"/>
        </w:rPr>
        <w:t xml:space="preserve">Использование </w:t>
      </w:r>
      <w:r w:rsidR="00866F38" w:rsidRPr="00FA0A74">
        <w:rPr>
          <w:lang w:val="ru-RU"/>
        </w:rPr>
        <w:t>Для Оценки</w:t>
      </w:r>
    </w:p>
    <w:p w:rsidR="00D05436" w:rsidRPr="00FA0A74" w:rsidRDefault="00D05436" w:rsidP="003B7733">
      <w:pPr>
        <w:pStyle w:val="PURBody-Indented"/>
        <w:rPr>
          <w:lang w:val="ru-RU"/>
        </w:rPr>
      </w:pPr>
      <w:r w:rsidRPr="00FA0A74">
        <w:rPr>
          <w:lang w:val="ru-RU"/>
        </w:rPr>
        <w:t>Кроме случаев, разрешенных в разделе «Исключения и дополнительные условия для отдельных продуктов», для использования службы Интернета в целях оценки необходимо приобрести лицензии.</w:t>
      </w:r>
      <w:r w:rsidR="00EC4FB3">
        <w:rPr>
          <w:lang w:val="ru-RU"/>
        </w:rPr>
        <w:t xml:space="preserve"> </w:t>
      </w:r>
      <w:r w:rsidRPr="00FA0A74">
        <w:rPr>
          <w:lang w:val="ru-RU"/>
        </w:rPr>
        <w:t>Это условие применяется, даже</w:t>
      </w:r>
      <w:r w:rsidR="003B7733">
        <w:t> </w:t>
      </w:r>
      <w:r w:rsidRPr="00FA0A74">
        <w:rPr>
          <w:lang w:val="ru-RU"/>
        </w:rPr>
        <w:t>если</w:t>
      </w:r>
      <w:r w:rsidR="0041592B">
        <w:t> </w:t>
      </w:r>
      <w:r w:rsidRPr="00FA0A74">
        <w:rPr>
          <w:lang w:val="ru-RU"/>
        </w:rPr>
        <w:t>в лицензионном соглашении поставщика услуг указано иное.</w:t>
      </w:r>
    </w:p>
    <w:p w:rsidR="00D05436" w:rsidRPr="00FA0A74" w:rsidRDefault="00D05436" w:rsidP="00D05436">
      <w:pPr>
        <w:pStyle w:val="PURHeading2"/>
        <w:rPr>
          <w:bCs/>
          <w:lang w:val="ru-RU"/>
        </w:rPr>
      </w:pPr>
      <w:r w:rsidRPr="00FA0A74">
        <w:rPr>
          <w:lang w:val="ru-RU"/>
        </w:rPr>
        <w:t xml:space="preserve">Электронные </w:t>
      </w:r>
      <w:r w:rsidR="00440A35" w:rsidRPr="00FA0A74">
        <w:rPr>
          <w:lang w:val="ru-RU"/>
        </w:rPr>
        <w:t>Уведомления</w:t>
      </w:r>
    </w:p>
    <w:p w:rsidR="00D05436" w:rsidRPr="00FA0A74" w:rsidRDefault="00D05436" w:rsidP="00D05436">
      <w:pPr>
        <w:pStyle w:val="PURBody-Indented"/>
        <w:rPr>
          <w:lang w:val="ru-RU"/>
        </w:rPr>
      </w:pPr>
      <w:r w:rsidRPr="00FA0A74">
        <w:rPr>
          <w:lang w:val="ru-RU"/>
        </w:rPr>
        <w:t>Мы можем предоставлять вам информацию о службе Интернета в</w:t>
      </w:r>
      <w:r>
        <w:t> </w:t>
      </w:r>
      <w:r w:rsidRPr="00FA0A74">
        <w:rPr>
          <w:lang w:val="ru-RU"/>
        </w:rPr>
        <w:t>электронной форме. Это может быть сообщение на адрес электронной почты, который вы указали во время регистрации в службе Интернета, или информация на указанном нами веб-сайте.</w:t>
      </w:r>
      <w:r w:rsidR="00EC4FB3">
        <w:rPr>
          <w:lang w:val="ru-RU"/>
        </w:rPr>
        <w:t xml:space="preserve"> </w:t>
      </w:r>
      <w:r w:rsidRPr="00FA0A74">
        <w:rPr>
          <w:lang w:val="ru-RU"/>
        </w:rPr>
        <w:t>Датой уведомления по электронной почте считается дата отправки сообщения. Пока вы используете службу Интернета, у вас будет необходимое программное обеспечение и оборудование для получения таких уведомлений. Если вы не хотите получать такие уведомления, то не имеете права пользоваться службой Интернета.</w:t>
      </w:r>
    </w:p>
    <w:p w:rsidR="00D05436" w:rsidRPr="00FA0A74" w:rsidRDefault="00440A35" w:rsidP="00D05436">
      <w:pPr>
        <w:pStyle w:val="PURHeading2"/>
        <w:rPr>
          <w:rStyle w:val="Strong"/>
          <w:b w:val="0"/>
          <w:bCs w:val="0"/>
          <w:lang w:val="ru-RU"/>
        </w:rPr>
      </w:pPr>
      <w:r w:rsidRPr="00FA0A74">
        <w:rPr>
          <w:rStyle w:val="Strong"/>
          <w:bCs w:val="0"/>
          <w:lang w:val="ru-RU"/>
        </w:rPr>
        <w:t>Ограниченная Гарантия</w:t>
      </w:r>
    </w:p>
    <w:p w:rsidR="00D05436" w:rsidRPr="00FA0A74" w:rsidRDefault="00D05436" w:rsidP="00D05436">
      <w:pPr>
        <w:pStyle w:val="PURBody-Indented"/>
        <w:rPr>
          <w:lang w:val="ru-RU"/>
        </w:rPr>
      </w:pPr>
      <w:r w:rsidRPr="00FA0A74">
        <w:rPr>
          <w:lang w:val="ru-RU"/>
        </w:rPr>
        <w:t>Даже если в условиях лицензионного соглашения (при их наличии) указано иное, ограниченная гарантия не распространяется на время простоя или прекращения доступа к веб-службе или к другим метрикам производительности, которые упоминаются в соглашении об уровне обслуживания для веб-службы.</w:t>
      </w:r>
    </w:p>
    <w:p w:rsidR="00D05436" w:rsidRPr="00FA0A74" w:rsidRDefault="00D05436" w:rsidP="00D05436">
      <w:pPr>
        <w:pStyle w:val="PURHeading2"/>
        <w:rPr>
          <w:lang w:val="ru-RU"/>
        </w:rPr>
      </w:pPr>
      <w:r w:rsidRPr="00FA0A74">
        <w:rPr>
          <w:lang w:val="ru-RU"/>
        </w:rPr>
        <w:t xml:space="preserve">Доступность </w:t>
      </w:r>
      <w:r w:rsidR="00440A35" w:rsidRPr="00FA0A74">
        <w:rPr>
          <w:lang w:val="ru-RU"/>
        </w:rPr>
        <w:t>Продукта</w:t>
      </w:r>
    </w:p>
    <w:p w:rsidR="00D05436" w:rsidRPr="00FA0A74" w:rsidRDefault="00D05436" w:rsidP="00D05436">
      <w:pPr>
        <w:pStyle w:val="PURBody-Indented"/>
        <w:rPr>
          <w:lang w:val="ru-RU"/>
        </w:rPr>
      </w:pPr>
      <w:r w:rsidRPr="00FA0A74">
        <w:rPr>
          <w:lang w:val="ru-RU"/>
        </w:rPr>
        <w:t>Веб-службы могут быть недоступны в некоторых регионах.</w:t>
      </w:r>
    </w:p>
    <w:p w:rsidR="000245B9" w:rsidRPr="007E3222" w:rsidRDefault="006321D7" w:rsidP="003B7733">
      <w:pPr>
        <w:pStyle w:val="PURBreadcrumb"/>
        <w:keepNext w:val="0"/>
        <w:keepLines w:val="0"/>
        <w:rPr>
          <w:rFonts w:ascii="Arial Narrow" w:hAnsi="Arial Narrow"/>
          <w:color w:val="00467F"/>
          <w:sz w:val="16"/>
          <w:u w:val="single"/>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3B7733">
          <w:rPr>
            <w:rStyle w:val="Hyperlink"/>
            <w:rFonts w:ascii="Arial Narrow" w:hAnsi="Arial Narrow"/>
            <w:sz w:val="16"/>
            <w:lang w:val="ru-RU"/>
          </w:rPr>
          <w:t>Универсальные условия лицензирования</w:t>
        </w:r>
      </w:hyperlink>
    </w:p>
    <w:p w:rsidR="006A0E73" w:rsidRPr="007E3222" w:rsidRDefault="006A0E73" w:rsidP="0041592B">
      <w:pPr>
        <w:pStyle w:val="PURBreadcrumb"/>
        <w:keepNext w:val="0"/>
        <w:keepLines w:val="0"/>
        <w:rPr>
          <w:rFonts w:ascii="Arial Narrow" w:hAnsi="Arial Narrow"/>
          <w:color w:val="00467F"/>
          <w:sz w:val="16"/>
          <w:u w:val="single"/>
          <w:lang w:val="ru-RU"/>
        </w:rPr>
      </w:pPr>
    </w:p>
    <w:p w:rsidR="006A0E73" w:rsidRPr="007E3222" w:rsidRDefault="006A0E73" w:rsidP="0041592B">
      <w:pPr>
        <w:pStyle w:val="PURBreadcrumb"/>
        <w:keepNext w:val="0"/>
        <w:keepLines w:val="0"/>
        <w:rPr>
          <w:rFonts w:ascii="Arial Narrow" w:hAnsi="Arial Narrow"/>
          <w:color w:val="00467F"/>
          <w:sz w:val="16"/>
          <w:u w:val="single"/>
          <w:lang w:val="ru-RU"/>
        </w:rPr>
      </w:pPr>
    </w:p>
    <w:p w:rsidR="006A0E73" w:rsidRPr="007E3222" w:rsidRDefault="006A0E73" w:rsidP="0041592B">
      <w:pPr>
        <w:pStyle w:val="PURBreadcrumb"/>
        <w:keepNext w:val="0"/>
        <w:keepLines w:val="0"/>
        <w:rPr>
          <w:rFonts w:ascii="Arial Narrow" w:hAnsi="Arial Narrow"/>
          <w:color w:val="00467F"/>
          <w:sz w:val="16"/>
          <w:u w:val="single"/>
          <w:lang w:val="ru-RU"/>
        </w:rPr>
      </w:pPr>
    </w:p>
    <w:p w:rsidR="00D05436" w:rsidRPr="00FA0A74" w:rsidRDefault="00D05436" w:rsidP="0041592B">
      <w:pPr>
        <w:pStyle w:val="PURHeading1"/>
        <w:rPr>
          <w:lang w:val="ru-RU"/>
        </w:rPr>
      </w:pPr>
      <w:r w:rsidRPr="00FA0A74">
        <w:rPr>
          <w:lang w:val="ru-RU"/>
        </w:rPr>
        <w:t xml:space="preserve">Условия </w:t>
      </w:r>
      <w:r w:rsidR="00440A35" w:rsidRPr="00FA0A74">
        <w:rPr>
          <w:lang w:val="ru-RU"/>
        </w:rPr>
        <w:t xml:space="preserve">Лицензии Для Конкретного Продукта </w:t>
      </w:r>
    </w:p>
    <w:p w:rsidR="00232A46" w:rsidRPr="00E12F98" w:rsidRDefault="00E63762" w:rsidP="0041592B">
      <w:pPr>
        <w:pStyle w:val="PURProductName"/>
      </w:pPr>
      <w:bookmarkStart w:id="653" w:name="_Toc299519174"/>
      <w:bookmarkStart w:id="654" w:name="_Toc299525038"/>
      <w:bookmarkStart w:id="655" w:name="_Toc299531606"/>
      <w:bookmarkStart w:id="656" w:name="_Toc299531930"/>
      <w:bookmarkStart w:id="657" w:name="_Toc299957213"/>
      <w:bookmarkStart w:id="658" w:name="_Toc309214055"/>
      <w:bookmarkStart w:id="659" w:name="_Toc309301597"/>
      <w:bookmarkStart w:id="660" w:name="_Toc286933216"/>
      <w:bookmarkStart w:id="661" w:name="_Toc287431942"/>
      <w:r>
        <w:rPr>
          <w:rFonts w:ascii="Tahoma" w:hAnsi="Tahoma"/>
          <w:szCs w:val="18"/>
        </w:rPr>
        <w:t>Forefront</w:t>
      </w:r>
      <w:r w:rsidRPr="00E12F98">
        <w:rPr>
          <w:rFonts w:ascii="Tahoma" w:hAnsi="Tahoma"/>
          <w:szCs w:val="18"/>
        </w:rPr>
        <w:t xml:space="preserve"> </w:t>
      </w:r>
      <w:r>
        <w:rPr>
          <w:rFonts w:ascii="Tahoma" w:hAnsi="Tahoma"/>
          <w:szCs w:val="18"/>
        </w:rPr>
        <w:t>Client</w:t>
      </w:r>
      <w:r w:rsidRPr="00E12F98">
        <w:rPr>
          <w:rFonts w:ascii="Tahoma" w:hAnsi="Tahoma"/>
          <w:szCs w:val="18"/>
        </w:rPr>
        <w:t xml:space="preserve"> </w:t>
      </w:r>
      <w:r>
        <w:rPr>
          <w:rFonts w:ascii="Tahoma" w:hAnsi="Tahoma"/>
          <w:szCs w:val="18"/>
        </w:rPr>
        <w:t>Security</w:t>
      </w:r>
      <w:r w:rsidRPr="00E12F98">
        <w:t xml:space="preserve"> </w:t>
      </w:r>
      <w:r w:rsidR="00440A35" w:rsidRPr="00FA0A74">
        <w:rPr>
          <w:lang w:val="ru-RU"/>
        </w:rPr>
        <w:t>С</w:t>
      </w:r>
      <w:r w:rsidR="00440A35" w:rsidRPr="00E12F98">
        <w:t xml:space="preserve"> </w:t>
      </w:r>
      <w:r w:rsidR="00440A35" w:rsidRPr="00FA0A74">
        <w:rPr>
          <w:lang w:val="ru-RU"/>
        </w:rPr>
        <w:t>Технологией</w:t>
      </w:r>
      <w:r w:rsidR="00440A35" w:rsidRPr="00E12F98">
        <w:t xml:space="preserve"> </w:t>
      </w:r>
      <w:r>
        <w:t>SQL</w:t>
      </w:r>
      <w:r w:rsidRPr="00E12F98">
        <w:t xml:space="preserve"> </w:t>
      </w:r>
      <w:r>
        <w:t>Server</w:t>
      </w:r>
      <w:r w:rsidRPr="00E12F98">
        <w:t xml:space="preserve"> </w:t>
      </w:r>
      <w:r w:rsidR="00440A35" w:rsidRPr="00E12F98">
        <w:t>2005</w:t>
      </w:r>
      <w:bookmarkEnd w:id="653"/>
      <w:bookmarkEnd w:id="654"/>
      <w:bookmarkEnd w:id="655"/>
      <w:bookmarkEnd w:id="656"/>
      <w:bookmarkEnd w:id="657"/>
      <w:bookmarkEnd w:id="658"/>
      <w:bookmarkEnd w:id="659"/>
      <w:r w:rsidR="002E60D9">
        <w:fldChar w:fldCharType="begin"/>
      </w:r>
      <w:r>
        <w:instrText>XE</w:instrText>
      </w:r>
      <w:r w:rsidRPr="00E12F98">
        <w:instrText xml:space="preserve"> "</w:instrText>
      </w:r>
      <w:r>
        <w:instrText>Forefront</w:instrText>
      </w:r>
      <w:r w:rsidRPr="00E12F98">
        <w:instrText xml:space="preserve"> </w:instrText>
      </w:r>
      <w:r>
        <w:instrText>Client</w:instrText>
      </w:r>
      <w:r w:rsidRPr="00E12F98">
        <w:instrText xml:space="preserve"> </w:instrText>
      </w:r>
      <w:r>
        <w:instrText>Security</w:instrText>
      </w:r>
      <w:r w:rsidRPr="00E12F98">
        <w:instrText xml:space="preserve"> </w:instrText>
      </w:r>
      <w:r w:rsidRPr="00FA0A74">
        <w:rPr>
          <w:lang w:val="ru-RU"/>
        </w:rPr>
        <w:instrText>с</w:instrText>
      </w:r>
      <w:r w:rsidRPr="00E12F98">
        <w:instrText xml:space="preserve"> </w:instrText>
      </w:r>
      <w:r w:rsidRPr="00FA0A74">
        <w:rPr>
          <w:lang w:val="ru-RU"/>
        </w:rPr>
        <w:instrText>технологией</w:instrText>
      </w:r>
      <w:r w:rsidRPr="00E12F98">
        <w:instrText xml:space="preserve"> </w:instrText>
      </w:r>
      <w:r>
        <w:instrText>SQL</w:instrText>
      </w:r>
      <w:r w:rsidRPr="00E12F98">
        <w:instrText xml:space="preserve"> </w:instrText>
      </w:r>
      <w:r>
        <w:instrText>Server</w:instrText>
      </w:r>
      <w:r w:rsidRPr="00E12F98">
        <w:instrText xml:space="preserve"> 2005" </w:instrText>
      </w:r>
      <w:r w:rsidR="002E60D9">
        <w:fldChar w:fldCharType="end"/>
      </w:r>
    </w:p>
    <w:p w:rsidR="00E63762" w:rsidRPr="00FA0A74" w:rsidRDefault="00E63762" w:rsidP="005D156E">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E63762" w:rsidRPr="0041592B" w:rsidTr="00051075">
        <w:tc>
          <w:tcPr>
            <w:tcW w:w="2477" w:type="pct"/>
            <w:tcBorders>
              <w:top w:val="dotted" w:sz="4" w:space="0" w:color="98BEE1" w:themeColor="accent1" w:themeShade="E6"/>
              <w:left w:val="nil"/>
              <w:bottom w:val="dotted" w:sz="4" w:space="0" w:color="98BEE1" w:themeColor="accent1" w:themeShade="E6"/>
              <w:right w:val="nil"/>
            </w:tcBorders>
          </w:tcPr>
          <w:p w:rsidR="00E63762" w:rsidRPr="0041592B" w:rsidRDefault="00E63762" w:rsidP="00DF0AD3">
            <w:pPr>
              <w:pStyle w:val="PURLMSH"/>
              <w:rPr>
                <w:lang w:val="ru-RU"/>
              </w:rPr>
            </w:pPr>
            <w:r w:rsidRPr="00FA0A74">
              <w:rPr>
                <w:lang w:val="ru-RU"/>
              </w:rPr>
              <w:t xml:space="preserve">Заявление о конфиденциальности </w:t>
            </w:r>
            <w:r w:rsidRPr="00FA0A74">
              <w:rPr>
                <w:b/>
                <w:lang w:val="ru-RU"/>
              </w:rPr>
              <w:t>Да</w:t>
            </w:r>
            <w:r w:rsidRPr="00FA0A74">
              <w:rPr>
                <w:lang w:val="ru-RU"/>
              </w:rPr>
              <w:t xml:space="preserve"> </w:t>
            </w:r>
            <w:r w:rsidR="0041592B" w:rsidRPr="0041592B">
              <w:rPr>
                <w:lang w:val="ru-RU"/>
              </w:rPr>
              <w:br/>
            </w:r>
            <w:r w:rsidRPr="00FA0A74">
              <w:rPr>
                <w:i/>
                <w:lang w:val="ru-RU"/>
              </w:rPr>
              <w:t xml:space="preserve">(см. </w:t>
            </w:r>
            <w:hyperlink r:id="rId123" w:tooltip="http://go.microsoft.com/fwlink/?LinkId=87415" w:history="1">
              <w:r>
                <w:rPr>
                  <w:rStyle w:val="Hyperlink"/>
                  <w:i/>
                </w:rPr>
                <w:t>http</w:t>
              </w:r>
              <w:r w:rsidRPr="0041592B">
                <w:rPr>
                  <w:rStyle w:val="Hyperlink"/>
                  <w:i/>
                  <w:lang w:val="ru-RU"/>
                </w:rPr>
                <w:t>://</w:t>
              </w:r>
              <w:r>
                <w:rPr>
                  <w:rStyle w:val="Hyperlink"/>
                  <w:i/>
                </w:rPr>
                <w:t>go</w:t>
              </w:r>
              <w:r w:rsidRPr="0041592B">
                <w:rPr>
                  <w:rStyle w:val="Hyperlink"/>
                  <w:i/>
                  <w:lang w:val="ru-RU"/>
                </w:rPr>
                <w:t>.</w:t>
              </w:r>
              <w:r>
                <w:rPr>
                  <w:rStyle w:val="Hyperlink"/>
                  <w:i/>
                </w:rPr>
                <w:t>microsoft</w:t>
              </w:r>
              <w:r w:rsidRPr="0041592B">
                <w:rPr>
                  <w:rStyle w:val="Hyperlink"/>
                  <w:i/>
                  <w:lang w:val="ru-RU"/>
                </w:rPr>
                <w:t>.</w:t>
              </w:r>
              <w:r>
                <w:rPr>
                  <w:rStyle w:val="Hyperlink"/>
                  <w:i/>
                </w:rPr>
                <w:t>com</w:t>
              </w:r>
              <w:r w:rsidRPr="0041592B">
                <w:rPr>
                  <w:rStyle w:val="Hyperlink"/>
                  <w:i/>
                  <w:lang w:val="ru-RU"/>
                </w:rPr>
                <w:t>/</w:t>
              </w:r>
              <w:r>
                <w:rPr>
                  <w:rStyle w:val="Hyperlink"/>
                  <w:i/>
                </w:rPr>
                <w:t>fwlink</w:t>
              </w:r>
              <w:r w:rsidRPr="0041592B">
                <w:rPr>
                  <w:rStyle w:val="Hyperlink"/>
                  <w:i/>
                  <w:lang w:val="ru-RU"/>
                </w:rPr>
                <w:t>/?</w:t>
              </w:r>
              <w:r>
                <w:rPr>
                  <w:rStyle w:val="Hyperlink"/>
                  <w:i/>
                </w:rPr>
                <w:t>LinkId</w:t>
              </w:r>
              <w:r w:rsidRPr="0041592B">
                <w:rPr>
                  <w:rStyle w:val="Hyperlink"/>
                  <w:i/>
                  <w:lang w:val="ru-RU"/>
                </w:rPr>
                <w:t>=87415</w:t>
              </w:r>
            </w:hyperlink>
            <w:r w:rsidRPr="0041592B">
              <w:rPr>
                <w:i/>
                <w:lang w:val="ru-RU"/>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E63762" w:rsidRPr="0041592B" w:rsidRDefault="00E63762" w:rsidP="00DF0AD3">
            <w:pPr>
              <w:pStyle w:val="PURLMSH"/>
              <w:rPr>
                <w:lang w:val="ru-RU"/>
              </w:rPr>
            </w:pPr>
            <w:r w:rsidRPr="0041592B">
              <w:rPr>
                <w:lang w:val="ru-RU"/>
              </w:rPr>
              <w:t xml:space="preserve">Обзор безопасности. </w:t>
            </w:r>
            <w:r w:rsidRPr="0041592B">
              <w:rPr>
                <w:b/>
                <w:lang w:val="ru-RU"/>
              </w:rPr>
              <w:t>Нет</w:t>
            </w:r>
          </w:p>
        </w:tc>
      </w:tr>
      <w:tr w:rsidR="00E63762" w:rsidRPr="0041592B" w:rsidTr="00051075">
        <w:tc>
          <w:tcPr>
            <w:tcW w:w="5000" w:type="pct"/>
            <w:gridSpan w:val="3"/>
            <w:tcBorders>
              <w:top w:val="nil"/>
              <w:left w:val="nil"/>
              <w:bottom w:val="nil"/>
              <w:right w:val="nil"/>
            </w:tcBorders>
            <w:shd w:val="clear" w:color="auto" w:fill="B9D3EB" w:themeFill="accent1"/>
            <w:vAlign w:val="center"/>
          </w:tcPr>
          <w:p w:rsidR="00E63762" w:rsidRPr="0041592B" w:rsidRDefault="00E63762" w:rsidP="00DF0AD3">
            <w:pPr>
              <w:pStyle w:val="PURTableHeaderWhite"/>
              <w:spacing w:after="0" w:line="240" w:lineRule="auto"/>
              <w:rPr>
                <w:i w:val="0"/>
                <w:color w:val="404040" w:themeColor="text1" w:themeTint="BF"/>
                <w:lang w:val="ru-RU"/>
              </w:rPr>
            </w:pPr>
            <w:r w:rsidRPr="0041592B">
              <w:rPr>
                <w:i w:val="0"/>
                <w:color w:val="404040" w:themeColor="text1" w:themeTint="BF"/>
                <w:lang w:val="ru-RU"/>
              </w:rPr>
              <w:t>ЛИЦЕНЗИИ ПОДПИСЧИКА (</w:t>
            </w:r>
            <w:r>
              <w:rPr>
                <w:i w:val="0"/>
                <w:color w:val="404040" w:themeColor="text1" w:themeTint="BF"/>
              </w:rPr>
              <w:t>SAL</w:t>
            </w:r>
            <w:r w:rsidRPr="0041592B">
              <w:rPr>
                <w:i w:val="0"/>
                <w:color w:val="404040" w:themeColor="text1" w:themeTint="BF"/>
                <w:lang w:val="ru-RU"/>
              </w:rPr>
              <w:t>)</w:t>
            </w:r>
          </w:p>
        </w:tc>
      </w:tr>
      <w:tr w:rsidR="00E63762" w:rsidTr="00051075">
        <w:tc>
          <w:tcPr>
            <w:tcW w:w="2500" w:type="pct"/>
            <w:gridSpan w:val="2"/>
            <w:tcBorders>
              <w:top w:val="nil"/>
              <w:left w:val="nil"/>
              <w:bottom w:val="dotted" w:sz="4" w:space="0" w:color="98BEE1" w:themeColor="accent1" w:themeShade="E6"/>
              <w:right w:val="nil"/>
            </w:tcBorders>
            <w:shd w:val="clear" w:color="auto" w:fill="auto"/>
          </w:tcPr>
          <w:p w:rsidR="00E63762" w:rsidRPr="00FA0A74" w:rsidRDefault="00E63762" w:rsidP="00DF0AD3">
            <w:pPr>
              <w:pStyle w:val="PURBody"/>
              <w:rPr>
                <w:rStyle w:val="Strong"/>
                <w:i/>
                <w:lang w:val="ru-RU"/>
              </w:rPr>
            </w:pPr>
            <w:r w:rsidRPr="00FA0A74">
              <w:rPr>
                <w:rStyle w:val="Strong"/>
                <w:i/>
                <w:lang w:val="ru-RU"/>
              </w:rPr>
              <w:t>Для:</w:t>
            </w:r>
          </w:p>
          <w:p w:rsidR="00E63762" w:rsidRPr="00FA0A74" w:rsidRDefault="00E63762" w:rsidP="0041592B">
            <w:pPr>
              <w:pStyle w:val="PURBody"/>
              <w:rPr>
                <w:rStyle w:val="Strong"/>
                <w:lang w:val="ru-RU"/>
              </w:rPr>
            </w:pPr>
            <w:r w:rsidRPr="00FA0A74">
              <w:rPr>
                <w:rFonts w:ascii="Tahoma" w:hAnsi="Tahoma"/>
                <w:szCs w:val="18"/>
                <w:lang w:val="ru-RU"/>
              </w:rPr>
              <w:t>каждое из ваших устройств, обращающихся к данным, которые обрабатываются веб-службой или связанным с</w:t>
            </w:r>
            <w:r w:rsidR="0041592B">
              <w:rPr>
                <w:rFonts w:ascii="Tahoma" w:hAnsi="Tahoma"/>
                <w:szCs w:val="18"/>
              </w:rPr>
              <w:t> </w:t>
            </w:r>
            <w:r w:rsidRPr="00FA0A74">
              <w:rPr>
                <w:rFonts w:ascii="Tahoma" w:hAnsi="Tahoma"/>
                <w:szCs w:val="18"/>
                <w:lang w:val="ru-RU"/>
              </w:rPr>
              <w:t>ней</w:t>
            </w:r>
            <w:r w:rsidR="0041592B">
              <w:rPr>
                <w:rFonts w:ascii="Tahoma" w:hAnsi="Tahoma"/>
                <w:szCs w:val="18"/>
              </w:rPr>
              <w:t> </w:t>
            </w:r>
            <w:r w:rsidRPr="00FA0A74">
              <w:rPr>
                <w:rFonts w:ascii="Tahoma" w:hAnsi="Tahoma"/>
                <w:szCs w:val="18"/>
                <w:lang w:val="ru-RU"/>
              </w:rPr>
              <w:t>программным обеспечением</w:t>
            </w:r>
          </w:p>
        </w:tc>
        <w:tc>
          <w:tcPr>
            <w:tcW w:w="2500" w:type="pct"/>
            <w:tcBorders>
              <w:top w:val="nil"/>
              <w:left w:val="nil"/>
              <w:bottom w:val="dotted" w:sz="4" w:space="0" w:color="98BEE1" w:themeColor="accent1" w:themeShade="E6"/>
              <w:right w:val="nil"/>
            </w:tcBorders>
            <w:shd w:val="clear" w:color="auto" w:fill="auto"/>
          </w:tcPr>
          <w:p w:rsidR="00E63762" w:rsidRPr="00526715" w:rsidRDefault="00BB41EF" w:rsidP="00DF0AD3">
            <w:pPr>
              <w:pStyle w:val="PURBody"/>
              <w:rPr>
                <w:rStyle w:val="Strong"/>
                <w:b w:val="0"/>
                <w:i/>
              </w:rPr>
            </w:pPr>
            <w:r>
              <w:rPr>
                <w:rStyle w:val="Strong"/>
              </w:rPr>
              <w:t>Необходимо:</w:t>
            </w:r>
          </w:p>
          <w:p w:rsidR="00E63762" w:rsidRPr="001E0B83" w:rsidRDefault="00E63762" w:rsidP="00833B09">
            <w:pPr>
              <w:pStyle w:val="PURBullet"/>
              <w:numPr>
                <w:ilvl w:val="0"/>
                <w:numId w:val="0"/>
              </w:numPr>
            </w:pPr>
            <w:r>
              <w:t>Forefront Client Security User SAL</w:t>
            </w:r>
          </w:p>
        </w:tc>
      </w:tr>
      <w:tr w:rsidR="00E63762" w:rsidTr="00051075">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E63762" w:rsidRPr="00FA0A74" w:rsidRDefault="00E63762" w:rsidP="00DF0AD3">
            <w:pPr>
              <w:pStyle w:val="PURBody"/>
              <w:rPr>
                <w:rStyle w:val="Strong"/>
                <w:i/>
                <w:lang w:val="ru-RU"/>
              </w:rPr>
            </w:pPr>
            <w:r w:rsidRPr="00FA0A74">
              <w:rPr>
                <w:rStyle w:val="Strong"/>
                <w:i/>
                <w:lang w:val="ru-RU"/>
              </w:rPr>
              <w:t>Для:</w:t>
            </w:r>
          </w:p>
          <w:p w:rsidR="00E63762" w:rsidRPr="00FA0A74" w:rsidRDefault="00E63762" w:rsidP="0041592B">
            <w:pPr>
              <w:pStyle w:val="PURBody"/>
              <w:rPr>
                <w:rStyle w:val="Strong"/>
                <w:lang w:val="ru-RU"/>
              </w:rPr>
            </w:pPr>
            <w:r w:rsidRPr="00FA0A74">
              <w:rPr>
                <w:rFonts w:ascii="Tahoma" w:hAnsi="Tahoma"/>
                <w:szCs w:val="18"/>
                <w:lang w:val="ru-RU"/>
              </w:rPr>
              <w:t>каждое из ваших устройств, обращающихся к данным, которые обрабатываются веб-службой или связанным с</w:t>
            </w:r>
            <w:r w:rsidR="0041592B">
              <w:rPr>
                <w:rFonts w:ascii="Tahoma" w:hAnsi="Tahoma"/>
                <w:szCs w:val="18"/>
              </w:rPr>
              <w:t> </w:t>
            </w:r>
            <w:r w:rsidRPr="00FA0A74">
              <w:rPr>
                <w:rFonts w:ascii="Tahoma" w:hAnsi="Tahoma"/>
                <w:szCs w:val="18"/>
                <w:lang w:val="ru-RU"/>
              </w:rPr>
              <w:t>ней</w:t>
            </w:r>
            <w:r w:rsidR="0041592B">
              <w:rPr>
                <w:rFonts w:ascii="Tahoma" w:hAnsi="Tahoma"/>
                <w:szCs w:val="18"/>
              </w:rPr>
              <w:t> </w:t>
            </w:r>
            <w:r w:rsidRPr="00FA0A74">
              <w:rPr>
                <w:rFonts w:ascii="Tahoma" w:hAnsi="Tahoma"/>
                <w:szCs w:val="18"/>
                <w:lang w:val="ru-RU"/>
              </w:rPr>
              <w:t>программным обеспечением</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E63762" w:rsidRPr="00526715" w:rsidRDefault="00BB41EF" w:rsidP="00DF0AD3">
            <w:pPr>
              <w:pStyle w:val="PURBody"/>
              <w:rPr>
                <w:rStyle w:val="Strong"/>
                <w:b w:val="0"/>
                <w:i/>
              </w:rPr>
            </w:pPr>
            <w:r>
              <w:rPr>
                <w:rStyle w:val="Strong"/>
              </w:rPr>
              <w:t>Необходимо:</w:t>
            </w:r>
          </w:p>
          <w:p w:rsidR="00E63762" w:rsidRPr="001E0B83" w:rsidRDefault="00E63762" w:rsidP="00833B09">
            <w:pPr>
              <w:pStyle w:val="PURBody"/>
            </w:pPr>
            <w:r>
              <w:t>Forefront Client Security Device SAL</w:t>
            </w:r>
          </w:p>
        </w:tc>
      </w:tr>
    </w:tbl>
    <w:p w:rsidR="00E63762" w:rsidRPr="00FA0A74" w:rsidRDefault="00E63762" w:rsidP="0085206E">
      <w:pPr>
        <w:pStyle w:val="PURADDITIONALTERMSHEADERMB"/>
        <w:rPr>
          <w:lang w:val="ru-RU"/>
        </w:rPr>
      </w:pPr>
      <w:r w:rsidRPr="00FA0A74">
        <w:rPr>
          <w:lang w:val="ru-RU"/>
        </w:rPr>
        <w:t xml:space="preserve">Дополнительные </w:t>
      </w:r>
      <w:r w:rsidR="00440A35" w:rsidRPr="00FA0A74">
        <w:rPr>
          <w:lang w:val="ru-RU"/>
        </w:rPr>
        <w:t>Условия.</w:t>
      </w:r>
    </w:p>
    <w:p w:rsidR="00833B09" w:rsidRPr="00FA0A74" w:rsidRDefault="00833B09" w:rsidP="00833B09">
      <w:pPr>
        <w:pStyle w:val="PURBlueStrong"/>
        <w:rPr>
          <w:lang w:val="ru-RU"/>
        </w:rPr>
      </w:pPr>
      <w:r w:rsidRPr="00FA0A74">
        <w:rPr>
          <w:lang w:val="ru-RU"/>
        </w:rPr>
        <w:t xml:space="preserve">Использование </w:t>
      </w:r>
      <w:r w:rsidR="00440A35" w:rsidRPr="00FA0A74">
        <w:rPr>
          <w:lang w:val="ru-RU"/>
        </w:rPr>
        <w:t>По Продленным Соглашениям</w:t>
      </w:r>
    </w:p>
    <w:p w:rsidR="00833B09" w:rsidRPr="00FA0A74" w:rsidRDefault="00833B09" w:rsidP="00833B09">
      <w:pPr>
        <w:pStyle w:val="PURBody-Indented"/>
        <w:rPr>
          <w:lang w:val="ru-RU"/>
        </w:rPr>
      </w:pPr>
      <w:r w:rsidRPr="00FA0A74">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rsidR="00833B09" w:rsidRPr="00FA0A74" w:rsidRDefault="00833B09" w:rsidP="00833B09">
      <w:pPr>
        <w:pStyle w:val="PURBlueStrong"/>
        <w:rPr>
          <w:lang w:val="ru-RU"/>
        </w:rPr>
      </w:pPr>
      <w:r w:rsidRPr="00FA0A74">
        <w:rPr>
          <w:lang w:val="ru-RU"/>
        </w:rPr>
        <w:t xml:space="preserve">Замена </w:t>
      </w:r>
      <w:r w:rsidR="00440A35" w:rsidRPr="00FA0A74">
        <w:rPr>
          <w:lang w:val="ru-RU"/>
        </w:rPr>
        <w:t>Поисковых Машин</w:t>
      </w:r>
    </w:p>
    <w:p w:rsidR="00833B09" w:rsidRPr="00FA0A74" w:rsidRDefault="00833B09" w:rsidP="00833B09">
      <w:pPr>
        <w:pStyle w:val="PURBody-Indented"/>
        <w:rPr>
          <w:lang w:val="ru-RU"/>
        </w:rPr>
      </w:pPr>
      <w:r>
        <w:t>Microsoft</w:t>
      </w:r>
      <w:r w:rsidRPr="00FA0A74">
        <w:rPr>
          <w:lang w:val="ru-RU"/>
        </w:rPr>
        <w:t xml:space="preserve"> может заменять программное обеспечение и файлы веб-службы компонентами, сравнимыми по характеристикам:</w:t>
      </w:r>
      <w:r w:rsidRPr="00FA0A74">
        <w:rPr>
          <w:lang w:val="ru-RU"/>
        </w:rPr>
        <w:tab/>
      </w:r>
    </w:p>
    <w:p w:rsidR="00833B09" w:rsidRPr="00FA0A74" w:rsidRDefault="00833B09" w:rsidP="00833B09">
      <w:pPr>
        <w:pStyle w:val="PURBullet-Indented"/>
        <w:rPr>
          <w:lang w:val="ru-RU"/>
        </w:rPr>
      </w:pPr>
      <w:r w:rsidRPr="00FA0A74">
        <w:rPr>
          <w:lang w:val="ru-RU"/>
        </w:rPr>
        <w:t>антивирусное ПО и ПО для борьбы с непрошеной почтой;</w:t>
      </w:r>
    </w:p>
    <w:p w:rsidR="00833B09" w:rsidRPr="00FA0A74" w:rsidRDefault="00833B09" w:rsidP="00833B09">
      <w:pPr>
        <w:pStyle w:val="PURBullet-Indented"/>
        <w:rPr>
          <w:lang w:val="ru-RU"/>
        </w:rPr>
      </w:pPr>
      <w:r w:rsidRPr="00FA0A74">
        <w:rPr>
          <w:lang w:val="ru-RU"/>
        </w:rPr>
        <w:t>файлы подписей и файлы данных фильтрования содержимого.</w:t>
      </w:r>
    </w:p>
    <w:p w:rsidR="00833B09" w:rsidRPr="00FA0A74" w:rsidRDefault="00833B09" w:rsidP="00833B09">
      <w:pPr>
        <w:pStyle w:val="PURBlueStrong"/>
        <w:rPr>
          <w:lang w:val="ru-RU"/>
        </w:rPr>
      </w:pPr>
      <w:r w:rsidRPr="00FA0A74">
        <w:rPr>
          <w:lang w:val="ru-RU"/>
        </w:rPr>
        <w:t xml:space="preserve">Лицензии </w:t>
      </w:r>
      <w:r>
        <w:t>SAL</w:t>
      </w:r>
      <w:r w:rsidRPr="00FA0A74">
        <w:rPr>
          <w:lang w:val="ru-RU"/>
        </w:rPr>
        <w:t xml:space="preserve"> </w:t>
      </w:r>
      <w:r w:rsidR="00440A35" w:rsidRPr="00FA0A74">
        <w:rPr>
          <w:lang w:val="ru-RU"/>
        </w:rPr>
        <w:t>«На Устройство» И «На Пользователя»</w:t>
      </w:r>
    </w:p>
    <w:p w:rsidR="00833B09" w:rsidRPr="00FA0A74" w:rsidRDefault="00833B09" w:rsidP="00833B09">
      <w:pPr>
        <w:pStyle w:val="PURBody-Indented"/>
        <w:rPr>
          <w:lang w:val="ru-RU"/>
        </w:rPr>
      </w:pPr>
      <w:r w:rsidRPr="00FA0A74">
        <w:rPr>
          <w:lang w:val="ru-RU"/>
        </w:rPr>
        <w:t xml:space="preserve">Вы можете приобретать лицензии </w:t>
      </w:r>
      <w:r>
        <w:t>SAL</w:t>
      </w:r>
      <w:r w:rsidRPr="00FA0A74">
        <w:rPr>
          <w:lang w:val="ru-RU"/>
        </w:rPr>
        <w:t xml:space="preserve"> «на устройство» или «на пользователя».</w:t>
      </w:r>
    </w:p>
    <w:p w:rsidR="00833B09" w:rsidRPr="00C46B76" w:rsidRDefault="00833B09" w:rsidP="00833B09">
      <w:pPr>
        <w:pStyle w:val="PURBlueStrong"/>
        <w:rPr>
          <w:lang w:val="ru-RU"/>
        </w:rPr>
      </w:pPr>
      <w:r w:rsidRPr="00FA0A74">
        <w:rPr>
          <w:lang w:val="ru-RU"/>
        </w:rPr>
        <w:t>Условия</w:t>
      </w:r>
      <w:r w:rsidRPr="00C46B76">
        <w:rPr>
          <w:lang w:val="ru-RU"/>
        </w:rPr>
        <w:t xml:space="preserve"> </w:t>
      </w:r>
      <w:r w:rsidR="00440A35" w:rsidRPr="00FA0A74">
        <w:rPr>
          <w:lang w:val="ru-RU"/>
        </w:rPr>
        <w:t>Лицензии</w:t>
      </w:r>
      <w:r w:rsidR="00440A35" w:rsidRPr="00C46B76">
        <w:rPr>
          <w:lang w:val="ru-RU"/>
        </w:rPr>
        <w:t xml:space="preserve"> </w:t>
      </w:r>
      <w:r w:rsidR="00440A35" w:rsidRPr="00FA0A74">
        <w:rPr>
          <w:lang w:val="ru-RU"/>
        </w:rPr>
        <w:t>Для</w:t>
      </w:r>
      <w:r w:rsidR="00440A35" w:rsidRPr="00C46B76">
        <w:rPr>
          <w:lang w:val="ru-RU"/>
        </w:rPr>
        <w:t xml:space="preserve"> </w:t>
      </w:r>
      <w:r>
        <w:t>Microsoft</w:t>
      </w:r>
      <w:r w:rsidRPr="00C46B76">
        <w:rPr>
          <w:lang w:val="ru-RU"/>
        </w:rPr>
        <w:t xml:space="preserve"> </w:t>
      </w:r>
      <w:r>
        <w:t>Operations</w:t>
      </w:r>
      <w:r w:rsidRPr="00C46B76">
        <w:rPr>
          <w:lang w:val="ru-RU"/>
        </w:rPr>
        <w:t xml:space="preserve"> </w:t>
      </w:r>
      <w:r>
        <w:t>Manager</w:t>
      </w:r>
      <w:r w:rsidRPr="00C46B76">
        <w:rPr>
          <w:lang w:val="ru-RU"/>
        </w:rPr>
        <w:t xml:space="preserve"> </w:t>
      </w:r>
      <w:r w:rsidR="00440A35" w:rsidRPr="00C46B76">
        <w:rPr>
          <w:lang w:val="ru-RU"/>
        </w:rPr>
        <w:t>(</w:t>
      </w:r>
      <w:r>
        <w:t>MOM</w:t>
      </w:r>
      <w:r w:rsidR="00F21935" w:rsidRPr="00C46B76">
        <w:rPr>
          <w:lang w:val="ru-RU"/>
        </w:rPr>
        <w:t>) 2005</w:t>
      </w:r>
    </w:p>
    <w:p w:rsidR="00833B09" w:rsidRPr="00FA0A74" w:rsidRDefault="00833B09" w:rsidP="00833B09">
      <w:pPr>
        <w:pStyle w:val="PURBody-Indented"/>
        <w:rPr>
          <w:lang w:val="ru-RU"/>
        </w:rPr>
      </w:pPr>
      <w:r w:rsidRPr="00FA0A74">
        <w:rPr>
          <w:lang w:val="ru-RU"/>
        </w:rPr>
        <w:t xml:space="preserve">Данное программное обеспечение включает технологию </w:t>
      </w:r>
      <w:r>
        <w:t>MOM</w:t>
      </w:r>
      <w:r w:rsidRPr="00FA0A74">
        <w:rPr>
          <w:lang w:val="ru-RU"/>
        </w:rPr>
        <w:t xml:space="preserve"> 2005 </w:t>
      </w:r>
      <w:r>
        <w:t>Technology</w:t>
      </w:r>
      <w:r w:rsidRPr="00FA0A74">
        <w:rPr>
          <w:lang w:val="ru-RU"/>
        </w:rPr>
        <w:t>.</w:t>
      </w:r>
      <w:r w:rsidR="00EC4FB3">
        <w:rPr>
          <w:lang w:val="ru-RU"/>
        </w:rPr>
        <w:t xml:space="preserve"> </w:t>
      </w:r>
      <w:r w:rsidRPr="00FA0A74">
        <w:rPr>
          <w:lang w:val="ru-RU"/>
        </w:rPr>
        <w:t xml:space="preserve">За исключением случаев, которые явным образом оговариваются для дополнительного программного обеспечения </w:t>
      </w:r>
      <w:r>
        <w:t>MOM</w:t>
      </w:r>
      <w:r w:rsidRPr="00FA0A74">
        <w:rPr>
          <w:lang w:val="ru-RU"/>
        </w:rPr>
        <w:t xml:space="preserve"> ниже, вы можете в любое время запускать один экземпляр этой технологии в одной физической или виртуальной операционной среде (ОС) на одном сервере для каждого используемого экземпляра консоли управления </w:t>
      </w:r>
      <w:r>
        <w:t>Forefront</w:t>
      </w:r>
      <w:r w:rsidRPr="00FA0A74">
        <w:rPr>
          <w:lang w:val="ru-RU"/>
        </w:rPr>
        <w:t xml:space="preserve"> </w:t>
      </w:r>
      <w:r>
        <w:t>Client</w:t>
      </w:r>
      <w:r w:rsidRPr="00FA0A74">
        <w:rPr>
          <w:lang w:val="ru-RU"/>
        </w:rPr>
        <w:t xml:space="preserve"> </w:t>
      </w:r>
      <w:r>
        <w:t>Security</w:t>
      </w:r>
      <w:r w:rsidRPr="00FA0A74">
        <w:rPr>
          <w:lang w:val="ru-RU"/>
        </w:rPr>
        <w:t>.</w:t>
      </w:r>
      <w:r w:rsidR="00EC4FB3">
        <w:rPr>
          <w:lang w:val="ru-RU"/>
        </w:rPr>
        <w:t xml:space="preserve"> </w:t>
      </w:r>
      <w:r w:rsidRPr="00FA0A74">
        <w:rPr>
          <w:lang w:val="ru-RU"/>
        </w:rPr>
        <w:t xml:space="preserve">Вы можете использовать технологию </w:t>
      </w:r>
      <w:r>
        <w:t>MOM</w:t>
      </w:r>
      <w:r w:rsidRPr="00FA0A74">
        <w:rPr>
          <w:lang w:val="ru-RU"/>
        </w:rPr>
        <w:t xml:space="preserve"> 2005 </w:t>
      </w:r>
      <w:r>
        <w:t>Technology</w:t>
      </w:r>
      <w:r w:rsidRPr="00FA0A74">
        <w:rPr>
          <w:lang w:val="ru-RU"/>
        </w:rPr>
        <w:t xml:space="preserve"> исключительно в целях поддержки использования вами данного программного обеспечения и службы Интернета.</w:t>
      </w:r>
      <w:r w:rsidR="00EC4FB3">
        <w:rPr>
          <w:lang w:val="ru-RU"/>
        </w:rPr>
        <w:t xml:space="preserve"> </w:t>
      </w:r>
      <w:r w:rsidRPr="00FA0A74">
        <w:rPr>
          <w:lang w:val="ru-RU"/>
        </w:rPr>
        <w:t xml:space="preserve">Для такого использования вам не требуются лицензии на управление </w:t>
      </w:r>
      <w:r>
        <w:t>MOM</w:t>
      </w:r>
      <w:r w:rsidRPr="00FA0A74">
        <w:rPr>
          <w:lang w:val="ru-RU"/>
        </w:rPr>
        <w:t>.</w:t>
      </w:r>
      <w:r w:rsidR="00EC4FB3">
        <w:rPr>
          <w:lang w:val="ru-RU"/>
        </w:rPr>
        <w:t xml:space="preserve"> </w:t>
      </w:r>
      <w:r w:rsidRPr="00FA0A74">
        <w:rPr>
          <w:lang w:val="ru-RU"/>
        </w:rPr>
        <w:t xml:space="preserve">Вы можете создавать и хранить любое количество экземпляров технологии </w:t>
      </w:r>
      <w:r>
        <w:t>MOM</w:t>
      </w:r>
      <w:r w:rsidRPr="00FA0A74">
        <w:rPr>
          <w:lang w:val="ru-RU"/>
        </w:rPr>
        <w:t xml:space="preserve"> 2005 </w:t>
      </w:r>
      <w:r>
        <w:t>Technology</w:t>
      </w:r>
      <w:r w:rsidRPr="00FA0A74">
        <w:rPr>
          <w:lang w:val="ru-RU"/>
        </w:rPr>
        <w:t xml:space="preserve"> на любом из ваших серверов или устройств хранения только в целях реализации вашего права на запуск экземпляра этой технологии, как описывается в данном разделе.</w:t>
      </w:r>
    </w:p>
    <w:p w:rsidR="00833B09" w:rsidRPr="00FA0A74" w:rsidRDefault="00833B09" w:rsidP="00833B09">
      <w:pPr>
        <w:pStyle w:val="PURBlueStrong"/>
        <w:rPr>
          <w:lang w:val="ru-RU"/>
        </w:rPr>
      </w:pPr>
      <w:r w:rsidRPr="00FA0A74">
        <w:rPr>
          <w:lang w:val="ru-RU"/>
        </w:rPr>
        <w:t xml:space="preserve">Условия </w:t>
      </w:r>
      <w:r w:rsidR="00440A35" w:rsidRPr="00FA0A74">
        <w:rPr>
          <w:lang w:val="ru-RU"/>
        </w:rPr>
        <w:t xml:space="preserve">Лицензии Для Технологии </w:t>
      </w:r>
      <w:r>
        <w:t>Microsoft</w:t>
      </w:r>
      <w:r w:rsidRPr="00FA0A74">
        <w:rPr>
          <w:lang w:val="ru-RU"/>
        </w:rPr>
        <w:t xml:space="preserve"> </w:t>
      </w:r>
      <w:r>
        <w:t>SQL</w:t>
      </w:r>
      <w:r w:rsidRPr="00FA0A74">
        <w:rPr>
          <w:lang w:val="ru-RU"/>
        </w:rPr>
        <w:t xml:space="preserve"> </w:t>
      </w:r>
      <w:r>
        <w:t>Server</w:t>
      </w:r>
      <w:r w:rsidRPr="00FA0A74">
        <w:rPr>
          <w:lang w:val="ru-RU"/>
        </w:rPr>
        <w:t xml:space="preserve"> </w:t>
      </w:r>
      <w:r w:rsidR="00440A35" w:rsidRPr="00FA0A74">
        <w:rPr>
          <w:lang w:val="ru-RU"/>
        </w:rPr>
        <w:t>2005</w:t>
      </w:r>
    </w:p>
    <w:p w:rsidR="00833B09" w:rsidRPr="00FA0A74" w:rsidRDefault="00833B09" w:rsidP="00833B09">
      <w:pPr>
        <w:pStyle w:val="PURBody-Indented"/>
        <w:rPr>
          <w:lang w:val="ru-RU"/>
        </w:rPr>
      </w:pPr>
      <w:r w:rsidRPr="00FA0A74">
        <w:rPr>
          <w:lang w:val="ru-RU"/>
        </w:rPr>
        <w:t xml:space="preserve">Программное обеспечение включает технологию </w:t>
      </w:r>
      <w:r>
        <w:t>SQL</w:t>
      </w:r>
      <w:r w:rsidRPr="00FA0A74">
        <w:rPr>
          <w:lang w:val="ru-RU"/>
        </w:rPr>
        <w:t xml:space="preserve"> </w:t>
      </w:r>
      <w:r>
        <w:t>Server</w:t>
      </w:r>
      <w:r w:rsidRPr="00FA0A74">
        <w:rPr>
          <w:lang w:val="ru-RU"/>
        </w:rPr>
        <w:t>.</w:t>
      </w:r>
      <w:r w:rsidR="00EC4FB3">
        <w:rPr>
          <w:lang w:val="ru-RU"/>
        </w:rPr>
        <w:t xml:space="preserve"> </w:t>
      </w:r>
      <w:r w:rsidRPr="00FA0A74">
        <w:rPr>
          <w:lang w:val="ru-RU"/>
        </w:rPr>
        <w:t xml:space="preserve">За исключением случаев, которые явным образом оговариваются для дополнительного программного обеспечения </w:t>
      </w:r>
      <w:r>
        <w:t>SQL</w:t>
      </w:r>
      <w:r w:rsidRPr="00FA0A74">
        <w:rPr>
          <w:lang w:val="ru-RU"/>
        </w:rPr>
        <w:t xml:space="preserve"> </w:t>
      </w:r>
      <w:r>
        <w:t>Server</w:t>
      </w:r>
      <w:r w:rsidRPr="00FA0A74">
        <w:rPr>
          <w:lang w:val="ru-RU"/>
        </w:rPr>
        <w:t xml:space="preserve"> ниже, вы можете в любой момент запускать один экземпляр этой технологии в одной физической или виртуальной операционной среде (или ОС) на одном сервере для</w:t>
      </w:r>
      <w:r w:rsidR="0041592B">
        <w:t> </w:t>
      </w:r>
      <w:r w:rsidRPr="00FA0A74">
        <w:rPr>
          <w:lang w:val="ru-RU"/>
        </w:rPr>
        <w:t xml:space="preserve">каждой приобретенной лицензии. Также разрешается использовать данный экземпляр для поддержки других продуктов, включающих любую версию технологии </w:t>
      </w:r>
      <w:r>
        <w:t>SQL</w:t>
      </w:r>
      <w:r w:rsidRPr="00FA0A74">
        <w:rPr>
          <w:lang w:val="ru-RU"/>
        </w:rPr>
        <w:t xml:space="preserve"> </w:t>
      </w:r>
      <w:r>
        <w:t>Server</w:t>
      </w:r>
      <w:r w:rsidRPr="00FA0A74">
        <w:rPr>
          <w:lang w:val="ru-RU"/>
        </w:rPr>
        <w:t>.</w:t>
      </w:r>
      <w:r w:rsidR="00EC4FB3">
        <w:rPr>
          <w:lang w:val="ru-RU"/>
        </w:rPr>
        <w:t xml:space="preserve"> </w:t>
      </w:r>
      <w:r w:rsidRPr="00FA0A74">
        <w:rPr>
          <w:lang w:val="ru-RU"/>
        </w:rPr>
        <w:t xml:space="preserve">Вы не имеете права использовать этот экземпляр для поддержки любого продукта, который не лицензируется с технологией </w:t>
      </w:r>
      <w:r>
        <w:t>SQL</w:t>
      </w:r>
      <w:r w:rsidRPr="00FA0A74">
        <w:rPr>
          <w:lang w:val="ru-RU"/>
        </w:rPr>
        <w:t xml:space="preserve"> </w:t>
      </w:r>
      <w:r>
        <w:t>Server</w:t>
      </w:r>
      <w:r w:rsidRPr="00FA0A74">
        <w:rPr>
          <w:lang w:val="ru-RU"/>
        </w:rPr>
        <w:t>.</w:t>
      </w:r>
      <w:r w:rsidR="00EC4FB3">
        <w:rPr>
          <w:lang w:val="ru-RU"/>
        </w:rPr>
        <w:t xml:space="preserve"> </w:t>
      </w:r>
      <w:r w:rsidRPr="00FA0A74">
        <w:rPr>
          <w:lang w:val="ru-RU"/>
        </w:rPr>
        <w:t xml:space="preserve">Вы можете использовать технологию </w:t>
      </w:r>
      <w:r>
        <w:t>SQL</w:t>
      </w:r>
      <w:r w:rsidRPr="00FA0A74">
        <w:rPr>
          <w:lang w:val="ru-RU"/>
        </w:rPr>
        <w:t xml:space="preserve"> </w:t>
      </w:r>
      <w:r>
        <w:t>Server</w:t>
      </w:r>
      <w:r w:rsidRPr="00FA0A74">
        <w:rPr>
          <w:lang w:val="ru-RU"/>
        </w:rPr>
        <w:t xml:space="preserve"> в целях поддержки использования вами данного программного обеспечения и веб-службы.</w:t>
      </w:r>
      <w:r w:rsidR="00EC4FB3">
        <w:rPr>
          <w:lang w:val="ru-RU"/>
        </w:rPr>
        <w:t xml:space="preserve"> </w:t>
      </w:r>
      <w:r w:rsidRPr="00FA0A74">
        <w:rPr>
          <w:lang w:val="ru-RU"/>
        </w:rPr>
        <w:t xml:space="preserve">Для такого использования вам не требуются клиентские лицензии </w:t>
      </w:r>
      <w:r>
        <w:t>CAL</w:t>
      </w:r>
      <w:r w:rsidRPr="00FA0A74">
        <w:rPr>
          <w:lang w:val="ru-RU"/>
        </w:rPr>
        <w:t xml:space="preserve"> на </w:t>
      </w:r>
      <w:r>
        <w:t>SQL</w:t>
      </w:r>
      <w:r w:rsidRPr="00FA0A74">
        <w:rPr>
          <w:lang w:val="ru-RU"/>
        </w:rPr>
        <w:t xml:space="preserve"> </w:t>
      </w:r>
      <w:r>
        <w:t>Server</w:t>
      </w:r>
      <w:r w:rsidRPr="00FA0A74">
        <w:rPr>
          <w:lang w:val="ru-RU"/>
        </w:rPr>
        <w:t>.</w:t>
      </w:r>
      <w:r w:rsidR="00EC4FB3">
        <w:rPr>
          <w:lang w:val="ru-RU"/>
        </w:rPr>
        <w:t xml:space="preserve"> </w:t>
      </w:r>
      <w:r w:rsidRPr="00FA0A74">
        <w:rPr>
          <w:lang w:val="ru-RU"/>
        </w:rPr>
        <w:t xml:space="preserve">Вы можете создавать и хранить любое количество экземпляров технологии </w:t>
      </w:r>
      <w:r>
        <w:t>SQL</w:t>
      </w:r>
      <w:r w:rsidRPr="00FA0A74">
        <w:rPr>
          <w:lang w:val="ru-RU"/>
        </w:rPr>
        <w:t xml:space="preserve"> </w:t>
      </w:r>
      <w:r>
        <w:t>Server</w:t>
      </w:r>
      <w:r w:rsidRPr="00FA0A74">
        <w:rPr>
          <w:lang w:val="ru-RU"/>
        </w:rPr>
        <w:t xml:space="preserve"> на любом из ваших серверов или носителей только в целях реализации вашего права на запуск экземпляра этой технологии, как описывается в данном документе.</w:t>
      </w:r>
    </w:p>
    <w:p w:rsidR="00833B09" w:rsidRPr="00FA0A74" w:rsidRDefault="00833B09" w:rsidP="00833B09">
      <w:pPr>
        <w:pStyle w:val="PURBlueStrong"/>
        <w:rPr>
          <w:lang w:val="ru-RU"/>
        </w:rPr>
      </w:pPr>
      <w:r w:rsidRPr="00FA0A74">
        <w:rPr>
          <w:lang w:val="ru-RU"/>
        </w:rPr>
        <w:t xml:space="preserve">Запуск </w:t>
      </w:r>
      <w:r w:rsidR="00F21935" w:rsidRPr="00FA0A74">
        <w:rPr>
          <w:lang w:val="ru-RU"/>
        </w:rPr>
        <w:t>Экземпляров Дополнительного Программного Обеспечения</w:t>
      </w:r>
    </w:p>
    <w:p w:rsidR="009C7C76" w:rsidRPr="00FA0A74" w:rsidRDefault="00833B09" w:rsidP="009C7C76">
      <w:pPr>
        <w:pStyle w:val="PURBody-Indented"/>
        <w:rPr>
          <w:lang w:val="ru-RU"/>
        </w:rPr>
      </w:pPr>
      <w:r w:rsidRPr="00FA0A74">
        <w:rPr>
          <w:lang w:val="ru-RU"/>
        </w:rPr>
        <w:t xml:space="preserve">Вы можете запускать или иным образом использовать любое количество экземпляров дополнительного программного обеспечения, указанного в </w:t>
      </w:r>
      <w:hyperlink w:anchor="Appendix1" w:history="1">
        <w:r w:rsidRPr="00FA0A74">
          <w:rPr>
            <w:rStyle w:val="Hyperlink"/>
            <w:lang w:val="ru-RU"/>
          </w:rPr>
          <w:t>Приложении 1</w:t>
        </w:r>
      </w:hyperlink>
      <w:r w:rsidRPr="00FA0A74">
        <w:rPr>
          <w:lang w:val="ru-RU"/>
        </w:rPr>
        <w:t>, в физических или виртуальных операционных средах (ОС) на любом количестве устройств.</w:t>
      </w:r>
      <w:r w:rsidR="00EC4FB3">
        <w:rPr>
          <w:lang w:val="ru-RU"/>
        </w:rPr>
        <w:t xml:space="preserve"> </w:t>
      </w:r>
      <w:r w:rsidRPr="00FA0A74">
        <w:rPr>
          <w:lang w:val="ru-RU"/>
        </w:rPr>
        <w:t xml:space="preserve">Вы имеете право использовать дополнительное программное обеспечение только с данным программным обеспечением и службой Интернета – непосредственно или же через другое дополнительное программное обеспечение. </w:t>
      </w:r>
    </w:p>
    <w:p w:rsidR="00833B09" w:rsidRPr="00FA0A74" w:rsidRDefault="006321D7" w:rsidP="003B7733">
      <w:pPr>
        <w:pStyle w:val="PURBody-Indented"/>
        <w:jc w:val="right"/>
        <w:rPr>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3B7733">
          <w:rPr>
            <w:rStyle w:val="Hyperlink"/>
            <w:rFonts w:ascii="Arial Narrow" w:hAnsi="Arial Narrow"/>
            <w:sz w:val="16"/>
            <w:lang w:val="ru-RU"/>
          </w:rPr>
          <w:t>Универсальные условия лицензирования</w:t>
        </w:r>
      </w:hyperlink>
    </w:p>
    <w:p w:rsidR="00D05436" w:rsidRPr="00FA0A74" w:rsidRDefault="00D05436" w:rsidP="0041592B">
      <w:pPr>
        <w:pStyle w:val="PURProductName"/>
        <w:spacing w:before="200"/>
        <w:rPr>
          <w:color w:val="797979" w:themeColor="background2"/>
          <w:sz w:val="18"/>
          <w:lang w:val="ru-RU"/>
        </w:rPr>
      </w:pPr>
      <w:bookmarkStart w:id="662" w:name="_Toc299519175"/>
      <w:bookmarkStart w:id="663" w:name="_Toc299525039"/>
      <w:bookmarkStart w:id="664" w:name="_Toc299531607"/>
      <w:bookmarkStart w:id="665" w:name="_Toc299531931"/>
      <w:bookmarkStart w:id="666" w:name="_Toc299957214"/>
      <w:bookmarkStart w:id="667" w:name="_Toc309214056"/>
      <w:bookmarkStart w:id="668" w:name="_Toc309301598"/>
      <w:r>
        <w:rPr>
          <w:rFonts w:ascii="Tahoma" w:hAnsi="Tahoma"/>
          <w:szCs w:val="18"/>
        </w:rPr>
        <w:t>Forefront</w:t>
      </w:r>
      <w:r w:rsidRPr="00FA0A74">
        <w:rPr>
          <w:rFonts w:ascii="Tahoma" w:hAnsi="Tahoma"/>
          <w:szCs w:val="18"/>
          <w:lang w:val="ru-RU"/>
        </w:rPr>
        <w:t xml:space="preserve"> </w:t>
      </w:r>
      <w:r>
        <w:rPr>
          <w:rFonts w:ascii="Tahoma" w:hAnsi="Tahoma"/>
          <w:szCs w:val="18"/>
        </w:rPr>
        <w:t>Endpoint</w:t>
      </w:r>
      <w:r w:rsidRPr="00FA0A74">
        <w:rPr>
          <w:rFonts w:ascii="Tahoma" w:hAnsi="Tahoma"/>
          <w:szCs w:val="18"/>
          <w:lang w:val="ru-RU"/>
        </w:rPr>
        <w:t xml:space="preserve"> </w:t>
      </w:r>
      <w:r>
        <w:rPr>
          <w:rFonts w:ascii="Tahoma" w:hAnsi="Tahoma"/>
          <w:szCs w:val="18"/>
        </w:rPr>
        <w:t>Protection</w:t>
      </w:r>
      <w:bookmarkEnd w:id="660"/>
      <w:bookmarkEnd w:id="661"/>
      <w:bookmarkEnd w:id="662"/>
      <w:bookmarkEnd w:id="663"/>
      <w:bookmarkEnd w:id="664"/>
      <w:bookmarkEnd w:id="665"/>
      <w:bookmarkEnd w:id="666"/>
      <w:bookmarkEnd w:id="667"/>
      <w:bookmarkEnd w:id="668"/>
      <w:r w:rsidR="002E60D9">
        <w:fldChar w:fldCharType="begin"/>
      </w:r>
      <w:r>
        <w:instrText>XE</w:instrText>
      </w:r>
      <w:r w:rsidRPr="00FA0A74">
        <w:rPr>
          <w:lang w:val="ru-RU"/>
        </w:rPr>
        <w:instrText xml:space="preserve"> "</w:instrText>
      </w:r>
      <w:r>
        <w:instrText>Forefront</w:instrText>
      </w:r>
      <w:r w:rsidRPr="00FA0A74">
        <w:rPr>
          <w:lang w:val="ru-RU"/>
        </w:rPr>
        <w:instrText xml:space="preserve"> </w:instrText>
      </w:r>
      <w:r>
        <w:instrText>Endpoint</w:instrText>
      </w:r>
      <w:r w:rsidRPr="00FA0A74">
        <w:rPr>
          <w:lang w:val="ru-RU"/>
        </w:rPr>
        <w:instrText xml:space="preserve"> </w:instrText>
      </w:r>
      <w:r>
        <w:instrText>Protection</w:instrText>
      </w:r>
      <w:r w:rsidRPr="00FA0A74">
        <w:rPr>
          <w:lang w:val="ru-RU"/>
        </w:rPr>
        <w:instrText xml:space="preserve">" </w:instrText>
      </w:r>
      <w:r w:rsidR="002E60D9">
        <w:fldChar w:fldCharType="end"/>
      </w:r>
      <w:r w:rsidRPr="00FA0A74">
        <w:rPr>
          <w:rFonts w:ascii="Tahoma" w:hAnsi="Tahoma"/>
          <w:szCs w:val="18"/>
          <w:lang w:val="ru-RU"/>
        </w:rPr>
        <w:t xml:space="preserve"> </w:t>
      </w:r>
    </w:p>
    <w:p w:rsidR="00D05436" w:rsidRPr="00FA0A74" w:rsidRDefault="00D05436" w:rsidP="00D05436">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5414"/>
        <w:gridCol w:w="50"/>
        <w:gridCol w:w="5465"/>
      </w:tblGrid>
      <w:tr w:rsidR="00D05436" w:rsidRPr="0041592B" w:rsidTr="006A0E73">
        <w:tc>
          <w:tcPr>
            <w:tcW w:w="2477" w:type="pct"/>
            <w:tcBorders>
              <w:top w:val="dotted" w:sz="4" w:space="0" w:color="98BEE1" w:themeColor="accent1" w:themeShade="E6"/>
              <w:left w:val="nil"/>
              <w:bottom w:val="dotted" w:sz="4" w:space="0" w:color="98BEE1" w:themeColor="accent1" w:themeShade="E6"/>
              <w:right w:val="nil"/>
            </w:tcBorders>
          </w:tcPr>
          <w:p w:rsidR="00D05436" w:rsidRPr="0041592B" w:rsidRDefault="00D05436" w:rsidP="0046632E">
            <w:pPr>
              <w:pStyle w:val="PURLMSH"/>
              <w:rPr>
                <w:lang w:val="ru-RU"/>
              </w:rPr>
            </w:pPr>
            <w:r w:rsidRPr="00FA0A74">
              <w:rPr>
                <w:lang w:val="ru-RU"/>
              </w:rPr>
              <w:t xml:space="preserve">Заявление о конфиденциальности </w:t>
            </w:r>
            <w:r w:rsidRPr="00FA0A74">
              <w:rPr>
                <w:b/>
                <w:lang w:val="ru-RU"/>
              </w:rPr>
              <w:t>Да</w:t>
            </w:r>
            <w:r w:rsidRPr="00FA0A74">
              <w:rPr>
                <w:lang w:val="ru-RU"/>
              </w:rPr>
              <w:t xml:space="preserve"> </w:t>
            </w:r>
            <w:r w:rsidR="0041592B" w:rsidRPr="0041592B">
              <w:rPr>
                <w:lang w:val="ru-RU"/>
              </w:rPr>
              <w:br/>
            </w:r>
            <w:r w:rsidRPr="00FA0A74">
              <w:rPr>
                <w:i/>
                <w:lang w:val="ru-RU"/>
              </w:rPr>
              <w:t xml:space="preserve">(см. </w:t>
            </w:r>
            <w:hyperlink r:id="rId124" w:tooltip="http://go.microsoft.com/fwlink/?LinkId=87415" w:history="1">
              <w:r>
                <w:rPr>
                  <w:rStyle w:val="Hyperlink"/>
                  <w:i/>
                </w:rPr>
                <w:t>http</w:t>
              </w:r>
              <w:r w:rsidRPr="0041592B">
                <w:rPr>
                  <w:rStyle w:val="Hyperlink"/>
                  <w:i/>
                  <w:lang w:val="ru-RU"/>
                </w:rPr>
                <w:t>://</w:t>
              </w:r>
              <w:r>
                <w:rPr>
                  <w:rStyle w:val="Hyperlink"/>
                  <w:i/>
                </w:rPr>
                <w:t>go</w:t>
              </w:r>
              <w:r w:rsidRPr="0041592B">
                <w:rPr>
                  <w:rStyle w:val="Hyperlink"/>
                  <w:i/>
                  <w:lang w:val="ru-RU"/>
                </w:rPr>
                <w:t>.</w:t>
              </w:r>
              <w:r>
                <w:rPr>
                  <w:rStyle w:val="Hyperlink"/>
                  <w:i/>
                </w:rPr>
                <w:t>microsoft</w:t>
              </w:r>
              <w:r w:rsidRPr="0041592B">
                <w:rPr>
                  <w:rStyle w:val="Hyperlink"/>
                  <w:i/>
                  <w:lang w:val="ru-RU"/>
                </w:rPr>
                <w:t>.</w:t>
              </w:r>
              <w:r>
                <w:rPr>
                  <w:rStyle w:val="Hyperlink"/>
                  <w:i/>
                </w:rPr>
                <w:t>com</w:t>
              </w:r>
              <w:r w:rsidRPr="0041592B">
                <w:rPr>
                  <w:rStyle w:val="Hyperlink"/>
                  <w:i/>
                  <w:lang w:val="ru-RU"/>
                </w:rPr>
                <w:t>/</w:t>
              </w:r>
              <w:r>
                <w:rPr>
                  <w:rStyle w:val="Hyperlink"/>
                  <w:i/>
                </w:rPr>
                <w:t>fwlink</w:t>
              </w:r>
              <w:r w:rsidRPr="0041592B">
                <w:rPr>
                  <w:rStyle w:val="Hyperlink"/>
                  <w:i/>
                  <w:lang w:val="ru-RU"/>
                </w:rPr>
                <w:t>/?</w:t>
              </w:r>
              <w:r>
                <w:rPr>
                  <w:rStyle w:val="Hyperlink"/>
                  <w:i/>
                </w:rPr>
                <w:t>LinkId</w:t>
              </w:r>
              <w:r w:rsidRPr="0041592B">
                <w:rPr>
                  <w:rStyle w:val="Hyperlink"/>
                  <w:i/>
                  <w:lang w:val="ru-RU"/>
                </w:rPr>
                <w:t>=87415</w:t>
              </w:r>
            </w:hyperlink>
            <w:r w:rsidRPr="0041592B">
              <w:rPr>
                <w:i/>
                <w:lang w:val="ru-RU"/>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41592B" w:rsidRDefault="00D05436" w:rsidP="0046632E">
            <w:pPr>
              <w:pStyle w:val="PURLMSH"/>
              <w:rPr>
                <w:lang w:val="ru-RU"/>
              </w:rPr>
            </w:pPr>
            <w:r w:rsidRPr="0041592B">
              <w:rPr>
                <w:lang w:val="ru-RU"/>
              </w:rPr>
              <w:t xml:space="preserve">Обзор безопасности. </w:t>
            </w:r>
            <w:r w:rsidRPr="0041592B">
              <w:rPr>
                <w:b/>
                <w:lang w:val="ru-RU"/>
              </w:rPr>
              <w:t>Нет</w:t>
            </w:r>
          </w:p>
        </w:tc>
      </w:tr>
      <w:tr w:rsidR="00D05436" w:rsidRPr="0041592B" w:rsidTr="006A0E73">
        <w:tc>
          <w:tcPr>
            <w:tcW w:w="5000" w:type="pct"/>
            <w:gridSpan w:val="3"/>
            <w:tcBorders>
              <w:top w:val="nil"/>
              <w:left w:val="nil"/>
              <w:bottom w:val="nil"/>
              <w:right w:val="nil"/>
            </w:tcBorders>
            <w:shd w:val="clear" w:color="auto" w:fill="B9D3EB" w:themeFill="accent1"/>
            <w:vAlign w:val="center"/>
          </w:tcPr>
          <w:p w:rsidR="00D05436" w:rsidRPr="0041592B" w:rsidRDefault="00F245C6" w:rsidP="000F6C7A">
            <w:pPr>
              <w:pStyle w:val="PURTableHeaderWhite"/>
              <w:spacing w:after="0" w:line="240" w:lineRule="auto"/>
              <w:rPr>
                <w:i w:val="0"/>
                <w:color w:val="404040" w:themeColor="text1" w:themeTint="BF"/>
                <w:lang w:val="ru-RU"/>
              </w:rPr>
            </w:pPr>
            <w:r w:rsidRPr="0041592B">
              <w:rPr>
                <w:i w:val="0"/>
                <w:color w:val="404040" w:themeColor="text1" w:themeTint="BF"/>
                <w:lang w:val="ru-RU"/>
              </w:rPr>
              <w:t>ЛИЦЕНЗИИ ПОДПИСЧИКА (</w:t>
            </w:r>
            <w:r>
              <w:rPr>
                <w:i w:val="0"/>
                <w:color w:val="404040" w:themeColor="text1" w:themeTint="BF"/>
              </w:rPr>
              <w:t>SAL</w:t>
            </w:r>
            <w:r w:rsidRPr="0041592B">
              <w:rPr>
                <w:i w:val="0"/>
                <w:color w:val="404040" w:themeColor="text1" w:themeTint="BF"/>
                <w:lang w:val="ru-RU"/>
              </w:rPr>
              <w:t>)</w:t>
            </w:r>
          </w:p>
        </w:tc>
      </w:tr>
      <w:tr w:rsidR="00D05436" w:rsidTr="006A0E73">
        <w:trPr>
          <w:trHeight w:val="1044"/>
        </w:trPr>
        <w:tc>
          <w:tcPr>
            <w:tcW w:w="2500" w:type="pct"/>
            <w:gridSpan w:val="2"/>
            <w:tcBorders>
              <w:top w:val="nil"/>
              <w:left w:val="nil"/>
              <w:bottom w:val="dotted" w:sz="4" w:space="0" w:color="98BEE1" w:themeColor="accent1" w:themeShade="E6"/>
              <w:right w:val="nil"/>
            </w:tcBorders>
            <w:shd w:val="clear" w:color="auto" w:fill="auto"/>
          </w:tcPr>
          <w:p w:rsidR="00087F39" w:rsidRPr="00FA0A74" w:rsidRDefault="00087F39" w:rsidP="00087F39">
            <w:pPr>
              <w:pStyle w:val="PURBody"/>
              <w:rPr>
                <w:rStyle w:val="Strong"/>
                <w:i/>
                <w:lang w:val="ru-RU"/>
              </w:rPr>
            </w:pPr>
            <w:r w:rsidRPr="00FA0A74">
              <w:rPr>
                <w:rStyle w:val="Strong"/>
                <w:i/>
                <w:lang w:val="ru-RU"/>
              </w:rPr>
              <w:t>Для:</w:t>
            </w:r>
          </w:p>
          <w:p w:rsidR="00D05436" w:rsidRPr="00FA0A74" w:rsidRDefault="00087F39" w:rsidP="0041592B">
            <w:pPr>
              <w:pStyle w:val="PURBody"/>
              <w:spacing w:after="100"/>
              <w:rPr>
                <w:rStyle w:val="Strong"/>
                <w:lang w:val="ru-RU"/>
              </w:rPr>
            </w:pPr>
            <w:r w:rsidRPr="00FA0A74">
              <w:rPr>
                <w:rFonts w:ascii="Tahoma" w:hAnsi="Tahoma"/>
                <w:szCs w:val="18"/>
                <w:lang w:val="ru-RU"/>
              </w:rPr>
              <w:t>каждое из ваших устройств, обращающихся к данным, которые обрабатываются веб-службой или связанным с</w:t>
            </w:r>
            <w:r w:rsidR="0041592B">
              <w:rPr>
                <w:rFonts w:ascii="Tahoma" w:hAnsi="Tahoma"/>
                <w:szCs w:val="18"/>
              </w:rPr>
              <w:t> </w:t>
            </w:r>
            <w:r w:rsidRPr="00FA0A74">
              <w:rPr>
                <w:rFonts w:ascii="Tahoma" w:hAnsi="Tahoma"/>
                <w:szCs w:val="18"/>
                <w:lang w:val="ru-RU"/>
              </w:rPr>
              <w:t>ней</w:t>
            </w:r>
            <w:r w:rsidR="0041592B">
              <w:rPr>
                <w:rFonts w:ascii="Tahoma" w:hAnsi="Tahoma"/>
                <w:szCs w:val="18"/>
              </w:rPr>
              <w:t> </w:t>
            </w:r>
            <w:r w:rsidRPr="00FA0A74">
              <w:rPr>
                <w:rFonts w:ascii="Tahoma" w:hAnsi="Tahoma"/>
                <w:szCs w:val="18"/>
                <w:lang w:val="ru-RU"/>
              </w:rPr>
              <w:t>программным обеспечением</w:t>
            </w:r>
          </w:p>
        </w:tc>
        <w:tc>
          <w:tcPr>
            <w:tcW w:w="2500" w:type="pct"/>
            <w:tcBorders>
              <w:top w:val="nil"/>
              <w:left w:val="nil"/>
              <w:bottom w:val="dotted" w:sz="4" w:space="0" w:color="98BEE1" w:themeColor="accent1" w:themeShade="E6"/>
              <w:right w:val="nil"/>
            </w:tcBorders>
            <w:shd w:val="clear" w:color="auto" w:fill="auto"/>
          </w:tcPr>
          <w:p w:rsidR="004F3F70" w:rsidRPr="00526715" w:rsidRDefault="00BB41EF" w:rsidP="004F3F70">
            <w:pPr>
              <w:pStyle w:val="PURBody"/>
              <w:rPr>
                <w:rStyle w:val="Strong"/>
                <w:b w:val="0"/>
                <w:i/>
              </w:rPr>
            </w:pPr>
            <w:r>
              <w:rPr>
                <w:rStyle w:val="Strong"/>
              </w:rPr>
              <w:t>Необходимо:</w:t>
            </w:r>
          </w:p>
          <w:p w:rsidR="00D05436" w:rsidRPr="001E0B83" w:rsidRDefault="00D05436" w:rsidP="00087F39">
            <w:pPr>
              <w:pStyle w:val="PURBullet"/>
              <w:numPr>
                <w:ilvl w:val="0"/>
                <w:numId w:val="0"/>
              </w:numPr>
            </w:pPr>
            <w:r>
              <w:t>Forefront Endpoint Protection User SAL</w:t>
            </w:r>
          </w:p>
        </w:tc>
      </w:tr>
      <w:tr w:rsidR="00D05436" w:rsidRPr="00C46B76" w:rsidTr="006A0E73">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087F39" w:rsidRPr="00FA0A74" w:rsidRDefault="00087F39" w:rsidP="00087F39">
            <w:pPr>
              <w:pStyle w:val="PURBody"/>
              <w:rPr>
                <w:rStyle w:val="Strong"/>
                <w:i/>
                <w:lang w:val="ru-RU"/>
              </w:rPr>
            </w:pPr>
            <w:r w:rsidRPr="00FA0A74">
              <w:rPr>
                <w:rStyle w:val="Strong"/>
                <w:i/>
                <w:lang w:val="ru-RU"/>
              </w:rPr>
              <w:t>Для:</w:t>
            </w:r>
          </w:p>
          <w:p w:rsidR="00D05436" w:rsidRPr="00FA0A74" w:rsidRDefault="00087F39" w:rsidP="0041592B">
            <w:pPr>
              <w:pStyle w:val="PURBody"/>
              <w:spacing w:after="100"/>
              <w:rPr>
                <w:rStyle w:val="Strong"/>
                <w:lang w:val="ru-RU"/>
              </w:rPr>
            </w:pPr>
            <w:r w:rsidRPr="00FA0A74">
              <w:rPr>
                <w:rFonts w:ascii="Tahoma" w:hAnsi="Tahoma"/>
                <w:szCs w:val="18"/>
                <w:lang w:val="ru-RU"/>
              </w:rPr>
              <w:t>каждое из ваших устройств, обращающихся к данным, которые обрабатываются веб-службой или связанным с</w:t>
            </w:r>
            <w:r w:rsidR="0041592B">
              <w:rPr>
                <w:rFonts w:ascii="Tahoma" w:hAnsi="Tahoma"/>
                <w:szCs w:val="18"/>
              </w:rPr>
              <w:t> </w:t>
            </w:r>
            <w:r w:rsidRPr="00FA0A74">
              <w:rPr>
                <w:rFonts w:ascii="Tahoma" w:hAnsi="Tahoma"/>
                <w:szCs w:val="18"/>
                <w:lang w:val="ru-RU"/>
              </w:rPr>
              <w:t>ней</w:t>
            </w:r>
            <w:r w:rsidR="0041592B">
              <w:rPr>
                <w:rFonts w:ascii="Tahoma" w:hAnsi="Tahoma"/>
                <w:szCs w:val="18"/>
              </w:rPr>
              <w:t> </w:t>
            </w:r>
            <w:r w:rsidRPr="00FA0A74">
              <w:rPr>
                <w:rFonts w:ascii="Tahoma" w:hAnsi="Tahoma"/>
                <w:szCs w:val="18"/>
                <w:lang w:val="ru-RU"/>
              </w:rPr>
              <w:t>программным обеспечением</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FA0A74" w:rsidRDefault="00BB41EF" w:rsidP="004F3F70">
            <w:pPr>
              <w:pStyle w:val="PURBody"/>
              <w:rPr>
                <w:rStyle w:val="Strong"/>
                <w:b w:val="0"/>
                <w:i/>
                <w:lang w:val="fr-FR"/>
              </w:rPr>
            </w:pPr>
            <w:r>
              <w:rPr>
                <w:rStyle w:val="Strong"/>
              </w:rPr>
              <w:t>Необходимо</w:t>
            </w:r>
            <w:r w:rsidRPr="00FA0A74">
              <w:rPr>
                <w:rStyle w:val="Strong"/>
                <w:lang w:val="fr-FR"/>
              </w:rPr>
              <w:t>:</w:t>
            </w:r>
          </w:p>
          <w:p w:rsidR="00D05436" w:rsidRPr="00FA0A74" w:rsidRDefault="00D05436" w:rsidP="0046632E">
            <w:pPr>
              <w:pStyle w:val="PURBody"/>
              <w:rPr>
                <w:lang w:val="fr-FR"/>
              </w:rPr>
            </w:pPr>
            <w:r w:rsidRPr="00FA0A74">
              <w:rPr>
                <w:lang w:val="fr-FR"/>
              </w:rPr>
              <w:t>Forefront Endpoint Protection Device SAL</w:t>
            </w:r>
          </w:p>
        </w:tc>
      </w:tr>
    </w:tbl>
    <w:p w:rsidR="00D05436" w:rsidRPr="00FA0A74" w:rsidRDefault="00D05436" w:rsidP="0085206E">
      <w:pPr>
        <w:pStyle w:val="PURADDITIONALTERMSHEADERMB"/>
        <w:rPr>
          <w:lang w:val="ru-RU"/>
        </w:rPr>
      </w:pPr>
      <w:bookmarkStart w:id="669" w:name="_Toc286933217"/>
      <w:bookmarkStart w:id="670" w:name="_Toc287431943"/>
      <w:r w:rsidRPr="00FA0A74">
        <w:rPr>
          <w:lang w:val="ru-RU"/>
        </w:rPr>
        <w:t xml:space="preserve">Дополнительные </w:t>
      </w:r>
      <w:r w:rsidR="00F21935" w:rsidRPr="00FA0A74">
        <w:rPr>
          <w:lang w:val="ru-RU"/>
        </w:rPr>
        <w:t>Условия.</w:t>
      </w:r>
    </w:p>
    <w:p w:rsidR="00D05436" w:rsidRPr="00FA0A74" w:rsidRDefault="00D05436" w:rsidP="00D05436">
      <w:pPr>
        <w:pStyle w:val="PURBlueStrong"/>
        <w:rPr>
          <w:lang w:val="ru-RU"/>
        </w:rPr>
      </w:pPr>
      <w:r w:rsidRPr="00FA0A74">
        <w:rPr>
          <w:lang w:val="ru-RU"/>
        </w:rPr>
        <w:t xml:space="preserve">Использование </w:t>
      </w:r>
      <w:r w:rsidR="00F21935" w:rsidRPr="00FA0A74">
        <w:rPr>
          <w:lang w:val="ru-RU"/>
        </w:rPr>
        <w:t>По Продленным Соглашениям</w:t>
      </w:r>
    </w:p>
    <w:p w:rsidR="00D05436" w:rsidRPr="00FA0A74" w:rsidRDefault="00D05436" w:rsidP="00D05436">
      <w:pPr>
        <w:pStyle w:val="PURBody-Indented"/>
        <w:rPr>
          <w:lang w:val="ru-RU"/>
        </w:rPr>
      </w:pPr>
      <w:r w:rsidRPr="00FA0A74">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rsidR="00D05436" w:rsidRPr="00FA0A74" w:rsidRDefault="00D05436" w:rsidP="00D05436">
      <w:pPr>
        <w:pStyle w:val="PURBlueStrong"/>
        <w:rPr>
          <w:lang w:val="ru-RU"/>
        </w:rPr>
      </w:pPr>
      <w:r w:rsidRPr="00FA0A74">
        <w:rPr>
          <w:lang w:val="ru-RU"/>
        </w:rPr>
        <w:t xml:space="preserve">Замена </w:t>
      </w:r>
      <w:r w:rsidR="00F21935" w:rsidRPr="00FA0A74">
        <w:rPr>
          <w:lang w:val="ru-RU"/>
        </w:rPr>
        <w:t>Поисковых Машин</w:t>
      </w:r>
    </w:p>
    <w:p w:rsidR="00D05436" w:rsidRPr="00FA0A74" w:rsidRDefault="00D05436" w:rsidP="00D05436">
      <w:pPr>
        <w:pStyle w:val="PURBody-Indented"/>
        <w:rPr>
          <w:lang w:val="ru-RU"/>
        </w:rPr>
      </w:pPr>
      <w:r>
        <w:t>Microsoft</w:t>
      </w:r>
      <w:r w:rsidRPr="00FA0A74">
        <w:rPr>
          <w:lang w:val="ru-RU"/>
        </w:rPr>
        <w:t xml:space="preserve"> может заменять программное обеспечение и файлы веб-службы компонентами, сравнимыми по характеристикам:</w:t>
      </w:r>
      <w:r w:rsidRPr="00FA0A74">
        <w:rPr>
          <w:lang w:val="ru-RU"/>
        </w:rPr>
        <w:tab/>
      </w:r>
    </w:p>
    <w:p w:rsidR="00D05436" w:rsidRPr="00FA0A74" w:rsidRDefault="00D05436" w:rsidP="00D05436">
      <w:pPr>
        <w:pStyle w:val="PURBullet-Indented"/>
        <w:rPr>
          <w:lang w:val="ru-RU"/>
        </w:rPr>
      </w:pPr>
      <w:r w:rsidRPr="00FA0A74">
        <w:rPr>
          <w:lang w:val="ru-RU"/>
        </w:rPr>
        <w:t>антивирусное ПО и ПО для борьбы с непрошеной почтой;</w:t>
      </w:r>
    </w:p>
    <w:p w:rsidR="00D05436" w:rsidRPr="00FA0A74" w:rsidRDefault="00D05436" w:rsidP="00D05436">
      <w:pPr>
        <w:pStyle w:val="PURBullet-Indented"/>
        <w:rPr>
          <w:lang w:val="ru-RU"/>
        </w:rPr>
      </w:pPr>
      <w:r w:rsidRPr="00FA0A74">
        <w:rPr>
          <w:lang w:val="ru-RU"/>
        </w:rPr>
        <w:t>файлы подписей и файлы данных фильтрования содержимого.</w:t>
      </w:r>
    </w:p>
    <w:p w:rsidR="00D05436" w:rsidRPr="00FA0A74" w:rsidRDefault="00D05436" w:rsidP="00D05436">
      <w:pPr>
        <w:pStyle w:val="PURBlueStrong"/>
        <w:rPr>
          <w:lang w:val="ru-RU"/>
        </w:rPr>
      </w:pPr>
      <w:r w:rsidRPr="00FA0A74">
        <w:rPr>
          <w:lang w:val="ru-RU"/>
        </w:rPr>
        <w:t xml:space="preserve">Лицензии </w:t>
      </w:r>
      <w:r>
        <w:t>SAL</w:t>
      </w:r>
      <w:r w:rsidRPr="00FA0A74">
        <w:rPr>
          <w:lang w:val="ru-RU"/>
        </w:rPr>
        <w:t xml:space="preserve"> </w:t>
      </w:r>
      <w:r w:rsidR="00F21935" w:rsidRPr="00FA0A74">
        <w:rPr>
          <w:lang w:val="ru-RU"/>
        </w:rPr>
        <w:t>«На Устройство» И «На Пользователя»</w:t>
      </w:r>
    </w:p>
    <w:p w:rsidR="00D05436" w:rsidRPr="00FA0A74" w:rsidRDefault="00D05436" w:rsidP="00D05436">
      <w:pPr>
        <w:pStyle w:val="PURBody-Indented"/>
        <w:rPr>
          <w:lang w:val="ru-RU"/>
        </w:rPr>
      </w:pPr>
      <w:r w:rsidRPr="00FA0A74">
        <w:rPr>
          <w:lang w:val="ru-RU"/>
        </w:rPr>
        <w:t xml:space="preserve">Вы можете приобретать лицензии </w:t>
      </w:r>
      <w:r>
        <w:t>SAL</w:t>
      </w:r>
      <w:r w:rsidRPr="00FA0A74">
        <w:rPr>
          <w:lang w:val="ru-RU"/>
        </w:rPr>
        <w:t xml:space="preserve"> «на устройство» или «на пользователя».</w:t>
      </w:r>
    </w:p>
    <w:p w:rsidR="00D05436" w:rsidRPr="00FA0A74" w:rsidRDefault="00D05436" w:rsidP="00D05436">
      <w:pPr>
        <w:pStyle w:val="PURBlueStrong"/>
        <w:rPr>
          <w:lang w:val="ru-RU"/>
        </w:rPr>
      </w:pPr>
      <w:r w:rsidRPr="00FA0A74">
        <w:rPr>
          <w:lang w:val="ru-RU"/>
        </w:rPr>
        <w:t xml:space="preserve">Условия </w:t>
      </w:r>
      <w:r w:rsidR="00F21935" w:rsidRPr="00FA0A74">
        <w:rPr>
          <w:lang w:val="ru-RU"/>
        </w:rPr>
        <w:t xml:space="preserve">Лицензии Для Технологии </w:t>
      </w:r>
      <w:r>
        <w:t>Microsoft</w:t>
      </w:r>
      <w:r w:rsidRPr="00FA0A74">
        <w:rPr>
          <w:lang w:val="ru-RU"/>
        </w:rPr>
        <w:t xml:space="preserve"> </w:t>
      </w:r>
      <w:r>
        <w:t>SQL</w:t>
      </w:r>
      <w:r w:rsidRPr="00FA0A74">
        <w:rPr>
          <w:lang w:val="ru-RU"/>
        </w:rPr>
        <w:t xml:space="preserve"> </w:t>
      </w:r>
      <w:r>
        <w:t>Server</w:t>
      </w:r>
      <w:r w:rsidRPr="00FA0A74">
        <w:rPr>
          <w:lang w:val="ru-RU"/>
        </w:rPr>
        <w:t xml:space="preserve"> </w:t>
      </w:r>
      <w:r w:rsidR="00F21935" w:rsidRPr="00FA0A74">
        <w:rPr>
          <w:lang w:val="ru-RU"/>
        </w:rPr>
        <w:t>2005</w:t>
      </w:r>
    </w:p>
    <w:p w:rsidR="00D05436" w:rsidRPr="00FA0A74" w:rsidRDefault="00D05436" w:rsidP="00D05436">
      <w:pPr>
        <w:pStyle w:val="PURBody-Indented"/>
        <w:rPr>
          <w:lang w:val="ru-RU"/>
        </w:rPr>
      </w:pPr>
      <w:r w:rsidRPr="00FA0A74">
        <w:rPr>
          <w:lang w:val="ru-RU"/>
        </w:rPr>
        <w:t xml:space="preserve">Программное обеспечение включает технологию </w:t>
      </w:r>
      <w:r>
        <w:t>SQL</w:t>
      </w:r>
      <w:r w:rsidRPr="00FA0A74">
        <w:rPr>
          <w:lang w:val="ru-RU"/>
        </w:rPr>
        <w:t xml:space="preserve"> </w:t>
      </w:r>
      <w:r>
        <w:t>Server</w:t>
      </w:r>
      <w:r w:rsidRPr="00FA0A74">
        <w:rPr>
          <w:lang w:val="ru-RU"/>
        </w:rPr>
        <w:t>.</w:t>
      </w:r>
      <w:r w:rsidR="00EC4FB3">
        <w:rPr>
          <w:lang w:val="ru-RU"/>
        </w:rPr>
        <w:t xml:space="preserve"> </w:t>
      </w:r>
      <w:r w:rsidRPr="00FA0A74">
        <w:rPr>
          <w:lang w:val="ru-RU"/>
        </w:rPr>
        <w:t xml:space="preserve">За исключением случаев, которые явным образом оговариваются для дополнительного программного обеспечения </w:t>
      </w:r>
      <w:r>
        <w:t>SQL</w:t>
      </w:r>
      <w:r w:rsidRPr="00FA0A74">
        <w:rPr>
          <w:lang w:val="ru-RU"/>
        </w:rPr>
        <w:t xml:space="preserve"> </w:t>
      </w:r>
      <w:r>
        <w:t>Server</w:t>
      </w:r>
      <w:r w:rsidRPr="00FA0A74">
        <w:rPr>
          <w:lang w:val="ru-RU"/>
        </w:rPr>
        <w:t xml:space="preserve"> ниже, вы можете в любой момент запускать один экземпляр этой технологии в одной физической или виртуальной операционной среде (или ОС) на одном сервере для каждой приобретенной лицензии. Также разрешается использовать данный экземпляр для поддержки других продуктов, включающих любую версию технологии </w:t>
      </w:r>
      <w:r>
        <w:t>SQL</w:t>
      </w:r>
      <w:r w:rsidRPr="00FA0A74">
        <w:rPr>
          <w:lang w:val="ru-RU"/>
        </w:rPr>
        <w:t xml:space="preserve"> </w:t>
      </w:r>
      <w:r>
        <w:t>Server</w:t>
      </w:r>
      <w:r w:rsidRPr="00FA0A74">
        <w:rPr>
          <w:lang w:val="ru-RU"/>
        </w:rPr>
        <w:t>.</w:t>
      </w:r>
      <w:r w:rsidR="00EC4FB3">
        <w:rPr>
          <w:lang w:val="ru-RU"/>
        </w:rPr>
        <w:t xml:space="preserve"> </w:t>
      </w:r>
      <w:r w:rsidRPr="00FA0A74">
        <w:rPr>
          <w:lang w:val="ru-RU"/>
        </w:rPr>
        <w:t xml:space="preserve">Вы не имеете права использовать этот экземпляр для поддержки любого продукта, который не лицензируется с технологией </w:t>
      </w:r>
      <w:r>
        <w:t>SQL</w:t>
      </w:r>
      <w:r w:rsidRPr="00FA0A74">
        <w:rPr>
          <w:lang w:val="ru-RU"/>
        </w:rPr>
        <w:t xml:space="preserve"> </w:t>
      </w:r>
      <w:r>
        <w:t>Server</w:t>
      </w:r>
      <w:r w:rsidRPr="00FA0A74">
        <w:rPr>
          <w:lang w:val="ru-RU"/>
        </w:rPr>
        <w:t>.</w:t>
      </w:r>
      <w:r w:rsidR="00EC4FB3">
        <w:rPr>
          <w:lang w:val="ru-RU"/>
        </w:rPr>
        <w:t xml:space="preserve"> </w:t>
      </w:r>
      <w:r w:rsidRPr="00FA0A74">
        <w:rPr>
          <w:lang w:val="ru-RU"/>
        </w:rPr>
        <w:t xml:space="preserve">Вы можете использовать технологию </w:t>
      </w:r>
      <w:r>
        <w:t>SQL</w:t>
      </w:r>
      <w:r w:rsidRPr="00FA0A74">
        <w:rPr>
          <w:lang w:val="ru-RU"/>
        </w:rPr>
        <w:t xml:space="preserve"> </w:t>
      </w:r>
      <w:r>
        <w:t>Server</w:t>
      </w:r>
      <w:r w:rsidRPr="00FA0A74">
        <w:rPr>
          <w:lang w:val="ru-RU"/>
        </w:rPr>
        <w:t xml:space="preserve"> в</w:t>
      </w:r>
      <w:r w:rsidR="0041592B">
        <w:t> </w:t>
      </w:r>
      <w:r w:rsidRPr="00FA0A74">
        <w:rPr>
          <w:lang w:val="ru-RU"/>
        </w:rPr>
        <w:t>целях поддержки использования вами данного программного обеспечения и веб-службы.</w:t>
      </w:r>
      <w:r w:rsidR="00EC4FB3">
        <w:rPr>
          <w:lang w:val="ru-RU"/>
        </w:rPr>
        <w:t xml:space="preserve"> </w:t>
      </w:r>
      <w:r w:rsidRPr="00FA0A74">
        <w:rPr>
          <w:lang w:val="ru-RU"/>
        </w:rPr>
        <w:t xml:space="preserve">Для такого использования вам не требуются клиентские лицензии </w:t>
      </w:r>
      <w:r>
        <w:t>CAL</w:t>
      </w:r>
      <w:r w:rsidRPr="00FA0A74">
        <w:rPr>
          <w:lang w:val="ru-RU"/>
        </w:rPr>
        <w:t xml:space="preserve"> на </w:t>
      </w:r>
      <w:r>
        <w:t>SQL</w:t>
      </w:r>
      <w:r w:rsidRPr="00FA0A74">
        <w:rPr>
          <w:lang w:val="ru-RU"/>
        </w:rPr>
        <w:t xml:space="preserve"> </w:t>
      </w:r>
      <w:r>
        <w:t>Server</w:t>
      </w:r>
      <w:r w:rsidRPr="00FA0A74">
        <w:rPr>
          <w:lang w:val="ru-RU"/>
        </w:rPr>
        <w:t>.</w:t>
      </w:r>
      <w:r w:rsidR="00EC4FB3">
        <w:rPr>
          <w:lang w:val="ru-RU"/>
        </w:rPr>
        <w:t xml:space="preserve"> </w:t>
      </w:r>
      <w:r w:rsidRPr="00FA0A74">
        <w:rPr>
          <w:lang w:val="ru-RU"/>
        </w:rPr>
        <w:t xml:space="preserve">Вы можете создавать и хранить любое количество экземпляров технологии </w:t>
      </w:r>
      <w:r>
        <w:t>SQL</w:t>
      </w:r>
      <w:r w:rsidRPr="00FA0A74">
        <w:rPr>
          <w:lang w:val="ru-RU"/>
        </w:rPr>
        <w:t xml:space="preserve"> </w:t>
      </w:r>
      <w:r>
        <w:t>Server</w:t>
      </w:r>
      <w:r w:rsidRPr="00FA0A74">
        <w:rPr>
          <w:lang w:val="ru-RU"/>
        </w:rPr>
        <w:t xml:space="preserve"> на любом из ваших серверов или носителей только в целях реализации вашего права на запуск экземпляра этой технологии, как описывается в данном документе.</w:t>
      </w:r>
    </w:p>
    <w:p w:rsidR="00D05436" w:rsidRPr="00FA0A74" w:rsidRDefault="00D05436" w:rsidP="00D05436">
      <w:pPr>
        <w:pStyle w:val="PURBlueStrong"/>
        <w:rPr>
          <w:lang w:val="ru-RU"/>
        </w:rPr>
      </w:pPr>
      <w:r w:rsidRPr="00FA0A74">
        <w:rPr>
          <w:lang w:val="ru-RU"/>
        </w:rPr>
        <w:t xml:space="preserve">Запуск </w:t>
      </w:r>
      <w:r w:rsidR="00F21935" w:rsidRPr="00FA0A74">
        <w:rPr>
          <w:lang w:val="ru-RU"/>
        </w:rPr>
        <w:t>Экземпляров Дополнительного Программного Обеспечения</w:t>
      </w:r>
    </w:p>
    <w:p w:rsidR="00D05436" w:rsidRPr="00FA0A74" w:rsidRDefault="00D05436" w:rsidP="00D05436">
      <w:pPr>
        <w:pStyle w:val="PURBody-Indented"/>
        <w:rPr>
          <w:lang w:val="ru-RU"/>
        </w:rPr>
      </w:pPr>
      <w:r w:rsidRPr="00FA0A74">
        <w:rPr>
          <w:lang w:val="ru-RU"/>
        </w:rPr>
        <w:t xml:space="preserve">Вы можете запускать или иным образом использовать любое количество экземпляров дополнительного программного обеспечения, указанного в </w:t>
      </w:r>
      <w:hyperlink w:anchor="Appendix1" w:history="1">
        <w:r w:rsidRPr="00FA0A74">
          <w:rPr>
            <w:rStyle w:val="Hyperlink"/>
            <w:lang w:val="ru-RU"/>
          </w:rPr>
          <w:t>Приложении 1</w:t>
        </w:r>
      </w:hyperlink>
      <w:r w:rsidRPr="00FA0A74">
        <w:rPr>
          <w:lang w:val="ru-RU"/>
        </w:rPr>
        <w:t>, в физических или виртуальных операционных средах (ОС) на любом количестве устройств.</w:t>
      </w:r>
      <w:r w:rsidR="00EC4FB3">
        <w:rPr>
          <w:lang w:val="ru-RU"/>
        </w:rPr>
        <w:t xml:space="preserve"> </w:t>
      </w:r>
      <w:r w:rsidRPr="00FA0A74">
        <w:rPr>
          <w:lang w:val="ru-RU"/>
        </w:rPr>
        <w:t xml:space="preserve">Вы имеете право использовать дополнительное программное обеспечение только с данным программным обеспечением и службой Интернета – непосредственно или же через другое дополнительное программное обеспечение. </w:t>
      </w:r>
    </w:p>
    <w:p w:rsidR="0047191F" w:rsidRPr="00C12563" w:rsidRDefault="006321D7" w:rsidP="00FE45A5">
      <w:pPr>
        <w:pStyle w:val="PURBreadcrumb"/>
        <w:spacing w:before="200" w:after="200"/>
        <w:rPr>
          <w:rStyle w:val="Hyperlink"/>
          <w:rFonts w:ascii="Arial Narrow" w:hAnsi="Arial Narrow"/>
          <w:sz w:val="16"/>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FE45A5">
          <w:rPr>
            <w:rStyle w:val="Hyperlink"/>
            <w:rFonts w:ascii="Arial Narrow" w:hAnsi="Arial Narrow"/>
            <w:sz w:val="16"/>
            <w:lang w:val="ru-RU"/>
          </w:rPr>
          <w:t>Универсальные условия лицензирования</w:t>
        </w:r>
      </w:hyperlink>
    </w:p>
    <w:p w:rsidR="006A0E73" w:rsidRPr="00C12563" w:rsidRDefault="006A0E73" w:rsidP="006A0E73">
      <w:pPr>
        <w:pStyle w:val="PURBreadcrumb"/>
        <w:keepNext w:val="0"/>
        <w:keepLines w:val="0"/>
        <w:spacing w:before="0" w:after="0"/>
        <w:rPr>
          <w:rStyle w:val="Hyperlink"/>
          <w:rFonts w:ascii="Arial Narrow" w:hAnsi="Arial Narrow"/>
          <w:sz w:val="2"/>
          <w:szCs w:val="2"/>
          <w:lang w:val="ru-RU"/>
        </w:rPr>
      </w:pPr>
    </w:p>
    <w:p w:rsidR="00D05436" w:rsidRPr="00FA0A74" w:rsidRDefault="00D05436" w:rsidP="00D05436">
      <w:pPr>
        <w:pStyle w:val="PURProductName"/>
        <w:rPr>
          <w:lang w:val="ru-RU"/>
        </w:rPr>
      </w:pPr>
      <w:bookmarkStart w:id="671" w:name="_Toc299519176"/>
      <w:bookmarkStart w:id="672" w:name="_Toc299525040"/>
      <w:bookmarkStart w:id="673" w:name="_Toc299531608"/>
      <w:bookmarkStart w:id="674" w:name="_Toc299531932"/>
      <w:bookmarkStart w:id="675" w:name="_Toc299957215"/>
      <w:bookmarkStart w:id="676" w:name="_Toc309214057"/>
      <w:bookmarkStart w:id="677" w:name="_Toc309301599"/>
      <w:r>
        <w:t>Forefront</w:t>
      </w:r>
      <w:r w:rsidRPr="00FA0A74">
        <w:rPr>
          <w:lang w:val="ru-RU"/>
        </w:rPr>
        <w:t xml:space="preserve"> </w:t>
      </w:r>
      <w:r>
        <w:t>Online</w:t>
      </w:r>
      <w:r w:rsidRPr="00FA0A74">
        <w:rPr>
          <w:lang w:val="ru-RU"/>
        </w:rPr>
        <w:t xml:space="preserve"> </w:t>
      </w:r>
      <w:r>
        <w:t>Protection</w:t>
      </w:r>
      <w:r w:rsidRPr="00FA0A74">
        <w:rPr>
          <w:lang w:val="ru-RU"/>
        </w:rPr>
        <w:t xml:space="preserve"> </w:t>
      </w:r>
      <w:r w:rsidR="00F21935" w:rsidRPr="00FA0A74">
        <w:rPr>
          <w:lang w:val="ru-RU"/>
        </w:rPr>
        <w:t xml:space="preserve">Для </w:t>
      </w:r>
      <w:r>
        <w:t>Exchange</w:t>
      </w:r>
      <w:bookmarkEnd w:id="669"/>
      <w:bookmarkEnd w:id="670"/>
      <w:bookmarkEnd w:id="671"/>
      <w:bookmarkEnd w:id="672"/>
      <w:bookmarkEnd w:id="673"/>
      <w:bookmarkEnd w:id="674"/>
      <w:r w:rsidRPr="00FA0A74">
        <w:rPr>
          <w:lang w:val="ru-RU"/>
        </w:rPr>
        <w:t xml:space="preserve"> </w:t>
      </w:r>
      <w:r>
        <w:t>Server</w:t>
      </w:r>
      <w:bookmarkEnd w:id="675"/>
      <w:bookmarkEnd w:id="676"/>
      <w:bookmarkEnd w:id="677"/>
      <w:r w:rsidR="002E60D9">
        <w:fldChar w:fldCharType="begin"/>
      </w:r>
      <w:r>
        <w:instrText>XE</w:instrText>
      </w:r>
      <w:r w:rsidRPr="00FA0A74">
        <w:rPr>
          <w:lang w:val="ru-RU"/>
        </w:rPr>
        <w:instrText xml:space="preserve"> "</w:instrText>
      </w:r>
      <w:r>
        <w:instrText>Forefront</w:instrText>
      </w:r>
      <w:r w:rsidRPr="00FA0A74">
        <w:rPr>
          <w:lang w:val="ru-RU"/>
        </w:rPr>
        <w:instrText xml:space="preserve"> </w:instrText>
      </w:r>
      <w:r>
        <w:instrText>Online</w:instrText>
      </w:r>
      <w:r w:rsidRPr="00FA0A74">
        <w:rPr>
          <w:lang w:val="ru-RU"/>
        </w:rPr>
        <w:instrText xml:space="preserve"> </w:instrText>
      </w:r>
      <w:r>
        <w:instrText>Protection</w:instrText>
      </w:r>
      <w:r w:rsidRPr="00FA0A74">
        <w:rPr>
          <w:lang w:val="ru-RU"/>
        </w:rPr>
        <w:instrText xml:space="preserve"> для </w:instrText>
      </w:r>
      <w:r>
        <w:instrText>Exchange</w:instrText>
      </w:r>
      <w:r w:rsidRPr="00FA0A74">
        <w:rPr>
          <w:lang w:val="ru-RU"/>
        </w:rPr>
        <w:instrText xml:space="preserve"> </w:instrText>
      </w:r>
      <w:r>
        <w:instrText>Server</w:instrText>
      </w:r>
      <w:r w:rsidRPr="00FA0A74">
        <w:rPr>
          <w:lang w:val="ru-RU"/>
        </w:rPr>
        <w:instrText xml:space="preserve">" </w:instrText>
      </w:r>
      <w:r w:rsidR="002E60D9">
        <w:fldChar w:fldCharType="end"/>
      </w:r>
      <w:r w:rsidRPr="00FA0A74">
        <w:rPr>
          <w:lang w:val="ru-RU"/>
        </w:rPr>
        <w:t xml:space="preserve"> </w:t>
      </w:r>
    </w:p>
    <w:p w:rsidR="00D05436" w:rsidRPr="00FA0A74" w:rsidRDefault="00D05436" w:rsidP="00D05436">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D05436" w:rsidRPr="004976C9"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41592B" w:rsidRDefault="00D05436" w:rsidP="0046632E">
            <w:pPr>
              <w:pStyle w:val="PURLMSH"/>
              <w:rPr>
                <w:lang w:val="ru-RU"/>
              </w:rPr>
            </w:pPr>
            <w:r w:rsidRPr="00FA0A74">
              <w:rPr>
                <w:lang w:val="ru-RU"/>
              </w:rPr>
              <w:t xml:space="preserve">Заявление о конфиденциальности </w:t>
            </w:r>
            <w:r w:rsidRPr="00FA0A74">
              <w:rPr>
                <w:b/>
                <w:lang w:val="ru-RU"/>
              </w:rPr>
              <w:t>Да</w:t>
            </w:r>
            <w:r w:rsidRPr="00FA0A74">
              <w:rPr>
                <w:lang w:val="ru-RU"/>
              </w:rPr>
              <w:t xml:space="preserve"> </w:t>
            </w:r>
            <w:r w:rsidR="0041592B" w:rsidRPr="0041592B">
              <w:rPr>
                <w:lang w:val="ru-RU"/>
              </w:rPr>
              <w:br/>
            </w:r>
            <w:r w:rsidRPr="00FA0A74">
              <w:rPr>
                <w:i/>
                <w:lang w:val="ru-RU"/>
              </w:rPr>
              <w:t xml:space="preserve">(см. </w:t>
            </w:r>
            <w:hyperlink r:id="rId125" w:history="1">
              <w:r>
                <w:rPr>
                  <w:rStyle w:val="Hyperlink"/>
                  <w:i/>
                </w:rPr>
                <w:t>http</w:t>
              </w:r>
              <w:r w:rsidRPr="0041592B">
                <w:rPr>
                  <w:rStyle w:val="Hyperlink"/>
                  <w:i/>
                  <w:lang w:val="ru-RU"/>
                </w:rPr>
                <w:t>://</w:t>
              </w:r>
              <w:r>
                <w:rPr>
                  <w:rStyle w:val="Hyperlink"/>
                  <w:i/>
                </w:rPr>
                <w:t>go</w:t>
              </w:r>
              <w:r w:rsidRPr="0041592B">
                <w:rPr>
                  <w:rStyle w:val="Hyperlink"/>
                  <w:i/>
                  <w:lang w:val="ru-RU"/>
                </w:rPr>
                <w:t>.</w:t>
              </w:r>
              <w:r>
                <w:rPr>
                  <w:rStyle w:val="Hyperlink"/>
                  <w:i/>
                </w:rPr>
                <w:t>microsoft</w:t>
              </w:r>
              <w:r w:rsidRPr="0041592B">
                <w:rPr>
                  <w:rStyle w:val="Hyperlink"/>
                  <w:i/>
                  <w:lang w:val="ru-RU"/>
                </w:rPr>
                <w:t>.</w:t>
              </w:r>
              <w:r>
                <w:rPr>
                  <w:rStyle w:val="Hyperlink"/>
                  <w:i/>
                </w:rPr>
                <w:t>com</w:t>
              </w:r>
              <w:r w:rsidRPr="0041592B">
                <w:rPr>
                  <w:rStyle w:val="Hyperlink"/>
                  <w:i/>
                  <w:lang w:val="ru-RU"/>
                </w:rPr>
                <w:t>/</w:t>
              </w:r>
              <w:r>
                <w:rPr>
                  <w:rStyle w:val="Hyperlink"/>
                  <w:i/>
                </w:rPr>
                <w:t>fwlink</w:t>
              </w:r>
              <w:r w:rsidRPr="0041592B">
                <w:rPr>
                  <w:rStyle w:val="Hyperlink"/>
                  <w:i/>
                  <w:lang w:val="ru-RU"/>
                </w:rPr>
                <w:t>/?</w:t>
              </w:r>
              <w:r>
                <w:rPr>
                  <w:rStyle w:val="Hyperlink"/>
                  <w:i/>
                </w:rPr>
                <w:t>LinkID</w:t>
              </w:r>
              <w:r w:rsidRPr="0041592B">
                <w:rPr>
                  <w:rStyle w:val="Hyperlink"/>
                  <w:i/>
                  <w:lang w:val="ru-RU"/>
                </w:rPr>
                <w:t>=101332</w:t>
              </w:r>
            </w:hyperlink>
            <w:r w:rsidRPr="0041592B">
              <w:rPr>
                <w:rStyle w:val="Hyperlink"/>
                <w:i/>
                <w:u w:val="none"/>
                <w:lang w:val="ru-RU"/>
              </w:rPr>
              <w:t>)</w:t>
            </w:r>
          </w:p>
        </w:tc>
        <w:tc>
          <w:tcPr>
            <w:tcW w:w="2523" w:type="pct"/>
            <w:tcBorders>
              <w:top w:val="dotted" w:sz="4" w:space="0" w:color="98BEE1" w:themeColor="accent1" w:themeShade="E6"/>
              <w:left w:val="nil"/>
              <w:bottom w:val="dotted" w:sz="4" w:space="0" w:color="98BEE1" w:themeColor="accent1" w:themeShade="E6"/>
              <w:right w:val="nil"/>
            </w:tcBorders>
          </w:tcPr>
          <w:p w:rsidR="00D05436" w:rsidRPr="00FA0A74" w:rsidRDefault="00D05436" w:rsidP="0046632E">
            <w:pPr>
              <w:pStyle w:val="PURLMSH"/>
              <w:rPr>
                <w:lang w:val="ru-RU"/>
              </w:rPr>
            </w:pPr>
            <w:r w:rsidRPr="00FA0A74">
              <w:rPr>
                <w:lang w:val="ru-RU"/>
              </w:rPr>
              <w:t xml:space="preserve">Обзор безопасности. </w:t>
            </w:r>
            <w:r w:rsidRPr="00FA0A74">
              <w:rPr>
                <w:b/>
                <w:lang w:val="ru-RU"/>
              </w:rPr>
              <w:t>Да</w:t>
            </w:r>
            <w:r w:rsidRPr="00FA0A74">
              <w:rPr>
                <w:lang w:val="ru-RU"/>
              </w:rPr>
              <w:t xml:space="preserve"> </w:t>
            </w:r>
            <w:r w:rsidRPr="00FA0A74">
              <w:rPr>
                <w:i/>
                <w:lang w:val="ru-RU"/>
              </w:rPr>
              <w:t xml:space="preserve">(см. </w:t>
            </w:r>
            <w:hyperlink r:id="rId126" w:history="1">
              <w:r w:rsidRPr="0041592B">
                <w:rPr>
                  <w:rStyle w:val="Hyperlink"/>
                  <w:i/>
                </w:rPr>
                <w:t>http</w:t>
              </w:r>
              <w:r w:rsidRPr="0041592B">
                <w:rPr>
                  <w:rStyle w:val="Hyperlink"/>
                  <w:i/>
                  <w:lang w:val="ru-RU"/>
                </w:rPr>
                <w:t>://</w:t>
              </w:r>
              <w:r w:rsidRPr="0041592B">
                <w:rPr>
                  <w:rStyle w:val="Hyperlink"/>
                  <w:i/>
                </w:rPr>
                <w:t>go</w:t>
              </w:r>
              <w:r w:rsidRPr="0041592B">
                <w:rPr>
                  <w:rStyle w:val="Hyperlink"/>
                  <w:i/>
                  <w:lang w:val="ru-RU"/>
                </w:rPr>
                <w:t>.</w:t>
              </w:r>
              <w:r w:rsidRPr="0041592B">
                <w:rPr>
                  <w:rStyle w:val="Hyperlink"/>
                  <w:i/>
                </w:rPr>
                <w:t>microsoft</w:t>
              </w:r>
              <w:r w:rsidRPr="0041592B">
                <w:rPr>
                  <w:rStyle w:val="Hyperlink"/>
                  <w:i/>
                  <w:lang w:val="ru-RU"/>
                </w:rPr>
                <w:t>.</w:t>
              </w:r>
              <w:r w:rsidRPr="0041592B">
                <w:rPr>
                  <w:rStyle w:val="Hyperlink"/>
                  <w:i/>
                </w:rPr>
                <w:t>com</w:t>
              </w:r>
              <w:r w:rsidRPr="0041592B">
                <w:rPr>
                  <w:rStyle w:val="Hyperlink"/>
                  <w:i/>
                  <w:lang w:val="ru-RU"/>
                </w:rPr>
                <w:t>/</w:t>
              </w:r>
              <w:r w:rsidRPr="0041592B">
                <w:rPr>
                  <w:rStyle w:val="Hyperlink"/>
                  <w:i/>
                </w:rPr>
                <w:t>fwlink</w:t>
              </w:r>
              <w:r w:rsidRPr="0041592B">
                <w:rPr>
                  <w:rStyle w:val="Hyperlink"/>
                  <w:i/>
                  <w:lang w:val="ru-RU"/>
                </w:rPr>
                <w:t>/?</w:t>
              </w:r>
              <w:r w:rsidRPr="0041592B">
                <w:rPr>
                  <w:rStyle w:val="Hyperlink"/>
                  <w:i/>
                </w:rPr>
                <w:t>LinkId</w:t>
              </w:r>
              <w:r w:rsidRPr="0041592B">
                <w:rPr>
                  <w:rStyle w:val="Hyperlink"/>
                  <w:i/>
                  <w:lang w:val="ru-RU"/>
                </w:rPr>
                <w:t>=137325</w:t>
              </w:r>
            </w:hyperlink>
            <w:r w:rsidRPr="00FA0A74">
              <w:rPr>
                <w:i/>
                <w:lang w:val="ru-RU"/>
              </w:rPr>
              <w:t>)</w:t>
            </w:r>
            <w:r w:rsidRPr="00FA0A74">
              <w:rPr>
                <w:lang w:val="ru-RU"/>
              </w:rPr>
              <w:t xml:space="preserve"> </w:t>
            </w:r>
          </w:p>
        </w:tc>
      </w:tr>
      <w:tr w:rsidR="00D05436" w:rsidRPr="00501DAF" w:rsidTr="0046632E">
        <w:tc>
          <w:tcPr>
            <w:tcW w:w="5000" w:type="pct"/>
            <w:gridSpan w:val="2"/>
            <w:tcBorders>
              <w:top w:val="nil"/>
              <w:left w:val="nil"/>
              <w:bottom w:val="nil"/>
              <w:right w:val="nil"/>
            </w:tcBorders>
            <w:shd w:val="clear" w:color="auto" w:fill="B9D3EB" w:themeFill="accent1"/>
            <w:vAlign w:val="center"/>
          </w:tcPr>
          <w:p w:rsidR="00D05436" w:rsidRPr="00501DAF" w:rsidRDefault="00F245C6" w:rsidP="000F6C7A">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A16EFA" w:rsidTr="00276809">
        <w:tc>
          <w:tcPr>
            <w:tcW w:w="5000" w:type="pct"/>
            <w:gridSpan w:val="2"/>
            <w:tcBorders>
              <w:top w:val="nil"/>
              <w:left w:val="nil"/>
              <w:bottom w:val="single" w:sz="4" w:space="0" w:color="auto"/>
              <w:right w:val="nil"/>
            </w:tcBorders>
            <w:shd w:val="clear" w:color="auto" w:fill="auto"/>
          </w:tcPr>
          <w:p w:rsidR="00A16EFA" w:rsidRPr="00FA0A74" w:rsidRDefault="00A16EFA" w:rsidP="00A16EFA">
            <w:pPr>
              <w:pStyle w:val="PURFootnote"/>
              <w:rPr>
                <w:sz w:val="18"/>
                <w:lang w:val="ru-RU"/>
              </w:rPr>
            </w:pPr>
            <w:r w:rsidRPr="00FA0A74">
              <w:rPr>
                <w:sz w:val="18"/>
                <w:lang w:val="ru-RU"/>
              </w:rPr>
              <w:t>Для каждого из ваших устройств, чьи данные клиента обрабатываются веб-службой или связанным программным обеспечением,</w:t>
            </w:r>
          </w:p>
          <w:p w:rsidR="00A16EFA" w:rsidRPr="00FA0A74" w:rsidRDefault="00A16EFA" w:rsidP="00A16EFA">
            <w:pPr>
              <w:pStyle w:val="PURFootnote"/>
              <w:rPr>
                <w:sz w:val="18"/>
                <w:lang w:val="ru-RU"/>
              </w:rPr>
            </w:pPr>
          </w:p>
          <w:p w:rsidR="00A16EFA" w:rsidRDefault="00A16EFA" w:rsidP="00A16EFA">
            <w:pPr>
              <w:pStyle w:val="PURFootnote"/>
              <w:rPr>
                <w:rStyle w:val="Strong"/>
              </w:rPr>
            </w:pPr>
            <w:r>
              <w:rPr>
                <w:rStyle w:val="Strong"/>
              </w:rPr>
              <w:t>Необходимо:</w:t>
            </w:r>
          </w:p>
          <w:p w:rsidR="00A16EFA" w:rsidRPr="00A955C5" w:rsidRDefault="00A16EFA" w:rsidP="00276809">
            <w:pPr>
              <w:pStyle w:val="PURBullet"/>
            </w:pPr>
            <w:r>
              <w:t>Forefront Online Protection 2010 для Exchange Device SAL</w:t>
            </w:r>
          </w:p>
        </w:tc>
      </w:tr>
      <w:tr w:rsidR="00276809" w:rsidTr="00276809">
        <w:tc>
          <w:tcPr>
            <w:tcW w:w="5000" w:type="pct"/>
            <w:gridSpan w:val="2"/>
            <w:tcBorders>
              <w:top w:val="single" w:sz="4" w:space="0" w:color="auto"/>
              <w:left w:val="nil"/>
              <w:bottom w:val="dotted" w:sz="4" w:space="0" w:color="98BEE1" w:themeColor="accent1" w:themeShade="E6"/>
              <w:right w:val="nil"/>
            </w:tcBorders>
            <w:shd w:val="clear" w:color="auto" w:fill="auto"/>
          </w:tcPr>
          <w:p w:rsidR="00276809" w:rsidRPr="00FA0A74" w:rsidRDefault="00276809" w:rsidP="00276809">
            <w:pPr>
              <w:pStyle w:val="PURFootnote"/>
              <w:rPr>
                <w:sz w:val="18"/>
                <w:lang w:val="ru-RU"/>
              </w:rPr>
            </w:pPr>
            <w:r w:rsidRPr="00FA0A74">
              <w:rPr>
                <w:sz w:val="18"/>
                <w:lang w:val="ru-RU"/>
              </w:rPr>
              <w:t>Для каждого из ваших пользователей, чьи данные клиента обрабатываются веб-службой или связанным программным обеспечением,</w:t>
            </w:r>
          </w:p>
          <w:p w:rsidR="00276809" w:rsidRPr="00FA0A74" w:rsidRDefault="00276809" w:rsidP="00276809">
            <w:pPr>
              <w:pStyle w:val="PURFootnote"/>
              <w:rPr>
                <w:sz w:val="18"/>
                <w:lang w:val="ru-RU"/>
              </w:rPr>
            </w:pPr>
          </w:p>
          <w:p w:rsidR="00276809" w:rsidRPr="009C7C76" w:rsidRDefault="00276809" w:rsidP="009C7C76">
            <w:pPr>
              <w:pStyle w:val="PURFootnote"/>
              <w:rPr>
                <w:b/>
                <w:bCs/>
              </w:rPr>
            </w:pPr>
            <w:r>
              <w:rPr>
                <w:rStyle w:val="Strong"/>
              </w:rPr>
              <w:t>Необходимо:</w:t>
            </w:r>
          </w:p>
          <w:p w:rsidR="00276809" w:rsidRDefault="00276809" w:rsidP="00276809">
            <w:pPr>
              <w:pStyle w:val="PURBullet"/>
            </w:pPr>
            <w:r>
              <w:t>Forefront Online Protection 2010 для Exchange User SAL</w:t>
            </w:r>
          </w:p>
          <w:p w:rsidR="00276809" w:rsidRDefault="00276809" w:rsidP="00276809">
            <w:pPr>
              <w:pStyle w:val="PURBullet"/>
              <w:rPr>
                <w:rFonts w:ascii="Tahoma" w:hAnsi="Tahoma"/>
                <w:szCs w:val="18"/>
              </w:rPr>
            </w:pPr>
            <w:r>
              <w:rPr>
                <w:rFonts w:ascii="Tahoma" w:hAnsi="Tahoma"/>
                <w:szCs w:val="18"/>
              </w:rPr>
              <w:t>Hosted Exchange Enterprise SAL</w:t>
            </w:r>
          </w:p>
          <w:p w:rsidR="00276809" w:rsidRPr="00276809" w:rsidRDefault="00276809" w:rsidP="00276809">
            <w:pPr>
              <w:pStyle w:val="PURBullet"/>
              <w:rPr>
                <w:rFonts w:ascii="Tahoma" w:hAnsi="Tahoma"/>
                <w:szCs w:val="18"/>
              </w:rPr>
            </w:pPr>
            <w:r>
              <w:t>Hosted Exchange Enterprise Plus SAL</w:t>
            </w:r>
          </w:p>
        </w:tc>
      </w:tr>
    </w:tbl>
    <w:p w:rsidR="00D05436" w:rsidRPr="00B857E4" w:rsidRDefault="00D05436" w:rsidP="0085206E">
      <w:pPr>
        <w:pStyle w:val="PURADDITIONALTERMSHEADERMB"/>
      </w:pPr>
      <w:r>
        <w:t xml:space="preserve">Дополнительные </w:t>
      </w:r>
      <w:r w:rsidR="00F21935">
        <w:t>Условия.</w:t>
      </w:r>
    </w:p>
    <w:p w:rsidR="00AC27EC" w:rsidRPr="00FA0A74" w:rsidRDefault="00AC27EC" w:rsidP="00AC27EC">
      <w:pPr>
        <w:pStyle w:val="PURBullet"/>
        <w:rPr>
          <w:lang w:val="ru-RU"/>
        </w:rPr>
      </w:pPr>
      <w:r w:rsidRPr="00FA0A74">
        <w:rPr>
          <w:u w:val="single"/>
          <w:lang w:val="ru-RU"/>
        </w:rPr>
        <w:t>Обновление условий лицензии</w:t>
      </w:r>
      <w:r w:rsidRPr="0041592B">
        <w:rPr>
          <w:lang w:val="ru-RU"/>
        </w:rPr>
        <w:t>.</w:t>
      </w:r>
      <w:r w:rsidRPr="00FA0A74">
        <w:rPr>
          <w:lang w:val="ru-RU"/>
        </w:rPr>
        <w:t xml:space="preserve"> За исключением нижеуказанного, в период действия соответствующего лицензионного соглашения поставщика услуг использование вами веб-службы регулируется условиями лицензии, действовавшей на дату, когда вы впервые воспользовались веб-службой. Корпорация </w:t>
      </w:r>
      <w:r>
        <w:t>Microsoft</w:t>
      </w:r>
      <w:r w:rsidRPr="00FA0A74">
        <w:rPr>
          <w:lang w:val="ru-RU"/>
        </w:rPr>
        <w:t xml:space="preserve"> может в любой момент обновить область действия условий использования. Вы выражаете свое согласие с этой новой областью действия условий использования, применяя службу Интернета после публикации соответствующего сообщения в этих правах на использование продукта, либо после получения сообщения электронной почты о таком обновлении.</w:t>
      </w:r>
    </w:p>
    <w:p w:rsidR="00AC27EC" w:rsidRPr="00FA0A74" w:rsidRDefault="00AC27EC" w:rsidP="00691E8F">
      <w:pPr>
        <w:pStyle w:val="PURBullet"/>
        <w:rPr>
          <w:lang w:val="ru-RU"/>
        </w:rPr>
      </w:pPr>
      <w:r w:rsidRPr="00FA0A74">
        <w:rPr>
          <w:u w:val="single"/>
          <w:lang w:val="ru-RU"/>
        </w:rPr>
        <w:t>Использование для оценки</w:t>
      </w:r>
      <w:r w:rsidRPr="0041592B">
        <w:rPr>
          <w:lang w:val="ru-RU"/>
        </w:rPr>
        <w:t>.</w:t>
      </w:r>
      <w:r w:rsidR="00EC4FB3">
        <w:rPr>
          <w:lang w:val="ru-RU"/>
        </w:rPr>
        <w:t xml:space="preserve"> </w:t>
      </w:r>
      <w:r w:rsidRPr="00FA0A74">
        <w:rPr>
          <w:lang w:val="ru-RU"/>
        </w:rPr>
        <w:t xml:space="preserve">В случае </w:t>
      </w:r>
      <w:r>
        <w:t>Microsoft</w:t>
      </w:r>
      <w:r w:rsidRPr="00FA0A74">
        <w:rPr>
          <w:lang w:val="ru-RU"/>
        </w:rPr>
        <w:t xml:space="preserve"> </w:t>
      </w:r>
      <w:r>
        <w:t>Exchange</w:t>
      </w:r>
      <w:r w:rsidRPr="00FA0A74">
        <w:rPr>
          <w:lang w:val="ru-RU"/>
        </w:rPr>
        <w:t xml:space="preserve"> </w:t>
      </w:r>
      <w:r>
        <w:t>Hosted</w:t>
      </w:r>
      <w:r w:rsidRPr="00FA0A74">
        <w:rPr>
          <w:lang w:val="ru-RU"/>
        </w:rPr>
        <w:t xml:space="preserve"> </w:t>
      </w:r>
      <w:r>
        <w:t>Filtering</w:t>
      </w:r>
      <w:r w:rsidRPr="00FA0A74">
        <w:rPr>
          <w:lang w:val="ru-RU"/>
        </w:rPr>
        <w:t xml:space="preserve"> вы и ваши пользователи можете пользоваться </w:t>
      </w:r>
      <w:r w:rsidR="0041592B" w:rsidRPr="0041592B">
        <w:rPr>
          <w:lang w:val="ru-RU"/>
        </w:rPr>
        <w:br/>
      </w:r>
      <w:r w:rsidRPr="00FA0A74">
        <w:rPr>
          <w:lang w:val="ru-RU"/>
        </w:rPr>
        <w:t>веб-службой в течение 30-дневного оценочного периода.</w:t>
      </w:r>
    </w:p>
    <w:p w:rsidR="0047191F" w:rsidRPr="00FA0A74" w:rsidRDefault="006321D7" w:rsidP="00FE45A5">
      <w:pPr>
        <w:pStyle w:val="PURBreadcrumb"/>
        <w:rPr>
          <w:rStyle w:val="Hyperlink"/>
          <w:rFonts w:ascii="Arial Narrow" w:hAnsi="Arial Narrow"/>
          <w:sz w:val="16"/>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FE45A5">
          <w:rPr>
            <w:rStyle w:val="Hyperlink"/>
            <w:rFonts w:ascii="Arial Narrow" w:hAnsi="Arial Narrow"/>
            <w:sz w:val="16"/>
            <w:lang w:val="ru-RU"/>
          </w:rPr>
          <w:t>Универсальные условия лицензирования</w:t>
        </w:r>
      </w:hyperlink>
    </w:p>
    <w:p w:rsidR="0047191F" w:rsidRPr="00FA0A74" w:rsidRDefault="0047191F" w:rsidP="0047191F">
      <w:pPr>
        <w:pStyle w:val="PURProductName"/>
        <w:rPr>
          <w:lang w:val="ru-RU"/>
        </w:rPr>
      </w:pPr>
      <w:bookmarkStart w:id="678" w:name="_Toc299519177"/>
      <w:bookmarkStart w:id="679" w:name="_Toc299525041"/>
      <w:bookmarkStart w:id="680" w:name="_Toc299531609"/>
      <w:bookmarkStart w:id="681" w:name="_Toc299531933"/>
      <w:bookmarkStart w:id="682" w:name="_Toc299957216"/>
      <w:bookmarkStart w:id="683" w:name="_Toc309214058"/>
      <w:bookmarkStart w:id="684" w:name="_Toc309301600"/>
      <w:r>
        <w:t>Forefront</w:t>
      </w:r>
      <w:r w:rsidRPr="00FA0A74">
        <w:rPr>
          <w:lang w:val="ru-RU"/>
        </w:rPr>
        <w:t xml:space="preserve"> </w:t>
      </w:r>
      <w:r>
        <w:t>Protection</w:t>
      </w:r>
      <w:r w:rsidRPr="00FA0A74">
        <w:rPr>
          <w:lang w:val="ru-RU"/>
        </w:rPr>
        <w:t xml:space="preserve"> 2010 для </w:t>
      </w:r>
      <w:r>
        <w:t>Exchange</w:t>
      </w:r>
      <w:r w:rsidRPr="00FA0A74">
        <w:rPr>
          <w:lang w:val="ru-RU"/>
        </w:rPr>
        <w:t xml:space="preserve"> </w:t>
      </w:r>
      <w:r>
        <w:t>Server</w:t>
      </w:r>
      <w:bookmarkEnd w:id="678"/>
      <w:bookmarkEnd w:id="679"/>
      <w:bookmarkEnd w:id="680"/>
      <w:bookmarkEnd w:id="681"/>
      <w:bookmarkEnd w:id="682"/>
      <w:bookmarkEnd w:id="683"/>
      <w:bookmarkEnd w:id="684"/>
      <w:r w:rsidR="002E60D9">
        <w:fldChar w:fldCharType="begin"/>
      </w:r>
      <w:r>
        <w:instrText>XE</w:instrText>
      </w:r>
      <w:r w:rsidRPr="00FA0A74">
        <w:rPr>
          <w:lang w:val="ru-RU"/>
        </w:rPr>
        <w:instrText xml:space="preserve"> "</w:instrText>
      </w:r>
      <w:r>
        <w:instrText>Forefront</w:instrText>
      </w:r>
      <w:r w:rsidRPr="00FA0A74">
        <w:rPr>
          <w:lang w:val="ru-RU"/>
        </w:rPr>
        <w:instrText xml:space="preserve"> </w:instrText>
      </w:r>
      <w:r>
        <w:instrText>Protection</w:instrText>
      </w:r>
      <w:r w:rsidRPr="00FA0A74">
        <w:rPr>
          <w:lang w:val="ru-RU"/>
        </w:rPr>
        <w:instrText xml:space="preserve"> 2010 для </w:instrText>
      </w:r>
      <w:r>
        <w:instrText>Exchange</w:instrText>
      </w:r>
      <w:r w:rsidRPr="00FA0A74">
        <w:rPr>
          <w:lang w:val="ru-RU"/>
        </w:rPr>
        <w:instrText xml:space="preserve"> </w:instrText>
      </w:r>
      <w:r>
        <w:instrText>Server</w:instrText>
      </w:r>
      <w:r w:rsidRPr="00FA0A74">
        <w:rPr>
          <w:lang w:val="ru-RU"/>
        </w:rPr>
        <w:instrText xml:space="preserve">" </w:instrText>
      </w:r>
      <w:r w:rsidR="002E60D9">
        <w:fldChar w:fldCharType="end"/>
      </w:r>
    </w:p>
    <w:p w:rsidR="0047191F" w:rsidRPr="00FA0A74" w:rsidRDefault="0047191F" w:rsidP="0047191F">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47191F" w:rsidRPr="0041592B" w:rsidTr="0047191F">
        <w:tc>
          <w:tcPr>
            <w:tcW w:w="2477" w:type="pct"/>
            <w:tcBorders>
              <w:top w:val="dotted" w:sz="4" w:space="0" w:color="98BEE1" w:themeColor="accent1" w:themeShade="E6"/>
              <w:left w:val="nil"/>
              <w:bottom w:val="dotted" w:sz="4" w:space="0" w:color="98BEE1" w:themeColor="accent1" w:themeShade="E6"/>
              <w:right w:val="nil"/>
            </w:tcBorders>
          </w:tcPr>
          <w:p w:rsidR="0047191F" w:rsidRPr="0041592B" w:rsidRDefault="0047191F" w:rsidP="0047191F">
            <w:pPr>
              <w:pStyle w:val="PURLMSH"/>
              <w:rPr>
                <w:lang w:val="ru-RU"/>
              </w:rPr>
            </w:pPr>
            <w:r w:rsidRPr="00FA0A74">
              <w:rPr>
                <w:lang w:val="ru-RU"/>
              </w:rPr>
              <w:t xml:space="preserve">Заявление о конфиденциальности </w:t>
            </w:r>
            <w:r w:rsidRPr="00FA0A74">
              <w:rPr>
                <w:b/>
                <w:lang w:val="ru-RU"/>
              </w:rPr>
              <w:t>Да</w:t>
            </w:r>
            <w:r w:rsidRPr="00FA0A74">
              <w:rPr>
                <w:lang w:val="ru-RU"/>
              </w:rPr>
              <w:t xml:space="preserve"> </w:t>
            </w:r>
            <w:r w:rsidR="0041592B" w:rsidRPr="0041592B">
              <w:rPr>
                <w:lang w:val="ru-RU"/>
              </w:rPr>
              <w:br/>
            </w:r>
            <w:r w:rsidRPr="00FA0A74">
              <w:rPr>
                <w:i/>
                <w:lang w:val="ru-RU"/>
              </w:rPr>
              <w:t xml:space="preserve">(см. </w:t>
            </w:r>
            <w:hyperlink r:id="rId127" w:history="1">
              <w:r>
                <w:rPr>
                  <w:rStyle w:val="Hyperlink"/>
                  <w:i/>
                </w:rPr>
                <w:t>http</w:t>
              </w:r>
              <w:r w:rsidRPr="0041592B">
                <w:rPr>
                  <w:rStyle w:val="Hyperlink"/>
                  <w:i/>
                  <w:lang w:val="ru-RU"/>
                </w:rPr>
                <w:t>://</w:t>
              </w:r>
              <w:r>
                <w:rPr>
                  <w:rStyle w:val="Hyperlink"/>
                  <w:i/>
                </w:rPr>
                <w:t>go</w:t>
              </w:r>
              <w:r w:rsidRPr="0041592B">
                <w:rPr>
                  <w:rStyle w:val="Hyperlink"/>
                  <w:i/>
                  <w:lang w:val="ru-RU"/>
                </w:rPr>
                <w:t>.</w:t>
              </w:r>
              <w:r>
                <w:rPr>
                  <w:rStyle w:val="Hyperlink"/>
                  <w:i/>
                </w:rPr>
                <w:t>microsoft</w:t>
              </w:r>
              <w:r w:rsidRPr="0041592B">
                <w:rPr>
                  <w:rStyle w:val="Hyperlink"/>
                  <w:i/>
                  <w:lang w:val="ru-RU"/>
                </w:rPr>
                <w:t>.</w:t>
              </w:r>
              <w:r>
                <w:rPr>
                  <w:rStyle w:val="Hyperlink"/>
                  <w:i/>
                </w:rPr>
                <w:t>com</w:t>
              </w:r>
              <w:r w:rsidRPr="0041592B">
                <w:rPr>
                  <w:rStyle w:val="Hyperlink"/>
                  <w:i/>
                  <w:lang w:val="ru-RU"/>
                </w:rPr>
                <w:t>/</w:t>
              </w:r>
              <w:r>
                <w:rPr>
                  <w:rStyle w:val="Hyperlink"/>
                  <w:i/>
                </w:rPr>
                <w:t>fwlink</w:t>
              </w:r>
              <w:r w:rsidRPr="0041592B">
                <w:rPr>
                  <w:rStyle w:val="Hyperlink"/>
                  <w:i/>
                  <w:lang w:val="ru-RU"/>
                </w:rPr>
                <w:t>/?</w:t>
              </w:r>
              <w:r>
                <w:rPr>
                  <w:rStyle w:val="Hyperlink"/>
                  <w:i/>
                </w:rPr>
                <w:t>LinkID</w:t>
              </w:r>
              <w:r w:rsidRPr="0041592B">
                <w:rPr>
                  <w:rStyle w:val="Hyperlink"/>
                  <w:i/>
                  <w:lang w:val="ru-RU"/>
                </w:rPr>
                <w:t>=91255</w:t>
              </w:r>
            </w:hyperlink>
            <w:r w:rsidRPr="0041592B">
              <w:rPr>
                <w:i/>
                <w:lang w:val="ru-RU"/>
              </w:rPr>
              <w:t>)</w:t>
            </w:r>
          </w:p>
        </w:tc>
        <w:tc>
          <w:tcPr>
            <w:tcW w:w="2523" w:type="pct"/>
            <w:tcBorders>
              <w:top w:val="dotted" w:sz="4" w:space="0" w:color="98BEE1" w:themeColor="accent1" w:themeShade="E6"/>
              <w:left w:val="nil"/>
              <w:bottom w:val="dotted" w:sz="4" w:space="0" w:color="98BEE1" w:themeColor="accent1" w:themeShade="E6"/>
              <w:right w:val="nil"/>
            </w:tcBorders>
          </w:tcPr>
          <w:p w:rsidR="0047191F" w:rsidRPr="0041592B" w:rsidRDefault="0047191F" w:rsidP="0047191F">
            <w:pPr>
              <w:pStyle w:val="PURLMSH"/>
              <w:rPr>
                <w:lang w:val="ru-RU"/>
              </w:rPr>
            </w:pPr>
            <w:r w:rsidRPr="0041592B">
              <w:rPr>
                <w:lang w:val="ru-RU"/>
              </w:rPr>
              <w:t xml:space="preserve">Обзор безопасности. </w:t>
            </w:r>
            <w:r w:rsidRPr="0041592B">
              <w:rPr>
                <w:b/>
                <w:lang w:val="ru-RU"/>
              </w:rPr>
              <w:t>Нет</w:t>
            </w:r>
            <w:r w:rsidRPr="0041592B">
              <w:rPr>
                <w:lang w:val="ru-RU"/>
              </w:rPr>
              <w:t xml:space="preserve"> </w:t>
            </w:r>
          </w:p>
        </w:tc>
      </w:tr>
      <w:tr w:rsidR="0047191F" w:rsidRPr="0041592B" w:rsidTr="0047191F">
        <w:tc>
          <w:tcPr>
            <w:tcW w:w="5000" w:type="pct"/>
            <w:gridSpan w:val="2"/>
            <w:tcBorders>
              <w:top w:val="nil"/>
              <w:left w:val="nil"/>
              <w:bottom w:val="nil"/>
              <w:right w:val="nil"/>
            </w:tcBorders>
            <w:shd w:val="clear" w:color="auto" w:fill="B9D3EB" w:themeFill="accent1"/>
            <w:vAlign w:val="center"/>
          </w:tcPr>
          <w:p w:rsidR="0047191F" w:rsidRPr="0041592B" w:rsidRDefault="00F245C6" w:rsidP="00F245C6">
            <w:pPr>
              <w:pStyle w:val="PURTableHeaderWhite"/>
              <w:spacing w:after="0" w:line="240" w:lineRule="auto"/>
              <w:rPr>
                <w:i w:val="0"/>
                <w:color w:val="404040" w:themeColor="text1" w:themeTint="BF"/>
                <w:lang w:val="ru-RU"/>
              </w:rPr>
            </w:pPr>
            <w:r w:rsidRPr="0041592B">
              <w:rPr>
                <w:i w:val="0"/>
                <w:color w:val="404040" w:themeColor="text1" w:themeTint="BF"/>
                <w:lang w:val="ru-RU"/>
              </w:rPr>
              <w:t>ЛИЦЕНЗИИ ПОДПИСЧИКА (</w:t>
            </w:r>
            <w:r>
              <w:rPr>
                <w:i w:val="0"/>
                <w:color w:val="404040" w:themeColor="text1" w:themeTint="BF"/>
              </w:rPr>
              <w:t>SAL</w:t>
            </w:r>
            <w:r w:rsidRPr="0041592B">
              <w:rPr>
                <w:i w:val="0"/>
                <w:color w:val="404040" w:themeColor="text1" w:themeTint="BF"/>
                <w:lang w:val="ru-RU"/>
              </w:rPr>
              <w:t>)</w:t>
            </w:r>
          </w:p>
        </w:tc>
      </w:tr>
      <w:tr w:rsidR="00A16EFA" w:rsidTr="00A16EFA">
        <w:tc>
          <w:tcPr>
            <w:tcW w:w="5000" w:type="pct"/>
            <w:gridSpan w:val="2"/>
            <w:tcBorders>
              <w:top w:val="nil"/>
              <w:left w:val="nil"/>
              <w:bottom w:val="dotted" w:sz="4" w:space="0" w:color="98BEE1" w:themeColor="accent1" w:themeShade="E6"/>
              <w:right w:val="nil"/>
            </w:tcBorders>
            <w:shd w:val="clear" w:color="auto" w:fill="auto"/>
          </w:tcPr>
          <w:p w:rsidR="00A16EFA" w:rsidRPr="00FA0A74" w:rsidRDefault="00A16EFA" w:rsidP="00A16EFA">
            <w:pPr>
              <w:pStyle w:val="PURFootnote"/>
              <w:rPr>
                <w:sz w:val="18"/>
                <w:lang w:val="ru-RU"/>
              </w:rPr>
            </w:pPr>
            <w:r w:rsidRPr="00FA0A74">
              <w:rPr>
                <w:sz w:val="18"/>
                <w:lang w:val="ru-RU"/>
              </w:rPr>
              <w:t>Для каждого из ваших пользователей, чьи данные клиента обрабатываются веб-службой или связанным программным обеспечением,</w:t>
            </w:r>
          </w:p>
          <w:p w:rsidR="00A16EFA" w:rsidRPr="00FA0A74" w:rsidRDefault="00A16EFA" w:rsidP="00A16EFA">
            <w:pPr>
              <w:pStyle w:val="PURFootnote"/>
              <w:rPr>
                <w:sz w:val="18"/>
                <w:lang w:val="ru-RU"/>
              </w:rPr>
            </w:pPr>
          </w:p>
          <w:p w:rsidR="00A16EFA" w:rsidRPr="004F4EBE" w:rsidRDefault="00A16EFA" w:rsidP="004F4EBE">
            <w:pPr>
              <w:pStyle w:val="PURFootnote"/>
              <w:rPr>
                <w:sz w:val="18"/>
              </w:rPr>
            </w:pPr>
            <w:r>
              <w:rPr>
                <w:rStyle w:val="Strong"/>
              </w:rPr>
              <w:t>Необходимо:</w:t>
            </w:r>
          </w:p>
          <w:p w:rsidR="00A16EFA" w:rsidRDefault="00A16EFA" w:rsidP="00A16EFA">
            <w:pPr>
              <w:pStyle w:val="PURBullet"/>
            </w:pPr>
            <w:r>
              <w:t>Hosted Forefront Protection 2010 for Exchange Server Basic SAL</w:t>
            </w:r>
          </w:p>
          <w:p w:rsidR="00A16EFA" w:rsidRDefault="00A16EFA" w:rsidP="00A16EFA">
            <w:pPr>
              <w:pStyle w:val="PURBullet"/>
            </w:pPr>
            <w:r>
              <w:t>Hosted Forefront Protection 2010 for Exchange Server Standard SAL</w:t>
            </w:r>
          </w:p>
          <w:p w:rsidR="00A16EFA" w:rsidRDefault="00A16EFA" w:rsidP="00A16EFA">
            <w:pPr>
              <w:pStyle w:val="PURBullet"/>
            </w:pPr>
            <w:r>
              <w:t>Hosted Forefront Protection 2010 for Exchange Server Standard Plus SAL</w:t>
            </w:r>
          </w:p>
          <w:p w:rsidR="00A16EFA" w:rsidRDefault="00A16EFA" w:rsidP="00A16EFA">
            <w:pPr>
              <w:pStyle w:val="PURBullet"/>
              <w:rPr>
                <w:rFonts w:ascii="Tahoma" w:hAnsi="Tahoma"/>
                <w:szCs w:val="18"/>
              </w:rPr>
            </w:pPr>
            <w:r>
              <w:rPr>
                <w:rFonts w:ascii="Tahoma" w:hAnsi="Tahoma"/>
                <w:szCs w:val="18"/>
              </w:rPr>
              <w:t>Hosted Exchange Enterprise SAL</w:t>
            </w:r>
          </w:p>
          <w:p w:rsidR="00A16EFA" w:rsidRPr="00A955C5" w:rsidRDefault="00A16EFA" w:rsidP="0047191F">
            <w:pPr>
              <w:pStyle w:val="PURBullet"/>
            </w:pPr>
            <w:r>
              <w:t>Hosted Exchange Enterprise Plus SAL</w:t>
            </w:r>
          </w:p>
        </w:tc>
      </w:tr>
    </w:tbl>
    <w:p w:rsidR="0047191F" w:rsidRPr="00A16268" w:rsidRDefault="0047191F" w:rsidP="0041592B">
      <w:pPr>
        <w:pStyle w:val="PURADDITIONALTERMSHEADERMB"/>
        <w:keepNext/>
        <w:keepLines/>
        <w:rPr>
          <w:lang w:val="ru-RU"/>
        </w:rPr>
      </w:pPr>
      <w:r w:rsidRPr="00A16268">
        <w:rPr>
          <w:lang w:val="ru-RU"/>
        </w:rPr>
        <w:t xml:space="preserve">Дополнительные </w:t>
      </w:r>
      <w:r w:rsidR="00F21935" w:rsidRPr="00A16268">
        <w:rPr>
          <w:lang w:val="ru-RU"/>
        </w:rPr>
        <w:t>Условия.</w:t>
      </w:r>
    </w:p>
    <w:p w:rsidR="0058283D" w:rsidRPr="00A16268" w:rsidRDefault="0058283D" w:rsidP="0058283D">
      <w:pPr>
        <w:pStyle w:val="PURBlueStrong"/>
        <w:rPr>
          <w:lang w:val="ru-RU"/>
        </w:rPr>
      </w:pPr>
      <w:r w:rsidRPr="00A16268">
        <w:rPr>
          <w:lang w:val="ru-RU"/>
        </w:rPr>
        <w:t xml:space="preserve">Использование </w:t>
      </w:r>
      <w:r w:rsidR="00F21935" w:rsidRPr="00A16268">
        <w:rPr>
          <w:lang w:val="ru-RU"/>
        </w:rPr>
        <w:t>По Продленным Соглашениям</w:t>
      </w:r>
    </w:p>
    <w:p w:rsidR="0058283D" w:rsidRPr="00FA0A74" w:rsidRDefault="0058283D" w:rsidP="0058283D">
      <w:pPr>
        <w:pStyle w:val="PURBody-Indented"/>
        <w:rPr>
          <w:lang w:val="ru-RU"/>
        </w:rPr>
      </w:pPr>
      <w:r w:rsidRPr="00FA0A74">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rsidR="0058283D" w:rsidRPr="00FA0A74" w:rsidRDefault="0058283D" w:rsidP="0058283D">
      <w:pPr>
        <w:pStyle w:val="PURBlueStrong"/>
        <w:rPr>
          <w:lang w:val="ru-RU"/>
        </w:rPr>
      </w:pPr>
      <w:r w:rsidRPr="00FA0A74">
        <w:rPr>
          <w:lang w:val="ru-RU"/>
        </w:rPr>
        <w:t xml:space="preserve">Замена </w:t>
      </w:r>
      <w:r w:rsidR="00F21935" w:rsidRPr="00FA0A74">
        <w:rPr>
          <w:lang w:val="ru-RU"/>
        </w:rPr>
        <w:t>Поисковых Машин</w:t>
      </w:r>
    </w:p>
    <w:p w:rsidR="0058283D" w:rsidRPr="00FA0A74" w:rsidRDefault="0058283D" w:rsidP="0058283D">
      <w:pPr>
        <w:pStyle w:val="PURBody-Indented"/>
        <w:rPr>
          <w:lang w:val="ru-RU"/>
        </w:rPr>
      </w:pPr>
      <w:r>
        <w:t>Microsoft</w:t>
      </w:r>
      <w:r w:rsidRPr="00FA0A74">
        <w:rPr>
          <w:lang w:val="ru-RU"/>
        </w:rPr>
        <w:t xml:space="preserve"> может заменять программное обеспечение и файлы веб-службы компонентами, сравнимыми по характеристикам:</w:t>
      </w:r>
      <w:r w:rsidRPr="00FA0A74">
        <w:rPr>
          <w:lang w:val="ru-RU"/>
        </w:rPr>
        <w:tab/>
      </w:r>
    </w:p>
    <w:p w:rsidR="0058283D" w:rsidRPr="00FA0A74" w:rsidRDefault="0058283D" w:rsidP="0058283D">
      <w:pPr>
        <w:pStyle w:val="PURBullet-Indented"/>
        <w:rPr>
          <w:lang w:val="ru-RU"/>
        </w:rPr>
      </w:pPr>
      <w:r w:rsidRPr="00FA0A74">
        <w:rPr>
          <w:lang w:val="ru-RU"/>
        </w:rPr>
        <w:t>антивирусное ПО и ПО для борьбы с непрошеной почтой;</w:t>
      </w:r>
    </w:p>
    <w:p w:rsidR="0058283D" w:rsidRPr="00FA0A74" w:rsidRDefault="0058283D" w:rsidP="0058283D">
      <w:pPr>
        <w:pStyle w:val="PURBullet-Indented"/>
        <w:rPr>
          <w:lang w:val="ru-RU"/>
        </w:rPr>
      </w:pPr>
      <w:r w:rsidRPr="00FA0A74">
        <w:rPr>
          <w:lang w:val="ru-RU"/>
        </w:rPr>
        <w:t>файлы подписей и файлы данных фильтрации содержимого.</w:t>
      </w:r>
    </w:p>
    <w:p w:rsidR="0058283D" w:rsidRPr="00FA0A74" w:rsidRDefault="006321D7" w:rsidP="00FE45A5">
      <w:pPr>
        <w:pStyle w:val="PURBreadcrumb"/>
        <w:rPr>
          <w:rFonts w:ascii="Arial Narrow" w:hAnsi="Arial Narrow"/>
          <w:color w:val="00467F"/>
          <w:sz w:val="16"/>
          <w:u w:val="single"/>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FE45A5">
          <w:rPr>
            <w:rStyle w:val="Hyperlink"/>
            <w:rFonts w:ascii="Arial Narrow" w:hAnsi="Arial Narrow"/>
            <w:sz w:val="16"/>
            <w:lang w:val="ru-RU"/>
          </w:rPr>
          <w:t>Универсальные условия лицензирования</w:t>
        </w:r>
      </w:hyperlink>
    </w:p>
    <w:p w:rsidR="0058283D" w:rsidRPr="00FA0A74" w:rsidRDefault="0058283D" w:rsidP="0058283D">
      <w:pPr>
        <w:pStyle w:val="PURProductName"/>
        <w:rPr>
          <w:lang w:val="ru-RU"/>
        </w:rPr>
      </w:pPr>
      <w:bookmarkStart w:id="685" w:name="_Toc299519178"/>
      <w:bookmarkStart w:id="686" w:name="_Toc299525042"/>
      <w:bookmarkStart w:id="687" w:name="_Toc299531610"/>
      <w:bookmarkStart w:id="688" w:name="_Toc299531934"/>
      <w:bookmarkStart w:id="689" w:name="_Toc299957217"/>
      <w:bookmarkStart w:id="690" w:name="_Toc309214059"/>
      <w:bookmarkStart w:id="691" w:name="_Toc309301601"/>
      <w:r>
        <w:t>Forefront</w:t>
      </w:r>
      <w:r w:rsidRPr="00FA0A74">
        <w:rPr>
          <w:lang w:val="ru-RU"/>
        </w:rPr>
        <w:t xml:space="preserve"> </w:t>
      </w:r>
      <w:r>
        <w:t>Protection</w:t>
      </w:r>
      <w:r w:rsidRPr="00FA0A74">
        <w:rPr>
          <w:lang w:val="ru-RU"/>
        </w:rPr>
        <w:t xml:space="preserve"> 2010 для </w:t>
      </w:r>
      <w:r>
        <w:t>SharePoint</w:t>
      </w:r>
      <w:bookmarkEnd w:id="685"/>
      <w:bookmarkEnd w:id="686"/>
      <w:bookmarkEnd w:id="687"/>
      <w:bookmarkEnd w:id="688"/>
      <w:bookmarkEnd w:id="689"/>
      <w:bookmarkEnd w:id="690"/>
      <w:bookmarkEnd w:id="691"/>
      <w:r w:rsidR="002E60D9">
        <w:fldChar w:fldCharType="begin"/>
      </w:r>
      <w:r>
        <w:instrText>XE</w:instrText>
      </w:r>
      <w:r w:rsidRPr="00FA0A74">
        <w:rPr>
          <w:lang w:val="ru-RU"/>
        </w:rPr>
        <w:instrText xml:space="preserve"> "</w:instrText>
      </w:r>
      <w:r>
        <w:instrText>Forefront</w:instrText>
      </w:r>
      <w:r w:rsidRPr="00FA0A74">
        <w:rPr>
          <w:lang w:val="ru-RU"/>
        </w:rPr>
        <w:instrText xml:space="preserve"> </w:instrText>
      </w:r>
      <w:r>
        <w:instrText>Protection</w:instrText>
      </w:r>
      <w:r w:rsidRPr="00FA0A74">
        <w:rPr>
          <w:lang w:val="ru-RU"/>
        </w:rPr>
        <w:instrText xml:space="preserve"> 2010 для </w:instrText>
      </w:r>
      <w:r>
        <w:instrText>SharePoint</w:instrText>
      </w:r>
      <w:r w:rsidRPr="00FA0A74">
        <w:rPr>
          <w:lang w:val="ru-RU"/>
        </w:rPr>
        <w:instrText xml:space="preserve">" </w:instrText>
      </w:r>
      <w:r w:rsidR="002E60D9">
        <w:fldChar w:fldCharType="end"/>
      </w:r>
    </w:p>
    <w:p w:rsidR="0058283D" w:rsidRPr="00FA0A74" w:rsidRDefault="0058283D" w:rsidP="0058283D">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rsidRPr="0041592B" w:rsidTr="000245B9">
        <w:tc>
          <w:tcPr>
            <w:tcW w:w="2477" w:type="pct"/>
            <w:tcBorders>
              <w:top w:val="dotted" w:sz="4" w:space="0" w:color="98BEE1" w:themeColor="accent1" w:themeShade="E6"/>
              <w:left w:val="nil"/>
              <w:bottom w:val="dotted" w:sz="4" w:space="0" w:color="98BEE1" w:themeColor="accent1" w:themeShade="E6"/>
              <w:right w:val="nil"/>
            </w:tcBorders>
          </w:tcPr>
          <w:p w:rsidR="0058283D" w:rsidRPr="0041592B" w:rsidRDefault="0058283D" w:rsidP="000245B9">
            <w:pPr>
              <w:pStyle w:val="PURLMSH"/>
              <w:rPr>
                <w:lang w:val="ru-RU"/>
              </w:rPr>
            </w:pPr>
            <w:r w:rsidRPr="00FA0A74">
              <w:rPr>
                <w:lang w:val="ru-RU"/>
              </w:rPr>
              <w:t xml:space="preserve">Заявление о конфиденциальности </w:t>
            </w:r>
            <w:r w:rsidRPr="00FA0A74">
              <w:rPr>
                <w:b/>
                <w:lang w:val="ru-RU"/>
              </w:rPr>
              <w:t>Да</w:t>
            </w:r>
            <w:r w:rsidRPr="00FA0A74">
              <w:rPr>
                <w:lang w:val="ru-RU"/>
              </w:rPr>
              <w:t xml:space="preserve"> </w:t>
            </w:r>
            <w:r w:rsidR="0041592B" w:rsidRPr="0041592B">
              <w:rPr>
                <w:lang w:val="ru-RU"/>
              </w:rPr>
              <w:br/>
            </w:r>
            <w:r w:rsidRPr="00FA0A74">
              <w:rPr>
                <w:i/>
                <w:lang w:val="ru-RU"/>
              </w:rPr>
              <w:t xml:space="preserve">(см. </w:t>
            </w:r>
            <w:hyperlink r:id="rId128" w:history="1">
              <w:r>
                <w:rPr>
                  <w:rStyle w:val="Hyperlink"/>
                  <w:i/>
                </w:rPr>
                <w:t>http</w:t>
              </w:r>
              <w:r w:rsidRPr="0041592B">
                <w:rPr>
                  <w:rStyle w:val="Hyperlink"/>
                  <w:i/>
                  <w:lang w:val="ru-RU"/>
                </w:rPr>
                <w:t>://</w:t>
              </w:r>
              <w:r>
                <w:rPr>
                  <w:rStyle w:val="Hyperlink"/>
                  <w:i/>
                </w:rPr>
                <w:t>go</w:t>
              </w:r>
              <w:r w:rsidRPr="0041592B">
                <w:rPr>
                  <w:rStyle w:val="Hyperlink"/>
                  <w:i/>
                  <w:lang w:val="ru-RU"/>
                </w:rPr>
                <w:t>.</w:t>
              </w:r>
              <w:r>
                <w:rPr>
                  <w:rStyle w:val="Hyperlink"/>
                  <w:i/>
                </w:rPr>
                <w:t>microsoft</w:t>
              </w:r>
              <w:r w:rsidRPr="0041592B">
                <w:rPr>
                  <w:rStyle w:val="Hyperlink"/>
                  <w:i/>
                  <w:lang w:val="ru-RU"/>
                </w:rPr>
                <w:t>.</w:t>
              </w:r>
              <w:r>
                <w:rPr>
                  <w:rStyle w:val="Hyperlink"/>
                  <w:i/>
                </w:rPr>
                <w:t>com</w:t>
              </w:r>
              <w:r w:rsidRPr="0041592B">
                <w:rPr>
                  <w:rStyle w:val="Hyperlink"/>
                  <w:i/>
                  <w:lang w:val="ru-RU"/>
                </w:rPr>
                <w:t>/</w:t>
              </w:r>
              <w:r>
                <w:rPr>
                  <w:rStyle w:val="Hyperlink"/>
                  <w:i/>
                </w:rPr>
                <w:t>fwlink</w:t>
              </w:r>
              <w:r w:rsidRPr="0041592B">
                <w:rPr>
                  <w:rStyle w:val="Hyperlink"/>
                  <w:i/>
                  <w:lang w:val="ru-RU"/>
                </w:rPr>
                <w:t>/?</w:t>
              </w:r>
              <w:r>
                <w:rPr>
                  <w:rStyle w:val="Hyperlink"/>
                  <w:i/>
                </w:rPr>
                <w:t>LinkID</w:t>
              </w:r>
              <w:r w:rsidRPr="0041592B">
                <w:rPr>
                  <w:rStyle w:val="Hyperlink"/>
                  <w:i/>
                  <w:lang w:val="ru-RU"/>
                </w:rPr>
                <w:t>=91255</w:t>
              </w:r>
            </w:hyperlink>
            <w:r w:rsidRPr="0041592B">
              <w:rPr>
                <w:i/>
                <w:lang w:val="ru-RU"/>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8283D" w:rsidRPr="0041592B" w:rsidRDefault="0058283D" w:rsidP="000245B9">
            <w:pPr>
              <w:pStyle w:val="PURLMSH"/>
              <w:rPr>
                <w:lang w:val="ru-RU"/>
              </w:rPr>
            </w:pPr>
            <w:r w:rsidRPr="0041592B">
              <w:rPr>
                <w:lang w:val="ru-RU"/>
              </w:rPr>
              <w:t xml:space="preserve">Обзор безопасности. </w:t>
            </w:r>
            <w:r w:rsidRPr="0041592B">
              <w:rPr>
                <w:b/>
                <w:lang w:val="ru-RU"/>
              </w:rPr>
              <w:t>Нет</w:t>
            </w:r>
            <w:r w:rsidRPr="0041592B">
              <w:rPr>
                <w:lang w:val="ru-RU"/>
              </w:rPr>
              <w:t xml:space="preserve"> </w:t>
            </w:r>
          </w:p>
        </w:tc>
      </w:tr>
      <w:tr w:rsidR="0058283D" w:rsidRPr="0041592B" w:rsidTr="000245B9">
        <w:tc>
          <w:tcPr>
            <w:tcW w:w="5000" w:type="pct"/>
            <w:gridSpan w:val="3"/>
            <w:tcBorders>
              <w:top w:val="nil"/>
              <w:left w:val="nil"/>
              <w:bottom w:val="nil"/>
              <w:right w:val="nil"/>
            </w:tcBorders>
            <w:shd w:val="clear" w:color="auto" w:fill="B9D3EB" w:themeFill="accent1"/>
            <w:vAlign w:val="center"/>
          </w:tcPr>
          <w:p w:rsidR="0058283D" w:rsidRPr="0041592B" w:rsidRDefault="00F245C6" w:rsidP="000F6C7A">
            <w:pPr>
              <w:pStyle w:val="PURTableHeaderWhite"/>
              <w:spacing w:after="0" w:line="240" w:lineRule="auto"/>
              <w:rPr>
                <w:i w:val="0"/>
                <w:color w:val="404040" w:themeColor="text1" w:themeTint="BF"/>
                <w:lang w:val="ru-RU"/>
              </w:rPr>
            </w:pPr>
            <w:r w:rsidRPr="0041592B">
              <w:rPr>
                <w:i w:val="0"/>
                <w:color w:val="404040" w:themeColor="text1" w:themeTint="BF"/>
                <w:lang w:val="ru-RU"/>
              </w:rPr>
              <w:t>ЛИЦЕНЗИИ ПОДПИСЧИКА (</w:t>
            </w:r>
            <w:r>
              <w:rPr>
                <w:i w:val="0"/>
                <w:color w:val="404040" w:themeColor="text1" w:themeTint="BF"/>
              </w:rPr>
              <w:t>SAL</w:t>
            </w:r>
            <w:r w:rsidRPr="0041592B">
              <w:rPr>
                <w:i w:val="0"/>
                <w:color w:val="404040" w:themeColor="text1" w:themeTint="BF"/>
                <w:lang w:val="ru-RU"/>
              </w:rPr>
              <w:t>)</w:t>
            </w:r>
          </w:p>
        </w:tc>
      </w:tr>
      <w:tr w:rsidR="0058283D" w:rsidTr="000245B9">
        <w:tc>
          <w:tcPr>
            <w:tcW w:w="2500" w:type="pct"/>
            <w:gridSpan w:val="2"/>
            <w:tcBorders>
              <w:top w:val="nil"/>
              <w:left w:val="nil"/>
              <w:bottom w:val="dotted" w:sz="4" w:space="0" w:color="98BEE1" w:themeColor="accent1" w:themeShade="E6"/>
              <w:right w:val="nil"/>
            </w:tcBorders>
            <w:shd w:val="clear" w:color="auto" w:fill="auto"/>
          </w:tcPr>
          <w:p w:rsidR="00526715" w:rsidRPr="00FA0A74" w:rsidRDefault="00051075" w:rsidP="00526715">
            <w:pPr>
              <w:pStyle w:val="PURBody"/>
              <w:rPr>
                <w:rStyle w:val="Strong"/>
                <w:b w:val="0"/>
                <w:i/>
                <w:lang w:val="ru-RU"/>
              </w:rPr>
            </w:pPr>
            <w:r w:rsidRPr="00FA0A74">
              <w:rPr>
                <w:rStyle w:val="Strong"/>
                <w:i/>
                <w:lang w:val="ru-RU"/>
              </w:rPr>
              <w:t>Для:</w:t>
            </w:r>
          </w:p>
          <w:p w:rsidR="0058283D" w:rsidRPr="00FA0A74" w:rsidRDefault="00087F39" w:rsidP="00526715">
            <w:pPr>
              <w:pStyle w:val="PURFootnote"/>
              <w:rPr>
                <w:lang w:val="ru-RU"/>
              </w:rPr>
            </w:pPr>
            <w:r w:rsidRPr="00FA0A74">
              <w:rPr>
                <w:sz w:val="18"/>
                <w:lang w:val="ru-RU"/>
              </w:rPr>
              <w:t xml:space="preserve">каждого из пользователей, обращающихся к данным на сайтах </w:t>
            </w:r>
            <w:r>
              <w:rPr>
                <w:sz w:val="18"/>
              </w:rPr>
              <w:t>SharePoint</w:t>
            </w:r>
            <w:r w:rsidRPr="00FA0A74">
              <w:rPr>
                <w:sz w:val="18"/>
                <w:lang w:val="ru-RU"/>
              </w:rPr>
              <w:t>, которые обрабатываются веб-службой или связанным с ней программным обеспечением</w:t>
            </w:r>
          </w:p>
        </w:tc>
        <w:tc>
          <w:tcPr>
            <w:tcW w:w="2500" w:type="pct"/>
            <w:tcBorders>
              <w:top w:val="nil"/>
              <w:left w:val="nil"/>
              <w:bottom w:val="dotted" w:sz="4" w:space="0" w:color="98BEE1" w:themeColor="accent1" w:themeShade="E6"/>
              <w:right w:val="nil"/>
            </w:tcBorders>
            <w:shd w:val="clear" w:color="auto" w:fill="auto"/>
          </w:tcPr>
          <w:p w:rsidR="00526715" w:rsidRPr="00526715" w:rsidRDefault="00BB41EF" w:rsidP="00526715">
            <w:pPr>
              <w:pStyle w:val="PURBody"/>
              <w:rPr>
                <w:rStyle w:val="Strong"/>
                <w:b w:val="0"/>
                <w:i/>
              </w:rPr>
            </w:pPr>
            <w:r>
              <w:rPr>
                <w:rStyle w:val="Strong"/>
              </w:rPr>
              <w:t>Необходимо:</w:t>
            </w:r>
          </w:p>
          <w:p w:rsidR="0058283D" w:rsidRPr="00A955C5" w:rsidRDefault="0058283D" w:rsidP="000245B9">
            <w:pPr>
              <w:pStyle w:val="PURBody"/>
            </w:pPr>
            <w:r>
              <w:t>Forefront Protection 2010 for SharePoint User SAL</w:t>
            </w:r>
          </w:p>
        </w:tc>
      </w:tr>
      <w:tr w:rsidR="0058283D" w:rsidTr="00691E8F">
        <w:trPr>
          <w:trHeight w:val="19"/>
        </w:trPr>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26715" w:rsidRPr="00FA0A74" w:rsidRDefault="00051075" w:rsidP="00526715">
            <w:pPr>
              <w:pStyle w:val="PURBody"/>
              <w:rPr>
                <w:rStyle w:val="Strong"/>
                <w:b w:val="0"/>
                <w:i/>
                <w:lang w:val="ru-RU"/>
              </w:rPr>
            </w:pPr>
            <w:r w:rsidRPr="00FA0A74">
              <w:rPr>
                <w:rStyle w:val="Strong"/>
                <w:i/>
                <w:lang w:val="ru-RU"/>
              </w:rPr>
              <w:t>Для:</w:t>
            </w:r>
          </w:p>
          <w:p w:rsidR="0058283D" w:rsidRPr="00FA0A74" w:rsidRDefault="00526715" w:rsidP="00526715">
            <w:pPr>
              <w:pStyle w:val="PURFootnote"/>
              <w:rPr>
                <w:rStyle w:val="Strong"/>
                <w:lang w:val="ru-RU"/>
              </w:rPr>
            </w:pPr>
            <w:r w:rsidRPr="00FA0A74">
              <w:rPr>
                <w:sz w:val="18"/>
                <w:lang w:val="ru-RU"/>
              </w:rPr>
              <w:t xml:space="preserve">каждого из устройств, обращающихся к данным на сайтах </w:t>
            </w:r>
            <w:r>
              <w:rPr>
                <w:sz w:val="18"/>
              </w:rPr>
              <w:t>SharePoint</w:t>
            </w:r>
            <w:r w:rsidRPr="00FA0A74">
              <w:rPr>
                <w:sz w:val="18"/>
                <w:lang w:val="ru-RU"/>
              </w:rPr>
              <w:t>, которые обрабатываются веб-службой или связанным с ней программным обеспечением</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26715" w:rsidRPr="00526715" w:rsidRDefault="00BB41EF" w:rsidP="00526715">
            <w:pPr>
              <w:pStyle w:val="PURBody"/>
              <w:rPr>
                <w:rStyle w:val="Strong"/>
                <w:b w:val="0"/>
                <w:i/>
              </w:rPr>
            </w:pPr>
            <w:r>
              <w:rPr>
                <w:rStyle w:val="Strong"/>
              </w:rPr>
              <w:t>Необходимо:</w:t>
            </w:r>
          </w:p>
          <w:p w:rsidR="0058283D" w:rsidRPr="00A955C5" w:rsidRDefault="0058283D" w:rsidP="0058283D">
            <w:pPr>
              <w:pStyle w:val="PURBody"/>
            </w:pPr>
            <w:r>
              <w:t>Forefront Protection 2010 for SharePoint Device SAL</w:t>
            </w:r>
          </w:p>
        </w:tc>
      </w:tr>
    </w:tbl>
    <w:p w:rsidR="0058283D" w:rsidRPr="00FA0A74" w:rsidRDefault="0058283D" w:rsidP="0085206E">
      <w:pPr>
        <w:pStyle w:val="PURADDITIONALTERMSHEADERMB"/>
        <w:rPr>
          <w:lang w:val="ru-RU"/>
        </w:rPr>
      </w:pPr>
      <w:r w:rsidRPr="00FA0A74">
        <w:rPr>
          <w:lang w:val="ru-RU"/>
        </w:rPr>
        <w:t>Дополнительные условия.</w:t>
      </w:r>
    </w:p>
    <w:p w:rsidR="0058283D" w:rsidRPr="00FA0A74" w:rsidRDefault="0058283D" w:rsidP="0058283D">
      <w:pPr>
        <w:pStyle w:val="PURBlueStrong"/>
        <w:rPr>
          <w:lang w:val="ru-RU"/>
        </w:rPr>
      </w:pPr>
      <w:r w:rsidRPr="00FA0A74">
        <w:rPr>
          <w:lang w:val="ru-RU"/>
        </w:rPr>
        <w:t xml:space="preserve">Использование </w:t>
      </w:r>
      <w:r w:rsidR="00F21935" w:rsidRPr="00FA0A74">
        <w:rPr>
          <w:lang w:val="ru-RU"/>
        </w:rPr>
        <w:t>По Продленным Соглашениям</w:t>
      </w:r>
    </w:p>
    <w:p w:rsidR="0058283D" w:rsidRPr="00FA0A74" w:rsidRDefault="0058283D" w:rsidP="0058283D">
      <w:pPr>
        <w:pStyle w:val="PURBody-Indented"/>
        <w:rPr>
          <w:lang w:val="ru-RU"/>
        </w:rPr>
      </w:pPr>
      <w:r w:rsidRPr="00FA0A74">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rsidR="0058283D" w:rsidRPr="00FA0A74" w:rsidRDefault="0058283D" w:rsidP="0058283D">
      <w:pPr>
        <w:pStyle w:val="PURBlueStrong"/>
        <w:rPr>
          <w:lang w:val="ru-RU"/>
        </w:rPr>
      </w:pPr>
      <w:r w:rsidRPr="00FA0A74">
        <w:rPr>
          <w:lang w:val="ru-RU"/>
        </w:rPr>
        <w:t xml:space="preserve">Замена </w:t>
      </w:r>
      <w:r w:rsidR="00F21935" w:rsidRPr="00FA0A74">
        <w:rPr>
          <w:lang w:val="ru-RU"/>
        </w:rPr>
        <w:t>Поисковых Машин</w:t>
      </w:r>
    </w:p>
    <w:p w:rsidR="0058283D" w:rsidRPr="00FA0A74" w:rsidRDefault="0058283D" w:rsidP="0058283D">
      <w:pPr>
        <w:pStyle w:val="PURBody-Indented"/>
        <w:rPr>
          <w:lang w:val="ru-RU"/>
        </w:rPr>
      </w:pPr>
      <w:r>
        <w:t>Microsoft</w:t>
      </w:r>
      <w:r w:rsidRPr="00FA0A74">
        <w:rPr>
          <w:lang w:val="ru-RU"/>
        </w:rPr>
        <w:t xml:space="preserve"> может заменять программное обеспечение и файлы веб-службы компонентами, сравнимыми по характеристикам:</w:t>
      </w:r>
      <w:r w:rsidRPr="00FA0A74">
        <w:rPr>
          <w:lang w:val="ru-RU"/>
        </w:rPr>
        <w:tab/>
      </w:r>
    </w:p>
    <w:p w:rsidR="0058283D" w:rsidRPr="00FA0A74" w:rsidRDefault="0058283D" w:rsidP="0058283D">
      <w:pPr>
        <w:pStyle w:val="PURBullet-Indented"/>
        <w:rPr>
          <w:lang w:val="ru-RU"/>
        </w:rPr>
      </w:pPr>
      <w:r w:rsidRPr="00FA0A74">
        <w:rPr>
          <w:lang w:val="ru-RU"/>
        </w:rPr>
        <w:t>антивирусное ПО и ПО для борьбы с непрошеной почтой;</w:t>
      </w:r>
    </w:p>
    <w:p w:rsidR="0058283D" w:rsidRPr="00FA0A74" w:rsidRDefault="0058283D" w:rsidP="0058283D">
      <w:pPr>
        <w:pStyle w:val="PURBullet-Indented"/>
        <w:rPr>
          <w:lang w:val="ru-RU"/>
        </w:rPr>
      </w:pPr>
      <w:r w:rsidRPr="00FA0A74">
        <w:rPr>
          <w:lang w:val="ru-RU"/>
        </w:rPr>
        <w:t>файлы подписей и файлы данных фильтрования содержимого.</w:t>
      </w:r>
    </w:p>
    <w:p w:rsidR="0058283D" w:rsidRPr="00FA0A74" w:rsidRDefault="0058283D" w:rsidP="0058283D">
      <w:pPr>
        <w:pStyle w:val="PURBlueStrong"/>
        <w:rPr>
          <w:lang w:val="ru-RU"/>
        </w:rPr>
      </w:pPr>
      <w:r w:rsidRPr="00FA0A74">
        <w:rPr>
          <w:lang w:val="ru-RU"/>
        </w:rPr>
        <w:t xml:space="preserve">Лицензии </w:t>
      </w:r>
      <w:r>
        <w:t>SAL</w:t>
      </w:r>
      <w:r w:rsidRPr="00FA0A74">
        <w:rPr>
          <w:lang w:val="ru-RU"/>
        </w:rPr>
        <w:t xml:space="preserve"> </w:t>
      </w:r>
      <w:r w:rsidR="00F21935" w:rsidRPr="00FA0A74">
        <w:rPr>
          <w:lang w:val="ru-RU"/>
        </w:rPr>
        <w:t>«На Устройство» И «На Пользователя»</w:t>
      </w:r>
    </w:p>
    <w:p w:rsidR="0058283D" w:rsidRPr="00FA0A74" w:rsidRDefault="0058283D" w:rsidP="00276809">
      <w:pPr>
        <w:pStyle w:val="PURBody-Indented"/>
        <w:rPr>
          <w:lang w:val="ru-RU"/>
        </w:rPr>
      </w:pPr>
      <w:r w:rsidRPr="00FA0A74">
        <w:rPr>
          <w:lang w:val="ru-RU"/>
        </w:rPr>
        <w:t xml:space="preserve">Вы можете приобретать лицензии </w:t>
      </w:r>
      <w:r>
        <w:t>SAL</w:t>
      </w:r>
      <w:r w:rsidRPr="00FA0A74">
        <w:rPr>
          <w:lang w:val="ru-RU"/>
        </w:rPr>
        <w:t xml:space="preserve"> «на устройство» или «на пользователя».</w:t>
      </w:r>
    </w:p>
    <w:p w:rsidR="0058283D" w:rsidRPr="007E3222" w:rsidRDefault="006321D7" w:rsidP="00FE45A5">
      <w:pPr>
        <w:pStyle w:val="PURBreadcrumb"/>
        <w:rPr>
          <w:rStyle w:val="Hyperlink"/>
          <w:rFonts w:ascii="Arial Narrow" w:hAnsi="Arial Narrow"/>
          <w:sz w:val="16"/>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FE45A5">
          <w:rPr>
            <w:rStyle w:val="Hyperlink"/>
            <w:rFonts w:ascii="Arial Narrow" w:hAnsi="Arial Narrow"/>
            <w:sz w:val="16"/>
            <w:lang w:val="ru-RU"/>
          </w:rPr>
          <w:t>Универсальные условия лицензирования</w:t>
        </w:r>
      </w:hyperlink>
    </w:p>
    <w:p w:rsidR="006A0E73" w:rsidRPr="007E3222" w:rsidRDefault="006A0E73" w:rsidP="006A0E73">
      <w:pPr>
        <w:pStyle w:val="PURBreadcrumb"/>
        <w:keepNext w:val="0"/>
        <w:keepLines w:val="0"/>
        <w:rPr>
          <w:rStyle w:val="Hyperlink"/>
          <w:rFonts w:ascii="Arial Narrow" w:hAnsi="Arial Narrow"/>
          <w:sz w:val="16"/>
          <w:lang w:val="ru-RU"/>
        </w:rPr>
      </w:pPr>
    </w:p>
    <w:p w:rsidR="006A0E73" w:rsidRPr="007E3222" w:rsidRDefault="006A0E73" w:rsidP="006A0E73">
      <w:pPr>
        <w:pStyle w:val="PURBreadcrumb"/>
        <w:keepNext w:val="0"/>
        <w:keepLines w:val="0"/>
        <w:rPr>
          <w:rStyle w:val="Hyperlink"/>
          <w:rFonts w:ascii="Arial Narrow" w:hAnsi="Arial Narrow"/>
          <w:sz w:val="16"/>
          <w:lang w:val="ru-RU"/>
        </w:rPr>
      </w:pPr>
    </w:p>
    <w:p w:rsidR="006A0E73" w:rsidRPr="007E3222" w:rsidRDefault="006A0E73" w:rsidP="006A0E73">
      <w:pPr>
        <w:pStyle w:val="PURBreadcrumb"/>
        <w:keepNext w:val="0"/>
        <w:keepLines w:val="0"/>
        <w:rPr>
          <w:rStyle w:val="Hyperlink"/>
          <w:rFonts w:ascii="Arial Narrow" w:hAnsi="Arial Narrow"/>
          <w:sz w:val="16"/>
          <w:lang w:val="ru-RU"/>
        </w:rPr>
      </w:pPr>
    </w:p>
    <w:p w:rsidR="006A0E73" w:rsidRPr="007E3222" w:rsidRDefault="006A0E73" w:rsidP="006A0E73">
      <w:pPr>
        <w:pStyle w:val="PURBreadcrumb"/>
        <w:keepNext w:val="0"/>
        <w:keepLines w:val="0"/>
        <w:rPr>
          <w:rStyle w:val="Hyperlink"/>
          <w:rFonts w:ascii="Arial Narrow" w:hAnsi="Arial Narrow"/>
          <w:sz w:val="16"/>
          <w:lang w:val="ru-RU"/>
        </w:rPr>
      </w:pPr>
    </w:p>
    <w:p w:rsidR="00531E7B" w:rsidRPr="00FA0A74" w:rsidRDefault="00531E7B" w:rsidP="0041592B">
      <w:pPr>
        <w:pStyle w:val="PURProductName"/>
        <w:rPr>
          <w:lang w:val="ru-RU"/>
        </w:rPr>
      </w:pPr>
      <w:bookmarkStart w:id="692" w:name="_Toc299519179"/>
      <w:bookmarkStart w:id="693" w:name="_Toc299525043"/>
      <w:bookmarkStart w:id="694" w:name="_Toc299531611"/>
      <w:bookmarkStart w:id="695" w:name="_Toc299531935"/>
      <w:bookmarkStart w:id="696" w:name="_Toc299957218"/>
      <w:bookmarkStart w:id="697" w:name="_Toc309214060"/>
      <w:bookmarkStart w:id="698" w:name="_Toc309301602"/>
      <w:r>
        <w:t>Forefront</w:t>
      </w:r>
      <w:r w:rsidRPr="00FA0A74">
        <w:rPr>
          <w:lang w:val="ru-RU"/>
        </w:rPr>
        <w:t xml:space="preserve"> </w:t>
      </w:r>
      <w:r>
        <w:t>Security</w:t>
      </w:r>
      <w:r w:rsidRPr="00FA0A74">
        <w:rPr>
          <w:lang w:val="ru-RU"/>
        </w:rPr>
        <w:t xml:space="preserve"> для </w:t>
      </w:r>
      <w:r>
        <w:t>Office</w:t>
      </w:r>
      <w:r w:rsidRPr="00FA0A74">
        <w:rPr>
          <w:lang w:val="ru-RU"/>
        </w:rPr>
        <w:t xml:space="preserve"> </w:t>
      </w:r>
      <w:r>
        <w:t>Communications</w:t>
      </w:r>
      <w:r w:rsidRPr="00FA0A74">
        <w:rPr>
          <w:lang w:val="ru-RU"/>
        </w:rPr>
        <w:t xml:space="preserve"> </w:t>
      </w:r>
      <w:r>
        <w:t>Server</w:t>
      </w:r>
      <w:bookmarkEnd w:id="692"/>
      <w:bookmarkEnd w:id="693"/>
      <w:bookmarkEnd w:id="694"/>
      <w:bookmarkEnd w:id="695"/>
      <w:bookmarkEnd w:id="696"/>
      <w:bookmarkEnd w:id="697"/>
      <w:bookmarkEnd w:id="698"/>
      <w:r w:rsidR="002E60D9">
        <w:fldChar w:fldCharType="begin"/>
      </w:r>
      <w:r>
        <w:instrText>XE</w:instrText>
      </w:r>
      <w:r w:rsidRPr="00FA0A74">
        <w:rPr>
          <w:lang w:val="ru-RU"/>
        </w:rPr>
        <w:instrText xml:space="preserve"> "</w:instrText>
      </w:r>
      <w:r>
        <w:instrText>Forefront</w:instrText>
      </w:r>
      <w:r w:rsidRPr="00FA0A74">
        <w:rPr>
          <w:lang w:val="ru-RU"/>
        </w:rPr>
        <w:instrText xml:space="preserve"> </w:instrText>
      </w:r>
      <w:r>
        <w:instrText>Security</w:instrText>
      </w:r>
      <w:r w:rsidRPr="00FA0A74">
        <w:rPr>
          <w:lang w:val="ru-RU"/>
        </w:rPr>
        <w:instrText xml:space="preserve"> для </w:instrText>
      </w:r>
      <w:r>
        <w:instrText>Office</w:instrText>
      </w:r>
      <w:r w:rsidRPr="00FA0A74">
        <w:rPr>
          <w:lang w:val="ru-RU"/>
        </w:rPr>
        <w:instrText xml:space="preserve"> </w:instrText>
      </w:r>
      <w:r>
        <w:instrText>Communications</w:instrText>
      </w:r>
      <w:r w:rsidRPr="00FA0A74">
        <w:rPr>
          <w:lang w:val="ru-RU"/>
        </w:rPr>
        <w:instrText xml:space="preserve"> </w:instrText>
      </w:r>
      <w:r>
        <w:instrText>Server</w:instrText>
      </w:r>
      <w:r w:rsidRPr="00FA0A74">
        <w:rPr>
          <w:lang w:val="ru-RU"/>
        </w:rPr>
        <w:instrText xml:space="preserve">" </w:instrText>
      </w:r>
      <w:r w:rsidR="002E60D9">
        <w:fldChar w:fldCharType="end"/>
      </w:r>
    </w:p>
    <w:p w:rsidR="00531E7B" w:rsidRPr="00FA0A74" w:rsidRDefault="00531E7B" w:rsidP="005D156E">
      <w:pPr>
        <w:pStyle w:val="PURLicenseTerm"/>
        <w:spacing w:after="100" w:line="230" w:lineRule="exact"/>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rsidRPr="0041592B" w:rsidTr="000245B9">
        <w:tc>
          <w:tcPr>
            <w:tcW w:w="2477" w:type="pct"/>
            <w:tcBorders>
              <w:top w:val="dotted" w:sz="4" w:space="0" w:color="98BEE1" w:themeColor="accent1" w:themeShade="E6"/>
              <w:left w:val="nil"/>
              <w:bottom w:val="dotted" w:sz="4" w:space="0" w:color="98BEE1" w:themeColor="accent1" w:themeShade="E6"/>
              <w:right w:val="nil"/>
            </w:tcBorders>
          </w:tcPr>
          <w:p w:rsidR="00531E7B" w:rsidRPr="0041592B" w:rsidRDefault="00531E7B" w:rsidP="005D156E">
            <w:pPr>
              <w:pStyle w:val="PURLMSH"/>
              <w:rPr>
                <w:lang w:val="ru-RU"/>
              </w:rPr>
            </w:pPr>
            <w:r w:rsidRPr="00FA0A74">
              <w:rPr>
                <w:lang w:val="ru-RU"/>
              </w:rPr>
              <w:t xml:space="preserve">Заявление о конфиденциальности </w:t>
            </w:r>
            <w:r w:rsidRPr="00FA0A74">
              <w:rPr>
                <w:b/>
                <w:lang w:val="ru-RU"/>
              </w:rPr>
              <w:t>Да</w:t>
            </w:r>
            <w:r w:rsidRPr="00FA0A74">
              <w:rPr>
                <w:lang w:val="ru-RU"/>
              </w:rPr>
              <w:t xml:space="preserve"> </w:t>
            </w:r>
            <w:r w:rsidR="0041592B" w:rsidRPr="0041592B">
              <w:rPr>
                <w:lang w:val="ru-RU"/>
              </w:rPr>
              <w:br/>
            </w:r>
            <w:r w:rsidRPr="00FA0A74">
              <w:rPr>
                <w:i/>
                <w:lang w:val="ru-RU"/>
              </w:rPr>
              <w:t xml:space="preserve">(см. </w:t>
            </w:r>
            <w:hyperlink r:id="rId129" w:history="1">
              <w:r>
                <w:rPr>
                  <w:rStyle w:val="Hyperlink"/>
                  <w:i/>
                </w:rPr>
                <w:t>http</w:t>
              </w:r>
              <w:r w:rsidRPr="0041592B">
                <w:rPr>
                  <w:rStyle w:val="Hyperlink"/>
                  <w:i/>
                  <w:lang w:val="ru-RU"/>
                </w:rPr>
                <w:t>://</w:t>
              </w:r>
              <w:r>
                <w:rPr>
                  <w:rStyle w:val="Hyperlink"/>
                  <w:i/>
                </w:rPr>
                <w:t>go</w:t>
              </w:r>
              <w:r w:rsidRPr="0041592B">
                <w:rPr>
                  <w:rStyle w:val="Hyperlink"/>
                  <w:i/>
                  <w:lang w:val="ru-RU"/>
                </w:rPr>
                <w:t>.</w:t>
              </w:r>
              <w:r>
                <w:rPr>
                  <w:rStyle w:val="Hyperlink"/>
                  <w:i/>
                </w:rPr>
                <w:t>microsoft</w:t>
              </w:r>
              <w:r w:rsidRPr="0041592B">
                <w:rPr>
                  <w:rStyle w:val="Hyperlink"/>
                  <w:i/>
                  <w:lang w:val="ru-RU"/>
                </w:rPr>
                <w:t>.</w:t>
              </w:r>
              <w:r>
                <w:rPr>
                  <w:rStyle w:val="Hyperlink"/>
                  <w:i/>
                </w:rPr>
                <w:t>com</w:t>
              </w:r>
              <w:r w:rsidRPr="0041592B">
                <w:rPr>
                  <w:rStyle w:val="Hyperlink"/>
                  <w:i/>
                  <w:lang w:val="ru-RU"/>
                </w:rPr>
                <w:t>/</w:t>
              </w:r>
              <w:r>
                <w:rPr>
                  <w:rStyle w:val="Hyperlink"/>
                  <w:i/>
                </w:rPr>
                <w:t>fwlink</w:t>
              </w:r>
              <w:r w:rsidRPr="0041592B">
                <w:rPr>
                  <w:rStyle w:val="Hyperlink"/>
                  <w:i/>
                  <w:lang w:val="ru-RU"/>
                </w:rPr>
                <w:t>/?</w:t>
              </w:r>
              <w:r>
                <w:rPr>
                  <w:rStyle w:val="Hyperlink"/>
                  <w:i/>
                </w:rPr>
                <w:t>LinkID</w:t>
              </w:r>
              <w:r w:rsidRPr="0041592B">
                <w:rPr>
                  <w:rStyle w:val="Hyperlink"/>
                  <w:i/>
                  <w:lang w:val="ru-RU"/>
                </w:rPr>
                <w:t>=91255</w:t>
              </w:r>
            </w:hyperlink>
            <w:r w:rsidRPr="0041592B">
              <w:rPr>
                <w:i/>
                <w:lang w:val="ru-RU"/>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1E7B" w:rsidRPr="0041592B" w:rsidRDefault="00531E7B" w:rsidP="005D156E">
            <w:pPr>
              <w:pStyle w:val="PURLMSH"/>
              <w:rPr>
                <w:lang w:val="ru-RU"/>
              </w:rPr>
            </w:pPr>
            <w:r w:rsidRPr="0041592B">
              <w:rPr>
                <w:lang w:val="ru-RU"/>
              </w:rPr>
              <w:t xml:space="preserve">Обзор безопасности. </w:t>
            </w:r>
            <w:r w:rsidRPr="0041592B">
              <w:rPr>
                <w:b/>
                <w:lang w:val="ru-RU"/>
              </w:rPr>
              <w:t>Нет</w:t>
            </w:r>
            <w:r w:rsidRPr="0041592B">
              <w:rPr>
                <w:lang w:val="ru-RU"/>
              </w:rPr>
              <w:t xml:space="preserve"> </w:t>
            </w:r>
          </w:p>
        </w:tc>
      </w:tr>
      <w:tr w:rsidR="00531E7B" w:rsidRPr="0041592B" w:rsidTr="000245B9">
        <w:tc>
          <w:tcPr>
            <w:tcW w:w="5000" w:type="pct"/>
            <w:gridSpan w:val="3"/>
            <w:tcBorders>
              <w:top w:val="nil"/>
              <w:left w:val="nil"/>
              <w:bottom w:val="nil"/>
              <w:right w:val="nil"/>
            </w:tcBorders>
            <w:shd w:val="clear" w:color="auto" w:fill="B9D3EB" w:themeFill="accent1"/>
            <w:vAlign w:val="center"/>
          </w:tcPr>
          <w:p w:rsidR="00531E7B" w:rsidRPr="0041592B" w:rsidRDefault="00F245C6" w:rsidP="000245B9">
            <w:pPr>
              <w:pStyle w:val="PURTableHeaderWhite"/>
              <w:spacing w:after="0" w:line="240" w:lineRule="auto"/>
              <w:rPr>
                <w:i w:val="0"/>
                <w:color w:val="404040" w:themeColor="text1" w:themeTint="BF"/>
                <w:lang w:val="ru-RU"/>
              </w:rPr>
            </w:pPr>
            <w:r w:rsidRPr="0041592B">
              <w:rPr>
                <w:i w:val="0"/>
                <w:color w:val="404040" w:themeColor="text1" w:themeTint="BF"/>
                <w:lang w:val="ru-RU"/>
              </w:rPr>
              <w:t>ЛИЦЕНЗИИ ПОДПИСЧИКА (</w:t>
            </w:r>
            <w:r>
              <w:rPr>
                <w:i w:val="0"/>
                <w:color w:val="404040" w:themeColor="text1" w:themeTint="BF"/>
              </w:rPr>
              <w:t>SAL</w:t>
            </w:r>
            <w:r w:rsidRPr="0041592B">
              <w:rPr>
                <w:i w:val="0"/>
                <w:color w:val="404040" w:themeColor="text1" w:themeTint="BF"/>
                <w:lang w:val="ru-RU"/>
              </w:rPr>
              <w:t>)</w:t>
            </w:r>
          </w:p>
        </w:tc>
      </w:tr>
      <w:tr w:rsidR="00531E7B" w:rsidTr="000245B9">
        <w:tc>
          <w:tcPr>
            <w:tcW w:w="2500" w:type="pct"/>
            <w:gridSpan w:val="2"/>
            <w:tcBorders>
              <w:top w:val="nil"/>
              <w:left w:val="nil"/>
              <w:bottom w:val="dotted" w:sz="4" w:space="0" w:color="98BEE1" w:themeColor="accent1" w:themeShade="E6"/>
              <w:right w:val="nil"/>
            </w:tcBorders>
            <w:shd w:val="clear" w:color="auto" w:fill="auto"/>
          </w:tcPr>
          <w:p w:rsidR="00526715" w:rsidRPr="00FA0A74" w:rsidRDefault="00051075" w:rsidP="0041592B">
            <w:pPr>
              <w:pStyle w:val="PURBody"/>
              <w:spacing w:after="100"/>
              <w:rPr>
                <w:rStyle w:val="Strong"/>
                <w:b w:val="0"/>
                <w:i/>
                <w:lang w:val="ru-RU"/>
              </w:rPr>
            </w:pPr>
            <w:r w:rsidRPr="00FA0A74">
              <w:rPr>
                <w:rStyle w:val="Strong"/>
                <w:i/>
                <w:lang w:val="ru-RU"/>
              </w:rPr>
              <w:t>Для:</w:t>
            </w:r>
          </w:p>
          <w:p w:rsidR="00531E7B" w:rsidRPr="00FA0A74" w:rsidRDefault="00526715" w:rsidP="00526715">
            <w:pPr>
              <w:pStyle w:val="PURFootnote"/>
              <w:rPr>
                <w:lang w:val="ru-RU"/>
              </w:rPr>
            </w:pPr>
            <w:r w:rsidRPr="00FA0A74">
              <w:rPr>
                <w:sz w:val="18"/>
                <w:lang w:val="ru-RU"/>
              </w:rPr>
              <w:t>каждого из пользователей, чьи мгновенные сообщения обрабатываются веб-службой или связанным с ней программным обеспечением</w:t>
            </w:r>
          </w:p>
        </w:tc>
        <w:tc>
          <w:tcPr>
            <w:tcW w:w="2500" w:type="pct"/>
            <w:tcBorders>
              <w:top w:val="nil"/>
              <w:left w:val="nil"/>
              <w:bottom w:val="dotted" w:sz="4" w:space="0" w:color="98BEE1" w:themeColor="accent1" w:themeShade="E6"/>
              <w:right w:val="nil"/>
            </w:tcBorders>
            <w:shd w:val="clear" w:color="auto" w:fill="auto"/>
          </w:tcPr>
          <w:p w:rsidR="00526715" w:rsidRPr="00526715" w:rsidRDefault="00BB41EF" w:rsidP="0041592B">
            <w:pPr>
              <w:pStyle w:val="PURBody"/>
              <w:spacing w:after="100"/>
              <w:rPr>
                <w:rStyle w:val="Strong"/>
                <w:b w:val="0"/>
                <w:i/>
              </w:rPr>
            </w:pPr>
            <w:r>
              <w:rPr>
                <w:rStyle w:val="Strong"/>
              </w:rPr>
              <w:t>Необходимо:</w:t>
            </w:r>
          </w:p>
          <w:p w:rsidR="00531E7B" w:rsidRPr="00A955C5" w:rsidRDefault="00531E7B" w:rsidP="0041592B">
            <w:pPr>
              <w:pStyle w:val="PURBody"/>
              <w:spacing w:after="100"/>
            </w:pPr>
            <w:r>
              <w:t>Forefront Security for Office Communications Server User SAL</w:t>
            </w:r>
          </w:p>
        </w:tc>
      </w:tr>
    </w:tbl>
    <w:p w:rsidR="00531E7B" w:rsidRPr="00FA0A74" w:rsidRDefault="00F21935" w:rsidP="0085206E">
      <w:pPr>
        <w:pStyle w:val="PURADDITIONALTERMSHEADERMB"/>
        <w:rPr>
          <w:lang w:val="ru-RU"/>
        </w:rPr>
      </w:pPr>
      <w:r w:rsidRPr="00FA0A74">
        <w:rPr>
          <w:lang w:val="ru-RU"/>
        </w:rPr>
        <w:t>Дополнительные Условия.</w:t>
      </w:r>
    </w:p>
    <w:p w:rsidR="00531E7B" w:rsidRPr="00FA0A74" w:rsidRDefault="00531E7B" w:rsidP="00531E7B">
      <w:pPr>
        <w:pStyle w:val="PURBlueStrong"/>
        <w:rPr>
          <w:lang w:val="ru-RU"/>
        </w:rPr>
      </w:pPr>
      <w:r w:rsidRPr="00FA0A74">
        <w:rPr>
          <w:lang w:val="ru-RU"/>
        </w:rPr>
        <w:t xml:space="preserve">Использование </w:t>
      </w:r>
      <w:r w:rsidR="00F21935" w:rsidRPr="00FA0A74">
        <w:rPr>
          <w:lang w:val="ru-RU"/>
        </w:rPr>
        <w:t>По Продленным Соглашениям</w:t>
      </w:r>
    </w:p>
    <w:p w:rsidR="00531E7B" w:rsidRPr="00FA0A74" w:rsidRDefault="00531E7B" w:rsidP="0041592B">
      <w:pPr>
        <w:pStyle w:val="PURBody-Indented"/>
        <w:spacing w:after="110"/>
        <w:ind w:left="274"/>
        <w:rPr>
          <w:lang w:val="ru-RU"/>
        </w:rPr>
      </w:pPr>
      <w:r w:rsidRPr="00FA0A74">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rsidR="00531E7B" w:rsidRPr="00FA0A74" w:rsidRDefault="00531E7B" w:rsidP="00531E7B">
      <w:pPr>
        <w:pStyle w:val="PURBlueStrong"/>
        <w:rPr>
          <w:lang w:val="ru-RU"/>
        </w:rPr>
      </w:pPr>
      <w:r w:rsidRPr="00FA0A74">
        <w:rPr>
          <w:lang w:val="ru-RU"/>
        </w:rPr>
        <w:t xml:space="preserve">Замена </w:t>
      </w:r>
      <w:r w:rsidR="00F21935" w:rsidRPr="00FA0A74">
        <w:rPr>
          <w:lang w:val="ru-RU"/>
        </w:rPr>
        <w:t>Поисковых Машин</w:t>
      </w:r>
    </w:p>
    <w:p w:rsidR="00531E7B" w:rsidRPr="00FA0A74" w:rsidRDefault="00531E7B" w:rsidP="0041592B">
      <w:pPr>
        <w:pStyle w:val="PURBody-Indented"/>
        <w:spacing w:after="110"/>
        <w:ind w:left="274"/>
        <w:rPr>
          <w:lang w:val="ru-RU"/>
        </w:rPr>
      </w:pPr>
      <w:r>
        <w:t>Microsoft</w:t>
      </w:r>
      <w:r w:rsidRPr="00FA0A74">
        <w:rPr>
          <w:lang w:val="ru-RU"/>
        </w:rPr>
        <w:t xml:space="preserve"> может заменять программное обеспечение и файлы веб-службы компонентами, сравнимыми по характеристикам:</w:t>
      </w:r>
      <w:r w:rsidRPr="00FA0A74">
        <w:rPr>
          <w:lang w:val="ru-RU"/>
        </w:rPr>
        <w:tab/>
      </w:r>
    </w:p>
    <w:p w:rsidR="00531E7B" w:rsidRPr="00FA0A74" w:rsidRDefault="00531E7B" w:rsidP="00531E7B">
      <w:pPr>
        <w:pStyle w:val="PURBullet-Indented"/>
        <w:rPr>
          <w:lang w:val="ru-RU"/>
        </w:rPr>
      </w:pPr>
      <w:r w:rsidRPr="00FA0A74">
        <w:rPr>
          <w:lang w:val="ru-RU"/>
        </w:rPr>
        <w:t>антивирусное ПО и ПО для борьбы с непрошеной почтой;</w:t>
      </w:r>
    </w:p>
    <w:p w:rsidR="00531E7B" w:rsidRPr="00FA0A74" w:rsidRDefault="00531E7B" w:rsidP="0041592B">
      <w:pPr>
        <w:pStyle w:val="PURBullet-Indented"/>
        <w:spacing w:after="110"/>
        <w:rPr>
          <w:lang w:val="ru-RU"/>
        </w:rPr>
      </w:pPr>
      <w:r w:rsidRPr="00FA0A74">
        <w:rPr>
          <w:lang w:val="ru-RU"/>
        </w:rPr>
        <w:t>файлы подписей и файлы данных фильтрования содержимого.</w:t>
      </w:r>
    </w:p>
    <w:p w:rsidR="00531E7B" w:rsidRPr="00C46B76" w:rsidRDefault="006321D7" w:rsidP="00FE45A5">
      <w:pPr>
        <w:pStyle w:val="PURBreadcrumb"/>
        <w:spacing w:before="180" w:after="200"/>
        <w:rPr>
          <w:rStyle w:val="Hyperlink"/>
          <w:rFonts w:ascii="Arial Narrow" w:hAnsi="Arial Narrow"/>
          <w:sz w:val="16"/>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C46B76">
        <w:rPr>
          <w:lang w:val="ru-RU"/>
        </w:rPr>
        <w:t xml:space="preserve"> / </w:t>
      </w:r>
      <w:hyperlink w:anchor="UniversalTerms" w:history="1">
        <w:r w:rsidR="00FE45A5">
          <w:rPr>
            <w:rStyle w:val="Hyperlink"/>
            <w:rFonts w:ascii="Arial Narrow" w:hAnsi="Arial Narrow"/>
            <w:sz w:val="16"/>
            <w:lang w:val="ru-RU"/>
          </w:rPr>
          <w:t>Универсальные условия лицензирования</w:t>
        </w:r>
      </w:hyperlink>
    </w:p>
    <w:p w:rsidR="00533ED0" w:rsidRPr="00C46B76" w:rsidRDefault="00533ED0" w:rsidP="0041592B">
      <w:pPr>
        <w:pStyle w:val="PURProductName"/>
        <w:spacing w:before="200"/>
        <w:rPr>
          <w:color w:val="797979" w:themeColor="background2"/>
          <w:sz w:val="18"/>
          <w:lang w:val="ru-RU"/>
        </w:rPr>
      </w:pPr>
      <w:bookmarkStart w:id="699" w:name="_Toc299957219"/>
      <w:bookmarkStart w:id="700" w:name="_Toc309214061"/>
      <w:bookmarkStart w:id="701" w:name="_Toc309301603"/>
      <w:bookmarkStart w:id="702" w:name="_Toc299519180"/>
      <w:bookmarkStart w:id="703" w:name="_Toc299525044"/>
      <w:bookmarkStart w:id="704" w:name="_Toc299531612"/>
      <w:bookmarkStart w:id="705" w:name="_Toc299531936"/>
      <w:r>
        <w:rPr>
          <w:rFonts w:ascii="Tahoma" w:hAnsi="Tahoma"/>
          <w:szCs w:val="18"/>
        </w:rPr>
        <w:t>Forefront</w:t>
      </w:r>
      <w:r w:rsidRPr="00C46B76">
        <w:rPr>
          <w:rFonts w:ascii="Tahoma" w:hAnsi="Tahoma"/>
          <w:szCs w:val="18"/>
          <w:lang w:val="ru-RU"/>
        </w:rPr>
        <w:t xml:space="preserve"> </w:t>
      </w:r>
      <w:r>
        <w:rPr>
          <w:rFonts w:ascii="Tahoma" w:hAnsi="Tahoma"/>
          <w:szCs w:val="18"/>
        </w:rPr>
        <w:t>Threat</w:t>
      </w:r>
      <w:r w:rsidRPr="00C46B76">
        <w:rPr>
          <w:rFonts w:ascii="Tahoma" w:hAnsi="Tahoma"/>
          <w:szCs w:val="18"/>
          <w:lang w:val="ru-RU"/>
        </w:rPr>
        <w:t xml:space="preserve"> </w:t>
      </w:r>
      <w:r>
        <w:rPr>
          <w:rFonts w:ascii="Tahoma" w:hAnsi="Tahoma"/>
          <w:szCs w:val="18"/>
        </w:rPr>
        <w:t>Management</w:t>
      </w:r>
      <w:r w:rsidRPr="00C46B76">
        <w:rPr>
          <w:rFonts w:ascii="Tahoma" w:hAnsi="Tahoma"/>
          <w:szCs w:val="18"/>
          <w:lang w:val="ru-RU"/>
        </w:rPr>
        <w:t xml:space="preserve"> </w:t>
      </w:r>
      <w:r>
        <w:rPr>
          <w:rFonts w:ascii="Tahoma" w:hAnsi="Tahoma"/>
          <w:szCs w:val="18"/>
        </w:rPr>
        <w:t>Gateway</w:t>
      </w:r>
      <w:r w:rsidRPr="00C46B76">
        <w:rPr>
          <w:rFonts w:ascii="Tahoma" w:hAnsi="Tahoma"/>
          <w:szCs w:val="18"/>
          <w:lang w:val="ru-RU"/>
        </w:rPr>
        <w:t xml:space="preserve"> </w:t>
      </w:r>
      <w:r>
        <w:rPr>
          <w:rFonts w:ascii="Tahoma" w:hAnsi="Tahoma"/>
          <w:szCs w:val="18"/>
        </w:rPr>
        <w:t>Web</w:t>
      </w:r>
      <w:r w:rsidRPr="00C46B76">
        <w:rPr>
          <w:rFonts w:ascii="Tahoma" w:hAnsi="Tahoma"/>
          <w:szCs w:val="18"/>
          <w:lang w:val="ru-RU"/>
        </w:rPr>
        <w:t xml:space="preserve"> </w:t>
      </w:r>
      <w:r>
        <w:rPr>
          <w:rFonts w:ascii="Tahoma" w:hAnsi="Tahoma"/>
          <w:szCs w:val="18"/>
        </w:rPr>
        <w:t>Protection</w:t>
      </w:r>
      <w:r w:rsidRPr="00C46B76">
        <w:rPr>
          <w:rFonts w:ascii="Tahoma" w:hAnsi="Tahoma"/>
          <w:szCs w:val="18"/>
          <w:lang w:val="ru-RU"/>
        </w:rPr>
        <w:t xml:space="preserve"> </w:t>
      </w:r>
      <w:r>
        <w:rPr>
          <w:rFonts w:ascii="Tahoma" w:hAnsi="Tahoma"/>
          <w:szCs w:val="18"/>
        </w:rPr>
        <w:t>Service</w:t>
      </w:r>
      <w:bookmarkEnd w:id="699"/>
      <w:bookmarkEnd w:id="700"/>
      <w:bookmarkEnd w:id="701"/>
      <w:r w:rsidR="002E60D9">
        <w:fldChar w:fldCharType="begin"/>
      </w:r>
      <w:r>
        <w:instrText>XE</w:instrText>
      </w:r>
      <w:r w:rsidRPr="00C46B76">
        <w:rPr>
          <w:lang w:val="ru-RU"/>
        </w:rPr>
        <w:instrText xml:space="preserve"> "</w:instrText>
      </w:r>
      <w:r>
        <w:instrText>Forefront</w:instrText>
      </w:r>
      <w:r w:rsidRPr="00C46B76">
        <w:rPr>
          <w:lang w:val="ru-RU"/>
        </w:rPr>
        <w:instrText xml:space="preserve"> </w:instrText>
      </w:r>
      <w:r>
        <w:instrText>Threat</w:instrText>
      </w:r>
      <w:r w:rsidRPr="00C46B76">
        <w:rPr>
          <w:lang w:val="ru-RU"/>
        </w:rPr>
        <w:instrText xml:space="preserve"> </w:instrText>
      </w:r>
      <w:r>
        <w:instrText>Management</w:instrText>
      </w:r>
      <w:r w:rsidRPr="00C46B76">
        <w:rPr>
          <w:lang w:val="ru-RU"/>
        </w:rPr>
        <w:instrText xml:space="preserve"> </w:instrText>
      </w:r>
      <w:r>
        <w:instrText>Gateway</w:instrText>
      </w:r>
      <w:r w:rsidRPr="00C46B76">
        <w:rPr>
          <w:lang w:val="ru-RU"/>
        </w:rPr>
        <w:instrText xml:space="preserve"> </w:instrText>
      </w:r>
      <w:r>
        <w:instrText>Web</w:instrText>
      </w:r>
      <w:r w:rsidRPr="00C46B76">
        <w:rPr>
          <w:lang w:val="ru-RU"/>
        </w:rPr>
        <w:instrText xml:space="preserve"> </w:instrText>
      </w:r>
      <w:r>
        <w:instrText>Protection</w:instrText>
      </w:r>
      <w:r w:rsidRPr="00C46B76">
        <w:rPr>
          <w:lang w:val="ru-RU"/>
        </w:rPr>
        <w:instrText xml:space="preserve"> </w:instrText>
      </w:r>
      <w:r>
        <w:instrText>Service</w:instrText>
      </w:r>
      <w:r w:rsidRPr="00C46B76">
        <w:rPr>
          <w:lang w:val="ru-RU"/>
        </w:rPr>
        <w:instrText xml:space="preserve">" </w:instrText>
      </w:r>
      <w:r w:rsidR="002E60D9">
        <w:fldChar w:fldCharType="end"/>
      </w:r>
      <w:r w:rsidRPr="00C46B76">
        <w:rPr>
          <w:rFonts w:ascii="Tahoma" w:hAnsi="Tahoma"/>
          <w:szCs w:val="18"/>
          <w:lang w:val="ru-RU"/>
        </w:rPr>
        <w:t xml:space="preserve"> </w:t>
      </w:r>
      <w:bookmarkEnd w:id="702"/>
      <w:bookmarkEnd w:id="703"/>
      <w:bookmarkEnd w:id="704"/>
      <w:bookmarkEnd w:id="705"/>
    </w:p>
    <w:p w:rsidR="00533ED0" w:rsidRPr="00FA0A74" w:rsidRDefault="00533ED0" w:rsidP="0041592B">
      <w:pPr>
        <w:pStyle w:val="PURLicenseTerm"/>
        <w:keepNext/>
        <w:keepLines/>
        <w:spacing w:after="100" w:line="230" w:lineRule="exact"/>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3ED0" w:rsidRPr="0041592B" w:rsidTr="00533ED0">
        <w:tc>
          <w:tcPr>
            <w:tcW w:w="2477" w:type="pct"/>
            <w:tcBorders>
              <w:top w:val="dotted" w:sz="4" w:space="0" w:color="98BEE1" w:themeColor="accent1" w:themeShade="E6"/>
              <w:left w:val="nil"/>
              <w:bottom w:val="dotted" w:sz="4" w:space="0" w:color="98BEE1" w:themeColor="accent1" w:themeShade="E6"/>
              <w:right w:val="nil"/>
            </w:tcBorders>
          </w:tcPr>
          <w:p w:rsidR="00533ED0" w:rsidRPr="0041592B" w:rsidRDefault="00533ED0" w:rsidP="00533ED0">
            <w:pPr>
              <w:pStyle w:val="PURLMSH"/>
              <w:rPr>
                <w:lang w:val="ru-RU"/>
              </w:rPr>
            </w:pPr>
            <w:r w:rsidRPr="00FA0A74">
              <w:rPr>
                <w:lang w:val="ru-RU"/>
              </w:rPr>
              <w:t xml:space="preserve">Заявление о конфиденциальности </w:t>
            </w:r>
            <w:r w:rsidRPr="00FA0A74">
              <w:rPr>
                <w:b/>
                <w:lang w:val="ru-RU"/>
              </w:rPr>
              <w:t>Да</w:t>
            </w:r>
            <w:r w:rsidRPr="00FA0A74">
              <w:rPr>
                <w:lang w:val="ru-RU"/>
              </w:rPr>
              <w:t xml:space="preserve"> </w:t>
            </w:r>
            <w:r w:rsidR="0041592B" w:rsidRPr="0041592B">
              <w:rPr>
                <w:lang w:val="ru-RU"/>
              </w:rPr>
              <w:br/>
            </w:r>
            <w:r w:rsidRPr="00FA0A74">
              <w:rPr>
                <w:i/>
                <w:lang w:val="ru-RU"/>
              </w:rPr>
              <w:t xml:space="preserve">(см. </w:t>
            </w:r>
            <w:hyperlink r:id="rId130" w:history="1">
              <w:r>
                <w:rPr>
                  <w:rStyle w:val="Hyperlink"/>
                  <w:i/>
                </w:rPr>
                <w:t>http</w:t>
              </w:r>
              <w:r w:rsidRPr="0041592B">
                <w:rPr>
                  <w:rStyle w:val="Hyperlink"/>
                  <w:i/>
                  <w:lang w:val="ru-RU"/>
                </w:rPr>
                <w:t>://</w:t>
              </w:r>
              <w:r>
                <w:rPr>
                  <w:rStyle w:val="Hyperlink"/>
                  <w:i/>
                </w:rPr>
                <w:t>go</w:t>
              </w:r>
              <w:r w:rsidRPr="0041592B">
                <w:rPr>
                  <w:rStyle w:val="Hyperlink"/>
                  <w:i/>
                  <w:lang w:val="ru-RU"/>
                </w:rPr>
                <w:t>.</w:t>
              </w:r>
              <w:r>
                <w:rPr>
                  <w:rStyle w:val="Hyperlink"/>
                  <w:i/>
                </w:rPr>
                <w:t>microsoft</w:t>
              </w:r>
              <w:r w:rsidRPr="0041592B">
                <w:rPr>
                  <w:rStyle w:val="Hyperlink"/>
                  <w:i/>
                  <w:lang w:val="ru-RU"/>
                </w:rPr>
                <w:t>.</w:t>
              </w:r>
              <w:r>
                <w:rPr>
                  <w:rStyle w:val="Hyperlink"/>
                  <w:i/>
                </w:rPr>
                <w:t>com</w:t>
              </w:r>
              <w:r w:rsidRPr="0041592B">
                <w:rPr>
                  <w:rStyle w:val="Hyperlink"/>
                  <w:i/>
                  <w:lang w:val="ru-RU"/>
                </w:rPr>
                <w:t>/</w:t>
              </w:r>
              <w:r>
                <w:rPr>
                  <w:rStyle w:val="Hyperlink"/>
                  <w:i/>
                </w:rPr>
                <w:t>fwlink</w:t>
              </w:r>
              <w:r w:rsidRPr="0041592B">
                <w:rPr>
                  <w:rStyle w:val="Hyperlink"/>
                  <w:i/>
                  <w:lang w:val="ru-RU"/>
                </w:rPr>
                <w:t>/?</w:t>
              </w:r>
              <w:r>
                <w:rPr>
                  <w:rStyle w:val="Hyperlink"/>
                  <w:i/>
                </w:rPr>
                <w:t>LinkID</w:t>
              </w:r>
              <w:r w:rsidRPr="0041592B">
                <w:rPr>
                  <w:rStyle w:val="Hyperlink"/>
                  <w:i/>
                  <w:lang w:val="ru-RU"/>
                </w:rPr>
                <w:t>=91255</w:t>
              </w:r>
            </w:hyperlink>
            <w:r w:rsidRPr="0041592B">
              <w:rPr>
                <w:i/>
                <w:lang w:val="ru-RU"/>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3ED0" w:rsidRPr="0041592B" w:rsidRDefault="00533ED0" w:rsidP="00533ED0">
            <w:pPr>
              <w:pStyle w:val="PURLMSH"/>
              <w:rPr>
                <w:lang w:val="ru-RU"/>
              </w:rPr>
            </w:pPr>
            <w:r w:rsidRPr="0041592B">
              <w:rPr>
                <w:lang w:val="ru-RU"/>
              </w:rPr>
              <w:t xml:space="preserve">Обзор безопасности. </w:t>
            </w:r>
            <w:r w:rsidRPr="0041592B">
              <w:rPr>
                <w:b/>
                <w:lang w:val="ru-RU"/>
              </w:rPr>
              <w:t>Нет</w:t>
            </w:r>
          </w:p>
        </w:tc>
      </w:tr>
      <w:tr w:rsidR="00533ED0" w:rsidRPr="0041592B" w:rsidTr="00533ED0">
        <w:tc>
          <w:tcPr>
            <w:tcW w:w="5000" w:type="pct"/>
            <w:gridSpan w:val="3"/>
            <w:tcBorders>
              <w:top w:val="nil"/>
              <w:left w:val="nil"/>
              <w:bottom w:val="nil"/>
              <w:right w:val="nil"/>
            </w:tcBorders>
            <w:shd w:val="clear" w:color="auto" w:fill="B9D3EB" w:themeFill="accent1"/>
            <w:vAlign w:val="center"/>
          </w:tcPr>
          <w:p w:rsidR="00533ED0" w:rsidRPr="0041592B" w:rsidRDefault="00F245C6" w:rsidP="00533ED0">
            <w:pPr>
              <w:pStyle w:val="PURTableHeaderWhite"/>
              <w:spacing w:after="0" w:line="240" w:lineRule="auto"/>
              <w:rPr>
                <w:i w:val="0"/>
                <w:color w:val="404040" w:themeColor="text1" w:themeTint="BF"/>
                <w:lang w:val="ru-RU"/>
              </w:rPr>
            </w:pPr>
            <w:r w:rsidRPr="0041592B">
              <w:rPr>
                <w:i w:val="0"/>
                <w:color w:val="404040" w:themeColor="text1" w:themeTint="BF"/>
                <w:lang w:val="ru-RU"/>
              </w:rPr>
              <w:t>ЛИЦЕНЗИИ ПОДПИСЧИКА (</w:t>
            </w:r>
            <w:r>
              <w:rPr>
                <w:i w:val="0"/>
                <w:color w:val="404040" w:themeColor="text1" w:themeTint="BF"/>
              </w:rPr>
              <w:t>SAL</w:t>
            </w:r>
            <w:r w:rsidRPr="0041592B">
              <w:rPr>
                <w:i w:val="0"/>
                <w:color w:val="404040" w:themeColor="text1" w:themeTint="BF"/>
                <w:lang w:val="ru-RU"/>
              </w:rPr>
              <w:t>)</w:t>
            </w:r>
          </w:p>
        </w:tc>
      </w:tr>
      <w:tr w:rsidR="00533ED0" w:rsidTr="00533ED0">
        <w:tc>
          <w:tcPr>
            <w:tcW w:w="2500" w:type="pct"/>
            <w:gridSpan w:val="2"/>
            <w:tcBorders>
              <w:top w:val="nil"/>
              <w:left w:val="nil"/>
              <w:bottom w:val="dotted" w:sz="4" w:space="0" w:color="98BEE1" w:themeColor="accent1" w:themeShade="E6"/>
              <w:right w:val="nil"/>
            </w:tcBorders>
            <w:shd w:val="clear" w:color="auto" w:fill="auto"/>
          </w:tcPr>
          <w:p w:rsidR="00533ED0" w:rsidRPr="00FA0A74" w:rsidRDefault="00051075" w:rsidP="0041592B">
            <w:pPr>
              <w:pStyle w:val="PURBody"/>
              <w:spacing w:after="100"/>
              <w:rPr>
                <w:rStyle w:val="Strong"/>
                <w:b w:val="0"/>
                <w:i/>
                <w:lang w:val="ru-RU"/>
              </w:rPr>
            </w:pPr>
            <w:r w:rsidRPr="00FA0A74">
              <w:rPr>
                <w:rStyle w:val="Strong"/>
                <w:i/>
                <w:lang w:val="ru-RU"/>
              </w:rPr>
              <w:t>Для:</w:t>
            </w:r>
          </w:p>
          <w:p w:rsidR="00533ED0" w:rsidRPr="00FA0A74" w:rsidRDefault="002E4EC5" w:rsidP="0041592B">
            <w:pPr>
              <w:pStyle w:val="PURBody"/>
              <w:spacing w:after="100"/>
              <w:rPr>
                <w:lang w:val="ru-RU"/>
              </w:rPr>
            </w:pPr>
            <w:r w:rsidRPr="00FA0A74">
              <w:rPr>
                <w:lang w:val="ru-RU"/>
              </w:rPr>
              <w:t xml:space="preserve">каждого из ваших устройств, обращающихся к данным, которые обрабатываются веб-службой или связанным с ней программным обеспечением В то же время лицензии </w:t>
            </w:r>
            <w:r>
              <w:t>SAL</w:t>
            </w:r>
            <w:r w:rsidRPr="00FA0A74">
              <w:rPr>
                <w:lang w:val="ru-RU"/>
              </w:rPr>
              <w:t xml:space="preserve"> «на пользователя» не требуются для внешних пользователей*, данные которых обрабатываются </w:t>
            </w:r>
            <w:r w:rsidR="0041592B" w:rsidRPr="0041592B">
              <w:rPr>
                <w:lang w:val="ru-RU"/>
              </w:rPr>
              <w:br/>
            </w:r>
            <w:r w:rsidRPr="00FA0A74">
              <w:rPr>
                <w:lang w:val="ru-RU"/>
              </w:rPr>
              <w:t>веб-службой или связанным программным обеспечением</w:t>
            </w:r>
          </w:p>
          <w:p w:rsidR="00533ED0" w:rsidRPr="00FA0A74" w:rsidRDefault="00533ED0" w:rsidP="00670C12">
            <w:pPr>
              <w:pStyle w:val="PURBody"/>
              <w:spacing w:after="100"/>
              <w:rPr>
                <w:rStyle w:val="Strong"/>
                <w:b w:val="0"/>
                <w:bCs w:val="0"/>
                <w:lang w:val="ru-RU"/>
              </w:rPr>
            </w:pPr>
            <w:r w:rsidRPr="00FA0A74">
              <w:rPr>
                <w:rStyle w:val="Strong"/>
                <w:b w:val="0"/>
                <w:bCs w:val="0"/>
                <w:lang w:val="ru-RU"/>
              </w:rPr>
              <w:t>* Под «внешними пользователями» подразумеваются пользователи, (</w:t>
            </w:r>
            <w:r>
              <w:rPr>
                <w:rStyle w:val="Strong"/>
                <w:b w:val="0"/>
                <w:bCs w:val="0"/>
              </w:rPr>
              <w:t>i</w:t>
            </w:r>
            <w:r w:rsidRPr="00FA0A74">
              <w:rPr>
                <w:rStyle w:val="Strong"/>
                <w:b w:val="0"/>
                <w:bCs w:val="0"/>
                <w:lang w:val="ru-RU"/>
              </w:rPr>
              <w:t>) не работающие в организации клиента или</w:t>
            </w:r>
            <w:r w:rsidR="0041592B">
              <w:rPr>
                <w:rStyle w:val="Strong"/>
                <w:b w:val="0"/>
                <w:bCs w:val="0"/>
              </w:rPr>
              <w:t> </w:t>
            </w:r>
            <w:r w:rsidRPr="00FA0A74">
              <w:rPr>
                <w:rStyle w:val="Strong"/>
                <w:b w:val="0"/>
                <w:bCs w:val="0"/>
                <w:lang w:val="ru-RU"/>
              </w:rPr>
              <w:t>его аффилированных лиц, и (</w:t>
            </w:r>
            <w:r>
              <w:rPr>
                <w:rStyle w:val="Strong"/>
                <w:b w:val="0"/>
                <w:bCs w:val="0"/>
              </w:rPr>
              <w:t>ii</w:t>
            </w:r>
            <w:r w:rsidRPr="00FA0A74">
              <w:rPr>
                <w:rStyle w:val="Strong"/>
                <w:b w:val="0"/>
                <w:bCs w:val="0"/>
                <w:lang w:val="ru-RU"/>
              </w:rPr>
              <w:t>)</w:t>
            </w:r>
            <w:r>
              <w:rPr>
                <w:rStyle w:val="Strong"/>
                <w:b w:val="0"/>
                <w:bCs w:val="0"/>
              </w:rPr>
              <w:t> </w:t>
            </w:r>
            <w:r w:rsidRPr="00FA0A74">
              <w:rPr>
                <w:rStyle w:val="Strong"/>
                <w:b w:val="0"/>
                <w:bCs w:val="0"/>
                <w:lang w:val="ru-RU"/>
              </w:rPr>
              <w:t>не являющиеся подрядчиками или агентами организации клиента или его</w:t>
            </w:r>
            <w:r w:rsidR="00670C12">
              <w:rPr>
                <w:rStyle w:val="Strong"/>
                <w:b w:val="0"/>
                <w:bCs w:val="0"/>
              </w:rPr>
              <w:t> </w:t>
            </w:r>
            <w:r w:rsidRPr="00FA0A74">
              <w:rPr>
                <w:rStyle w:val="Strong"/>
                <w:b w:val="0"/>
                <w:bCs w:val="0"/>
                <w:lang w:val="ru-RU"/>
              </w:rPr>
              <w:t>аффилированных лиц</w:t>
            </w:r>
          </w:p>
        </w:tc>
        <w:tc>
          <w:tcPr>
            <w:tcW w:w="2500" w:type="pct"/>
            <w:tcBorders>
              <w:top w:val="nil"/>
              <w:left w:val="nil"/>
              <w:bottom w:val="dotted" w:sz="4" w:space="0" w:color="98BEE1" w:themeColor="accent1" w:themeShade="E6"/>
              <w:right w:val="nil"/>
            </w:tcBorders>
            <w:shd w:val="clear" w:color="auto" w:fill="auto"/>
          </w:tcPr>
          <w:p w:rsidR="00533ED0" w:rsidRPr="00526715" w:rsidRDefault="00BB41EF" w:rsidP="0041592B">
            <w:pPr>
              <w:pStyle w:val="PURBody"/>
              <w:spacing w:after="100"/>
              <w:rPr>
                <w:rStyle w:val="Strong"/>
                <w:b w:val="0"/>
                <w:i/>
              </w:rPr>
            </w:pPr>
            <w:r>
              <w:rPr>
                <w:rStyle w:val="Strong"/>
              </w:rPr>
              <w:t>Необходимо:</w:t>
            </w:r>
          </w:p>
          <w:p w:rsidR="00533ED0" w:rsidRPr="001E0B83" w:rsidRDefault="00533ED0" w:rsidP="0041592B">
            <w:pPr>
              <w:pStyle w:val="PURBody"/>
              <w:spacing w:after="100"/>
            </w:pPr>
            <w:r>
              <w:t>Forefront Threat Management Gateway Web Protection Service User SAL</w:t>
            </w:r>
          </w:p>
        </w:tc>
      </w:tr>
      <w:tr w:rsidR="00533ED0" w:rsidTr="00533ED0">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33ED0" w:rsidRPr="00FA0A74" w:rsidRDefault="00051075" w:rsidP="0041592B">
            <w:pPr>
              <w:pStyle w:val="PURBody"/>
              <w:spacing w:after="100"/>
              <w:rPr>
                <w:rStyle w:val="Strong"/>
                <w:b w:val="0"/>
                <w:i/>
                <w:lang w:val="ru-RU"/>
              </w:rPr>
            </w:pPr>
            <w:r w:rsidRPr="00FA0A74">
              <w:rPr>
                <w:rStyle w:val="Strong"/>
                <w:i/>
                <w:lang w:val="ru-RU"/>
              </w:rPr>
              <w:t>Для:</w:t>
            </w:r>
          </w:p>
          <w:p w:rsidR="00533ED0" w:rsidRPr="00FA0A74" w:rsidRDefault="00533ED0" w:rsidP="00670C12">
            <w:pPr>
              <w:pStyle w:val="PURBody"/>
              <w:spacing w:after="100"/>
              <w:rPr>
                <w:lang w:val="ru-RU"/>
              </w:rPr>
            </w:pPr>
            <w:r w:rsidRPr="00FA0A74">
              <w:rPr>
                <w:lang w:val="ru-RU"/>
              </w:rPr>
              <w:t>каждого из ваших устройств, обращающихся к данным, которые обрабатываются веб-службой или связанным с ней</w:t>
            </w:r>
            <w:r w:rsidR="00670C12">
              <w:t> </w:t>
            </w:r>
            <w:r w:rsidRPr="00FA0A74">
              <w:rPr>
                <w:lang w:val="ru-RU"/>
              </w:rPr>
              <w:t>программным обеспечением</w:t>
            </w:r>
            <w:r w:rsidR="00EC4FB3">
              <w:rPr>
                <w:lang w:val="ru-RU"/>
              </w:rPr>
              <w:t xml:space="preserve"> </w:t>
            </w:r>
            <w:r w:rsidRPr="00FA0A74">
              <w:rPr>
                <w:lang w:val="ru-RU"/>
              </w:rPr>
              <w:t xml:space="preserve">Однако для устройств, используемых внешними пользователями*, данные которых обрабатываются веб-службой или связанным программным обеспечением, лицензии </w:t>
            </w:r>
            <w:r>
              <w:t>SAL</w:t>
            </w:r>
            <w:r w:rsidRPr="00FA0A74">
              <w:rPr>
                <w:lang w:val="ru-RU"/>
              </w:rPr>
              <w:t xml:space="preserve"> «на устройство» не требуются</w:t>
            </w:r>
          </w:p>
          <w:p w:rsidR="00533ED0" w:rsidRPr="00FA0A74" w:rsidRDefault="00533ED0" w:rsidP="0041592B">
            <w:pPr>
              <w:pStyle w:val="PURFootnote"/>
              <w:spacing w:after="100"/>
              <w:rPr>
                <w:rStyle w:val="Strong"/>
                <w:b w:val="0"/>
                <w:bCs w:val="0"/>
                <w:lang w:val="ru-RU"/>
              </w:rPr>
            </w:pPr>
            <w:r w:rsidRPr="00FA0A74">
              <w:rPr>
                <w:rStyle w:val="Strong"/>
                <w:b w:val="0"/>
                <w:bCs w:val="0"/>
                <w:lang w:val="ru-RU"/>
              </w:rPr>
              <w:t>* Под «внешними пользователями» подразумеваются пользователи, (</w:t>
            </w:r>
            <w:r>
              <w:rPr>
                <w:rStyle w:val="Strong"/>
                <w:b w:val="0"/>
                <w:bCs w:val="0"/>
              </w:rPr>
              <w:t>i</w:t>
            </w:r>
            <w:r w:rsidRPr="00FA0A74">
              <w:rPr>
                <w:rStyle w:val="Strong"/>
                <w:b w:val="0"/>
                <w:bCs w:val="0"/>
                <w:lang w:val="ru-RU"/>
              </w:rPr>
              <w:t>) не работающие в организации клиента или его аффилированных лиц, и (</w:t>
            </w:r>
            <w:r>
              <w:rPr>
                <w:rStyle w:val="Strong"/>
                <w:b w:val="0"/>
                <w:bCs w:val="0"/>
              </w:rPr>
              <w:t>ii</w:t>
            </w:r>
            <w:r w:rsidRPr="00FA0A74">
              <w:rPr>
                <w:rStyle w:val="Strong"/>
                <w:b w:val="0"/>
                <w:bCs w:val="0"/>
                <w:lang w:val="ru-RU"/>
              </w:rPr>
              <w:t>) не являющиеся подрядчиками или агентами организации клиента или его аффилированных лиц</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33ED0" w:rsidRPr="00526715" w:rsidRDefault="00BB41EF" w:rsidP="0041592B">
            <w:pPr>
              <w:pStyle w:val="PURBody"/>
              <w:spacing w:after="100"/>
              <w:rPr>
                <w:rStyle w:val="Strong"/>
                <w:b w:val="0"/>
                <w:i/>
              </w:rPr>
            </w:pPr>
            <w:r>
              <w:rPr>
                <w:rStyle w:val="Strong"/>
              </w:rPr>
              <w:t>Необходимо:</w:t>
            </w:r>
          </w:p>
          <w:p w:rsidR="00533ED0" w:rsidRPr="00533ED0" w:rsidRDefault="00533ED0" w:rsidP="0041592B">
            <w:pPr>
              <w:pStyle w:val="PURBody"/>
              <w:spacing w:after="100"/>
            </w:pPr>
            <w:r>
              <w:t>Forefront Threat Management Gateway Web Protection Service Device SAL</w:t>
            </w:r>
          </w:p>
        </w:tc>
      </w:tr>
    </w:tbl>
    <w:p w:rsidR="00533ED0" w:rsidRPr="00FA0A74" w:rsidRDefault="00533ED0" w:rsidP="0085206E">
      <w:pPr>
        <w:pStyle w:val="PURADDITIONALTERMSHEADERMB"/>
        <w:rPr>
          <w:lang w:val="ru-RU"/>
        </w:rPr>
      </w:pPr>
      <w:r w:rsidRPr="00FA0A74">
        <w:rPr>
          <w:lang w:val="ru-RU"/>
        </w:rPr>
        <w:t xml:space="preserve">Дополнительные </w:t>
      </w:r>
      <w:r w:rsidR="00F21935" w:rsidRPr="00FA0A74">
        <w:rPr>
          <w:lang w:val="ru-RU"/>
        </w:rPr>
        <w:t>Условия.</w:t>
      </w:r>
    </w:p>
    <w:p w:rsidR="00533ED0" w:rsidRPr="00FA0A74" w:rsidRDefault="00533ED0" w:rsidP="00533ED0">
      <w:pPr>
        <w:pStyle w:val="PURBlueStrong"/>
        <w:rPr>
          <w:lang w:val="ru-RU"/>
        </w:rPr>
      </w:pPr>
      <w:r w:rsidRPr="00FA0A74">
        <w:rPr>
          <w:lang w:val="ru-RU"/>
        </w:rPr>
        <w:t xml:space="preserve">Использование </w:t>
      </w:r>
      <w:r w:rsidR="00F21935" w:rsidRPr="00FA0A74">
        <w:rPr>
          <w:lang w:val="ru-RU"/>
        </w:rPr>
        <w:t>По Продленным Соглашениям</w:t>
      </w:r>
    </w:p>
    <w:p w:rsidR="00533ED0" w:rsidRPr="00FA0A74" w:rsidRDefault="00533ED0" w:rsidP="00533ED0">
      <w:pPr>
        <w:pStyle w:val="PURBody-Indented"/>
        <w:rPr>
          <w:lang w:val="ru-RU"/>
        </w:rPr>
      </w:pPr>
      <w:r w:rsidRPr="00FA0A74">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rsidR="00533ED0" w:rsidRPr="00FA0A74" w:rsidRDefault="00533ED0" w:rsidP="00533ED0">
      <w:pPr>
        <w:pStyle w:val="PURBlueStrong"/>
        <w:rPr>
          <w:lang w:val="ru-RU"/>
        </w:rPr>
      </w:pPr>
      <w:r w:rsidRPr="00FA0A74">
        <w:rPr>
          <w:lang w:val="ru-RU"/>
        </w:rPr>
        <w:t xml:space="preserve">Замена </w:t>
      </w:r>
      <w:r w:rsidR="00F21935" w:rsidRPr="00FA0A74">
        <w:rPr>
          <w:lang w:val="ru-RU"/>
        </w:rPr>
        <w:t>Поисковых Машин</w:t>
      </w:r>
    </w:p>
    <w:p w:rsidR="00533ED0" w:rsidRPr="00FA0A74" w:rsidRDefault="00533ED0" w:rsidP="00533ED0">
      <w:pPr>
        <w:pStyle w:val="PURBody-Indented"/>
        <w:rPr>
          <w:lang w:val="ru-RU"/>
        </w:rPr>
      </w:pPr>
      <w:r>
        <w:t>Microsoft</w:t>
      </w:r>
      <w:r w:rsidRPr="00FA0A74">
        <w:rPr>
          <w:lang w:val="ru-RU"/>
        </w:rPr>
        <w:t xml:space="preserve"> может заменять программное обеспечение и файлы веб-службы компонентами, сравнимыми по характеристикам:</w:t>
      </w:r>
      <w:r w:rsidRPr="00FA0A74">
        <w:rPr>
          <w:lang w:val="ru-RU"/>
        </w:rPr>
        <w:tab/>
      </w:r>
    </w:p>
    <w:p w:rsidR="00533ED0" w:rsidRPr="00FA0A74" w:rsidRDefault="00533ED0" w:rsidP="00533ED0">
      <w:pPr>
        <w:pStyle w:val="PURBullet-Indented"/>
        <w:rPr>
          <w:lang w:val="ru-RU"/>
        </w:rPr>
      </w:pPr>
      <w:r w:rsidRPr="00FA0A74">
        <w:rPr>
          <w:lang w:val="ru-RU"/>
        </w:rPr>
        <w:t>антивирусное ПО и ПО для борьбы с непрошеной почтой;</w:t>
      </w:r>
    </w:p>
    <w:p w:rsidR="00533ED0" w:rsidRPr="00FA0A74" w:rsidRDefault="00533ED0" w:rsidP="00533ED0">
      <w:pPr>
        <w:pStyle w:val="PURBullet-Indented"/>
        <w:rPr>
          <w:lang w:val="ru-RU"/>
        </w:rPr>
      </w:pPr>
      <w:r w:rsidRPr="00FA0A74">
        <w:rPr>
          <w:lang w:val="ru-RU"/>
        </w:rPr>
        <w:t>файлы подписей и файлы данных фильтрования содержимого.</w:t>
      </w:r>
    </w:p>
    <w:p w:rsidR="00533ED0" w:rsidRPr="00FA0A74" w:rsidRDefault="006321D7" w:rsidP="00FE45A5">
      <w:pPr>
        <w:pStyle w:val="PURBreadcrumb"/>
        <w:rPr>
          <w:rStyle w:val="Hyperlink"/>
          <w:rFonts w:ascii="Arial Narrow" w:hAnsi="Arial Narrow"/>
          <w:sz w:val="16"/>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FE45A5">
          <w:rPr>
            <w:rStyle w:val="Hyperlink"/>
            <w:rFonts w:ascii="Arial Narrow" w:hAnsi="Arial Narrow"/>
            <w:sz w:val="16"/>
            <w:lang w:val="ru-RU"/>
          </w:rPr>
          <w:t>Универсальные условия лицензирования</w:t>
        </w:r>
      </w:hyperlink>
    </w:p>
    <w:p w:rsidR="00F224BE" w:rsidRPr="00FA0A74" w:rsidRDefault="00626A54" w:rsidP="009568E1">
      <w:pPr>
        <w:pStyle w:val="PURProductName"/>
        <w:rPr>
          <w:lang w:val="ru-RU"/>
        </w:rPr>
      </w:pPr>
      <w:bookmarkStart w:id="706" w:name="_Toc299519181"/>
      <w:bookmarkStart w:id="707" w:name="_Toc299525045"/>
      <w:bookmarkStart w:id="708" w:name="_Toc299531613"/>
      <w:bookmarkStart w:id="709" w:name="_Toc299531937"/>
      <w:bookmarkStart w:id="710" w:name="_Toc299957220"/>
      <w:bookmarkStart w:id="711" w:name="_Toc309214062"/>
      <w:bookmarkStart w:id="712" w:name="_Toc309301604"/>
      <w:r>
        <w:t>Microsoft</w:t>
      </w:r>
      <w:r w:rsidRPr="00FA0A74">
        <w:rPr>
          <w:lang w:val="ru-RU"/>
        </w:rPr>
        <w:t xml:space="preserve"> </w:t>
      </w:r>
      <w:r>
        <w:t>Exchange</w:t>
      </w:r>
      <w:r w:rsidRPr="00FA0A74">
        <w:rPr>
          <w:lang w:val="ru-RU"/>
        </w:rPr>
        <w:t xml:space="preserve"> </w:t>
      </w:r>
      <w:r>
        <w:t>Hosted</w:t>
      </w:r>
      <w:r w:rsidRPr="00FA0A74">
        <w:rPr>
          <w:lang w:val="ru-RU"/>
        </w:rPr>
        <w:t xml:space="preserve"> </w:t>
      </w:r>
      <w:r>
        <w:t>Encryption</w:t>
      </w:r>
      <w:bookmarkEnd w:id="706"/>
      <w:bookmarkEnd w:id="707"/>
      <w:bookmarkEnd w:id="708"/>
      <w:bookmarkEnd w:id="709"/>
      <w:bookmarkEnd w:id="710"/>
      <w:bookmarkEnd w:id="711"/>
      <w:bookmarkEnd w:id="712"/>
      <w:r w:rsidR="002E60D9">
        <w:fldChar w:fldCharType="begin"/>
      </w:r>
      <w:r>
        <w:instrText>XE</w:instrText>
      </w:r>
      <w:r w:rsidRPr="00FA0A74">
        <w:rPr>
          <w:lang w:val="ru-RU"/>
        </w:rPr>
        <w:instrText xml:space="preserve"> "</w:instrText>
      </w:r>
      <w:r>
        <w:instrText>Microsoft</w:instrText>
      </w:r>
      <w:r w:rsidRPr="00FA0A74">
        <w:rPr>
          <w:lang w:val="ru-RU"/>
        </w:rPr>
        <w:instrText xml:space="preserve"> </w:instrText>
      </w:r>
      <w:r>
        <w:instrText>Exchange</w:instrText>
      </w:r>
      <w:r w:rsidRPr="00FA0A74">
        <w:rPr>
          <w:lang w:val="ru-RU"/>
        </w:rPr>
        <w:instrText xml:space="preserve"> </w:instrText>
      </w:r>
      <w:r>
        <w:instrText>Hosted</w:instrText>
      </w:r>
      <w:r w:rsidRPr="00FA0A74">
        <w:rPr>
          <w:lang w:val="ru-RU"/>
        </w:rPr>
        <w:instrText xml:space="preserve"> </w:instrText>
      </w:r>
      <w:r>
        <w:instrText>Encryption</w:instrText>
      </w:r>
      <w:r w:rsidRPr="00FA0A74">
        <w:rPr>
          <w:lang w:val="ru-RU"/>
        </w:rPr>
        <w:instrText xml:space="preserve">" </w:instrText>
      </w:r>
      <w:r w:rsidR="002E60D9">
        <w:fldChar w:fldCharType="end"/>
      </w:r>
    </w:p>
    <w:p w:rsidR="00F224BE" w:rsidRPr="00FA0A74" w:rsidRDefault="00F224BE" w:rsidP="00F224BE">
      <w:pPr>
        <w:pStyle w:val="PURLicenseTerm"/>
        <w:rPr>
          <w:lang w:val="ru-RU"/>
        </w:rPr>
      </w:pPr>
      <w:r w:rsidRPr="00FA0A74">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41592B" w:rsidTr="00AF62EE">
        <w:tc>
          <w:tcPr>
            <w:tcW w:w="2477" w:type="pct"/>
            <w:tcBorders>
              <w:top w:val="dotted" w:sz="4" w:space="0" w:color="98BEE1" w:themeColor="accent1" w:themeShade="E6"/>
              <w:left w:val="nil"/>
              <w:bottom w:val="dotted" w:sz="4" w:space="0" w:color="98BEE1" w:themeColor="accent1" w:themeShade="E6"/>
              <w:right w:val="nil"/>
            </w:tcBorders>
          </w:tcPr>
          <w:p w:rsidR="00F224BE" w:rsidRPr="0041592B" w:rsidRDefault="00F224BE" w:rsidP="00AF62EE">
            <w:pPr>
              <w:pStyle w:val="PURLMSH"/>
              <w:rPr>
                <w:lang w:val="ru-RU"/>
              </w:rPr>
            </w:pPr>
            <w:r w:rsidRPr="00FA0A74">
              <w:rPr>
                <w:lang w:val="ru-RU"/>
              </w:rPr>
              <w:t xml:space="preserve">Заявление о конфиденциальности </w:t>
            </w:r>
            <w:r w:rsidRPr="00FA0A74">
              <w:rPr>
                <w:b/>
                <w:lang w:val="ru-RU"/>
              </w:rPr>
              <w:t>Да</w:t>
            </w:r>
            <w:r w:rsidRPr="00FA0A74">
              <w:rPr>
                <w:lang w:val="ru-RU"/>
              </w:rPr>
              <w:t xml:space="preserve"> </w:t>
            </w:r>
            <w:r w:rsidR="0041592B" w:rsidRPr="0041592B">
              <w:rPr>
                <w:lang w:val="ru-RU"/>
              </w:rPr>
              <w:br/>
            </w:r>
            <w:r w:rsidRPr="00FA0A74">
              <w:rPr>
                <w:i/>
                <w:lang w:val="ru-RU"/>
              </w:rPr>
              <w:t xml:space="preserve">(см. </w:t>
            </w:r>
            <w:hyperlink r:id="rId131" w:history="1">
              <w:r>
                <w:rPr>
                  <w:rStyle w:val="Hyperlink"/>
                  <w:i/>
                </w:rPr>
                <w:t>http</w:t>
              </w:r>
              <w:r w:rsidRPr="0041592B">
                <w:rPr>
                  <w:rStyle w:val="Hyperlink"/>
                  <w:i/>
                  <w:lang w:val="ru-RU"/>
                </w:rPr>
                <w:t>://</w:t>
              </w:r>
              <w:r>
                <w:rPr>
                  <w:rStyle w:val="Hyperlink"/>
                  <w:i/>
                </w:rPr>
                <w:t>go</w:t>
              </w:r>
              <w:r w:rsidRPr="0041592B">
                <w:rPr>
                  <w:rStyle w:val="Hyperlink"/>
                  <w:i/>
                  <w:lang w:val="ru-RU"/>
                </w:rPr>
                <w:t>.</w:t>
              </w:r>
              <w:r>
                <w:rPr>
                  <w:rStyle w:val="Hyperlink"/>
                  <w:i/>
                </w:rPr>
                <w:t>microsoft</w:t>
              </w:r>
              <w:r w:rsidRPr="0041592B">
                <w:rPr>
                  <w:rStyle w:val="Hyperlink"/>
                  <w:i/>
                  <w:lang w:val="ru-RU"/>
                </w:rPr>
                <w:t>.</w:t>
              </w:r>
              <w:r>
                <w:rPr>
                  <w:rStyle w:val="Hyperlink"/>
                  <w:i/>
                </w:rPr>
                <w:t>com</w:t>
              </w:r>
              <w:r w:rsidRPr="0041592B">
                <w:rPr>
                  <w:rStyle w:val="Hyperlink"/>
                  <w:i/>
                  <w:lang w:val="ru-RU"/>
                </w:rPr>
                <w:t>/</w:t>
              </w:r>
              <w:r>
                <w:rPr>
                  <w:rStyle w:val="Hyperlink"/>
                  <w:i/>
                </w:rPr>
                <w:t>fwlink</w:t>
              </w:r>
              <w:r w:rsidRPr="0041592B">
                <w:rPr>
                  <w:rStyle w:val="Hyperlink"/>
                  <w:i/>
                  <w:lang w:val="ru-RU"/>
                </w:rPr>
                <w:t>/?</w:t>
              </w:r>
              <w:r>
                <w:rPr>
                  <w:rStyle w:val="Hyperlink"/>
                  <w:i/>
                </w:rPr>
                <w:t>LinkID</w:t>
              </w:r>
              <w:r w:rsidRPr="0041592B">
                <w:rPr>
                  <w:rStyle w:val="Hyperlink"/>
                  <w:i/>
                  <w:lang w:val="ru-RU"/>
                </w:rPr>
                <w:t>=101332</w:t>
              </w:r>
            </w:hyperlink>
            <w:r w:rsidRPr="0041592B">
              <w:rPr>
                <w:i/>
                <w:lang w:val="ru-RU"/>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Pr="0041592B" w:rsidRDefault="00F224BE" w:rsidP="00AF62EE">
            <w:pPr>
              <w:pStyle w:val="PURLMSH"/>
              <w:rPr>
                <w:lang w:val="ru-RU"/>
              </w:rPr>
            </w:pPr>
            <w:r w:rsidRPr="0041592B">
              <w:rPr>
                <w:lang w:val="ru-RU"/>
              </w:rPr>
              <w:t xml:space="preserve">Обзор безопасности. </w:t>
            </w:r>
            <w:r w:rsidRPr="0041592B">
              <w:rPr>
                <w:b/>
                <w:lang w:val="ru-RU"/>
              </w:rPr>
              <w:t>Нет</w:t>
            </w:r>
            <w:r w:rsidRPr="0041592B">
              <w:rPr>
                <w:lang w:val="ru-RU"/>
              </w:rPr>
              <w:t xml:space="preserve"> </w:t>
            </w:r>
          </w:p>
        </w:tc>
      </w:tr>
      <w:tr w:rsidR="00F224BE" w:rsidRPr="0041592B" w:rsidTr="00AF62EE">
        <w:tc>
          <w:tcPr>
            <w:tcW w:w="5000" w:type="pct"/>
            <w:gridSpan w:val="3"/>
            <w:tcBorders>
              <w:top w:val="nil"/>
              <w:left w:val="nil"/>
              <w:bottom w:val="nil"/>
              <w:right w:val="nil"/>
            </w:tcBorders>
            <w:shd w:val="clear" w:color="auto" w:fill="B9D3EB" w:themeFill="accent1"/>
            <w:vAlign w:val="center"/>
          </w:tcPr>
          <w:p w:rsidR="00F224BE" w:rsidRPr="0041592B" w:rsidRDefault="00F245C6" w:rsidP="00AF62EE">
            <w:pPr>
              <w:pStyle w:val="PURTableHeaderWhite"/>
              <w:spacing w:after="0" w:line="240" w:lineRule="auto"/>
              <w:rPr>
                <w:i w:val="0"/>
                <w:color w:val="404040" w:themeColor="text1" w:themeTint="BF"/>
                <w:lang w:val="ru-RU"/>
              </w:rPr>
            </w:pPr>
            <w:r w:rsidRPr="0041592B">
              <w:rPr>
                <w:i w:val="0"/>
                <w:color w:val="404040" w:themeColor="text1" w:themeTint="BF"/>
                <w:lang w:val="ru-RU"/>
              </w:rPr>
              <w:t>ЛИЦЕНЗИИ ПОДПИСЧИКА (</w:t>
            </w:r>
            <w:r>
              <w:rPr>
                <w:i w:val="0"/>
                <w:color w:val="404040" w:themeColor="text1" w:themeTint="BF"/>
              </w:rPr>
              <w:t>SAL</w:t>
            </w:r>
            <w:r w:rsidRPr="0041592B">
              <w:rPr>
                <w:i w:val="0"/>
                <w:color w:val="404040" w:themeColor="text1" w:themeTint="BF"/>
                <w:lang w:val="ru-RU"/>
              </w:rPr>
              <w:t>)</w:t>
            </w:r>
          </w:p>
        </w:tc>
      </w:tr>
      <w:tr w:rsidR="00F224BE" w:rsidRPr="004976C9" w:rsidTr="00AF62EE">
        <w:tc>
          <w:tcPr>
            <w:tcW w:w="2500" w:type="pct"/>
            <w:gridSpan w:val="2"/>
            <w:tcBorders>
              <w:top w:val="nil"/>
              <w:left w:val="nil"/>
              <w:bottom w:val="dotted" w:sz="4" w:space="0" w:color="98BEE1" w:themeColor="accent1" w:themeShade="E6"/>
              <w:right w:val="nil"/>
            </w:tcBorders>
            <w:shd w:val="clear" w:color="auto" w:fill="auto"/>
          </w:tcPr>
          <w:p w:rsidR="00F224BE" w:rsidRPr="00FA0A74" w:rsidRDefault="00051075" w:rsidP="00AF62EE">
            <w:pPr>
              <w:pStyle w:val="PURBody"/>
              <w:rPr>
                <w:rStyle w:val="Strong"/>
                <w:b w:val="0"/>
                <w:i/>
                <w:lang w:val="ru-RU"/>
              </w:rPr>
            </w:pPr>
            <w:r w:rsidRPr="00FA0A74">
              <w:rPr>
                <w:rStyle w:val="Strong"/>
                <w:i/>
                <w:lang w:val="ru-RU"/>
              </w:rPr>
              <w:t>Для:</w:t>
            </w:r>
          </w:p>
          <w:p w:rsidR="00F224BE" w:rsidRPr="00FA0A74" w:rsidRDefault="00F224BE" w:rsidP="0041592B">
            <w:pPr>
              <w:pStyle w:val="PURBody"/>
              <w:rPr>
                <w:lang w:val="ru-RU"/>
              </w:rPr>
            </w:pPr>
            <w:r w:rsidRPr="00FA0A74">
              <w:rPr>
                <w:lang w:val="ru-RU"/>
              </w:rPr>
              <w:t>каждого из ваших пользователей, чьи данные клиента</w:t>
            </w:r>
            <w:r w:rsidR="0041592B">
              <w:t> </w:t>
            </w:r>
            <w:r w:rsidRPr="00FA0A74">
              <w:rPr>
                <w:lang w:val="ru-RU"/>
              </w:rPr>
              <w:t>обрабатываются веб-службой или связанным программным обеспечением,</w:t>
            </w:r>
          </w:p>
        </w:tc>
        <w:tc>
          <w:tcPr>
            <w:tcW w:w="2500" w:type="pct"/>
            <w:tcBorders>
              <w:top w:val="nil"/>
              <w:left w:val="nil"/>
              <w:bottom w:val="dotted" w:sz="4" w:space="0" w:color="98BEE1" w:themeColor="accent1" w:themeShade="E6"/>
              <w:right w:val="nil"/>
            </w:tcBorders>
            <w:shd w:val="clear" w:color="auto" w:fill="auto"/>
          </w:tcPr>
          <w:p w:rsidR="00F224BE" w:rsidRPr="00C46B76" w:rsidRDefault="00BB41EF" w:rsidP="00AF62EE">
            <w:pPr>
              <w:pStyle w:val="PURBody"/>
              <w:rPr>
                <w:rStyle w:val="Strong"/>
                <w:b w:val="0"/>
                <w:i/>
                <w:lang w:val="ru-RU"/>
              </w:rPr>
            </w:pPr>
            <w:r w:rsidRPr="00FA0A74">
              <w:rPr>
                <w:rStyle w:val="Strong"/>
                <w:lang w:val="ru-RU"/>
              </w:rPr>
              <w:t>Необходимо</w:t>
            </w:r>
            <w:r w:rsidRPr="00C46B76">
              <w:rPr>
                <w:rStyle w:val="Strong"/>
                <w:lang w:val="ru-RU"/>
              </w:rPr>
              <w:t>:</w:t>
            </w:r>
          </w:p>
          <w:p w:rsidR="00F224BE" w:rsidRPr="00C46B76" w:rsidRDefault="00F224BE" w:rsidP="002E4EC5">
            <w:pPr>
              <w:pStyle w:val="PURBody"/>
              <w:rPr>
                <w:lang w:val="ru-RU"/>
              </w:rPr>
            </w:pPr>
            <w:r>
              <w:t>Microsoft</w:t>
            </w:r>
            <w:r w:rsidRPr="00C46B76">
              <w:rPr>
                <w:lang w:val="ru-RU"/>
              </w:rPr>
              <w:t xml:space="preserve"> </w:t>
            </w:r>
            <w:r>
              <w:t>Exchange</w:t>
            </w:r>
            <w:r w:rsidRPr="00C46B76">
              <w:rPr>
                <w:lang w:val="ru-RU"/>
              </w:rPr>
              <w:t xml:space="preserve"> </w:t>
            </w:r>
            <w:r>
              <w:t>Hosted</w:t>
            </w:r>
            <w:r w:rsidRPr="00C46B76">
              <w:rPr>
                <w:lang w:val="ru-RU"/>
              </w:rPr>
              <w:t xml:space="preserve"> </w:t>
            </w:r>
            <w:r>
              <w:t>Encryption</w:t>
            </w:r>
            <w:r w:rsidRPr="00C46B76">
              <w:rPr>
                <w:lang w:val="ru-RU"/>
              </w:rPr>
              <w:t xml:space="preserve"> </w:t>
            </w:r>
            <w:r>
              <w:t>User</w:t>
            </w:r>
            <w:r w:rsidRPr="00C46B76">
              <w:rPr>
                <w:lang w:val="ru-RU"/>
              </w:rPr>
              <w:t xml:space="preserve"> </w:t>
            </w:r>
            <w:r>
              <w:t>SAL</w:t>
            </w:r>
          </w:p>
        </w:tc>
      </w:tr>
    </w:tbl>
    <w:p w:rsidR="00F224BE" w:rsidRPr="00FA0A74" w:rsidRDefault="00F224BE" w:rsidP="0085206E">
      <w:pPr>
        <w:pStyle w:val="PURADDITIONALTERMSHEADERMB"/>
        <w:rPr>
          <w:lang w:val="ru-RU"/>
        </w:rPr>
      </w:pPr>
      <w:r w:rsidRPr="00FA0A74">
        <w:rPr>
          <w:lang w:val="ru-RU"/>
        </w:rPr>
        <w:t xml:space="preserve">Дополнительные </w:t>
      </w:r>
      <w:r w:rsidR="00F21935" w:rsidRPr="00FA0A74">
        <w:rPr>
          <w:lang w:val="ru-RU"/>
        </w:rPr>
        <w:t>Условия.</w:t>
      </w:r>
    </w:p>
    <w:p w:rsidR="00F224BE" w:rsidRPr="00FA0A74" w:rsidRDefault="00F21935" w:rsidP="00F224BE">
      <w:pPr>
        <w:pStyle w:val="PURBlueStrong"/>
        <w:rPr>
          <w:lang w:val="ru-RU"/>
        </w:rPr>
      </w:pPr>
      <w:r w:rsidRPr="00FA0A74">
        <w:rPr>
          <w:lang w:val="ru-RU"/>
        </w:rPr>
        <w:t>Обновление Условий Лицензии</w:t>
      </w:r>
    </w:p>
    <w:p w:rsidR="00F224BE" w:rsidRPr="00FA0A74" w:rsidRDefault="00F224BE" w:rsidP="00EA3625">
      <w:pPr>
        <w:pStyle w:val="PURBody-Indented"/>
        <w:rPr>
          <w:lang w:val="ru-RU"/>
        </w:rPr>
      </w:pPr>
      <w:r w:rsidRPr="00FA0A74">
        <w:rPr>
          <w:lang w:val="ru-RU"/>
        </w:rPr>
        <w:t xml:space="preserve">За исключением нижеуказанного, в период действия соответствующего лицензионного соглашения поставщика услуг использование вами веб-службы регулируется условиями лицензии, действовавшей на дату, когда вы впервые воспользовались веб-службой. Корпорация </w:t>
      </w:r>
      <w:r>
        <w:t>Microsoft</w:t>
      </w:r>
      <w:r w:rsidRPr="00FA0A74">
        <w:rPr>
          <w:lang w:val="ru-RU"/>
        </w:rPr>
        <w:t xml:space="preserve"> может в любой момент обновить область действия условий использования. Вы выражаете свое согласие с этой новой областью действия условий использования, применяя службу</w:t>
      </w:r>
      <w:r w:rsidR="0041592B">
        <w:t> </w:t>
      </w:r>
      <w:r w:rsidRPr="00FA0A74">
        <w:rPr>
          <w:lang w:val="ru-RU"/>
        </w:rPr>
        <w:t>Интернета после публикации соответствующего сообщения в этих правах на использование продукта, либо</w:t>
      </w:r>
      <w:r w:rsidR="00EA3625">
        <w:t> </w:t>
      </w:r>
      <w:r w:rsidRPr="00FA0A74">
        <w:rPr>
          <w:lang w:val="ru-RU"/>
        </w:rPr>
        <w:t>после</w:t>
      </w:r>
      <w:r w:rsidR="0041592B">
        <w:t> </w:t>
      </w:r>
      <w:r w:rsidRPr="00FA0A74">
        <w:rPr>
          <w:lang w:val="ru-RU"/>
        </w:rPr>
        <w:t>получения сообщения электронной почты о таком обновлении.</w:t>
      </w:r>
    </w:p>
    <w:p w:rsidR="00F224BE" w:rsidRPr="00FA0A74" w:rsidRDefault="00F224BE" w:rsidP="00F224BE">
      <w:pPr>
        <w:pStyle w:val="PURBlueStrong"/>
        <w:rPr>
          <w:lang w:val="ru-RU"/>
        </w:rPr>
      </w:pPr>
      <w:r w:rsidRPr="00FA0A74">
        <w:rPr>
          <w:lang w:val="ru-RU"/>
        </w:rPr>
        <w:t xml:space="preserve">Использование </w:t>
      </w:r>
      <w:r w:rsidR="00F21935" w:rsidRPr="00FA0A74">
        <w:rPr>
          <w:lang w:val="ru-RU"/>
        </w:rPr>
        <w:t>Для Оценки</w:t>
      </w:r>
    </w:p>
    <w:p w:rsidR="00F224BE" w:rsidRPr="00FA0A74" w:rsidRDefault="00F224BE" w:rsidP="00F224BE">
      <w:pPr>
        <w:pStyle w:val="PURBody-Indented"/>
        <w:rPr>
          <w:lang w:val="ru-RU"/>
        </w:rPr>
      </w:pPr>
      <w:r w:rsidRPr="00FA0A74">
        <w:rPr>
          <w:lang w:val="ru-RU"/>
        </w:rPr>
        <w:t xml:space="preserve">В случае </w:t>
      </w:r>
      <w:r>
        <w:t>Microsoft</w:t>
      </w:r>
      <w:r w:rsidRPr="00FA0A74">
        <w:rPr>
          <w:lang w:val="ru-RU"/>
        </w:rPr>
        <w:t xml:space="preserve"> </w:t>
      </w:r>
      <w:r>
        <w:t>Exchange</w:t>
      </w:r>
      <w:r w:rsidRPr="00FA0A74">
        <w:rPr>
          <w:lang w:val="ru-RU"/>
        </w:rPr>
        <w:t xml:space="preserve"> </w:t>
      </w:r>
      <w:r>
        <w:t>Hosted</w:t>
      </w:r>
      <w:r w:rsidRPr="00FA0A74">
        <w:rPr>
          <w:lang w:val="ru-RU"/>
        </w:rPr>
        <w:t xml:space="preserve"> </w:t>
      </w:r>
      <w:r>
        <w:t>Filtering</w:t>
      </w:r>
      <w:r w:rsidRPr="00FA0A74">
        <w:rPr>
          <w:lang w:val="ru-RU"/>
        </w:rPr>
        <w:t xml:space="preserve"> вы и ваши пользователи можете пользоваться веб-службой в течение </w:t>
      </w:r>
      <w:r w:rsidR="0041592B" w:rsidRPr="0041592B">
        <w:rPr>
          <w:lang w:val="ru-RU"/>
        </w:rPr>
        <w:br/>
      </w:r>
      <w:r w:rsidRPr="00FA0A74">
        <w:rPr>
          <w:lang w:val="ru-RU"/>
        </w:rPr>
        <w:t>30-дневного оценочного периода.</w:t>
      </w:r>
    </w:p>
    <w:bookmarkEnd w:id="652"/>
    <w:p w:rsidR="00533ED0" w:rsidRPr="00FA0A74" w:rsidRDefault="002E60D9" w:rsidP="00FE45A5">
      <w:pPr>
        <w:pStyle w:val="PURBreadcrumb"/>
        <w:rPr>
          <w:rFonts w:ascii="Arial Narrow" w:hAnsi="Arial Narrow"/>
          <w:color w:val="00467F"/>
          <w:sz w:val="16"/>
          <w:u w:val="single"/>
          <w:lang w:val="ru-RU"/>
        </w:rPr>
      </w:pPr>
      <w:r>
        <w:fldChar w:fldCharType="begin"/>
      </w:r>
      <w:r w:rsidR="00182329">
        <w:instrText>HYPERLINK</w:instrText>
      </w:r>
      <w:r w:rsidR="00182329" w:rsidRPr="00136080">
        <w:rPr>
          <w:lang w:val="ru-RU"/>
        </w:rPr>
        <w:instrText xml:space="preserve"> \</w:instrText>
      </w:r>
      <w:r w:rsidR="00182329">
        <w:instrText>l</w:instrText>
      </w:r>
      <w:r w:rsidR="00182329" w:rsidRPr="00136080">
        <w:rPr>
          <w:lang w:val="ru-RU"/>
        </w:rPr>
        <w:instrText xml:space="preserve"> "Оглавление"</w:instrText>
      </w:r>
      <w:r>
        <w:fldChar w:fldCharType="separate"/>
      </w:r>
      <w:r w:rsidR="00182329" w:rsidRPr="00FA0A74">
        <w:rPr>
          <w:rStyle w:val="Hyperlink"/>
          <w:rFonts w:ascii="Arial Narrow" w:hAnsi="Arial Narrow"/>
          <w:sz w:val="16"/>
          <w:lang w:val="ru-RU"/>
        </w:rPr>
        <w:t>Оглавление</w:t>
      </w:r>
      <w:r>
        <w:fldChar w:fldCharType="end"/>
      </w:r>
      <w:r w:rsidR="00182329" w:rsidRPr="00FA0A74">
        <w:rPr>
          <w:lang w:val="ru-RU"/>
        </w:rPr>
        <w:t xml:space="preserve"> / </w:t>
      </w:r>
      <w:hyperlink w:anchor="UniversalTerms" w:history="1">
        <w:r w:rsidR="00FE45A5">
          <w:rPr>
            <w:rStyle w:val="Hyperlink"/>
            <w:rFonts w:ascii="Arial Narrow" w:hAnsi="Arial Narrow"/>
            <w:sz w:val="16"/>
            <w:lang w:val="ru-RU"/>
          </w:rPr>
          <w:t>Универсальные условия лицензирования</w:t>
        </w:r>
      </w:hyperlink>
    </w:p>
    <w:p w:rsidR="00D548C0" w:rsidRPr="00FA0A74" w:rsidRDefault="00D548C0" w:rsidP="00C4367D">
      <w:pPr>
        <w:pStyle w:val="PURSectionHeading"/>
        <w:rPr>
          <w:lang w:val="ru-RU"/>
        </w:rPr>
        <w:sectPr w:rsidR="00D548C0" w:rsidRPr="00FA0A74" w:rsidSect="0041592B">
          <w:type w:val="continuous"/>
          <w:pgSz w:w="12240" w:h="15840" w:code="1"/>
          <w:pgMar w:top="1166" w:right="720" w:bottom="720" w:left="720" w:header="432" w:footer="288" w:gutter="0"/>
          <w:cols w:space="360"/>
          <w:docGrid w:linePitch="360"/>
        </w:sectPr>
      </w:pPr>
    </w:p>
    <w:p w:rsidR="00EF67CC" w:rsidRPr="00C4367D" w:rsidRDefault="00EF67CC" w:rsidP="00EF67CC">
      <w:pPr>
        <w:pStyle w:val="PURSectionHeading"/>
      </w:pPr>
      <w:bookmarkStart w:id="713" w:name="Appendix1"/>
      <w:bookmarkStart w:id="714" w:name="_Toc299519182"/>
      <w:bookmarkStart w:id="715" w:name="_Toc299525046"/>
      <w:bookmarkStart w:id="716" w:name="_Toc299531614"/>
      <w:bookmarkStart w:id="717" w:name="_Toc299531938"/>
      <w:bookmarkStart w:id="718" w:name="_Toc299957221"/>
      <w:bookmarkStart w:id="719" w:name="_Toc309301605"/>
      <w:bookmarkEnd w:id="713"/>
      <w:r w:rsidRPr="00FA0A74">
        <w:rPr>
          <w:lang w:val="ru-RU"/>
        </w:rPr>
        <w:t xml:space="preserve">Приложение 1. </w:t>
      </w:r>
      <w:r>
        <w:t>Клиентское/Дополнительное программное обеспечение</w:t>
      </w:r>
      <w:bookmarkEnd w:id="714"/>
      <w:bookmarkEnd w:id="715"/>
      <w:bookmarkEnd w:id="716"/>
      <w:bookmarkEnd w:id="717"/>
      <w:bookmarkEnd w:id="718"/>
      <w:bookmarkEnd w:id="719"/>
    </w:p>
    <w:p w:rsidR="00EF67CC" w:rsidRDefault="00EF67CC" w:rsidP="00EF67CC">
      <w:pPr>
        <w:pStyle w:val="PURBody"/>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8F0139"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8F0139" w:rsidRDefault="008F0139" w:rsidP="00050078">
            <w:pPr>
              <w:pStyle w:val="PURTableHeaderWhite"/>
              <w:spacing w:after="0" w:line="240" w:lineRule="auto"/>
              <w:rPr>
                <w:i w:val="0"/>
                <w:caps/>
                <w:color w:val="404040" w:themeColor="text1" w:themeTint="BF"/>
              </w:rPr>
            </w:pPr>
            <w:r w:rsidRPr="008F0139">
              <w:rPr>
                <w:i w:val="0"/>
                <w:color w:val="404040" w:themeColor="text1" w:themeTint="BF"/>
              </w:rPr>
              <w:t>Продукт</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8F0139" w:rsidRDefault="008F0139" w:rsidP="00050078">
            <w:pPr>
              <w:pStyle w:val="PURTableHeaderWhite"/>
              <w:spacing w:after="0" w:line="240" w:lineRule="auto"/>
              <w:rPr>
                <w:i w:val="0"/>
                <w:caps/>
                <w:color w:val="404040" w:themeColor="text1" w:themeTint="BF"/>
              </w:rPr>
            </w:pPr>
            <w:r w:rsidRPr="008F0139">
              <w:rPr>
                <w:i w:val="0"/>
                <w:color w:val="404040" w:themeColor="text1" w:themeTint="BF"/>
              </w:rPr>
              <w:t>Список Клиентского Программного Обеспечения</w:t>
            </w:r>
          </w:p>
        </w:tc>
      </w:tr>
      <w:tr w:rsidR="009549A1" w:rsidRPr="008F0139" w:rsidTr="00050078">
        <w:tc>
          <w:tcPr>
            <w:tcW w:w="10800" w:type="dxa"/>
            <w:gridSpan w:val="2"/>
            <w:tcBorders>
              <w:top w:val="nil"/>
            </w:tcBorders>
            <w:shd w:val="clear" w:color="auto" w:fill="FFFFFF"/>
            <w:tcMar>
              <w:top w:w="43" w:type="dxa"/>
              <w:left w:w="115" w:type="dxa"/>
              <w:bottom w:w="43" w:type="dxa"/>
              <w:right w:w="115" w:type="dxa"/>
            </w:tcMar>
          </w:tcPr>
          <w:p w:rsidR="009549A1" w:rsidRPr="008F0139" w:rsidRDefault="008F0139" w:rsidP="00050078">
            <w:pPr>
              <w:pStyle w:val="PURTableHeaderBlue"/>
            </w:pPr>
            <w:r w:rsidRPr="008F0139">
              <w:t>Biztalk Server 2010 Branch, Выпуски Standard И Enterprise</w:t>
            </w:r>
          </w:p>
        </w:tc>
      </w:tr>
      <w:tr w:rsidR="009549A1" w:rsidRPr="007E3222" w:rsidTr="00050078">
        <w:tc>
          <w:tcPr>
            <w:tcW w:w="5400" w:type="dxa"/>
            <w:tcBorders>
              <w:top w:val="nil"/>
            </w:tcBorders>
            <w:shd w:val="clear" w:color="auto" w:fill="FFFFFF"/>
            <w:tcMar>
              <w:top w:w="43" w:type="dxa"/>
              <w:left w:w="115" w:type="dxa"/>
              <w:bottom w:w="43" w:type="dxa"/>
              <w:right w:w="115" w:type="dxa"/>
            </w:tcMar>
          </w:tcPr>
          <w:p w:rsidR="009549A1" w:rsidRPr="008F0139" w:rsidRDefault="008F0139" w:rsidP="00050078">
            <w:pPr>
              <w:pStyle w:val="PURBody"/>
              <w:rPr>
                <w:b/>
                <w:lang w:val="ru-RU"/>
              </w:rPr>
            </w:pPr>
            <w:r w:rsidRPr="008F0139">
              <w:rPr>
                <w:b/>
                <w:lang w:val="ru-RU"/>
              </w:rPr>
              <w:t xml:space="preserve">Для Всех Выпусков </w:t>
            </w:r>
            <w:r w:rsidRPr="008F0139">
              <w:rPr>
                <w:b/>
              </w:rPr>
              <w:t>Biztalk</w:t>
            </w:r>
            <w:r w:rsidRPr="008F0139">
              <w:rPr>
                <w:b/>
                <w:lang w:val="ru-RU"/>
              </w:rPr>
              <w:t xml:space="preserve"> </w:t>
            </w:r>
            <w:r w:rsidRPr="008F0139">
              <w:rPr>
                <w:b/>
              </w:rPr>
              <w:t>Server</w:t>
            </w:r>
            <w:r w:rsidRPr="008F0139">
              <w:rPr>
                <w:b/>
                <w:lang w:val="ru-RU"/>
              </w:rPr>
              <w:t xml:space="preserve"> 2010</w:t>
            </w:r>
          </w:p>
          <w:p w:rsidR="009549A1" w:rsidRPr="008F0139" w:rsidRDefault="008F0139" w:rsidP="00050078">
            <w:pPr>
              <w:pStyle w:val="PURBullet"/>
            </w:pPr>
            <w:r w:rsidRPr="008F0139">
              <w:t>Средства Администрирования И Мониторинга</w:t>
            </w:r>
          </w:p>
          <w:p w:rsidR="009549A1" w:rsidRPr="008F0139" w:rsidRDefault="008F0139" w:rsidP="00050078">
            <w:pPr>
              <w:pStyle w:val="PURBullet"/>
              <w:rPr>
                <w:lang w:val="ru-RU"/>
              </w:rPr>
            </w:pPr>
            <w:r w:rsidRPr="008F0139">
              <w:rPr>
                <w:lang w:val="ru-RU"/>
              </w:rPr>
              <w:t xml:space="preserve">Схемы И Шаблоны По </w:t>
            </w:r>
            <w:r w:rsidRPr="008F0139">
              <w:t>Biztalk</w:t>
            </w:r>
            <w:r w:rsidRPr="008F0139">
              <w:rPr>
                <w:lang w:val="ru-RU"/>
              </w:rPr>
              <w:t xml:space="preserve"> </w:t>
            </w:r>
            <w:r w:rsidRPr="008F0139">
              <w:t>Server</w:t>
            </w:r>
            <w:r w:rsidRPr="008F0139">
              <w:rPr>
                <w:lang w:val="ru-RU"/>
              </w:rPr>
              <w:t xml:space="preserve"> </w:t>
            </w:r>
          </w:p>
          <w:p w:rsidR="009549A1" w:rsidRPr="008F0139" w:rsidRDefault="008F0139" w:rsidP="00050078">
            <w:pPr>
              <w:pStyle w:val="PURBullet"/>
            </w:pPr>
            <w:r w:rsidRPr="008F0139">
              <w:t>Средства Разработки</w:t>
            </w:r>
          </w:p>
          <w:p w:rsidR="009549A1" w:rsidRPr="008F0139" w:rsidRDefault="008F0139" w:rsidP="00050078">
            <w:pPr>
              <w:pStyle w:val="PURBullet"/>
              <w:rPr>
                <w:lang w:val="ru-RU"/>
              </w:rPr>
            </w:pPr>
            <w:r w:rsidRPr="008F0139">
              <w:rPr>
                <w:lang w:val="ru-RU"/>
              </w:rPr>
              <w:t>Главный Сервер Секрета/Единая Регистрация В Системе Предприятия</w:t>
            </w:r>
          </w:p>
          <w:p w:rsidR="009549A1" w:rsidRPr="008F0139" w:rsidRDefault="008F0139" w:rsidP="00050078">
            <w:pPr>
              <w:pStyle w:val="PURBullet"/>
              <w:rPr>
                <w:lang w:val="ru-RU"/>
              </w:rPr>
            </w:pPr>
            <w:r w:rsidRPr="008F0139">
              <w:rPr>
                <w:lang w:val="ru-RU"/>
              </w:rPr>
              <w:t>Пакет (Пакеты) Средств Разработки Программного Обеспечения</w:t>
            </w:r>
          </w:p>
          <w:p w:rsidR="009549A1" w:rsidRPr="008F0139" w:rsidRDefault="008F0139" w:rsidP="00050078">
            <w:pPr>
              <w:pStyle w:val="PURBullet"/>
            </w:pPr>
            <w:r w:rsidRPr="008F0139">
              <w:t>Mqhelper.Dll</w:t>
            </w:r>
          </w:p>
          <w:p w:rsidR="009549A1" w:rsidRPr="008F0139" w:rsidRDefault="008F0139" w:rsidP="00050078">
            <w:pPr>
              <w:pStyle w:val="PURBullet"/>
              <w:rPr>
                <w:lang w:val="ru-RU"/>
              </w:rPr>
            </w:pPr>
            <w:r w:rsidRPr="008F0139">
              <w:rPr>
                <w:lang w:val="ru-RU"/>
              </w:rPr>
              <w:t>Прикладные Программные Интерфейсы (</w:t>
            </w:r>
            <w:r w:rsidRPr="008F0139">
              <w:t>Api</w:t>
            </w:r>
            <w:r w:rsidRPr="008F0139">
              <w:rPr>
                <w:lang w:val="ru-RU"/>
              </w:rPr>
              <w:t>) Событий Монитора Деловой Активности (</w:t>
            </w:r>
            <w:r w:rsidRPr="008F0139">
              <w:t>Bam</w:t>
            </w:r>
            <w:r w:rsidRPr="008F0139">
              <w:rPr>
                <w:lang w:val="ru-RU"/>
              </w:rPr>
              <w:t>), Средства Перехвата И Администрирования</w:t>
            </w:r>
          </w:p>
          <w:p w:rsidR="009549A1" w:rsidRPr="008F0139" w:rsidRDefault="008F0139" w:rsidP="00050078">
            <w:pPr>
              <w:pStyle w:val="PURBullet"/>
              <w:rPr>
                <w:lang w:val="ru-RU"/>
              </w:rPr>
            </w:pPr>
            <w:r w:rsidRPr="008F0139">
              <w:rPr>
                <w:lang w:val="ru-RU"/>
              </w:rPr>
              <w:t xml:space="preserve">Оповещения </w:t>
            </w:r>
            <w:r w:rsidRPr="008F0139">
              <w:t>Bam</w:t>
            </w:r>
            <w:r w:rsidRPr="008F0139">
              <w:rPr>
                <w:lang w:val="ru-RU"/>
              </w:rPr>
              <w:t xml:space="preserve">, Предоставляемые Для Служб Уведомлений </w:t>
            </w:r>
            <w:r w:rsidR="00E84C3F">
              <w:t>SQL</w:t>
            </w:r>
          </w:p>
          <w:p w:rsidR="009549A1" w:rsidRPr="008F0139" w:rsidRDefault="008F0139" w:rsidP="00050078">
            <w:pPr>
              <w:pStyle w:val="PURBullet"/>
            </w:pPr>
            <w:r w:rsidRPr="008F0139">
              <w:t>Клиент Bam</w:t>
            </w:r>
          </w:p>
          <w:p w:rsidR="009549A1" w:rsidRPr="008F0139" w:rsidRDefault="008F0139" w:rsidP="00050078">
            <w:pPr>
              <w:pStyle w:val="PURBullet"/>
              <w:rPr>
                <w:rFonts w:eastAsia="Times New Roman"/>
              </w:rPr>
            </w:pPr>
            <w:r w:rsidRPr="008F0139">
              <w:rPr>
                <w:rFonts w:eastAsia="Times New Roman"/>
              </w:rPr>
              <w:t>Веб-Служба Адаптера Windows Sharepoint Services</w:t>
            </w:r>
          </w:p>
          <w:p w:rsidR="009549A1" w:rsidRPr="008F0139" w:rsidRDefault="008F0139" w:rsidP="00050078">
            <w:pPr>
              <w:pStyle w:val="PURBullet"/>
              <w:rPr>
                <w:rFonts w:eastAsia="Times New Roman"/>
              </w:rPr>
            </w:pPr>
            <w:r w:rsidRPr="008F0139">
              <w:rPr>
                <w:rFonts w:eastAsia="Times New Roman"/>
              </w:rPr>
              <w:t xml:space="preserve">Адаптеры Windows Communication Foundation </w:t>
            </w:r>
          </w:p>
          <w:p w:rsidR="009549A1" w:rsidRPr="008F0139" w:rsidRDefault="008F0139" w:rsidP="00050078">
            <w:pPr>
              <w:pStyle w:val="PURBullet"/>
              <w:rPr>
                <w:rFonts w:eastAsia="Times New Roman"/>
                <w:lang w:val="ru-RU"/>
              </w:rPr>
            </w:pPr>
            <w:r w:rsidRPr="008F0139">
              <w:rPr>
                <w:rFonts w:eastAsia="Times New Roman"/>
              </w:rPr>
              <w:t>Soap</w:t>
            </w:r>
            <w:r w:rsidRPr="008F0139">
              <w:rPr>
                <w:rFonts w:eastAsia="Times New Roman"/>
                <w:lang w:val="ru-RU"/>
              </w:rPr>
              <w:t>-Адаптер Для Приема Данных</w:t>
            </w:r>
          </w:p>
        </w:tc>
        <w:tc>
          <w:tcPr>
            <w:tcW w:w="5400" w:type="dxa"/>
            <w:tcBorders>
              <w:top w:val="nil"/>
            </w:tcBorders>
            <w:shd w:val="clear" w:color="auto" w:fill="FFFFFF"/>
          </w:tcPr>
          <w:p w:rsidR="009549A1" w:rsidRPr="008F0139" w:rsidRDefault="008F0139" w:rsidP="00050078">
            <w:pPr>
              <w:pStyle w:val="PURBullet"/>
            </w:pPr>
            <w:r w:rsidRPr="008F0139">
              <w:rPr>
                <w:lang w:val="ru-RU"/>
              </w:rPr>
              <w:t xml:space="preserve"> </w:t>
            </w:r>
            <w:r w:rsidRPr="008F0139">
              <w:t xml:space="preserve">Http-Адаптер Для Приема Данных </w:t>
            </w:r>
          </w:p>
          <w:p w:rsidR="009549A1" w:rsidRPr="008F0139" w:rsidRDefault="008F0139" w:rsidP="00050078">
            <w:pPr>
              <w:pStyle w:val="PURBullet"/>
              <w:rPr>
                <w:rFonts w:eastAsia="Times New Roman"/>
              </w:rPr>
            </w:pPr>
            <w:r w:rsidRPr="008F0139">
              <w:rPr>
                <w:rFonts w:eastAsia="Times New Roman"/>
              </w:rPr>
              <w:t>Adomd.Net</w:t>
            </w:r>
          </w:p>
          <w:p w:rsidR="009549A1" w:rsidRPr="008F0139" w:rsidRDefault="008F0139" w:rsidP="00050078">
            <w:pPr>
              <w:pStyle w:val="PURBullet"/>
              <w:rPr>
                <w:rFonts w:eastAsia="Times New Roman"/>
              </w:rPr>
            </w:pPr>
            <w:r w:rsidRPr="008F0139">
              <w:rPr>
                <w:rFonts w:eastAsia="Times New Roman"/>
              </w:rPr>
              <w:t>Msxml</w:t>
            </w:r>
          </w:p>
          <w:p w:rsidR="009549A1" w:rsidRPr="008F0139" w:rsidRDefault="00E84C3F" w:rsidP="00050078">
            <w:pPr>
              <w:pStyle w:val="PURBullet"/>
              <w:rPr>
                <w:rFonts w:eastAsia="Times New Roman"/>
              </w:rPr>
            </w:pPr>
            <w:r>
              <w:rPr>
                <w:rFonts w:eastAsia="Times New Roman"/>
              </w:rPr>
              <w:t>SQL</w:t>
            </w:r>
            <w:r w:rsidR="008F0139" w:rsidRPr="008F0139">
              <w:rPr>
                <w:rFonts w:eastAsia="Times New Roman"/>
              </w:rPr>
              <w:t>xml</w:t>
            </w:r>
          </w:p>
          <w:p w:rsidR="009549A1" w:rsidRPr="008F0139" w:rsidRDefault="008F0139" w:rsidP="00050078">
            <w:pPr>
              <w:pStyle w:val="PURBullet"/>
              <w:rPr>
                <w:rFonts w:eastAsia="Times New Roman"/>
              </w:rPr>
            </w:pPr>
            <w:r w:rsidRPr="008F0139">
              <w:rPr>
                <w:rFonts w:eastAsia="Times New Roman"/>
              </w:rPr>
              <w:t>Uddi</w:t>
            </w:r>
          </w:p>
          <w:p w:rsidR="009549A1" w:rsidRPr="008F0139" w:rsidRDefault="008F0139" w:rsidP="00050078">
            <w:pPr>
              <w:pStyle w:val="PURBullet"/>
              <w:rPr>
                <w:rFonts w:eastAsia="Times New Roman"/>
              </w:rPr>
            </w:pPr>
            <w:r w:rsidRPr="008F0139">
              <w:rPr>
                <w:rFonts w:eastAsia="Times New Roman"/>
              </w:rPr>
              <w:t>Компонент Бизнес-Правил</w:t>
            </w:r>
          </w:p>
          <w:p w:rsidR="009549A1" w:rsidRPr="008F0139" w:rsidRDefault="008F0139" w:rsidP="00050078">
            <w:pPr>
              <w:pStyle w:val="PURBullet"/>
              <w:rPr>
                <w:rFonts w:eastAsia="Times New Roman"/>
              </w:rPr>
            </w:pPr>
            <w:r w:rsidRPr="008F0139">
              <w:rPr>
                <w:rFonts w:eastAsia="Times New Roman"/>
              </w:rPr>
              <w:t>Агент Mqseries</w:t>
            </w:r>
          </w:p>
          <w:p w:rsidR="009549A1" w:rsidRPr="008F0139" w:rsidRDefault="008F0139" w:rsidP="00050078">
            <w:pPr>
              <w:pStyle w:val="PURBullet"/>
              <w:rPr>
                <w:rFonts w:eastAsia="Times New Roman"/>
              </w:rPr>
            </w:pPr>
            <w:r w:rsidRPr="008F0139">
              <w:rPr>
                <w:rFonts w:eastAsia="Times New Roman"/>
              </w:rPr>
              <w:t>Клиент И Средства Biztalk Rfid</w:t>
            </w:r>
          </w:p>
          <w:p w:rsidR="009549A1" w:rsidRPr="008F0139" w:rsidRDefault="008F0139" w:rsidP="00050078">
            <w:pPr>
              <w:pStyle w:val="PURBullet"/>
              <w:rPr>
                <w:rFonts w:eastAsia="Times New Roman"/>
                <w:lang w:val="ru-RU"/>
              </w:rPr>
            </w:pPr>
            <w:r w:rsidRPr="008F0139">
              <w:rPr>
                <w:rFonts w:eastAsia="Times New Roman"/>
                <w:lang w:val="ru-RU"/>
              </w:rPr>
              <w:t xml:space="preserve">Пакет Средств Разработки Программного Обеспечения </w:t>
            </w:r>
            <w:r w:rsidRPr="008F0139">
              <w:rPr>
                <w:rFonts w:eastAsia="Times New Roman"/>
              </w:rPr>
              <w:t>Biztalk</w:t>
            </w:r>
            <w:r w:rsidRPr="008F0139">
              <w:rPr>
                <w:rFonts w:eastAsia="Times New Roman"/>
                <w:lang w:val="ru-RU"/>
              </w:rPr>
              <w:t xml:space="preserve"> </w:t>
            </w:r>
            <w:r w:rsidRPr="008F0139">
              <w:rPr>
                <w:rFonts w:eastAsia="Times New Roman"/>
              </w:rPr>
              <w:t>Rfid</w:t>
            </w:r>
          </w:p>
          <w:p w:rsidR="009549A1" w:rsidRPr="008F0139" w:rsidRDefault="008F0139" w:rsidP="00050078">
            <w:pPr>
              <w:pStyle w:val="PURBullet"/>
            </w:pPr>
            <w:r w:rsidRPr="008F0139">
              <w:t xml:space="preserve">Biztalk Rfid Mobile </w:t>
            </w:r>
          </w:p>
          <w:p w:rsidR="009549A1" w:rsidRPr="008F0139" w:rsidRDefault="008F0139" w:rsidP="00050078">
            <w:pPr>
              <w:pStyle w:val="PURBody"/>
              <w:rPr>
                <w:b/>
                <w:lang w:val="ru-RU"/>
              </w:rPr>
            </w:pPr>
            <w:r w:rsidRPr="008F0139">
              <w:rPr>
                <w:b/>
                <w:lang w:val="ru-RU"/>
              </w:rPr>
              <w:t xml:space="preserve">Только Для </w:t>
            </w:r>
            <w:r w:rsidRPr="008F0139">
              <w:rPr>
                <w:b/>
              </w:rPr>
              <w:t>Biztalk</w:t>
            </w:r>
            <w:r w:rsidRPr="008F0139">
              <w:rPr>
                <w:b/>
                <w:lang w:val="ru-RU"/>
              </w:rPr>
              <w:t xml:space="preserve"> </w:t>
            </w:r>
            <w:r w:rsidRPr="008F0139">
              <w:rPr>
                <w:b/>
              </w:rPr>
              <w:t>Server</w:t>
            </w:r>
            <w:r w:rsidRPr="008F0139">
              <w:rPr>
                <w:b/>
                <w:lang w:val="ru-RU"/>
              </w:rPr>
              <w:t xml:space="preserve"> 2010 Выпуска </w:t>
            </w:r>
            <w:r w:rsidRPr="008F0139">
              <w:rPr>
                <w:b/>
              </w:rPr>
              <w:t>Branch</w:t>
            </w:r>
          </w:p>
          <w:p w:rsidR="009549A1" w:rsidRPr="00A16268" w:rsidRDefault="008F0139" w:rsidP="00050078">
            <w:pPr>
              <w:pStyle w:val="PURBullet"/>
            </w:pPr>
            <w:r w:rsidRPr="008F0139">
              <w:t>Biztalk</w:t>
            </w:r>
            <w:r w:rsidRPr="00A16268">
              <w:t xml:space="preserve"> </w:t>
            </w:r>
            <w:r w:rsidRPr="008F0139">
              <w:t>Adapter</w:t>
            </w:r>
            <w:r w:rsidRPr="00A16268">
              <w:t xml:space="preserve"> </w:t>
            </w:r>
            <w:r w:rsidRPr="008F0139">
              <w:rPr>
                <w:lang w:val="ru-RU"/>
              </w:rPr>
              <w:t>Для</w:t>
            </w:r>
            <w:r w:rsidRPr="00A16268">
              <w:t xml:space="preserve"> </w:t>
            </w:r>
            <w:r w:rsidR="00E84C3F">
              <w:t>SQL</w:t>
            </w:r>
            <w:r w:rsidRPr="00A16268">
              <w:t xml:space="preserve"> </w:t>
            </w:r>
            <w:r w:rsidRPr="008F0139">
              <w:t>Server</w:t>
            </w:r>
          </w:p>
        </w:tc>
      </w:tr>
      <w:tr w:rsidR="009549A1" w:rsidRPr="00C46B76" w:rsidTr="00050078">
        <w:tc>
          <w:tcPr>
            <w:tcW w:w="10800" w:type="dxa"/>
            <w:gridSpan w:val="2"/>
            <w:shd w:val="clear" w:color="auto" w:fill="FFFFFF"/>
            <w:tcMar>
              <w:top w:w="43" w:type="dxa"/>
              <w:left w:w="115" w:type="dxa"/>
              <w:bottom w:w="43" w:type="dxa"/>
              <w:right w:w="115" w:type="dxa"/>
            </w:tcMar>
          </w:tcPr>
          <w:p w:rsidR="009549A1" w:rsidRPr="008F0139" w:rsidRDefault="008F0139" w:rsidP="00050078">
            <w:pPr>
              <w:pStyle w:val="PURTableHeaderBlue"/>
              <w:rPr>
                <w:lang w:val="fr-FR"/>
              </w:rPr>
            </w:pPr>
            <w:r w:rsidRPr="008F0139">
              <w:rPr>
                <w:lang w:val="fr-FR"/>
              </w:rPr>
              <w:t xml:space="preserve">Commerce Server 2009 R2, </w:t>
            </w:r>
            <w:r w:rsidRPr="008F0139">
              <w:t>Выпуски</w:t>
            </w:r>
            <w:r w:rsidRPr="008F0139">
              <w:rPr>
                <w:lang w:val="fr-FR"/>
              </w:rPr>
              <w:t xml:space="preserve"> Standard </w:t>
            </w:r>
            <w:r w:rsidRPr="008F0139">
              <w:t>И</w:t>
            </w:r>
            <w:r w:rsidRPr="008F0139">
              <w:rPr>
                <w:lang w:val="fr-FR"/>
              </w:rPr>
              <w:t> Enterprise</w:t>
            </w:r>
          </w:p>
        </w:tc>
      </w:tr>
      <w:tr w:rsidR="00050078" w:rsidRPr="008F0139" w:rsidTr="00050078">
        <w:tc>
          <w:tcPr>
            <w:tcW w:w="5400" w:type="dxa"/>
            <w:shd w:val="clear" w:color="auto" w:fill="FFFFFF"/>
            <w:tcMar>
              <w:top w:w="43" w:type="dxa"/>
              <w:left w:w="115" w:type="dxa"/>
              <w:bottom w:w="43" w:type="dxa"/>
              <w:right w:w="115" w:type="dxa"/>
            </w:tcMar>
          </w:tcPr>
          <w:p w:rsidR="00050078" w:rsidRPr="008F0139" w:rsidRDefault="008F0139" w:rsidP="00050078">
            <w:pPr>
              <w:pStyle w:val="PURBullet"/>
            </w:pPr>
            <w:r w:rsidRPr="008F0139">
              <w:t>Адаптеры</w:t>
            </w:r>
          </w:p>
          <w:p w:rsidR="00050078" w:rsidRPr="008F0139" w:rsidRDefault="008F0139" w:rsidP="00050078">
            <w:pPr>
              <w:pStyle w:val="PURBullet"/>
            </w:pPr>
            <w:r w:rsidRPr="008F0139">
              <w:t>Редактор Schema Editor</w:t>
            </w:r>
          </w:p>
        </w:tc>
        <w:tc>
          <w:tcPr>
            <w:tcW w:w="5400" w:type="dxa"/>
            <w:shd w:val="clear" w:color="auto" w:fill="FFFFFF"/>
          </w:tcPr>
          <w:p w:rsidR="00050078" w:rsidRPr="008F0139" w:rsidRDefault="008F0139" w:rsidP="00050078">
            <w:pPr>
              <w:pStyle w:val="PURBullet"/>
            </w:pPr>
            <w:r w:rsidRPr="008F0139">
              <w:t>Корпоративные Пользовательские Интерфейсы</w:t>
            </w:r>
          </w:p>
        </w:tc>
      </w:tr>
      <w:tr w:rsidR="009549A1" w:rsidRPr="008F0139" w:rsidTr="00050078">
        <w:tc>
          <w:tcPr>
            <w:tcW w:w="10800" w:type="dxa"/>
            <w:gridSpan w:val="2"/>
            <w:shd w:val="clear" w:color="auto" w:fill="FFFFFF"/>
            <w:tcMar>
              <w:top w:w="43" w:type="dxa"/>
              <w:left w:w="115" w:type="dxa"/>
              <w:bottom w:w="43" w:type="dxa"/>
              <w:right w:w="115" w:type="dxa"/>
            </w:tcMar>
          </w:tcPr>
          <w:p w:rsidR="009549A1" w:rsidRPr="008F0139" w:rsidRDefault="008F0139" w:rsidP="00050078">
            <w:pPr>
              <w:pStyle w:val="PURTableHeaderBlue"/>
            </w:pPr>
            <w:r w:rsidRPr="008F0139">
              <w:t>Exchange Server 2010, Выпуски Standard И Enterprise</w:t>
            </w:r>
          </w:p>
        </w:tc>
      </w:tr>
      <w:tr w:rsidR="009549A1" w:rsidRPr="008F0139" w:rsidTr="00050078">
        <w:tc>
          <w:tcPr>
            <w:tcW w:w="10800" w:type="dxa"/>
            <w:gridSpan w:val="2"/>
            <w:shd w:val="clear" w:color="auto" w:fill="FFFFFF"/>
            <w:tcMar>
              <w:top w:w="43" w:type="dxa"/>
              <w:left w:w="115" w:type="dxa"/>
              <w:bottom w:w="43" w:type="dxa"/>
              <w:right w:w="115" w:type="dxa"/>
            </w:tcMar>
          </w:tcPr>
          <w:p w:rsidR="009549A1" w:rsidRPr="008F0139" w:rsidRDefault="008F0139" w:rsidP="00050078">
            <w:pPr>
              <w:pStyle w:val="PURBullet"/>
            </w:pPr>
            <w:r w:rsidRPr="008F0139">
              <w:t xml:space="preserve">Средства Управления Exchange </w:t>
            </w:r>
          </w:p>
        </w:tc>
      </w:tr>
      <w:tr w:rsidR="009549A1" w:rsidRPr="008F0139" w:rsidTr="00050078">
        <w:tc>
          <w:tcPr>
            <w:tcW w:w="10800" w:type="dxa"/>
            <w:gridSpan w:val="2"/>
            <w:shd w:val="clear" w:color="auto" w:fill="FFFFFF"/>
            <w:tcMar>
              <w:top w:w="43" w:type="dxa"/>
              <w:left w:w="115" w:type="dxa"/>
              <w:bottom w:w="43" w:type="dxa"/>
              <w:right w:w="115" w:type="dxa"/>
            </w:tcMar>
          </w:tcPr>
          <w:p w:rsidR="009549A1" w:rsidRPr="008F0139" w:rsidRDefault="008F0139" w:rsidP="00050078">
            <w:pPr>
              <w:pStyle w:val="PURTableHeaderBlue"/>
            </w:pPr>
            <w:r w:rsidRPr="008F0139">
              <w:t xml:space="preserve">Forefront Client Security С Технологией </w:t>
            </w:r>
            <w:r w:rsidR="00E84C3F">
              <w:t>SQL</w:t>
            </w:r>
            <w:r w:rsidRPr="008F0139">
              <w:t xml:space="preserve"> Server 2005</w:t>
            </w:r>
          </w:p>
        </w:tc>
      </w:tr>
      <w:tr w:rsidR="009549A1" w:rsidRPr="008F0139" w:rsidTr="00050078">
        <w:tc>
          <w:tcPr>
            <w:tcW w:w="5400" w:type="dxa"/>
            <w:shd w:val="clear" w:color="auto" w:fill="FFFFFF"/>
            <w:tcMar>
              <w:top w:w="43" w:type="dxa"/>
              <w:left w:w="115" w:type="dxa"/>
              <w:bottom w:w="43" w:type="dxa"/>
              <w:right w:w="115" w:type="dxa"/>
            </w:tcMar>
          </w:tcPr>
          <w:p w:rsidR="009549A1" w:rsidRPr="008F0139" w:rsidRDefault="008F0139" w:rsidP="00050078">
            <w:pPr>
              <w:pStyle w:val="PURBullet"/>
            </w:pPr>
            <w:r w:rsidRPr="008F0139">
              <w:t>Mom Reporting Services</w:t>
            </w:r>
          </w:p>
          <w:p w:rsidR="009549A1" w:rsidRPr="008F0139" w:rsidRDefault="008F0139" w:rsidP="00050078">
            <w:pPr>
              <w:pStyle w:val="PURBullet"/>
            </w:pPr>
            <w:r w:rsidRPr="008F0139">
              <w:t>Mom User Interface</w:t>
            </w:r>
          </w:p>
          <w:p w:rsidR="009549A1" w:rsidRPr="008F0139" w:rsidRDefault="008F0139" w:rsidP="00050078">
            <w:pPr>
              <w:pStyle w:val="PURBullet"/>
            </w:pPr>
            <w:r w:rsidRPr="008F0139">
              <w:t>Mom Web Console</w:t>
            </w:r>
          </w:p>
          <w:p w:rsidR="009549A1" w:rsidRPr="008F0139" w:rsidRDefault="008F0139" w:rsidP="00050078">
            <w:pPr>
              <w:pStyle w:val="PURBullet"/>
            </w:pPr>
            <w:r w:rsidRPr="008F0139">
              <w:t>Mom Agent &amp; Helper Binaries</w:t>
            </w:r>
          </w:p>
          <w:p w:rsidR="009549A1" w:rsidRPr="008F0139" w:rsidRDefault="00E84C3F" w:rsidP="00050078">
            <w:pPr>
              <w:pStyle w:val="PURBullet"/>
            </w:pPr>
            <w:r>
              <w:t>SQL</w:t>
            </w:r>
            <w:r w:rsidR="008F0139" w:rsidRPr="008F0139">
              <w:t xml:space="preserve"> Server Analysis Services Shared Tools</w:t>
            </w:r>
          </w:p>
          <w:p w:rsidR="009549A1" w:rsidRPr="008F0139" w:rsidRDefault="00E84C3F" w:rsidP="00050078">
            <w:pPr>
              <w:pStyle w:val="PURBullet"/>
            </w:pPr>
            <w:r>
              <w:t>SQL</w:t>
            </w:r>
            <w:r w:rsidR="008F0139" w:rsidRPr="008F0139">
              <w:t xml:space="preserve"> Server Business Intelligence Development Studio</w:t>
            </w:r>
          </w:p>
          <w:p w:rsidR="009549A1" w:rsidRPr="008F0139" w:rsidRDefault="008F0139" w:rsidP="00050078">
            <w:pPr>
              <w:pStyle w:val="PURBullet"/>
              <w:rPr>
                <w:lang w:val="ru-RU"/>
              </w:rPr>
            </w:pPr>
            <w:r w:rsidRPr="008F0139">
              <w:rPr>
                <w:lang w:val="ru-RU"/>
              </w:rPr>
              <w:t xml:space="preserve">Электронная Документация По </w:t>
            </w:r>
            <w:r w:rsidR="00E84C3F">
              <w:t>SQL</w:t>
            </w:r>
            <w:r w:rsidRPr="008F0139">
              <w:rPr>
                <w:lang w:val="ru-RU"/>
              </w:rPr>
              <w:t xml:space="preserve"> </w:t>
            </w:r>
            <w:r w:rsidRPr="008F0139">
              <w:t>Server</w:t>
            </w:r>
            <w:r w:rsidRPr="008F0139">
              <w:rPr>
                <w:lang w:val="ru-RU"/>
              </w:rPr>
              <w:t xml:space="preserve"> 2005</w:t>
            </w:r>
          </w:p>
          <w:p w:rsidR="009549A1" w:rsidRPr="008F0139" w:rsidRDefault="00E84C3F" w:rsidP="00050078">
            <w:pPr>
              <w:pStyle w:val="PURBullet"/>
            </w:pPr>
            <w:r>
              <w:t>SQL</w:t>
            </w:r>
            <w:r w:rsidR="008F0139" w:rsidRPr="008F0139">
              <w:t xml:space="preserve"> Server Connectivity Components</w:t>
            </w:r>
          </w:p>
          <w:p w:rsidR="009549A1" w:rsidRPr="008F0139" w:rsidRDefault="00E84C3F" w:rsidP="00050078">
            <w:pPr>
              <w:pStyle w:val="PURBullet"/>
            </w:pPr>
            <w:r>
              <w:t>SQL</w:t>
            </w:r>
            <w:r w:rsidR="008F0139" w:rsidRPr="008F0139">
              <w:t xml:space="preserve"> Server Legacy Components</w:t>
            </w:r>
          </w:p>
        </w:tc>
        <w:tc>
          <w:tcPr>
            <w:tcW w:w="5400" w:type="dxa"/>
            <w:shd w:val="clear" w:color="auto" w:fill="FFFFFF"/>
          </w:tcPr>
          <w:p w:rsidR="009549A1" w:rsidRPr="008F0139" w:rsidRDefault="00E84C3F" w:rsidP="00050078">
            <w:pPr>
              <w:pStyle w:val="PURBullet"/>
            </w:pPr>
            <w:r>
              <w:t>SQL</w:t>
            </w:r>
            <w:r w:rsidR="008F0139" w:rsidRPr="008F0139">
              <w:t xml:space="preserve"> Server Management Tools</w:t>
            </w:r>
          </w:p>
          <w:p w:rsidR="009549A1" w:rsidRPr="008F0139" w:rsidRDefault="00E84C3F" w:rsidP="00050078">
            <w:pPr>
              <w:pStyle w:val="PURBullet"/>
              <w:rPr>
                <w:lang w:val="fr-FR"/>
              </w:rPr>
            </w:pPr>
            <w:r>
              <w:rPr>
                <w:lang w:val="fr-FR"/>
              </w:rPr>
              <w:t>SQL</w:t>
            </w:r>
            <w:r w:rsidR="008F0139" w:rsidRPr="008F0139">
              <w:rPr>
                <w:lang w:val="fr-FR"/>
              </w:rPr>
              <w:t xml:space="preserve"> Server Notification Services Client Components</w:t>
            </w:r>
          </w:p>
          <w:p w:rsidR="009549A1" w:rsidRPr="008F0139" w:rsidRDefault="00E84C3F" w:rsidP="00050078">
            <w:pPr>
              <w:pStyle w:val="PURBullet"/>
            </w:pPr>
            <w:r>
              <w:t>SQL</w:t>
            </w:r>
            <w:r w:rsidR="008F0139" w:rsidRPr="008F0139">
              <w:t xml:space="preserve"> Server Reporting Services Report Manager</w:t>
            </w:r>
          </w:p>
          <w:p w:rsidR="009549A1" w:rsidRPr="008F0139" w:rsidRDefault="00E84C3F" w:rsidP="00050078">
            <w:pPr>
              <w:pStyle w:val="PURBullet"/>
            </w:pPr>
            <w:r>
              <w:t>SQL</w:t>
            </w:r>
            <w:r w:rsidR="008F0139" w:rsidRPr="008F0139">
              <w:t xml:space="preserve"> Server Reporting Services Shared Tools</w:t>
            </w:r>
          </w:p>
          <w:p w:rsidR="009549A1" w:rsidRPr="008F0139" w:rsidRDefault="008F0139" w:rsidP="00050078">
            <w:pPr>
              <w:pStyle w:val="PURBullet"/>
            </w:pPr>
            <w:r w:rsidRPr="008F0139">
              <w:t xml:space="preserve">Общие Средства </w:t>
            </w:r>
            <w:r w:rsidR="00E84C3F">
              <w:t>SQL</w:t>
            </w:r>
            <w:r w:rsidRPr="008F0139">
              <w:t xml:space="preserve"> Server 2005</w:t>
            </w:r>
          </w:p>
          <w:p w:rsidR="009549A1" w:rsidRPr="008F0139" w:rsidRDefault="00E84C3F" w:rsidP="00050078">
            <w:pPr>
              <w:pStyle w:val="PURBullet"/>
            </w:pPr>
            <w:r>
              <w:t>SQL</w:t>
            </w:r>
            <w:r w:rsidR="008F0139" w:rsidRPr="008F0139">
              <w:t xml:space="preserve"> Server Software Development Kit</w:t>
            </w:r>
          </w:p>
          <w:p w:rsidR="009549A1" w:rsidRPr="008F0139" w:rsidRDefault="008F0139" w:rsidP="00050078">
            <w:pPr>
              <w:pStyle w:val="PURBullet"/>
            </w:pPr>
            <w:r w:rsidRPr="008F0139">
              <w:t xml:space="preserve">Клиентские Функции </w:t>
            </w:r>
            <w:r w:rsidR="00E84C3F">
              <w:t>SQL</w:t>
            </w:r>
            <w:r w:rsidRPr="008F0139">
              <w:t>xml</w:t>
            </w:r>
          </w:p>
          <w:p w:rsidR="009549A1" w:rsidRPr="008F0139" w:rsidRDefault="00E84C3F" w:rsidP="00050078">
            <w:pPr>
              <w:pStyle w:val="PURBullet"/>
            </w:pPr>
            <w:r>
              <w:t>SQL</w:t>
            </w:r>
            <w:r w:rsidR="008F0139" w:rsidRPr="008F0139">
              <w:t xml:space="preserve"> Server Mobile Server</w:t>
            </w:r>
          </w:p>
        </w:tc>
      </w:tr>
      <w:tr w:rsidR="009549A1" w:rsidRPr="008F0139" w:rsidTr="00050078">
        <w:tc>
          <w:tcPr>
            <w:tcW w:w="10800" w:type="dxa"/>
            <w:gridSpan w:val="2"/>
            <w:shd w:val="clear" w:color="auto" w:fill="FFFFFF"/>
            <w:tcMar>
              <w:top w:w="43" w:type="dxa"/>
              <w:left w:w="115" w:type="dxa"/>
              <w:bottom w:w="43" w:type="dxa"/>
              <w:right w:w="115" w:type="dxa"/>
            </w:tcMar>
          </w:tcPr>
          <w:p w:rsidR="009549A1" w:rsidRPr="008F0139" w:rsidRDefault="008F0139" w:rsidP="00050078">
            <w:pPr>
              <w:pStyle w:val="PURTableHeaderBlue"/>
              <w:rPr>
                <w:rStyle w:val="Strong"/>
              </w:rPr>
            </w:pPr>
            <w:r w:rsidRPr="008F0139">
              <w:t>Forefront Endpoint Protection</w:t>
            </w:r>
          </w:p>
        </w:tc>
      </w:tr>
      <w:tr w:rsidR="009549A1" w:rsidRPr="004976C9" w:rsidTr="00050078">
        <w:tc>
          <w:tcPr>
            <w:tcW w:w="5400" w:type="dxa"/>
            <w:shd w:val="clear" w:color="auto" w:fill="FFFFFF"/>
            <w:tcMar>
              <w:top w:w="43" w:type="dxa"/>
              <w:left w:w="115" w:type="dxa"/>
              <w:bottom w:w="43" w:type="dxa"/>
              <w:right w:w="115" w:type="dxa"/>
            </w:tcMar>
          </w:tcPr>
          <w:p w:rsidR="009549A1" w:rsidRPr="008F0139" w:rsidRDefault="00E84C3F" w:rsidP="00050078">
            <w:pPr>
              <w:pStyle w:val="PURTableText"/>
              <w:rPr>
                <w:rStyle w:val="Strong"/>
                <w:b/>
              </w:rPr>
            </w:pPr>
            <w:r>
              <w:rPr>
                <w:rStyle w:val="Strong"/>
                <w:b/>
              </w:rPr>
              <w:t>SQL</w:t>
            </w:r>
            <w:r w:rsidR="008F0139" w:rsidRPr="008F0139">
              <w:rPr>
                <w:rStyle w:val="Strong"/>
                <w:b/>
              </w:rPr>
              <w:t xml:space="preserve"> Server 2005:</w:t>
            </w:r>
          </w:p>
          <w:p w:rsidR="009549A1" w:rsidRPr="008F0139" w:rsidRDefault="00E84C3F" w:rsidP="00050078">
            <w:pPr>
              <w:pStyle w:val="PURBullet"/>
            </w:pPr>
            <w:r>
              <w:t>SQL</w:t>
            </w:r>
            <w:r w:rsidR="008F0139" w:rsidRPr="008F0139">
              <w:t xml:space="preserve"> Server Analysis Services Shared Tools</w:t>
            </w:r>
          </w:p>
          <w:p w:rsidR="009549A1" w:rsidRPr="008F0139" w:rsidRDefault="00E84C3F" w:rsidP="00050078">
            <w:pPr>
              <w:pStyle w:val="PURBullet"/>
            </w:pPr>
            <w:r>
              <w:t>SQL</w:t>
            </w:r>
            <w:r w:rsidR="008F0139" w:rsidRPr="008F0139">
              <w:t xml:space="preserve"> Server Business Intelligence Development Studio</w:t>
            </w:r>
          </w:p>
          <w:p w:rsidR="009549A1" w:rsidRPr="008F0139" w:rsidRDefault="008F0139" w:rsidP="00050078">
            <w:pPr>
              <w:pStyle w:val="PURBullet"/>
              <w:rPr>
                <w:lang w:val="ru-RU"/>
              </w:rPr>
            </w:pPr>
            <w:r w:rsidRPr="008F0139">
              <w:rPr>
                <w:lang w:val="ru-RU"/>
              </w:rPr>
              <w:t xml:space="preserve">Электронная Документация По </w:t>
            </w:r>
            <w:r w:rsidR="00E84C3F">
              <w:t>SQL</w:t>
            </w:r>
            <w:r w:rsidRPr="008F0139">
              <w:rPr>
                <w:lang w:val="ru-RU"/>
              </w:rPr>
              <w:t xml:space="preserve"> </w:t>
            </w:r>
            <w:r w:rsidRPr="008F0139">
              <w:t>Server</w:t>
            </w:r>
            <w:r w:rsidRPr="008F0139">
              <w:rPr>
                <w:lang w:val="ru-RU"/>
              </w:rPr>
              <w:t xml:space="preserve"> 2005</w:t>
            </w:r>
          </w:p>
          <w:p w:rsidR="009549A1" w:rsidRPr="008F0139" w:rsidRDefault="00E84C3F" w:rsidP="00050078">
            <w:pPr>
              <w:pStyle w:val="PURBullet"/>
            </w:pPr>
            <w:r>
              <w:t>SQL</w:t>
            </w:r>
            <w:r w:rsidR="008F0139" w:rsidRPr="008F0139">
              <w:t xml:space="preserve"> Server Connectivity Components</w:t>
            </w:r>
          </w:p>
          <w:p w:rsidR="009549A1" w:rsidRPr="008F0139" w:rsidRDefault="00E84C3F" w:rsidP="00050078">
            <w:pPr>
              <w:pStyle w:val="PURBullet"/>
            </w:pPr>
            <w:r>
              <w:t>SQL</w:t>
            </w:r>
            <w:r w:rsidR="008F0139" w:rsidRPr="008F0139">
              <w:t xml:space="preserve"> Server Legacy Components</w:t>
            </w:r>
          </w:p>
          <w:p w:rsidR="009549A1" w:rsidRPr="008F0139" w:rsidRDefault="00E84C3F" w:rsidP="00050078">
            <w:pPr>
              <w:pStyle w:val="PURBullet"/>
            </w:pPr>
            <w:r>
              <w:t>SQL</w:t>
            </w:r>
            <w:r w:rsidR="008F0139" w:rsidRPr="008F0139">
              <w:t xml:space="preserve"> Server Management Tools</w:t>
            </w:r>
          </w:p>
          <w:p w:rsidR="009549A1" w:rsidRPr="008F0139" w:rsidRDefault="00E84C3F" w:rsidP="00050078">
            <w:pPr>
              <w:pStyle w:val="PURBullet"/>
              <w:rPr>
                <w:lang w:val="fr-FR"/>
              </w:rPr>
            </w:pPr>
            <w:r>
              <w:rPr>
                <w:lang w:val="fr-FR"/>
              </w:rPr>
              <w:t>SQL</w:t>
            </w:r>
            <w:r w:rsidR="008F0139" w:rsidRPr="008F0139">
              <w:rPr>
                <w:lang w:val="fr-FR"/>
              </w:rPr>
              <w:t xml:space="preserve"> Server Notification Services Client Components</w:t>
            </w:r>
          </w:p>
          <w:p w:rsidR="009549A1" w:rsidRPr="008F0139" w:rsidRDefault="00E84C3F" w:rsidP="00050078">
            <w:pPr>
              <w:pStyle w:val="PURBullet"/>
            </w:pPr>
            <w:r>
              <w:t>SQL</w:t>
            </w:r>
            <w:r w:rsidR="008F0139" w:rsidRPr="008F0139">
              <w:t xml:space="preserve"> Server Reporting Services Report Manager</w:t>
            </w:r>
          </w:p>
          <w:p w:rsidR="009549A1" w:rsidRPr="008F0139" w:rsidRDefault="00E84C3F" w:rsidP="00050078">
            <w:pPr>
              <w:pStyle w:val="PURBullet"/>
            </w:pPr>
            <w:r>
              <w:t>SQL</w:t>
            </w:r>
            <w:r w:rsidR="008F0139" w:rsidRPr="008F0139">
              <w:t xml:space="preserve"> Server Reporting Services Shared Tools</w:t>
            </w:r>
          </w:p>
          <w:p w:rsidR="009549A1" w:rsidRPr="008F0139" w:rsidRDefault="008F0139" w:rsidP="00050078">
            <w:pPr>
              <w:pStyle w:val="PURBullet"/>
            </w:pPr>
            <w:r w:rsidRPr="008F0139">
              <w:t xml:space="preserve">Общие Средства </w:t>
            </w:r>
            <w:r w:rsidR="00E84C3F">
              <w:t>SQL</w:t>
            </w:r>
            <w:r w:rsidRPr="008F0139">
              <w:t xml:space="preserve"> Server 2005</w:t>
            </w:r>
          </w:p>
          <w:p w:rsidR="009549A1" w:rsidRPr="008F0139" w:rsidRDefault="00E84C3F" w:rsidP="00050078">
            <w:pPr>
              <w:pStyle w:val="PURBullet"/>
            </w:pPr>
            <w:r>
              <w:t>SQL</w:t>
            </w:r>
            <w:r w:rsidR="008F0139" w:rsidRPr="008F0139">
              <w:t xml:space="preserve"> Server Software Development Kit</w:t>
            </w:r>
          </w:p>
          <w:p w:rsidR="009549A1" w:rsidRPr="008F0139" w:rsidRDefault="008F0139" w:rsidP="00050078">
            <w:pPr>
              <w:pStyle w:val="PURBullet"/>
            </w:pPr>
            <w:r w:rsidRPr="008F0139">
              <w:t xml:space="preserve">Клиентские Функции </w:t>
            </w:r>
            <w:r w:rsidR="00E84C3F">
              <w:t>SQL</w:t>
            </w:r>
            <w:r w:rsidRPr="008F0139">
              <w:t>xml</w:t>
            </w:r>
          </w:p>
          <w:p w:rsidR="009549A1" w:rsidRPr="008F0139" w:rsidRDefault="00E84C3F" w:rsidP="00050078">
            <w:pPr>
              <w:pStyle w:val="PURBullet"/>
            </w:pPr>
            <w:r>
              <w:t>SQL</w:t>
            </w:r>
            <w:r w:rsidR="008F0139" w:rsidRPr="008F0139">
              <w:t xml:space="preserve"> Server Mobile Server</w:t>
            </w:r>
          </w:p>
        </w:tc>
        <w:tc>
          <w:tcPr>
            <w:tcW w:w="5400" w:type="dxa"/>
            <w:shd w:val="clear" w:color="auto" w:fill="FFFFFF"/>
          </w:tcPr>
          <w:p w:rsidR="009549A1" w:rsidRPr="008F0139" w:rsidRDefault="00E84C3F" w:rsidP="00050078">
            <w:pPr>
              <w:pStyle w:val="PURTableText"/>
              <w:rPr>
                <w:bCs/>
              </w:rPr>
            </w:pPr>
            <w:r>
              <w:t>SQL</w:t>
            </w:r>
            <w:r w:rsidR="008F0139" w:rsidRPr="008F0139">
              <w:t xml:space="preserve"> Server 2008:</w:t>
            </w:r>
          </w:p>
          <w:p w:rsidR="009549A1" w:rsidRPr="008F0139" w:rsidRDefault="008F0139" w:rsidP="00050078">
            <w:pPr>
              <w:pStyle w:val="PURBullet"/>
            </w:pPr>
            <w:r w:rsidRPr="008F0139">
              <w:t>Общие Средства Служб Аналитики</w:t>
            </w:r>
          </w:p>
          <w:p w:rsidR="009549A1" w:rsidRPr="008F0139" w:rsidRDefault="008F0139" w:rsidP="00050078">
            <w:pPr>
              <w:pStyle w:val="PURBullet"/>
            </w:pPr>
            <w:r w:rsidRPr="008F0139">
              <w:t>Центр Разработки Бизнес-Аналитики</w:t>
            </w:r>
          </w:p>
          <w:p w:rsidR="009549A1" w:rsidRPr="008F0139" w:rsidRDefault="008F0139" w:rsidP="00050078">
            <w:pPr>
              <w:pStyle w:val="PURBullet"/>
            </w:pPr>
            <w:r w:rsidRPr="008F0139">
              <w:t>Компоненты Подключения</w:t>
            </w:r>
          </w:p>
          <w:p w:rsidR="009549A1" w:rsidRPr="008F0139" w:rsidRDefault="008F0139" w:rsidP="00050078">
            <w:pPr>
              <w:pStyle w:val="PURBullet"/>
            </w:pPr>
            <w:r w:rsidRPr="008F0139">
              <w:t>Компоненты Прежних Версий</w:t>
            </w:r>
          </w:p>
          <w:p w:rsidR="009549A1" w:rsidRPr="008F0139" w:rsidRDefault="008F0139" w:rsidP="00050078">
            <w:pPr>
              <w:pStyle w:val="PURBullet"/>
            </w:pPr>
            <w:r w:rsidRPr="008F0139">
              <w:t>Средства Управления</w:t>
            </w:r>
          </w:p>
          <w:p w:rsidR="009549A1" w:rsidRPr="008F0139" w:rsidRDefault="008F0139" w:rsidP="00050078">
            <w:pPr>
              <w:pStyle w:val="PURBullet"/>
            </w:pPr>
            <w:r w:rsidRPr="008F0139">
              <w:t>Клиентские Компоненты Служб Уведомления</w:t>
            </w:r>
          </w:p>
          <w:p w:rsidR="009549A1" w:rsidRPr="008F0139" w:rsidRDefault="008F0139" w:rsidP="00050078">
            <w:pPr>
              <w:pStyle w:val="PURBullet"/>
            </w:pPr>
            <w:r w:rsidRPr="008F0139">
              <w:t>Диспетчер Отчетов Служб Отчетов</w:t>
            </w:r>
          </w:p>
          <w:p w:rsidR="009549A1" w:rsidRPr="008F0139" w:rsidRDefault="008F0139" w:rsidP="00050078">
            <w:pPr>
              <w:pStyle w:val="PURBullet"/>
            </w:pPr>
            <w:r w:rsidRPr="008F0139">
              <w:t>Общие Средства Служб Reporting Services</w:t>
            </w:r>
          </w:p>
          <w:p w:rsidR="009549A1" w:rsidRPr="008F0139" w:rsidRDefault="008F0139" w:rsidP="00050078">
            <w:pPr>
              <w:pStyle w:val="PURBullet"/>
            </w:pPr>
            <w:r w:rsidRPr="008F0139">
              <w:t xml:space="preserve">Общие Средства </w:t>
            </w:r>
            <w:r w:rsidR="00E84C3F">
              <w:t>SQL</w:t>
            </w:r>
            <w:r w:rsidRPr="008F0139">
              <w:t xml:space="preserve"> Server 2008</w:t>
            </w:r>
          </w:p>
          <w:p w:rsidR="009549A1" w:rsidRPr="008F0139" w:rsidRDefault="008F0139" w:rsidP="00050078">
            <w:pPr>
              <w:pStyle w:val="PURBullet"/>
              <w:rPr>
                <w:lang w:val="ru-RU"/>
              </w:rPr>
            </w:pPr>
            <w:r w:rsidRPr="008F0139">
              <w:rPr>
                <w:lang w:val="ru-RU"/>
              </w:rPr>
              <w:t>Пакет Средств Разработки Программного Обеспечения.</w:t>
            </w:r>
          </w:p>
          <w:p w:rsidR="009549A1" w:rsidRPr="008F0139" w:rsidRDefault="008F0139" w:rsidP="00050078">
            <w:pPr>
              <w:pStyle w:val="PURBullet"/>
            </w:pPr>
            <w:r w:rsidRPr="008F0139">
              <w:t xml:space="preserve">Клиентские Функции </w:t>
            </w:r>
            <w:r w:rsidR="00E84C3F">
              <w:t>SQL</w:t>
            </w:r>
            <w:r w:rsidRPr="008F0139">
              <w:t>xml</w:t>
            </w:r>
          </w:p>
          <w:p w:rsidR="009549A1" w:rsidRPr="008F0139" w:rsidRDefault="008F0139" w:rsidP="00050078">
            <w:pPr>
              <w:pStyle w:val="PURBullet"/>
              <w:rPr>
                <w:lang w:val="ru-RU"/>
              </w:rPr>
            </w:pPr>
            <w:r w:rsidRPr="008F0139">
              <w:rPr>
                <w:lang w:val="ru-RU"/>
              </w:rPr>
              <w:t xml:space="preserve">Электронная Документация По </w:t>
            </w:r>
            <w:r w:rsidR="00E84C3F">
              <w:t>SQL</w:t>
            </w:r>
            <w:r w:rsidRPr="008F0139">
              <w:rPr>
                <w:lang w:val="ru-RU"/>
              </w:rPr>
              <w:t xml:space="preserve"> </w:t>
            </w:r>
            <w:r w:rsidRPr="008F0139">
              <w:t>Server</w:t>
            </w:r>
            <w:r w:rsidRPr="008F0139">
              <w:rPr>
                <w:lang w:val="ru-RU"/>
              </w:rPr>
              <w:t xml:space="preserve"> 2008</w:t>
            </w:r>
          </w:p>
          <w:p w:rsidR="009549A1" w:rsidRPr="00A3171B" w:rsidRDefault="008F0139" w:rsidP="00050078">
            <w:pPr>
              <w:pStyle w:val="PURBullet"/>
              <w:rPr>
                <w:lang w:val="da-DK"/>
              </w:rPr>
            </w:pPr>
            <w:r w:rsidRPr="008F0139">
              <w:t>Средства</w:t>
            </w:r>
            <w:r w:rsidRPr="00A3171B">
              <w:rPr>
                <w:lang w:val="da-DK"/>
              </w:rPr>
              <w:t xml:space="preserve"> Mobile Server </w:t>
            </w:r>
            <w:r w:rsidRPr="008F0139">
              <w:t>Для</w:t>
            </w:r>
            <w:r w:rsidRPr="00A3171B">
              <w:rPr>
                <w:lang w:val="da-DK"/>
              </w:rPr>
              <w:t xml:space="preserve"> </w:t>
            </w:r>
            <w:r w:rsidR="00E84C3F" w:rsidRPr="00A3171B">
              <w:rPr>
                <w:lang w:val="da-DK"/>
              </w:rPr>
              <w:t>SQL</w:t>
            </w:r>
            <w:r w:rsidRPr="00A3171B">
              <w:rPr>
                <w:lang w:val="da-DK"/>
              </w:rPr>
              <w:t xml:space="preserve"> Server</w:t>
            </w:r>
          </w:p>
        </w:tc>
      </w:tr>
      <w:tr w:rsidR="00663B83" w:rsidRPr="008F0139" w:rsidTr="00050078">
        <w:tc>
          <w:tcPr>
            <w:tcW w:w="10800" w:type="dxa"/>
            <w:gridSpan w:val="2"/>
            <w:shd w:val="clear" w:color="auto" w:fill="FFFFFF"/>
            <w:tcMar>
              <w:top w:w="43" w:type="dxa"/>
              <w:left w:w="115" w:type="dxa"/>
              <w:bottom w:w="43" w:type="dxa"/>
              <w:right w:w="115" w:type="dxa"/>
            </w:tcMar>
          </w:tcPr>
          <w:p w:rsidR="00663B83" w:rsidRPr="008F0139" w:rsidRDefault="008F0139" w:rsidP="00050078">
            <w:pPr>
              <w:pStyle w:val="PURTableHeaderBlue"/>
            </w:pPr>
            <w:r w:rsidRPr="008F0139">
              <w:t>Forefront Identity Manager 2010</w:t>
            </w:r>
          </w:p>
        </w:tc>
      </w:tr>
      <w:tr w:rsidR="00050078" w:rsidRPr="00C46B76" w:rsidTr="00050078">
        <w:tc>
          <w:tcPr>
            <w:tcW w:w="5400" w:type="dxa"/>
            <w:shd w:val="clear" w:color="auto" w:fill="FFFFFF"/>
            <w:tcMar>
              <w:top w:w="43" w:type="dxa"/>
              <w:left w:w="115" w:type="dxa"/>
              <w:bottom w:w="43" w:type="dxa"/>
              <w:right w:w="115" w:type="dxa"/>
            </w:tcMar>
          </w:tcPr>
          <w:p w:rsidR="00050078" w:rsidRPr="00C46B76" w:rsidRDefault="008F0139" w:rsidP="00050078">
            <w:pPr>
              <w:pStyle w:val="PURBullet"/>
              <w:rPr>
                <w:lang w:val="fr-FR"/>
              </w:rPr>
            </w:pPr>
            <w:r w:rsidRPr="00C46B76">
              <w:rPr>
                <w:lang w:val="fr-FR"/>
              </w:rPr>
              <w:t xml:space="preserve">Microsoft Password Change Notification Service </w:t>
            </w:r>
            <w:r w:rsidRPr="00C46B76">
              <w:rPr>
                <w:lang w:val="fr-FR"/>
              </w:rPr>
              <w:br/>
              <w:t>(</w:t>
            </w:r>
            <w:r w:rsidRPr="008F0139">
              <w:t>Служба</w:t>
            </w:r>
            <w:r w:rsidRPr="00C46B76">
              <w:rPr>
                <w:lang w:val="fr-FR"/>
              </w:rPr>
              <w:t xml:space="preserve"> </w:t>
            </w:r>
            <w:r w:rsidRPr="008F0139">
              <w:t>Уведомления</w:t>
            </w:r>
            <w:r w:rsidRPr="00C46B76">
              <w:rPr>
                <w:lang w:val="fr-FR"/>
              </w:rPr>
              <w:t xml:space="preserve"> </w:t>
            </w:r>
            <w:r w:rsidRPr="008F0139">
              <w:t>О</w:t>
            </w:r>
            <w:r w:rsidRPr="00C46B76">
              <w:rPr>
                <w:lang w:val="fr-FR"/>
              </w:rPr>
              <w:t xml:space="preserve"> </w:t>
            </w:r>
            <w:r w:rsidRPr="008F0139">
              <w:t>Смене</w:t>
            </w:r>
            <w:r w:rsidRPr="00C46B76">
              <w:rPr>
                <w:lang w:val="fr-FR"/>
              </w:rPr>
              <w:t xml:space="preserve"> </w:t>
            </w:r>
            <w:r w:rsidRPr="008F0139">
              <w:t>Пароля</w:t>
            </w:r>
            <w:r w:rsidRPr="00C46B76">
              <w:rPr>
                <w:lang w:val="fr-FR"/>
              </w:rPr>
              <w:t>).</w:t>
            </w:r>
          </w:p>
          <w:p w:rsidR="00050078" w:rsidRPr="008F0139" w:rsidRDefault="008F0139" w:rsidP="00050078">
            <w:pPr>
              <w:pStyle w:val="PURBullet"/>
            </w:pPr>
            <w:r w:rsidRPr="008F0139">
              <w:t>Клиент Управления Сертификатами Fim</w:t>
            </w:r>
          </w:p>
        </w:tc>
        <w:tc>
          <w:tcPr>
            <w:tcW w:w="5400" w:type="dxa"/>
            <w:shd w:val="clear" w:color="auto" w:fill="FFFFFF"/>
          </w:tcPr>
          <w:p w:rsidR="00050078" w:rsidRPr="008F0139" w:rsidRDefault="008F0139" w:rsidP="00050078">
            <w:pPr>
              <w:pStyle w:val="PURBullet"/>
              <w:rPr>
                <w:lang w:val="ru-RU"/>
              </w:rPr>
            </w:pPr>
            <w:r w:rsidRPr="008F0139">
              <w:rPr>
                <w:lang w:val="ru-RU"/>
              </w:rPr>
              <w:t xml:space="preserve">Клиент Управления Массовой Выдачей Сертификатов </w:t>
            </w:r>
            <w:r w:rsidRPr="008F0139">
              <w:t>Fim</w:t>
            </w:r>
          </w:p>
        </w:tc>
      </w:tr>
      <w:tr w:rsidR="00663B83" w:rsidRPr="008F0139" w:rsidTr="00050078">
        <w:tc>
          <w:tcPr>
            <w:tcW w:w="10800" w:type="dxa"/>
            <w:gridSpan w:val="2"/>
            <w:shd w:val="clear" w:color="auto" w:fill="FFFFFF"/>
            <w:tcMar>
              <w:top w:w="43" w:type="dxa"/>
              <w:left w:w="115" w:type="dxa"/>
              <w:bottom w:w="43" w:type="dxa"/>
              <w:right w:w="115" w:type="dxa"/>
            </w:tcMar>
          </w:tcPr>
          <w:p w:rsidR="00663B83" w:rsidRPr="008F0139" w:rsidRDefault="008F0139" w:rsidP="00050078">
            <w:pPr>
              <w:pStyle w:val="PURTableHeaderBlue"/>
            </w:pPr>
            <w:r w:rsidRPr="008F0139">
              <w:t>Forefront Threat Management Gateway 2010 Enterprise Edition</w:t>
            </w:r>
          </w:p>
        </w:tc>
      </w:tr>
      <w:tr w:rsidR="00663B83" w:rsidRPr="00C46B76" w:rsidTr="00050078">
        <w:tc>
          <w:tcPr>
            <w:tcW w:w="10800" w:type="dxa"/>
            <w:gridSpan w:val="2"/>
            <w:shd w:val="clear" w:color="auto" w:fill="FFFFFF"/>
            <w:tcMar>
              <w:top w:w="43" w:type="dxa"/>
              <w:left w:w="115" w:type="dxa"/>
              <w:bottom w:w="43" w:type="dxa"/>
              <w:right w:w="115" w:type="dxa"/>
            </w:tcMar>
          </w:tcPr>
          <w:p w:rsidR="00663B83" w:rsidRPr="008F0139" w:rsidRDefault="008F0139" w:rsidP="00050078">
            <w:pPr>
              <w:pStyle w:val="PURBullet"/>
            </w:pPr>
            <w:r w:rsidRPr="008F0139">
              <w:t xml:space="preserve">Сервер Управления Forefront Threat Management Gateway Enterprise </w:t>
            </w:r>
          </w:p>
          <w:p w:rsidR="00663B83" w:rsidRPr="008F0139" w:rsidRDefault="008F0139" w:rsidP="00050078">
            <w:pPr>
              <w:pStyle w:val="PURBullet"/>
            </w:pPr>
            <w:r w:rsidRPr="008F0139">
              <w:t xml:space="preserve">Консоль Управления Forefront Threat Management Gateway </w:t>
            </w:r>
          </w:p>
          <w:p w:rsidR="00663B83" w:rsidRPr="008F0139" w:rsidRDefault="008F0139" w:rsidP="00050078">
            <w:pPr>
              <w:pStyle w:val="PURBullet"/>
              <w:rPr>
                <w:lang w:val="ru-RU"/>
              </w:rPr>
            </w:pPr>
            <w:r w:rsidRPr="008F0139">
              <w:rPr>
                <w:lang w:val="ru-RU"/>
              </w:rPr>
              <w:t>Пакет Средств Разработки Программного Обеспечения.</w:t>
            </w:r>
          </w:p>
        </w:tc>
      </w:tr>
      <w:tr w:rsidR="00663B83" w:rsidRPr="008F0139" w:rsidTr="00050078">
        <w:tc>
          <w:tcPr>
            <w:tcW w:w="10800" w:type="dxa"/>
            <w:gridSpan w:val="2"/>
            <w:shd w:val="clear" w:color="auto" w:fill="FFFFFF"/>
            <w:tcMar>
              <w:top w:w="43" w:type="dxa"/>
              <w:left w:w="115" w:type="dxa"/>
              <w:bottom w:w="43" w:type="dxa"/>
              <w:right w:w="115" w:type="dxa"/>
            </w:tcMar>
          </w:tcPr>
          <w:p w:rsidR="00663B83" w:rsidRPr="008F0139" w:rsidRDefault="008F0139" w:rsidP="00050078">
            <w:pPr>
              <w:pStyle w:val="PURTableHeaderBlue"/>
            </w:pPr>
            <w:r w:rsidRPr="008F0139">
              <w:t>Forefront Threat Management Gateway 2010 Standard Edition</w:t>
            </w:r>
          </w:p>
        </w:tc>
      </w:tr>
      <w:tr w:rsidR="00663B83" w:rsidRPr="00C46B76" w:rsidTr="00050078">
        <w:tc>
          <w:tcPr>
            <w:tcW w:w="10800" w:type="dxa"/>
            <w:gridSpan w:val="2"/>
            <w:shd w:val="clear" w:color="auto" w:fill="FFFFFF"/>
            <w:tcMar>
              <w:top w:w="43" w:type="dxa"/>
              <w:left w:w="115" w:type="dxa"/>
              <w:bottom w:w="43" w:type="dxa"/>
              <w:right w:w="115" w:type="dxa"/>
            </w:tcMar>
          </w:tcPr>
          <w:p w:rsidR="00663B83" w:rsidRPr="008F0139" w:rsidRDefault="008F0139" w:rsidP="00050078">
            <w:pPr>
              <w:pStyle w:val="PURBullet"/>
            </w:pPr>
            <w:r w:rsidRPr="008F0139">
              <w:t xml:space="preserve">Консоль Управления Forefront Threat Management Gateway </w:t>
            </w:r>
          </w:p>
          <w:p w:rsidR="00663B83" w:rsidRPr="008F0139" w:rsidRDefault="008F0139" w:rsidP="00050078">
            <w:pPr>
              <w:pStyle w:val="PURBullet"/>
              <w:rPr>
                <w:lang w:val="ru-RU"/>
              </w:rPr>
            </w:pPr>
            <w:r w:rsidRPr="008F0139">
              <w:rPr>
                <w:lang w:val="ru-RU"/>
              </w:rPr>
              <w:t>Пакет Средств Разработки Программного Обеспечения.</w:t>
            </w:r>
          </w:p>
        </w:tc>
      </w:tr>
      <w:tr w:rsidR="00663B83" w:rsidRPr="008F0139" w:rsidTr="00050078">
        <w:tc>
          <w:tcPr>
            <w:tcW w:w="10800" w:type="dxa"/>
            <w:gridSpan w:val="2"/>
            <w:shd w:val="clear" w:color="auto" w:fill="FFFFFF"/>
            <w:tcMar>
              <w:top w:w="43" w:type="dxa"/>
              <w:left w:w="115" w:type="dxa"/>
              <w:bottom w:w="43" w:type="dxa"/>
              <w:right w:w="115" w:type="dxa"/>
            </w:tcMar>
          </w:tcPr>
          <w:p w:rsidR="00663B83" w:rsidRPr="008F0139" w:rsidRDefault="008F0139" w:rsidP="00050078">
            <w:pPr>
              <w:pStyle w:val="PURTableHeaderBlue"/>
            </w:pPr>
            <w:r w:rsidRPr="008F0139">
              <w:t>Hpc Pack 2008 R2 Enterprise</w:t>
            </w:r>
          </w:p>
        </w:tc>
      </w:tr>
      <w:tr w:rsidR="00663B83" w:rsidRPr="008F0139" w:rsidTr="00050078">
        <w:tc>
          <w:tcPr>
            <w:tcW w:w="10800" w:type="dxa"/>
            <w:gridSpan w:val="2"/>
            <w:shd w:val="clear" w:color="auto" w:fill="FFFFFF"/>
            <w:tcMar>
              <w:top w:w="43" w:type="dxa"/>
              <w:left w:w="115" w:type="dxa"/>
              <w:bottom w:w="43" w:type="dxa"/>
              <w:right w:w="115" w:type="dxa"/>
            </w:tcMar>
          </w:tcPr>
          <w:p w:rsidR="00663B83" w:rsidRPr="008F0139" w:rsidRDefault="008F0139" w:rsidP="00050078">
            <w:pPr>
              <w:pStyle w:val="PURBullet"/>
            </w:pPr>
            <w:r w:rsidRPr="008F0139">
              <w:t>Клиентские Служебные Программы</w:t>
            </w:r>
          </w:p>
          <w:p w:rsidR="00663B83" w:rsidRPr="008F0139" w:rsidRDefault="008F0139" w:rsidP="00050078">
            <w:pPr>
              <w:pStyle w:val="PURBullet"/>
            </w:pPr>
            <w:r w:rsidRPr="008F0139">
              <w:t xml:space="preserve">Microsoft Message Passing Interface </w:t>
            </w:r>
          </w:p>
          <w:p w:rsidR="00663B83" w:rsidRPr="008F0139" w:rsidRDefault="008F0139" w:rsidP="00050078">
            <w:pPr>
              <w:pStyle w:val="PURBullet"/>
            </w:pPr>
            <w:r w:rsidRPr="008F0139">
              <w:t>Веб-Компоненты</w:t>
            </w:r>
          </w:p>
        </w:tc>
      </w:tr>
      <w:tr w:rsidR="00663B83" w:rsidRPr="008F0139" w:rsidTr="00050078">
        <w:tc>
          <w:tcPr>
            <w:tcW w:w="10800" w:type="dxa"/>
            <w:gridSpan w:val="2"/>
            <w:shd w:val="clear" w:color="auto" w:fill="FFFFFF"/>
            <w:tcMar>
              <w:top w:w="43" w:type="dxa"/>
              <w:left w:w="115" w:type="dxa"/>
              <w:bottom w:w="43" w:type="dxa"/>
              <w:right w:w="115" w:type="dxa"/>
            </w:tcMar>
          </w:tcPr>
          <w:p w:rsidR="00663B83" w:rsidRPr="008F0139" w:rsidRDefault="008F0139" w:rsidP="00050078">
            <w:pPr>
              <w:pStyle w:val="PURTableHeaderBlue"/>
            </w:pPr>
            <w:r w:rsidRPr="008F0139">
              <w:t>Lync Server 2010, Standard Edition И Enterprise Edition</w:t>
            </w:r>
          </w:p>
        </w:tc>
      </w:tr>
      <w:tr w:rsidR="00050078" w:rsidRPr="008F0139" w:rsidTr="00050078">
        <w:tc>
          <w:tcPr>
            <w:tcW w:w="5400" w:type="dxa"/>
            <w:shd w:val="clear" w:color="auto" w:fill="FFFFFF"/>
            <w:tcMar>
              <w:top w:w="43" w:type="dxa"/>
              <w:left w:w="115" w:type="dxa"/>
              <w:bottom w:w="43" w:type="dxa"/>
              <w:right w:w="115" w:type="dxa"/>
            </w:tcMar>
          </w:tcPr>
          <w:p w:rsidR="00050078" w:rsidRPr="008F0139" w:rsidRDefault="008F0139" w:rsidP="00050078">
            <w:pPr>
              <w:pStyle w:val="PURBullet"/>
            </w:pPr>
            <w:r w:rsidRPr="008F0139">
              <w:t>Подключаемый Модуль Lync Web App 2010</w:t>
            </w:r>
          </w:p>
          <w:p w:rsidR="00050078" w:rsidRPr="008F0139" w:rsidRDefault="008F0139" w:rsidP="00050078">
            <w:pPr>
              <w:pStyle w:val="PURBullet"/>
            </w:pPr>
            <w:r w:rsidRPr="008F0139">
              <w:t>Topology Builder</w:t>
            </w:r>
          </w:p>
          <w:p w:rsidR="00050078" w:rsidRPr="008F0139" w:rsidRDefault="008F0139" w:rsidP="00050078">
            <w:pPr>
              <w:pStyle w:val="PURBullet"/>
            </w:pPr>
            <w:r w:rsidRPr="008F0139">
              <w:t>Средства Администрирования</w:t>
            </w:r>
          </w:p>
        </w:tc>
        <w:tc>
          <w:tcPr>
            <w:tcW w:w="5400" w:type="dxa"/>
            <w:shd w:val="clear" w:color="auto" w:fill="FFFFFF"/>
          </w:tcPr>
          <w:p w:rsidR="00050078" w:rsidRPr="008F0139" w:rsidRDefault="008F0139" w:rsidP="00050078">
            <w:pPr>
              <w:pStyle w:val="PURBullet"/>
            </w:pPr>
            <w:r w:rsidRPr="008F0139">
              <w:t>Оснастка Powershell</w:t>
            </w:r>
          </w:p>
          <w:p w:rsidR="00050078" w:rsidRPr="008F0139" w:rsidRDefault="008F0139" w:rsidP="00050078">
            <w:pPr>
              <w:pStyle w:val="PURBullet"/>
            </w:pPr>
            <w:r w:rsidRPr="008F0139">
              <w:t>Средство Администрирования Lync 2010 Group Chat</w:t>
            </w:r>
          </w:p>
          <w:p w:rsidR="00050078" w:rsidRPr="008F0139" w:rsidRDefault="008F0139" w:rsidP="00050078">
            <w:pPr>
              <w:pStyle w:val="PURBullet"/>
            </w:pPr>
            <w:r w:rsidRPr="008F0139">
              <w:t>Автосекретарь Lync Server 2010</w:t>
            </w:r>
          </w:p>
        </w:tc>
      </w:tr>
      <w:tr w:rsidR="00663B83" w:rsidRPr="008F0139" w:rsidTr="00050078">
        <w:tc>
          <w:tcPr>
            <w:tcW w:w="10800" w:type="dxa"/>
            <w:gridSpan w:val="2"/>
            <w:shd w:val="clear" w:color="auto" w:fill="FFFFFF"/>
            <w:tcMar>
              <w:top w:w="43" w:type="dxa"/>
              <w:left w:w="115" w:type="dxa"/>
              <w:bottom w:w="43" w:type="dxa"/>
              <w:right w:w="115" w:type="dxa"/>
            </w:tcMar>
          </w:tcPr>
          <w:p w:rsidR="00663B83" w:rsidRPr="008F0139" w:rsidRDefault="008F0139" w:rsidP="00050078">
            <w:pPr>
              <w:pStyle w:val="PURTableHeaderBlue"/>
            </w:pPr>
            <w:r w:rsidRPr="008F0139">
              <w:t>Microsoft Dynamics Ax 2012</w:t>
            </w:r>
          </w:p>
        </w:tc>
      </w:tr>
      <w:tr w:rsidR="00050078" w:rsidRPr="00C46B76" w:rsidTr="00050078">
        <w:tc>
          <w:tcPr>
            <w:tcW w:w="5400" w:type="dxa"/>
            <w:shd w:val="clear" w:color="auto" w:fill="FFFFFF"/>
            <w:tcMar>
              <w:top w:w="43" w:type="dxa"/>
              <w:left w:w="115" w:type="dxa"/>
              <w:bottom w:w="43" w:type="dxa"/>
              <w:right w:w="115" w:type="dxa"/>
            </w:tcMar>
          </w:tcPr>
          <w:p w:rsidR="00050078" w:rsidRPr="008F0139" w:rsidRDefault="008F0139" w:rsidP="00050078">
            <w:pPr>
              <w:pStyle w:val="PURBullet"/>
            </w:pPr>
            <w:r w:rsidRPr="008F0139">
              <w:t>Программное Обеспечение Microsoft Dynamics Ax 2012 Для Windows Rich Client</w:t>
            </w:r>
          </w:p>
          <w:p w:rsidR="00050078" w:rsidRPr="008F0139" w:rsidRDefault="008F0139" w:rsidP="00050078">
            <w:pPr>
              <w:pStyle w:val="PURBullet"/>
            </w:pPr>
            <w:r w:rsidRPr="008F0139">
              <w:t>Программное Обеспечение Management Reporter Designer Client Для Microsoft Dynamics Ax 2012</w:t>
            </w:r>
          </w:p>
        </w:tc>
        <w:tc>
          <w:tcPr>
            <w:tcW w:w="5400" w:type="dxa"/>
            <w:shd w:val="clear" w:color="auto" w:fill="FFFFFF"/>
          </w:tcPr>
          <w:p w:rsidR="00050078" w:rsidRPr="008F0139" w:rsidRDefault="008F0139" w:rsidP="00EA3625">
            <w:pPr>
              <w:pStyle w:val="PURBullet"/>
            </w:pPr>
            <w:r w:rsidRPr="008F0139">
              <w:t>Microsoft Dynamics Ax 2012 Connector Для Dynamics Crm</w:t>
            </w:r>
            <w:r w:rsidR="00EA3625">
              <w:t> </w:t>
            </w:r>
            <w:r w:rsidRPr="008F0139">
              <w:t>2011</w:t>
            </w:r>
          </w:p>
          <w:p w:rsidR="00050078" w:rsidRPr="008F0139" w:rsidRDefault="008F0139" w:rsidP="00050078">
            <w:pPr>
              <w:pStyle w:val="PURBullet"/>
              <w:rPr>
                <w:lang w:val="ru-RU"/>
              </w:rPr>
            </w:pPr>
            <w:r w:rsidRPr="008F0139">
              <w:rPr>
                <w:lang w:val="ru-RU"/>
              </w:rPr>
              <w:t xml:space="preserve">Программное Обеспечение </w:t>
            </w:r>
            <w:r w:rsidRPr="008F0139">
              <w:t>Microsoft</w:t>
            </w:r>
            <w:r w:rsidRPr="008F0139">
              <w:rPr>
                <w:lang w:val="ru-RU"/>
              </w:rPr>
              <w:t xml:space="preserve"> </w:t>
            </w:r>
            <w:r w:rsidRPr="008F0139">
              <w:t>Dynamics</w:t>
            </w:r>
            <w:r w:rsidRPr="008F0139">
              <w:rPr>
                <w:lang w:val="ru-RU"/>
              </w:rPr>
              <w:t xml:space="preserve"> </w:t>
            </w:r>
            <w:r w:rsidRPr="008F0139">
              <w:t>Ax</w:t>
            </w:r>
            <w:r w:rsidRPr="008F0139">
              <w:rPr>
                <w:lang w:val="ru-RU"/>
              </w:rPr>
              <w:t xml:space="preserve"> </w:t>
            </w:r>
            <w:r w:rsidRPr="008F0139">
              <w:t>Pos</w:t>
            </w:r>
            <w:r w:rsidRPr="008F0139">
              <w:rPr>
                <w:lang w:val="ru-RU"/>
              </w:rPr>
              <w:t xml:space="preserve"> </w:t>
            </w:r>
            <w:r w:rsidRPr="008F0139">
              <w:t>Client</w:t>
            </w:r>
            <w:r w:rsidRPr="008F0139">
              <w:rPr>
                <w:lang w:val="ru-RU"/>
              </w:rPr>
              <w:t xml:space="preserve"> (Только Для </w:t>
            </w:r>
            <w:r w:rsidRPr="008F0139">
              <w:t>Ax</w:t>
            </w:r>
            <w:r w:rsidRPr="008F0139">
              <w:rPr>
                <w:lang w:val="ru-RU"/>
              </w:rPr>
              <w:t xml:space="preserve"> 2009)</w:t>
            </w:r>
          </w:p>
        </w:tc>
      </w:tr>
      <w:tr w:rsidR="00663B83" w:rsidRPr="008F0139" w:rsidTr="00050078">
        <w:tc>
          <w:tcPr>
            <w:tcW w:w="10800" w:type="dxa"/>
            <w:gridSpan w:val="2"/>
            <w:shd w:val="clear" w:color="auto" w:fill="FFFFFF"/>
            <w:tcMar>
              <w:top w:w="43" w:type="dxa"/>
              <w:left w:w="115" w:type="dxa"/>
              <w:bottom w:w="43" w:type="dxa"/>
              <w:right w:w="115" w:type="dxa"/>
            </w:tcMar>
          </w:tcPr>
          <w:p w:rsidR="00663B83" w:rsidRPr="008F0139" w:rsidRDefault="008F0139" w:rsidP="00050078">
            <w:pPr>
              <w:pStyle w:val="PURTableHeaderBlue"/>
            </w:pPr>
            <w:r w:rsidRPr="008F0139">
              <w:t>Microsoft Dynamics C5 2012</w:t>
            </w:r>
          </w:p>
        </w:tc>
      </w:tr>
      <w:tr w:rsidR="00663B83" w:rsidRPr="008F0139" w:rsidTr="00050078">
        <w:tc>
          <w:tcPr>
            <w:tcW w:w="10800" w:type="dxa"/>
            <w:gridSpan w:val="2"/>
            <w:shd w:val="clear" w:color="auto" w:fill="FFFFFF"/>
            <w:tcMar>
              <w:top w:w="43" w:type="dxa"/>
              <w:left w:w="115" w:type="dxa"/>
              <w:bottom w:w="43" w:type="dxa"/>
              <w:right w:w="115" w:type="dxa"/>
            </w:tcMar>
          </w:tcPr>
          <w:p w:rsidR="00663B83" w:rsidRPr="008F0139" w:rsidRDefault="008F0139" w:rsidP="008F0139">
            <w:pPr>
              <w:pStyle w:val="PURBullet"/>
              <w:spacing w:after="480"/>
              <w:contextualSpacing w:val="0"/>
            </w:pPr>
            <w:r w:rsidRPr="008F0139">
              <w:t>Программное Обеспечение Microsoft Dynamics C5 2012 Для Windows Rich Client</w:t>
            </w:r>
          </w:p>
        </w:tc>
      </w:tr>
      <w:tr w:rsidR="00663B83" w:rsidRPr="008F0139" w:rsidTr="00050078">
        <w:tc>
          <w:tcPr>
            <w:tcW w:w="10800" w:type="dxa"/>
            <w:gridSpan w:val="2"/>
            <w:shd w:val="clear" w:color="auto" w:fill="FFFFFF"/>
            <w:tcMar>
              <w:top w:w="43" w:type="dxa"/>
              <w:left w:w="115" w:type="dxa"/>
              <w:bottom w:w="43" w:type="dxa"/>
              <w:right w:w="115" w:type="dxa"/>
            </w:tcMar>
          </w:tcPr>
          <w:p w:rsidR="00663B83" w:rsidRPr="008F0139" w:rsidRDefault="008F0139" w:rsidP="00050078">
            <w:pPr>
              <w:pStyle w:val="PURTableHeaderBlue"/>
            </w:pPr>
            <w:r w:rsidRPr="008F0139">
              <w:t>Microsoft Dynamics Crm 2011 Service Provider</w:t>
            </w:r>
          </w:p>
        </w:tc>
      </w:tr>
      <w:tr w:rsidR="00663B83" w:rsidRPr="004976C9" w:rsidTr="00050078">
        <w:tc>
          <w:tcPr>
            <w:tcW w:w="5400" w:type="dxa"/>
            <w:shd w:val="clear" w:color="auto" w:fill="FFFFFF"/>
            <w:tcMar>
              <w:top w:w="43" w:type="dxa"/>
              <w:left w:w="115" w:type="dxa"/>
              <w:bottom w:w="43" w:type="dxa"/>
              <w:right w:w="115" w:type="dxa"/>
            </w:tcMar>
          </w:tcPr>
          <w:p w:rsidR="00663B83" w:rsidRPr="008F0139" w:rsidRDefault="008F0139" w:rsidP="00050078">
            <w:pPr>
              <w:pStyle w:val="PURBullet"/>
            </w:pPr>
            <w:r w:rsidRPr="008F0139">
              <w:t>Microsoft Dynamics Crm 2011 Для Microsoft Office Outlook</w:t>
            </w:r>
          </w:p>
          <w:p w:rsidR="00663B83" w:rsidRPr="008F0139" w:rsidRDefault="008F0139" w:rsidP="00050078">
            <w:pPr>
              <w:pStyle w:val="PURBullet"/>
              <w:rPr>
                <w:lang w:val="ru-RU"/>
              </w:rPr>
            </w:pPr>
            <w:r w:rsidRPr="008F0139">
              <w:rPr>
                <w:lang w:val="ru-RU"/>
              </w:rPr>
              <w:t xml:space="preserve">Маршрутизатор Электронной Почты И Мастер Развертывания Правил Для </w:t>
            </w:r>
            <w:r w:rsidRPr="008F0139">
              <w:t>Microsoft</w:t>
            </w:r>
            <w:r w:rsidRPr="008F0139">
              <w:rPr>
                <w:lang w:val="ru-RU"/>
              </w:rPr>
              <w:t xml:space="preserve"> </w:t>
            </w:r>
            <w:r w:rsidRPr="008F0139">
              <w:t>Dynamics</w:t>
            </w:r>
            <w:r w:rsidRPr="008F0139">
              <w:rPr>
                <w:lang w:val="ru-RU"/>
              </w:rPr>
              <w:t xml:space="preserve"> </w:t>
            </w:r>
            <w:r w:rsidRPr="008F0139">
              <w:t>Crm</w:t>
            </w:r>
            <w:r w:rsidRPr="008F0139">
              <w:rPr>
                <w:lang w:val="ru-RU"/>
              </w:rPr>
              <w:t xml:space="preserve"> 2011</w:t>
            </w:r>
          </w:p>
          <w:p w:rsidR="00663B83" w:rsidRPr="00C46B76" w:rsidRDefault="008F0139" w:rsidP="00DE302C">
            <w:pPr>
              <w:pStyle w:val="PURBullet"/>
              <w:rPr>
                <w:lang w:val="ru-RU"/>
              </w:rPr>
            </w:pPr>
            <w:r w:rsidRPr="008F0139">
              <w:rPr>
                <w:lang w:val="ru-RU"/>
              </w:rPr>
              <w:t>Расширения</w:t>
            </w:r>
            <w:r w:rsidRPr="00C46B76">
              <w:rPr>
                <w:lang w:val="ru-RU"/>
              </w:rPr>
              <w:t xml:space="preserve"> </w:t>
            </w:r>
            <w:r w:rsidRPr="008F0139">
              <w:t>Microsoft</w:t>
            </w:r>
            <w:r w:rsidRPr="00C46B76">
              <w:rPr>
                <w:lang w:val="ru-RU"/>
              </w:rPr>
              <w:t xml:space="preserve"> </w:t>
            </w:r>
            <w:r w:rsidRPr="008F0139">
              <w:t>Dynamics</w:t>
            </w:r>
            <w:r w:rsidRPr="00C46B76">
              <w:rPr>
                <w:lang w:val="ru-RU"/>
              </w:rPr>
              <w:t xml:space="preserve"> </w:t>
            </w:r>
            <w:r w:rsidRPr="008F0139">
              <w:t>Crm</w:t>
            </w:r>
            <w:r w:rsidRPr="00C46B76">
              <w:rPr>
                <w:lang w:val="ru-RU"/>
              </w:rPr>
              <w:t xml:space="preserve"> </w:t>
            </w:r>
            <w:r w:rsidRPr="008F0139">
              <w:t>Reporting</w:t>
            </w:r>
            <w:r w:rsidRPr="00C46B76">
              <w:rPr>
                <w:lang w:val="ru-RU"/>
              </w:rPr>
              <w:t xml:space="preserve"> </w:t>
            </w:r>
            <w:r w:rsidRPr="008F0139">
              <w:t>Extensions</w:t>
            </w:r>
            <w:r w:rsidRPr="00C46B76">
              <w:rPr>
                <w:lang w:val="ru-RU"/>
              </w:rPr>
              <w:t xml:space="preserve"> </w:t>
            </w:r>
            <w:r w:rsidRPr="008F0139">
              <w:rPr>
                <w:lang w:val="ru-RU"/>
              </w:rPr>
              <w:t>Для</w:t>
            </w:r>
            <w:r w:rsidRPr="00C46B76">
              <w:rPr>
                <w:lang w:val="ru-RU"/>
              </w:rPr>
              <w:t xml:space="preserve"> </w:t>
            </w:r>
            <w:r w:rsidRPr="008F0139">
              <w:t>Microsoft</w:t>
            </w:r>
            <w:r w:rsidRPr="00C46B76">
              <w:rPr>
                <w:lang w:val="ru-RU"/>
              </w:rPr>
              <w:t xml:space="preserve"> </w:t>
            </w:r>
            <w:r w:rsidRPr="008F0139">
              <w:t>Dynamics</w:t>
            </w:r>
            <w:r w:rsidRPr="00C46B76">
              <w:rPr>
                <w:lang w:val="ru-RU"/>
              </w:rPr>
              <w:t xml:space="preserve"> </w:t>
            </w:r>
            <w:r w:rsidRPr="008F0139">
              <w:t>Crm</w:t>
            </w:r>
            <w:r w:rsidRPr="00C46B76">
              <w:rPr>
                <w:lang w:val="ru-RU"/>
              </w:rPr>
              <w:t xml:space="preserve"> 2011</w:t>
            </w:r>
          </w:p>
        </w:tc>
        <w:tc>
          <w:tcPr>
            <w:tcW w:w="5400" w:type="dxa"/>
            <w:shd w:val="clear" w:color="auto" w:fill="FFFFFF"/>
          </w:tcPr>
          <w:p w:rsidR="00663B83" w:rsidRPr="00A16268" w:rsidRDefault="008F0139" w:rsidP="00050078">
            <w:pPr>
              <w:pStyle w:val="PURBullet"/>
            </w:pPr>
            <w:r w:rsidRPr="008F0139">
              <w:t>Microsoft</w:t>
            </w:r>
            <w:r w:rsidRPr="00A16268">
              <w:t xml:space="preserve"> </w:t>
            </w:r>
            <w:r w:rsidRPr="008F0139">
              <w:t>Sharepoint</w:t>
            </w:r>
            <w:r w:rsidRPr="00A16268">
              <w:t xml:space="preserve"> </w:t>
            </w:r>
            <w:r w:rsidRPr="008F0139">
              <w:t>Grid</w:t>
            </w:r>
            <w:r w:rsidRPr="00A16268">
              <w:t xml:space="preserve"> </w:t>
            </w:r>
            <w:r w:rsidRPr="008F0139">
              <w:rPr>
                <w:lang w:val="ru-RU"/>
              </w:rPr>
              <w:t>Для</w:t>
            </w:r>
            <w:r w:rsidRPr="00A16268">
              <w:t xml:space="preserve"> </w:t>
            </w:r>
            <w:r w:rsidRPr="008F0139">
              <w:t>Microsoft</w:t>
            </w:r>
            <w:r w:rsidRPr="00A16268">
              <w:t xml:space="preserve"> </w:t>
            </w:r>
            <w:r w:rsidRPr="008F0139">
              <w:t>Dynamics</w:t>
            </w:r>
            <w:r w:rsidRPr="00A16268">
              <w:t xml:space="preserve"> </w:t>
            </w:r>
            <w:r w:rsidRPr="008F0139">
              <w:t>Crm</w:t>
            </w:r>
            <w:r w:rsidRPr="00A16268">
              <w:t xml:space="preserve"> 2011</w:t>
            </w:r>
          </w:p>
          <w:p w:rsidR="00663B83" w:rsidRPr="00A16268" w:rsidRDefault="008F0139" w:rsidP="00050078">
            <w:pPr>
              <w:pStyle w:val="PURBullet"/>
            </w:pPr>
            <w:r w:rsidRPr="008F0139">
              <w:rPr>
                <w:lang w:val="ru-RU"/>
              </w:rPr>
              <w:t>Расширения</w:t>
            </w:r>
            <w:r w:rsidRPr="00A16268">
              <w:t xml:space="preserve"> </w:t>
            </w:r>
            <w:r w:rsidRPr="008F0139">
              <w:t>Microsoft</w:t>
            </w:r>
            <w:r w:rsidRPr="00A16268">
              <w:t xml:space="preserve"> </w:t>
            </w:r>
            <w:r w:rsidRPr="008F0139">
              <w:t>Dynamics</w:t>
            </w:r>
            <w:r w:rsidRPr="00A16268">
              <w:t xml:space="preserve"> </w:t>
            </w:r>
            <w:r w:rsidRPr="008F0139">
              <w:t>Crm</w:t>
            </w:r>
            <w:r w:rsidRPr="00A16268">
              <w:t xml:space="preserve"> 2011 </w:t>
            </w:r>
            <w:r w:rsidRPr="008F0139">
              <w:t>Report</w:t>
            </w:r>
            <w:r w:rsidRPr="00A16268">
              <w:t xml:space="preserve"> </w:t>
            </w:r>
            <w:r w:rsidRPr="008F0139">
              <w:t>Authoring</w:t>
            </w:r>
            <w:r w:rsidRPr="00A16268">
              <w:t xml:space="preserve"> </w:t>
            </w:r>
            <w:r w:rsidRPr="008F0139">
              <w:t>Extensions</w:t>
            </w:r>
          </w:p>
          <w:p w:rsidR="00663B83" w:rsidRPr="008F0139" w:rsidRDefault="008F0139" w:rsidP="00050078">
            <w:pPr>
              <w:pStyle w:val="PURBullet"/>
              <w:rPr>
                <w:lang w:val="ru-RU"/>
              </w:rPr>
            </w:pPr>
            <w:r w:rsidRPr="008F0139">
              <w:rPr>
                <w:lang w:val="ru-RU"/>
              </w:rPr>
              <w:t xml:space="preserve">Анализатор Соответствия Рекомендациям </w:t>
            </w:r>
            <w:r w:rsidRPr="008F0139">
              <w:t>Microsoft</w:t>
            </w:r>
            <w:r w:rsidRPr="008F0139">
              <w:rPr>
                <w:lang w:val="ru-RU"/>
              </w:rPr>
              <w:t xml:space="preserve"> </w:t>
            </w:r>
            <w:r w:rsidRPr="008F0139">
              <w:t>Dynamics</w:t>
            </w:r>
            <w:r w:rsidRPr="008F0139">
              <w:rPr>
                <w:lang w:val="ru-RU"/>
              </w:rPr>
              <w:t xml:space="preserve"> </w:t>
            </w:r>
            <w:r w:rsidRPr="008F0139">
              <w:t>Crm</w:t>
            </w:r>
            <w:r w:rsidRPr="008F0139">
              <w:rPr>
                <w:lang w:val="ru-RU"/>
              </w:rPr>
              <w:t xml:space="preserve"> 2011</w:t>
            </w:r>
          </w:p>
          <w:p w:rsidR="00663B83" w:rsidRPr="008F0139" w:rsidRDefault="008F0139" w:rsidP="00050078">
            <w:pPr>
              <w:pStyle w:val="PURBullet"/>
              <w:rPr>
                <w:lang w:val="ru-RU"/>
              </w:rPr>
            </w:pPr>
            <w:r w:rsidRPr="008F0139">
              <w:rPr>
                <w:lang w:val="ru-RU"/>
              </w:rPr>
              <w:t xml:space="preserve">Многоязыковой Интерфейс Пользователя </w:t>
            </w:r>
            <w:r w:rsidRPr="008F0139">
              <w:t>Microsoft</w:t>
            </w:r>
            <w:r w:rsidRPr="008F0139">
              <w:rPr>
                <w:lang w:val="ru-RU"/>
              </w:rPr>
              <w:t xml:space="preserve"> </w:t>
            </w:r>
            <w:r w:rsidRPr="008F0139">
              <w:t>Dynamics</w:t>
            </w:r>
            <w:r w:rsidRPr="008F0139">
              <w:rPr>
                <w:lang w:val="ru-RU"/>
              </w:rPr>
              <w:t xml:space="preserve"> </w:t>
            </w:r>
            <w:r w:rsidRPr="008F0139">
              <w:t>Crm</w:t>
            </w:r>
            <w:r w:rsidRPr="008F0139">
              <w:rPr>
                <w:lang w:val="ru-RU"/>
              </w:rPr>
              <w:t xml:space="preserve"> 2011</w:t>
            </w:r>
          </w:p>
        </w:tc>
      </w:tr>
      <w:tr w:rsidR="00663B83" w:rsidRPr="008F0139" w:rsidTr="00050078">
        <w:tc>
          <w:tcPr>
            <w:tcW w:w="10800" w:type="dxa"/>
            <w:gridSpan w:val="2"/>
            <w:shd w:val="clear" w:color="auto" w:fill="FFFFFF"/>
            <w:tcMar>
              <w:top w:w="43" w:type="dxa"/>
              <w:left w:w="115" w:type="dxa"/>
              <w:bottom w:w="43" w:type="dxa"/>
              <w:right w:w="115" w:type="dxa"/>
            </w:tcMar>
          </w:tcPr>
          <w:p w:rsidR="00663B83" w:rsidRPr="008F0139" w:rsidRDefault="008F0139" w:rsidP="00050078">
            <w:pPr>
              <w:pStyle w:val="PURTableHeaderBlue"/>
            </w:pPr>
            <w:r w:rsidRPr="008F0139">
              <w:t>Microsoft Dynamics Gp 2010 R2</w:t>
            </w:r>
          </w:p>
        </w:tc>
      </w:tr>
      <w:tr w:rsidR="00663B83" w:rsidRPr="008F0139" w:rsidTr="00050078">
        <w:tc>
          <w:tcPr>
            <w:tcW w:w="10800" w:type="dxa"/>
            <w:gridSpan w:val="2"/>
            <w:shd w:val="clear" w:color="auto" w:fill="FFFFFF"/>
            <w:tcMar>
              <w:top w:w="43" w:type="dxa"/>
              <w:left w:w="115" w:type="dxa"/>
              <w:bottom w:w="43" w:type="dxa"/>
              <w:right w:w="115" w:type="dxa"/>
            </w:tcMar>
          </w:tcPr>
          <w:p w:rsidR="00663B83" w:rsidRPr="008F0139" w:rsidRDefault="008F0139" w:rsidP="00050078">
            <w:pPr>
              <w:pStyle w:val="PURBullet"/>
            </w:pPr>
            <w:r w:rsidRPr="008F0139">
              <w:t>Программное Обеспечение Microsoft Dynamics Gp 2010 R2 Для Windows Rich Client.</w:t>
            </w:r>
          </w:p>
          <w:p w:rsidR="00663B83" w:rsidRPr="008F0139" w:rsidRDefault="008F0139" w:rsidP="00050078">
            <w:pPr>
              <w:pStyle w:val="PURBullet"/>
            </w:pPr>
            <w:r w:rsidRPr="008F0139">
              <w:t>Программное Обеспечение Management Reporter Designer Client Для Microsoft Dynamics Gp 2010 R2</w:t>
            </w:r>
          </w:p>
          <w:p w:rsidR="00663B83" w:rsidRPr="008F0139" w:rsidRDefault="008F0139" w:rsidP="00050078">
            <w:pPr>
              <w:pStyle w:val="PURBullet"/>
            </w:pPr>
            <w:r w:rsidRPr="008F0139">
              <w:t>Microsoft Dynamics Gp 2010 R2 Connector Для Dynamics Crm 2011</w:t>
            </w:r>
          </w:p>
        </w:tc>
      </w:tr>
      <w:tr w:rsidR="00663B83" w:rsidRPr="008F0139" w:rsidTr="00050078">
        <w:tc>
          <w:tcPr>
            <w:tcW w:w="10800" w:type="dxa"/>
            <w:gridSpan w:val="2"/>
            <w:shd w:val="clear" w:color="auto" w:fill="FFFFFF"/>
            <w:tcMar>
              <w:top w:w="43" w:type="dxa"/>
              <w:left w:w="115" w:type="dxa"/>
              <w:bottom w:w="43" w:type="dxa"/>
              <w:right w:w="115" w:type="dxa"/>
            </w:tcMar>
          </w:tcPr>
          <w:p w:rsidR="00663B83" w:rsidRPr="008F0139" w:rsidRDefault="008F0139" w:rsidP="00050078">
            <w:pPr>
              <w:pStyle w:val="PURTableHeaderBlue"/>
            </w:pPr>
            <w:r w:rsidRPr="008F0139">
              <w:t>Microsoft Dynamics Nav 2009 R2</w:t>
            </w:r>
          </w:p>
        </w:tc>
      </w:tr>
      <w:tr w:rsidR="00663B83" w:rsidRPr="008F0139" w:rsidTr="00050078">
        <w:tc>
          <w:tcPr>
            <w:tcW w:w="10800" w:type="dxa"/>
            <w:gridSpan w:val="2"/>
            <w:shd w:val="clear" w:color="auto" w:fill="FFFFFF"/>
            <w:tcMar>
              <w:top w:w="43" w:type="dxa"/>
              <w:left w:w="115" w:type="dxa"/>
              <w:bottom w:w="43" w:type="dxa"/>
              <w:right w:w="115" w:type="dxa"/>
            </w:tcMar>
          </w:tcPr>
          <w:p w:rsidR="00663B83" w:rsidRPr="008F0139" w:rsidRDefault="008F0139" w:rsidP="00050078">
            <w:pPr>
              <w:pStyle w:val="PURBullet"/>
            </w:pPr>
            <w:r w:rsidRPr="008F0139">
              <w:t>Программное Обеспечение Microsoft Dynamics Nav 2009 R2 Для Windows Rich Client</w:t>
            </w:r>
          </w:p>
          <w:p w:rsidR="00663B83" w:rsidRPr="008F0139" w:rsidRDefault="008F0139" w:rsidP="00050078">
            <w:pPr>
              <w:pStyle w:val="PURBullet"/>
            </w:pPr>
            <w:r w:rsidRPr="008F0139">
              <w:t>Microsoft Dynamics Nav 2009 R2 Connector Для Dynamics Crm 2011</w:t>
            </w:r>
          </w:p>
        </w:tc>
      </w:tr>
      <w:tr w:rsidR="00663B83" w:rsidRPr="008F0139" w:rsidTr="00050078">
        <w:tc>
          <w:tcPr>
            <w:tcW w:w="10800" w:type="dxa"/>
            <w:gridSpan w:val="2"/>
            <w:shd w:val="clear" w:color="auto" w:fill="FFFFFF"/>
            <w:tcMar>
              <w:top w:w="43" w:type="dxa"/>
              <w:left w:w="115" w:type="dxa"/>
              <w:bottom w:w="43" w:type="dxa"/>
              <w:right w:w="115" w:type="dxa"/>
            </w:tcMar>
          </w:tcPr>
          <w:p w:rsidR="00663B83" w:rsidRPr="008F0139" w:rsidRDefault="008F0139" w:rsidP="00050078">
            <w:pPr>
              <w:pStyle w:val="PURTableHeaderBlue"/>
            </w:pPr>
            <w:r w:rsidRPr="008F0139">
              <w:t>Microsoft Dynamics Sl 2011</w:t>
            </w:r>
          </w:p>
        </w:tc>
      </w:tr>
      <w:tr w:rsidR="00663B83" w:rsidRPr="008F0139" w:rsidTr="00050078">
        <w:tc>
          <w:tcPr>
            <w:tcW w:w="10800" w:type="dxa"/>
            <w:gridSpan w:val="2"/>
            <w:shd w:val="clear" w:color="auto" w:fill="FFFFFF"/>
            <w:tcMar>
              <w:top w:w="43" w:type="dxa"/>
              <w:left w:w="115" w:type="dxa"/>
              <w:bottom w:w="43" w:type="dxa"/>
              <w:right w:w="115" w:type="dxa"/>
            </w:tcMar>
          </w:tcPr>
          <w:p w:rsidR="00663B83" w:rsidRPr="008F0139" w:rsidRDefault="008F0139" w:rsidP="00050078">
            <w:pPr>
              <w:pStyle w:val="PURBullet"/>
            </w:pPr>
            <w:r w:rsidRPr="008F0139">
              <w:t>Программное Обеспечение Microsoft Dynamics Sl 2011 Для Windows Rich Client.</w:t>
            </w:r>
          </w:p>
          <w:p w:rsidR="00663B83" w:rsidRPr="008F0139" w:rsidRDefault="008F0139" w:rsidP="00050078">
            <w:pPr>
              <w:pStyle w:val="PURBullet"/>
            </w:pPr>
            <w:r w:rsidRPr="008F0139">
              <w:t>Программное Обеспечение Management Reporter Designer Client Для Microsoft Dynamics Sl 2011</w:t>
            </w:r>
          </w:p>
          <w:p w:rsidR="00663B83" w:rsidRPr="008F0139" w:rsidRDefault="008F0139" w:rsidP="00050078">
            <w:pPr>
              <w:pStyle w:val="PURBullet"/>
            </w:pPr>
            <w:r w:rsidRPr="008F0139">
              <w:t>Microsoft Dynamics Sl 2011 Connector Для Dynamics Crm 2011</w:t>
            </w:r>
          </w:p>
        </w:tc>
      </w:tr>
      <w:tr w:rsidR="00663B83" w:rsidRPr="008F0139" w:rsidTr="00050078">
        <w:tc>
          <w:tcPr>
            <w:tcW w:w="10800" w:type="dxa"/>
            <w:gridSpan w:val="2"/>
            <w:shd w:val="clear" w:color="auto" w:fill="FFFFFF"/>
            <w:tcMar>
              <w:top w:w="43" w:type="dxa"/>
              <w:left w:w="115" w:type="dxa"/>
              <w:bottom w:w="43" w:type="dxa"/>
              <w:right w:w="115" w:type="dxa"/>
            </w:tcMar>
          </w:tcPr>
          <w:p w:rsidR="00663B83" w:rsidRPr="008F0139" w:rsidRDefault="008F0139" w:rsidP="00050078">
            <w:pPr>
              <w:pStyle w:val="PURTableHeaderBlue"/>
            </w:pPr>
            <w:r w:rsidRPr="008F0139">
              <w:t>Project Server 2010</w:t>
            </w:r>
          </w:p>
        </w:tc>
      </w:tr>
      <w:tr w:rsidR="00663B83" w:rsidRPr="00C46B76" w:rsidTr="00050078">
        <w:tc>
          <w:tcPr>
            <w:tcW w:w="10800" w:type="dxa"/>
            <w:gridSpan w:val="2"/>
            <w:shd w:val="clear" w:color="auto" w:fill="FFFFFF"/>
            <w:tcMar>
              <w:top w:w="43" w:type="dxa"/>
              <w:left w:w="115" w:type="dxa"/>
              <w:bottom w:w="43" w:type="dxa"/>
              <w:right w:w="115" w:type="dxa"/>
            </w:tcMar>
          </w:tcPr>
          <w:p w:rsidR="00663B83" w:rsidRPr="008F0139" w:rsidRDefault="008F0139" w:rsidP="00050078">
            <w:pPr>
              <w:pStyle w:val="PURBullet"/>
              <w:rPr>
                <w:lang w:val="ru-RU"/>
              </w:rPr>
            </w:pPr>
            <w:r w:rsidRPr="008F0139">
              <w:rPr>
                <w:lang w:val="ru-RU"/>
              </w:rPr>
              <w:t>Пакет Средств Разработки Программного Обеспечения (</w:t>
            </w:r>
            <w:r w:rsidRPr="008F0139">
              <w:t>Sdk</w:t>
            </w:r>
            <w:r w:rsidRPr="008F0139">
              <w:rPr>
                <w:lang w:val="ru-RU"/>
              </w:rPr>
              <w:t>)</w:t>
            </w:r>
          </w:p>
        </w:tc>
      </w:tr>
      <w:tr w:rsidR="00663B83" w:rsidRPr="008F0139" w:rsidTr="00050078">
        <w:tc>
          <w:tcPr>
            <w:tcW w:w="10800" w:type="dxa"/>
            <w:gridSpan w:val="2"/>
            <w:shd w:val="clear" w:color="auto" w:fill="FFFFFF"/>
            <w:tcMar>
              <w:top w:w="43" w:type="dxa"/>
              <w:left w:w="115" w:type="dxa"/>
              <w:bottom w:w="43" w:type="dxa"/>
              <w:right w:w="115" w:type="dxa"/>
            </w:tcMar>
          </w:tcPr>
          <w:p w:rsidR="00663B83" w:rsidRPr="008F0139" w:rsidRDefault="008F0139" w:rsidP="00050078">
            <w:pPr>
              <w:pStyle w:val="PURTableHeaderBlue"/>
            </w:pPr>
            <w:r w:rsidRPr="008F0139">
              <w:t>Sharepoint Server 2010</w:t>
            </w:r>
          </w:p>
        </w:tc>
      </w:tr>
      <w:tr w:rsidR="00663B83" w:rsidRPr="00C46B76" w:rsidTr="00050078">
        <w:tc>
          <w:tcPr>
            <w:tcW w:w="10800" w:type="dxa"/>
            <w:gridSpan w:val="2"/>
            <w:shd w:val="clear" w:color="auto" w:fill="FFFFFF"/>
            <w:tcMar>
              <w:top w:w="43" w:type="dxa"/>
              <w:left w:w="115" w:type="dxa"/>
              <w:bottom w:w="43" w:type="dxa"/>
              <w:right w:w="115" w:type="dxa"/>
            </w:tcMar>
          </w:tcPr>
          <w:p w:rsidR="005079C2" w:rsidRPr="008F0139" w:rsidRDefault="008F0139" w:rsidP="005079C2">
            <w:pPr>
              <w:pStyle w:val="PURBullet"/>
              <w:rPr>
                <w:lang w:val="ru-RU"/>
              </w:rPr>
            </w:pPr>
            <w:r w:rsidRPr="008F0139">
              <w:rPr>
                <w:lang w:val="ru-RU"/>
              </w:rPr>
              <w:t>Пакет Средств Разработки Программного Обеспечения (</w:t>
            </w:r>
            <w:r w:rsidRPr="008F0139">
              <w:t>Sdk</w:t>
            </w:r>
            <w:r w:rsidRPr="008F0139">
              <w:rPr>
                <w:lang w:val="ru-RU"/>
              </w:rPr>
              <w:t>)</w:t>
            </w:r>
          </w:p>
        </w:tc>
      </w:tr>
      <w:tr w:rsidR="005079C2" w:rsidRPr="00C46B76" w:rsidTr="00050078">
        <w:tc>
          <w:tcPr>
            <w:tcW w:w="10800" w:type="dxa"/>
            <w:gridSpan w:val="2"/>
            <w:shd w:val="clear" w:color="auto" w:fill="FFFFFF"/>
            <w:tcMar>
              <w:top w:w="43" w:type="dxa"/>
              <w:left w:w="115" w:type="dxa"/>
              <w:bottom w:w="43" w:type="dxa"/>
              <w:right w:w="115" w:type="dxa"/>
            </w:tcMar>
          </w:tcPr>
          <w:p w:rsidR="005079C2" w:rsidRPr="008F0139" w:rsidRDefault="008F0139" w:rsidP="005079C2">
            <w:pPr>
              <w:pStyle w:val="PURTableHeaderBlue"/>
              <w:rPr>
                <w:lang w:val="ru-RU"/>
              </w:rPr>
            </w:pPr>
            <w:r w:rsidRPr="008F0139">
              <w:t>Sharepoint</w:t>
            </w:r>
            <w:r w:rsidRPr="008F0139">
              <w:rPr>
                <w:lang w:val="ru-RU"/>
              </w:rPr>
              <w:t xml:space="preserve"> </w:t>
            </w:r>
            <w:r w:rsidRPr="008F0139">
              <w:t>Server</w:t>
            </w:r>
            <w:r w:rsidRPr="008F0139">
              <w:rPr>
                <w:lang w:val="ru-RU"/>
              </w:rPr>
              <w:t xml:space="preserve"> 2010 Для Интернет-Сайтов, Корпоративный Выпуск</w:t>
            </w:r>
          </w:p>
        </w:tc>
      </w:tr>
      <w:tr w:rsidR="005079C2" w:rsidRPr="00C46B76" w:rsidTr="00050078">
        <w:tc>
          <w:tcPr>
            <w:tcW w:w="10800" w:type="dxa"/>
            <w:gridSpan w:val="2"/>
            <w:shd w:val="clear" w:color="auto" w:fill="FFFFFF"/>
            <w:tcMar>
              <w:top w:w="43" w:type="dxa"/>
              <w:left w:w="115" w:type="dxa"/>
              <w:bottom w:w="43" w:type="dxa"/>
              <w:right w:w="115" w:type="dxa"/>
            </w:tcMar>
          </w:tcPr>
          <w:p w:rsidR="005079C2" w:rsidRPr="008F0139" w:rsidRDefault="008F0139" w:rsidP="005079C2">
            <w:pPr>
              <w:pStyle w:val="PURBullet"/>
              <w:rPr>
                <w:lang w:val="ru-RU"/>
              </w:rPr>
            </w:pPr>
            <w:r w:rsidRPr="008F0139">
              <w:rPr>
                <w:lang w:val="ru-RU"/>
              </w:rPr>
              <w:t>Пакет Средств Разработки Программного Обеспечения (</w:t>
            </w:r>
            <w:r w:rsidRPr="008F0139">
              <w:t>Sdk</w:t>
            </w:r>
            <w:r w:rsidRPr="008F0139">
              <w:rPr>
                <w:lang w:val="ru-RU"/>
              </w:rPr>
              <w:t>)</w:t>
            </w:r>
          </w:p>
        </w:tc>
      </w:tr>
      <w:tr w:rsidR="00663B83" w:rsidRPr="008F0139" w:rsidTr="00050078">
        <w:tc>
          <w:tcPr>
            <w:tcW w:w="10800" w:type="dxa"/>
            <w:gridSpan w:val="2"/>
            <w:shd w:val="clear" w:color="auto" w:fill="FFFFFF"/>
            <w:tcMar>
              <w:top w:w="43" w:type="dxa"/>
              <w:left w:w="115" w:type="dxa"/>
              <w:bottom w:w="43" w:type="dxa"/>
              <w:right w:w="115" w:type="dxa"/>
            </w:tcMar>
          </w:tcPr>
          <w:p w:rsidR="00663B83" w:rsidRPr="00A16268" w:rsidRDefault="00E84C3F" w:rsidP="00050078">
            <w:pPr>
              <w:pStyle w:val="PURTableHeaderBlue"/>
            </w:pPr>
            <w:r>
              <w:t>SQL</w:t>
            </w:r>
            <w:r w:rsidR="008F0139" w:rsidRPr="00A16268">
              <w:t xml:space="preserve"> </w:t>
            </w:r>
            <w:r w:rsidR="008F0139" w:rsidRPr="008F0139">
              <w:t>Server</w:t>
            </w:r>
            <w:r w:rsidR="008F0139" w:rsidRPr="00A16268">
              <w:t xml:space="preserve"> 2008 </w:t>
            </w:r>
            <w:r w:rsidR="008F0139" w:rsidRPr="008F0139">
              <w:t>R</w:t>
            </w:r>
            <w:r w:rsidR="008F0139" w:rsidRPr="00A16268">
              <w:t xml:space="preserve">2, </w:t>
            </w:r>
            <w:r w:rsidR="008F0139" w:rsidRPr="008F0139">
              <w:rPr>
                <w:lang w:val="ru-RU"/>
              </w:rPr>
              <w:t>Выпуски</w:t>
            </w:r>
            <w:r w:rsidR="008F0139" w:rsidRPr="00A16268">
              <w:t xml:space="preserve"> </w:t>
            </w:r>
            <w:r w:rsidR="008F0139" w:rsidRPr="008F0139">
              <w:t>Standard</w:t>
            </w:r>
            <w:r w:rsidR="008F0139" w:rsidRPr="00A16268">
              <w:t xml:space="preserve">, </w:t>
            </w:r>
            <w:r w:rsidR="008F0139" w:rsidRPr="008F0139">
              <w:t>Enterprise</w:t>
            </w:r>
            <w:r w:rsidR="008F0139" w:rsidRPr="00A16268">
              <w:t xml:space="preserve">, </w:t>
            </w:r>
            <w:r w:rsidR="008F0139" w:rsidRPr="008F0139">
              <w:t>Small</w:t>
            </w:r>
            <w:r w:rsidR="008F0139" w:rsidRPr="00A16268">
              <w:t xml:space="preserve"> </w:t>
            </w:r>
            <w:r w:rsidR="008F0139" w:rsidRPr="008F0139">
              <w:t>Business</w:t>
            </w:r>
            <w:r w:rsidR="008F0139" w:rsidRPr="00A16268">
              <w:t xml:space="preserve">, </w:t>
            </w:r>
            <w:r w:rsidR="008F0139" w:rsidRPr="008F0139">
              <w:t>Datacenter</w:t>
            </w:r>
            <w:r w:rsidR="008F0139" w:rsidRPr="00A16268">
              <w:t xml:space="preserve">, </w:t>
            </w:r>
            <w:r w:rsidR="008F0139" w:rsidRPr="008F0139">
              <w:t>Web</w:t>
            </w:r>
            <w:r w:rsidR="008F0139" w:rsidRPr="00A16268">
              <w:t xml:space="preserve">, </w:t>
            </w:r>
            <w:r w:rsidR="008F0139" w:rsidRPr="008F0139">
              <w:t>Workgroup</w:t>
            </w:r>
            <w:r w:rsidR="008F0139" w:rsidRPr="00A16268">
              <w:t xml:space="preserve"> </w:t>
            </w:r>
            <w:r w:rsidR="008F0139" w:rsidRPr="008F0139">
              <w:rPr>
                <w:lang w:val="ru-RU"/>
              </w:rPr>
              <w:t>И</w:t>
            </w:r>
            <w:r w:rsidR="008F0139" w:rsidRPr="00A16268">
              <w:t xml:space="preserve"> </w:t>
            </w:r>
            <w:r w:rsidR="008F0139" w:rsidRPr="008F0139">
              <w:t>Oem</w:t>
            </w:r>
            <w:r w:rsidR="008F0139" w:rsidRPr="00A16268">
              <w:t>.</w:t>
            </w:r>
          </w:p>
        </w:tc>
      </w:tr>
      <w:tr w:rsidR="00663B83" w:rsidRPr="008F0139" w:rsidTr="00050078">
        <w:tc>
          <w:tcPr>
            <w:tcW w:w="5400" w:type="dxa"/>
            <w:shd w:val="clear" w:color="auto" w:fill="FFFFFF"/>
            <w:tcMar>
              <w:top w:w="43" w:type="dxa"/>
              <w:left w:w="115" w:type="dxa"/>
              <w:bottom w:w="43" w:type="dxa"/>
              <w:right w:w="115" w:type="dxa"/>
            </w:tcMar>
          </w:tcPr>
          <w:p w:rsidR="00663B83" w:rsidRPr="008F0139" w:rsidRDefault="008F0139" w:rsidP="00050078">
            <w:pPr>
              <w:pStyle w:val="PURBullet"/>
            </w:pPr>
            <w:r w:rsidRPr="008F0139">
              <w:t>Центр Разработки Бизнес-Аналитики</w:t>
            </w:r>
          </w:p>
          <w:p w:rsidR="00663B83" w:rsidRPr="008F0139" w:rsidRDefault="008F0139" w:rsidP="00050078">
            <w:pPr>
              <w:pStyle w:val="PURBullet"/>
            </w:pPr>
            <w:r w:rsidRPr="008F0139">
              <w:t>Компоненты Обратной Совместимости Клиентских Средств</w:t>
            </w:r>
          </w:p>
          <w:p w:rsidR="00663B83" w:rsidRPr="008F0139" w:rsidRDefault="008F0139" w:rsidP="00050078">
            <w:pPr>
              <w:pStyle w:val="PURBullet"/>
            </w:pPr>
            <w:r w:rsidRPr="008F0139">
              <w:t>Компоненты Подключения Клиентских Средств</w:t>
            </w:r>
          </w:p>
          <w:p w:rsidR="00663B83" w:rsidRPr="008F0139" w:rsidRDefault="008F0139" w:rsidP="00050078">
            <w:pPr>
              <w:pStyle w:val="PURBullet"/>
            </w:pPr>
            <w:r w:rsidRPr="008F0139">
              <w:t>Пакет Средств Разработки Клиентских Средств</w:t>
            </w:r>
          </w:p>
          <w:p w:rsidR="00663B83" w:rsidRPr="008F0139" w:rsidRDefault="008F0139" w:rsidP="00050078">
            <w:pPr>
              <w:pStyle w:val="PURBullet"/>
            </w:pPr>
            <w:r w:rsidRPr="008F0139">
              <w:t>Средства Управления — Основные</w:t>
            </w:r>
          </w:p>
        </w:tc>
        <w:tc>
          <w:tcPr>
            <w:tcW w:w="5400" w:type="dxa"/>
            <w:shd w:val="clear" w:color="auto" w:fill="FFFFFF"/>
          </w:tcPr>
          <w:p w:rsidR="00663B83" w:rsidRPr="008F0139" w:rsidRDefault="008F0139" w:rsidP="00050078">
            <w:pPr>
              <w:pStyle w:val="PURBullet"/>
            </w:pPr>
            <w:r w:rsidRPr="008F0139">
              <w:t>Средства Управления ― Полный Набор</w:t>
            </w:r>
          </w:p>
          <w:p w:rsidR="00663B83" w:rsidRPr="008F0139" w:rsidRDefault="008F0139" w:rsidP="00050078">
            <w:pPr>
              <w:pStyle w:val="PURBullet"/>
              <w:rPr>
                <w:lang w:val="ru-RU"/>
              </w:rPr>
            </w:pPr>
            <w:r w:rsidRPr="008F0139">
              <w:rPr>
                <w:lang w:val="ru-RU"/>
              </w:rPr>
              <w:t xml:space="preserve">Пакет </w:t>
            </w:r>
            <w:r w:rsidRPr="008F0139">
              <w:t>Sdk</w:t>
            </w:r>
            <w:r w:rsidRPr="008F0139">
              <w:rPr>
                <w:lang w:val="ru-RU"/>
              </w:rPr>
              <w:t xml:space="preserve"> Средств Связи Клиента </w:t>
            </w:r>
            <w:r w:rsidR="00E84C3F">
              <w:t>SQL</w:t>
            </w:r>
          </w:p>
          <w:p w:rsidR="00663B83" w:rsidRPr="008F0139" w:rsidRDefault="008F0139" w:rsidP="00050078">
            <w:pPr>
              <w:pStyle w:val="PURBullet"/>
              <w:rPr>
                <w:lang w:val="ru-RU"/>
              </w:rPr>
            </w:pPr>
            <w:r w:rsidRPr="008F0139">
              <w:rPr>
                <w:lang w:val="ru-RU"/>
              </w:rPr>
              <w:t xml:space="preserve">Электронная Документация По </w:t>
            </w:r>
            <w:r w:rsidR="00E84C3F">
              <w:t>SQL</w:t>
            </w:r>
            <w:r w:rsidRPr="008F0139">
              <w:rPr>
                <w:lang w:val="ru-RU"/>
              </w:rPr>
              <w:t xml:space="preserve"> </w:t>
            </w:r>
            <w:r w:rsidRPr="008F0139">
              <w:t>Server</w:t>
            </w:r>
            <w:r w:rsidRPr="008F0139">
              <w:rPr>
                <w:lang w:val="ru-RU"/>
              </w:rPr>
              <w:t xml:space="preserve"> 2008 </w:t>
            </w:r>
            <w:r w:rsidRPr="008F0139">
              <w:t>R</w:t>
            </w:r>
            <w:r w:rsidRPr="008F0139">
              <w:rPr>
                <w:lang w:val="ru-RU"/>
              </w:rPr>
              <w:t>2</w:t>
            </w:r>
          </w:p>
          <w:p w:rsidR="00663B83" w:rsidRPr="008F0139" w:rsidRDefault="008F0139" w:rsidP="00050078">
            <w:pPr>
              <w:pStyle w:val="PURBullet"/>
            </w:pPr>
            <w:r w:rsidRPr="008F0139">
              <w:t>Microsoft Sync Framework</w:t>
            </w:r>
          </w:p>
        </w:tc>
      </w:tr>
      <w:tr w:rsidR="00663B83" w:rsidRPr="008F0139" w:rsidTr="00050078">
        <w:tc>
          <w:tcPr>
            <w:tcW w:w="10800" w:type="dxa"/>
            <w:gridSpan w:val="2"/>
            <w:shd w:val="clear" w:color="auto" w:fill="FFFFFF"/>
            <w:tcMar>
              <w:top w:w="43" w:type="dxa"/>
              <w:left w:w="115" w:type="dxa"/>
              <w:bottom w:w="43" w:type="dxa"/>
              <w:right w:w="115" w:type="dxa"/>
            </w:tcMar>
          </w:tcPr>
          <w:p w:rsidR="00663B83" w:rsidRPr="008F0139" w:rsidRDefault="008F0139" w:rsidP="00050078">
            <w:pPr>
              <w:pStyle w:val="PURTableHeaderBlue"/>
            </w:pPr>
            <w:r w:rsidRPr="008F0139">
              <w:t>System Center Configuration Manager 2007 R3</w:t>
            </w:r>
          </w:p>
        </w:tc>
      </w:tr>
      <w:tr w:rsidR="00663B83" w:rsidRPr="008F0139" w:rsidTr="00050078">
        <w:tc>
          <w:tcPr>
            <w:tcW w:w="5400" w:type="dxa"/>
            <w:shd w:val="clear" w:color="auto" w:fill="FFFFFF"/>
            <w:tcMar>
              <w:top w:w="43" w:type="dxa"/>
              <w:left w:w="115" w:type="dxa"/>
              <w:bottom w:w="43" w:type="dxa"/>
              <w:right w:w="115" w:type="dxa"/>
            </w:tcMar>
          </w:tcPr>
          <w:p w:rsidR="00663B83" w:rsidRPr="008F0139" w:rsidRDefault="008F0139" w:rsidP="00050078">
            <w:pPr>
              <w:pStyle w:val="PURBullet"/>
            </w:pPr>
            <w:r w:rsidRPr="008F0139">
              <w:t>Консоль Управления Конфигурациями</w:t>
            </w:r>
          </w:p>
          <w:p w:rsidR="00663B83" w:rsidRPr="008F0139" w:rsidRDefault="008F0139" w:rsidP="00050078">
            <w:pPr>
              <w:pStyle w:val="PURBullet"/>
            </w:pPr>
            <w:r w:rsidRPr="008F0139">
              <w:t>Клиент Управления Конфигурациями</w:t>
            </w:r>
          </w:p>
          <w:p w:rsidR="00663B83" w:rsidRPr="008F0139" w:rsidRDefault="008F0139" w:rsidP="00050078">
            <w:pPr>
              <w:pStyle w:val="PURBullet"/>
            </w:pPr>
            <w:r w:rsidRPr="008F0139">
              <w:t>Точка Управления Устройствами</w:t>
            </w:r>
          </w:p>
          <w:p w:rsidR="00663B83" w:rsidRPr="008F0139" w:rsidRDefault="008F0139" w:rsidP="00050078">
            <w:pPr>
              <w:pStyle w:val="PURBullet"/>
            </w:pPr>
            <w:r w:rsidRPr="008F0139">
              <w:t>Настраиваемое Средство Публикации Обновлений</w:t>
            </w:r>
          </w:p>
          <w:p w:rsidR="00663B83" w:rsidRPr="008F0139" w:rsidRDefault="008F0139" w:rsidP="00050078">
            <w:pPr>
              <w:pStyle w:val="PURBullet"/>
            </w:pPr>
            <w:r w:rsidRPr="008F0139">
              <w:t>Точка Распространения</w:t>
            </w:r>
          </w:p>
          <w:p w:rsidR="00663B83" w:rsidRPr="008F0139" w:rsidRDefault="008F0139" w:rsidP="00050078">
            <w:pPr>
              <w:pStyle w:val="PURBullet"/>
            </w:pPr>
            <w:r w:rsidRPr="008F0139">
              <w:t>Точка Резервного Состояния</w:t>
            </w:r>
          </w:p>
          <w:p w:rsidR="00663B83" w:rsidRPr="008F0139" w:rsidRDefault="008F0139" w:rsidP="00050078">
            <w:pPr>
              <w:pStyle w:val="PURBullet"/>
              <w:rPr>
                <w:lang w:val="ru-RU"/>
              </w:rPr>
            </w:pPr>
            <w:r w:rsidRPr="008F0139">
              <w:rPr>
                <w:lang w:val="ru-RU"/>
              </w:rPr>
              <w:t xml:space="preserve">Средство Инвентаризации Для Обновлений </w:t>
            </w:r>
            <w:r w:rsidRPr="008F0139">
              <w:t>Microsoft</w:t>
            </w:r>
            <w:r w:rsidRPr="008F0139">
              <w:rPr>
                <w:lang w:val="ru-RU"/>
              </w:rPr>
              <w:t>.</w:t>
            </w:r>
          </w:p>
          <w:p w:rsidR="00663B83" w:rsidRPr="008F0139" w:rsidRDefault="008F0139" w:rsidP="00050078">
            <w:pPr>
              <w:pStyle w:val="PURBullet"/>
            </w:pPr>
            <w:r w:rsidRPr="008F0139">
              <w:t>Точка Обслуживания Pxe</w:t>
            </w:r>
          </w:p>
          <w:p w:rsidR="00663B83" w:rsidRPr="008F0139" w:rsidRDefault="008F0139" w:rsidP="00050078">
            <w:pPr>
              <w:pStyle w:val="PURBullet"/>
            </w:pPr>
            <w:r w:rsidRPr="008F0139">
              <w:t>Точка Управления</w:t>
            </w:r>
          </w:p>
        </w:tc>
        <w:tc>
          <w:tcPr>
            <w:tcW w:w="5400" w:type="dxa"/>
            <w:shd w:val="clear" w:color="auto" w:fill="FFFFFF"/>
          </w:tcPr>
          <w:p w:rsidR="00C37510" w:rsidRPr="008F0139" w:rsidRDefault="008F0139" w:rsidP="00050078">
            <w:pPr>
              <w:pStyle w:val="PURBullet"/>
            </w:pPr>
            <w:r w:rsidRPr="008F0139">
              <w:t>Power Viewer</w:t>
            </w:r>
          </w:p>
          <w:p w:rsidR="00DE302C" w:rsidRPr="008F0139" w:rsidRDefault="008F0139" w:rsidP="00050078">
            <w:pPr>
              <w:pStyle w:val="PURBullet"/>
            </w:pPr>
            <w:r w:rsidRPr="008F0139">
              <w:t>Точка Формирования Отчетов</w:t>
            </w:r>
          </w:p>
          <w:p w:rsidR="00663B83" w:rsidRPr="008F0139" w:rsidRDefault="008F0139" w:rsidP="00050078">
            <w:pPr>
              <w:pStyle w:val="PURBullet"/>
            </w:pPr>
            <w:r w:rsidRPr="008F0139">
              <w:t>System Center Update Publisher</w:t>
            </w:r>
          </w:p>
          <w:p w:rsidR="00663B83" w:rsidRPr="008F0139" w:rsidRDefault="008F0139" w:rsidP="00050078">
            <w:pPr>
              <w:pStyle w:val="PURBullet"/>
            </w:pPr>
            <w:r w:rsidRPr="008F0139">
              <w:t>Дополнительный Сервер Сайта</w:t>
            </w:r>
          </w:p>
          <w:p w:rsidR="00663B83" w:rsidRPr="008F0139" w:rsidRDefault="008F0139" w:rsidP="00050078">
            <w:pPr>
              <w:pStyle w:val="PURBullet"/>
            </w:pPr>
            <w:r w:rsidRPr="008F0139">
              <w:t>Точка Обнаружения Серверов</w:t>
            </w:r>
          </w:p>
          <w:p w:rsidR="00663B83" w:rsidRPr="008F0139" w:rsidRDefault="008F0139" w:rsidP="00050078">
            <w:pPr>
              <w:pStyle w:val="PURBullet"/>
            </w:pPr>
            <w:r w:rsidRPr="008F0139">
              <w:t>Точка Обновления Программного Обеспечения.</w:t>
            </w:r>
          </w:p>
          <w:p w:rsidR="00663B83" w:rsidRPr="008F0139" w:rsidRDefault="008F0139" w:rsidP="00050078">
            <w:pPr>
              <w:pStyle w:val="PURBullet"/>
            </w:pPr>
            <w:r w:rsidRPr="008F0139">
              <w:t>Точка Миграции Состояния</w:t>
            </w:r>
          </w:p>
          <w:p w:rsidR="00663B83" w:rsidRPr="008F0139" w:rsidRDefault="008F0139" w:rsidP="00050078">
            <w:pPr>
              <w:pStyle w:val="PURBullet"/>
            </w:pPr>
            <w:r w:rsidRPr="008F0139">
              <w:t>Точка Средства Проверки Работоспособности Системы</w:t>
            </w:r>
          </w:p>
          <w:p w:rsidR="00663B83" w:rsidRPr="008F0139" w:rsidRDefault="008F0139" w:rsidP="00050078">
            <w:pPr>
              <w:pStyle w:val="PURBullet"/>
            </w:pPr>
            <w:r w:rsidRPr="008F0139">
              <w:t>Configuration Pack</w:t>
            </w:r>
          </w:p>
        </w:tc>
      </w:tr>
      <w:tr w:rsidR="00663B83" w:rsidRPr="008F0139" w:rsidTr="00050078">
        <w:tc>
          <w:tcPr>
            <w:tcW w:w="10800" w:type="dxa"/>
            <w:gridSpan w:val="2"/>
            <w:shd w:val="clear" w:color="auto" w:fill="FFFFFF"/>
            <w:tcMar>
              <w:top w:w="43" w:type="dxa"/>
              <w:left w:w="115" w:type="dxa"/>
              <w:bottom w:w="43" w:type="dxa"/>
              <w:right w:w="115" w:type="dxa"/>
            </w:tcMar>
          </w:tcPr>
          <w:p w:rsidR="00663B83" w:rsidRPr="008F0139" w:rsidRDefault="008F0139" w:rsidP="00050078">
            <w:pPr>
              <w:pStyle w:val="PURTableHeaderBlue"/>
              <w:rPr>
                <w:rFonts w:ascii="Tahoma" w:hAnsi="Tahoma" w:cs="Tahoma"/>
                <w:szCs w:val="18"/>
              </w:rPr>
            </w:pPr>
            <w:r w:rsidRPr="008F0139">
              <w:t xml:space="preserve">System Center Configuration Manager 2007 R3 С Технологией </w:t>
            </w:r>
            <w:r w:rsidR="00E84C3F">
              <w:t>SQL</w:t>
            </w:r>
            <w:r w:rsidRPr="008F0139">
              <w:t xml:space="preserve"> Server 2008</w:t>
            </w:r>
          </w:p>
        </w:tc>
      </w:tr>
      <w:tr w:rsidR="00C37510" w:rsidRPr="004976C9" w:rsidTr="00050078">
        <w:tc>
          <w:tcPr>
            <w:tcW w:w="5400" w:type="dxa"/>
            <w:shd w:val="clear" w:color="auto" w:fill="FFFFFF"/>
            <w:tcMar>
              <w:top w:w="43" w:type="dxa"/>
              <w:left w:w="115" w:type="dxa"/>
              <w:bottom w:w="43" w:type="dxa"/>
              <w:right w:w="115" w:type="dxa"/>
            </w:tcMar>
          </w:tcPr>
          <w:p w:rsidR="00C37510" w:rsidRPr="008F0139" w:rsidRDefault="008F0139" w:rsidP="00050078">
            <w:pPr>
              <w:pStyle w:val="PURBullet"/>
            </w:pPr>
            <w:r w:rsidRPr="008F0139">
              <w:t>Консоль Управления Конфигурациями</w:t>
            </w:r>
          </w:p>
          <w:p w:rsidR="00C37510" w:rsidRPr="008F0139" w:rsidRDefault="008F0139" w:rsidP="00050078">
            <w:pPr>
              <w:pStyle w:val="PURBullet"/>
            </w:pPr>
            <w:r w:rsidRPr="008F0139">
              <w:t>Клиент Управления Конфигурациями</w:t>
            </w:r>
          </w:p>
          <w:p w:rsidR="00C37510" w:rsidRPr="008F0139" w:rsidRDefault="008F0139" w:rsidP="00050078">
            <w:pPr>
              <w:pStyle w:val="PURBullet"/>
            </w:pPr>
            <w:r w:rsidRPr="008F0139">
              <w:t>Точка Управления Устройствами</w:t>
            </w:r>
          </w:p>
          <w:p w:rsidR="00C37510" w:rsidRPr="008F0139" w:rsidRDefault="008F0139" w:rsidP="00050078">
            <w:pPr>
              <w:pStyle w:val="PURBullet"/>
            </w:pPr>
            <w:r w:rsidRPr="008F0139">
              <w:t>Настраиваемое Средство Публикации Обновлений</w:t>
            </w:r>
          </w:p>
          <w:p w:rsidR="00C37510" w:rsidRPr="008F0139" w:rsidRDefault="008F0139" w:rsidP="00050078">
            <w:pPr>
              <w:pStyle w:val="PURBullet"/>
            </w:pPr>
            <w:r w:rsidRPr="008F0139">
              <w:t>Точка Распространения</w:t>
            </w:r>
          </w:p>
          <w:p w:rsidR="00C37510" w:rsidRPr="008F0139" w:rsidRDefault="008F0139" w:rsidP="00050078">
            <w:pPr>
              <w:pStyle w:val="PURBullet"/>
            </w:pPr>
            <w:r w:rsidRPr="008F0139">
              <w:t>Точка Резервного Состояния</w:t>
            </w:r>
          </w:p>
          <w:p w:rsidR="00C37510" w:rsidRPr="008F0139" w:rsidRDefault="008F0139" w:rsidP="00050078">
            <w:pPr>
              <w:pStyle w:val="PURBullet"/>
              <w:rPr>
                <w:lang w:val="ru-RU"/>
              </w:rPr>
            </w:pPr>
            <w:r w:rsidRPr="008F0139">
              <w:rPr>
                <w:lang w:val="ru-RU"/>
              </w:rPr>
              <w:t xml:space="preserve">Средство Инвентаризации Для Обновлений </w:t>
            </w:r>
            <w:r w:rsidRPr="008F0139">
              <w:t>Microsoft</w:t>
            </w:r>
            <w:r w:rsidRPr="008F0139">
              <w:rPr>
                <w:lang w:val="ru-RU"/>
              </w:rPr>
              <w:t>.</w:t>
            </w:r>
          </w:p>
          <w:p w:rsidR="00C37510" w:rsidRPr="008F0139" w:rsidRDefault="008F0139" w:rsidP="00050078">
            <w:pPr>
              <w:pStyle w:val="PURBullet"/>
            </w:pPr>
            <w:r w:rsidRPr="008F0139">
              <w:t>Точка Обслуживания Pxe</w:t>
            </w:r>
          </w:p>
          <w:p w:rsidR="00C37510" w:rsidRPr="008F0139" w:rsidRDefault="008F0139" w:rsidP="00050078">
            <w:pPr>
              <w:pStyle w:val="PURBullet"/>
            </w:pPr>
            <w:r w:rsidRPr="008F0139">
              <w:t>Точка Управления</w:t>
            </w:r>
          </w:p>
          <w:p w:rsidR="00C37510" w:rsidRPr="008F0139" w:rsidRDefault="008F0139" w:rsidP="00050078">
            <w:pPr>
              <w:pStyle w:val="PURBullet"/>
            </w:pPr>
            <w:r w:rsidRPr="008F0139">
              <w:t>Power Viewer</w:t>
            </w:r>
          </w:p>
          <w:p w:rsidR="00DE302C" w:rsidRPr="008F0139" w:rsidRDefault="008F0139" w:rsidP="00DE302C">
            <w:pPr>
              <w:pStyle w:val="PURBullet"/>
            </w:pPr>
            <w:r w:rsidRPr="008F0139">
              <w:t>Точка Формирования Отчетов</w:t>
            </w:r>
          </w:p>
          <w:p w:rsidR="00C37510" w:rsidRPr="008F0139" w:rsidRDefault="008F0139" w:rsidP="00050078">
            <w:pPr>
              <w:pStyle w:val="PURBullet"/>
            </w:pPr>
            <w:r w:rsidRPr="008F0139">
              <w:t>System Center Update Publisher</w:t>
            </w:r>
          </w:p>
          <w:p w:rsidR="00C37510" w:rsidRPr="008F0139" w:rsidRDefault="008F0139" w:rsidP="00050078">
            <w:pPr>
              <w:pStyle w:val="PURBullet"/>
            </w:pPr>
            <w:r w:rsidRPr="008F0139">
              <w:t>Дополнительный Сервер Сайта</w:t>
            </w:r>
          </w:p>
          <w:p w:rsidR="00C37510" w:rsidRPr="008F0139" w:rsidRDefault="008F0139" w:rsidP="00050078">
            <w:pPr>
              <w:pStyle w:val="PURBullet"/>
            </w:pPr>
            <w:r w:rsidRPr="008F0139">
              <w:t>Точка Обнаружения Серверов</w:t>
            </w:r>
          </w:p>
          <w:p w:rsidR="00C37510" w:rsidRPr="008F0139" w:rsidRDefault="008F0139" w:rsidP="00050078">
            <w:pPr>
              <w:pStyle w:val="PURBullet"/>
            </w:pPr>
            <w:r w:rsidRPr="008F0139">
              <w:t>Точка Обновления Программного Обеспечения.</w:t>
            </w:r>
          </w:p>
          <w:p w:rsidR="00C37510" w:rsidRPr="008F0139" w:rsidRDefault="008F0139" w:rsidP="00845752">
            <w:pPr>
              <w:pStyle w:val="PURBullet"/>
            </w:pPr>
            <w:r w:rsidRPr="008F0139">
              <w:t>Точка Миграции Состояния</w:t>
            </w:r>
          </w:p>
        </w:tc>
        <w:tc>
          <w:tcPr>
            <w:tcW w:w="5400" w:type="dxa"/>
            <w:shd w:val="clear" w:color="auto" w:fill="FFFFFF"/>
          </w:tcPr>
          <w:p w:rsidR="00C37510" w:rsidRPr="008F0139" w:rsidRDefault="008F0139" w:rsidP="00050078">
            <w:pPr>
              <w:pStyle w:val="PURBullet"/>
            </w:pPr>
            <w:r w:rsidRPr="008F0139">
              <w:t>Средства Управления</w:t>
            </w:r>
          </w:p>
          <w:p w:rsidR="00C37510" w:rsidRPr="008F0139" w:rsidRDefault="008F0139" w:rsidP="00050078">
            <w:pPr>
              <w:pStyle w:val="PURBullet"/>
            </w:pPr>
            <w:r w:rsidRPr="008F0139">
              <w:t>Клиентские Компоненты Служб Уведомления</w:t>
            </w:r>
          </w:p>
          <w:p w:rsidR="00C37510" w:rsidRPr="008F0139" w:rsidRDefault="008F0139" w:rsidP="00050078">
            <w:pPr>
              <w:pStyle w:val="PURBullet"/>
            </w:pPr>
            <w:r w:rsidRPr="008F0139">
              <w:t>Диспетчер Отчетов Служб Отчетов</w:t>
            </w:r>
          </w:p>
          <w:p w:rsidR="00845752" w:rsidRPr="008F0139" w:rsidRDefault="008F0139" w:rsidP="00845752">
            <w:pPr>
              <w:pStyle w:val="PURBullet"/>
            </w:pPr>
            <w:r w:rsidRPr="008F0139">
              <w:t>Точка Средства Проверки Работоспособности Системы</w:t>
            </w:r>
          </w:p>
          <w:p w:rsidR="00845752" w:rsidRPr="008F0139" w:rsidRDefault="008F0139" w:rsidP="00845752">
            <w:pPr>
              <w:pStyle w:val="PURBullet"/>
            </w:pPr>
            <w:r w:rsidRPr="008F0139">
              <w:t>Configuration Pack</w:t>
            </w:r>
          </w:p>
          <w:p w:rsidR="00845752" w:rsidRPr="008F0139" w:rsidRDefault="008F0139" w:rsidP="00845752">
            <w:pPr>
              <w:pStyle w:val="PURBullet"/>
            </w:pPr>
            <w:r w:rsidRPr="008F0139">
              <w:t>Общие Средства Служб Аналитики</w:t>
            </w:r>
          </w:p>
          <w:p w:rsidR="00845752" w:rsidRPr="008F0139" w:rsidRDefault="008F0139" w:rsidP="00845752">
            <w:pPr>
              <w:pStyle w:val="PURBullet"/>
            </w:pPr>
            <w:r w:rsidRPr="008F0139">
              <w:t>Центр Разработки Бизнес-Аналитики</w:t>
            </w:r>
          </w:p>
          <w:p w:rsidR="00845752" w:rsidRPr="008F0139" w:rsidRDefault="008F0139" w:rsidP="00845752">
            <w:pPr>
              <w:pStyle w:val="PURBullet"/>
            </w:pPr>
            <w:r w:rsidRPr="008F0139">
              <w:t>Компоненты Подключения</w:t>
            </w:r>
          </w:p>
          <w:p w:rsidR="00845752" w:rsidRPr="008F0139" w:rsidRDefault="008F0139" w:rsidP="00845752">
            <w:pPr>
              <w:pStyle w:val="PURBullet"/>
            </w:pPr>
            <w:r w:rsidRPr="008F0139">
              <w:t>Компоненты Прежних Версий</w:t>
            </w:r>
          </w:p>
          <w:p w:rsidR="00C37510" w:rsidRPr="008F0139" w:rsidRDefault="008F0139" w:rsidP="00845752">
            <w:pPr>
              <w:pStyle w:val="PURBullet"/>
            </w:pPr>
            <w:r w:rsidRPr="008F0139">
              <w:t>Общие Средства Служб Reporting Services</w:t>
            </w:r>
          </w:p>
          <w:p w:rsidR="00C37510" w:rsidRPr="008F0139" w:rsidRDefault="008F0139" w:rsidP="00050078">
            <w:pPr>
              <w:pStyle w:val="PURBullet"/>
              <w:rPr>
                <w:lang w:val="ru-RU"/>
              </w:rPr>
            </w:pPr>
            <w:r w:rsidRPr="008F0139">
              <w:rPr>
                <w:lang w:val="ru-RU"/>
              </w:rPr>
              <w:t xml:space="preserve">Электронная Документация По </w:t>
            </w:r>
            <w:r w:rsidR="00E84C3F">
              <w:t>SQL</w:t>
            </w:r>
            <w:r w:rsidRPr="008F0139">
              <w:rPr>
                <w:lang w:val="ru-RU"/>
              </w:rPr>
              <w:t xml:space="preserve"> </w:t>
            </w:r>
            <w:r w:rsidRPr="008F0139">
              <w:t>Server</w:t>
            </w:r>
            <w:r w:rsidRPr="008F0139">
              <w:rPr>
                <w:lang w:val="ru-RU"/>
              </w:rPr>
              <w:t xml:space="preserve"> 2008 </w:t>
            </w:r>
          </w:p>
          <w:p w:rsidR="00C37510" w:rsidRPr="008F0139" w:rsidRDefault="008F0139" w:rsidP="00050078">
            <w:pPr>
              <w:pStyle w:val="PURBullet"/>
            </w:pPr>
            <w:r w:rsidRPr="008F0139">
              <w:t xml:space="preserve">Общие Средства </w:t>
            </w:r>
            <w:r w:rsidR="00E84C3F">
              <w:t>SQL</w:t>
            </w:r>
            <w:r w:rsidRPr="008F0139">
              <w:t xml:space="preserve"> Server 2008</w:t>
            </w:r>
          </w:p>
          <w:p w:rsidR="00C37510" w:rsidRPr="008F0139" w:rsidRDefault="008F0139" w:rsidP="00050078">
            <w:pPr>
              <w:pStyle w:val="PURBullet"/>
              <w:rPr>
                <w:lang w:val="ru-RU"/>
              </w:rPr>
            </w:pPr>
            <w:r w:rsidRPr="008F0139">
              <w:rPr>
                <w:lang w:val="ru-RU"/>
              </w:rPr>
              <w:t>Пакет Средств Разработки Программного Обеспечения.</w:t>
            </w:r>
          </w:p>
          <w:p w:rsidR="00C37510" w:rsidRPr="008F0139" w:rsidRDefault="008F0139" w:rsidP="00050078">
            <w:pPr>
              <w:pStyle w:val="PURBullet"/>
            </w:pPr>
            <w:r w:rsidRPr="008F0139">
              <w:t xml:space="preserve">Клиентские Функции </w:t>
            </w:r>
            <w:r w:rsidR="00E84C3F">
              <w:t>SQL</w:t>
            </w:r>
            <w:r w:rsidRPr="008F0139">
              <w:t>xml</w:t>
            </w:r>
          </w:p>
          <w:p w:rsidR="00C37510" w:rsidRPr="00A3171B" w:rsidRDefault="008F0139" w:rsidP="00845752">
            <w:pPr>
              <w:pStyle w:val="PURBullet"/>
              <w:rPr>
                <w:rFonts w:ascii="Tahoma" w:hAnsi="Tahoma" w:cs="Tahoma"/>
                <w:color w:val="000000"/>
                <w:szCs w:val="18"/>
                <w:lang w:val="da-DK"/>
              </w:rPr>
            </w:pPr>
            <w:r w:rsidRPr="008F0139">
              <w:t>Средства</w:t>
            </w:r>
            <w:r w:rsidRPr="00A3171B">
              <w:rPr>
                <w:lang w:val="da-DK"/>
              </w:rPr>
              <w:t xml:space="preserve"> Mobile Server </w:t>
            </w:r>
            <w:r w:rsidRPr="008F0139">
              <w:t>Для</w:t>
            </w:r>
            <w:r w:rsidRPr="00A3171B">
              <w:rPr>
                <w:lang w:val="da-DK"/>
              </w:rPr>
              <w:t xml:space="preserve"> </w:t>
            </w:r>
            <w:r w:rsidR="00E84C3F" w:rsidRPr="00A3171B">
              <w:rPr>
                <w:lang w:val="da-DK"/>
              </w:rPr>
              <w:t>SQL</w:t>
            </w:r>
            <w:r w:rsidRPr="00A3171B">
              <w:rPr>
                <w:lang w:val="da-DK"/>
              </w:rPr>
              <w:t xml:space="preserve"> Server</w:t>
            </w:r>
          </w:p>
        </w:tc>
      </w:tr>
      <w:tr w:rsidR="00C37510" w:rsidRPr="008F0139" w:rsidTr="00050078">
        <w:tc>
          <w:tcPr>
            <w:tcW w:w="10800" w:type="dxa"/>
            <w:gridSpan w:val="2"/>
            <w:shd w:val="clear" w:color="auto" w:fill="FFFFFF"/>
            <w:tcMar>
              <w:top w:w="43" w:type="dxa"/>
              <w:left w:w="115" w:type="dxa"/>
              <w:bottom w:w="43" w:type="dxa"/>
              <w:right w:w="115" w:type="dxa"/>
            </w:tcMar>
          </w:tcPr>
          <w:p w:rsidR="00C37510" w:rsidRPr="008F0139" w:rsidRDefault="008F0139" w:rsidP="00050078">
            <w:pPr>
              <w:pStyle w:val="PURTableHeaderBlue"/>
            </w:pPr>
            <w:r w:rsidRPr="008F0139">
              <w:t>System Center Data Protection Manager 2010</w:t>
            </w:r>
          </w:p>
        </w:tc>
      </w:tr>
      <w:tr w:rsidR="00C37510" w:rsidRPr="004976C9" w:rsidTr="00050078">
        <w:tc>
          <w:tcPr>
            <w:tcW w:w="5400" w:type="dxa"/>
            <w:shd w:val="clear" w:color="auto" w:fill="FFFFFF"/>
            <w:tcMar>
              <w:top w:w="43" w:type="dxa"/>
              <w:left w:w="115" w:type="dxa"/>
              <w:bottom w:w="43" w:type="dxa"/>
              <w:right w:w="115" w:type="dxa"/>
            </w:tcMar>
          </w:tcPr>
          <w:p w:rsidR="00C37510" w:rsidRPr="008F0139" w:rsidRDefault="008F0139" w:rsidP="00050078">
            <w:pPr>
              <w:pStyle w:val="PURBullet"/>
            </w:pPr>
            <w:r w:rsidRPr="008F0139">
              <w:t>Агент Data Protection Manager 2010</w:t>
            </w:r>
          </w:p>
          <w:p w:rsidR="00C37510" w:rsidRPr="008F0139" w:rsidRDefault="008F0139" w:rsidP="00024CE6">
            <w:pPr>
              <w:pStyle w:val="PURBullet"/>
              <w:rPr>
                <w:lang w:val="ru-RU"/>
              </w:rPr>
            </w:pPr>
            <w:r w:rsidRPr="008F0139">
              <w:rPr>
                <w:lang w:val="ru-RU"/>
              </w:rPr>
              <w:t xml:space="preserve">Удаленная Консоль </w:t>
            </w:r>
            <w:r w:rsidRPr="008F0139">
              <w:t>Data</w:t>
            </w:r>
            <w:r w:rsidRPr="008F0139">
              <w:rPr>
                <w:lang w:val="ru-RU"/>
              </w:rPr>
              <w:t xml:space="preserve"> </w:t>
            </w:r>
            <w:r w:rsidRPr="008F0139">
              <w:t>Protection</w:t>
            </w:r>
            <w:r w:rsidRPr="008F0139">
              <w:rPr>
                <w:lang w:val="ru-RU"/>
              </w:rPr>
              <w:t xml:space="preserve"> </w:t>
            </w:r>
            <w:r w:rsidRPr="008F0139">
              <w:t>Manager</w:t>
            </w:r>
            <w:r w:rsidRPr="008F0139">
              <w:rPr>
                <w:lang w:val="ru-RU"/>
              </w:rPr>
              <w:t xml:space="preserve"> С</w:t>
            </w:r>
            <w:r w:rsidR="00024CE6">
              <w:t> </w:t>
            </w:r>
            <w:r w:rsidRPr="008F0139">
              <w:rPr>
                <w:lang w:val="ru-RU"/>
              </w:rPr>
              <w:t>Интерфейсом Командной Строки</w:t>
            </w:r>
          </w:p>
          <w:p w:rsidR="00C37510" w:rsidRPr="008F0139" w:rsidRDefault="008F0139" w:rsidP="00024CE6">
            <w:pPr>
              <w:pStyle w:val="PURBullet"/>
              <w:rPr>
                <w:lang w:val="ru-RU"/>
              </w:rPr>
            </w:pPr>
            <w:r w:rsidRPr="008F0139">
              <w:rPr>
                <w:lang w:val="ru-RU"/>
              </w:rPr>
              <w:t xml:space="preserve">Агент Средства Восстановления Системы </w:t>
            </w:r>
            <w:r w:rsidRPr="008F0139">
              <w:t>Data</w:t>
            </w:r>
            <w:r w:rsidRPr="008F0139">
              <w:rPr>
                <w:lang w:val="ru-RU"/>
              </w:rPr>
              <w:t xml:space="preserve"> </w:t>
            </w:r>
            <w:r w:rsidRPr="008F0139">
              <w:t>Protection</w:t>
            </w:r>
            <w:r w:rsidR="00024CE6">
              <w:t> </w:t>
            </w:r>
            <w:r w:rsidRPr="008F0139">
              <w:t>Manager</w:t>
            </w:r>
          </w:p>
          <w:p w:rsidR="00C37510" w:rsidRPr="008F0139" w:rsidRDefault="008F0139" w:rsidP="00050078">
            <w:pPr>
              <w:pStyle w:val="PURBullet"/>
            </w:pPr>
            <w:r w:rsidRPr="008F0139">
              <w:t>Общие Средства Служб Аналитики</w:t>
            </w:r>
          </w:p>
          <w:p w:rsidR="00C37510" w:rsidRPr="008F0139" w:rsidRDefault="008F0139" w:rsidP="00050078">
            <w:pPr>
              <w:pStyle w:val="PURBullet"/>
            </w:pPr>
            <w:r w:rsidRPr="008F0139">
              <w:t>Центр Разработки Бизнес-Аналитики</w:t>
            </w:r>
          </w:p>
          <w:p w:rsidR="00C37510" w:rsidRPr="008F0139" w:rsidRDefault="008F0139" w:rsidP="00050078">
            <w:pPr>
              <w:pStyle w:val="PURBullet"/>
            </w:pPr>
            <w:r w:rsidRPr="008F0139">
              <w:t>Компоненты Подключения</w:t>
            </w:r>
          </w:p>
          <w:p w:rsidR="00C37510" w:rsidRPr="008F0139" w:rsidRDefault="008F0139" w:rsidP="00050078">
            <w:pPr>
              <w:pStyle w:val="PURBullet"/>
            </w:pPr>
            <w:r w:rsidRPr="008F0139">
              <w:t>Компоненты Прежних Версий</w:t>
            </w:r>
          </w:p>
          <w:p w:rsidR="00C37510" w:rsidRPr="008F0139" w:rsidRDefault="008F0139" w:rsidP="00050078">
            <w:pPr>
              <w:pStyle w:val="PURBullet"/>
            </w:pPr>
            <w:r w:rsidRPr="008F0139">
              <w:t>Средства Управления</w:t>
            </w:r>
          </w:p>
        </w:tc>
        <w:tc>
          <w:tcPr>
            <w:tcW w:w="5400" w:type="dxa"/>
            <w:shd w:val="clear" w:color="auto" w:fill="FFFFFF"/>
          </w:tcPr>
          <w:p w:rsidR="00C37510" w:rsidRPr="008F0139" w:rsidRDefault="008F0139" w:rsidP="00050078">
            <w:pPr>
              <w:pStyle w:val="PURBullet"/>
            </w:pPr>
            <w:r w:rsidRPr="008F0139">
              <w:t>Клиентские Компоненты Служб Уведомления</w:t>
            </w:r>
          </w:p>
          <w:p w:rsidR="00C37510" w:rsidRPr="008F0139" w:rsidRDefault="008F0139" w:rsidP="00050078">
            <w:pPr>
              <w:pStyle w:val="PURBullet"/>
            </w:pPr>
            <w:r w:rsidRPr="008F0139">
              <w:t>Диспетчер Отчетов Служб Отчетов</w:t>
            </w:r>
          </w:p>
          <w:p w:rsidR="00C37510" w:rsidRPr="008F0139" w:rsidRDefault="008F0139" w:rsidP="00050078">
            <w:pPr>
              <w:pStyle w:val="PURBullet"/>
            </w:pPr>
            <w:r w:rsidRPr="008F0139">
              <w:t>Общие Средства Служб Reporting Services</w:t>
            </w:r>
          </w:p>
          <w:p w:rsidR="00C37510" w:rsidRPr="008F0139" w:rsidRDefault="008F0139" w:rsidP="00050078">
            <w:pPr>
              <w:pStyle w:val="PURBullet"/>
            </w:pPr>
            <w:r w:rsidRPr="008F0139">
              <w:t xml:space="preserve">Общие Средства </w:t>
            </w:r>
            <w:r w:rsidR="00E84C3F">
              <w:t>SQL</w:t>
            </w:r>
            <w:r w:rsidRPr="008F0139">
              <w:t xml:space="preserve"> Server 2008</w:t>
            </w:r>
          </w:p>
          <w:p w:rsidR="00C37510" w:rsidRPr="008F0139" w:rsidRDefault="008F0139" w:rsidP="00050078">
            <w:pPr>
              <w:pStyle w:val="PURBullet"/>
              <w:rPr>
                <w:lang w:val="ru-RU"/>
              </w:rPr>
            </w:pPr>
            <w:r w:rsidRPr="008F0139">
              <w:rPr>
                <w:lang w:val="ru-RU"/>
              </w:rPr>
              <w:t>Пакет Средств Разработки Программного Обеспечения.</w:t>
            </w:r>
          </w:p>
          <w:p w:rsidR="00C37510" w:rsidRPr="008F0139" w:rsidRDefault="008F0139" w:rsidP="00050078">
            <w:pPr>
              <w:pStyle w:val="PURBullet"/>
            </w:pPr>
            <w:r w:rsidRPr="008F0139">
              <w:t xml:space="preserve">Клиентские Функции </w:t>
            </w:r>
            <w:r w:rsidR="00E84C3F">
              <w:t>SQL</w:t>
            </w:r>
            <w:r w:rsidRPr="008F0139">
              <w:t>xml</w:t>
            </w:r>
          </w:p>
          <w:p w:rsidR="00C37510" w:rsidRPr="008F0139" w:rsidRDefault="008F0139" w:rsidP="00050078">
            <w:pPr>
              <w:pStyle w:val="PURBullet"/>
              <w:rPr>
                <w:lang w:val="ru-RU"/>
              </w:rPr>
            </w:pPr>
            <w:r w:rsidRPr="008F0139">
              <w:rPr>
                <w:lang w:val="ru-RU"/>
              </w:rPr>
              <w:t xml:space="preserve">Электронная Документация По </w:t>
            </w:r>
            <w:r w:rsidR="00E84C3F">
              <w:t>SQL</w:t>
            </w:r>
            <w:r w:rsidRPr="008F0139">
              <w:rPr>
                <w:lang w:val="ru-RU"/>
              </w:rPr>
              <w:t xml:space="preserve"> </w:t>
            </w:r>
            <w:r w:rsidRPr="008F0139">
              <w:t>Server</w:t>
            </w:r>
            <w:r w:rsidRPr="008F0139">
              <w:rPr>
                <w:lang w:val="ru-RU"/>
              </w:rPr>
              <w:t xml:space="preserve"> 2008</w:t>
            </w:r>
          </w:p>
          <w:p w:rsidR="00C37510" w:rsidRPr="00A3171B" w:rsidRDefault="008F0139" w:rsidP="00050078">
            <w:pPr>
              <w:pStyle w:val="PURBullet"/>
              <w:rPr>
                <w:lang w:val="da-DK"/>
              </w:rPr>
            </w:pPr>
            <w:r w:rsidRPr="008F0139">
              <w:t>Средства</w:t>
            </w:r>
            <w:r w:rsidRPr="00A3171B">
              <w:rPr>
                <w:lang w:val="da-DK"/>
              </w:rPr>
              <w:t xml:space="preserve"> Mobile Server </w:t>
            </w:r>
            <w:r w:rsidRPr="008F0139">
              <w:t>Для</w:t>
            </w:r>
            <w:r w:rsidRPr="00A3171B">
              <w:rPr>
                <w:lang w:val="da-DK"/>
              </w:rPr>
              <w:t xml:space="preserve"> </w:t>
            </w:r>
            <w:r w:rsidR="00E84C3F" w:rsidRPr="00A3171B">
              <w:rPr>
                <w:lang w:val="da-DK"/>
              </w:rPr>
              <w:t>SQL</w:t>
            </w:r>
            <w:r w:rsidRPr="00A3171B">
              <w:rPr>
                <w:lang w:val="da-DK"/>
              </w:rPr>
              <w:t xml:space="preserve"> Server</w:t>
            </w:r>
          </w:p>
        </w:tc>
      </w:tr>
      <w:tr w:rsidR="00C37510" w:rsidRPr="008F0139" w:rsidTr="00050078">
        <w:tc>
          <w:tcPr>
            <w:tcW w:w="10800" w:type="dxa"/>
            <w:gridSpan w:val="2"/>
            <w:shd w:val="clear" w:color="auto" w:fill="FFFFFF"/>
            <w:tcMar>
              <w:top w:w="43" w:type="dxa"/>
              <w:left w:w="115" w:type="dxa"/>
              <w:bottom w:w="43" w:type="dxa"/>
              <w:right w:w="115" w:type="dxa"/>
            </w:tcMar>
          </w:tcPr>
          <w:p w:rsidR="00C37510" w:rsidRPr="008F0139" w:rsidRDefault="008F0139" w:rsidP="00050078">
            <w:pPr>
              <w:pStyle w:val="PURTableHeaderBlue"/>
            </w:pPr>
            <w:r w:rsidRPr="008F0139">
              <w:t>System Center Operations Manager 2007 R2</w:t>
            </w:r>
          </w:p>
        </w:tc>
      </w:tr>
      <w:tr w:rsidR="00C37510" w:rsidRPr="008F0139" w:rsidTr="00050078">
        <w:tc>
          <w:tcPr>
            <w:tcW w:w="5400" w:type="dxa"/>
            <w:shd w:val="clear" w:color="auto" w:fill="FFFFFF"/>
            <w:tcMar>
              <w:top w:w="43" w:type="dxa"/>
              <w:left w:w="115" w:type="dxa"/>
              <w:bottom w:w="43" w:type="dxa"/>
              <w:right w:w="115" w:type="dxa"/>
            </w:tcMar>
          </w:tcPr>
          <w:p w:rsidR="00C37510" w:rsidRPr="008F0139" w:rsidRDefault="008F0139" w:rsidP="00050078">
            <w:pPr>
              <w:pStyle w:val="PURBullet"/>
              <w:rPr>
                <w:lang w:val="ru-RU"/>
              </w:rPr>
            </w:pPr>
            <w:r w:rsidRPr="008F0139">
              <w:rPr>
                <w:lang w:val="ru-RU"/>
              </w:rPr>
              <w:t>Двоичные Файлы Агента И Модуля Поддержки</w:t>
            </w:r>
          </w:p>
          <w:p w:rsidR="00C37510" w:rsidRPr="008F0139" w:rsidRDefault="008F0139" w:rsidP="00050078">
            <w:pPr>
              <w:pStyle w:val="PURBullet"/>
            </w:pPr>
            <w:r w:rsidRPr="008F0139">
              <w:t>База Данных Аудита</w:t>
            </w:r>
          </w:p>
          <w:p w:rsidR="00C37510" w:rsidRPr="008F0139" w:rsidRDefault="008F0139" w:rsidP="00050078">
            <w:pPr>
              <w:pStyle w:val="PURBullet"/>
            </w:pPr>
            <w:r w:rsidRPr="008F0139">
              <w:t>Connector Framework</w:t>
            </w:r>
          </w:p>
          <w:p w:rsidR="00C37510" w:rsidRPr="008F0139" w:rsidRDefault="008F0139" w:rsidP="00050078">
            <w:pPr>
              <w:pStyle w:val="PURBullet"/>
            </w:pPr>
            <w:r w:rsidRPr="008F0139">
              <w:t>Консоль</w:t>
            </w:r>
          </w:p>
          <w:p w:rsidR="00C37510" w:rsidRPr="008F0139" w:rsidRDefault="008F0139" w:rsidP="00050078">
            <w:pPr>
              <w:pStyle w:val="PURBullet"/>
            </w:pPr>
            <w:r w:rsidRPr="008F0139">
              <w:t>База Данных</w:t>
            </w:r>
          </w:p>
        </w:tc>
        <w:tc>
          <w:tcPr>
            <w:tcW w:w="5400" w:type="dxa"/>
            <w:shd w:val="clear" w:color="auto" w:fill="FFFFFF"/>
          </w:tcPr>
          <w:p w:rsidR="00C37510" w:rsidRPr="008F0139" w:rsidRDefault="008F0139" w:rsidP="00050078">
            <w:pPr>
              <w:pStyle w:val="PURBullet"/>
            </w:pPr>
            <w:r w:rsidRPr="008F0139">
              <w:t>Пакеты Управления</w:t>
            </w:r>
          </w:p>
          <w:p w:rsidR="00C37510" w:rsidRPr="008F0139" w:rsidRDefault="008F0139" w:rsidP="00050078">
            <w:pPr>
              <w:pStyle w:val="PURBullet"/>
            </w:pPr>
            <w:r w:rsidRPr="008F0139">
              <w:t>Powershell</w:t>
            </w:r>
          </w:p>
          <w:p w:rsidR="00C37510" w:rsidRPr="008F0139" w:rsidRDefault="008F0139" w:rsidP="00050078">
            <w:pPr>
              <w:pStyle w:val="PURBullet"/>
            </w:pPr>
            <w:r w:rsidRPr="008F0139">
              <w:t>Хранилище Отчетных Данных</w:t>
            </w:r>
          </w:p>
          <w:p w:rsidR="00C37510" w:rsidRPr="008F0139" w:rsidRDefault="008F0139" w:rsidP="00050078">
            <w:pPr>
              <w:pStyle w:val="PURBullet"/>
            </w:pPr>
            <w:r w:rsidRPr="008F0139">
              <w:t>Reporting Server</w:t>
            </w:r>
          </w:p>
          <w:p w:rsidR="00C37510" w:rsidRPr="008F0139" w:rsidRDefault="008F0139" w:rsidP="00050078">
            <w:pPr>
              <w:pStyle w:val="PURBullet"/>
            </w:pPr>
            <w:r w:rsidRPr="008F0139">
              <w:t>Веб-Консоль</w:t>
            </w:r>
          </w:p>
        </w:tc>
      </w:tr>
      <w:tr w:rsidR="00C37510" w:rsidRPr="008F0139" w:rsidTr="00050078">
        <w:tc>
          <w:tcPr>
            <w:tcW w:w="10800" w:type="dxa"/>
            <w:gridSpan w:val="2"/>
            <w:shd w:val="clear" w:color="auto" w:fill="FFFFFF"/>
            <w:tcMar>
              <w:top w:w="43" w:type="dxa"/>
              <w:left w:w="115" w:type="dxa"/>
              <w:bottom w:w="43" w:type="dxa"/>
              <w:right w:w="115" w:type="dxa"/>
            </w:tcMar>
          </w:tcPr>
          <w:p w:rsidR="00C37510" w:rsidRPr="008F0139" w:rsidRDefault="008F0139" w:rsidP="00050078">
            <w:pPr>
              <w:pStyle w:val="PURTableHeaderBlue"/>
            </w:pPr>
            <w:r w:rsidRPr="008F0139">
              <w:t xml:space="preserve">System Center Operations Manager 2007 R2 С Технологией </w:t>
            </w:r>
            <w:r w:rsidR="00E84C3F">
              <w:t>SQL</w:t>
            </w:r>
            <w:r w:rsidRPr="008F0139">
              <w:t xml:space="preserve"> Server 2008 </w:t>
            </w:r>
          </w:p>
        </w:tc>
      </w:tr>
      <w:tr w:rsidR="00C37510" w:rsidRPr="004976C9" w:rsidTr="00050078">
        <w:tc>
          <w:tcPr>
            <w:tcW w:w="5400" w:type="dxa"/>
            <w:shd w:val="clear" w:color="auto" w:fill="FFFFFF"/>
            <w:tcMar>
              <w:top w:w="43" w:type="dxa"/>
              <w:left w:w="115" w:type="dxa"/>
              <w:bottom w:w="43" w:type="dxa"/>
              <w:right w:w="115" w:type="dxa"/>
            </w:tcMar>
          </w:tcPr>
          <w:p w:rsidR="00C37510" w:rsidRPr="008F0139" w:rsidRDefault="008F0139" w:rsidP="00050078">
            <w:pPr>
              <w:pStyle w:val="PURBullet"/>
              <w:rPr>
                <w:lang w:val="ru-RU"/>
              </w:rPr>
            </w:pPr>
            <w:r w:rsidRPr="008F0139">
              <w:rPr>
                <w:lang w:val="ru-RU"/>
              </w:rPr>
              <w:t>Двоичные Файлы Агента И Модуля Поддержки</w:t>
            </w:r>
          </w:p>
          <w:p w:rsidR="00C37510" w:rsidRPr="008F0139" w:rsidRDefault="008F0139" w:rsidP="00050078">
            <w:pPr>
              <w:pStyle w:val="PURBullet"/>
            </w:pPr>
            <w:r w:rsidRPr="008F0139">
              <w:t>База Данных Аудита</w:t>
            </w:r>
          </w:p>
          <w:p w:rsidR="00C37510" w:rsidRPr="008F0139" w:rsidRDefault="008F0139" w:rsidP="00050078">
            <w:pPr>
              <w:pStyle w:val="PURBullet"/>
            </w:pPr>
            <w:r w:rsidRPr="008F0139">
              <w:t>Connector Framework</w:t>
            </w:r>
          </w:p>
          <w:p w:rsidR="00C37510" w:rsidRPr="008F0139" w:rsidRDefault="008F0139" w:rsidP="00050078">
            <w:pPr>
              <w:pStyle w:val="PURBullet"/>
            </w:pPr>
            <w:r w:rsidRPr="008F0139">
              <w:t>Консоль</w:t>
            </w:r>
          </w:p>
          <w:p w:rsidR="00C37510" w:rsidRPr="008F0139" w:rsidRDefault="008F0139" w:rsidP="00050078">
            <w:pPr>
              <w:pStyle w:val="PURBullet"/>
            </w:pPr>
            <w:r w:rsidRPr="008F0139">
              <w:t>База Данных</w:t>
            </w:r>
          </w:p>
          <w:p w:rsidR="00C37510" w:rsidRPr="008F0139" w:rsidRDefault="008F0139" w:rsidP="00050078">
            <w:pPr>
              <w:pStyle w:val="PURBullet"/>
            </w:pPr>
            <w:r w:rsidRPr="008F0139">
              <w:t>Пакеты Управления</w:t>
            </w:r>
          </w:p>
          <w:p w:rsidR="00C37510" w:rsidRPr="008F0139" w:rsidRDefault="008F0139" w:rsidP="00050078">
            <w:pPr>
              <w:pStyle w:val="PURBullet"/>
            </w:pPr>
            <w:r w:rsidRPr="008F0139">
              <w:t>Powershell</w:t>
            </w:r>
          </w:p>
          <w:p w:rsidR="00C37510" w:rsidRPr="008F0139" w:rsidRDefault="008F0139" w:rsidP="00050078">
            <w:pPr>
              <w:pStyle w:val="PURBullet"/>
            </w:pPr>
            <w:r w:rsidRPr="008F0139">
              <w:t>Хранилище Отчетных Данных</w:t>
            </w:r>
          </w:p>
          <w:p w:rsidR="00DE302C" w:rsidRPr="008F0139" w:rsidRDefault="008F0139" w:rsidP="00DE302C">
            <w:pPr>
              <w:pStyle w:val="PURBullet"/>
            </w:pPr>
            <w:r w:rsidRPr="008F0139">
              <w:t>Reporting Server</w:t>
            </w:r>
          </w:p>
          <w:p w:rsidR="00DE302C" w:rsidRPr="008F0139" w:rsidRDefault="008F0139" w:rsidP="00DE302C">
            <w:pPr>
              <w:pStyle w:val="PURBullet"/>
            </w:pPr>
            <w:r w:rsidRPr="008F0139">
              <w:t>Веб-Консоль</w:t>
            </w:r>
          </w:p>
          <w:p w:rsidR="00C37510" w:rsidRPr="008F0139" w:rsidRDefault="008F0139" w:rsidP="00050078">
            <w:pPr>
              <w:pStyle w:val="PURBullet"/>
            </w:pPr>
            <w:r w:rsidRPr="008F0139">
              <w:t>Общие Средства Служб Аналитики</w:t>
            </w:r>
          </w:p>
          <w:p w:rsidR="00C37510" w:rsidRPr="008F0139" w:rsidRDefault="008F0139" w:rsidP="008F0139">
            <w:pPr>
              <w:pStyle w:val="PURBullet"/>
              <w:spacing w:after="480"/>
              <w:contextualSpacing w:val="0"/>
            </w:pPr>
            <w:r w:rsidRPr="008F0139">
              <w:t>Центр Разработки Бизнес-Аналитики</w:t>
            </w:r>
          </w:p>
        </w:tc>
        <w:tc>
          <w:tcPr>
            <w:tcW w:w="5400" w:type="dxa"/>
            <w:shd w:val="clear" w:color="auto" w:fill="FFFFFF"/>
          </w:tcPr>
          <w:p w:rsidR="00C37510" w:rsidRPr="008F0139" w:rsidRDefault="008F0139" w:rsidP="00050078">
            <w:pPr>
              <w:pStyle w:val="PURBullet"/>
            </w:pPr>
            <w:r w:rsidRPr="008F0139">
              <w:t>Компоненты Подключения</w:t>
            </w:r>
          </w:p>
          <w:p w:rsidR="00C37510" w:rsidRPr="008F0139" w:rsidRDefault="008F0139" w:rsidP="00050078">
            <w:pPr>
              <w:pStyle w:val="PURBullet"/>
            </w:pPr>
            <w:r w:rsidRPr="008F0139">
              <w:t>Компоненты Прежних Версий</w:t>
            </w:r>
          </w:p>
          <w:p w:rsidR="00C37510" w:rsidRPr="008F0139" w:rsidRDefault="008F0139" w:rsidP="00050078">
            <w:pPr>
              <w:pStyle w:val="PURBullet"/>
            </w:pPr>
            <w:r w:rsidRPr="008F0139">
              <w:t>Средства Управления</w:t>
            </w:r>
          </w:p>
          <w:p w:rsidR="00C37510" w:rsidRPr="008F0139" w:rsidRDefault="008F0139" w:rsidP="00050078">
            <w:pPr>
              <w:pStyle w:val="PURBullet"/>
            </w:pPr>
            <w:r w:rsidRPr="008F0139">
              <w:t>Клиентские Компоненты Служб Уведомления</w:t>
            </w:r>
          </w:p>
          <w:p w:rsidR="00C37510" w:rsidRPr="008F0139" w:rsidRDefault="008F0139" w:rsidP="00050078">
            <w:pPr>
              <w:pStyle w:val="PURBullet"/>
            </w:pPr>
            <w:r w:rsidRPr="008F0139">
              <w:t>Диспетчер Отчетов Служб Отчетов</w:t>
            </w:r>
          </w:p>
          <w:p w:rsidR="00C37510" w:rsidRPr="008F0139" w:rsidRDefault="008F0139" w:rsidP="00050078">
            <w:pPr>
              <w:pStyle w:val="PURBullet"/>
            </w:pPr>
            <w:r w:rsidRPr="008F0139">
              <w:t>Общие Средства Служб Reporting Services</w:t>
            </w:r>
          </w:p>
          <w:p w:rsidR="00C37510" w:rsidRPr="008F0139" w:rsidRDefault="008F0139" w:rsidP="00050078">
            <w:pPr>
              <w:pStyle w:val="PURBullet"/>
            </w:pPr>
            <w:r w:rsidRPr="008F0139">
              <w:t xml:space="preserve">Общие Средства </w:t>
            </w:r>
            <w:r w:rsidR="00E84C3F">
              <w:t>SQL</w:t>
            </w:r>
            <w:r w:rsidRPr="008F0139">
              <w:t xml:space="preserve"> Server 2008</w:t>
            </w:r>
          </w:p>
          <w:p w:rsidR="00C37510" w:rsidRPr="008F0139" w:rsidRDefault="008F0139" w:rsidP="00050078">
            <w:pPr>
              <w:pStyle w:val="PURBullet"/>
              <w:rPr>
                <w:lang w:val="ru-RU"/>
              </w:rPr>
            </w:pPr>
            <w:r w:rsidRPr="008F0139">
              <w:rPr>
                <w:lang w:val="ru-RU"/>
              </w:rPr>
              <w:t>Пакет Средств Разработки Программного Обеспечения.</w:t>
            </w:r>
          </w:p>
          <w:p w:rsidR="00C37510" w:rsidRPr="008F0139" w:rsidRDefault="008F0139" w:rsidP="00050078">
            <w:pPr>
              <w:pStyle w:val="PURBullet"/>
            </w:pPr>
            <w:r w:rsidRPr="008F0139">
              <w:t xml:space="preserve">Клиентские Функции </w:t>
            </w:r>
            <w:r w:rsidR="00E84C3F">
              <w:t>SQL</w:t>
            </w:r>
            <w:r w:rsidRPr="008F0139">
              <w:t>xml</w:t>
            </w:r>
          </w:p>
          <w:p w:rsidR="00C37510" w:rsidRPr="008F0139" w:rsidRDefault="008F0139" w:rsidP="00050078">
            <w:pPr>
              <w:pStyle w:val="PURBullet"/>
              <w:rPr>
                <w:lang w:val="ru-RU"/>
              </w:rPr>
            </w:pPr>
            <w:r w:rsidRPr="008F0139">
              <w:rPr>
                <w:lang w:val="ru-RU"/>
              </w:rPr>
              <w:t xml:space="preserve">Электронная Документация По </w:t>
            </w:r>
            <w:r w:rsidR="00E84C3F">
              <w:t>SQL</w:t>
            </w:r>
            <w:r w:rsidRPr="008F0139">
              <w:rPr>
                <w:lang w:val="ru-RU"/>
              </w:rPr>
              <w:t xml:space="preserve"> </w:t>
            </w:r>
            <w:r w:rsidRPr="008F0139">
              <w:t>Server</w:t>
            </w:r>
            <w:r w:rsidRPr="008F0139">
              <w:rPr>
                <w:lang w:val="ru-RU"/>
              </w:rPr>
              <w:t xml:space="preserve"> 2008</w:t>
            </w:r>
          </w:p>
          <w:p w:rsidR="00C37510" w:rsidRPr="00A3171B" w:rsidRDefault="008F0139" w:rsidP="00050078">
            <w:pPr>
              <w:pStyle w:val="PURBullet"/>
              <w:rPr>
                <w:lang w:val="da-DK"/>
              </w:rPr>
            </w:pPr>
            <w:r w:rsidRPr="008F0139">
              <w:t>Средства</w:t>
            </w:r>
            <w:r w:rsidRPr="00A3171B">
              <w:rPr>
                <w:lang w:val="da-DK"/>
              </w:rPr>
              <w:t xml:space="preserve"> Mobile Server </w:t>
            </w:r>
            <w:r w:rsidRPr="008F0139">
              <w:t>Для</w:t>
            </w:r>
            <w:r w:rsidRPr="00A3171B">
              <w:rPr>
                <w:lang w:val="da-DK"/>
              </w:rPr>
              <w:t xml:space="preserve"> </w:t>
            </w:r>
            <w:r w:rsidR="00E84C3F" w:rsidRPr="00A3171B">
              <w:rPr>
                <w:lang w:val="da-DK"/>
              </w:rPr>
              <w:t>SQL</w:t>
            </w:r>
            <w:r w:rsidRPr="00A3171B">
              <w:rPr>
                <w:lang w:val="da-DK"/>
              </w:rPr>
              <w:t xml:space="preserve"> Server</w:t>
            </w:r>
          </w:p>
        </w:tc>
      </w:tr>
      <w:tr w:rsidR="00C37510" w:rsidRPr="008F0139" w:rsidTr="00050078">
        <w:tc>
          <w:tcPr>
            <w:tcW w:w="10800" w:type="dxa"/>
            <w:gridSpan w:val="2"/>
            <w:shd w:val="clear" w:color="auto" w:fill="FFFFFF"/>
            <w:tcMar>
              <w:top w:w="43" w:type="dxa"/>
              <w:left w:w="115" w:type="dxa"/>
              <w:bottom w:w="43" w:type="dxa"/>
              <w:right w:w="115" w:type="dxa"/>
            </w:tcMar>
          </w:tcPr>
          <w:p w:rsidR="00C37510" w:rsidRPr="008F0139" w:rsidRDefault="008F0139" w:rsidP="00050078">
            <w:pPr>
              <w:pStyle w:val="PURTableHeaderBlue"/>
            </w:pPr>
            <w:r w:rsidRPr="008F0139">
              <w:t>System Center Service Manager 2010</w:t>
            </w:r>
          </w:p>
        </w:tc>
      </w:tr>
      <w:tr w:rsidR="00050078" w:rsidRPr="008F0139" w:rsidTr="00050078">
        <w:tc>
          <w:tcPr>
            <w:tcW w:w="5400" w:type="dxa"/>
            <w:shd w:val="clear" w:color="auto" w:fill="FFFFFF"/>
            <w:tcMar>
              <w:top w:w="43" w:type="dxa"/>
              <w:left w:w="115" w:type="dxa"/>
              <w:bottom w:w="43" w:type="dxa"/>
              <w:right w:w="115" w:type="dxa"/>
            </w:tcMar>
          </w:tcPr>
          <w:p w:rsidR="00050078" w:rsidRPr="008F0139" w:rsidRDefault="008F0139" w:rsidP="00050078">
            <w:pPr>
              <w:pStyle w:val="PURBullet"/>
            </w:pPr>
            <w:r w:rsidRPr="008F0139">
              <w:t>Сервер Управления Хранилища Данных</w:t>
            </w:r>
          </w:p>
          <w:p w:rsidR="00050078" w:rsidRPr="008F0139" w:rsidRDefault="008F0139" w:rsidP="00050078">
            <w:pPr>
              <w:pStyle w:val="PURBullet"/>
            </w:pPr>
            <w:r w:rsidRPr="008F0139">
              <w:t>База Данных Хранилища Данных</w:t>
            </w:r>
          </w:p>
        </w:tc>
        <w:tc>
          <w:tcPr>
            <w:tcW w:w="5400" w:type="dxa"/>
            <w:shd w:val="clear" w:color="auto" w:fill="FFFFFF"/>
          </w:tcPr>
          <w:p w:rsidR="00050078" w:rsidRPr="008F0139" w:rsidRDefault="008F0139" w:rsidP="00050078">
            <w:pPr>
              <w:pStyle w:val="PURBullet"/>
            </w:pPr>
            <w:r w:rsidRPr="008F0139">
              <w:t>Консоль Service Manager</w:t>
            </w:r>
          </w:p>
          <w:p w:rsidR="00050078" w:rsidRPr="008F0139" w:rsidRDefault="008F0139" w:rsidP="00050078">
            <w:pPr>
              <w:pStyle w:val="PURBullet"/>
            </w:pPr>
            <w:r w:rsidRPr="008F0139">
              <w:t>Портал Самообслуживания</w:t>
            </w:r>
          </w:p>
        </w:tc>
      </w:tr>
      <w:tr w:rsidR="00C37510" w:rsidRPr="008F0139" w:rsidTr="00050078">
        <w:tc>
          <w:tcPr>
            <w:tcW w:w="10800" w:type="dxa"/>
            <w:gridSpan w:val="2"/>
            <w:shd w:val="clear" w:color="auto" w:fill="FFFFFF"/>
            <w:tcMar>
              <w:top w:w="43" w:type="dxa"/>
              <w:left w:w="115" w:type="dxa"/>
              <w:bottom w:w="43" w:type="dxa"/>
              <w:right w:w="115" w:type="dxa"/>
            </w:tcMar>
          </w:tcPr>
          <w:p w:rsidR="00C37510" w:rsidRPr="008F0139" w:rsidRDefault="008F0139" w:rsidP="00050078">
            <w:pPr>
              <w:pStyle w:val="PURTableHeaderBlue"/>
              <w:rPr>
                <w:rFonts w:ascii="Tahoma" w:hAnsi="Tahoma"/>
                <w:szCs w:val="18"/>
              </w:rPr>
            </w:pPr>
            <w:r w:rsidRPr="008F0139">
              <w:t xml:space="preserve">System Center Service Manager 2010 С Технологией </w:t>
            </w:r>
            <w:r w:rsidR="00E84C3F">
              <w:t>SQL</w:t>
            </w:r>
            <w:r w:rsidRPr="008F0139">
              <w:t xml:space="preserve"> Server 2008</w:t>
            </w:r>
          </w:p>
        </w:tc>
      </w:tr>
      <w:tr w:rsidR="00C37510" w:rsidRPr="004976C9" w:rsidTr="00050078">
        <w:tc>
          <w:tcPr>
            <w:tcW w:w="5400" w:type="dxa"/>
            <w:shd w:val="clear" w:color="auto" w:fill="FFFFFF"/>
            <w:tcMar>
              <w:top w:w="43" w:type="dxa"/>
              <w:left w:w="115" w:type="dxa"/>
              <w:bottom w:w="43" w:type="dxa"/>
              <w:right w:w="115" w:type="dxa"/>
            </w:tcMar>
          </w:tcPr>
          <w:p w:rsidR="00C37510" w:rsidRPr="008F0139" w:rsidRDefault="008F0139" w:rsidP="00050078">
            <w:pPr>
              <w:pStyle w:val="PURBullet"/>
            </w:pPr>
            <w:r w:rsidRPr="008F0139">
              <w:t>Сервер Управления Хранилища Данных</w:t>
            </w:r>
          </w:p>
          <w:p w:rsidR="00C37510" w:rsidRPr="008F0139" w:rsidRDefault="008F0139" w:rsidP="00050078">
            <w:pPr>
              <w:pStyle w:val="PURBullet"/>
            </w:pPr>
            <w:r w:rsidRPr="008F0139">
              <w:t>База Данных Хранилища Данных</w:t>
            </w:r>
          </w:p>
          <w:p w:rsidR="00C37510" w:rsidRPr="008F0139" w:rsidRDefault="008F0139" w:rsidP="00050078">
            <w:pPr>
              <w:pStyle w:val="PURBullet"/>
            </w:pPr>
            <w:r w:rsidRPr="008F0139">
              <w:t>Консоль Service Manager</w:t>
            </w:r>
          </w:p>
          <w:p w:rsidR="00C37510" w:rsidRPr="008F0139" w:rsidRDefault="008F0139" w:rsidP="00050078">
            <w:pPr>
              <w:pStyle w:val="PURBullet"/>
            </w:pPr>
            <w:r w:rsidRPr="008F0139">
              <w:t>Портал Самообслуживания</w:t>
            </w:r>
          </w:p>
          <w:p w:rsidR="00C37510" w:rsidRPr="008F0139" w:rsidRDefault="008F0139" w:rsidP="00050078">
            <w:pPr>
              <w:pStyle w:val="PURBullet"/>
            </w:pPr>
            <w:r w:rsidRPr="008F0139">
              <w:t>Общие Средства Служб Аналитики</w:t>
            </w:r>
          </w:p>
          <w:p w:rsidR="00C37510" w:rsidRPr="008F0139" w:rsidRDefault="008F0139" w:rsidP="00050078">
            <w:pPr>
              <w:pStyle w:val="PURBullet"/>
            </w:pPr>
            <w:r w:rsidRPr="008F0139">
              <w:t>Центр Разработки Бизнес-Аналитики</w:t>
            </w:r>
          </w:p>
          <w:p w:rsidR="00C37510" w:rsidRPr="008F0139" w:rsidRDefault="008F0139" w:rsidP="00050078">
            <w:pPr>
              <w:pStyle w:val="PURBullet"/>
            </w:pPr>
            <w:r w:rsidRPr="008F0139">
              <w:t>Компоненты Подключения</w:t>
            </w:r>
          </w:p>
          <w:p w:rsidR="00C37510" w:rsidRPr="008F0139" w:rsidRDefault="008F0139" w:rsidP="00050078">
            <w:pPr>
              <w:pStyle w:val="PURBullet"/>
            </w:pPr>
            <w:r w:rsidRPr="008F0139">
              <w:t>Компоненты Прежних Версий</w:t>
            </w:r>
          </w:p>
          <w:p w:rsidR="00C37510" w:rsidRPr="008F0139" w:rsidRDefault="008F0139" w:rsidP="00050078">
            <w:pPr>
              <w:pStyle w:val="PURBullet"/>
            </w:pPr>
            <w:r w:rsidRPr="008F0139">
              <w:t>Средства Управления</w:t>
            </w:r>
          </w:p>
        </w:tc>
        <w:tc>
          <w:tcPr>
            <w:tcW w:w="5400" w:type="dxa"/>
            <w:shd w:val="clear" w:color="auto" w:fill="FFFFFF"/>
          </w:tcPr>
          <w:p w:rsidR="00C37510" w:rsidRPr="008F0139" w:rsidRDefault="008F0139" w:rsidP="00050078">
            <w:pPr>
              <w:pStyle w:val="PURBullet"/>
            </w:pPr>
            <w:r w:rsidRPr="008F0139">
              <w:t>Клиентские Компоненты Служб Уведомления</w:t>
            </w:r>
          </w:p>
          <w:p w:rsidR="00C37510" w:rsidRPr="008F0139" w:rsidRDefault="008F0139" w:rsidP="00050078">
            <w:pPr>
              <w:pStyle w:val="PURBullet"/>
            </w:pPr>
            <w:r w:rsidRPr="008F0139">
              <w:t>Диспетчер Отчетов Служб Отчетов</w:t>
            </w:r>
          </w:p>
          <w:p w:rsidR="00C37510" w:rsidRPr="008F0139" w:rsidRDefault="008F0139" w:rsidP="00050078">
            <w:pPr>
              <w:pStyle w:val="PURBullet"/>
            </w:pPr>
            <w:r w:rsidRPr="008F0139">
              <w:t>Общие Средства Служб Reporting Services</w:t>
            </w:r>
          </w:p>
          <w:p w:rsidR="00C37510" w:rsidRPr="008F0139" w:rsidRDefault="008F0139" w:rsidP="00050078">
            <w:pPr>
              <w:pStyle w:val="PURBullet"/>
              <w:rPr>
                <w:lang w:val="ru-RU"/>
              </w:rPr>
            </w:pPr>
            <w:r w:rsidRPr="008F0139">
              <w:rPr>
                <w:lang w:val="ru-RU"/>
              </w:rPr>
              <w:t xml:space="preserve">Электронная Документация По </w:t>
            </w:r>
            <w:r w:rsidR="00E84C3F">
              <w:t>SQL</w:t>
            </w:r>
            <w:r w:rsidRPr="008F0139">
              <w:rPr>
                <w:lang w:val="ru-RU"/>
              </w:rPr>
              <w:t xml:space="preserve"> </w:t>
            </w:r>
            <w:r w:rsidRPr="008F0139">
              <w:t>Server</w:t>
            </w:r>
            <w:r w:rsidRPr="008F0139">
              <w:rPr>
                <w:lang w:val="ru-RU"/>
              </w:rPr>
              <w:t xml:space="preserve"> 2008 </w:t>
            </w:r>
          </w:p>
          <w:p w:rsidR="00C37510" w:rsidRPr="008F0139" w:rsidRDefault="008F0139" w:rsidP="00050078">
            <w:pPr>
              <w:pStyle w:val="PURBullet"/>
            </w:pPr>
            <w:r w:rsidRPr="008F0139">
              <w:t xml:space="preserve">Общие Средства </w:t>
            </w:r>
            <w:r w:rsidR="00E84C3F">
              <w:t>SQL</w:t>
            </w:r>
            <w:r w:rsidRPr="008F0139">
              <w:t xml:space="preserve"> Server 2008</w:t>
            </w:r>
          </w:p>
          <w:p w:rsidR="00C37510" w:rsidRPr="008F0139" w:rsidRDefault="008F0139" w:rsidP="00050078">
            <w:pPr>
              <w:pStyle w:val="PURBullet"/>
              <w:rPr>
                <w:lang w:val="ru-RU"/>
              </w:rPr>
            </w:pPr>
            <w:r w:rsidRPr="008F0139">
              <w:rPr>
                <w:lang w:val="ru-RU"/>
              </w:rPr>
              <w:t>Пакет Средств Разработки Программного Обеспечения.</w:t>
            </w:r>
          </w:p>
          <w:p w:rsidR="00C37510" w:rsidRPr="008F0139" w:rsidRDefault="008F0139" w:rsidP="00050078">
            <w:pPr>
              <w:pStyle w:val="PURBullet"/>
            </w:pPr>
            <w:r w:rsidRPr="008F0139">
              <w:t xml:space="preserve">Клиентские Функции </w:t>
            </w:r>
            <w:r w:rsidR="00E84C3F">
              <w:t>SQL</w:t>
            </w:r>
            <w:r w:rsidRPr="008F0139">
              <w:t>xml</w:t>
            </w:r>
          </w:p>
          <w:p w:rsidR="00C37510" w:rsidRPr="00A3171B" w:rsidRDefault="008F0139" w:rsidP="00050078">
            <w:pPr>
              <w:pStyle w:val="PURBullet"/>
              <w:rPr>
                <w:rFonts w:cs="Tahoma"/>
                <w:i/>
                <w:color w:val="000000"/>
                <w:lang w:val="da-DK"/>
              </w:rPr>
            </w:pPr>
            <w:r w:rsidRPr="008F0139">
              <w:t>Средства</w:t>
            </w:r>
            <w:r w:rsidRPr="00A3171B">
              <w:rPr>
                <w:lang w:val="da-DK"/>
              </w:rPr>
              <w:t xml:space="preserve"> Mobile Server </w:t>
            </w:r>
            <w:r w:rsidRPr="008F0139">
              <w:t>Для</w:t>
            </w:r>
            <w:r w:rsidRPr="00A3171B">
              <w:rPr>
                <w:lang w:val="da-DK"/>
              </w:rPr>
              <w:t xml:space="preserve"> </w:t>
            </w:r>
            <w:r w:rsidR="00E84C3F" w:rsidRPr="00A3171B">
              <w:rPr>
                <w:lang w:val="da-DK"/>
              </w:rPr>
              <w:t>SQL</w:t>
            </w:r>
            <w:r w:rsidRPr="00A3171B">
              <w:rPr>
                <w:lang w:val="da-DK"/>
              </w:rPr>
              <w:t xml:space="preserve"> Server</w:t>
            </w:r>
          </w:p>
        </w:tc>
      </w:tr>
      <w:tr w:rsidR="00C37510" w:rsidRPr="008F0139" w:rsidTr="00050078">
        <w:tc>
          <w:tcPr>
            <w:tcW w:w="10800" w:type="dxa"/>
            <w:gridSpan w:val="2"/>
            <w:shd w:val="clear" w:color="auto" w:fill="FFFFFF"/>
            <w:tcMar>
              <w:top w:w="43" w:type="dxa"/>
              <w:left w:w="115" w:type="dxa"/>
              <w:bottom w:w="43" w:type="dxa"/>
              <w:right w:w="115" w:type="dxa"/>
            </w:tcMar>
          </w:tcPr>
          <w:p w:rsidR="00C37510" w:rsidRPr="008F0139" w:rsidRDefault="008F0139" w:rsidP="00050078">
            <w:pPr>
              <w:pStyle w:val="PURTableHeaderBlue"/>
            </w:pPr>
            <w:r w:rsidRPr="008F0139">
              <w:t>System Center Virtual Machine Manager 2008 R2</w:t>
            </w:r>
          </w:p>
        </w:tc>
      </w:tr>
      <w:tr w:rsidR="00C37510" w:rsidRPr="008F0139" w:rsidTr="00050078">
        <w:tc>
          <w:tcPr>
            <w:tcW w:w="5400" w:type="dxa"/>
            <w:shd w:val="clear" w:color="auto" w:fill="FFFFFF"/>
            <w:tcMar>
              <w:top w:w="43" w:type="dxa"/>
              <w:left w:w="115" w:type="dxa"/>
              <w:bottom w:w="43" w:type="dxa"/>
              <w:right w:w="115" w:type="dxa"/>
            </w:tcMar>
          </w:tcPr>
          <w:p w:rsidR="00C37510" w:rsidRPr="008F0139" w:rsidRDefault="008F0139" w:rsidP="00050078">
            <w:pPr>
              <w:pStyle w:val="PURBullet"/>
            </w:pPr>
            <w:r w:rsidRPr="008F0139">
              <w:t>Virtual Machine Manager Agent</w:t>
            </w:r>
          </w:p>
          <w:p w:rsidR="00C37510" w:rsidRPr="008F0139" w:rsidRDefault="008F0139" w:rsidP="00050078">
            <w:pPr>
              <w:pStyle w:val="PURBullet"/>
            </w:pPr>
            <w:r w:rsidRPr="008F0139">
              <w:t>Physical To Virtual Agent</w:t>
            </w:r>
          </w:p>
          <w:p w:rsidR="00C37510" w:rsidRPr="008F0139" w:rsidRDefault="008F0139" w:rsidP="00050078">
            <w:pPr>
              <w:pStyle w:val="PURBullet"/>
            </w:pPr>
            <w:r w:rsidRPr="008F0139">
              <w:t>Administrator Console</w:t>
            </w:r>
          </w:p>
        </w:tc>
        <w:tc>
          <w:tcPr>
            <w:tcW w:w="5400" w:type="dxa"/>
            <w:shd w:val="clear" w:color="auto" w:fill="FFFFFF"/>
          </w:tcPr>
          <w:p w:rsidR="00C37510" w:rsidRPr="008F0139" w:rsidRDefault="008F0139" w:rsidP="00050078">
            <w:pPr>
              <w:pStyle w:val="PURBullet"/>
            </w:pPr>
            <w:r w:rsidRPr="008F0139">
              <w:t>Virtual Machine Manager Self Service Portal</w:t>
            </w:r>
          </w:p>
          <w:p w:rsidR="00C37510" w:rsidRPr="008F0139" w:rsidRDefault="008F0139" w:rsidP="00050078">
            <w:pPr>
              <w:pStyle w:val="PURBullet"/>
              <w:rPr>
                <w:rFonts w:ascii="Tahoma" w:hAnsi="Tahoma" w:cs="Tahoma"/>
                <w:szCs w:val="18"/>
              </w:rPr>
            </w:pPr>
            <w:r w:rsidRPr="008F0139">
              <w:t>Клиент Vmrc</w:t>
            </w:r>
          </w:p>
        </w:tc>
      </w:tr>
      <w:tr w:rsidR="00C37510" w:rsidRPr="008F0139" w:rsidTr="00050078">
        <w:tc>
          <w:tcPr>
            <w:tcW w:w="10800" w:type="dxa"/>
            <w:gridSpan w:val="2"/>
            <w:shd w:val="clear" w:color="auto" w:fill="FFFFFF"/>
            <w:tcMar>
              <w:top w:w="43" w:type="dxa"/>
              <w:left w:w="115" w:type="dxa"/>
              <w:bottom w:w="43" w:type="dxa"/>
              <w:right w:w="115" w:type="dxa"/>
            </w:tcMar>
          </w:tcPr>
          <w:p w:rsidR="00C37510" w:rsidRPr="008F0139" w:rsidRDefault="008F0139" w:rsidP="00050078">
            <w:pPr>
              <w:pStyle w:val="PURTableHeaderBlue"/>
            </w:pPr>
            <w:r w:rsidRPr="008F0139">
              <w:t xml:space="preserve">Visual Studio Team Foundation Server 2010 С Технологией </w:t>
            </w:r>
            <w:r w:rsidR="00E84C3F">
              <w:t>SQL</w:t>
            </w:r>
            <w:r w:rsidRPr="008F0139">
              <w:t xml:space="preserve"> Server 2008</w:t>
            </w:r>
          </w:p>
        </w:tc>
      </w:tr>
      <w:tr w:rsidR="00050078" w:rsidRPr="008F0139" w:rsidTr="00050078">
        <w:tc>
          <w:tcPr>
            <w:tcW w:w="5400" w:type="dxa"/>
            <w:shd w:val="clear" w:color="auto" w:fill="FFFFFF"/>
            <w:tcMar>
              <w:top w:w="43" w:type="dxa"/>
              <w:left w:w="115" w:type="dxa"/>
              <w:bottom w:w="43" w:type="dxa"/>
              <w:right w:w="115" w:type="dxa"/>
            </w:tcMar>
          </w:tcPr>
          <w:p w:rsidR="00050078" w:rsidRPr="008F0139" w:rsidRDefault="008F0139" w:rsidP="00050078">
            <w:pPr>
              <w:pStyle w:val="PURBullet"/>
            </w:pPr>
            <w:r w:rsidRPr="008F0139">
              <w:t>Командный Обозреватель</w:t>
            </w:r>
          </w:p>
          <w:p w:rsidR="00050078" w:rsidRPr="008F0139" w:rsidRDefault="008F0139" w:rsidP="00050078">
            <w:pPr>
              <w:pStyle w:val="PURBullet"/>
            </w:pPr>
            <w:r w:rsidRPr="008F0139">
              <w:t>Team Foundation Build</w:t>
            </w:r>
          </w:p>
        </w:tc>
        <w:tc>
          <w:tcPr>
            <w:tcW w:w="5400" w:type="dxa"/>
            <w:shd w:val="clear" w:color="auto" w:fill="FFFFFF"/>
          </w:tcPr>
          <w:p w:rsidR="00050078" w:rsidRPr="008F0139" w:rsidRDefault="008F0139" w:rsidP="00050078">
            <w:pPr>
              <w:pStyle w:val="PURBullet"/>
            </w:pPr>
            <w:r w:rsidRPr="008F0139">
              <w:t>Расширения Team Foundation Server Для Sharepoint</w:t>
            </w:r>
          </w:p>
        </w:tc>
      </w:tr>
      <w:tr w:rsidR="00050078" w:rsidRPr="008F0139" w:rsidTr="00050078">
        <w:tc>
          <w:tcPr>
            <w:tcW w:w="10800" w:type="dxa"/>
            <w:gridSpan w:val="2"/>
            <w:shd w:val="clear" w:color="auto" w:fill="FFFFFF"/>
            <w:tcMar>
              <w:top w:w="43" w:type="dxa"/>
              <w:left w:w="115" w:type="dxa"/>
              <w:bottom w:w="43" w:type="dxa"/>
              <w:right w:w="115" w:type="dxa"/>
            </w:tcMar>
          </w:tcPr>
          <w:p w:rsidR="00050078" w:rsidRPr="008F0139" w:rsidRDefault="008F0139" w:rsidP="00050078">
            <w:pPr>
              <w:pStyle w:val="PURTableHeaderBlue"/>
            </w:pPr>
            <w:r w:rsidRPr="008F0139">
              <w:t>Windows Embedded Device Manager 2011</w:t>
            </w:r>
          </w:p>
        </w:tc>
      </w:tr>
      <w:tr w:rsidR="00050078" w:rsidRPr="00C46B76" w:rsidTr="00050078">
        <w:tc>
          <w:tcPr>
            <w:tcW w:w="5400" w:type="dxa"/>
            <w:shd w:val="clear" w:color="auto" w:fill="FFFFFF"/>
            <w:tcMar>
              <w:top w:w="43" w:type="dxa"/>
              <w:left w:w="115" w:type="dxa"/>
              <w:bottom w:w="43" w:type="dxa"/>
              <w:right w:w="115" w:type="dxa"/>
            </w:tcMar>
          </w:tcPr>
          <w:p w:rsidR="00050078" w:rsidRPr="008F0139" w:rsidRDefault="008F0139" w:rsidP="00024CE6">
            <w:pPr>
              <w:pStyle w:val="PURBullet"/>
              <w:rPr>
                <w:lang w:val="ru-RU"/>
              </w:rPr>
            </w:pPr>
            <w:r w:rsidRPr="008F0139">
              <w:rPr>
                <w:lang w:val="ru-RU"/>
              </w:rPr>
              <w:t xml:space="preserve">Расширения Консоли </w:t>
            </w:r>
            <w:r w:rsidRPr="008F0139">
              <w:t>Embedded</w:t>
            </w:r>
            <w:r w:rsidRPr="008F0139">
              <w:rPr>
                <w:lang w:val="ru-RU"/>
              </w:rPr>
              <w:t xml:space="preserve"> </w:t>
            </w:r>
            <w:r w:rsidRPr="008F0139">
              <w:t>Device</w:t>
            </w:r>
            <w:r w:rsidRPr="008F0139">
              <w:rPr>
                <w:lang w:val="ru-RU"/>
              </w:rPr>
              <w:t xml:space="preserve"> </w:t>
            </w:r>
            <w:r w:rsidRPr="008F0139">
              <w:t>Manager</w:t>
            </w:r>
            <w:r w:rsidRPr="008F0139">
              <w:rPr>
                <w:lang w:val="ru-RU"/>
              </w:rPr>
              <w:t xml:space="preserve"> (Для</w:t>
            </w:r>
            <w:r w:rsidR="00024CE6">
              <w:t> </w:t>
            </w:r>
            <w:r w:rsidRPr="008F0139">
              <w:rPr>
                <w:lang w:val="ru-RU"/>
              </w:rPr>
              <w:t>Консоли Управления Конфигурациями)</w:t>
            </w:r>
          </w:p>
        </w:tc>
        <w:tc>
          <w:tcPr>
            <w:tcW w:w="5400" w:type="dxa"/>
            <w:shd w:val="clear" w:color="auto" w:fill="FFFFFF"/>
          </w:tcPr>
          <w:p w:rsidR="00050078" w:rsidRPr="008F0139" w:rsidRDefault="008F0139" w:rsidP="00050078">
            <w:pPr>
              <w:pStyle w:val="PURBullet"/>
            </w:pPr>
            <w:r w:rsidRPr="008F0139">
              <w:t>Клиент Embedded Device Manager</w:t>
            </w:r>
          </w:p>
          <w:p w:rsidR="00050078" w:rsidRPr="008F0139" w:rsidRDefault="008F0139" w:rsidP="00024CE6">
            <w:pPr>
              <w:pStyle w:val="PURBullet"/>
              <w:rPr>
                <w:lang w:val="ru-RU"/>
              </w:rPr>
            </w:pPr>
            <w:r w:rsidRPr="008F0139">
              <w:rPr>
                <w:lang w:val="ru-RU"/>
              </w:rPr>
              <w:t xml:space="preserve">Средство Создания Образов Устройств </w:t>
            </w:r>
            <w:r w:rsidRPr="008F0139">
              <w:t>Embedded</w:t>
            </w:r>
            <w:r w:rsidRPr="008F0139">
              <w:rPr>
                <w:lang w:val="ru-RU"/>
              </w:rPr>
              <w:t xml:space="preserve"> </w:t>
            </w:r>
            <w:r w:rsidRPr="008F0139">
              <w:t>Device</w:t>
            </w:r>
            <w:r w:rsidR="00024CE6">
              <w:t> </w:t>
            </w:r>
            <w:r w:rsidRPr="008F0139">
              <w:t>Manager</w:t>
            </w:r>
          </w:p>
        </w:tc>
      </w:tr>
      <w:tr w:rsidR="00050078" w:rsidRPr="00C46B76" w:rsidTr="00050078">
        <w:tc>
          <w:tcPr>
            <w:tcW w:w="10800" w:type="dxa"/>
            <w:gridSpan w:val="2"/>
            <w:shd w:val="clear" w:color="auto" w:fill="FFFFFF"/>
            <w:tcMar>
              <w:top w:w="43" w:type="dxa"/>
              <w:left w:w="115" w:type="dxa"/>
              <w:bottom w:w="43" w:type="dxa"/>
              <w:right w:w="115" w:type="dxa"/>
            </w:tcMar>
          </w:tcPr>
          <w:p w:rsidR="00050078" w:rsidRPr="00C46B76" w:rsidRDefault="008F0139" w:rsidP="00050078">
            <w:pPr>
              <w:pStyle w:val="PURTableHeaderBlue"/>
              <w:rPr>
                <w:lang w:val="ru-RU"/>
              </w:rPr>
            </w:pPr>
            <w:r w:rsidRPr="008F0139">
              <w:t>Windows</w:t>
            </w:r>
            <w:r w:rsidRPr="00C46B76">
              <w:rPr>
                <w:lang w:val="ru-RU"/>
              </w:rPr>
              <w:t xml:space="preserve"> </w:t>
            </w:r>
            <w:r w:rsidRPr="008F0139">
              <w:t>Embedded</w:t>
            </w:r>
            <w:r w:rsidRPr="00C46B76">
              <w:rPr>
                <w:lang w:val="ru-RU"/>
              </w:rPr>
              <w:t xml:space="preserve"> </w:t>
            </w:r>
            <w:r w:rsidRPr="008F0139">
              <w:t>Device</w:t>
            </w:r>
            <w:r w:rsidRPr="00C46B76">
              <w:rPr>
                <w:lang w:val="ru-RU"/>
              </w:rPr>
              <w:t xml:space="preserve"> </w:t>
            </w:r>
            <w:r w:rsidRPr="008F0139">
              <w:t>Manager</w:t>
            </w:r>
            <w:r w:rsidRPr="00C46B76">
              <w:rPr>
                <w:lang w:val="ru-RU"/>
              </w:rPr>
              <w:t xml:space="preserve"> 2011 </w:t>
            </w:r>
            <w:r w:rsidRPr="008F0139">
              <w:rPr>
                <w:lang w:val="ru-RU"/>
              </w:rPr>
              <w:t>С</w:t>
            </w:r>
            <w:r w:rsidRPr="00C46B76">
              <w:rPr>
                <w:lang w:val="ru-RU"/>
              </w:rPr>
              <w:t xml:space="preserve"> </w:t>
            </w:r>
            <w:r w:rsidRPr="008F0139">
              <w:rPr>
                <w:lang w:val="ru-RU"/>
              </w:rPr>
              <w:t>Технологией</w:t>
            </w:r>
            <w:r w:rsidRPr="00C46B76">
              <w:rPr>
                <w:lang w:val="ru-RU"/>
              </w:rPr>
              <w:t xml:space="preserve"> </w:t>
            </w:r>
            <w:r w:rsidR="00E84C3F">
              <w:t>SQL</w:t>
            </w:r>
            <w:r w:rsidRPr="00C46B76">
              <w:rPr>
                <w:lang w:val="ru-RU"/>
              </w:rPr>
              <w:t xml:space="preserve"> </w:t>
            </w:r>
            <w:r w:rsidRPr="008F0139">
              <w:t>Server</w:t>
            </w:r>
            <w:r w:rsidRPr="00C46B76">
              <w:rPr>
                <w:lang w:val="ru-RU"/>
              </w:rPr>
              <w:t xml:space="preserve"> 2008</w:t>
            </w:r>
          </w:p>
        </w:tc>
      </w:tr>
      <w:tr w:rsidR="00050078" w:rsidRPr="004976C9" w:rsidTr="00050078">
        <w:tc>
          <w:tcPr>
            <w:tcW w:w="5400" w:type="dxa"/>
            <w:shd w:val="clear" w:color="auto" w:fill="FFFFFF"/>
            <w:tcMar>
              <w:top w:w="43" w:type="dxa"/>
              <w:left w:w="115" w:type="dxa"/>
              <w:bottom w:w="43" w:type="dxa"/>
              <w:right w:w="115" w:type="dxa"/>
            </w:tcMar>
          </w:tcPr>
          <w:p w:rsidR="00050078" w:rsidRPr="008F0139" w:rsidRDefault="008F0139" w:rsidP="00024CE6">
            <w:pPr>
              <w:pStyle w:val="PURBullet"/>
              <w:rPr>
                <w:lang w:val="ru-RU"/>
              </w:rPr>
            </w:pPr>
            <w:r w:rsidRPr="008F0139">
              <w:rPr>
                <w:lang w:val="ru-RU"/>
              </w:rPr>
              <w:t xml:space="preserve">Расширения Консоли </w:t>
            </w:r>
            <w:r w:rsidRPr="008F0139">
              <w:t>Embedded</w:t>
            </w:r>
            <w:r w:rsidRPr="008F0139">
              <w:rPr>
                <w:lang w:val="ru-RU"/>
              </w:rPr>
              <w:t xml:space="preserve"> </w:t>
            </w:r>
            <w:r w:rsidRPr="008F0139">
              <w:t>Device</w:t>
            </w:r>
            <w:r w:rsidRPr="008F0139">
              <w:rPr>
                <w:lang w:val="ru-RU"/>
              </w:rPr>
              <w:t xml:space="preserve"> </w:t>
            </w:r>
            <w:r w:rsidRPr="008F0139">
              <w:t>Manager</w:t>
            </w:r>
            <w:r w:rsidRPr="008F0139">
              <w:rPr>
                <w:lang w:val="ru-RU"/>
              </w:rPr>
              <w:t xml:space="preserve"> (Для</w:t>
            </w:r>
            <w:r w:rsidR="00024CE6">
              <w:t> </w:t>
            </w:r>
            <w:r w:rsidRPr="008F0139">
              <w:rPr>
                <w:lang w:val="ru-RU"/>
              </w:rPr>
              <w:t>Консоли Управления Конфигурациями)</w:t>
            </w:r>
          </w:p>
          <w:p w:rsidR="00050078" w:rsidRPr="008F0139" w:rsidRDefault="008F0139" w:rsidP="00050078">
            <w:pPr>
              <w:pStyle w:val="PURBullet"/>
            </w:pPr>
            <w:r w:rsidRPr="008F0139">
              <w:t>Клиент Embedded Device Manager</w:t>
            </w:r>
          </w:p>
          <w:p w:rsidR="00050078" w:rsidRPr="008F0139" w:rsidRDefault="008F0139" w:rsidP="00050078">
            <w:pPr>
              <w:pStyle w:val="PURBullet"/>
              <w:rPr>
                <w:lang w:val="ru-RU"/>
              </w:rPr>
            </w:pPr>
            <w:r w:rsidRPr="008F0139">
              <w:rPr>
                <w:lang w:val="ru-RU"/>
              </w:rPr>
              <w:t xml:space="preserve">Средство Создания Образов Устройств </w:t>
            </w:r>
            <w:r w:rsidRPr="008F0139">
              <w:t>Embedded</w:t>
            </w:r>
            <w:r w:rsidRPr="008F0139">
              <w:rPr>
                <w:lang w:val="ru-RU"/>
              </w:rPr>
              <w:t xml:space="preserve"> </w:t>
            </w:r>
            <w:r w:rsidRPr="008F0139">
              <w:t>Device</w:t>
            </w:r>
            <w:r w:rsidRPr="008F0139">
              <w:rPr>
                <w:lang w:val="ru-RU"/>
              </w:rPr>
              <w:t xml:space="preserve"> </w:t>
            </w:r>
            <w:r w:rsidRPr="008F0139">
              <w:t>Manager</w:t>
            </w:r>
          </w:p>
          <w:p w:rsidR="00050078" w:rsidRPr="008F0139" w:rsidRDefault="008F0139" w:rsidP="00050078">
            <w:pPr>
              <w:pStyle w:val="PURBullet"/>
            </w:pPr>
            <w:r w:rsidRPr="008F0139">
              <w:t>Общие Средства Служб Аналитики</w:t>
            </w:r>
          </w:p>
          <w:p w:rsidR="00050078" w:rsidRPr="008F0139" w:rsidRDefault="008F0139" w:rsidP="00050078">
            <w:pPr>
              <w:pStyle w:val="PURBullet"/>
            </w:pPr>
            <w:r w:rsidRPr="008F0139">
              <w:t>Центр Разработки Бизнес-Аналитики</w:t>
            </w:r>
          </w:p>
          <w:p w:rsidR="00050078" w:rsidRPr="008F0139" w:rsidRDefault="008F0139" w:rsidP="00050078">
            <w:pPr>
              <w:pStyle w:val="PURBullet"/>
            </w:pPr>
            <w:r w:rsidRPr="008F0139">
              <w:t>Компоненты Подключения</w:t>
            </w:r>
          </w:p>
          <w:p w:rsidR="00050078" w:rsidRPr="008F0139" w:rsidRDefault="008F0139" w:rsidP="00050078">
            <w:pPr>
              <w:pStyle w:val="PURBullet"/>
            </w:pPr>
            <w:r w:rsidRPr="008F0139">
              <w:t>Компоненты Прежних Версий</w:t>
            </w:r>
          </w:p>
          <w:p w:rsidR="00050078" w:rsidRPr="008F0139" w:rsidRDefault="008F0139" w:rsidP="00050078">
            <w:pPr>
              <w:pStyle w:val="PURBullet"/>
            </w:pPr>
            <w:r w:rsidRPr="008F0139">
              <w:t>Средства Управления</w:t>
            </w:r>
          </w:p>
        </w:tc>
        <w:tc>
          <w:tcPr>
            <w:tcW w:w="5400" w:type="dxa"/>
            <w:shd w:val="clear" w:color="auto" w:fill="FFFFFF"/>
          </w:tcPr>
          <w:p w:rsidR="00050078" w:rsidRPr="008F0139" w:rsidRDefault="008F0139" w:rsidP="00050078">
            <w:pPr>
              <w:pStyle w:val="PURBullet"/>
            </w:pPr>
            <w:r w:rsidRPr="008F0139">
              <w:t>Клиентские Компоненты Служб Уведомления</w:t>
            </w:r>
          </w:p>
          <w:p w:rsidR="00050078" w:rsidRPr="008F0139" w:rsidRDefault="008F0139" w:rsidP="00050078">
            <w:pPr>
              <w:pStyle w:val="PURBullet"/>
            </w:pPr>
            <w:r w:rsidRPr="008F0139">
              <w:t>Диспетчер Отчетов Служб Отчетов</w:t>
            </w:r>
          </w:p>
          <w:p w:rsidR="00050078" w:rsidRPr="008F0139" w:rsidRDefault="008F0139" w:rsidP="00050078">
            <w:pPr>
              <w:pStyle w:val="PURBullet"/>
            </w:pPr>
            <w:r w:rsidRPr="008F0139">
              <w:t>Общие Средства Служб Reporting Services</w:t>
            </w:r>
          </w:p>
          <w:p w:rsidR="00050078" w:rsidRPr="008F0139" w:rsidRDefault="008F0139" w:rsidP="00050078">
            <w:pPr>
              <w:pStyle w:val="PURBullet"/>
            </w:pPr>
            <w:r w:rsidRPr="008F0139">
              <w:t xml:space="preserve">Общие Средства </w:t>
            </w:r>
            <w:r w:rsidR="00E84C3F">
              <w:t>SQL</w:t>
            </w:r>
            <w:r w:rsidRPr="008F0139">
              <w:t xml:space="preserve"> Server 2008</w:t>
            </w:r>
          </w:p>
          <w:p w:rsidR="00050078" w:rsidRPr="008F0139" w:rsidRDefault="008F0139" w:rsidP="00050078">
            <w:pPr>
              <w:pStyle w:val="PURBullet"/>
              <w:rPr>
                <w:lang w:val="ru-RU"/>
              </w:rPr>
            </w:pPr>
            <w:r w:rsidRPr="008F0139">
              <w:rPr>
                <w:lang w:val="ru-RU"/>
              </w:rPr>
              <w:t>Пакет Средств Разработки Программного Обеспечения.</w:t>
            </w:r>
          </w:p>
          <w:p w:rsidR="00050078" w:rsidRPr="008F0139" w:rsidRDefault="008F0139" w:rsidP="00050078">
            <w:pPr>
              <w:pStyle w:val="PURBullet"/>
            </w:pPr>
            <w:r w:rsidRPr="008F0139">
              <w:t xml:space="preserve">Клиентские Функции </w:t>
            </w:r>
            <w:r w:rsidR="00E84C3F">
              <w:t>SQL</w:t>
            </w:r>
            <w:r w:rsidRPr="008F0139">
              <w:t>xml</w:t>
            </w:r>
          </w:p>
          <w:p w:rsidR="00050078" w:rsidRPr="008F0139" w:rsidRDefault="008F0139" w:rsidP="00050078">
            <w:pPr>
              <w:pStyle w:val="PURBullet"/>
              <w:rPr>
                <w:lang w:val="ru-RU"/>
              </w:rPr>
            </w:pPr>
            <w:r w:rsidRPr="008F0139">
              <w:rPr>
                <w:lang w:val="ru-RU"/>
              </w:rPr>
              <w:t xml:space="preserve">Электронная Документация По </w:t>
            </w:r>
            <w:r w:rsidR="00E84C3F">
              <w:t>SQL</w:t>
            </w:r>
            <w:r w:rsidRPr="008F0139">
              <w:rPr>
                <w:lang w:val="ru-RU"/>
              </w:rPr>
              <w:t xml:space="preserve"> </w:t>
            </w:r>
            <w:r w:rsidRPr="008F0139">
              <w:t>Server</w:t>
            </w:r>
            <w:r w:rsidRPr="008F0139">
              <w:rPr>
                <w:lang w:val="ru-RU"/>
              </w:rPr>
              <w:t xml:space="preserve"> 2008</w:t>
            </w:r>
          </w:p>
          <w:p w:rsidR="00050078" w:rsidRPr="00A3171B" w:rsidRDefault="008F0139" w:rsidP="00050078">
            <w:pPr>
              <w:pStyle w:val="PURBullet"/>
              <w:rPr>
                <w:lang w:val="da-DK"/>
              </w:rPr>
            </w:pPr>
            <w:r w:rsidRPr="008F0139">
              <w:t>Средства</w:t>
            </w:r>
            <w:r w:rsidRPr="00A3171B">
              <w:rPr>
                <w:lang w:val="da-DK"/>
              </w:rPr>
              <w:t xml:space="preserve"> Mobile Server </w:t>
            </w:r>
            <w:r w:rsidRPr="008F0139">
              <w:t>Для</w:t>
            </w:r>
            <w:r w:rsidRPr="00A3171B">
              <w:rPr>
                <w:lang w:val="da-DK"/>
              </w:rPr>
              <w:t xml:space="preserve"> </w:t>
            </w:r>
            <w:r w:rsidR="00E84C3F" w:rsidRPr="00A3171B">
              <w:rPr>
                <w:lang w:val="da-DK"/>
              </w:rPr>
              <w:t>SQL</w:t>
            </w:r>
            <w:r w:rsidRPr="00A3171B">
              <w:rPr>
                <w:lang w:val="da-DK"/>
              </w:rPr>
              <w:t xml:space="preserve"> Server</w:t>
            </w:r>
          </w:p>
        </w:tc>
      </w:tr>
      <w:tr w:rsidR="00050078" w:rsidRPr="008F0139" w:rsidTr="00AA62DC">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050078" w:rsidRPr="008F0139" w:rsidRDefault="008F0139" w:rsidP="00050078">
            <w:pPr>
              <w:pStyle w:val="PURTableHeaderBlue"/>
            </w:pPr>
            <w:r w:rsidRPr="008F0139">
              <w:t>Windows Hpc Server 2008 R2 Suite</w:t>
            </w:r>
          </w:p>
        </w:tc>
      </w:tr>
      <w:tr w:rsidR="00050078" w:rsidRPr="008F0139" w:rsidTr="00AA62DC">
        <w:tc>
          <w:tcPr>
            <w:tcW w:w="5400" w:type="dxa"/>
            <w:tcBorders>
              <w:top w:val="dotted" w:sz="4" w:space="0" w:color="98BEE1" w:themeColor="accent1" w:themeShade="E6"/>
              <w:bottom w:val="single" w:sz="4" w:space="0" w:color="B9D3EB"/>
            </w:tcBorders>
            <w:shd w:val="clear" w:color="auto" w:fill="FFFFFF"/>
            <w:tcMar>
              <w:top w:w="43" w:type="dxa"/>
              <w:left w:w="115" w:type="dxa"/>
              <w:bottom w:w="43" w:type="dxa"/>
              <w:right w:w="115" w:type="dxa"/>
            </w:tcMar>
          </w:tcPr>
          <w:p w:rsidR="00050078" w:rsidRPr="008F0139" w:rsidRDefault="008F0139" w:rsidP="00050078">
            <w:pPr>
              <w:pStyle w:val="PURBullet"/>
            </w:pPr>
            <w:r w:rsidRPr="008F0139">
              <w:t>Клиентские Служебные Программы</w:t>
            </w:r>
          </w:p>
          <w:p w:rsidR="00050078" w:rsidRPr="008F0139" w:rsidRDefault="008F0139" w:rsidP="00050078">
            <w:pPr>
              <w:pStyle w:val="PURBullet"/>
            </w:pPr>
            <w:r w:rsidRPr="008F0139">
              <w:t>Microsoft Message Passing Interface</w:t>
            </w:r>
          </w:p>
          <w:p w:rsidR="00050078" w:rsidRPr="008F0139" w:rsidRDefault="008F0139" w:rsidP="00050078">
            <w:pPr>
              <w:pStyle w:val="PURBullet"/>
            </w:pPr>
            <w:r w:rsidRPr="008F0139">
              <w:t>Веб-Компоненты</w:t>
            </w:r>
          </w:p>
          <w:p w:rsidR="00050078" w:rsidRPr="008F0139" w:rsidRDefault="008F0139" w:rsidP="00050078">
            <w:pPr>
              <w:pStyle w:val="PURBullet"/>
            </w:pPr>
            <w:r w:rsidRPr="008F0139">
              <w:t xml:space="preserve">Средство Server Migration </w:t>
            </w:r>
          </w:p>
        </w:tc>
        <w:tc>
          <w:tcPr>
            <w:tcW w:w="5400" w:type="dxa"/>
            <w:tcBorders>
              <w:top w:val="dotted" w:sz="4" w:space="0" w:color="98BEE1" w:themeColor="accent1" w:themeShade="E6"/>
              <w:bottom w:val="single" w:sz="4" w:space="0" w:color="B9D3EB"/>
            </w:tcBorders>
            <w:shd w:val="clear" w:color="auto" w:fill="FFFFFF"/>
          </w:tcPr>
          <w:p w:rsidR="00050078" w:rsidRPr="008F0139" w:rsidRDefault="008F0139" w:rsidP="00050078">
            <w:pPr>
              <w:pStyle w:val="PURBullet"/>
            </w:pPr>
            <w:r w:rsidRPr="008F0139">
              <w:t>Ad Migration Tool</w:t>
            </w:r>
          </w:p>
          <w:p w:rsidR="00050078" w:rsidRPr="008F0139" w:rsidRDefault="008F0139" w:rsidP="00050078">
            <w:pPr>
              <w:pStyle w:val="PURBullet"/>
            </w:pPr>
            <w:r w:rsidRPr="008F0139">
              <w:t>Средства Мониторинга Frs</w:t>
            </w:r>
          </w:p>
          <w:p w:rsidR="00050078" w:rsidRPr="008F0139" w:rsidRDefault="008F0139" w:rsidP="00050078">
            <w:pPr>
              <w:pStyle w:val="PURBullet"/>
              <w:rPr>
                <w:lang w:val="ru-RU"/>
              </w:rPr>
            </w:pPr>
            <w:r w:rsidRPr="008F0139">
              <w:rPr>
                <w:lang w:val="ru-RU"/>
              </w:rPr>
              <w:t>Клиент Подключения К Удаленному Рабочему Столу</w:t>
            </w:r>
          </w:p>
          <w:p w:rsidR="00050078" w:rsidRPr="008F0139" w:rsidRDefault="008F0139" w:rsidP="00050078">
            <w:pPr>
              <w:pStyle w:val="PURBullet"/>
              <w:rPr>
                <w:szCs w:val="19"/>
              </w:rPr>
            </w:pPr>
            <w:r w:rsidRPr="008F0139">
              <w:t>Клиент Rsat</w:t>
            </w:r>
          </w:p>
        </w:tc>
      </w:tr>
      <w:tr w:rsidR="00050078" w:rsidRPr="008F0139" w:rsidTr="00AA62DC">
        <w:tc>
          <w:tcPr>
            <w:tcW w:w="10800" w:type="dxa"/>
            <w:gridSpan w:val="2"/>
            <w:tcBorders>
              <w:top w:val="single" w:sz="4" w:space="0" w:color="B9D3EB"/>
            </w:tcBorders>
            <w:shd w:val="clear" w:color="auto" w:fill="FFFFFF"/>
            <w:tcMar>
              <w:top w:w="43" w:type="dxa"/>
              <w:left w:w="115" w:type="dxa"/>
              <w:bottom w:w="43" w:type="dxa"/>
              <w:right w:w="115" w:type="dxa"/>
            </w:tcMar>
          </w:tcPr>
          <w:p w:rsidR="00050078" w:rsidRPr="008F0139" w:rsidRDefault="008F0139" w:rsidP="00050078">
            <w:pPr>
              <w:pStyle w:val="PURTableHeaderBlue"/>
            </w:pPr>
            <w:r w:rsidRPr="008F0139">
              <w:t>Windows Server 2008 R2 Hpc Edition</w:t>
            </w:r>
          </w:p>
        </w:tc>
      </w:tr>
      <w:tr w:rsidR="00050078" w:rsidRPr="008F0139" w:rsidTr="00050078">
        <w:tc>
          <w:tcPr>
            <w:tcW w:w="5400" w:type="dxa"/>
            <w:shd w:val="clear" w:color="auto" w:fill="FFFFFF"/>
            <w:tcMar>
              <w:top w:w="43" w:type="dxa"/>
              <w:left w:w="115" w:type="dxa"/>
              <w:bottom w:w="43" w:type="dxa"/>
              <w:right w:w="115" w:type="dxa"/>
            </w:tcMar>
          </w:tcPr>
          <w:p w:rsidR="00050078" w:rsidRPr="008F0139" w:rsidRDefault="008F0139" w:rsidP="00050078">
            <w:pPr>
              <w:pStyle w:val="PURBullet"/>
            </w:pPr>
            <w:r w:rsidRPr="008F0139">
              <w:t>Средство Server Migration</w:t>
            </w:r>
          </w:p>
          <w:p w:rsidR="00050078" w:rsidRPr="008F0139" w:rsidRDefault="008F0139" w:rsidP="00050078">
            <w:pPr>
              <w:pStyle w:val="PURBullet"/>
            </w:pPr>
            <w:r w:rsidRPr="008F0139">
              <w:t>Ad Migration Tool</w:t>
            </w:r>
          </w:p>
          <w:p w:rsidR="00050078" w:rsidRPr="008F0139" w:rsidRDefault="008F0139" w:rsidP="008F0139">
            <w:pPr>
              <w:pStyle w:val="PURBullet"/>
              <w:spacing w:after="480"/>
              <w:contextualSpacing w:val="0"/>
            </w:pPr>
            <w:r w:rsidRPr="008F0139">
              <w:t>Средства Мониторинга Frs</w:t>
            </w:r>
          </w:p>
        </w:tc>
        <w:tc>
          <w:tcPr>
            <w:tcW w:w="5400" w:type="dxa"/>
            <w:shd w:val="clear" w:color="auto" w:fill="FFFFFF"/>
          </w:tcPr>
          <w:p w:rsidR="00050078" w:rsidRPr="008F0139" w:rsidRDefault="008F0139" w:rsidP="00050078">
            <w:pPr>
              <w:pStyle w:val="PURBullet"/>
              <w:rPr>
                <w:lang w:val="ru-RU"/>
              </w:rPr>
            </w:pPr>
            <w:r w:rsidRPr="008F0139">
              <w:rPr>
                <w:lang w:val="ru-RU"/>
              </w:rPr>
              <w:t>Клиент Подключения К Удаленному Рабочему Столу</w:t>
            </w:r>
          </w:p>
          <w:p w:rsidR="00050078" w:rsidRPr="008F0139" w:rsidRDefault="008F0139" w:rsidP="00050078">
            <w:pPr>
              <w:pStyle w:val="PURBullet"/>
            </w:pPr>
            <w:r w:rsidRPr="008F0139">
              <w:t>Клиент Rsat</w:t>
            </w:r>
          </w:p>
        </w:tc>
      </w:tr>
      <w:tr w:rsidR="00050078" w:rsidRPr="008F0139" w:rsidTr="00050078">
        <w:tc>
          <w:tcPr>
            <w:tcW w:w="10800" w:type="dxa"/>
            <w:gridSpan w:val="2"/>
            <w:shd w:val="clear" w:color="auto" w:fill="FFFFFF"/>
            <w:tcMar>
              <w:top w:w="43" w:type="dxa"/>
              <w:left w:w="115" w:type="dxa"/>
              <w:bottom w:w="43" w:type="dxa"/>
              <w:right w:w="115" w:type="dxa"/>
            </w:tcMar>
          </w:tcPr>
          <w:p w:rsidR="00050078" w:rsidRPr="008F0139" w:rsidRDefault="008F0139" w:rsidP="008F0139">
            <w:pPr>
              <w:pStyle w:val="PURTableHeaderBlue"/>
            </w:pPr>
            <w:r w:rsidRPr="008F0139">
              <w:t>Windows Server 2008 R2 Standard, Enterprise, Datacenter И Для Систем На Базе Itanium*</w:t>
            </w:r>
          </w:p>
        </w:tc>
      </w:tr>
      <w:tr w:rsidR="00050078" w:rsidRPr="00C46B76" w:rsidTr="00050078">
        <w:tc>
          <w:tcPr>
            <w:tcW w:w="5400" w:type="dxa"/>
            <w:shd w:val="clear" w:color="auto" w:fill="FFFFFF"/>
            <w:tcMar>
              <w:top w:w="43" w:type="dxa"/>
              <w:left w:w="115" w:type="dxa"/>
              <w:bottom w:w="43" w:type="dxa"/>
              <w:right w:w="115" w:type="dxa"/>
            </w:tcMar>
          </w:tcPr>
          <w:p w:rsidR="00050078" w:rsidRPr="008F0139" w:rsidRDefault="008F0139" w:rsidP="00050078">
            <w:pPr>
              <w:pStyle w:val="PURBullet"/>
            </w:pPr>
            <w:r w:rsidRPr="008F0139">
              <w:t>Средство Ad Migration</w:t>
            </w:r>
          </w:p>
          <w:p w:rsidR="00050078" w:rsidRPr="008F0139" w:rsidRDefault="008F0139" w:rsidP="00050078">
            <w:pPr>
              <w:pStyle w:val="PURBullet"/>
            </w:pPr>
            <w:r w:rsidRPr="008F0139">
              <w:t>Средства Мониторинга Frs</w:t>
            </w:r>
          </w:p>
          <w:p w:rsidR="00050078" w:rsidRPr="008F0139" w:rsidRDefault="008F0139" w:rsidP="00050078">
            <w:pPr>
              <w:pStyle w:val="PURBullet"/>
              <w:rPr>
                <w:lang w:val="ru-RU"/>
              </w:rPr>
            </w:pPr>
            <w:r w:rsidRPr="008F0139">
              <w:rPr>
                <w:lang w:val="ru-RU"/>
              </w:rPr>
              <w:t>Клиент Подключения К Удаленному Рабочему Столу</w:t>
            </w:r>
          </w:p>
          <w:p w:rsidR="00050078" w:rsidRPr="008F0139" w:rsidRDefault="008F0139" w:rsidP="00050078">
            <w:pPr>
              <w:pStyle w:val="PURBullet"/>
              <w:rPr>
                <w:rFonts w:eastAsia="Times New Roman" w:cs="Tahoma"/>
              </w:rPr>
            </w:pPr>
            <w:r w:rsidRPr="008F0139">
              <w:rPr>
                <w:rFonts w:eastAsia="Times New Roman" w:cs="Tahoma"/>
              </w:rPr>
              <w:t>Клиент Rsat</w:t>
            </w:r>
          </w:p>
          <w:p w:rsidR="00050078" w:rsidRPr="008F0139" w:rsidRDefault="008F0139" w:rsidP="00050078">
            <w:pPr>
              <w:pStyle w:val="PURBullet"/>
              <w:rPr>
                <w:rFonts w:eastAsia="Times New Roman" w:cs="Tahoma"/>
              </w:rPr>
            </w:pPr>
            <w:r w:rsidRPr="008F0139">
              <w:rPr>
                <w:rFonts w:eastAsia="Times New Roman" w:cs="Tahoma"/>
              </w:rPr>
              <w:t>Средство Server Migration</w:t>
            </w:r>
          </w:p>
          <w:p w:rsidR="00050078" w:rsidRPr="008F0139" w:rsidRDefault="008F0139" w:rsidP="00050078">
            <w:pPr>
              <w:pStyle w:val="PURBullet"/>
              <w:rPr>
                <w:rFonts w:eastAsia="Times New Roman" w:cs="Tahoma"/>
              </w:rPr>
            </w:pPr>
            <w:r w:rsidRPr="008F0139">
              <w:rPr>
                <w:rFonts w:eastAsia="Times New Roman" w:cs="Tahoma"/>
              </w:rPr>
              <w:t>Microsoft Application Virtualization Sequencer, Версия 4.6</w:t>
            </w:r>
          </w:p>
        </w:tc>
        <w:tc>
          <w:tcPr>
            <w:tcW w:w="5400" w:type="dxa"/>
            <w:shd w:val="clear" w:color="auto" w:fill="FFFFFF"/>
            <w:tcMar>
              <w:top w:w="43" w:type="dxa"/>
              <w:left w:w="115" w:type="dxa"/>
              <w:bottom w:w="43" w:type="dxa"/>
              <w:right w:w="115" w:type="dxa"/>
            </w:tcMar>
          </w:tcPr>
          <w:p w:rsidR="00050078" w:rsidRPr="008F0139" w:rsidRDefault="008F0139" w:rsidP="00050078">
            <w:pPr>
              <w:pStyle w:val="PURBullet"/>
              <w:rPr>
                <w:rFonts w:eastAsia="Times New Roman" w:cs="Tahoma"/>
              </w:rPr>
            </w:pPr>
            <w:r w:rsidRPr="008F0139">
              <w:rPr>
                <w:rFonts w:eastAsia="Times New Roman" w:cs="Tahoma"/>
              </w:rPr>
              <w:t>Microsoft System Center Application Virtualization Streaming Server, Версия 4.6</w:t>
            </w:r>
          </w:p>
          <w:p w:rsidR="00050078" w:rsidRPr="008F0139" w:rsidRDefault="008F0139" w:rsidP="00050078">
            <w:pPr>
              <w:pStyle w:val="PURBullet"/>
              <w:rPr>
                <w:rFonts w:eastAsia="Times New Roman" w:cs="Tahoma"/>
              </w:rPr>
            </w:pPr>
            <w:r w:rsidRPr="008F0139">
              <w:rPr>
                <w:rFonts w:eastAsia="Times New Roman" w:cs="Tahoma"/>
              </w:rPr>
              <w:t>Microsoft System Center Application Virtualization Management Server, Версия 4.6</w:t>
            </w:r>
          </w:p>
          <w:p w:rsidR="00050078" w:rsidRPr="008F0139" w:rsidRDefault="008F0139" w:rsidP="00050078">
            <w:pPr>
              <w:pStyle w:val="PURBullet"/>
              <w:rPr>
                <w:rFonts w:eastAsia="Times New Roman" w:cs="Tahoma"/>
                <w:lang w:val="ru-RU"/>
              </w:rPr>
            </w:pPr>
            <w:r w:rsidRPr="008F0139">
              <w:rPr>
                <w:rFonts w:eastAsia="Times New Roman" w:cs="Tahoma"/>
                <w:lang w:val="ru-RU"/>
              </w:rPr>
              <w:t xml:space="preserve">Клиент </w:t>
            </w:r>
            <w:r w:rsidRPr="008F0139">
              <w:rPr>
                <w:rFonts w:eastAsia="Times New Roman" w:cs="Tahoma"/>
              </w:rPr>
              <w:t>Microsoft</w:t>
            </w:r>
            <w:r w:rsidRPr="008F0139">
              <w:rPr>
                <w:rFonts w:eastAsia="Times New Roman" w:cs="Tahoma"/>
                <w:lang w:val="ru-RU"/>
              </w:rPr>
              <w:t xml:space="preserve"> </w:t>
            </w:r>
            <w:r w:rsidRPr="008F0139">
              <w:rPr>
                <w:rFonts w:eastAsia="Times New Roman" w:cs="Tahoma"/>
              </w:rPr>
              <w:t>Application</w:t>
            </w:r>
            <w:r w:rsidRPr="008F0139">
              <w:rPr>
                <w:rFonts w:eastAsia="Times New Roman" w:cs="Tahoma"/>
                <w:lang w:val="ru-RU"/>
              </w:rPr>
              <w:t xml:space="preserve"> </w:t>
            </w:r>
            <w:r w:rsidRPr="008F0139">
              <w:rPr>
                <w:rFonts w:eastAsia="Times New Roman" w:cs="Tahoma"/>
              </w:rPr>
              <w:t>Virtualization</w:t>
            </w:r>
            <w:r w:rsidRPr="008F0139">
              <w:rPr>
                <w:rFonts w:eastAsia="Times New Roman" w:cs="Tahoma"/>
                <w:lang w:val="ru-RU"/>
              </w:rPr>
              <w:t xml:space="preserve"> Для Служб Удаленных Рабочих Столов, Версия 4.6 </w:t>
            </w:r>
          </w:p>
        </w:tc>
      </w:tr>
      <w:tr w:rsidR="00050078" w:rsidRPr="008F0139" w:rsidTr="00050078">
        <w:tc>
          <w:tcPr>
            <w:tcW w:w="10800" w:type="dxa"/>
            <w:gridSpan w:val="2"/>
            <w:shd w:val="clear" w:color="auto" w:fill="FFFFFF"/>
            <w:tcMar>
              <w:top w:w="43" w:type="dxa"/>
              <w:left w:w="115" w:type="dxa"/>
              <w:bottom w:w="43" w:type="dxa"/>
              <w:right w:w="115" w:type="dxa"/>
            </w:tcMar>
          </w:tcPr>
          <w:p w:rsidR="00050078" w:rsidRPr="008F0139" w:rsidRDefault="008F0139" w:rsidP="00050078">
            <w:pPr>
              <w:pStyle w:val="PURTableHeaderBlue"/>
            </w:pPr>
            <w:r w:rsidRPr="008F0139">
              <w:t xml:space="preserve">Windows Server 2008 R2 Standard With System Center Operations Manager 2007 R2 </w:t>
            </w:r>
          </w:p>
        </w:tc>
      </w:tr>
      <w:tr w:rsidR="00050078" w:rsidRPr="008F0139" w:rsidTr="00050078">
        <w:tc>
          <w:tcPr>
            <w:tcW w:w="5400" w:type="dxa"/>
            <w:shd w:val="clear" w:color="auto" w:fill="FFFFFF"/>
            <w:tcMar>
              <w:top w:w="43" w:type="dxa"/>
              <w:left w:w="115" w:type="dxa"/>
              <w:bottom w:w="43" w:type="dxa"/>
              <w:right w:w="115" w:type="dxa"/>
            </w:tcMar>
          </w:tcPr>
          <w:p w:rsidR="00050078" w:rsidRPr="008F0139" w:rsidRDefault="008F0139" w:rsidP="00050078">
            <w:pPr>
              <w:pStyle w:val="PURBullet"/>
              <w:numPr>
                <w:ilvl w:val="0"/>
                <w:numId w:val="0"/>
              </w:numPr>
              <w:ind w:left="216" w:hanging="216"/>
              <w:rPr>
                <w:b/>
              </w:rPr>
            </w:pPr>
            <w:r w:rsidRPr="008F0139">
              <w:rPr>
                <w:b/>
              </w:rPr>
              <w:t xml:space="preserve">Для Выпуска Windows Server </w:t>
            </w:r>
            <w:r w:rsidRPr="008F0139">
              <w:rPr>
                <w:rStyle w:val="PURBodyChar"/>
                <w:b/>
              </w:rPr>
              <w:t>2008 R2 Standard</w:t>
            </w:r>
          </w:p>
          <w:p w:rsidR="00050078" w:rsidRPr="008F0139" w:rsidRDefault="008F0139" w:rsidP="00050078">
            <w:pPr>
              <w:pStyle w:val="PURBullet"/>
            </w:pPr>
            <w:r w:rsidRPr="008F0139">
              <w:t>Ad Migration Tool</w:t>
            </w:r>
          </w:p>
          <w:p w:rsidR="00050078" w:rsidRPr="008F0139" w:rsidRDefault="008F0139" w:rsidP="00050078">
            <w:pPr>
              <w:pStyle w:val="PURBullet"/>
            </w:pPr>
            <w:r w:rsidRPr="008F0139">
              <w:t>Средства Мониторинга Frs</w:t>
            </w:r>
          </w:p>
          <w:p w:rsidR="00050078" w:rsidRPr="008F0139" w:rsidRDefault="008F0139" w:rsidP="00050078">
            <w:pPr>
              <w:pStyle w:val="PURBullet"/>
              <w:rPr>
                <w:lang w:val="ru-RU"/>
              </w:rPr>
            </w:pPr>
            <w:r w:rsidRPr="008F0139">
              <w:rPr>
                <w:lang w:val="ru-RU"/>
              </w:rPr>
              <w:t>Клиент Подключения К Удаленному Рабочему Столу</w:t>
            </w:r>
          </w:p>
          <w:p w:rsidR="00050078" w:rsidRPr="008F0139" w:rsidRDefault="008F0139" w:rsidP="00050078">
            <w:pPr>
              <w:pStyle w:val="PURBullet"/>
            </w:pPr>
            <w:r w:rsidRPr="008F0139">
              <w:t>Клиент Rsat</w:t>
            </w:r>
          </w:p>
          <w:p w:rsidR="00050078" w:rsidRPr="008F0139" w:rsidRDefault="008F0139" w:rsidP="00050078">
            <w:pPr>
              <w:pStyle w:val="PURBullet"/>
            </w:pPr>
            <w:r w:rsidRPr="008F0139">
              <w:t>Средство Server Migration</w:t>
            </w:r>
          </w:p>
          <w:p w:rsidR="00050078" w:rsidRPr="008F0139" w:rsidRDefault="008F0139" w:rsidP="00050078">
            <w:pPr>
              <w:pStyle w:val="PURBullet"/>
            </w:pPr>
            <w:r w:rsidRPr="008F0139">
              <w:t>Microsoft Application Virtualization Sequencer, Версия 4.6</w:t>
            </w:r>
          </w:p>
          <w:p w:rsidR="00050078" w:rsidRPr="008F0139" w:rsidRDefault="008F0139" w:rsidP="00050078">
            <w:pPr>
              <w:pStyle w:val="PURBullet"/>
            </w:pPr>
            <w:r w:rsidRPr="008F0139">
              <w:t>Microsoft System Center Application Virtualization Streaming Server, Версия 4.6</w:t>
            </w:r>
          </w:p>
          <w:p w:rsidR="00050078" w:rsidRPr="008F0139" w:rsidRDefault="008F0139" w:rsidP="00050078">
            <w:pPr>
              <w:pStyle w:val="PURBullet"/>
            </w:pPr>
            <w:r w:rsidRPr="008F0139">
              <w:t>Microsoft System Center Application Virtualization Management Server, Версия 4.6</w:t>
            </w:r>
          </w:p>
          <w:p w:rsidR="00050078" w:rsidRPr="008F0139" w:rsidRDefault="008F0139" w:rsidP="00845752">
            <w:pPr>
              <w:pStyle w:val="PURBullet"/>
              <w:rPr>
                <w:lang w:val="ru-RU"/>
              </w:rPr>
            </w:pPr>
            <w:r w:rsidRPr="008F0139">
              <w:rPr>
                <w:lang w:val="ru-RU"/>
              </w:rPr>
              <w:t xml:space="preserve">Клиент </w:t>
            </w:r>
            <w:r w:rsidRPr="008F0139">
              <w:t>Microsoft</w:t>
            </w:r>
            <w:r w:rsidRPr="008F0139">
              <w:rPr>
                <w:lang w:val="ru-RU"/>
              </w:rPr>
              <w:t xml:space="preserve"> </w:t>
            </w:r>
            <w:r w:rsidRPr="008F0139">
              <w:t>Application</w:t>
            </w:r>
            <w:r w:rsidRPr="008F0139">
              <w:rPr>
                <w:lang w:val="ru-RU"/>
              </w:rPr>
              <w:t xml:space="preserve"> </w:t>
            </w:r>
            <w:r w:rsidRPr="008F0139">
              <w:t>Virtualization</w:t>
            </w:r>
            <w:r w:rsidRPr="008F0139">
              <w:rPr>
                <w:lang w:val="ru-RU"/>
              </w:rPr>
              <w:t xml:space="preserve"> Для Служб Удаленных Рабочих Столов, Версия 4.6 </w:t>
            </w:r>
          </w:p>
        </w:tc>
        <w:tc>
          <w:tcPr>
            <w:tcW w:w="5400" w:type="dxa"/>
            <w:shd w:val="clear" w:color="auto" w:fill="FFFFFF"/>
            <w:tcMar>
              <w:top w:w="43" w:type="dxa"/>
              <w:left w:w="115" w:type="dxa"/>
              <w:bottom w:w="43" w:type="dxa"/>
              <w:right w:w="115" w:type="dxa"/>
            </w:tcMar>
          </w:tcPr>
          <w:p w:rsidR="00050078" w:rsidRPr="008F0139" w:rsidRDefault="008F0139" w:rsidP="00050078">
            <w:pPr>
              <w:pStyle w:val="PURBullet"/>
              <w:numPr>
                <w:ilvl w:val="0"/>
                <w:numId w:val="0"/>
              </w:numPr>
              <w:ind w:left="216" w:hanging="216"/>
              <w:rPr>
                <w:b/>
              </w:rPr>
            </w:pPr>
            <w:r w:rsidRPr="008F0139">
              <w:rPr>
                <w:b/>
              </w:rPr>
              <w:t>Для System Center Operations Manager 2007 R2</w:t>
            </w:r>
          </w:p>
          <w:p w:rsidR="00050078" w:rsidRPr="008F0139" w:rsidRDefault="008F0139" w:rsidP="00050078">
            <w:pPr>
              <w:pStyle w:val="PURBullet"/>
              <w:rPr>
                <w:lang w:val="ru-RU"/>
              </w:rPr>
            </w:pPr>
            <w:r w:rsidRPr="008F0139">
              <w:rPr>
                <w:lang w:val="ru-RU"/>
              </w:rPr>
              <w:t>Двоичные Файлы Агента И Модуля Поддержки</w:t>
            </w:r>
          </w:p>
          <w:p w:rsidR="00050078" w:rsidRPr="008F0139" w:rsidRDefault="008F0139" w:rsidP="00050078">
            <w:pPr>
              <w:pStyle w:val="PURBullet"/>
            </w:pPr>
            <w:r w:rsidRPr="008F0139">
              <w:t>База Данных Аудита</w:t>
            </w:r>
          </w:p>
          <w:p w:rsidR="00050078" w:rsidRPr="008F0139" w:rsidRDefault="008F0139" w:rsidP="00050078">
            <w:pPr>
              <w:pStyle w:val="PURBullet"/>
            </w:pPr>
            <w:r w:rsidRPr="008F0139">
              <w:t>Connector Framework</w:t>
            </w:r>
          </w:p>
          <w:p w:rsidR="00050078" w:rsidRPr="008F0139" w:rsidRDefault="008F0139" w:rsidP="00050078">
            <w:pPr>
              <w:pStyle w:val="PURBullet"/>
            </w:pPr>
            <w:r w:rsidRPr="008F0139">
              <w:t>Консоль</w:t>
            </w:r>
          </w:p>
          <w:p w:rsidR="00050078" w:rsidRPr="008F0139" w:rsidRDefault="008F0139" w:rsidP="00050078">
            <w:pPr>
              <w:pStyle w:val="PURBullet"/>
            </w:pPr>
            <w:r w:rsidRPr="008F0139">
              <w:t>База Данных</w:t>
            </w:r>
          </w:p>
          <w:p w:rsidR="00050078" w:rsidRPr="008F0139" w:rsidRDefault="008F0139" w:rsidP="00050078">
            <w:pPr>
              <w:pStyle w:val="PURBullet"/>
            </w:pPr>
            <w:r w:rsidRPr="008F0139">
              <w:t>Пакеты Управления</w:t>
            </w:r>
          </w:p>
          <w:p w:rsidR="00050078" w:rsidRPr="008F0139" w:rsidRDefault="008F0139" w:rsidP="00050078">
            <w:pPr>
              <w:pStyle w:val="PURBullet"/>
            </w:pPr>
            <w:r w:rsidRPr="008F0139">
              <w:t>Powershell</w:t>
            </w:r>
          </w:p>
          <w:p w:rsidR="00050078" w:rsidRPr="008F0139" w:rsidRDefault="008F0139" w:rsidP="00050078">
            <w:pPr>
              <w:pStyle w:val="PURBullet"/>
            </w:pPr>
            <w:r w:rsidRPr="008F0139">
              <w:t>Хранилище Отчетных Данных</w:t>
            </w:r>
          </w:p>
          <w:p w:rsidR="00050078" w:rsidRPr="008F0139" w:rsidRDefault="008F0139" w:rsidP="00050078">
            <w:pPr>
              <w:pStyle w:val="PURBullet"/>
            </w:pPr>
            <w:r w:rsidRPr="008F0139">
              <w:t>Reporting Server</w:t>
            </w:r>
          </w:p>
          <w:p w:rsidR="00050078" w:rsidRPr="008F0139" w:rsidRDefault="008F0139" w:rsidP="00050078">
            <w:pPr>
              <w:pStyle w:val="PURBullet"/>
            </w:pPr>
            <w:r w:rsidRPr="008F0139">
              <w:t>Веб-Консоль</w:t>
            </w:r>
          </w:p>
          <w:p w:rsidR="00050078" w:rsidRPr="008F0139" w:rsidRDefault="00050078" w:rsidP="00050078">
            <w:pPr>
              <w:pStyle w:val="PURBullet"/>
              <w:numPr>
                <w:ilvl w:val="0"/>
                <w:numId w:val="0"/>
              </w:numPr>
              <w:ind w:left="216" w:hanging="216"/>
            </w:pPr>
          </w:p>
        </w:tc>
      </w:tr>
      <w:tr w:rsidR="00050078" w:rsidRPr="008F0139" w:rsidTr="00050078">
        <w:tc>
          <w:tcPr>
            <w:tcW w:w="10800" w:type="dxa"/>
            <w:gridSpan w:val="2"/>
            <w:shd w:val="clear" w:color="auto" w:fill="FFFFFF"/>
            <w:tcMar>
              <w:top w:w="43" w:type="dxa"/>
              <w:left w:w="115" w:type="dxa"/>
              <w:bottom w:w="43" w:type="dxa"/>
              <w:right w:w="115" w:type="dxa"/>
            </w:tcMar>
          </w:tcPr>
          <w:p w:rsidR="00050078" w:rsidRPr="008F0139" w:rsidRDefault="008F0139" w:rsidP="00050078">
            <w:pPr>
              <w:pStyle w:val="PURTableHeaderBlue"/>
            </w:pPr>
            <w:r w:rsidRPr="008F0139">
              <w:t xml:space="preserve">Windows Server 2008 R2 Standard With System Center Operations Manager 2007 R2 С Технологией </w:t>
            </w:r>
            <w:r w:rsidR="00E84C3F">
              <w:t>SQL</w:t>
            </w:r>
            <w:r w:rsidRPr="008F0139">
              <w:t xml:space="preserve"> Server 2008</w:t>
            </w:r>
          </w:p>
        </w:tc>
      </w:tr>
      <w:tr w:rsidR="00050078" w:rsidRPr="004976C9" w:rsidTr="00050078">
        <w:tc>
          <w:tcPr>
            <w:tcW w:w="5400" w:type="dxa"/>
            <w:shd w:val="clear" w:color="auto" w:fill="FFFFFF"/>
            <w:tcMar>
              <w:top w:w="43" w:type="dxa"/>
              <w:left w:w="115" w:type="dxa"/>
              <w:bottom w:w="43" w:type="dxa"/>
              <w:right w:w="115" w:type="dxa"/>
            </w:tcMar>
          </w:tcPr>
          <w:p w:rsidR="00050078" w:rsidRPr="008F0139" w:rsidRDefault="008F0139" w:rsidP="00050078">
            <w:pPr>
              <w:pStyle w:val="PURBody"/>
              <w:rPr>
                <w:b/>
              </w:rPr>
            </w:pPr>
            <w:r w:rsidRPr="008F0139">
              <w:rPr>
                <w:b/>
              </w:rPr>
              <w:t xml:space="preserve">Для Выпуска Windows Server </w:t>
            </w:r>
            <w:r w:rsidRPr="008F0139">
              <w:rPr>
                <w:rStyle w:val="PURBodyChar"/>
                <w:b/>
              </w:rPr>
              <w:t>2008 R2 Standard</w:t>
            </w:r>
          </w:p>
          <w:p w:rsidR="00050078" w:rsidRPr="008F0139" w:rsidRDefault="008F0139" w:rsidP="00050078">
            <w:pPr>
              <w:pStyle w:val="PURBullet"/>
            </w:pPr>
            <w:r w:rsidRPr="008F0139">
              <w:t>Ad Migration Tool</w:t>
            </w:r>
          </w:p>
          <w:p w:rsidR="00050078" w:rsidRPr="008F0139" w:rsidRDefault="008F0139" w:rsidP="00050078">
            <w:pPr>
              <w:pStyle w:val="PURBullet"/>
            </w:pPr>
            <w:r w:rsidRPr="008F0139">
              <w:t>Средства Мониторинга Frs</w:t>
            </w:r>
          </w:p>
          <w:p w:rsidR="00050078" w:rsidRPr="008F0139" w:rsidRDefault="008F0139" w:rsidP="00050078">
            <w:pPr>
              <w:pStyle w:val="PURBullet"/>
              <w:rPr>
                <w:lang w:val="ru-RU"/>
              </w:rPr>
            </w:pPr>
            <w:r w:rsidRPr="008F0139">
              <w:rPr>
                <w:lang w:val="ru-RU"/>
              </w:rPr>
              <w:t>Клиент Подключения К Удаленному Рабочему Столу</w:t>
            </w:r>
          </w:p>
          <w:p w:rsidR="00050078" w:rsidRPr="008F0139" w:rsidRDefault="008F0139" w:rsidP="00050078">
            <w:pPr>
              <w:pStyle w:val="PURBullet"/>
            </w:pPr>
            <w:r w:rsidRPr="008F0139">
              <w:t>Клиент Rsat</w:t>
            </w:r>
          </w:p>
          <w:p w:rsidR="00050078" w:rsidRPr="008F0139" w:rsidRDefault="008F0139" w:rsidP="00050078">
            <w:pPr>
              <w:pStyle w:val="PURBullet"/>
            </w:pPr>
            <w:r w:rsidRPr="008F0139">
              <w:t>Средство Server Migration</w:t>
            </w:r>
          </w:p>
          <w:p w:rsidR="00050078" w:rsidRPr="008F0139" w:rsidRDefault="008F0139" w:rsidP="00050078">
            <w:pPr>
              <w:pStyle w:val="PURBullet"/>
            </w:pPr>
            <w:r w:rsidRPr="008F0139">
              <w:t>Microsoft Application Virtualization Sequencer, Версия 4.6</w:t>
            </w:r>
          </w:p>
          <w:p w:rsidR="00050078" w:rsidRPr="008F0139" w:rsidRDefault="008F0139" w:rsidP="00050078">
            <w:pPr>
              <w:pStyle w:val="PURBullet"/>
            </w:pPr>
            <w:r w:rsidRPr="008F0139">
              <w:t>Microsoft System Center Application Virtualization Streaming Server, Версия 4.6</w:t>
            </w:r>
          </w:p>
          <w:p w:rsidR="00050078" w:rsidRPr="008F0139" w:rsidRDefault="008F0139" w:rsidP="00050078">
            <w:pPr>
              <w:pStyle w:val="PURBullet"/>
            </w:pPr>
            <w:r w:rsidRPr="008F0139">
              <w:t>Microsoft System Center Application Virtualization Management Server, Версия 4.6</w:t>
            </w:r>
          </w:p>
          <w:p w:rsidR="00050078" w:rsidRPr="008F0139" w:rsidRDefault="008F0139" w:rsidP="00324BC7">
            <w:pPr>
              <w:pStyle w:val="PURBullet"/>
              <w:rPr>
                <w:lang w:val="ru-RU"/>
              </w:rPr>
            </w:pPr>
            <w:r w:rsidRPr="008F0139">
              <w:rPr>
                <w:lang w:val="ru-RU"/>
              </w:rPr>
              <w:t xml:space="preserve">Клиент </w:t>
            </w:r>
            <w:r w:rsidRPr="008F0139">
              <w:t>Microsoft</w:t>
            </w:r>
            <w:r w:rsidRPr="008F0139">
              <w:rPr>
                <w:lang w:val="ru-RU"/>
              </w:rPr>
              <w:t xml:space="preserve"> </w:t>
            </w:r>
            <w:r w:rsidRPr="008F0139">
              <w:t>Application</w:t>
            </w:r>
            <w:r w:rsidRPr="008F0139">
              <w:rPr>
                <w:lang w:val="ru-RU"/>
              </w:rPr>
              <w:t xml:space="preserve"> </w:t>
            </w:r>
            <w:r w:rsidRPr="008F0139">
              <w:t>Virtualization</w:t>
            </w:r>
            <w:r w:rsidRPr="008F0139">
              <w:rPr>
                <w:lang w:val="ru-RU"/>
              </w:rPr>
              <w:t xml:space="preserve"> Для Служб Удаленных Рабочих Столов, Версия 4.6 </w:t>
            </w:r>
          </w:p>
        </w:tc>
        <w:tc>
          <w:tcPr>
            <w:tcW w:w="5400" w:type="dxa"/>
            <w:shd w:val="clear" w:color="auto" w:fill="FFFFFF"/>
          </w:tcPr>
          <w:p w:rsidR="00050078" w:rsidRPr="00A16268" w:rsidRDefault="008F0139" w:rsidP="00050078">
            <w:pPr>
              <w:pStyle w:val="PURBody"/>
              <w:rPr>
                <w:b/>
              </w:rPr>
            </w:pPr>
            <w:r w:rsidRPr="008F0139">
              <w:rPr>
                <w:b/>
                <w:lang w:val="ru-RU"/>
              </w:rPr>
              <w:t>Для</w:t>
            </w:r>
            <w:r w:rsidRPr="00A16268">
              <w:rPr>
                <w:b/>
              </w:rPr>
              <w:t xml:space="preserve"> </w:t>
            </w:r>
            <w:r w:rsidRPr="008F0139">
              <w:rPr>
                <w:b/>
              </w:rPr>
              <w:t>System</w:t>
            </w:r>
            <w:r w:rsidRPr="00A16268">
              <w:rPr>
                <w:b/>
              </w:rPr>
              <w:t xml:space="preserve"> </w:t>
            </w:r>
            <w:r w:rsidRPr="008F0139">
              <w:rPr>
                <w:b/>
              </w:rPr>
              <w:t>Center</w:t>
            </w:r>
            <w:r w:rsidRPr="00A16268">
              <w:rPr>
                <w:b/>
              </w:rPr>
              <w:t xml:space="preserve"> </w:t>
            </w:r>
            <w:r w:rsidRPr="008F0139">
              <w:rPr>
                <w:b/>
              </w:rPr>
              <w:t>Operations</w:t>
            </w:r>
            <w:r w:rsidRPr="00A16268">
              <w:rPr>
                <w:b/>
              </w:rPr>
              <w:t xml:space="preserve"> </w:t>
            </w:r>
            <w:r w:rsidRPr="008F0139">
              <w:rPr>
                <w:b/>
              </w:rPr>
              <w:t>Manager</w:t>
            </w:r>
            <w:r w:rsidRPr="00A16268">
              <w:rPr>
                <w:b/>
              </w:rPr>
              <w:t xml:space="preserve"> 2007 </w:t>
            </w:r>
            <w:r w:rsidRPr="008F0139">
              <w:rPr>
                <w:b/>
                <w:lang w:val="ru-RU"/>
              </w:rPr>
              <w:t>С</w:t>
            </w:r>
            <w:r w:rsidRPr="00A16268">
              <w:rPr>
                <w:b/>
              </w:rPr>
              <w:t xml:space="preserve"> </w:t>
            </w:r>
            <w:r w:rsidRPr="008F0139">
              <w:rPr>
                <w:b/>
                <w:lang w:val="ru-RU"/>
              </w:rPr>
              <w:t>Технологией</w:t>
            </w:r>
            <w:r w:rsidRPr="00A16268">
              <w:rPr>
                <w:b/>
              </w:rPr>
              <w:t xml:space="preserve"> </w:t>
            </w:r>
            <w:r w:rsidR="00E84C3F">
              <w:rPr>
                <w:b/>
              </w:rPr>
              <w:t>SQL</w:t>
            </w:r>
            <w:r w:rsidRPr="00A16268">
              <w:rPr>
                <w:b/>
              </w:rPr>
              <w:t xml:space="preserve"> </w:t>
            </w:r>
            <w:r w:rsidRPr="008F0139">
              <w:rPr>
                <w:b/>
              </w:rPr>
              <w:t>Server</w:t>
            </w:r>
          </w:p>
          <w:p w:rsidR="00050078" w:rsidRPr="008F0139" w:rsidRDefault="008F0139" w:rsidP="00050078">
            <w:pPr>
              <w:pStyle w:val="PURBullet"/>
              <w:rPr>
                <w:lang w:val="ru-RU"/>
              </w:rPr>
            </w:pPr>
            <w:r w:rsidRPr="008F0139">
              <w:rPr>
                <w:lang w:val="ru-RU"/>
              </w:rPr>
              <w:t>Двоичные Файлы Агента И Модуля Поддержки</w:t>
            </w:r>
          </w:p>
          <w:p w:rsidR="00050078" w:rsidRPr="008F0139" w:rsidRDefault="008F0139" w:rsidP="00050078">
            <w:pPr>
              <w:pStyle w:val="PURBullet"/>
            </w:pPr>
            <w:r w:rsidRPr="008F0139">
              <w:t>База Данных Аудита</w:t>
            </w:r>
          </w:p>
          <w:p w:rsidR="00050078" w:rsidRPr="008F0139" w:rsidRDefault="008F0139" w:rsidP="00050078">
            <w:pPr>
              <w:pStyle w:val="PURBullet"/>
            </w:pPr>
            <w:r w:rsidRPr="008F0139">
              <w:t>Connector Framework</w:t>
            </w:r>
          </w:p>
          <w:p w:rsidR="00050078" w:rsidRPr="008F0139" w:rsidRDefault="008F0139" w:rsidP="00050078">
            <w:pPr>
              <w:pStyle w:val="PURBullet"/>
            </w:pPr>
            <w:r w:rsidRPr="008F0139">
              <w:t>Консоль</w:t>
            </w:r>
          </w:p>
          <w:p w:rsidR="00050078" w:rsidRPr="008F0139" w:rsidRDefault="008F0139" w:rsidP="00050078">
            <w:pPr>
              <w:pStyle w:val="PURBullet"/>
            </w:pPr>
            <w:r w:rsidRPr="008F0139">
              <w:t>База Данных</w:t>
            </w:r>
          </w:p>
          <w:p w:rsidR="00050078" w:rsidRPr="008F0139" w:rsidRDefault="008F0139" w:rsidP="00050078">
            <w:pPr>
              <w:pStyle w:val="PURBullet"/>
            </w:pPr>
            <w:r w:rsidRPr="008F0139">
              <w:t>Пакеты Управления</w:t>
            </w:r>
          </w:p>
          <w:p w:rsidR="00050078" w:rsidRPr="008F0139" w:rsidRDefault="008F0139" w:rsidP="00050078">
            <w:pPr>
              <w:pStyle w:val="PURBullet"/>
            </w:pPr>
            <w:r w:rsidRPr="008F0139">
              <w:t>Powershell</w:t>
            </w:r>
          </w:p>
          <w:p w:rsidR="00050078" w:rsidRPr="008F0139" w:rsidRDefault="008F0139" w:rsidP="00050078">
            <w:pPr>
              <w:pStyle w:val="PURBullet"/>
            </w:pPr>
            <w:r w:rsidRPr="008F0139">
              <w:t>Хранилище Отчетных Данных</w:t>
            </w:r>
          </w:p>
          <w:p w:rsidR="00050078" w:rsidRPr="008F0139" w:rsidRDefault="008F0139" w:rsidP="00050078">
            <w:pPr>
              <w:pStyle w:val="PURBullet"/>
            </w:pPr>
            <w:r w:rsidRPr="008F0139">
              <w:t>Reporting Server</w:t>
            </w:r>
          </w:p>
          <w:p w:rsidR="00324BC7" w:rsidRPr="008F0139" w:rsidRDefault="008F0139" w:rsidP="00324BC7">
            <w:pPr>
              <w:pStyle w:val="PURBullet"/>
            </w:pPr>
            <w:r w:rsidRPr="008F0139">
              <w:t>Веб-Консоль</w:t>
            </w:r>
          </w:p>
          <w:p w:rsidR="00324BC7" w:rsidRPr="008F0139" w:rsidRDefault="008F0139" w:rsidP="00324BC7">
            <w:pPr>
              <w:pStyle w:val="PURBullet"/>
            </w:pPr>
            <w:r w:rsidRPr="008F0139">
              <w:t>Общие Средства Служб Аналитики</w:t>
            </w:r>
          </w:p>
          <w:p w:rsidR="00324BC7" w:rsidRPr="008F0139" w:rsidRDefault="008F0139" w:rsidP="00324BC7">
            <w:pPr>
              <w:pStyle w:val="PURBullet"/>
            </w:pPr>
            <w:r w:rsidRPr="008F0139">
              <w:t>Центр Разработки Бизнес-Аналитики</w:t>
            </w:r>
          </w:p>
          <w:p w:rsidR="00324BC7" w:rsidRPr="008F0139" w:rsidRDefault="008F0139" w:rsidP="00324BC7">
            <w:pPr>
              <w:pStyle w:val="PURBullet"/>
            </w:pPr>
            <w:r w:rsidRPr="008F0139">
              <w:t>Компоненты Подключения</w:t>
            </w:r>
          </w:p>
          <w:p w:rsidR="00324BC7" w:rsidRPr="008F0139" w:rsidRDefault="008F0139" w:rsidP="00324BC7">
            <w:pPr>
              <w:pStyle w:val="PURBullet"/>
            </w:pPr>
            <w:r w:rsidRPr="008F0139">
              <w:t>Компоненты Прежних Версий</w:t>
            </w:r>
          </w:p>
          <w:p w:rsidR="00324BC7" w:rsidRPr="008F0139" w:rsidRDefault="008F0139" w:rsidP="00324BC7">
            <w:pPr>
              <w:pStyle w:val="PURBullet"/>
            </w:pPr>
            <w:r w:rsidRPr="008F0139">
              <w:t>Средства Управления</w:t>
            </w:r>
          </w:p>
          <w:p w:rsidR="00324BC7" w:rsidRPr="008F0139" w:rsidRDefault="008F0139" w:rsidP="00324BC7">
            <w:pPr>
              <w:pStyle w:val="PURBullet"/>
            </w:pPr>
            <w:r w:rsidRPr="008F0139">
              <w:t>Клиентские Компоненты Служб Уведомления</w:t>
            </w:r>
          </w:p>
          <w:p w:rsidR="00324BC7" w:rsidRPr="008F0139" w:rsidRDefault="008F0139" w:rsidP="00324BC7">
            <w:pPr>
              <w:pStyle w:val="PURBullet"/>
            </w:pPr>
            <w:r w:rsidRPr="008F0139">
              <w:t>Диспетчер Отчетов Служб Отчетов</w:t>
            </w:r>
          </w:p>
          <w:p w:rsidR="00324BC7" w:rsidRPr="008F0139" w:rsidRDefault="008F0139" w:rsidP="00324BC7">
            <w:pPr>
              <w:pStyle w:val="PURBullet"/>
            </w:pPr>
            <w:r w:rsidRPr="008F0139">
              <w:t>Общие Средства Служб Reporting Services</w:t>
            </w:r>
          </w:p>
          <w:p w:rsidR="00324BC7" w:rsidRPr="008F0139" w:rsidRDefault="008F0139" w:rsidP="00324BC7">
            <w:pPr>
              <w:pStyle w:val="PURBullet"/>
            </w:pPr>
            <w:r w:rsidRPr="008F0139">
              <w:t xml:space="preserve">Общие Средства </w:t>
            </w:r>
            <w:r w:rsidR="00E84C3F">
              <w:t>SQL</w:t>
            </w:r>
            <w:r w:rsidRPr="008F0139">
              <w:t xml:space="preserve"> Server 2008</w:t>
            </w:r>
          </w:p>
          <w:p w:rsidR="00324BC7" w:rsidRPr="008F0139" w:rsidRDefault="008F0139" w:rsidP="00324BC7">
            <w:pPr>
              <w:pStyle w:val="PURBullet"/>
              <w:rPr>
                <w:lang w:val="ru-RU"/>
              </w:rPr>
            </w:pPr>
            <w:r w:rsidRPr="008F0139">
              <w:rPr>
                <w:lang w:val="ru-RU"/>
              </w:rPr>
              <w:t>Пакет Средств Разработки Программного Обеспечения.</w:t>
            </w:r>
          </w:p>
          <w:p w:rsidR="00324BC7" w:rsidRPr="008F0139" w:rsidRDefault="008F0139" w:rsidP="00324BC7">
            <w:pPr>
              <w:pStyle w:val="PURBullet"/>
            </w:pPr>
            <w:r w:rsidRPr="008F0139">
              <w:t xml:space="preserve">Клиентские Функции </w:t>
            </w:r>
            <w:r w:rsidR="00E84C3F">
              <w:t>SQL</w:t>
            </w:r>
            <w:r w:rsidRPr="008F0139">
              <w:t>xml</w:t>
            </w:r>
          </w:p>
          <w:p w:rsidR="00324BC7" w:rsidRPr="008F0139" w:rsidRDefault="008F0139" w:rsidP="00324BC7">
            <w:pPr>
              <w:pStyle w:val="PURBullet"/>
              <w:rPr>
                <w:lang w:val="ru-RU"/>
              </w:rPr>
            </w:pPr>
            <w:r w:rsidRPr="008F0139">
              <w:rPr>
                <w:lang w:val="ru-RU"/>
              </w:rPr>
              <w:t xml:space="preserve">Электронная Документация По </w:t>
            </w:r>
            <w:r w:rsidR="00E84C3F">
              <w:t>SQL</w:t>
            </w:r>
            <w:r w:rsidRPr="008F0139">
              <w:rPr>
                <w:lang w:val="ru-RU"/>
              </w:rPr>
              <w:t xml:space="preserve"> </w:t>
            </w:r>
            <w:r w:rsidRPr="008F0139">
              <w:t>Server</w:t>
            </w:r>
            <w:r w:rsidRPr="008F0139">
              <w:rPr>
                <w:lang w:val="ru-RU"/>
              </w:rPr>
              <w:t xml:space="preserve"> 2008</w:t>
            </w:r>
          </w:p>
          <w:p w:rsidR="00050078" w:rsidRPr="00A3171B" w:rsidRDefault="008F0139" w:rsidP="008F0139">
            <w:pPr>
              <w:pStyle w:val="PURBullet"/>
              <w:spacing w:after="480"/>
              <w:contextualSpacing w:val="0"/>
              <w:rPr>
                <w:lang w:val="da-DK"/>
              </w:rPr>
            </w:pPr>
            <w:r w:rsidRPr="008F0139">
              <w:t>Средства</w:t>
            </w:r>
            <w:r w:rsidRPr="00A3171B">
              <w:rPr>
                <w:lang w:val="da-DK"/>
              </w:rPr>
              <w:t xml:space="preserve"> Mobile Server </w:t>
            </w:r>
            <w:r w:rsidRPr="008F0139">
              <w:t>Для</w:t>
            </w:r>
            <w:r w:rsidRPr="00A3171B">
              <w:rPr>
                <w:lang w:val="da-DK"/>
              </w:rPr>
              <w:t xml:space="preserve"> </w:t>
            </w:r>
            <w:r w:rsidR="00E84C3F" w:rsidRPr="00A3171B">
              <w:rPr>
                <w:lang w:val="da-DK"/>
              </w:rPr>
              <w:t>SQL</w:t>
            </w:r>
            <w:r w:rsidRPr="00A3171B">
              <w:rPr>
                <w:lang w:val="da-DK"/>
              </w:rPr>
              <w:t xml:space="preserve"> Server</w:t>
            </w:r>
          </w:p>
        </w:tc>
      </w:tr>
      <w:tr w:rsidR="00324BC7" w:rsidRPr="008F0139"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324BC7" w:rsidRPr="008F0139" w:rsidRDefault="008F0139" w:rsidP="00324BC7">
            <w:pPr>
              <w:pStyle w:val="PURTableHeaderBlue"/>
            </w:pPr>
            <w:r w:rsidRPr="008F0139">
              <w:t>Windows Small Business Server 2011 Essentials</w:t>
            </w:r>
          </w:p>
        </w:tc>
      </w:tr>
      <w:tr w:rsidR="00324BC7" w:rsidRPr="008F0139"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8F0139" w:rsidRDefault="008F0139" w:rsidP="00324BC7">
            <w:pPr>
              <w:pStyle w:val="PURBullet"/>
            </w:pPr>
            <w:r w:rsidRPr="008F0139">
              <w:t>Средства Мониторинга Frs</w:t>
            </w:r>
          </w:p>
          <w:p w:rsidR="00324BC7" w:rsidRPr="008F0139" w:rsidRDefault="008F0139" w:rsidP="00324BC7">
            <w:pPr>
              <w:pStyle w:val="PURBullet"/>
              <w:rPr>
                <w:lang w:val="ru-RU"/>
              </w:rPr>
            </w:pPr>
            <w:r w:rsidRPr="008F0139">
              <w:rPr>
                <w:lang w:val="ru-RU"/>
              </w:rPr>
              <w:t>Клиент Подключения К Удаленному Рабочему Столу</w:t>
            </w:r>
          </w:p>
          <w:p w:rsidR="00324BC7" w:rsidRPr="008F0139" w:rsidRDefault="008F0139" w:rsidP="00324BC7">
            <w:pPr>
              <w:pStyle w:val="PURBullet"/>
            </w:pPr>
            <w:r w:rsidRPr="008F0139">
              <w:t>Клиент Rsat</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8F0139" w:rsidRDefault="008F0139" w:rsidP="00324BC7">
            <w:pPr>
              <w:pStyle w:val="PURBullet"/>
            </w:pPr>
            <w:r w:rsidRPr="008F0139">
              <w:t>Средство Server Migration</w:t>
            </w:r>
          </w:p>
          <w:p w:rsidR="00324BC7" w:rsidRPr="008F0139" w:rsidRDefault="008F0139" w:rsidP="00324BC7">
            <w:pPr>
              <w:pStyle w:val="PURBullet"/>
            </w:pPr>
            <w:r w:rsidRPr="008F0139">
              <w:t>Small Business Server Restore Software For Client</w:t>
            </w:r>
          </w:p>
        </w:tc>
      </w:tr>
      <w:tr w:rsidR="00324BC7" w:rsidRPr="008F0139"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8F0139" w:rsidRDefault="008F0139" w:rsidP="00324BC7">
            <w:pPr>
              <w:pStyle w:val="PURTableHeaderBlue"/>
            </w:pPr>
            <w:r w:rsidRPr="008F0139">
              <w:t>Windows Small Business Server 2011 Premium Add-On</w:t>
            </w:r>
          </w:p>
        </w:tc>
      </w:tr>
      <w:tr w:rsidR="00324BC7" w:rsidRPr="00C46B76" w:rsidTr="0005007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8F0139" w:rsidRDefault="008F0139" w:rsidP="00324BC7">
            <w:pPr>
              <w:pStyle w:val="PURBullet"/>
            </w:pPr>
            <w:r w:rsidRPr="008F0139">
              <w:t>Ad Migration Tool</w:t>
            </w:r>
          </w:p>
          <w:p w:rsidR="00324BC7" w:rsidRPr="008F0139" w:rsidRDefault="008F0139" w:rsidP="00324BC7">
            <w:pPr>
              <w:pStyle w:val="PURBullet"/>
            </w:pPr>
            <w:r w:rsidRPr="008F0139">
              <w:t>Средства Мониторинга Frs</w:t>
            </w:r>
          </w:p>
          <w:p w:rsidR="00324BC7" w:rsidRPr="008F0139" w:rsidRDefault="008F0139" w:rsidP="00324BC7">
            <w:pPr>
              <w:pStyle w:val="PURBullet"/>
              <w:rPr>
                <w:lang w:val="ru-RU"/>
              </w:rPr>
            </w:pPr>
            <w:r w:rsidRPr="008F0139">
              <w:rPr>
                <w:lang w:val="ru-RU"/>
              </w:rPr>
              <w:t>Клиент Подключения К Удаленному Рабочему Столу</w:t>
            </w:r>
          </w:p>
          <w:p w:rsidR="00324BC7" w:rsidRPr="008F0139" w:rsidRDefault="008F0139" w:rsidP="00324BC7">
            <w:pPr>
              <w:pStyle w:val="PURBullet"/>
            </w:pPr>
            <w:r w:rsidRPr="008F0139">
              <w:t>Клиент Rsat</w:t>
            </w:r>
          </w:p>
          <w:p w:rsidR="00324BC7" w:rsidRPr="008F0139" w:rsidRDefault="008F0139" w:rsidP="00324BC7">
            <w:pPr>
              <w:pStyle w:val="PURBullet"/>
            </w:pPr>
            <w:r w:rsidRPr="008F0139">
              <w:t>Средство Server Migration</w:t>
            </w:r>
          </w:p>
          <w:p w:rsidR="00324BC7" w:rsidRPr="008F0139" w:rsidRDefault="00E84C3F" w:rsidP="00324BC7">
            <w:pPr>
              <w:pStyle w:val="PURBullet"/>
            </w:pPr>
            <w:r>
              <w:t>SQL</w:t>
            </w:r>
            <w:r w:rsidR="008F0139" w:rsidRPr="008F0139">
              <w:t xml:space="preserve"> Business Intelligence Development Studio</w:t>
            </w:r>
          </w:p>
          <w:p w:rsidR="00324BC7" w:rsidRPr="008F0139" w:rsidRDefault="00E84C3F" w:rsidP="00324BC7">
            <w:pPr>
              <w:pStyle w:val="PURBullet"/>
            </w:pPr>
            <w:r>
              <w:t>SQL</w:t>
            </w:r>
            <w:r w:rsidR="008F0139" w:rsidRPr="008F0139">
              <w:t xml:space="preserve"> Client Tools Backward Compatibility</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8F0139" w:rsidRDefault="00E84C3F" w:rsidP="00324BC7">
            <w:pPr>
              <w:pStyle w:val="PURBullet"/>
            </w:pPr>
            <w:r>
              <w:t>SQL</w:t>
            </w:r>
            <w:r w:rsidR="008F0139" w:rsidRPr="008F0139">
              <w:t xml:space="preserve"> Client Tools Connectivity</w:t>
            </w:r>
          </w:p>
          <w:p w:rsidR="00324BC7" w:rsidRPr="008F0139" w:rsidRDefault="00E84C3F" w:rsidP="00324BC7">
            <w:pPr>
              <w:pStyle w:val="PURBullet"/>
            </w:pPr>
            <w:r>
              <w:t>SQL</w:t>
            </w:r>
            <w:r w:rsidR="008F0139" w:rsidRPr="008F0139">
              <w:t xml:space="preserve"> Client Tools Software Development Kit</w:t>
            </w:r>
          </w:p>
          <w:p w:rsidR="00324BC7" w:rsidRPr="008F0139" w:rsidRDefault="008F0139" w:rsidP="00324BC7">
            <w:pPr>
              <w:pStyle w:val="PURBullet"/>
            </w:pPr>
            <w:r w:rsidRPr="008F0139">
              <w:t xml:space="preserve">Средства Управления </w:t>
            </w:r>
            <w:r w:rsidR="00E84C3F">
              <w:t>SQL</w:t>
            </w:r>
            <w:r w:rsidRPr="008F0139">
              <w:t xml:space="preserve"> — Основные</w:t>
            </w:r>
          </w:p>
          <w:p w:rsidR="00324BC7" w:rsidRPr="008F0139" w:rsidRDefault="008F0139" w:rsidP="00324BC7">
            <w:pPr>
              <w:pStyle w:val="PURBullet"/>
            </w:pPr>
            <w:r w:rsidRPr="008F0139">
              <w:t xml:space="preserve">Средства Управления </w:t>
            </w:r>
            <w:r w:rsidR="00E84C3F">
              <w:t>SQL</w:t>
            </w:r>
            <w:r w:rsidRPr="008F0139">
              <w:t xml:space="preserve"> — Полный Набор</w:t>
            </w:r>
          </w:p>
          <w:p w:rsidR="00324BC7" w:rsidRPr="008F0139" w:rsidRDefault="008F0139" w:rsidP="00324BC7">
            <w:pPr>
              <w:pStyle w:val="PURBullet"/>
              <w:rPr>
                <w:lang w:val="ru-RU"/>
              </w:rPr>
            </w:pPr>
            <w:r w:rsidRPr="008F0139">
              <w:rPr>
                <w:lang w:val="ru-RU"/>
              </w:rPr>
              <w:t xml:space="preserve">Пакет </w:t>
            </w:r>
            <w:r w:rsidRPr="008F0139">
              <w:t>Sdk</w:t>
            </w:r>
            <w:r w:rsidRPr="008F0139">
              <w:rPr>
                <w:lang w:val="ru-RU"/>
              </w:rPr>
              <w:t xml:space="preserve"> Средств Связи Клиента </w:t>
            </w:r>
            <w:r w:rsidR="00E84C3F">
              <w:t>SQL</w:t>
            </w:r>
          </w:p>
          <w:p w:rsidR="00324BC7" w:rsidRPr="008F0139" w:rsidRDefault="008F0139" w:rsidP="00324BC7">
            <w:pPr>
              <w:pStyle w:val="PURBullet"/>
            </w:pPr>
            <w:r w:rsidRPr="008F0139">
              <w:t>Microsoft Sync Framework</w:t>
            </w:r>
          </w:p>
          <w:p w:rsidR="00324BC7" w:rsidRPr="008F0139" w:rsidRDefault="008F0139" w:rsidP="00324BC7">
            <w:pPr>
              <w:pStyle w:val="PURBullet"/>
              <w:rPr>
                <w:lang w:val="ru-RU"/>
              </w:rPr>
            </w:pPr>
            <w:r w:rsidRPr="008F0139">
              <w:rPr>
                <w:lang w:val="ru-RU"/>
              </w:rPr>
              <w:t xml:space="preserve">Электронная Документация По </w:t>
            </w:r>
            <w:r w:rsidR="00E84C3F">
              <w:t>SQL</w:t>
            </w:r>
            <w:r w:rsidRPr="008F0139">
              <w:rPr>
                <w:lang w:val="ru-RU"/>
              </w:rPr>
              <w:t xml:space="preserve"> </w:t>
            </w:r>
            <w:r w:rsidRPr="008F0139">
              <w:t>Server</w:t>
            </w:r>
            <w:r w:rsidRPr="008F0139">
              <w:rPr>
                <w:lang w:val="ru-RU"/>
              </w:rPr>
              <w:t xml:space="preserve"> 2008 </w:t>
            </w:r>
            <w:r w:rsidRPr="008F0139">
              <w:t>R</w:t>
            </w:r>
            <w:r w:rsidRPr="008F0139">
              <w:rPr>
                <w:lang w:val="ru-RU"/>
              </w:rPr>
              <w:t>2</w:t>
            </w:r>
          </w:p>
        </w:tc>
      </w:tr>
      <w:tr w:rsidR="00324BC7" w:rsidRPr="008F0139" w:rsidTr="004A538B">
        <w:tc>
          <w:tcPr>
            <w:tcW w:w="10800" w:type="dxa"/>
            <w:gridSpan w:val="2"/>
            <w:tcBorders>
              <w:top w:val="dotted" w:sz="4" w:space="0" w:color="98BEE1" w:themeColor="accent1" w:themeShade="E6"/>
              <w:bottom w:val="nil"/>
            </w:tcBorders>
            <w:shd w:val="clear" w:color="auto" w:fill="FFFFFF"/>
            <w:tcMar>
              <w:top w:w="43" w:type="dxa"/>
              <w:left w:w="115" w:type="dxa"/>
              <w:bottom w:w="43" w:type="dxa"/>
              <w:right w:w="115" w:type="dxa"/>
            </w:tcMar>
          </w:tcPr>
          <w:p w:rsidR="00324BC7" w:rsidRPr="008F0139" w:rsidRDefault="008F0139" w:rsidP="00324BC7">
            <w:pPr>
              <w:pStyle w:val="PURTableHeaderBlue"/>
            </w:pPr>
            <w:r w:rsidRPr="008F0139">
              <w:t>Windows Small Business Server 2011 Standard</w:t>
            </w:r>
          </w:p>
        </w:tc>
      </w:tr>
      <w:tr w:rsidR="00324BC7" w:rsidRPr="008F0139" w:rsidTr="004A538B">
        <w:tc>
          <w:tcPr>
            <w:tcW w:w="5400" w:type="dxa"/>
            <w:tcBorders>
              <w:top w:val="nil"/>
              <w:bottom w:val="single" w:sz="4" w:space="0" w:color="2E6BA3"/>
            </w:tcBorders>
            <w:shd w:val="clear" w:color="auto" w:fill="FFFFFF"/>
            <w:tcMar>
              <w:top w:w="43" w:type="dxa"/>
              <w:left w:w="115" w:type="dxa"/>
              <w:bottom w:w="43" w:type="dxa"/>
              <w:right w:w="115" w:type="dxa"/>
            </w:tcMar>
          </w:tcPr>
          <w:p w:rsidR="00324BC7" w:rsidRPr="008F0139" w:rsidRDefault="008F0139" w:rsidP="00324BC7">
            <w:pPr>
              <w:pStyle w:val="PURBullet"/>
            </w:pPr>
            <w:r w:rsidRPr="008F0139">
              <w:t>Ad Migration Tool</w:t>
            </w:r>
          </w:p>
          <w:p w:rsidR="00324BC7" w:rsidRPr="008F0139" w:rsidRDefault="008F0139" w:rsidP="00324BC7">
            <w:pPr>
              <w:pStyle w:val="PURBullet"/>
            </w:pPr>
            <w:r w:rsidRPr="008F0139">
              <w:t>Средства Мониторинга Frs</w:t>
            </w:r>
          </w:p>
          <w:p w:rsidR="00324BC7" w:rsidRPr="008F0139" w:rsidRDefault="008F0139" w:rsidP="00324BC7">
            <w:pPr>
              <w:pStyle w:val="PURBullet"/>
              <w:rPr>
                <w:lang w:val="ru-RU"/>
              </w:rPr>
            </w:pPr>
            <w:r w:rsidRPr="008F0139">
              <w:rPr>
                <w:lang w:val="ru-RU"/>
              </w:rPr>
              <w:t>Клиент Подключения К Удаленному Рабочему Столу</w:t>
            </w:r>
          </w:p>
          <w:p w:rsidR="00324BC7" w:rsidRPr="008F0139" w:rsidRDefault="008F0139" w:rsidP="00324BC7">
            <w:pPr>
              <w:pStyle w:val="PURBullet"/>
            </w:pPr>
            <w:r w:rsidRPr="008F0139">
              <w:t>Клиент Rsat</w:t>
            </w:r>
          </w:p>
          <w:p w:rsidR="00324BC7" w:rsidRPr="008F0139" w:rsidRDefault="008F0139" w:rsidP="00324BC7">
            <w:pPr>
              <w:pStyle w:val="PURBullet"/>
            </w:pPr>
            <w:r w:rsidRPr="008F0139">
              <w:t>Средство Server Migration</w:t>
            </w:r>
          </w:p>
        </w:tc>
        <w:tc>
          <w:tcPr>
            <w:tcW w:w="5400" w:type="dxa"/>
            <w:tcBorders>
              <w:top w:val="nil"/>
              <w:bottom w:val="single" w:sz="4" w:space="0" w:color="2E6BA3"/>
            </w:tcBorders>
            <w:shd w:val="clear" w:color="auto" w:fill="FFFFFF"/>
            <w:tcMar>
              <w:top w:w="43" w:type="dxa"/>
              <w:left w:w="115" w:type="dxa"/>
              <w:bottom w:w="43" w:type="dxa"/>
              <w:right w:w="115" w:type="dxa"/>
            </w:tcMar>
          </w:tcPr>
          <w:p w:rsidR="00324BC7" w:rsidRPr="008F0139" w:rsidRDefault="008F0139" w:rsidP="00324BC7">
            <w:pPr>
              <w:pStyle w:val="PURBullet"/>
            </w:pPr>
            <w:r w:rsidRPr="008F0139">
              <w:t>Средства Управления Exchange</w:t>
            </w:r>
          </w:p>
          <w:p w:rsidR="00324BC7" w:rsidRPr="008F0139" w:rsidRDefault="008F0139" w:rsidP="00324BC7">
            <w:pPr>
              <w:pStyle w:val="PURBullet"/>
            </w:pPr>
            <w:r w:rsidRPr="008F0139">
              <w:t xml:space="preserve">Средство Small Business Server Source Migration </w:t>
            </w:r>
          </w:p>
          <w:p w:rsidR="00324BC7" w:rsidRPr="008F0139" w:rsidRDefault="008F0139" w:rsidP="00324BC7">
            <w:pPr>
              <w:pStyle w:val="PURBullet"/>
            </w:pPr>
            <w:r w:rsidRPr="008F0139">
              <w:t>Консоль Small Business Server</w:t>
            </w:r>
          </w:p>
          <w:p w:rsidR="00324BC7" w:rsidRPr="008F0139" w:rsidRDefault="008F0139" w:rsidP="00324BC7">
            <w:pPr>
              <w:pStyle w:val="PURBullet"/>
            </w:pPr>
            <w:r w:rsidRPr="008F0139">
              <w:t>Microsoft Baseline Configuration Analyzer V2.0</w:t>
            </w:r>
          </w:p>
          <w:p w:rsidR="00324BC7" w:rsidRPr="008F0139" w:rsidRDefault="008F0139" w:rsidP="00324BC7">
            <w:pPr>
              <w:pStyle w:val="PURBullet"/>
            </w:pPr>
            <w:r w:rsidRPr="008F0139">
              <w:t>Windows Identity Foundation</w:t>
            </w:r>
          </w:p>
        </w:tc>
      </w:tr>
    </w:tbl>
    <w:p w:rsidR="00EF67CC" w:rsidRPr="00EF67CC" w:rsidRDefault="00EF67CC" w:rsidP="00EF67CC">
      <w:pPr>
        <w:pStyle w:val="PURBody"/>
        <w:sectPr w:rsidR="00EF67CC" w:rsidRPr="00EF67CC" w:rsidSect="0041592B">
          <w:footerReference w:type="default" r:id="rId132"/>
          <w:pgSz w:w="12240" w:h="15840" w:code="1"/>
          <w:pgMar w:top="1166" w:right="720" w:bottom="720" w:left="720" w:header="432" w:footer="288" w:gutter="0"/>
          <w:cols w:space="360"/>
          <w:docGrid w:linePitch="360"/>
        </w:sectPr>
      </w:pPr>
    </w:p>
    <w:p w:rsidR="00DB4E8F" w:rsidRDefault="00DB4E8F" w:rsidP="00DB4E8F">
      <w:pPr>
        <w:pStyle w:val="PURBody-Indented"/>
      </w:pPr>
    </w:p>
    <w:p w:rsidR="00DB4E8F" w:rsidRDefault="006321D7" w:rsidP="00FE45A5">
      <w:pPr>
        <w:pStyle w:val="PURBody"/>
        <w:jc w:val="right"/>
        <w:rPr>
          <w:rStyle w:val="Hyperlink"/>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FE45A5">
          <w:rPr>
            <w:rStyle w:val="Hyperlink"/>
            <w:rFonts w:ascii="Arial Narrow" w:hAnsi="Arial Narrow"/>
            <w:sz w:val="16"/>
            <w:lang w:val="ru-RU"/>
          </w:rPr>
          <w:t>Универсальные условия лицензирования</w:t>
        </w:r>
      </w:hyperlink>
    </w:p>
    <w:p w:rsidR="00AE3B6A" w:rsidRDefault="00AE3B6A" w:rsidP="00C4367D">
      <w:pPr>
        <w:pStyle w:val="PURHeading1"/>
      </w:pPr>
      <w:r>
        <w:br w:type="page"/>
      </w:r>
    </w:p>
    <w:p w:rsidR="001C183A" w:rsidRDefault="00043C1F" w:rsidP="00AE3B6A">
      <w:pPr>
        <w:pStyle w:val="PURSectionHeading"/>
      </w:pPr>
      <w:bookmarkStart w:id="720" w:name="_Toc299519183"/>
      <w:bookmarkStart w:id="721" w:name="_Toc299525047"/>
      <w:bookmarkStart w:id="722" w:name="_Toc299531615"/>
      <w:bookmarkStart w:id="723" w:name="_Toc299531939"/>
      <w:bookmarkStart w:id="724" w:name="_Toc299957222"/>
      <w:bookmarkStart w:id="725" w:name="_Toc309301606"/>
      <w:bookmarkStart w:id="726" w:name="Appendix2"/>
      <w:r>
        <w:t>Приложение 2. Уведомления</w:t>
      </w:r>
      <w:bookmarkEnd w:id="720"/>
      <w:bookmarkEnd w:id="721"/>
      <w:bookmarkEnd w:id="722"/>
      <w:bookmarkEnd w:id="723"/>
      <w:bookmarkEnd w:id="724"/>
      <w:bookmarkEnd w:id="725"/>
    </w:p>
    <w:p w:rsidR="00B0332A" w:rsidRPr="00EF6CAA" w:rsidRDefault="00B0332A" w:rsidP="00DB4E8F">
      <w:pPr>
        <w:pStyle w:val="PURHeading1"/>
      </w:pPr>
      <w:bookmarkStart w:id="727" w:name="_Toc299957223"/>
      <w:bookmarkEnd w:id="726"/>
      <w:r>
        <w:t xml:space="preserve">Уведомление </w:t>
      </w:r>
      <w:r w:rsidR="00E84C3F">
        <w:t>О Передаче Данных</w:t>
      </w:r>
    </w:p>
    <w:p w:rsidR="00B0332A" w:rsidRPr="00FA0A74" w:rsidRDefault="00B0332A" w:rsidP="00B0332A">
      <w:pPr>
        <w:ind w:left="270"/>
        <w:rPr>
          <w:rFonts w:ascii="Tahoma" w:eastAsia="Arial" w:hAnsi="Tahoma" w:cs="Tahoma"/>
          <w:color w:val="000000"/>
          <w:sz w:val="22"/>
          <w:szCs w:val="22"/>
          <w:u w:val="single"/>
          <w:lang w:val="ru-RU"/>
        </w:rPr>
      </w:pPr>
      <w:r w:rsidRPr="00FA0A74">
        <w:rPr>
          <w:rFonts w:eastAsia="Arial" w:cs="Times New Roman"/>
          <w:color w:val="404040"/>
          <w:sz w:val="18"/>
          <w:szCs w:val="18"/>
          <w:lang w:val="ru-RU"/>
        </w:rPr>
        <w:t xml:space="preserve">Продукт содержит одну или несколько функций программного обеспечения, которые подключаются к компьютерным системам </w:t>
      </w:r>
      <w:r>
        <w:rPr>
          <w:rFonts w:eastAsia="Arial" w:cs="Times New Roman"/>
          <w:color w:val="404040"/>
          <w:sz w:val="18"/>
          <w:szCs w:val="18"/>
        </w:rPr>
        <w:t>Microsoft</w:t>
      </w:r>
      <w:r w:rsidRPr="00FA0A74">
        <w:rPr>
          <w:rFonts w:eastAsia="Arial" w:cs="Times New Roman"/>
          <w:color w:val="404040"/>
          <w:sz w:val="18"/>
          <w:szCs w:val="18"/>
          <w:lang w:val="ru-RU"/>
        </w:rPr>
        <w:t xml:space="preserve"> или поставщика услуг по Интернету.</w:t>
      </w:r>
      <w:r w:rsidR="00EC4FB3">
        <w:rPr>
          <w:rFonts w:eastAsia="Arial" w:cs="Times New Roman"/>
          <w:color w:val="404040"/>
          <w:sz w:val="18"/>
          <w:szCs w:val="18"/>
          <w:lang w:val="ru-RU"/>
        </w:rPr>
        <w:t xml:space="preserve"> </w:t>
      </w:r>
      <w:r w:rsidRPr="00FA0A74">
        <w:rPr>
          <w:rFonts w:eastAsia="Arial" w:cs="Times New Roman"/>
          <w:color w:val="404040"/>
          <w:sz w:val="18"/>
          <w:szCs w:val="18"/>
          <w:lang w:val="ru-RU"/>
        </w:rPr>
        <w:t>Эти функции определены в документе «Уведомления о передаче данных» по адресу</w:t>
      </w:r>
      <w:r w:rsidRPr="00FA0A74">
        <w:rPr>
          <w:rFonts w:ascii="Tahoma" w:eastAsia="Arial" w:hAnsi="Tahoma" w:cs="Tahoma"/>
          <w:sz w:val="18"/>
          <w:szCs w:val="18"/>
          <w:lang w:val="ru-RU"/>
        </w:rPr>
        <w:t xml:space="preserve"> </w:t>
      </w:r>
      <w:hyperlink r:id="rId133" w:history="1">
        <w:r>
          <w:rPr>
            <w:rFonts w:eastAsia="Arial" w:cs="Times New Roman"/>
            <w:color w:val="00467F"/>
            <w:sz w:val="18"/>
            <w:szCs w:val="18"/>
            <w:u w:val="single"/>
          </w:rPr>
          <w:t>http</w:t>
        </w:r>
        <w:r w:rsidRPr="00FA0A74">
          <w:rPr>
            <w:rFonts w:eastAsia="Arial" w:cs="Times New Roman"/>
            <w:color w:val="00467F"/>
            <w:sz w:val="18"/>
            <w:szCs w:val="18"/>
            <w:u w:val="single"/>
            <w:lang w:val="ru-RU"/>
          </w:rPr>
          <w:t>://</w:t>
        </w:r>
        <w:r>
          <w:rPr>
            <w:rFonts w:eastAsia="Arial" w:cs="Times New Roman"/>
            <w:color w:val="00467F"/>
            <w:sz w:val="18"/>
            <w:szCs w:val="18"/>
            <w:u w:val="single"/>
          </w:rPr>
          <w:t>microsoft</w:t>
        </w:r>
        <w:r w:rsidRPr="00FA0A74">
          <w:rPr>
            <w:rFonts w:eastAsia="Arial" w:cs="Times New Roman"/>
            <w:color w:val="00467F"/>
            <w:sz w:val="18"/>
            <w:szCs w:val="18"/>
            <w:u w:val="single"/>
            <w:lang w:val="ru-RU"/>
          </w:rPr>
          <w:t>.</w:t>
        </w:r>
        <w:r>
          <w:rPr>
            <w:rFonts w:eastAsia="Arial" w:cs="Times New Roman"/>
            <w:color w:val="00467F"/>
            <w:sz w:val="18"/>
            <w:szCs w:val="18"/>
            <w:u w:val="single"/>
          </w:rPr>
          <w:t>com</w:t>
        </w:r>
        <w:r w:rsidRPr="00FA0A74">
          <w:rPr>
            <w:rFonts w:eastAsia="Arial" w:cs="Times New Roman"/>
            <w:color w:val="00467F"/>
            <w:sz w:val="18"/>
            <w:szCs w:val="18"/>
            <w:u w:val="single"/>
            <w:lang w:val="ru-RU"/>
          </w:rPr>
          <w:t>/</w:t>
        </w:r>
        <w:r>
          <w:rPr>
            <w:rFonts w:eastAsia="Arial" w:cs="Times New Roman"/>
            <w:color w:val="00467F"/>
            <w:sz w:val="18"/>
            <w:szCs w:val="18"/>
            <w:u w:val="single"/>
          </w:rPr>
          <w:t>licensing</w:t>
        </w:r>
        <w:r w:rsidRPr="00FA0A74">
          <w:rPr>
            <w:rFonts w:eastAsia="Arial" w:cs="Times New Roman"/>
            <w:color w:val="00467F"/>
            <w:sz w:val="18"/>
            <w:szCs w:val="18"/>
            <w:u w:val="single"/>
            <w:lang w:val="ru-RU"/>
          </w:rPr>
          <w:t>/</w:t>
        </w:r>
        <w:r>
          <w:rPr>
            <w:rFonts w:eastAsia="Arial" w:cs="Times New Roman"/>
            <w:color w:val="00467F"/>
            <w:sz w:val="18"/>
            <w:szCs w:val="18"/>
            <w:u w:val="single"/>
          </w:rPr>
          <w:t>contracts</w:t>
        </w:r>
      </w:hyperlink>
      <w:r w:rsidRPr="00FA0A74">
        <w:rPr>
          <w:rFonts w:ascii="Tahoma" w:eastAsia="Arial" w:hAnsi="Tahoma" w:cs="Tahoma"/>
          <w:sz w:val="18"/>
          <w:szCs w:val="18"/>
          <w:lang w:val="ru-RU"/>
        </w:rPr>
        <w:t xml:space="preserve">. </w:t>
      </w:r>
      <w:r w:rsidRPr="00FA0A74">
        <w:rPr>
          <w:rFonts w:eastAsia="Arial" w:cs="Times New Roman"/>
          <w:color w:val="404040"/>
          <w:sz w:val="18"/>
          <w:szCs w:val="18"/>
          <w:lang w:val="ru-RU"/>
        </w:rPr>
        <w:t xml:space="preserve">Посредством данных функций </w:t>
      </w:r>
      <w:r>
        <w:rPr>
          <w:rFonts w:eastAsia="Arial" w:cs="Times New Roman"/>
          <w:color w:val="404040"/>
          <w:sz w:val="18"/>
          <w:szCs w:val="18"/>
        </w:rPr>
        <w:t>Microsoft</w:t>
      </w:r>
      <w:r w:rsidRPr="00FA0A74">
        <w:rPr>
          <w:rFonts w:eastAsia="Arial" w:cs="Times New Roman"/>
          <w:color w:val="404040"/>
          <w:sz w:val="18"/>
          <w:szCs w:val="18"/>
          <w:lang w:val="ru-RU"/>
        </w:rPr>
        <w:t xml:space="preserve"> предоставляет службы для продуктов.</w:t>
      </w:r>
      <w:r w:rsidR="00EC4FB3">
        <w:rPr>
          <w:rFonts w:eastAsia="Arial" w:cs="Times New Roman"/>
          <w:color w:val="404040"/>
          <w:sz w:val="18"/>
          <w:szCs w:val="18"/>
          <w:lang w:val="ru-RU"/>
        </w:rPr>
        <w:t xml:space="preserve"> </w:t>
      </w:r>
      <w:r w:rsidRPr="00FA0A74">
        <w:rPr>
          <w:rFonts w:eastAsia="Arial" w:cs="Times New Roman"/>
          <w:color w:val="404040"/>
          <w:sz w:val="18"/>
          <w:szCs w:val="18"/>
          <w:lang w:val="ru-RU"/>
        </w:rPr>
        <w:t>Вы не всегда будете получать отдельное уведомление о подключении функции.</w:t>
      </w:r>
      <w:r w:rsidR="00EC4FB3">
        <w:rPr>
          <w:rFonts w:eastAsia="Arial" w:cs="Times New Roman"/>
          <w:color w:val="404040"/>
          <w:sz w:val="18"/>
          <w:szCs w:val="18"/>
          <w:lang w:val="ru-RU"/>
        </w:rPr>
        <w:t xml:space="preserve"> </w:t>
      </w:r>
      <w:r w:rsidRPr="00FA0A74">
        <w:rPr>
          <w:rFonts w:eastAsia="Arial" w:cs="Times New Roman"/>
          <w:color w:val="404040"/>
          <w:sz w:val="18"/>
          <w:szCs w:val="18"/>
          <w:lang w:val="ru-RU"/>
        </w:rPr>
        <w:t>В некоторых случаях вы можете отключить эту функцию или не использовать ее.</w:t>
      </w:r>
      <w:r w:rsidR="00EC4FB3">
        <w:rPr>
          <w:rFonts w:eastAsia="Arial" w:cs="Times New Roman"/>
          <w:color w:val="404040"/>
          <w:sz w:val="18"/>
          <w:szCs w:val="18"/>
          <w:lang w:val="ru-RU"/>
        </w:rPr>
        <w:t xml:space="preserve"> </w:t>
      </w:r>
    </w:p>
    <w:p w:rsidR="00B0332A" w:rsidRPr="00FA0A74" w:rsidRDefault="00B0332A" w:rsidP="00B0332A">
      <w:pPr>
        <w:keepNext/>
        <w:keepLines/>
        <w:spacing w:line="240" w:lineRule="exact"/>
        <w:rPr>
          <w:rFonts w:ascii="Tahoma" w:eastAsia="Arial" w:hAnsi="Tahoma" w:cs="Tahoma"/>
          <w:smallCaps/>
          <w:color w:val="1F497D"/>
          <w:spacing w:val="-4"/>
          <w:sz w:val="18"/>
          <w:szCs w:val="18"/>
          <w:lang w:val="ru-RU"/>
        </w:rPr>
      </w:pPr>
      <w:r w:rsidRPr="00FA0A74">
        <w:rPr>
          <w:rFonts w:ascii="Arial Black" w:eastAsia="Arial" w:hAnsi="Arial Black" w:cs="Times New Roman"/>
          <w:color w:val="404040" w:themeColor="text1" w:themeTint="BF"/>
          <w:lang w:val="ru-RU"/>
        </w:rPr>
        <w:t xml:space="preserve">Сведения </w:t>
      </w:r>
      <w:r w:rsidR="00E84C3F" w:rsidRPr="00FA0A74">
        <w:rPr>
          <w:rFonts w:ascii="Arial Black" w:eastAsia="Arial" w:hAnsi="Arial Black" w:cs="Times New Roman"/>
          <w:color w:val="404040" w:themeColor="text1" w:themeTint="BF"/>
          <w:lang w:val="ru-RU"/>
        </w:rPr>
        <w:t>О Компьютере</w:t>
      </w:r>
      <w:r w:rsidR="00E84C3F">
        <w:rPr>
          <w:rFonts w:ascii="Arial Black" w:eastAsia="Arial" w:hAnsi="Arial Black" w:cs="Times New Roman"/>
          <w:smallCaps/>
          <w:color w:val="1F497D"/>
          <w:spacing w:val="-4"/>
          <w:sz w:val="18"/>
          <w:szCs w:val="18"/>
          <w:lang w:val="ru-RU"/>
        </w:rPr>
        <w:t xml:space="preserve"> </w:t>
      </w:r>
    </w:p>
    <w:p w:rsidR="00B0332A" w:rsidRPr="00FA0A74" w:rsidRDefault="00B0332A" w:rsidP="00B0332A">
      <w:pPr>
        <w:ind w:left="270"/>
        <w:rPr>
          <w:rFonts w:ascii="Tahoma" w:eastAsia="Arial" w:hAnsi="Tahoma" w:cs="Tahoma"/>
          <w:color w:val="auto"/>
          <w:sz w:val="18"/>
          <w:szCs w:val="18"/>
          <w:lang w:val="ru-RU"/>
        </w:rPr>
      </w:pPr>
      <w:r w:rsidRPr="00FA0A74">
        <w:rPr>
          <w:rFonts w:eastAsia="Arial" w:cs="Times New Roman"/>
          <w:color w:val="404040"/>
          <w:sz w:val="18"/>
          <w:szCs w:val="18"/>
          <w:lang w:val="ru-RU"/>
        </w:rPr>
        <w:t>Эти функции используют протоколы Интернета, по которым отправляют в соответствующие системы такие сведения о</w:t>
      </w:r>
      <w:r w:rsidR="00CF231F">
        <w:rPr>
          <w:rFonts w:eastAsia="Arial" w:cs="Times New Roman"/>
          <w:color w:val="404040"/>
          <w:sz w:val="18"/>
          <w:szCs w:val="18"/>
        </w:rPr>
        <w:t> </w:t>
      </w:r>
      <w:r w:rsidRPr="00FA0A74">
        <w:rPr>
          <w:rFonts w:eastAsia="Arial" w:cs="Times New Roman"/>
          <w:color w:val="404040"/>
          <w:sz w:val="18"/>
          <w:szCs w:val="18"/>
          <w:lang w:val="ru-RU"/>
        </w:rPr>
        <w:t xml:space="preserve">компьютере, как ваш </w:t>
      </w:r>
      <w:r>
        <w:rPr>
          <w:rFonts w:eastAsia="Arial" w:cs="Times New Roman"/>
          <w:color w:val="404040"/>
          <w:sz w:val="18"/>
          <w:szCs w:val="18"/>
        </w:rPr>
        <w:t>IP</w:t>
      </w:r>
      <w:r w:rsidRPr="00FA0A74">
        <w:rPr>
          <w:rFonts w:eastAsia="Arial" w:cs="Times New Roman"/>
          <w:color w:val="404040"/>
          <w:sz w:val="18"/>
          <w:szCs w:val="18"/>
          <w:lang w:val="ru-RU"/>
        </w:rPr>
        <w:t>-адрес, тип операционной системы и браузера, название и версия используемого вами программного обеспечения, а также код языка вашего устройства, на котором установлено программное обеспечение.</w:t>
      </w:r>
      <w:r w:rsidR="00EC4FB3">
        <w:rPr>
          <w:rFonts w:eastAsia="Arial" w:cs="Times New Roman"/>
          <w:color w:val="404040"/>
          <w:sz w:val="18"/>
          <w:szCs w:val="18"/>
          <w:lang w:val="ru-RU"/>
        </w:rPr>
        <w:t xml:space="preserve"> </w:t>
      </w:r>
    </w:p>
    <w:p w:rsidR="00B0332A" w:rsidRPr="00FA0A74" w:rsidRDefault="00B0332A" w:rsidP="00B0332A">
      <w:pPr>
        <w:keepNext/>
        <w:keepLines/>
        <w:spacing w:line="240" w:lineRule="exact"/>
        <w:rPr>
          <w:rFonts w:ascii="Tahoma" w:eastAsia="Arial" w:hAnsi="Tahoma" w:cs="Tahoma"/>
          <w:smallCaps/>
          <w:color w:val="1F497D"/>
          <w:spacing w:val="-4"/>
          <w:sz w:val="18"/>
          <w:szCs w:val="18"/>
          <w:lang w:val="ru-RU"/>
        </w:rPr>
      </w:pPr>
      <w:r w:rsidRPr="00FA0A74">
        <w:rPr>
          <w:rFonts w:ascii="Arial Black" w:eastAsia="Arial" w:hAnsi="Arial Black" w:cs="Times New Roman"/>
          <w:color w:val="404040" w:themeColor="text1" w:themeTint="BF"/>
          <w:lang w:val="ru-RU"/>
        </w:rPr>
        <w:t xml:space="preserve">Использование </w:t>
      </w:r>
      <w:r w:rsidR="00E84C3F" w:rsidRPr="00FA0A74">
        <w:rPr>
          <w:rFonts w:ascii="Arial Black" w:eastAsia="Arial" w:hAnsi="Arial Black" w:cs="Times New Roman"/>
          <w:color w:val="404040" w:themeColor="text1" w:themeTint="BF"/>
          <w:lang w:val="ru-RU"/>
        </w:rPr>
        <w:t>Информации</w:t>
      </w:r>
      <w:r w:rsidR="00E84C3F">
        <w:rPr>
          <w:rFonts w:ascii="Tahoma" w:eastAsia="Arial" w:hAnsi="Tahoma" w:cs="Tahoma"/>
          <w:smallCaps/>
          <w:color w:val="1F497D"/>
          <w:spacing w:val="-4"/>
          <w:sz w:val="18"/>
          <w:szCs w:val="18"/>
          <w:lang w:val="ru-RU"/>
        </w:rPr>
        <w:t xml:space="preserve"> </w:t>
      </w:r>
    </w:p>
    <w:p w:rsidR="00B0332A" w:rsidRPr="00FA0A74" w:rsidRDefault="00B0332A" w:rsidP="00B0332A">
      <w:pPr>
        <w:ind w:left="270"/>
        <w:rPr>
          <w:rFonts w:eastAsia="Arial" w:cs="Arial"/>
          <w:color w:val="404040"/>
          <w:sz w:val="18"/>
          <w:szCs w:val="18"/>
          <w:lang w:val="ru-RU"/>
        </w:rPr>
      </w:pPr>
      <w:r>
        <w:rPr>
          <w:rFonts w:eastAsia="Arial" w:cs="Times New Roman"/>
          <w:color w:val="404040"/>
          <w:sz w:val="18"/>
          <w:szCs w:val="18"/>
        </w:rPr>
        <w:t>Microsoft</w:t>
      </w:r>
      <w:r w:rsidRPr="00FA0A74">
        <w:rPr>
          <w:rFonts w:eastAsia="Arial" w:cs="Times New Roman"/>
          <w:color w:val="404040"/>
          <w:sz w:val="18"/>
          <w:szCs w:val="18"/>
          <w:lang w:val="ru-RU"/>
        </w:rPr>
        <w:t xml:space="preserve"> не использует эти сведения для вашей идентификации или связи с вами. </w:t>
      </w:r>
      <w:r>
        <w:rPr>
          <w:rFonts w:eastAsia="Arial" w:cs="Times New Roman"/>
          <w:color w:val="404040"/>
          <w:sz w:val="18"/>
          <w:szCs w:val="18"/>
        </w:rPr>
        <w:t>Microsoft</w:t>
      </w:r>
      <w:r w:rsidRPr="00FA0A74">
        <w:rPr>
          <w:rFonts w:eastAsia="Arial" w:cs="Times New Roman"/>
          <w:color w:val="404040"/>
          <w:sz w:val="18"/>
          <w:szCs w:val="18"/>
          <w:lang w:val="ru-RU"/>
        </w:rPr>
        <w:t xml:space="preserve"> использует эти сведения только для предоставления вам доступа к службам при использовании программного обеспечения. </w:t>
      </w:r>
      <w:r>
        <w:rPr>
          <w:rFonts w:eastAsia="Arial" w:cs="Times New Roman"/>
          <w:color w:val="404040"/>
          <w:sz w:val="18"/>
          <w:szCs w:val="18"/>
        </w:rPr>
        <w:t>Microsoft</w:t>
      </w:r>
      <w:r w:rsidRPr="00FA0A74">
        <w:rPr>
          <w:rFonts w:eastAsia="Arial" w:cs="Times New Roman"/>
          <w:color w:val="404040"/>
          <w:sz w:val="18"/>
          <w:szCs w:val="18"/>
          <w:lang w:val="ru-RU"/>
        </w:rPr>
        <w:t xml:space="preserve"> может использовать сведения о компьютере, сведения об ускорителях, данные о предложениях поиска, отчеты об ошибках и</w:t>
      </w:r>
      <w:r w:rsidR="00CF231F">
        <w:rPr>
          <w:rFonts w:eastAsia="Arial" w:cs="Times New Roman"/>
          <w:color w:val="404040"/>
          <w:sz w:val="18"/>
          <w:szCs w:val="18"/>
        </w:rPr>
        <w:t> </w:t>
      </w:r>
      <w:r w:rsidRPr="00FA0A74">
        <w:rPr>
          <w:rFonts w:eastAsia="Arial" w:cs="Times New Roman"/>
          <w:color w:val="404040"/>
          <w:sz w:val="18"/>
          <w:szCs w:val="18"/>
          <w:lang w:val="ru-RU"/>
        </w:rPr>
        <w:t xml:space="preserve">вредоносных программах, а также отчеты службы фильтрации </w:t>
      </w:r>
      <w:r>
        <w:rPr>
          <w:rFonts w:eastAsia="Arial" w:cs="Times New Roman"/>
          <w:color w:val="404040"/>
          <w:sz w:val="18"/>
          <w:szCs w:val="18"/>
        </w:rPr>
        <w:t>URL</w:t>
      </w:r>
      <w:r w:rsidRPr="00FA0A74">
        <w:rPr>
          <w:rFonts w:eastAsia="Arial" w:cs="Times New Roman"/>
          <w:color w:val="404040"/>
          <w:sz w:val="18"/>
          <w:szCs w:val="18"/>
          <w:lang w:val="ru-RU"/>
        </w:rPr>
        <w:t>-адресов для улучшения своего программного обеспечения и служб.</w:t>
      </w:r>
      <w:r w:rsidR="00EC4FB3">
        <w:rPr>
          <w:rFonts w:eastAsia="Arial" w:cs="Times New Roman"/>
          <w:color w:val="404040"/>
          <w:sz w:val="18"/>
          <w:szCs w:val="18"/>
          <w:lang w:val="ru-RU"/>
        </w:rPr>
        <w:t xml:space="preserve"> </w:t>
      </w:r>
      <w:r>
        <w:rPr>
          <w:rFonts w:eastAsia="Arial" w:cs="Times New Roman"/>
          <w:color w:val="404040"/>
          <w:sz w:val="18"/>
          <w:szCs w:val="18"/>
        </w:rPr>
        <w:t>Microsoft</w:t>
      </w:r>
      <w:r w:rsidRPr="00FA0A74">
        <w:rPr>
          <w:rFonts w:eastAsia="Arial" w:cs="Times New Roman"/>
          <w:color w:val="404040"/>
          <w:sz w:val="18"/>
          <w:szCs w:val="18"/>
          <w:lang w:val="ru-RU"/>
        </w:rPr>
        <w:t xml:space="preserve"> может также передать эти сведения третьим лицам, например, поставщикам оборудования</w:t>
      </w:r>
      <w:r w:rsidR="00CF231F">
        <w:rPr>
          <w:rFonts w:eastAsia="Arial" w:cs="Times New Roman"/>
          <w:color w:val="404040"/>
          <w:sz w:val="18"/>
          <w:szCs w:val="18"/>
        </w:rPr>
        <w:t> </w:t>
      </w:r>
      <w:r w:rsidRPr="00FA0A74">
        <w:rPr>
          <w:rFonts w:eastAsia="Arial" w:cs="Times New Roman"/>
          <w:color w:val="404040"/>
          <w:sz w:val="18"/>
          <w:szCs w:val="18"/>
          <w:lang w:val="ru-RU"/>
        </w:rPr>
        <w:t>и программного обеспечения.</w:t>
      </w:r>
      <w:r w:rsidR="00EC4FB3">
        <w:rPr>
          <w:rFonts w:eastAsia="Arial" w:cs="Times New Roman"/>
          <w:color w:val="404040"/>
          <w:sz w:val="18"/>
          <w:szCs w:val="18"/>
          <w:lang w:val="ru-RU"/>
        </w:rPr>
        <w:t xml:space="preserve"> </w:t>
      </w:r>
      <w:r w:rsidRPr="00FA0A74">
        <w:rPr>
          <w:rFonts w:eastAsia="Arial" w:cs="Times New Roman"/>
          <w:color w:val="404040"/>
          <w:sz w:val="18"/>
          <w:szCs w:val="18"/>
          <w:lang w:val="ru-RU"/>
        </w:rPr>
        <w:t>Они могут использовать эти сведения для улучшения работы своих продуктов</w:t>
      </w:r>
      <w:r w:rsidR="00CF231F">
        <w:rPr>
          <w:rFonts w:eastAsia="Arial" w:cs="Times New Roman"/>
          <w:color w:val="404040"/>
          <w:sz w:val="18"/>
          <w:szCs w:val="18"/>
        </w:rPr>
        <w:t> </w:t>
      </w:r>
      <w:r w:rsidRPr="00FA0A74">
        <w:rPr>
          <w:rFonts w:eastAsia="Arial" w:cs="Times New Roman"/>
          <w:color w:val="404040"/>
          <w:sz w:val="18"/>
          <w:szCs w:val="18"/>
          <w:lang w:val="ru-RU"/>
        </w:rPr>
        <w:t>с программным обеспечением Майкрософт.</w:t>
      </w:r>
    </w:p>
    <w:p w:rsidR="00B0332A" w:rsidRPr="00FA0A74" w:rsidRDefault="00B0332A" w:rsidP="00B0332A">
      <w:pPr>
        <w:keepNext/>
        <w:keepLines/>
        <w:spacing w:line="240" w:lineRule="exact"/>
        <w:rPr>
          <w:rFonts w:ascii="Tahoma" w:eastAsia="Arial" w:hAnsi="Tahoma" w:cs="Tahoma"/>
          <w:smallCaps/>
          <w:color w:val="1F497D"/>
          <w:spacing w:val="-4"/>
          <w:sz w:val="18"/>
          <w:szCs w:val="18"/>
          <w:lang w:val="ru-RU"/>
        </w:rPr>
      </w:pPr>
      <w:r w:rsidRPr="00FA0A74">
        <w:rPr>
          <w:rFonts w:ascii="Arial Black" w:eastAsia="Arial" w:hAnsi="Arial Black" w:cs="Times New Roman"/>
          <w:color w:val="404040" w:themeColor="text1" w:themeTint="BF"/>
          <w:lang w:val="ru-RU"/>
        </w:rPr>
        <w:t xml:space="preserve">Согласие </w:t>
      </w:r>
      <w:r w:rsidR="00E84C3F" w:rsidRPr="00FA0A74">
        <w:rPr>
          <w:rFonts w:ascii="Arial Black" w:eastAsia="Arial" w:hAnsi="Arial Black" w:cs="Times New Roman"/>
          <w:color w:val="404040" w:themeColor="text1" w:themeTint="BF"/>
          <w:lang w:val="ru-RU"/>
        </w:rPr>
        <w:t>На Передачу Данных</w:t>
      </w:r>
    </w:p>
    <w:p w:rsidR="00B0332A" w:rsidRPr="00FA0A74" w:rsidRDefault="00B0332A" w:rsidP="00275E5A">
      <w:pPr>
        <w:ind w:left="270"/>
        <w:rPr>
          <w:rFonts w:eastAsia="Arial" w:cs="Times New Roman"/>
          <w:color w:val="404040"/>
          <w:sz w:val="18"/>
          <w:szCs w:val="18"/>
          <w:lang w:val="ru-RU"/>
        </w:rPr>
      </w:pPr>
      <w:r w:rsidRPr="00FA0A74">
        <w:rPr>
          <w:rFonts w:eastAsia="Arial" w:cs="Times New Roman"/>
          <w:color w:val="404040"/>
          <w:sz w:val="18"/>
          <w:szCs w:val="18"/>
          <w:lang w:val="ru-RU"/>
        </w:rPr>
        <w:t>Используя данные функции программного обеспечения, вы соглашаетесь на передачу таких сведений о компьютере, как</w:t>
      </w:r>
      <w:r w:rsidR="00275E5A">
        <w:rPr>
          <w:rFonts w:eastAsia="Arial" w:cs="Times New Roman"/>
          <w:color w:val="404040"/>
          <w:sz w:val="18"/>
          <w:szCs w:val="18"/>
        </w:rPr>
        <w:t> </w:t>
      </w:r>
      <w:r w:rsidRPr="00FA0A74">
        <w:rPr>
          <w:rFonts w:eastAsia="Arial" w:cs="Times New Roman"/>
          <w:color w:val="404040"/>
          <w:sz w:val="18"/>
          <w:szCs w:val="18"/>
          <w:lang w:val="ru-RU"/>
        </w:rPr>
        <w:t xml:space="preserve">ваш </w:t>
      </w:r>
      <w:r>
        <w:rPr>
          <w:rFonts w:eastAsia="Arial" w:cs="Times New Roman"/>
          <w:color w:val="404040"/>
          <w:sz w:val="18"/>
          <w:szCs w:val="18"/>
        </w:rPr>
        <w:t>IP</w:t>
      </w:r>
      <w:r w:rsidRPr="00FA0A74">
        <w:rPr>
          <w:rFonts w:eastAsia="Arial" w:cs="Times New Roman"/>
          <w:color w:val="404040"/>
          <w:sz w:val="18"/>
          <w:szCs w:val="18"/>
          <w:lang w:val="ru-RU"/>
        </w:rPr>
        <w:t>-адрес, тип операционной системы и обозревателя, название и версия используемого вами программного обеспечения, а</w:t>
      </w:r>
      <w:r>
        <w:rPr>
          <w:rFonts w:eastAsia="Arial" w:cs="Times New Roman"/>
          <w:color w:val="404040"/>
          <w:sz w:val="18"/>
          <w:szCs w:val="18"/>
        </w:rPr>
        <w:t> </w:t>
      </w:r>
      <w:r w:rsidRPr="00FA0A74">
        <w:rPr>
          <w:rFonts w:eastAsia="Arial" w:cs="Times New Roman"/>
          <w:color w:val="404040"/>
          <w:sz w:val="18"/>
          <w:szCs w:val="18"/>
          <w:lang w:val="ru-RU"/>
        </w:rPr>
        <w:t>также код языка вашего устройства, на котором работает программное обеспечение.</w:t>
      </w:r>
    </w:p>
    <w:p w:rsidR="00B0332A" w:rsidRPr="00FA0A74" w:rsidRDefault="00B0332A" w:rsidP="00DB4E8F">
      <w:pPr>
        <w:pStyle w:val="PURHeading1"/>
        <w:rPr>
          <w:lang w:val="ru-RU"/>
        </w:rPr>
      </w:pPr>
      <w:r w:rsidRPr="00FA0A74">
        <w:rPr>
          <w:lang w:val="ru-RU"/>
        </w:rPr>
        <w:t xml:space="preserve">Уведомление </w:t>
      </w:r>
      <w:r w:rsidR="00E84C3F" w:rsidRPr="00FA0A74">
        <w:rPr>
          <w:lang w:val="ru-RU"/>
        </w:rPr>
        <w:t xml:space="preserve">Об Использовании Стандарта </w:t>
      </w:r>
      <w:r>
        <w:t>H</w:t>
      </w:r>
      <w:r w:rsidR="00E84C3F" w:rsidRPr="00FA0A74">
        <w:rPr>
          <w:lang w:val="ru-RU"/>
        </w:rPr>
        <w:t>.264/</w:t>
      </w:r>
      <w:r>
        <w:t>AVC</w:t>
      </w:r>
      <w:r w:rsidRPr="00FA0A74">
        <w:rPr>
          <w:lang w:val="ru-RU"/>
        </w:rPr>
        <w:t xml:space="preserve"> </w:t>
      </w:r>
      <w:r w:rsidR="00E84C3F" w:rsidRPr="00FA0A74">
        <w:rPr>
          <w:lang w:val="ru-RU"/>
        </w:rPr>
        <w:t xml:space="preserve">Для Кодирования Видео, Стандарта </w:t>
      </w:r>
      <w:r w:rsidR="00E84C3F" w:rsidRPr="00E84C3F">
        <w:rPr>
          <w:lang w:val="ru-RU"/>
        </w:rPr>
        <w:br/>
      </w:r>
      <w:r>
        <w:t>VC</w:t>
      </w:r>
      <w:r w:rsidR="00E84C3F" w:rsidRPr="00FA0A74">
        <w:rPr>
          <w:lang w:val="ru-RU"/>
        </w:rPr>
        <w:t xml:space="preserve">-1 Для Кодирования Видео, Стандарта </w:t>
      </w:r>
      <w:r>
        <w:t>MPEG</w:t>
      </w:r>
      <w:r w:rsidR="00E84C3F" w:rsidRPr="00FA0A74">
        <w:rPr>
          <w:lang w:val="ru-RU"/>
        </w:rPr>
        <w:t xml:space="preserve">-4 Для Кодирования Видео </w:t>
      </w:r>
      <w:r w:rsidR="00136080" w:rsidRPr="00FA0A74">
        <w:rPr>
          <w:lang w:val="ru-RU"/>
        </w:rPr>
        <w:t>и</w:t>
      </w:r>
      <w:r w:rsidR="00E84C3F" w:rsidRPr="00FA0A74">
        <w:rPr>
          <w:lang w:val="ru-RU"/>
        </w:rPr>
        <w:t xml:space="preserve"> Стандарта </w:t>
      </w:r>
      <w:r>
        <w:t>MPEG</w:t>
      </w:r>
      <w:r w:rsidR="00E84C3F" w:rsidRPr="00FA0A74">
        <w:rPr>
          <w:lang w:val="ru-RU"/>
        </w:rPr>
        <w:t xml:space="preserve">-2 Для Кодирования Видео </w:t>
      </w:r>
    </w:p>
    <w:p w:rsidR="00B0332A" w:rsidRPr="00FA0A74" w:rsidRDefault="00B0332A" w:rsidP="00B0332A">
      <w:pPr>
        <w:ind w:left="270"/>
        <w:rPr>
          <w:rFonts w:eastAsia="Arial" w:cs="Times New Roman"/>
          <w:color w:val="404040"/>
          <w:sz w:val="18"/>
          <w:szCs w:val="18"/>
          <w:lang w:val="ru-RU"/>
        </w:rPr>
      </w:pPr>
      <w:r w:rsidRPr="00FA0A74">
        <w:rPr>
          <w:rFonts w:eastAsia="Arial" w:cs="Times New Roman"/>
          <w:color w:val="404040"/>
          <w:sz w:val="18"/>
          <w:szCs w:val="18"/>
          <w:lang w:val="ru-RU"/>
        </w:rPr>
        <w:t xml:space="preserve">Это программное обеспечение может включать технологию сжатия видео </w:t>
      </w:r>
      <w:r>
        <w:rPr>
          <w:rFonts w:eastAsia="Arial" w:cs="Times New Roman"/>
          <w:color w:val="404040"/>
          <w:sz w:val="18"/>
          <w:szCs w:val="18"/>
        </w:rPr>
        <w:t>H</w:t>
      </w:r>
      <w:r w:rsidRPr="00FA0A74">
        <w:rPr>
          <w:rFonts w:eastAsia="Arial" w:cs="Times New Roman"/>
          <w:color w:val="404040"/>
          <w:sz w:val="18"/>
          <w:szCs w:val="18"/>
          <w:lang w:val="ru-RU"/>
        </w:rPr>
        <w:t>.264/</w:t>
      </w:r>
      <w:r>
        <w:rPr>
          <w:rFonts w:eastAsia="Arial" w:cs="Times New Roman"/>
          <w:color w:val="404040"/>
          <w:sz w:val="18"/>
          <w:szCs w:val="18"/>
        </w:rPr>
        <w:t>AVC</w:t>
      </w:r>
      <w:r w:rsidRPr="00FA0A74">
        <w:rPr>
          <w:rFonts w:eastAsia="Arial" w:cs="Times New Roman"/>
          <w:color w:val="404040"/>
          <w:sz w:val="18"/>
          <w:szCs w:val="18"/>
          <w:lang w:val="ru-RU"/>
        </w:rPr>
        <w:t xml:space="preserve">, </w:t>
      </w:r>
      <w:r>
        <w:rPr>
          <w:rFonts w:eastAsia="Arial" w:cs="Times New Roman"/>
          <w:color w:val="404040"/>
          <w:sz w:val="18"/>
          <w:szCs w:val="18"/>
        </w:rPr>
        <w:t>VC</w:t>
      </w:r>
      <w:r w:rsidRPr="00FA0A74">
        <w:rPr>
          <w:rFonts w:eastAsia="Arial" w:cs="Times New Roman"/>
          <w:color w:val="404040"/>
          <w:sz w:val="18"/>
          <w:szCs w:val="18"/>
          <w:lang w:val="ru-RU"/>
        </w:rPr>
        <w:t xml:space="preserve">-1, </w:t>
      </w:r>
      <w:r>
        <w:rPr>
          <w:rFonts w:eastAsia="Arial" w:cs="Times New Roman"/>
          <w:color w:val="404040"/>
          <w:sz w:val="18"/>
          <w:szCs w:val="18"/>
        </w:rPr>
        <w:t>MPEG</w:t>
      </w:r>
      <w:r w:rsidRPr="00FA0A74">
        <w:rPr>
          <w:rFonts w:eastAsia="Arial" w:cs="Times New Roman"/>
          <w:color w:val="404040"/>
          <w:sz w:val="18"/>
          <w:szCs w:val="18"/>
          <w:lang w:val="ru-RU"/>
        </w:rPr>
        <w:t xml:space="preserve">-4 часть 2, </w:t>
      </w:r>
      <w:r>
        <w:rPr>
          <w:rFonts w:eastAsia="Arial" w:cs="Times New Roman"/>
          <w:color w:val="404040"/>
          <w:sz w:val="18"/>
          <w:szCs w:val="18"/>
        </w:rPr>
        <w:t>MPEG</w:t>
      </w:r>
      <w:r w:rsidRPr="00FA0A74">
        <w:rPr>
          <w:rFonts w:eastAsia="Arial" w:cs="Times New Roman"/>
          <w:color w:val="404040"/>
          <w:sz w:val="18"/>
          <w:szCs w:val="18"/>
          <w:lang w:val="ru-RU"/>
        </w:rPr>
        <w:t xml:space="preserve">-2. Компания </w:t>
      </w:r>
      <w:r>
        <w:rPr>
          <w:rFonts w:eastAsia="Arial" w:cs="Times New Roman"/>
          <w:color w:val="404040"/>
          <w:sz w:val="18"/>
          <w:szCs w:val="18"/>
        </w:rPr>
        <w:t>MPEG</w:t>
      </w:r>
      <w:r w:rsidRPr="00FA0A74">
        <w:rPr>
          <w:rFonts w:eastAsia="Arial" w:cs="Times New Roman"/>
          <w:color w:val="404040"/>
          <w:sz w:val="18"/>
          <w:szCs w:val="18"/>
          <w:lang w:val="ru-RU"/>
        </w:rPr>
        <w:t xml:space="preserve"> </w:t>
      </w:r>
      <w:r>
        <w:rPr>
          <w:rFonts w:eastAsia="Arial" w:cs="Times New Roman"/>
          <w:color w:val="404040"/>
          <w:sz w:val="18"/>
          <w:szCs w:val="18"/>
        </w:rPr>
        <w:t>LA</w:t>
      </w:r>
      <w:r w:rsidRPr="00FA0A74">
        <w:rPr>
          <w:rFonts w:eastAsia="Arial" w:cs="Times New Roman"/>
          <w:color w:val="404040"/>
          <w:sz w:val="18"/>
          <w:szCs w:val="18"/>
          <w:lang w:val="ru-RU"/>
        </w:rPr>
        <w:t xml:space="preserve">, </w:t>
      </w:r>
      <w:r>
        <w:rPr>
          <w:rFonts w:eastAsia="Arial" w:cs="Times New Roman"/>
          <w:color w:val="404040"/>
          <w:sz w:val="18"/>
          <w:szCs w:val="18"/>
        </w:rPr>
        <w:t>L</w:t>
      </w:r>
      <w:r w:rsidRPr="00FA0A74">
        <w:rPr>
          <w:rFonts w:eastAsia="Arial" w:cs="Times New Roman"/>
          <w:color w:val="404040"/>
          <w:sz w:val="18"/>
          <w:szCs w:val="18"/>
          <w:lang w:val="ru-RU"/>
        </w:rPr>
        <w:t>.</w:t>
      </w:r>
      <w:r>
        <w:rPr>
          <w:rFonts w:eastAsia="Arial" w:cs="Times New Roman"/>
          <w:color w:val="404040"/>
          <w:sz w:val="18"/>
          <w:szCs w:val="18"/>
        </w:rPr>
        <w:t>L</w:t>
      </w:r>
      <w:r w:rsidRPr="00FA0A74">
        <w:rPr>
          <w:rFonts w:eastAsia="Arial" w:cs="Times New Roman"/>
          <w:color w:val="404040"/>
          <w:sz w:val="18"/>
          <w:szCs w:val="18"/>
          <w:lang w:val="ru-RU"/>
        </w:rPr>
        <w:t>.</w:t>
      </w:r>
      <w:r>
        <w:rPr>
          <w:rFonts w:eastAsia="Arial" w:cs="Times New Roman"/>
          <w:color w:val="404040"/>
          <w:sz w:val="18"/>
          <w:szCs w:val="18"/>
        </w:rPr>
        <w:t>C</w:t>
      </w:r>
      <w:r w:rsidRPr="00FA0A74">
        <w:rPr>
          <w:rFonts w:eastAsia="Arial" w:cs="Times New Roman"/>
          <w:color w:val="404040"/>
          <w:sz w:val="18"/>
          <w:szCs w:val="18"/>
          <w:lang w:val="ru-RU"/>
        </w:rPr>
        <w:t>. требует включения следующего уведомления:</w:t>
      </w:r>
    </w:p>
    <w:p w:rsidR="00B0332A" w:rsidRPr="00FA0A74" w:rsidRDefault="00B0332A" w:rsidP="00B0332A">
      <w:pPr>
        <w:ind w:left="270"/>
        <w:rPr>
          <w:rFonts w:ascii="Tahoma" w:eastAsia="Arial" w:hAnsi="Tahoma" w:cs="Tahoma"/>
          <w:color w:val="FF0000"/>
          <w:sz w:val="18"/>
          <w:szCs w:val="18"/>
          <w:lang w:val="ru-RU" w:eastAsia="ja-JP"/>
        </w:rPr>
      </w:pPr>
      <w:r w:rsidRPr="00FA0A74">
        <w:rPr>
          <w:rFonts w:ascii="Tahoma" w:eastAsia="Arial" w:hAnsi="Tahoma" w:cs="Tahoma"/>
          <w:sz w:val="18"/>
          <w:szCs w:val="18"/>
          <w:lang w:val="ru-RU"/>
        </w:rPr>
        <w:t xml:space="preserve">ЭТОТ ПРОДУКТ ПРЕДОСТАВЛЯЕТСЯ ПО ЛИЦЕНЗИИ В СОСТАВЕ ПОРТФЕЛЯ ПАТЕНТНЫХ ЛИЦЕНЗИЙ НА ТЕХНОЛОГИЮ </w:t>
      </w:r>
      <w:r>
        <w:rPr>
          <w:rFonts w:ascii="Tahoma" w:eastAsia="Arial" w:hAnsi="Tahoma" w:cs="Tahoma"/>
          <w:sz w:val="18"/>
          <w:szCs w:val="18"/>
        </w:rPr>
        <w:t>VC</w:t>
      </w:r>
      <w:r w:rsidRPr="00FA0A74">
        <w:rPr>
          <w:rFonts w:ascii="Tahoma" w:eastAsia="Arial" w:hAnsi="Tahoma" w:cs="Tahoma"/>
          <w:sz w:val="18"/>
          <w:szCs w:val="18"/>
          <w:lang w:val="ru-RU"/>
        </w:rPr>
        <w:t xml:space="preserve">-1, </w:t>
      </w:r>
      <w:r>
        <w:rPr>
          <w:rFonts w:ascii="Tahoma" w:eastAsia="Arial" w:hAnsi="Tahoma" w:cs="Tahoma"/>
          <w:sz w:val="18"/>
          <w:szCs w:val="18"/>
        </w:rPr>
        <w:t>AVC</w:t>
      </w:r>
      <w:r w:rsidRPr="00FA0A74">
        <w:rPr>
          <w:rFonts w:ascii="Tahoma" w:eastAsia="Arial" w:hAnsi="Tahoma" w:cs="Tahoma"/>
          <w:sz w:val="18"/>
          <w:szCs w:val="18"/>
          <w:lang w:val="ru-RU"/>
        </w:rPr>
        <w:t xml:space="preserve">, </w:t>
      </w:r>
      <w:r>
        <w:rPr>
          <w:rFonts w:ascii="Tahoma" w:eastAsia="Arial" w:hAnsi="Tahoma" w:cs="Tahoma"/>
          <w:sz w:val="18"/>
          <w:szCs w:val="18"/>
        </w:rPr>
        <w:t>MPEG</w:t>
      </w:r>
      <w:r w:rsidRPr="00FA0A74">
        <w:rPr>
          <w:rFonts w:ascii="Tahoma" w:eastAsia="Arial" w:hAnsi="Tahoma" w:cs="Tahoma"/>
          <w:sz w:val="18"/>
          <w:szCs w:val="18"/>
          <w:lang w:val="ru-RU"/>
        </w:rPr>
        <w:t xml:space="preserve">-4 ЧАСТЬ 2 ДЛЯ КОДИРОВАНИЯ ВИДЕО, ВИДЕО В ФОРМАТЕ </w:t>
      </w:r>
      <w:r>
        <w:rPr>
          <w:rFonts w:ascii="Tahoma" w:eastAsia="Arial" w:hAnsi="Tahoma" w:cs="Tahoma"/>
          <w:sz w:val="18"/>
          <w:szCs w:val="18"/>
        </w:rPr>
        <w:t>MPEG</w:t>
      </w:r>
      <w:r w:rsidRPr="00FA0A74">
        <w:rPr>
          <w:rFonts w:ascii="Tahoma" w:eastAsia="Arial" w:hAnsi="Tahoma" w:cs="Tahoma"/>
          <w:sz w:val="18"/>
          <w:szCs w:val="18"/>
          <w:lang w:val="ru-RU"/>
        </w:rPr>
        <w:t>-2 ДЛЯ ЛИЧНОГО И НЕКОММЕРЧЕСКОГО ИСПОЛЬЗОВАНИЯ ПОТРЕБИТЕЛЕМ В СЛЕДУЮЩИХ ЦЕЛЯХ: (</w:t>
      </w:r>
      <w:r>
        <w:rPr>
          <w:rFonts w:ascii="Tahoma" w:eastAsia="Arial" w:hAnsi="Tahoma" w:cs="Tahoma"/>
          <w:sz w:val="18"/>
          <w:szCs w:val="18"/>
        </w:rPr>
        <w:t>i</w:t>
      </w:r>
      <w:r w:rsidRPr="00FA0A74">
        <w:rPr>
          <w:rFonts w:ascii="Tahoma" w:eastAsia="Arial" w:hAnsi="Tahoma" w:cs="Tahoma"/>
          <w:sz w:val="18"/>
          <w:szCs w:val="18"/>
          <w:lang w:val="ru-RU"/>
        </w:rPr>
        <w:t>) ДЛЯ КОДИРОВАНИЯ ВИДЕО В СООТВЕТСТВИИ С ВЫШЕУПОМЯНУТЫМИ («СТАНДАРТАМИ ВИДЕО») И/ИЛИ (</w:t>
      </w:r>
      <w:r>
        <w:rPr>
          <w:rFonts w:ascii="Tahoma" w:eastAsia="Arial" w:hAnsi="Tahoma" w:cs="Tahoma"/>
          <w:sz w:val="18"/>
          <w:szCs w:val="18"/>
        </w:rPr>
        <w:t>ii</w:t>
      </w:r>
      <w:r w:rsidRPr="00FA0A74">
        <w:rPr>
          <w:rFonts w:ascii="Tahoma" w:eastAsia="Arial" w:hAnsi="Tahoma" w:cs="Tahoma"/>
          <w:sz w:val="18"/>
          <w:szCs w:val="18"/>
          <w:lang w:val="ru-RU"/>
        </w:rPr>
        <w:t xml:space="preserve">) ДЛЯ ДЕКОДИРОВАНИЯ ВИДЕО В ФОРМАТЕ </w:t>
      </w:r>
      <w:r>
        <w:rPr>
          <w:rFonts w:ascii="Tahoma" w:eastAsia="Arial" w:hAnsi="Tahoma" w:cs="Tahoma"/>
          <w:sz w:val="18"/>
          <w:szCs w:val="18"/>
        </w:rPr>
        <w:t>AVC</w:t>
      </w:r>
      <w:r w:rsidRPr="00FA0A74">
        <w:rPr>
          <w:rFonts w:ascii="Tahoma" w:eastAsia="Arial" w:hAnsi="Tahoma" w:cs="Tahoma"/>
          <w:sz w:val="18"/>
          <w:szCs w:val="18"/>
          <w:lang w:val="ru-RU"/>
        </w:rPr>
        <w:t xml:space="preserve">, </w:t>
      </w:r>
      <w:r>
        <w:rPr>
          <w:rFonts w:ascii="Tahoma" w:eastAsia="Arial" w:hAnsi="Tahoma" w:cs="Tahoma"/>
          <w:sz w:val="18"/>
          <w:szCs w:val="18"/>
        </w:rPr>
        <w:t>VC</w:t>
      </w:r>
      <w:r w:rsidRPr="00FA0A74">
        <w:rPr>
          <w:rFonts w:ascii="Tahoma" w:eastAsia="Arial" w:hAnsi="Tahoma" w:cs="Tahoma"/>
          <w:sz w:val="18"/>
          <w:szCs w:val="18"/>
          <w:lang w:val="ru-RU"/>
        </w:rPr>
        <w:t xml:space="preserve">-1, </w:t>
      </w:r>
      <w:r>
        <w:rPr>
          <w:rFonts w:ascii="Tahoma" w:eastAsia="Arial" w:hAnsi="Tahoma" w:cs="Tahoma"/>
          <w:sz w:val="18"/>
          <w:szCs w:val="18"/>
        </w:rPr>
        <w:t>MPEG</w:t>
      </w:r>
      <w:r w:rsidRPr="00FA0A74">
        <w:rPr>
          <w:rFonts w:ascii="Tahoma" w:eastAsia="Arial" w:hAnsi="Tahoma" w:cs="Tahoma"/>
          <w:sz w:val="18"/>
          <w:szCs w:val="18"/>
          <w:lang w:val="ru-RU"/>
        </w:rPr>
        <w:t xml:space="preserve">-4 ЧАСТЬ 2 ИЛИ </w:t>
      </w:r>
      <w:r>
        <w:rPr>
          <w:rFonts w:ascii="Tahoma" w:eastAsia="Arial" w:hAnsi="Tahoma" w:cs="Tahoma"/>
          <w:sz w:val="18"/>
          <w:szCs w:val="18"/>
        </w:rPr>
        <w:t>MPEG</w:t>
      </w:r>
      <w:r w:rsidRPr="00FA0A74">
        <w:rPr>
          <w:rFonts w:ascii="Tahoma" w:eastAsia="Arial" w:hAnsi="Tahoma" w:cs="Tahoma"/>
          <w:sz w:val="18"/>
          <w:szCs w:val="18"/>
          <w:lang w:val="ru-RU"/>
        </w:rPr>
        <w:t xml:space="preserve"> 2, ЗАКОДИРОВАННОГО ПОТРЕБИТЕЛЕМ В ХОДЕ ЛИЧНОЙ И НЕКОММЕРЧЕСКОЙ ДЕЯТЕЛЬНОСТИ И/ИЛИ ПОЛУЧЕННОГО ОТ ПОСТАВЩИКА ВИДЕО, ИМЕЮЩЕГО ЛИЦЕНЗИЮ НА ПОСТАВКУ ТАКОГО ВИДЕО.</w:t>
      </w:r>
      <w:r w:rsidR="00EC4FB3">
        <w:rPr>
          <w:rFonts w:ascii="Tahoma" w:eastAsia="Arial" w:hAnsi="Tahoma" w:cs="Tahoma"/>
          <w:sz w:val="18"/>
          <w:szCs w:val="18"/>
          <w:lang w:val="ru-RU"/>
        </w:rPr>
        <w:t xml:space="preserve"> </w:t>
      </w:r>
      <w:r w:rsidRPr="00FA0A74">
        <w:rPr>
          <w:rFonts w:ascii="Tahoma" w:eastAsia="Arial" w:hAnsi="Tahoma" w:cs="Tahoma"/>
          <w:sz w:val="18"/>
          <w:szCs w:val="18"/>
          <w:lang w:val="ru-RU"/>
        </w:rPr>
        <w:t xml:space="preserve">НИ ДЛЯ КАКОГО ДРУГОГО ИСПОЛЬЗОВАНИЯ ЛИЦЕНЗИИ НЕ ПРЕДОСТАВЛЯЮТСЯ И НЕ ПОДРАЗУМЕВАЮТСЯ. ДОПОЛНИТЕЛЬНЫЕ СВЕДЕНИЯ МОЖНО ПОЛУЧИТЬ В КОМПАНИИ </w:t>
      </w:r>
      <w:r>
        <w:rPr>
          <w:rFonts w:ascii="Tahoma" w:eastAsia="Arial" w:hAnsi="Tahoma" w:cs="Tahoma"/>
          <w:sz w:val="18"/>
          <w:szCs w:val="18"/>
        </w:rPr>
        <w:t>MPEG</w:t>
      </w:r>
      <w:r w:rsidRPr="00FA0A74">
        <w:rPr>
          <w:rFonts w:ascii="Tahoma" w:eastAsia="Arial" w:hAnsi="Tahoma" w:cs="Tahoma"/>
          <w:sz w:val="18"/>
          <w:szCs w:val="18"/>
          <w:lang w:val="ru-RU"/>
        </w:rPr>
        <w:t xml:space="preserve"> </w:t>
      </w:r>
      <w:r>
        <w:rPr>
          <w:rFonts w:ascii="Tahoma" w:eastAsia="Arial" w:hAnsi="Tahoma" w:cs="Tahoma"/>
          <w:sz w:val="18"/>
          <w:szCs w:val="18"/>
        </w:rPr>
        <w:t>LA</w:t>
      </w:r>
      <w:r w:rsidRPr="00FA0A74">
        <w:rPr>
          <w:rFonts w:ascii="Tahoma" w:eastAsia="Arial" w:hAnsi="Tahoma" w:cs="Tahoma"/>
          <w:sz w:val="18"/>
          <w:szCs w:val="18"/>
          <w:lang w:val="ru-RU"/>
        </w:rPr>
        <w:t xml:space="preserve">, </w:t>
      </w:r>
      <w:r>
        <w:rPr>
          <w:rFonts w:ascii="Tahoma" w:eastAsia="Arial" w:hAnsi="Tahoma" w:cs="Tahoma"/>
          <w:sz w:val="18"/>
          <w:szCs w:val="18"/>
        </w:rPr>
        <w:t>L</w:t>
      </w:r>
      <w:r w:rsidRPr="00FA0A74">
        <w:rPr>
          <w:rFonts w:ascii="Tahoma" w:eastAsia="Arial" w:hAnsi="Tahoma" w:cs="Tahoma"/>
          <w:sz w:val="18"/>
          <w:szCs w:val="18"/>
          <w:lang w:val="ru-RU"/>
        </w:rPr>
        <w:t>.</w:t>
      </w:r>
      <w:r>
        <w:rPr>
          <w:rFonts w:ascii="Tahoma" w:eastAsia="Arial" w:hAnsi="Tahoma" w:cs="Tahoma"/>
          <w:sz w:val="18"/>
          <w:szCs w:val="18"/>
        </w:rPr>
        <w:t>L</w:t>
      </w:r>
      <w:r w:rsidRPr="00FA0A74">
        <w:rPr>
          <w:rFonts w:ascii="Tahoma" w:eastAsia="Arial" w:hAnsi="Tahoma" w:cs="Tahoma"/>
          <w:sz w:val="18"/>
          <w:szCs w:val="18"/>
          <w:lang w:val="ru-RU"/>
        </w:rPr>
        <w:t>.</w:t>
      </w:r>
      <w:r>
        <w:rPr>
          <w:rFonts w:ascii="Tahoma" w:eastAsia="Arial" w:hAnsi="Tahoma" w:cs="Tahoma"/>
          <w:sz w:val="18"/>
          <w:szCs w:val="18"/>
        </w:rPr>
        <w:t>C</w:t>
      </w:r>
      <w:r w:rsidRPr="00FA0A74">
        <w:rPr>
          <w:rFonts w:ascii="Tahoma" w:eastAsia="Arial" w:hAnsi="Tahoma" w:cs="Tahoma"/>
          <w:sz w:val="18"/>
          <w:szCs w:val="18"/>
          <w:lang w:val="ru-RU"/>
        </w:rPr>
        <w:t xml:space="preserve">. СМ ВЕБ-САЙТ </w:t>
      </w:r>
      <w:hyperlink r:id="rId134" w:history="1">
        <w:r>
          <w:rPr>
            <w:rFonts w:eastAsia="Arial" w:cs="Times New Roman"/>
            <w:color w:val="00467F"/>
            <w:sz w:val="18"/>
            <w:szCs w:val="18"/>
            <w:u w:val="single"/>
          </w:rPr>
          <w:t>http</w:t>
        </w:r>
        <w:r w:rsidRPr="00FA0A74">
          <w:rPr>
            <w:rFonts w:eastAsia="Arial" w:cs="Times New Roman"/>
            <w:color w:val="00467F"/>
            <w:sz w:val="18"/>
            <w:szCs w:val="18"/>
            <w:u w:val="single"/>
            <w:lang w:val="ru-RU"/>
          </w:rPr>
          <w:t>://</w:t>
        </w:r>
        <w:r>
          <w:rPr>
            <w:rFonts w:eastAsia="Arial" w:cs="Times New Roman"/>
            <w:color w:val="00467F"/>
            <w:sz w:val="18"/>
            <w:szCs w:val="18"/>
            <w:u w:val="single"/>
          </w:rPr>
          <w:t>www</w:t>
        </w:r>
        <w:r w:rsidRPr="00FA0A74">
          <w:rPr>
            <w:rFonts w:eastAsia="Arial" w:cs="Times New Roman"/>
            <w:color w:val="00467F"/>
            <w:sz w:val="18"/>
            <w:szCs w:val="18"/>
            <w:u w:val="single"/>
            <w:lang w:val="ru-RU"/>
          </w:rPr>
          <w:t>.</w:t>
        </w:r>
        <w:r>
          <w:rPr>
            <w:rFonts w:eastAsia="Arial" w:cs="Times New Roman"/>
            <w:color w:val="00467F"/>
            <w:sz w:val="18"/>
            <w:szCs w:val="18"/>
            <w:u w:val="single"/>
          </w:rPr>
          <w:t>mpegla</w:t>
        </w:r>
        <w:r w:rsidRPr="00FA0A74">
          <w:rPr>
            <w:rFonts w:eastAsia="Arial" w:cs="Times New Roman"/>
            <w:color w:val="00467F"/>
            <w:sz w:val="18"/>
            <w:szCs w:val="18"/>
            <w:u w:val="single"/>
            <w:lang w:val="ru-RU"/>
          </w:rPr>
          <w:t>.</w:t>
        </w:r>
        <w:r>
          <w:rPr>
            <w:rFonts w:eastAsia="Arial" w:cs="Times New Roman"/>
            <w:color w:val="00467F"/>
            <w:sz w:val="18"/>
            <w:szCs w:val="18"/>
            <w:u w:val="single"/>
          </w:rPr>
          <w:t>com</w:t>
        </w:r>
        <w:r w:rsidRPr="00FA0A74">
          <w:rPr>
            <w:rFonts w:eastAsia="Arial" w:cs="Times New Roman"/>
            <w:color w:val="00467F"/>
            <w:sz w:val="18"/>
            <w:szCs w:val="18"/>
            <w:u w:val="single"/>
            <w:lang w:val="ru-RU"/>
          </w:rPr>
          <w:t>/</w:t>
        </w:r>
        <w:r>
          <w:rPr>
            <w:rFonts w:eastAsia="Arial" w:cs="Times New Roman"/>
            <w:color w:val="00467F"/>
            <w:sz w:val="18"/>
            <w:szCs w:val="18"/>
            <w:u w:val="single"/>
          </w:rPr>
          <w:t>index</w:t>
        </w:r>
        <w:r w:rsidRPr="00FA0A74">
          <w:rPr>
            <w:rFonts w:eastAsia="Arial" w:cs="Times New Roman"/>
            <w:color w:val="00467F"/>
            <w:sz w:val="18"/>
            <w:szCs w:val="18"/>
            <w:u w:val="single"/>
            <w:lang w:val="ru-RU"/>
          </w:rPr>
          <w:t>1.</w:t>
        </w:r>
        <w:r>
          <w:rPr>
            <w:rFonts w:eastAsia="Arial" w:cs="Times New Roman"/>
            <w:color w:val="00467F"/>
            <w:sz w:val="18"/>
            <w:szCs w:val="18"/>
            <w:u w:val="single"/>
          </w:rPr>
          <w:t>cfm</w:t>
        </w:r>
      </w:hyperlink>
      <w:r w:rsidRPr="00FA0A74">
        <w:rPr>
          <w:rFonts w:ascii="Tahoma" w:eastAsia="Arial" w:hAnsi="Tahoma" w:cs="Tahoma"/>
          <w:sz w:val="18"/>
          <w:szCs w:val="18"/>
          <w:lang w:val="ru-RU"/>
        </w:rPr>
        <w:t>.</w:t>
      </w:r>
      <w:r w:rsidRPr="00FA0A74">
        <w:rPr>
          <w:rFonts w:ascii="Tahoma" w:eastAsia="Arial" w:hAnsi="Tahoma" w:cs="Tahoma"/>
          <w:color w:val="FF0000"/>
          <w:sz w:val="18"/>
          <w:szCs w:val="18"/>
          <w:lang w:val="ru-RU"/>
        </w:rPr>
        <w:t xml:space="preserve"> </w:t>
      </w:r>
    </w:p>
    <w:p w:rsidR="00B0332A" w:rsidRPr="00FA0A74" w:rsidRDefault="00B0332A" w:rsidP="00B0332A">
      <w:pPr>
        <w:ind w:left="270"/>
        <w:rPr>
          <w:rFonts w:eastAsia="Arial" w:cs="Times New Roman"/>
          <w:color w:val="404040"/>
          <w:sz w:val="18"/>
          <w:szCs w:val="18"/>
          <w:lang w:val="ru-RU"/>
        </w:rPr>
      </w:pPr>
      <w:r w:rsidRPr="00FA0A74">
        <w:rPr>
          <w:rFonts w:eastAsia="Arial" w:cs="Times New Roman"/>
          <w:color w:val="404040"/>
          <w:sz w:val="18"/>
          <w:szCs w:val="18"/>
          <w:lang w:val="ru-RU"/>
        </w:rPr>
        <w:t>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w:t>
      </w:r>
      <w:r>
        <w:rPr>
          <w:rFonts w:eastAsia="Arial" w:cs="Times New Roman"/>
          <w:color w:val="404040"/>
          <w:sz w:val="18"/>
          <w:szCs w:val="18"/>
        </w:rPr>
        <w:t>i</w:t>
      </w:r>
      <w:r w:rsidRPr="00FA0A74">
        <w:rPr>
          <w:rFonts w:eastAsia="Arial" w:cs="Times New Roman"/>
          <w:color w:val="404040"/>
          <w:sz w:val="18"/>
          <w:szCs w:val="18"/>
          <w:lang w:val="ru-RU"/>
        </w:rPr>
        <w:t>) повторное распространение программного обеспечения третьим лицам, а также (</w:t>
      </w:r>
      <w:r>
        <w:rPr>
          <w:rFonts w:eastAsia="Arial" w:cs="Times New Roman"/>
          <w:color w:val="404040"/>
          <w:sz w:val="18"/>
          <w:szCs w:val="18"/>
        </w:rPr>
        <w:t>ii</w:t>
      </w:r>
      <w:r w:rsidRPr="00FA0A74">
        <w:rPr>
          <w:rFonts w:eastAsia="Arial" w:cs="Times New Roman"/>
          <w:color w:val="404040"/>
          <w:sz w:val="18"/>
          <w:szCs w:val="18"/>
          <w:lang w:val="ru-RU"/>
        </w:rPr>
        <w:t>) создание содержимого с использованием технологий, совместимых с ВИДЕОСТАНДАРТАМИ, для распространения третьим лицам.</w:t>
      </w:r>
    </w:p>
    <w:p w:rsidR="00B0332A" w:rsidRPr="00FA0A74" w:rsidRDefault="00B0332A" w:rsidP="00CF231F">
      <w:pPr>
        <w:pStyle w:val="PURHeading1"/>
        <w:rPr>
          <w:lang w:val="ru-RU"/>
        </w:rPr>
      </w:pPr>
      <w:r w:rsidRPr="00FA0A74">
        <w:rPr>
          <w:lang w:val="ru-RU"/>
        </w:rPr>
        <w:t xml:space="preserve">Потенциально </w:t>
      </w:r>
      <w:r w:rsidR="00E84C3F" w:rsidRPr="00FA0A74">
        <w:rPr>
          <w:lang w:val="ru-RU"/>
        </w:rPr>
        <w:t>Нежелательное Программное Обеспечение</w:t>
      </w:r>
    </w:p>
    <w:p w:rsidR="00B0332A" w:rsidRPr="00FA0A74" w:rsidRDefault="00B0332A" w:rsidP="00CF231F">
      <w:pPr>
        <w:keepNext/>
        <w:keepLines/>
        <w:ind w:left="270"/>
        <w:rPr>
          <w:color w:val="404040" w:themeColor="text1" w:themeTint="BF"/>
          <w:sz w:val="18"/>
          <w:lang w:val="ru-RU"/>
        </w:rPr>
      </w:pPr>
      <w:r w:rsidRPr="00FA0A74">
        <w:rPr>
          <w:color w:val="404040" w:themeColor="text1" w:themeTint="BF"/>
          <w:sz w:val="18"/>
          <w:lang w:val="ru-RU"/>
        </w:rPr>
        <w:t xml:space="preserve">Защитник </w:t>
      </w:r>
      <w:r>
        <w:rPr>
          <w:color w:val="404040" w:themeColor="text1" w:themeTint="BF"/>
          <w:sz w:val="18"/>
        </w:rPr>
        <w:t>Windows</w:t>
      </w:r>
      <w:r w:rsidRPr="00FA0A74">
        <w:rPr>
          <w:color w:val="404040" w:themeColor="text1" w:themeTint="BF"/>
          <w:sz w:val="18"/>
          <w:lang w:val="ru-RU"/>
        </w:rPr>
        <w:t>, если он включен, ищет на компьютере шпионское, рекламное и другое потенциально нежелательное программное обеспечение.</w:t>
      </w:r>
      <w:r w:rsidR="00EC4FB3">
        <w:rPr>
          <w:color w:val="404040" w:themeColor="text1" w:themeTint="BF"/>
          <w:sz w:val="18"/>
          <w:lang w:val="ru-RU"/>
        </w:rPr>
        <w:t xml:space="preserve"> </w:t>
      </w:r>
      <w:r w:rsidRPr="00FA0A74">
        <w:rPr>
          <w:color w:val="404040" w:themeColor="text1" w:themeTint="BF"/>
          <w:sz w:val="18"/>
          <w:lang w:val="ru-RU"/>
        </w:rPr>
        <w:t>В случае обнаружения потенциально нежелательной программы вам будет предложено проигнорировать ее, отключить (изолировать) или удалить.</w:t>
      </w:r>
      <w:r w:rsidR="00EC4FB3">
        <w:rPr>
          <w:color w:val="404040" w:themeColor="text1" w:themeTint="BF"/>
          <w:sz w:val="18"/>
          <w:lang w:val="ru-RU"/>
        </w:rPr>
        <w:t xml:space="preserve"> </w:t>
      </w:r>
      <w:r w:rsidRPr="00FA0A74">
        <w:rPr>
          <w:color w:val="404040" w:themeColor="text1" w:themeTint="BF"/>
          <w:sz w:val="18"/>
          <w:lang w:val="ru-RU"/>
        </w:rPr>
        <w:t>Если не изменить настройки по умолчанию, потенциально нежелательное программное обеспечение высокого и критического уровня опасности будет автоматически удаляться после</w:t>
      </w:r>
      <w:r w:rsidR="00CF231F">
        <w:rPr>
          <w:color w:val="404040" w:themeColor="text1" w:themeTint="BF"/>
          <w:sz w:val="18"/>
        </w:rPr>
        <w:t> </w:t>
      </w:r>
      <w:r w:rsidRPr="00FA0A74">
        <w:rPr>
          <w:color w:val="404040" w:themeColor="text1" w:themeTint="BF"/>
          <w:sz w:val="18"/>
          <w:lang w:val="ru-RU"/>
        </w:rPr>
        <w:t>проверки.</w:t>
      </w:r>
      <w:r w:rsidR="00EC4FB3">
        <w:rPr>
          <w:color w:val="404040" w:themeColor="text1" w:themeTint="BF"/>
          <w:sz w:val="18"/>
          <w:lang w:val="ru-RU"/>
        </w:rPr>
        <w:t xml:space="preserve"> </w:t>
      </w:r>
      <w:r w:rsidRPr="00FA0A74">
        <w:rPr>
          <w:color w:val="404040" w:themeColor="text1" w:themeTint="BF"/>
          <w:sz w:val="18"/>
          <w:lang w:val="ru-RU"/>
        </w:rPr>
        <w:t>Удаление или отключение потенциально нежелательного программного обеспечения может привести к</w:t>
      </w:r>
      <w:r w:rsidR="00CF231F">
        <w:rPr>
          <w:color w:val="404040" w:themeColor="text1" w:themeTint="BF"/>
          <w:sz w:val="18"/>
        </w:rPr>
        <w:t> </w:t>
      </w:r>
      <w:r w:rsidRPr="00FA0A74">
        <w:rPr>
          <w:color w:val="404040" w:themeColor="text1" w:themeTint="BF"/>
          <w:sz w:val="18"/>
          <w:lang w:val="ru-RU"/>
        </w:rPr>
        <w:t>тому, что перестанет работать другое программное обеспечение на компьютере, или вы нарушите условия лицензии на</w:t>
      </w:r>
      <w:r w:rsidR="00CF231F">
        <w:rPr>
          <w:color w:val="404040" w:themeColor="text1" w:themeTint="BF"/>
          <w:sz w:val="18"/>
        </w:rPr>
        <w:t> </w:t>
      </w:r>
      <w:r w:rsidRPr="00FA0A74">
        <w:rPr>
          <w:color w:val="404040" w:themeColor="text1" w:themeTint="BF"/>
          <w:sz w:val="18"/>
          <w:lang w:val="ru-RU"/>
        </w:rPr>
        <w:t>использование другого программного обеспечения на вашем компьютере.</w:t>
      </w:r>
    </w:p>
    <w:p w:rsidR="00B0332A" w:rsidRPr="00FA0A74" w:rsidRDefault="00B0332A" w:rsidP="00B0332A">
      <w:pPr>
        <w:ind w:left="270"/>
        <w:rPr>
          <w:color w:val="404040" w:themeColor="text1" w:themeTint="BF"/>
          <w:sz w:val="18"/>
          <w:lang w:val="ru-RU"/>
        </w:rPr>
      </w:pPr>
      <w:r w:rsidRPr="00FA0A74">
        <w:rPr>
          <w:color w:val="404040" w:themeColor="text1" w:themeTint="BF"/>
          <w:sz w:val="18"/>
          <w:lang w:val="ru-RU"/>
        </w:rPr>
        <w:t>Используя это программное обеспечение, можно удалить или отключить программное обеспечение, не являющееся потенциально нежелательным.</w:t>
      </w:r>
    </w:p>
    <w:p w:rsidR="00B0332A" w:rsidRPr="00FA0A74" w:rsidRDefault="00B0332A" w:rsidP="00B0332A">
      <w:pPr>
        <w:keepNext/>
        <w:keepLines/>
        <w:pBdr>
          <w:bottom w:val="single" w:sz="8" w:space="1" w:color="00467F" w:themeColor="text2"/>
        </w:pBdr>
        <w:spacing w:before="240" w:after="240" w:line="240" w:lineRule="exact"/>
        <w:rPr>
          <w:rFonts w:eastAsia="Arial" w:cs="Times New Roman"/>
          <w:smallCaps/>
          <w:noProof/>
          <w:color w:val="00467F" w:themeColor="text2"/>
          <w:sz w:val="24"/>
          <w:szCs w:val="24"/>
          <w:lang w:val="ru-RU"/>
        </w:rPr>
      </w:pPr>
      <w:r w:rsidRPr="00FA0A74">
        <w:rPr>
          <w:rFonts w:eastAsia="Arial" w:cs="Times New Roman"/>
          <w:smallCaps/>
          <w:color w:val="00467F" w:themeColor="text2"/>
          <w:sz w:val="24"/>
          <w:szCs w:val="24"/>
          <w:lang w:val="ru-RU"/>
        </w:rPr>
        <w:t xml:space="preserve">Уведомление </w:t>
      </w:r>
      <w:r w:rsidR="00E84C3F" w:rsidRPr="00FA0A74">
        <w:rPr>
          <w:rFonts w:eastAsia="Arial" w:cs="Times New Roman"/>
          <w:smallCaps/>
          <w:color w:val="00467F" w:themeColor="text2"/>
          <w:sz w:val="24"/>
          <w:szCs w:val="24"/>
          <w:lang w:val="ru-RU"/>
        </w:rPr>
        <w:t>О Записи</w:t>
      </w:r>
    </w:p>
    <w:p w:rsidR="00B0332A" w:rsidRPr="00FA0A74" w:rsidRDefault="00B0332A" w:rsidP="00B0332A">
      <w:pPr>
        <w:ind w:left="270"/>
        <w:rPr>
          <w:color w:val="404040" w:themeColor="text1" w:themeTint="BF"/>
          <w:sz w:val="18"/>
          <w:lang w:val="ru-RU"/>
        </w:rPr>
      </w:pPr>
      <w:r w:rsidRPr="00FA0A74">
        <w:rPr>
          <w:color w:val="404040" w:themeColor="text1" w:themeTint="BF"/>
          <w:sz w:val="18"/>
          <w:lang w:val="ru-RU"/>
        </w:rPr>
        <w:t>Законодательство некоторых юрисдикций требует уведомления или согласия физических лиц перед проведением перехвата, контроля или записи их коммуникаций и/или ограничения сбора, хранения и использования информации, по</w:t>
      </w:r>
      <w:r w:rsidR="00CF231F">
        <w:rPr>
          <w:color w:val="404040" w:themeColor="text1" w:themeTint="BF"/>
          <w:sz w:val="18"/>
        </w:rPr>
        <w:t> </w:t>
      </w:r>
      <w:r w:rsidRPr="00FA0A74">
        <w:rPr>
          <w:color w:val="404040" w:themeColor="text1" w:themeTint="BF"/>
          <w:sz w:val="18"/>
          <w:lang w:val="ru-RU"/>
        </w:rPr>
        <w:t>которой можно идентифицировать физическое лицо.</w:t>
      </w:r>
      <w:r w:rsidR="00EC4FB3">
        <w:rPr>
          <w:color w:val="404040" w:themeColor="text1" w:themeTint="BF"/>
          <w:sz w:val="18"/>
          <w:lang w:val="ru-RU"/>
        </w:rPr>
        <w:t xml:space="preserve"> </w:t>
      </w:r>
      <w:r w:rsidRPr="00FA0A74">
        <w:rPr>
          <w:color w:val="404040" w:themeColor="text1" w:themeTint="BF"/>
          <w:sz w:val="18"/>
          <w:lang w:val="ru-RU"/>
        </w:rPr>
        <w:t>Вы соглашаетесь выполнять все применимые законы, получать все</w:t>
      </w:r>
      <w:r w:rsidR="00CF231F">
        <w:rPr>
          <w:color w:val="404040" w:themeColor="text1" w:themeTint="BF"/>
          <w:sz w:val="18"/>
        </w:rPr>
        <w:t> </w:t>
      </w:r>
      <w:r w:rsidRPr="00FA0A74">
        <w:rPr>
          <w:color w:val="404040" w:themeColor="text1" w:themeTint="BF"/>
          <w:sz w:val="18"/>
          <w:lang w:val="ru-RU"/>
        </w:rPr>
        <w:t>необходимые разрешения и раскрывать всю необходимую информацию прежде, чем использовать службу Интернета и/или функции записи.</w:t>
      </w:r>
    </w:p>
    <w:p w:rsidR="00B105AB" w:rsidRPr="00FA0A74" w:rsidRDefault="007D2C77" w:rsidP="00DB4E8F">
      <w:pPr>
        <w:pStyle w:val="PURHeading1"/>
        <w:rPr>
          <w:lang w:val="ru-RU"/>
        </w:rPr>
      </w:pPr>
      <w:bookmarkStart w:id="728" w:name="_Toc299957229"/>
      <w:bookmarkEnd w:id="727"/>
      <w:r w:rsidRPr="00FA0A74">
        <w:rPr>
          <w:lang w:val="ru-RU"/>
        </w:rPr>
        <w:t xml:space="preserve">Уведомление </w:t>
      </w:r>
      <w:r w:rsidR="00E84C3F" w:rsidRPr="00FA0A74">
        <w:rPr>
          <w:lang w:val="ru-RU"/>
        </w:rPr>
        <w:t>О Проверке</w:t>
      </w:r>
      <w:bookmarkEnd w:id="728"/>
    </w:p>
    <w:p w:rsidR="00B105AB" w:rsidRPr="00FA0A74" w:rsidRDefault="00B105AB" w:rsidP="00B105AB">
      <w:pPr>
        <w:pStyle w:val="PURBody-Indented"/>
        <w:rPr>
          <w:lang w:val="ru-RU"/>
        </w:rPr>
      </w:pPr>
      <w:r w:rsidRPr="00FA0A74">
        <w:rPr>
          <w:lang w:val="ru-RU"/>
        </w:rPr>
        <w:t>Время от времени программное обеспечение будет обновлять или просить загрузить функцию проверки, являющуюся частью программного обеспечения. Функция проверки проверяет, активировано ли программное обеспечение, и есть ли</w:t>
      </w:r>
      <w:r w:rsidR="00CF231F">
        <w:t> </w:t>
      </w:r>
      <w:r w:rsidRPr="00FA0A74">
        <w:rPr>
          <w:lang w:val="ru-RU"/>
        </w:rPr>
        <w:t>на</w:t>
      </w:r>
      <w:r w:rsidR="00CF231F">
        <w:t> </w:t>
      </w:r>
      <w:r w:rsidRPr="00FA0A74">
        <w:rPr>
          <w:lang w:val="ru-RU"/>
        </w:rPr>
        <w:t xml:space="preserve">него лицензия. Успешная проверка позволяет также использовать определенные возможности программного обеспечения и дает дополнительные преимущества. Дополнительные сведения см. на веб-сайте </w:t>
      </w:r>
      <w:hyperlink r:id="rId135" w:history="1">
        <w:r w:rsidRPr="00C50B50">
          <w:rPr>
            <w:color w:val="00467F"/>
            <w:u w:val="single"/>
          </w:rPr>
          <w:t>http</w:t>
        </w:r>
        <w:r w:rsidRPr="00C50B50">
          <w:rPr>
            <w:color w:val="00467F"/>
            <w:u w:val="single"/>
            <w:lang w:val="ru-RU"/>
          </w:rPr>
          <w:t>://</w:t>
        </w:r>
        <w:r w:rsidRPr="00C50B50">
          <w:rPr>
            <w:color w:val="00467F"/>
            <w:u w:val="single"/>
          </w:rPr>
          <w:t>go</w:t>
        </w:r>
        <w:r w:rsidRPr="00C50B50">
          <w:rPr>
            <w:color w:val="00467F"/>
            <w:u w:val="single"/>
            <w:lang w:val="ru-RU"/>
          </w:rPr>
          <w:t>.</w:t>
        </w:r>
        <w:r w:rsidRPr="00C50B50">
          <w:rPr>
            <w:color w:val="00467F"/>
            <w:u w:val="single"/>
          </w:rPr>
          <w:t>microsoft</w:t>
        </w:r>
        <w:r w:rsidRPr="00C50B50">
          <w:rPr>
            <w:color w:val="00467F"/>
            <w:u w:val="single"/>
            <w:lang w:val="ru-RU"/>
          </w:rPr>
          <w:t>.</w:t>
        </w:r>
        <w:r w:rsidRPr="00C50B50">
          <w:rPr>
            <w:color w:val="00467F"/>
            <w:u w:val="single"/>
          </w:rPr>
          <w:t>com</w:t>
        </w:r>
        <w:r w:rsidRPr="00C50B50">
          <w:rPr>
            <w:color w:val="00467F"/>
            <w:u w:val="single"/>
            <w:lang w:val="ru-RU"/>
          </w:rPr>
          <w:t>/</w:t>
        </w:r>
        <w:r w:rsidRPr="00C50B50">
          <w:rPr>
            <w:color w:val="00467F"/>
            <w:u w:val="single"/>
          </w:rPr>
          <w:t>fwlink</w:t>
        </w:r>
        <w:r w:rsidRPr="00C50B50">
          <w:rPr>
            <w:color w:val="00467F"/>
            <w:u w:val="single"/>
            <w:lang w:val="ru-RU"/>
          </w:rPr>
          <w:t>/?</w:t>
        </w:r>
        <w:r w:rsidRPr="00C50B50">
          <w:rPr>
            <w:color w:val="00467F"/>
            <w:u w:val="single"/>
          </w:rPr>
          <w:t>linkid</w:t>
        </w:r>
        <w:r w:rsidRPr="00C50B50">
          <w:rPr>
            <w:color w:val="00467F"/>
            <w:u w:val="single"/>
            <w:lang w:val="ru-RU"/>
          </w:rPr>
          <w:t>=39157</w:t>
        </w:r>
      </w:hyperlink>
      <w:r w:rsidRPr="00FA0A74">
        <w:rPr>
          <w:lang w:val="ru-RU"/>
        </w:rPr>
        <w:t>.</w:t>
      </w:r>
    </w:p>
    <w:p w:rsidR="00B105AB" w:rsidRPr="00FA0A74" w:rsidRDefault="00B105AB" w:rsidP="00B105AB">
      <w:pPr>
        <w:pStyle w:val="PURBody-Indented"/>
        <w:rPr>
          <w:lang w:val="ru-RU"/>
        </w:rPr>
      </w:pPr>
      <w:r w:rsidRPr="00FA0A74">
        <w:rPr>
          <w:lang w:val="ru-RU"/>
        </w:rPr>
        <w:t xml:space="preserve">Во время проверки программное обеспечение передает сведения о программном обеспечении и устройстве в корпорацию </w:t>
      </w:r>
      <w:r>
        <w:t>Microsoft</w:t>
      </w:r>
      <w:r w:rsidRPr="00FA0A74">
        <w:rPr>
          <w:lang w:val="ru-RU"/>
        </w:rPr>
        <w:t>.</w:t>
      </w:r>
      <w:r w:rsidR="00EC4FB3">
        <w:rPr>
          <w:lang w:val="ru-RU"/>
        </w:rPr>
        <w:t xml:space="preserve"> </w:t>
      </w:r>
      <w:r w:rsidRPr="00FA0A74">
        <w:rPr>
          <w:lang w:val="ru-RU"/>
        </w:rPr>
        <w:t xml:space="preserve">Эти сведения включают версию программного обеспечения, ключ продукта и </w:t>
      </w:r>
      <w:r>
        <w:t>IP</w:t>
      </w:r>
      <w:r w:rsidRPr="00FA0A74">
        <w:rPr>
          <w:lang w:val="ru-RU"/>
        </w:rPr>
        <w:t xml:space="preserve">-адрес устройства. </w:t>
      </w:r>
      <w:r>
        <w:t>Microsoft</w:t>
      </w:r>
      <w:r w:rsidRPr="00FA0A74">
        <w:rPr>
          <w:lang w:val="ru-RU"/>
        </w:rPr>
        <w:t xml:space="preserve"> не использует эти сведения для вашей идентификации или связи с вами. Используя программное обеспечение, вы тем самым даете согласие на передачу этих сведений. Дополнительные сведения о процедуре проверки и передаваемых сведениях см. по адресу </w:t>
      </w:r>
      <w:hyperlink r:id="rId136" w:history="1">
        <w:r w:rsidRPr="00C50B50">
          <w:rPr>
            <w:color w:val="00467F"/>
            <w:u w:val="single"/>
          </w:rPr>
          <w:t>http</w:t>
        </w:r>
        <w:r w:rsidRPr="00C50B50">
          <w:rPr>
            <w:color w:val="00467F"/>
            <w:u w:val="single"/>
            <w:lang w:val="ru-RU"/>
          </w:rPr>
          <w:t>://</w:t>
        </w:r>
        <w:r w:rsidRPr="00C50B50">
          <w:rPr>
            <w:color w:val="00467F"/>
            <w:u w:val="single"/>
          </w:rPr>
          <w:t>go</w:t>
        </w:r>
        <w:r w:rsidRPr="00C50B50">
          <w:rPr>
            <w:color w:val="00467F"/>
            <w:u w:val="single"/>
            <w:lang w:val="ru-RU"/>
          </w:rPr>
          <w:t>.</w:t>
        </w:r>
        <w:r w:rsidRPr="00C50B50">
          <w:rPr>
            <w:color w:val="00467F"/>
            <w:u w:val="single"/>
          </w:rPr>
          <w:t>microsoft</w:t>
        </w:r>
        <w:r w:rsidRPr="00C50B50">
          <w:rPr>
            <w:color w:val="00467F"/>
            <w:u w:val="single"/>
            <w:lang w:val="ru-RU"/>
          </w:rPr>
          <w:t>.</w:t>
        </w:r>
        <w:r w:rsidRPr="00C50B50">
          <w:rPr>
            <w:color w:val="00467F"/>
            <w:u w:val="single"/>
          </w:rPr>
          <w:t>com</w:t>
        </w:r>
        <w:r w:rsidRPr="00C50B50">
          <w:rPr>
            <w:color w:val="00467F"/>
            <w:u w:val="single"/>
            <w:lang w:val="ru-RU"/>
          </w:rPr>
          <w:t>/</w:t>
        </w:r>
        <w:r w:rsidRPr="00C50B50">
          <w:rPr>
            <w:color w:val="00467F"/>
            <w:u w:val="single"/>
          </w:rPr>
          <w:t>fwlink</w:t>
        </w:r>
        <w:r w:rsidRPr="00C50B50">
          <w:rPr>
            <w:color w:val="00467F"/>
            <w:u w:val="single"/>
            <w:lang w:val="ru-RU"/>
          </w:rPr>
          <w:t>/?</w:t>
        </w:r>
        <w:r w:rsidRPr="00C50B50">
          <w:rPr>
            <w:color w:val="00467F"/>
            <w:u w:val="single"/>
          </w:rPr>
          <w:t>linkid</w:t>
        </w:r>
        <w:r w:rsidRPr="00C50B50">
          <w:rPr>
            <w:color w:val="00467F"/>
            <w:u w:val="single"/>
            <w:lang w:val="ru-RU"/>
          </w:rPr>
          <w:t>=69500</w:t>
        </w:r>
      </w:hyperlink>
      <w:r w:rsidRPr="00FA0A74">
        <w:rPr>
          <w:lang w:val="ru-RU"/>
        </w:rPr>
        <w:t>.</w:t>
      </w:r>
    </w:p>
    <w:p w:rsidR="00B105AB" w:rsidRPr="00C8668C" w:rsidRDefault="00B105AB" w:rsidP="00B105AB">
      <w:pPr>
        <w:pStyle w:val="PURBody-Indented"/>
      </w:pPr>
      <w:r w:rsidRPr="00FA0A74">
        <w:rPr>
          <w:lang w:val="ru-RU"/>
        </w:rPr>
        <w:t xml:space="preserve">Если на программное обеспечение нет официальной лицензии, это может повлиять на его функциональные возможности. </w:t>
      </w:r>
      <w:r>
        <w:t>Например, возможно следующее:</w:t>
      </w:r>
    </w:p>
    <w:p w:rsidR="00B105AB" w:rsidRPr="00FA0A74" w:rsidRDefault="00B105AB" w:rsidP="00D80857">
      <w:pPr>
        <w:pStyle w:val="PURBody-Indented"/>
        <w:numPr>
          <w:ilvl w:val="0"/>
          <w:numId w:val="8"/>
        </w:numPr>
        <w:rPr>
          <w:lang w:val="ru-RU"/>
        </w:rPr>
      </w:pPr>
      <w:r w:rsidRPr="00FA0A74">
        <w:rPr>
          <w:lang w:val="ru-RU"/>
        </w:rPr>
        <w:t>вам придется заново активировать программное обеспечение или</w:t>
      </w:r>
    </w:p>
    <w:p w:rsidR="00B105AB" w:rsidRPr="00FA0A74" w:rsidRDefault="00B105AB" w:rsidP="00D80857">
      <w:pPr>
        <w:pStyle w:val="PURBody-Indented"/>
        <w:numPr>
          <w:ilvl w:val="0"/>
          <w:numId w:val="8"/>
        </w:numPr>
        <w:rPr>
          <w:lang w:val="ru-RU"/>
        </w:rPr>
      </w:pPr>
      <w:r w:rsidRPr="00FA0A74">
        <w:rPr>
          <w:lang w:val="ru-RU"/>
        </w:rPr>
        <w:t>вы будете получать напоминания о необходимости получения лицензионной копии программного обеспечения,</w:t>
      </w:r>
    </w:p>
    <w:p w:rsidR="00B105AB" w:rsidRPr="00FA0A74" w:rsidRDefault="00B105AB" w:rsidP="00D80857">
      <w:pPr>
        <w:pStyle w:val="PURBody-Indented"/>
        <w:numPr>
          <w:ilvl w:val="0"/>
          <w:numId w:val="8"/>
        </w:numPr>
        <w:rPr>
          <w:lang w:val="ru-RU"/>
        </w:rPr>
      </w:pPr>
      <w:r w:rsidRPr="00FA0A74">
        <w:rPr>
          <w:lang w:val="ru-RU"/>
        </w:rPr>
        <w:t xml:space="preserve">Возможно также, что вы не сможете: </w:t>
      </w:r>
    </w:p>
    <w:p w:rsidR="00B105AB" w:rsidRDefault="00B105AB" w:rsidP="00D80857">
      <w:pPr>
        <w:pStyle w:val="PURBody-Indented"/>
        <w:numPr>
          <w:ilvl w:val="0"/>
          <w:numId w:val="8"/>
        </w:numPr>
      </w:pPr>
      <w:r>
        <w:t xml:space="preserve">подключаться к Интернету; </w:t>
      </w:r>
    </w:p>
    <w:p w:rsidR="00B105AB" w:rsidRPr="00FA0A74" w:rsidRDefault="00B105AB" w:rsidP="00D80857">
      <w:pPr>
        <w:pStyle w:val="PURBody-Indented"/>
        <w:numPr>
          <w:ilvl w:val="0"/>
          <w:numId w:val="8"/>
        </w:numPr>
        <w:rPr>
          <w:lang w:val="ru-RU"/>
        </w:rPr>
      </w:pPr>
      <w:r w:rsidRPr="00FA0A74">
        <w:rPr>
          <w:lang w:val="ru-RU"/>
        </w:rPr>
        <w:t xml:space="preserve">получать определенные обновления или доработки от </w:t>
      </w:r>
      <w:r>
        <w:t>Microsoft</w:t>
      </w:r>
      <w:r w:rsidRPr="00FA0A74">
        <w:rPr>
          <w:lang w:val="ru-RU"/>
        </w:rPr>
        <w:t>.</w:t>
      </w:r>
    </w:p>
    <w:p w:rsidR="00DB4E8F" w:rsidRPr="00FA0A74" w:rsidRDefault="00B105AB" w:rsidP="00DB4E8F">
      <w:pPr>
        <w:pStyle w:val="PURBody-Indented"/>
        <w:rPr>
          <w:lang w:val="ru-RU"/>
        </w:rPr>
      </w:pPr>
      <w:r w:rsidRPr="00FA0A74">
        <w:rPr>
          <w:lang w:val="ru-RU"/>
        </w:rPr>
        <w:t xml:space="preserve">Вы можете получать обновления для программного обеспечения только от </w:t>
      </w:r>
      <w:r>
        <w:t>Microsoft</w:t>
      </w:r>
      <w:r w:rsidRPr="00FA0A74">
        <w:rPr>
          <w:lang w:val="ru-RU"/>
        </w:rPr>
        <w:t xml:space="preserve"> или из авторизованных источников. Дополнительные сведения о получении обновлений из авторизованных источников см. по адресу </w:t>
      </w:r>
      <w:hyperlink r:id="rId137" w:history="1">
        <w:r>
          <w:rPr>
            <w:rStyle w:val="Hyperlink"/>
            <w:rFonts w:ascii="Tahoma" w:hAnsi="Tahoma" w:cs="Tahoma"/>
            <w:szCs w:val="18"/>
          </w:rPr>
          <w:t>http</w:t>
        </w:r>
        <w:r w:rsidRPr="00FA0A74">
          <w:rPr>
            <w:rStyle w:val="Hyperlink"/>
            <w:rFonts w:ascii="Tahoma" w:hAnsi="Tahoma" w:cs="Tahoma"/>
            <w:szCs w:val="18"/>
            <w:lang w:val="ru-RU"/>
          </w:rPr>
          <w:t>://</w:t>
        </w:r>
        <w:r>
          <w:rPr>
            <w:rStyle w:val="Hyperlink"/>
            <w:rFonts w:ascii="Tahoma" w:hAnsi="Tahoma" w:cs="Tahoma"/>
            <w:szCs w:val="18"/>
          </w:rPr>
          <w:t>go</w:t>
        </w:r>
        <w:r w:rsidRPr="00FA0A74">
          <w:rPr>
            <w:rStyle w:val="Hyperlink"/>
            <w:rFonts w:ascii="Tahoma" w:hAnsi="Tahoma" w:cs="Tahoma"/>
            <w:szCs w:val="18"/>
            <w:lang w:val="ru-RU"/>
          </w:rPr>
          <w:t>.</w:t>
        </w:r>
        <w:r>
          <w:rPr>
            <w:rStyle w:val="Hyperlink"/>
            <w:rFonts w:ascii="Tahoma" w:hAnsi="Tahoma" w:cs="Tahoma"/>
            <w:szCs w:val="18"/>
          </w:rPr>
          <w:t>microsoft</w:t>
        </w:r>
        <w:r w:rsidRPr="00FA0A74">
          <w:rPr>
            <w:rStyle w:val="Hyperlink"/>
            <w:rFonts w:ascii="Tahoma" w:hAnsi="Tahoma" w:cs="Tahoma"/>
            <w:szCs w:val="18"/>
            <w:lang w:val="ru-RU"/>
          </w:rPr>
          <w:t>.</w:t>
        </w:r>
        <w:r>
          <w:rPr>
            <w:rStyle w:val="Hyperlink"/>
            <w:rFonts w:ascii="Tahoma" w:hAnsi="Tahoma" w:cs="Tahoma"/>
            <w:szCs w:val="18"/>
          </w:rPr>
          <w:t>com</w:t>
        </w:r>
        <w:r w:rsidRPr="00FA0A74">
          <w:rPr>
            <w:rStyle w:val="Hyperlink"/>
            <w:rFonts w:ascii="Tahoma" w:hAnsi="Tahoma" w:cs="Tahoma"/>
            <w:szCs w:val="18"/>
            <w:lang w:val="ru-RU"/>
          </w:rPr>
          <w:t>/</w:t>
        </w:r>
        <w:r>
          <w:rPr>
            <w:rStyle w:val="Hyperlink"/>
            <w:rFonts w:ascii="Tahoma" w:hAnsi="Tahoma" w:cs="Tahoma"/>
            <w:szCs w:val="18"/>
          </w:rPr>
          <w:t>fwlink</w:t>
        </w:r>
        <w:r w:rsidRPr="00FA0A74">
          <w:rPr>
            <w:rStyle w:val="Hyperlink"/>
            <w:rFonts w:ascii="Tahoma" w:hAnsi="Tahoma" w:cs="Tahoma"/>
            <w:szCs w:val="18"/>
            <w:lang w:val="ru-RU"/>
          </w:rPr>
          <w:t>/?</w:t>
        </w:r>
        <w:r>
          <w:rPr>
            <w:rStyle w:val="Hyperlink"/>
            <w:rFonts w:ascii="Tahoma" w:hAnsi="Tahoma" w:cs="Tahoma"/>
            <w:szCs w:val="18"/>
          </w:rPr>
          <w:t>linkid</w:t>
        </w:r>
        <w:r w:rsidRPr="00FA0A74">
          <w:rPr>
            <w:rStyle w:val="Hyperlink"/>
            <w:rFonts w:ascii="Tahoma" w:hAnsi="Tahoma" w:cs="Tahoma"/>
            <w:szCs w:val="18"/>
            <w:lang w:val="ru-RU"/>
          </w:rPr>
          <w:t>=69502</w:t>
        </w:r>
      </w:hyperlink>
      <w:r w:rsidRPr="00FA0A74">
        <w:rPr>
          <w:lang w:val="ru-RU"/>
        </w:rPr>
        <w:t>.</w:t>
      </w:r>
    </w:p>
    <w:p w:rsidR="00DB4E8F" w:rsidRPr="00FA0A74" w:rsidRDefault="006321D7" w:rsidP="00FE45A5">
      <w:pPr>
        <w:pStyle w:val="PURBody"/>
        <w:jc w:val="right"/>
        <w:rPr>
          <w:rStyle w:val="Hyperlink"/>
          <w:lang w:val="ru-RU"/>
        </w:rPr>
      </w:pPr>
      <w:hyperlink w:anchor="Оглавление" w:history="1">
        <w:r w:rsidR="00182329" w:rsidRPr="00FA0A74">
          <w:rPr>
            <w:rStyle w:val="Hyperlink"/>
            <w:rFonts w:ascii="Arial Narrow" w:hAnsi="Arial Narrow"/>
            <w:sz w:val="16"/>
            <w:lang w:val="ru-RU"/>
          </w:rPr>
          <w:t>Оглавление</w:t>
        </w:r>
      </w:hyperlink>
      <w:r w:rsidR="00182329" w:rsidRPr="00FA0A74">
        <w:rPr>
          <w:lang w:val="ru-RU"/>
        </w:rPr>
        <w:t xml:space="preserve"> / </w:t>
      </w:r>
      <w:hyperlink w:anchor="UniversalTerms" w:history="1">
        <w:r w:rsidR="00FE45A5">
          <w:rPr>
            <w:rStyle w:val="Hyperlink"/>
            <w:rFonts w:ascii="Arial Narrow" w:hAnsi="Arial Narrow"/>
            <w:sz w:val="16"/>
            <w:lang w:val="ru-RU"/>
          </w:rPr>
          <w:t>Универсальные условия лицензирования</w:t>
        </w:r>
      </w:hyperlink>
    </w:p>
    <w:p w:rsidR="00DB4E8F" w:rsidRPr="00FA0A74" w:rsidRDefault="00DB4E8F" w:rsidP="00324BC7">
      <w:pPr>
        <w:pStyle w:val="PURBody-Indented"/>
        <w:rPr>
          <w:lang w:val="ru-RU"/>
        </w:rPr>
      </w:pPr>
    </w:p>
    <w:p w:rsidR="005C3F2E" w:rsidRPr="00FA0A74" w:rsidRDefault="00AF3DD9" w:rsidP="00057196">
      <w:pPr>
        <w:spacing w:line="240" w:lineRule="exact"/>
        <w:rPr>
          <w:lang w:val="ru-RU"/>
        </w:rPr>
        <w:sectPr w:rsidR="005C3F2E" w:rsidRPr="00FA0A74" w:rsidSect="00B50C60">
          <w:footerReference w:type="default" r:id="rId138"/>
          <w:type w:val="continuous"/>
          <w:pgSz w:w="12240" w:h="15840" w:code="1"/>
          <w:pgMar w:top="1170" w:right="720" w:bottom="720" w:left="720" w:header="432" w:footer="288" w:gutter="0"/>
          <w:cols w:space="360"/>
          <w:docGrid w:linePitch="360"/>
        </w:sectPr>
      </w:pPr>
      <w:r w:rsidRPr="00FA0A74">
        <w:rPr>
          <w:lang w:val="ru-RU"/>
        </w:rPr>
        <w:br w:type="page"/>
      </w:r>
    </w:p>
    <w:p w:rsidR="00AE3B6A" w:rsidRPr="00FA0A74" w:rsidRDefault="00AE3B6A" w:rsidP="00AE3B6A">
      <w:pPr>
        <w:pStyle w:val="PURSectionHeading"/>
        <w:rPr>
          <w:lang w:val="ru-RU"/>
        </w:rPr>
      </w:pPr>
      <w:bookmarkStart w:id="729" w:name="_Toc299519184"/>
      <w:bookmarkStart w:id="730" w:name="_Toc299525048"/>
      <w:bookmarkStart w:id="731" w:name="_Toc299531616"/>
      <w:bookmarkStart w:id="732" w:name="_Toc299531940"/>
      <w:bookmarkStart w:id="733" w:name="_Toc299957231"/>
      <w:bookmarkStart w:id="734" w:name="_Toc309301607"/>
      <w:bookmarkEnd w:id="6"/>
      <w:r w:rsidRPr="00FA0A74">
        <w:rPr>
          <w:lang w:val="ru-RU"/>
        </w:rPr>
        <w:t>Индекс продукта</w:t>
      </w:r>
      <w:bookmarkEnd w:id="729"/>
      <w:bookmarkEnd w:id="730"/>
      <w:bookmarkEnd w:id="731"/>
      <w:bookmarkEnd w:id="732"/>
      <w:bookmarkEnd w:id="733"/>
      <w:bookmarkEnd w:id="734"/>
    </w:p>
    <w:p w:rsidR="00275E5A" w:rsidRDefault="002E60D9" w:rsidP="00AE3B6A">
      <w:pPr>
        <w:pStyle w:val="PURSectionHeading"/>
        <w:rPr>
          <w:noProof/>
        </w:rPr>
        <w:sectPr w:rsidR="00275E5A" w:rsidSect="00275E5A">
          <w:footerReference w:type="default" r:id="rId139"/>
          <w:type w:val="continuous"/>
          <w:pgSz w:w="12240" w:h="15840" w:code="1"/>
          <w:pgMar w:top="1170" w:right="720" w:bottom="720" w:left="720" w:header="432" w:footer="288" w:gutter="0"/>
          <w:cols w:num="2" w:space="360"/>
          <w:docGrid w:linePitch="360"/>
        </w:sectPr>
      </w:pPr>
      <w:r>
        <w:fldChar w:fldCharType="begin"/>
      </w:r>
      <w:r w:rsidR="00AE3B6A">
        <w:instrText xml:space="preserve"> INDEX \c "2" \z "1033" </w:instrText>
      </w:r>
      <w:r>
        <w:fldChar w:fldCharType="separate"/>
      </w:r>
    </w:p>
    <w:p w:rsidR="00275E5A" w:rsidRDefault="00275E5A">
      <w:pPr>
        <w:pStyle w:val="Index1"/>
        <w:rPr>
          <w:noProof/>
        </w:rPr>
      </w:pPr>
      <w:r>
        <w:rPr>
          <w:noProof/>
        </w:rPr>
        <w:t>BizTalk</w:t>
      </w:r>
      <w:r w:rsidRPr="00276F7F">
        <w:rPr>
          <w:noProof/>
          <w:lang w:val="ru-RU"/>
        </w:rPr>
        <w:t xml:space="preserve"> </w:t>
      </w:r>
      <w:r>
        <w:rPr>
          <w:noProof/>
        </w:rPr>
        <w:t>Server</w:t>
      </w:r>
      <w:r w:rsidRPr="00276F7F">
        <w:rPr>
          <w:noProof/>
          <w:lang w:val="ru-RU"/>
        </w:rPr>
        <w:t xml:space="preserve"> 2010 </w:t>
      </w:r>
      <w:r>
        <w:rPr>
          <w:noProof/>
        </w:rPr>
        <w:t>Branch</w:t>
      </w:r>
      <w:r w:rsidRPr="00276F7F">
        <w:rPr>
          <w:noProof/>
          <w:lang w:val="ru-RU"/>
        </w:rPr>
        <w:t xml:space="preserve"> </w:t>
      </w:r>
      <w:r>
        <w:rPr>
          <w:noProof/>
        </w:rPr>
        <w:t>Edition, 14</w:t>
      </w:r>
    </w:p>
    <w:p w:rsidR="00275E5A" w:rsidRDefault="00275E5A">
      <w:pPr>
        <w:pStyle w:val="Index1"/>
        <w:rPr>
          <w:noProof/>
        </w:rPr>
      </w:pPr>
      <w:r>
        <w:rPr>
          <w:noProof/>
        </w:rPr>
        <w:t>BizTalk</w:t>
      </w:r>
      <w:r w:rsidRPr="00276F7F">
        <w:rPr>
          <w:noProof/>
          <w:lang w:val="ru-RU"/>
        </w:rPr>
        <w:t xml:space="preserve"> </w:t>
      </w:r>
      <w:r>
        <w:rPr>
          <w:noProof/>
        </w:rPr>
        <w:t>Server</w:t>
      </w:r>
      <w:r w:rsidRPr="00276F7F">
        <w:rPr>
          <w:noProof/>
          <w:lang w:val="ru-RU"/>
        </w:rPr>
        <w:t xml:space="preserve"> 2010 </w:t>
      </w:r>
      <w:r>
        <w:rPr>
          <w:noProof/>
        </w:rPr>
        <w:t>Enterprise, 14</w:t>
      </w:r>
    </w:p>
    <w:p w:rsidR="00275E5A" w:rsidRDefault="00275E5A">
      <w:pPr>
        <w:pStyle w:val="Index1"/>
        <w:rPr>
          <w:noProof/>
        </w:rPr>
      </w:pPr>
      <w:r>
        <w:rPr>
          <w:noProof/>
        </w:rPr>
        <w:t>BizTalk</w:t>
      </w:r>
      <w:r w:rsidRPr="00276F7F">
        <w:rPr>
          <w:noProof/>
          <w:lang w:val="ru-RU"/>
        </w:rPr>
        <w:t xml:space="preserve"> </w:t>
      </w:r>
      <w:r>
        <w:rPr>
          <w:noProof/>
        </w:rPr>
        <w:t>Server</w:t>
      </w:r>
      <w:r w:rsidRPr="00276F7F">
        <w:rPr>
          <w:noProof/>
          <w:lang w:val="ru-RU"/>
        </w:rPr>
        <w:t xml:space="preserve"> 2010 </w:t>
      </w:r>
      <w:r>
        <w:rPr>
          <w:noProof/>
        </w:rPr>
        <w:t>Standard</w:t>
      </w:r>
      <w:r w:rsidRPr="00276F7F">
        <w:rPr>
          <w:noProof/>
          <w:lang w:val="ru-RU"/>
        </w:rPr>
        <w:t xml:space="preserve"> </w:t>
      </w:r>
      <w:r>
        <w:rPr>
          <w:noProof/>
        </w:rPr>
        <w:t>Edition, 14</w:t>
      </w:r>
    </w:p>
    <w:p w:rsidR="00275E5A" w:rsidRDefault="00275E5A">
      <w:pPr>
        <w:pStyle w:val="Index1"/>
        <w:rPr>
          <w:noProof/>
        </w:rPr>
      </w:pPr>
      <w:r>
        <w:rPr>
          <w:noProof/>
        </w:rPr>
        <w:t>Commerce</w:t>
      </w:r>
      <w:r w:rsidRPr="00276F7F">
        <w:rPr>
          <w:noProof/>
          <w:lang w:val="ru-RU"/>
        </w:rPr>
        <w:t xml:space="preserve"> </w:t>
      </w:r>
      <w:r>
        <w:rPr>
          <w:noProof/>
        </w:rPr>
        <w:t>Server</w:t>
      </w:r>
      <w:r w:rsidRPr="00276F7F">
        <w:rPr>
          <w:noProof/>
          <w:lang w:val="ru-RU"/>
        </w:rPr>
        <w:t xml:space="preserve"> 2009 </w:t>
      </w:r>
      <w:r>
        <w:rPr>
          <w:noProof/>
        </w:rPr>
        <w:t>R</w:t>
      </w:r>
      <w:r w:rsidRPr="00276F7F">
        <w:rPr>
          <w:noProof/>
          <w:lang w:val="ru-RU"/>
        </w:rPr>
        <w:t xml:space="preserve">2 </w:t>
      </w:r>
      <w:r>
        <w:rPr>
          <w:noProof/>
        </w:rPr>
        <w:t>Enterprise</w:t>
      </w:r>
      <w:r w:rsidRPr="00276F7F">
        <w:rPr>
          <w:noProof/>
          <w:lang w:val="ru-RU"/>
        </w:rPr>
        <w:t xml:space="preserve"> </w:t>
      </w:r>
      <w:r>
        <w:rPr>
          <w:noProof/>
        </w:rPr>
        <w:t>Edition, 15</w:t>
      </w:r>
    </w:p>
    <w:p w:rsidR="00275E5A" w:rsidRDefault="00275E5A">
      <w:pPr>
        <w:pStyle w:val="Index1"/>
        <w:rPr>
          <w:noProof/>
        </w:rPr>
      </w:pPr>
      <w:r w:rsidRPr="00276F7F">
        <w:rPr>
          <w:noProof/>
          <w:lang w:val="fr-FR"/>
        </w:rPr>
        <w:t>Commerce Server 2009 R2 Standard Edition</w:t>
      </w:r>
      <w:r>
        <w:rPr>
          <w:noProof/>
        </w:rPr>
        <w:t>, 15</w:t>
      </w:r>
    </w:p>
    <w:p w:rsidR="00275E5A" w:rsidRDefault="00275E5A">
      <w:pPr>
        <w:pStyle w:val="Index1"/>
        <w:rPr>
          <w:noProof/>
        </w:rPr>
      </w:pPr>
      <w:r w:rsidRPr="00276F7F">
        <w:rPr>
          <w:noProof/>
          <w:lang w:val="fr-FR"/>
        </w:rPr>
        <w:t>Core Infrastructure Server Suite Datacenter</w:t>
      </w:r>
      <w:r>
        <w:rPr>
          <w:noProof/>
        </w:rPr>
        <w:t>, 15</w:t>
      </w:r>
    </w:p>
    <w:p w:rsidR="00275E5A" w:rsidRDefault="00275E5A">
      <w:pPr>
        <w:pStyle w:val="Index1"/>
        <w:rPr>
          <w:noProof/>
        </w:rPr>
      </w:pPr>
      <w:r>
        <w:rPr>
          <w:noProof/>
        </w:rPr>
        <w:t>Exchange</w:t>
      </w:r>
      <w:r w:rsidRPr="00276F7F">
        <w:rPr>
          <w:noProof/>
          <w:lang w:val="ru-RU"/>
        </w:rPr>
        <w:t xml:space="preserve"> </w:t>
      </w:r>
      <w:r>
        <w:rPr>
          <w:noProof/>
        </w:rPr>
        <w:t>Server</w:t>
      </w:r>
      <w:r w:rsidRPr="00276F7F">
        <w:rPr>
          <w:noProof/>
          <w:lang w:val="ru-RU"/>
        </w:rPr>
        <w:t xml:space="preserve"> 2010, выпуски </w:t>
      </w:r>
      <w:r>
        <w:rPr>
          <w:noProof/>
        </w:rPr>
        <w:t>Standard</w:t>
      </w:r>
      <w:r w:rsidRPr="00276F7F">
        <w:rPr>
          <w:noProof/>
          <w:lang w:val="ru-RU"/>
        </w:rPr>
        <w:t xml:space="preserve"> и </w:t>
      </w:r>
      <w:r>
        <w:rPr>
          <w:noProof/>
        </w:rPr>
        <w:t>Enterprise, 42</w:t>
      </w:r>
    </w:p>
    <w:p w:rsidR="00275E5A" w:rsidRDefault="00275E5A">
      <w:pPr>
        <w:pStyle w:val="Index1"/>
        <w:rPr>
          <w:noProof/>
        </w:rPr>
      </w:pPr>
      <w:r>
        <w:rPr>
          <w:noProof/>
        </w:rPr>
        <w:t>Expression</w:t>
      </w:r>
      <w:r w:rsidRPr="00276F7F">
        <w:rPr>
          <w:noProof/>
          <w:lang w:val="ru-RU"/>
        </w:rPr>
        <w:t xml:space="preserve"> </w:t>
      </w:r>
      <w:r>
        <w:rPr>
          <w:noProof/>
        </w:rPr>
        <w:t>Encode</w:t>
      </w:r>
      <w:r w:rsidRPr="00276F7F">
        <w:rPr>
          <w:noProof/>
          <w:lang w:val="ru-RU"/>
        </w:rPr>
        <w:t xml:space="preserve"> </w:t>
      </w:r>
      <w:r>
        <w:rPr>
          <w:noProof/>
        </w:rPr>
        <w:t>Pro</w:t>
      </w:r>
      <w:r w:rsidRPr="00276F7F">
        <w:rPr>
          <w:noProof/>
          <w:lang w:val="ru-RU"/>
        </w:rPr>
        <w:t xml:space="preserve"> 4</w:t>
      </w:r>
      <w:r>
        <w:rPr>
          <w:noProof/>
        </w:rPr>
        <w:t>, 44</w:t>
      </w:r>
    </w:p>
    <w:p w:rsidR="00275E5A" w:rsidRDefault="00275E5A">
      <w:pPr>
        <w:pStyle w:val="Index1"/>
        <w:rPr>
          <w:noProof/>
        </w:rPr>
      </w:pPr>
      <w:r>
        <w:rPr>
          <w:noProof/>
        </w:rPr>
        <w:t>Expressions</w:t>
      </w:r>
      <w:r w:rsidRPr="00276F7F">
        <w:rPr>
          <w:noProof/>
          <w:lang w:val="ru-RU"/>
        </w:rPr>
        <w:t xml:space="preserve"> </w:t>
      </w:r>
      <w:r>
        <w:rPr>
          <w:noProof/>
        </w:rPr>
        <w:t>Studio</w:t>
      </w:r>
      <w:r w:rsidRPr="00276F7F">
        <w:rPr>
          <w:noProof/>
          <w:lang w:val="ru-RU"/>
        </w:rPr>
        <w:t xml:space="preserve"> 4 </w:t>
      </w:r>
      <w:r>
        <w:rPr>
          <w:noProof/>
        </w:rPr>
        <w:t>Ultimate, 44</w:t>
      </w:r>
    </w:p>
    <w:p w:rsidR="00275E5A" w:rsidRDefault="00275E5A">
      <w:pPr>
        <w:pStyle w:val="Index1"/>
        <w:rPr>
          <w:noProof/>
        </w:rPr>
      </w:pPr>
      <w:r>
        <w:rPr>
          <w:noProof/>
        </w:rPr>
        <w:t>Expressions Studio 4 Web Professional, 45</w:t>
      </w:r>
    </w:p>
    <w:p w:rsidR="00275E5A" w:rsidRDefault="00275E5A">
      <w:pPr>
        <w:pStyle w:val="Index1"/>
        <w:rPr>
          <w:noProof/>
        </w:rPr>
      </w:pPr>
      <w:r>
        <w:rPr>
          <w:noProof/>
        </w:rPr>
        <w:t>Forefront</w:t>
      </w:r>
      <w:r w:rsidRPr="00276F7F">
        <w:rPr>
          <w:noProof/>
          <w:lang w:val="ru-RU"/>
        </w:rPr>
        <w:t xml:space="preserve"> </w:t>
      </w:r>
      <w:r>
        <w:rPr>
          <w:noProof/>
        </w:rPr>
        <w:t>Client</w:t>
      </w:r>
      <w:r w:rsidRPr="00276F7F">
        <w:rPr>
          <w:noProof/>
          <w:lang w:val="ru-RU"/>
        </w:rPr>
        <w:t xml:space="preserve"> </w:t>
      </w:r>
      <w:r>
        <w:rPr>
          <w:noProof/>
        </w:rPr>
        <w:t>Security</w:t>
      </w:r>
      <w:r w:rsidRPr="00276F7F">
        <w:rPr>
          <w:noProof/>
          <w:lang w:val="ru-RU"/>
        </w:rPr>
        <w:t xml:space="preserve"> с технологией </w:t>
      </w:r>
      <w:r>
        <w:rPr>
          <w:noProof/>
        </w:rPr>
        <w:t>SQL</w:t>
      </w:r>
      <w:r w:rsidRPr="00276F7F">
        <w:rPr>
          <w:noProof/>
          <w:lang w:val="ru-RU"/>
        </w:rPr>
        <w:t xml:space="preserve"> </w:t>
      </w:r>
      <w:r>
        <w:rPr>
          <w:noProof/>
        </w:rPr>
        <w:t>Server</w:t>
      </w:r>
      <w:r w:rsidRPr="00276F7F">
        <w:rPr>
          <w:noProof/>
          <w:lang w:val="ru-RU"/>
        </w:rPr>
        <w:t xml:space="preserve"> 2005</w:t>
      </w:r>
      <w:r>
        <w:rPr>
          <w:noProof/>
        </w:rPr>
        <w:t>, 94</w:t>
      </w:r>
    </w:p>
    <w:p w:rsidR="00275E5A" w:rsidRDefault="00275E5A">
      <w:pPr>
        <w:pStyle w:val="Index1"/>
        <w:rPr>
          <w:noProof/>
        </w:rPr>
      </w:pPr>
      <w:r>
        <w:rPr>
          <w:noProof/>
        </w:rPr>
        <w:t>Forefront</w:t>
      </w:r>
      <w:r w:rsidRPr="00276F7F">
        <w:rPr>
          <w:noProof/>
          <w:lang w:val="ru-RU"/>
        </w:rPr>
        <w:t xml:space="preserve"> </w:t>
      </w:r>
      <w:r>
        <w:rPr>
          <w:noProof/>
        </w:rPr>
        <w:t>Endpoint</w:t>
      </w:r>
      <w:r w:rsidRPr="00276F7F">
        <w:rPr>
          <w:noProof/>
          <w:lang w:val="ru-RU"/>
        </w:rPr>
        <w:t xml:space="preserve"> </w:t>
      </w:r>
      <w:r>
        <w:rPr>
          <w:noProof/>
        </w:rPr>
        <w:t>Protection, 95</w:t>
      </w:r>
    </w:p>
    <w:p w:rsidR="00275E5A" w:rsidRDefault="00275E5A">
      <w:pPr>
        <w:pStyle w:val="Index1"/>
        <w:rPr>
          <w:noProof/>
        </w:rPr>
      </w:pPr>
      <w:r>
        <w:rPr>
          <w:noProof/>
        </w:rPr>
        <w:t>Forefront</w:t>
      </w:r>
      <w:r w:rsidRPr="00276F7F">
        <w:rPr>
          <w:noProof/>
          <w:lang w:val="ru-RU"/>
        </w:rPr>
        <w:t xml:space="preserve"> </w:t>
      </w:r>
      <w:r>
        <w:rPr>
          <w:noProof/>
        </w:rPr>
        <w:t>Identity</w:t>
      </w:r>
      <w:r w:rsidRPr="00276F7F">
        <w:rPr>
          <w:noProof/>
          <w:lang w:val="ru-RU"/>
        </w:rPr>
        <w:t xml:space="preserve"> </w:t>
      </w:r>
      <w:r>
        <w:rPr>
          <w:noProof/>
        </w:rPr>
        <w:t>Manager</w:t>
      </w:r>
      <w:r w:rsidRPr="00276F7F">
        <w:rPr>
          <w:noProof/>
          <w:lang w:val="ru-RU"/>
        </w:rPr>
        <w:t xml:space="preserve"> 2010</w:t>
      </w:r>
      <w:r>
        <w:rPr>
          <w:noProof/>
        </w:rPr>
        <w:t>, 45</w:t>
      </w:r>
    </w:p>
    <w:p w:rsidR="00275E5A" w:rsidRDefault="00275E5A">
      <w:pPr>
        <w:pStyle w:val="Index1"/>
        <w:rPr>
          <w:noProof/>
        </w:rPr>
      </w:pPr>
      <w:r>
        <w:rPr>
          <w:noProof/>
        </w:rPr>
        <w:t>Forefront</w:t>
      </w:r>
      <w:r w:rsidRPr="00276F7F">
        <w:rPr>
          <w:noProof/>
          <w:lang w:val="ru-RU"/>
        </w:rPr>
        <w:t xml:space="preserve"> </w:t>
      </w:r>
      <w:r>
        <w:rPr>
          <w:noProof/>
        </w:rPr>
        <w:t>Online</w:t>
      </w:r>
      <w:r w:rsidRPr="00276F7F">
        <w:rPr>
          <w:noProof/>
          <w:lang w:val="ru-RU"/>
        </w:rPr>
        <w:t xml:space="preserve"> </w:t>
      </w:r>
      <w:r>
        <w:rPr>
          <w:noProof/>
        </w:rPr>
        <w:t>Protection</w:t>
      </w:r>
      <w:r w:rsidRPr="00276F7F">
        <w:rPr>
          <w:noProof/>
          <w:lang w:val="ru-RU"/>
        </w:rPr>
        <w:t xml:space="preserve"> для </w:t>
      </w:r>
      <w:r>
        <w:rPr>
          <w:noProof/>
        </w:rPr>
        <w:t>Exchange</w:t>
      </w:r>
      <w:r w:rsidRPr="00276F7F">
        <w:rPr>
          <w:noProof/>
          <w:lang w:val="ru-RU"/>
        </w:rPr>
        <w:t xml:space="preserve"> </w:t>
      </w:r>
      <w:r>
        <w:rPr>
          <w:noProof/>
        </w:rPr>
        <w:t>Server, 96</w:t>
      </w:r>
    </w:p>
    <w:p w:rsidR="00275E5A" w:rsidRDefault="00275E5A">
      <w:pPr>
        <w:pStyle w:val="Index1"/>
        <w:rPr>
          <w:noProof/>
        </w:rPr>
      </w:pPr>
      <w:r>
        <w:rPr>
          <w:noProof/>
        </w:rPr>
        <w:t>Forefront</w:t>
      </w:r>
      <w:r w:rsidRPr="00276F7F">
        <w:rPr>
          <w:noProof/>
          <w:lang w:val="ru-RU"/>
        </w:rPr>
        <w:t xml:space="preserve"> </w:t>
      </w:r>
      <w:r>
        <w:rPr>
          <w:noProof/>
        </w:rPr>
        <w:t>Protection</w:t>
      </w:r>
      <w:r w:rsidRPr="00276F7F">
        <w:rPr>
          <w:noProof/>
          <w:lang w:val="ru-RU"/>
        </w:rPr>
        <w:t xml:space="preserve"> 2010 для </w:t>
      </w:r>
      <w:r>
        <w:rPr>
          <w:noProof/>
        </w:rPr>
        <w:t>Exchange</w:t>
      </w:r>
      <w:r w:rsidRPr="00276F7F">
        <w:rPr>
          <w:noProof/>
          <w:lang w:val="ru-RU"/>
        </w:rPr>
        <w:t xml:space="preserve"> </w:t>
      </w:r>
      <w:r>
        <w:rPr>
          <w:noProof/>
        </w:rPr>
        <w:t>Server, 96</w:t>
      </w:r>
    </w:p>
    <w:p w:rsidR="00275E5A" w:rsidRDefault="00275E5A">
      <w:pPr>
        <w:pStyle w:val="Index1"/>
        <w:rPr>
          <w:noProof/>
        </w:rPr>
      </w:pPr>
      <w:r>
        <w:rPr>
          <w:noProof/>
        </w:rPr>
        <w:t>Forefront</w:t>
      </w:r>
      <w:r w:rsidRPr="00276F7F">
        <w:rPr>
          <w:noProof/>
          <w:lang w:val="ru-RU"/>
        </w:rPr>
        <w:t xml:space="preserve"> </w:t>
      </w:r>
      <w:r>
        <w:rPr>
          <w:noProof/>
        </w:rPr>
        <w:t>Protection</w:t>
      </w:r>
      <w:r w:rsidRPr="00276F7F">
        <w:rPr>
          <w:noProof/>
          <w:lang w:val="ru-RU"/>
        </w:rPr>
        <w:t xml:space="preserve"> 2010 для </w:t>
      </w:r>
      <w:r>
        <w:rPr>
          <w:noProof/>
        </w:rPr>
        <w:t>SharePoint, 97</w:t>
      </w:r>
    </w:p>
    <w:p w:rsidR="00275E5A" w:rsidRDefault="00275E5A">
      <w:pPr>
        <w:pStyle w:val="Index1"/>
        <w:rPr>
          <w:noProof/>
        </w:rPr>
      </w:pPr>
      <w:r>
        <w:rPr>
          <w:noProof/>
        </w:rPr>
        <w:t>Forefront</w:t>
      </w:r>
      <w:r w:rsidRPr="00276F7F">
        <w:rPr>
          <w:noProof/>
          <w:lang w:val="ru-RU"/>
        </w:rPr>
        <w:t xml:space="preserve"> </w:t>
      </w:r>
      <w:r>
        <w:rPr>
          <w:noProof/>
        </w:rPr>
        <w:t>Security</w:t>
      </w:r>
      <w:r w:rsidRPr="00276F7F">
        <w:rPr>
          <w:noProof/>
          <w:lang w:val="ru-RU"/>
        </w:rPr>
        <w:t xml:space="preserve"> для </w:t>
      </w:r>
      <w:r>
        <w:rPr>
          <w:noProof/>
        </w:rPr>
        <w:t>Office</w:t>
      </w:r>
      <w:r w:rsidRPr="00276F7F">
        <w:rPr>
          <w:noProof/>
          <w:lang w:val="ru-RU"/>
        </w:rPr>
        <w:t xml:space="preserve"> </w:t>
      </w:r>
      <w:r>
        <w:rPr>
          <w:noProof/>
        </w:rPr>
        <w:t>Communications</w:t>
      </w:r>
      <w:r w:rsidRPr="00276F7F">
        <w:rPr>
          <w:noProof/>
          <w:lang w:val="ru-RU"/>
        </w:rPr>
        <w:t xml:space="preserve"> </w:t>
      </w:r>
      <w:r>
        <w:rPr>
          <w:noProof/>
        </w:rPr>
        <w:t>Server, 98</w:t>
      </w:r>
    </w:p>
    <w:p w:rsidR="00275E5A" w:rsidRDefault="00275E5A">
      <w:pPr>
        <w:pStyle w:val="Index1"/>
        <w:rPr>
          <w:noProof/>
        </w:rPr>
      </w:pPr>
      <w:r>
        <w:rPr>
          <w:noProof/>
        </w:rPr>
        <w:t>Forefront</w:t>
      </w:r>
      <w:r w:rsidRPr="00276F7F">
        <w:rPr>
          <w:noProof/>
          <w:lang w:val="ru-RU"/>
        </w:rPr>
        <w:t xml:space="preserve"> </w:t>
      </w:r>
      <w:r>
        <w:rPr>
          <w:noProof/>
        </w:rPr>
        <w:t>Threat</w:t>
      </w:r>
      <w:r w:rsidRPr="00276F7F">
        <w:rPr>
          <w:noProof/>
          <w:lang w:val="ru-RU"/>
        </w:rPr>
        <w:t xml:space="preserve"> </w:t>
      </w:r>
      <w:r>
        <w:rPr>
          <w:noProof/>
        </w:rPr>
        <w:t>Management</w:t>
      </w:r>
      <w:r w:rsidRPr="00276F7F">
        <w:rPr>
          <w:noProof/>
          <w:lang w:val="ru-RU"/>
        </w:rPr>
        <w:t xml:space="preserve"> </w:t>
      </w:r>
      <w:r>
        <w:rPr>
          <w:noProof/>
        </w:rPr>
        <w:t>Gateway</w:t>
      </w:r>
      <w:r w:rsidRPr="00276F7F">
        <w:rPr>
          <w:noProof/>
          <w:lang w:val="ru-RU"/>
        </w:rPr>
        <w:t xml:space="preserve"> 2010 </w:t>
      </w:r>
      <w:r>
        <w:rPr>
          <w:noProof/>
        </w:rPr>
        <w:t>Enterprise, 16</w:t>
      </w:r>
    </w:p>
    <w:p w:rsidR="00275E5A" w:rsidRDefault="00275E5A">
      <w:pPr>
        <w:pStyle w:val="Index1"/>
        <w:rPr>
          <w:noProof/>
        </w:rPr>
      </w:pPr>
      <w:r>
        <w:rPr>
          <w:noProof/>
        </w:rPr>
        <w:t>Forefront</w:t>
      </w:r>
      <w:r w:rsidRPr="00276F7F">
        <w:rPr>
          <w:noProof/>
          <w:lang w:val="ru-RU"/>
        </w:rPr>
        <w:t xml:space="preserve"> </w:t>
      </w:r>
      <w:r>
        <w:rPr>
          <w:noProof/>
        </w:rPr>
        <w:t>Threat</w:t>
      </w:r>
      <w:r w:rsidRPr="00276F7F">
        <w:rPr>
          <w:noProof/>
          <w:lang w:val="ru-RU"/>
        </w:rPr>
        <w:t xml:space="preserve"> </w:t>
      </w:r>
      <w:r>
        <w:rPr>
          <w:noProof/>
        </w:rPr>
        <w:t>Management</w:t>
      </w:r>
      <w:r w:rsidRPr="00276F7F">
        <w:rPr>
          <w:noProof/>
          <w:lang w:val="ru-RU"/>
        </w:rPr>
        <w:t xml:space="preserve"> </w:t>
      </w:r>
      <w:r>
        <w:rPr>
          <w:noProof/>
        </w:rPr>
        <w:t>Gateway</w:t>
      </w:r>
      <w:r w:rsidRPr="00276F7F">
        <w:rPr>
          <w:noProof/>
          <w:lang w:val="ru-RU"/>
        </w:rPr>
        <w:t xml:space="preserve"> </w:t>
      </w:r>
      <w:r>
        <w:rPr>
          <w:noProof/>
        </w:rPr>
        <w:t>Web</w:t>
      </w:r>
      <w:r w:rsidRPr="00276F7F">
        <w:rPr>
          <w:noProof/>
          <w:lang w:val="ru-RU"/>
        </w:rPr>
        <w:t xml:space="preserve"> </w:t>
      </w:r>
      <w:r>
        <w:rPr>
          <w:noProof/>
        </w:rPr>
        <w:t>Protection</w:t>
      </w:r>
      <w:r w:rsidRPr="00276F7F">
        <w:rPr>
          <w:noProof/>
          <w:lang w:val="ru-RU"/>
        </w:rPr>
        <w:t xml:space="preserve"> </w:t>
      </w:r>
      <w:r>
        <w:rPr>
          <w:noProof/>
        </w:rPr>
        <w:t>Service, 98</w:t>
      </w:r>
    </w:p>
    <w:p w:rsidR="00275E5A" w:rsidRDefault="00275E5A">
      <w:pPr>
        <w:pStyle w:val="Index1"/>
        <w:rPr>
          <w:noProof/>
        </w:rPr>
      </w:pPr>
      <w:r>
        <w:rPr>
          <w:noProof/>
        </w:rPr>
        <w:t>Forefront Unified Access Gateway 2010, 45</w:t>
      </w:r>
    </w:p>
    <w:p w:rsidR="00275E5A" w:rsidRDefault="00275E5A">
      <w:pPr>
        <w:pStyle w:val="Index1"/>
        <w:rPr>
          <w:noProof/>
        </w:rPr>
      </w:pPr>
      <w:r>
        <w:rPr>
          <w:noProof/>
        </w:rPr>
        <w:t>HPC Pack 2008 R2 Enterprise, 17, 46</w:t>
      </w:r>
    </w:p>
    <w:p w:rsidR="00275E5A" w:rsidRDefault="00275E5A">
      <w:pPr>
        <w:pStyle w:val="Index1"/>
        <w:rPr>
          <w:noProof/>
        </w:rPr>
      </w:pPr>
      <w:r>
        <w:rPr>
          <w:noProof/>
        </w:rPr>
        <w:t>HPC Pack 2008 R2 Standard, 17</w:t>
      </w:r>
    </w:p>
    <w:p w:rsidR="00275E5A" w:rsidRDefault="00275E5A">
      <w:pPr>
        <w:pStyle w:val="Index1"/>
        <w:rPr>
          <w:noProof/>
        </w:rPr>
      </w:pPr>
      <w:r>
        <w:rPr>
          <w:noProof/>
        </w:rPr>
        <w:t>Lync</w:t>
      </w:r>
      <w:r w:rsidRPr="00276F7F">
        <w:rPr>
          <w:noProof/>
          <w:lang w:val="ru-RU"/>
        </w:rPr>
        <w:t xml:space="preserve"> </w:t>
      </w:r>
      <w:r>
        <w:rPr>
          <w:noProof/>
        </w:rPr>
        <w:t>Server</w:t>
      </w:r>
      <w:r w:rsidRPr="00276F7F">
        <w:rPr>
          <w:noProof/>
          <w:lang w:val="ru-RU"/>
        </w:rPr>
        <w:t xml:space="preserve"> 2010, </w:t>
      </w:r>
      <w:r>
        <w:rPr>
          <w:noProof/>
        </w:rPr>
        <w:t>Standard</w:t>
      </w:r>
      <w:r w:rsidRPr="00276F7F">
        <w:rPr>
          <w:noProof/>
          <w:lang w:val="ru-RU"/>
        </w:rPr>
        <w:t xml:space="preserve"> </w:t>
      </w:r>
      <w:r>
        <w:rPr>
          <w:noProof/>
        </w:rPr>
        <w:t>Edition</w:t>
      </w:r>
      <w:r w:rsidRPr="00276F7F">
        <w:rPr>
          <w:noProof/>
          <w:lang w:val="ru-RU"/>
        </w:rPr>
        <w:t xml:space="preserve"> и </w:t>
      </w:r>
      <w:r>
        <w:rPr>
          <w:noProof/>
        </w:rPr>
        <w:t>Enterprise</w:t>
      </w:r>
      <w:r w:rsidRPr="00276F7F">
        <w:rPr>
          <w:noProof/>
          <w:lang w:val="ru-RU"/>
        </w:rPr>
        <w:t xml:space="preserve"> </w:t>
      </w:r>
      <w:r>
        <w:rPr>
          <w:noProof/>
        </w:rPr>
        <w:t>Edition, 46</w:t>
      </w:r>
    </w:p>
    <w:p w:rsidR="00275E5A" w:rsidRDefault="00275E5A">
      <w:pPr>
        <w:pStyle w:val="Index1"/>
        <w:rPr>
          <w:noProof/>
        </w:rPr>
      </w:pPr>
      <w:r>
        <w:rPr>
          <w:noProof/>
        </w:rPr>
        <w:t>Microsoft</w:t>
      </w:r>
      <w:r w:rsidRPr="00276F7F">
        <w:rPr>
          <w:noProof/>
          <w:lang w:val="ru-RU"/>
        </w:rPr>
        <w:t xml:space="preserve"> </w:t>
      </w:r>
      <w:r>
        <w:rPr>
          <w:noProof/>
        </w:rPr>
        <w:t>Application</w:t>
      </w:r>
      <w:r w:rsidRPr="00276F7F">
        <w:rPr>
          <w:noProof/>
          <w:lang w:val="ru-RU"/>
        </w:rPr>
        <w:t xml:space="preserve"> </w:t>
      </w:r>
      <w:r>
        <w:rPr>
          <w:noProof/>
        </w:rPr>
        <w:t>Virtualization</w:t>
      </w:r>
      <w:r w:rsidRPr="00276F7F">
        <w:rPr>
          <w:noProof/>
          <w:lang w:val="ru-RU"/>
        </w:rPr>
        <w:t xml:space="preserve"> </w:t>
      </w:r>
      <w:r>
        <w:rPr>
          <w:noProof/>
        </w:rPr>
        <w:t>Hosting</w:t>
      </w:r>
      <w:r w:rsidRPr="00276F7F">
        <w:rPr>
          <w:noProof/>
          <w:lang w:val="ru-RU"/>
        </w:rPr>
        <w:t xml:space="preserve"> для </w:t>
      </w:r>
      <w:r>
        <w:rPr>
          <w:noProof/>
        </w:rPr>
        <w:br/>
      </w:r>
      <w:r w:rsidRPr="00276F7F">
        <w:rPr>
          <w:noProof/>
          <w:lang w:val="ru-RU"/>
        </w:rPr>
        <w:t>настольных компьютеров</w:t>
      </w:r>
      <w:r>
        <w:rPr>
          <w:noProof/>
        </w:rPr>
        <w:t>, 48</w:t>
      </w:r>
    </w:p>
    <w:p w:rsidR="00275E5A" w:rsidRDefault="00275E5A">
      <w:pPr>
        <w:pStyle w:val="Index1"/>
        <w:rPr>
          <w:noProof/>
        </w:rPr>
      </w:pPr>
      <w:r>
        <w:rPr>
          <w:noProof/>
        </w:rPr>
        <w:t>Microsoft</w:t>
      </w:r>
      <w:r w:rsidRPr="00276F7F">
        <w:rPr>
          <w:noProof/>
          <w:lang w:val="ru-RU"/>
        </w:rPr>
        <w:t xml:space="preserve"> </w:t>
      </w:r>
      <w:r>
        <w:rPr>
          <w:noProof/>
        </w:rPr>
        <w:t>Dynamics</w:t>
      </w:r>
      <w:r w:rsidRPr="00276F7F">
        <w:rPr>
          <w:noProof/>
          <w:lang w:val="ru-RU"/>
        </w:rPr>
        <w:t xml:space="preserve"> </w:t>
      </w:r>
      <w:r>
        <w:rPr>
          <w:noProof/>
        </w:rPr>
        <w:t>AX</w:t>
      </w:r>
      <w:r w:rsidRPr="00276F7F">
        <w:rPr>
          <w:noProof/>
          <w:lang w:val="ru-RU"/>
        </w:rPr>
        <w:t xml:space="preserve"> 2012</w:t>
      </w:r>
      <w:r>
        <w:rPr>
          <w:noProof/>
        </w:rPr>
        <w:t>, 18, 48</w:t>
      </w:r>
    </w:p>
    <w:p w:rsidR="00275E5A" w:rsidRDefault="00275E5A">
      <w:pPr>
        <w:pStyle w:val="Index1"/>
        <w:rPr>
          <w:noProof/>
        </w:rPr>
      </w:pPr>
      <w:r>
        <w:rPr>
          <w:noProof/>
        </w:rPr>
        <w:t>Microsoft</w:t>
      </w:r>
      <w:r w:rsidRPr="00276F7F">
        <w:rPr>
          <w:noProof/>
          <w:lang w:val="ru-RU"/>
        </w:rPr>
        <w:t xml:space="preserve"> </w:t>
      </w:r>
      <w:r>
        <w:rPr>
          <w:noProof/>
        </w:rPr>
        <w:t>Dynamics</w:t>
      </w:r>
      <w:r w:rsidRPr="00276F7F">
        <w:rPr>
          <w:noProof/>
          <w:lang w:val="ru-RU"/>
        </w:rPr>
        <w:t xml:space="preserve"> </w:t>
      </w:r>
      <w:r>
        <w:rPr>
          <w:noProof/>
        </w:rPr>
        <w:t>C</w:t>
      </w:r>
      <w:r w:rsidRPr="00276F7F">
        <w:rPr>
          <w:noProof/>
          <w:lang w:val="ru-RU"/>
        </w:rPr>
        <w:t>5 2012</w:t>
      </w:r>
      <w:r>
        <w:rPr>
          <w:noProof/>
        </w:rPr>
        <w:t>, 19, 50</w:t>
      </w:r>
    </w:p>
    <w:p w:rsidR="00275E5A" w:rsidRDefault="00275E5A">
      <w:pPr>
        <w:pStyle w:val="Index1"/>
        <w:rPr>
          <w:noProof/>
        </w:rPr>
      </w:pPr>
      <w:r>
        <w:rPr>
          <w:noProof/>
        </w:rPr>
        <w:t>Microsoft</w:t>
      </w:r>
      <w:r w:rsidRPr="00276F7F">
        <w:rPr>
          <w:noProof/>
          <w:lang w:val="ru-RU"/>
        </w:rPr>
        <w:t xml:space="preserve"> </w:t>
      </w:r>
      <w:r>
        <w:rPr>
          <w:noProof/>
        </w:rPr>
        <w:t>Dynamics</w:t>
      </w:r>
      <w:r w:rsidRPr="00276F7F">
        <w:rPr>
          <w:noProof/>
          <w:lang w:val="ru-RU"/>
        </w:rPr>
        <w:t xml:space="preserve"> </w:t>
      </w:r>
      <w:r>
        <w:rPr>
          <w:noProof/>
        </w:rPr>
        <w:t>CRM</w:t>
      </w:r>
      <w:r w:rsidRPr="00276F7F">
        <w:rPr>
          <w:noProof/>
          <w:lang w:val="ru-RU"/>
        </w:rPr>
        <w:t xml:space="preserve"> 2011 </w:t>
      </w:r>
      <w:r>
        <w:rPr>
          <w:noProof/>
        </w:rPr>
        <w:t>Service</w:t>
      </w:r>
      <w:r w:rsidRPr="00276F7F">
        <w:rPr>
          <w:noProof/>
          <w:lang w:val="ru-RU"/>
        </w:rPr>
        <w:t xml:space="preserve"> </w:t>
      </w:r>
      <w:r>
        <w:rPr>
          <w:noProof/>
        </w:rPr>
        <w:t>Provider, 51</w:t>
      </w:r>
    </w:p>
    <w:p w:rsidR="00275E5A" w:rsidRDefault="00275E5A">
      <w:pPr>
        <w:pStyle w:val="Index1"/>
        <w:rPr>
          <w:noProof/>
        </w:rPr>
      </w:pPr>
      <w:r>
        <w:rPr>
          <w:noProof/>
        </w:rPr>
        <w:t>Microsoft</w:t>
      </w:r>
      <w:r w:rsidRPr="00276F7F">
        <w:rPr>
          <w:noProof/>
          <w:lang w:val="ru-RU"/>
        </w:rPr>
        <w:t xml:space="preserve"> </w:t>
      </w:r>
      <w:r>
        <w:rPr>
          <w:noProof/>
        </w:rPr>
        <w:t>Dynamics</w:t>
      </w:r>
      <w:r w:rsidRPr="00276F7F">
        <w:rPr>
          <w:noProof/>
          <w:lang w:val="ru-RU"/>
        </w:rPr>
        <w:t xml:space="preserve"> </w:t>
      </w:r>
      <w:r>
        <w:rPr>
          <w:noProof/>
        </w:rPr>
        <w:t>GP</w:t>
      </w:r>
      <w:r w:rsidRPr="00276F7F">
        <w:rPr>
          <w:noProof/>
          <w:lang w:val="ru-RU"/>
        </w:rPr>
        <w:t xml:space="preserve"> 2010 </w:t>
      </w:r>
      <w:r>
        <w:rPr>
          <w:noProof/>
        </w:rPr>
        <w:t>R</w:t>
      </w:r>
      <w:r w:rsidRPr="00276F7F">
        <w:rPr>
          <w:noProof/>
          <w:lang w:val="ru-RU"/>
        </w:rPr>
        <w:t>2</w:t>
      </w:r>
      <w:r>
        <w:rPr>
          <w:noProof/>
        </w:rPr>
        <w:t>, 20, 52</w:t>
      </w:r>
    </w:p>
    <w:p w:rsidR="00275E5A" w:rsidRDefault="00275E5A">
      <w:pPr>
        <w:pStyle w:val="Index1"/>
        <w:rPr>
          <w:noProof/>
        </w:rPr>
      </w:pPr>
      <w:r>
        <w:rPr>
          <w:noProof/>
        </w:rPr>
        <w:t>Microsoft</w:t>
      </w:r>
      <w:r w:rsidRPr="00276F7F">
        <w:rPr>
          <w:noProof/>
          <w:lang w:val="ru-RU"/>
        </w:rPr>
        <w:t xml:space="preserve"> </w:t>
      </w:r>
      <w:r>
        <w:rPr>
          <w:noProof/>
        </w:rPr>
        <w:t>Dynamics</w:t>
      </w:r>
      <w:r w:rsidRPr="00276F7F">
        <w:rPr>
          <w:noProof/>
          <w:lang w:val="ru-RU"/>
        </w:rPr>
        <w:t xml:space="preserve"> </w:t>
      </w:r>
      <w:r>
        <w:rPr>
          <w:noProof/>
        </w:rPr>
        <w:t>NAV</w:t>
      </w:r>
      <w:r w:rsidRPr="00276F7F">
        <w:rPr>
          <w:noProof/>
          <w:lang w:val="ru-RU"/>
        </w:rPr>
        <w:t xml:space="preserve"> 2009 </w:t>
      </w:r>
      <w:r>
        <w:rPr>
          <w:noProof/>
        </w:rPr>
        <w:t>R</w:t>
      </w:r>
      <w:r w:rsidRPr="00276F7F">
        <w:rPr>
          <w:noProof/>
          <w:lang w:val="ru-RU"/>
        </w:rPr>
        <w:t>2</w:t>
      </w:r>
      <w:r>
        <w:rPr>
          <w:noProof/>
        </w:rPr>
        <w:t>, 21, 53</w:t>
      </w:r>
    </w:p>
    <w:p w:rsidR="00275E5A" w:rsidRDefault="00275E5A">
      <w:pPr>
        <w:pStyle w:val="Index1"/>
        <w:rPr>
          <w:noProof/>
        </w:rPr>
      </w:pPr>
      <w:r>
        <w:rPr>
          <w:noProof/>
        </w:rPr>
        <w:t>Microsoft</w:t>
      </w:r>
      <w:r w:rsidRPr="00276F7F">
        <w:rPr>
          <w:noProof/>
          <w:lang w:val="ru-RU"/>
        </w:rPr>
        <w:t xml:space="preserve"> </w:t>
      </w:r>
      <w:r>
        <w:rPr>
          <w:noProof/>
        </w:rPr>
        <w:t>Dynamics</w:t>
      </w:r>
      <w:r w:rsidRPr="00276F7F">
        <w:rPr>
          <w:noProof/>
          <w:lang w:val="ru-RU"/>
        </w:rPr>
        <w:t xml:space="preserve"> </w:t>
      </w:r>
      <w:r>
        <w:rPr>
          <w:noProof/>
        </w:rPr>
        <w:t>SL</w:t>
      </w:r>
      <w:r w:rsidRPr="00276F7F">
        <w:rPr>
          <w:noProof/>
          <w:lang w:val="ru-RU"/>
        </w:rPr>
        <w:t xml:space="preserve"> 2011</w:t>
      </w:r>
      <w:r>
        <w:rPr>
          <w:noProof/>
        </w:rPr>
        <w:t>, 22, 55</w:t>
      </w:r>
    </w:p>
    <w:p w:rsidR="00275E5A" w:rsidRDefault="00275E5A">
      <w:pPr>
        <w:pStyle w:val="Index1"/>
        <w:rPr>
          <w:noProof/>
        </w:rPr>
      </w:pPr>
      <w:r>
        <w:rPr>
          <w:noProof/>
        </w:rPr>
        <w:t>Microsoft</w:t>
      </w:r>
      <w:r w:rsidRPr="00276F7F">
        <w:rPr>
          <w:noProof/>
          <w:lang w:val="ru-RU"/>
        </w:rPr>
        <w:t xml:space="preserve"> </w:t>
      </w:r>
      <w:r>
        <w:rPr>
          <w:noProof/>
        </w:rPr>
        <w:t>Exchange</w:t>
      </w:r>
      <w:r w:rsidRPr="00276F7F">
        <w:rPr>
          <w:noProof/>
          <w:lang w:val="ru-RU"/>
        </w:rPr>
        <w:t xml:space="preserve"> </w:t>
      </w:r>
      <w:r>
        <w:rPr>
          <w:noProof/>
        </w:rPr>
        <w:t>Hosted</w:t>
      </w:r>
      <w:r w:rsidRPr="00276F7F">
        <w:rPr>
          <w:noProof/>
          <w:lang w:val="ru-RU"/>
        </w:rPr>
        <w:t xml:space="preserve"> </w:t>
      </w:r>
      <w:r>
        <w:rPr>
          <w:noProof/>
        </w:rPr>
        <w:t>Encryption, 99</w:t>
      </w:r>
    </w:p>
    <w:p w:rsidR="00275E5A" w:rsidRDefault="00275E5A">
      <w:pPr>
        <w:pStyle w:val="Index1"/>
        <w:rPr>
          <w:noProof/>
        </w:rPr>
      </w:pPr>
      <w:r>
        <w:rPr>
          <w:noProof/>
        </w:rPr>
        <w:t>Office</w:t>
      </w:r>
      <w:r w:rsidRPr="00276F7F">
        <w:rPr>
          <w:noProof/>
          <w:lang w:val="ru-RU"/>
        </w:rPr>
        <w:t xml:space="preserve"> Профессиональный плюс 2010</w:t>
      </w:r>
      <w:r>
        <w:rPr>
          <w:noProof/>
        </w:rPr>
        <w:t>, 57</w:t>
      </w:r>
    </w:p>
    <w:p w:rsidR="00275E5A" w:rsidRDefault="00275E5A">
      <w:pPr>
        <w:pStyle w:val="Index1"/>
        <w:rPr>
          <w:noProof/>
        </w:rPr>
      </w:pPr>
      <w:r>
        <w:rPr>
          <w:noProof/>
        </w:rPr>
        <w:t>Office</w:t>
      </w:r>
      <w:r w:rsidRPr="00276F7F">
        <w:rPr>
          <w:noProof/>
          <w:lang w:val="ru-RU"/>
        </w:rPr>
        <w:t xml:space="preserve"> Стандартный 2010</w:t>
      </w:r>
      <w:r>
        <w:rPr>
          <w:noProof/>
        </w:rPr>
        <w:t>, 58</w:t>
      </w:r>
    </w:p>
    <w:p w:rsidR="00275E5A" w:rsidRDefault="00275E5A">
      <w:pPr>
        <w:pStyle w:val="Index1"/>
        <w:rPr>
          <w:noProof/>
        </w:rPr>
      </w:pPr>
      <w:r>
        <w:rPr>
          <w:noProof/>
        </w:rPr>
        <w:t>Productivity</w:t>
      </w:r>
      <w:r w:rsidRPr="00276F7F">
        <w:rPr>
          <w:noProof/>
          <w:lang w:val="ru-RU"/>
        </w:rPr>
        <w:t xml:space="preserve"> </w:t>
      </w:r>
      <w:r>
        <w:rPr>
          <w:noProof/>
        </w:rPr>
        <w:t>Suite, 58</w:t>
      </w:r>
    </w:p>
    <w:p w:rsidR="00275E5A" w:rsidRDefault="00275E5A">
      <w:pPr>
        <w:pStyle w:val="Index1"/>
        <w:rPr>
          <w:noProof/>
        </w:rPr>
      </w:pPr>
      <w:r>
        <w:rPr>
          <w:noProof/>
        </w:rPr>
        <w:t>Project</w:t>
      </w:r>
      <w:r w:rsidRPr="00276F7F">
        <w:rPr>
          <w:noProof/>
          <w:lang w:val="ru-RU"/>
        </w:rPr>
        <w:t xml:space="preserve"> </w:t>
      </w:r>
      <w:r>
        <w:rPr>
          <w:noProof/>
        </w:rPr>
        <w:t>Server</w:t>
      </w:r>
      <w:r w:rsidRPr="00276F7F">
        <w:rPr>
          <w:noProof/>
          <w:lang w:val="ru-RU"/>
        </w:rPr>
        <w:t xml:space="preserve"> 2010</w:t>
      </w:r>
      <w:r>
        <w:rPr>
          <w:noProof/>
        </w:rPr>
        <w:t>, 59</w:t>
      </w:r>
    </w:p>
    <w:p w:rsidR="00275E5A" w:rsidRDefault="00275E5A">
      <w:pPr>
        <w:pStyle w:val="Index1"/>
        <w:rPr>
          <w:noProof/>
        </w:rPr>
      </w:pPr>
      <w:r>
        <w:rPr>
          <w:noProof/>
        </w:rPr>
        <w:t>Project</w:t>
      </w:r>
      <w:r w:rsidRPr="00276F7F">
        <w:rPr>
          <w:noProof/>
          <w:lang w:val="ru-RU"/>
        </w:rPr>
        <w:t xml:space="preserve"> профессиональный 2010</w:t>
      </w:r>
      <w:r>
        <w:rPr>
          <w:noProof/>
        </w:rPr>
        <w:t>, 59</w:t>
      </w:r>
    </w:p>
    <w:p w:rsidR="00275E5A" w:rsidRDefault="00275E5A">
      <w:pPr>
        <w:pStyle w:val="Index1"/>
        <w:rPr>
          <w:noProof/>
        </w:rPr>
      </w:pPr>
      <w:r>
        <w:rPr>
          <w:noProof/>
        </w:rPr>
        <w:t>Project</w:t>
      </w:r>
      <w:r w:rsidRPr="00276F7F">
        <w:rPr>
          <w:noProof/>
          <w:lang w:val="ru-RU"/>
        </w:rPr>
        <w:t xml:space="preserve"> стандартный 2010</w:t>
      </w:r>
      <w:r>
        <w:rPr>
          <w:noProof/>
        </w:rPr>
        <w:t>, 59</w:t>
      </w:r>
    </w:p>
    <w:p w:rsidR="00275E5A" w:rsidRDefault="00275E5A">
      <w:pPr>
        <w:pStyle w:val="Index1"/>
        <w:rPr>
          <w:noProof/>
        </w:rPr>
      </w:pPr>
      <w:r>
        <w:rPr>
          <w:noProof/>
        </w:rPr>
        <w:t>Provisioning</w:t>
      </w:r>
      <w:r w:rsidRPr="00276F7F">
        <w:rPr>
          <w:noProof/>
          <w:lang w:val="ru-RU"/>
        </w:rPr>
        <w:t xml:space="preserve"> </w:t>
      </w:r>
      <w:r>
        <w:rPr>
          <w:noProof/>
        </w:rPr>
        <w:t>System, 23</w:t>
      </w:r>
    </w:p>
    <w:p w:rsidR="00275E5A" w:rsidRDefault="00275E5A">
      <w:pPr>
        <w:pStyle w:val="Index1"/>
        <w:rPr>
          <w:noProof/>
        </w:rPr>
      </w:pPr>
      <w:r>
        <w:rPr>
          <w:noProof/>
        </w:rPr>
        <w:t>Search</w:t>
      </w:r>
      <w:r w:rsidRPr="00276F7F">
        <w:rPr>
          <w:noProof/>
          <w:lang w:val="ru-RU"/>
        </w:rPr>
        <w:t xml:space="preserve"> </w:t>
      </w:r>
      <w:r>
        <w:rPr>
          <w:noProof/>
        </w:rPr>
        <w:t>Server</w:t>
      </w:r>
      <w:r w:rsidRPr="00276F7F">
        <w:rPr>
          <w:noProof/>
          <w:lang w:val="ru-RU"/>
        </w:rPr>
        <w:t xml:space="preserve"> 2010</w:t>
      </w:r>
      <w:r>
        <w:rPr>
          <w:noProof/>
        </w:rPr>
        <w:t>, 23</w:t>
      </w:r>
    </w:p>
    <w:p w:rsidR="00275E5A" w:rsidRDefault="00275E5A">
      <w:pPr>
        <w:pStyle w:val="Index1"/>
        <w:rPr>
          <w:noProof/>
        </w:rPr>
      </w:pPr>
      <w:r>
        <w:rPr>
          <w:noProof/>
        </w:rPr>
        <w:t>SharePoint Server 2010, 60</w:t>
      </w:r>
    </w:p>
    <w:p w:rsidR="00275E5A" w:rsidRDefault="00275E5A">
      <w:pPr>
        <w:pStyle w:val="Index1"/>
        <w:rPr>
          <w:noProof/>
        </w:rPr>
      </w:pPr>
      <w:r>
        <w:rPr>
          <w:noProof/>
        </w:rPr>
        <w:t>SharePoint</w:t>
      </w:r>
      <w:r w:rsidRPr="00276F7F">
        <w:rPr>
          <w:noProof/>
          <w:lang w:val="ru-RU"/>
        </w:rPr>
        <w:t xml:space="preserve"> </w:t>
      </w:r>
      <w:r>
        <w:rPr>
          <w:noProof/>
        </w:rPr>
        <w:t>Server</w:t>
      </w:r>
      <w:r w:rsidRPr="00276F7F">
        <w:rPr>
          <w:noProof/>
          <w:lang w:val="ru-RU"/>
        </w:rPr>
        <w:t xml:space="preserve"> 2010 для сайтов Интернета, </w:t>
      </w:r>
      <w:r>
        <w:rPr>
          <w:noProof/>
        </w:rPr>
        <w:br/>
      </w:r>
      <w:r w:rsidRPr="00276F7F">
        <w:rPr>
          <w:noProof/>
          <w:lang w:val="ru-RU"/>
        </w:rPr>
        <w:t>корпоративный выпуск</w:t>
      </w:r>
      <w:r>
        <w:rPr>
          <w:noProof/>
        </w:rPr>
        <w:t>, 23</w:t>
      </w:r>
    </w:p>
    <w:p w:rsidR="00275E5A" w:rsidRDefault="00275E5A">
      <w:pPr>
        <w:pStyle w:val="Index1"/>
        <w:rPr>
          <w:noProof/>
        </w:rPr>
      </w:pPr>
      <w:r>
        <w:rPr>
          <w:noProof/>
        </w:rPr>
        <w:t>SQL</w:t>
      </w:r>
      <w:r w:rsidRPr="00276F7F">
        <w:rPr>
          <w:noProof/>
          <w:lang w:val="ru-RU"/>
        </w:rPr>
        <w:t xml:space="preserve"> </w:t>
      </w:r>
      <w:r>
        <w:rPr>
          <w:noProof/>
        </w:rPr>
        <w:t>Server</w:t>
      </w:r>
      <w:r w:rsidRPr="00276F7F">
        <w:rPr>
          <w:noProof/>
          <w:lang w:val="ru-RU"/>
        </w:rPr>
        <w:t xml:space="preserve"> 2008 </w:t>
      </w:r>
      <w:r>
        <w:rPr>
          <w:noProof/>
        </w:rPr>
        <w:t>R</w:t>
      </w:r>
      <w:r w:rsidRPr="00276F7F">
        <w:rPr>
          <w:noProof/>
          <w:lang w:val="ru-RU"/>
        </w:rPr>
        <w:t xml:space="preserve">2 </w:t>
      </w:r>
      <w:r>
        <w:rPr>
          <w:noProof/>
        </w:rPr>
        <w:t>Datacenter, 24</w:t>
      </w:r>
    </w:p>
    <w:p w:rsidR="00275E5A" w:rsidRDefault="00275E5A">
      <w:pPr>
        <w:pStyle w:val="Index1"/>
        <w:rPr>
          <w:noProof/>
        </w:rPr>
      </w:pPr>
      <w:r>
        <w:rPr>
          <w:noProof/>
        </w:rPr>
        <w:t>SQL</w:t>
      </w:r>
      <w:r w:rsidRPr="00276F7F">
        <w:rPr>
          <w:noProof/>
          <w:lang w:val="ru-RU"/>
        </w:rPr>
        <w:t xml:space="preserve"> </w:t>
      </w:r>
      <w:r>
        <w:rPr>
          <w:noProof/>
        </w:rPr>
        <w:t>Server</w:t>
      </w:r>
      <w:r w:rsidRPr="00276F7F">
        <w:rPr>
          <w:noProof/>
          <w:lang w:val="ru-RU"/>
        </w:rPr>
        <w:t xml:space="preserve"> 2008 </w:t>
      </w:r>
      <w:r>
        <w:rPr>
          <w:noProof/>
        </w:rPr>
        <w:t>R</w:t>
      </w:r>
      <w:r w:rsidRPr="00276F7F">
        <w:rPr>
          <w:noProof/>
          <w:lang w:val="ru-RU"/>
        </w:rPr>
        <w:t xml:space="preserve">2 </w:t>
      </w:r>
      <w:r>
        <w:rPr>
          <w:noProof/>
        </w:rPr>
        <w:t>Enterprise, 24, 60</w:t>
      </w:r>
    </w:p>
    <w:p w:rsidR="00275E5A" w:rsidRDefault="00275E5A">
      <w:pPr>
        <w:pStyle w:val="Index1"/>
        <w:rPr>
          <w:noProof/>
        </w:rPr>
      </w:pPr>
      <w:r>
        <w:rPr>
          <w:noProof/>
        </w:rPr>
        <w:t>SQL</w:t>
      </w:r>
      <w:r w:rsidRPr="00276F7F">
        <w:rPr>
          <w:noProof/>
          <w:lang w:val="ru-RU"/>
        </w:rPr>
        <w:t xml:space="preserve"> </w:t>
      </w:r>
      <w:r>
        <w:rPr>
          <w:noProof/>
        </w:rPr>
        <w:t>Server</w:t>
      </w:r>
      <w:r w:rsidRPr="00276F7F">
        <w:rPr>
          <w:noProof/>
          <w:lang w:val="ru-RU"/>
        </w:rPr>
        <w:t xml:space="preserve"> 2008 </w:t>
      </w:r>
      <w:r>
        <w:rPr>
          <w:noProof/>
        </w:rPr>
        <w:t>R</w:t>
      </w:r>
      <w:r w:rsidRPr="00276F7F">
        <w:rPr>
          <w:noProof/>
          <w:lang w:val="ru-RU"/>
        </w:rPr>
        <w:t xml:space="preserve">2 </w:t>
      </w:r>
      <w:r>
        <w:rPr>
          <w:noProof/>
        </w:rPr>
        <w:t>Small</w:t>
      </w:r>
      <w:r w:rsidRPr="00276F7F">
        <w:rPr>
          <w:noProof/>
          <w:lang w:val="ru-RU"/>
        </w:rPr>
        <w:t xml:space="preserve"> </w:t>
      </w:r>
      <w:r>
        <w:rPr>
          <w:noProof/>
        </w:rPr>
        <w:t>Business, 62</w:t>
      </w:r>
    </w:p>
    <w:p w:rsidR="00275E5A" w:rsidRDefault="00275E5A">
      <w:pPr>
        <w:pStyle w:val="Index1"/>
        <w:rPr>
          <w:noProof/>
        </w:rPr>
      </w:pPr>
      <w:r>
        <w:rPr>
          <w:noProof/>
        </w:rPr>
        <w:t>SQL</w:t>
      </w:r>
      <w:r w:rsidRPr="00276F7F">
        <w:rPr>
          <w:noProof/>
          <w:lang w:val="ru-RU"/>
        </w:rPr>
        <w:t xml:space="preserve"> </w:t>
      </w:r>
      <w:r>
        <w:rPr>
          <w:noProof/>
        </w:rPr>
        <w:t>Server</w:t>
      </w:r>
      <w:r w:rsidRPr="00276F7F">
        <w:rPr>
          <w:noProof/>
          <w:lang w:val="ru-RU"/>
        </w:rPr>
        <w:t xml:space="preserve"> 2008 </w:t>
      </w:r>
      <w:r>
        <w:rPr>
          <w:noProof/>
        </w:rPr>
        <w:t>R</w:t>
      </w:r>
      <w:r w:rsidRPr="00276F7F">
        <w:rPr>
          <w:noProof/>
          <w:lang w:val="ru-RU"/>
        </w:rPr>
        <w:t xml:space="preserve">2 </w:t>
      </w:r>
      <w:r>
        <w:rPr>
          <w:noProof/>
        </w:rPr>
        <w:t>Standard, 25, 62</w:t>
      </w:r>
    </w:p>
    <w:p w:rsidR="00275E5A" w:rsidRDefault="00275E5A">
      <w:pPr>
        <w:pStyle w:val="Index1"/>
        <w:rPr>
          <w:noProof/>
        </w:rPr>
      </w:pPr>
      <w:r>
        <w:rPr>
          <w:noProof/>
        </w:rPr>
        <w:t>SQL</w:t>
      </w:r>
      <w:r w:rsidRPr="00276F7F">
        <w:rPr>
          <w:noProof/>
          <w:lang w:val="ru-RU"/>
        </w:rPr>
        <w:t xml:space="preserve"> </w:t>
      </w:r>
      <w:r>
        <w:rPr>
          <w:noProof/>
        </w:rPr>
        <w:t>Server</w:t>
      </w:r>
      <w:r w:rsidRPr="00276F7F">
        <w:rPr>
          <w:noProof/>
          <w:lang w:val="ru-RU"/>
        </w:rPr>
        <w:t xml:space="preserve"> 2008 </w:t>
      </w:r>
      <w:r>
        <w:rPr>
          <w:noProof/>
        </w:rPr>
        <w:t>R</w:t>
      </w:r>
      <w:r w:rsidRPr="00276F7F">
        <w:rPr>
          <w:noProof/>
          <w:lang w:val="ru-RU"/>
        </w:rPr>
        <w:t xml:space="preserve">2 </w:t>
      </w:r>
      <w:r>
        <w:rPr>
          <w:noProof/>
        </w:rPr>
        <w:t>Web, 26</w:t>
      </w:r>
    </w:p>
    <w:p w:rsidR="00275E5A" w:rsidRDefault="00275E5A">
      <w:pPr>
        <w:pStyle w:val="Index1"/>
        <w:rPr>
          <w:noProof/>
        </w:rPr>
      </w:pPr>
      <w:r>
        <w:rPr>
          <w:noProof/>
        </w:rPr>
        <w:t>SQL</w:t>
      </w:r>
      <w:r w:rsidRPr="00276F7F">
        <w:rPr>
          <w:noProof/>
          <w:lang w:val="ru-RU"/>
        </w:rPr>
        <w:t xml:space="preserve"> </w:t>
      </w:r>
      <w:r>
        <w:rPr>
          <w:noProof/>
        </w:rPr>
        <w:t>Server</w:t>
      </w:r>
      <w:r w:rsidRPr="00276F7F">
        <w:rPr>
          <w:noProof/>
          <w:lang w:val="ru-RU"/>
        </w:rPr>
        <w:t xml:space="preserve"> 2008 </w:t>
      </w:r>
      <w:r>
        <w:rPr>
          <w:noProof/>
        </w:rPr>
        <w:t>R</w:t>
      </w:r>
      <w:r w:rsidRPr="00276F7F">
        <w:rPr>
          <w:noProof/>
          <w:lang w:val="ru-RU"/>
        </w:rPr>
        <w:t xml:space="preserve">2 </w:t>
      </w:r>
      <w:r>
        <w:rPr>
          <w:noProof/>
        </w:rPr>
        <w:t>Workgroup, 25, 63</w:t>
      </w:r>
    </w:p>
    <w:p w:rsidR="00275E5A" w:rsidRDefault="00275E5A">
      <w:pPr>
        <w:pStyle w:val="Index1"/>
        <w:rPr>
          <w:noProof/>
        </w:rPr>
      </w:pPr>
      <w:r>
        <w:rPr>
          <w:noProof/>
        </w:rPr>
        <w:t>SQL</w:t>
      </w:r>
      <w:r w:rsidRPr="00276F7F">
        <w:rPr>
          <w:noProof/>
          <w:lang w:val="ru-RU"/>
        </w:rPr>
        <w:t xml:space="preserve"> </w:t>
      </w:r>
      <w:r>
        <w:rPr>
          <w:noProof/>
        </w:rPr>
        <w:t>Server</w:t>
      </w:r>
      <w:r w:rsidRPr="00276F7F">
        <w:rPr>
          <w:noProof/>
          <w:lang w:val="ru-RU"/>
        </w:rPr>
        <w:t xml:space="preserve"> 2008 </w:t>
      </w:r>
      <w:r>
        <w:rPr>
          <w:noProof/>
        </w:rPr>
        <w:t>R</w:t>
      </w:r>
      <w:r w:rsidRPr="00276F7F">
        <w:rPr>
          <w:noProof/>
          <w:lang w:val="ru-RU"/>
        </w:rPr>
        <w:t xml:space="preserve">2, выпуски </w:t>
      </w:r>
      <w:r>
        <w:rPr>
          <w:noProof/>
        </w:rPr>
        <w:t>OEM</w:t>
      </w:r>
      <w:r w:rsidRPr="00276F7F">
        <w:rPr>
          <w:noProof/>
          <w:lang w:val="ru-RU"/>
        </w:rPr>
        <w:t xml:space="preserve"> </w:t>
      </w:r>
      <w:r>
        <w:rPr>
          <w:noProof/>
        </w:rPr>
        <w:t>Standard</w:t>
      </w:r>
      <w:r w:rsidRPr="00276F7F">
        <w:rPr>
          <w:noProof/>
          <w:lang w:val="ru-RU"/>
        </w:rPr>
        <w:t xml:space="preserve"> и </w:t>
      </w:r>
      <w:r>
        <w:rPr>
          <w:noProof/>
        </w:rPr>
        <w:t>Enterprise, 61</w:t>
      </w:r>
    </w:p>
    <w:p w:rsidR="00275E5A" w:rsidRDefault="00275E5A">
      <w:pPr>
        <w:pStyle w:val="Index1"/>
        <w:rPr>
          <w:noProof/>
        </w:rPr>
      </w:pPr>
      <w:r>
        <w:rPr>
          <w:noProof/>
        </w:rPr>
        <w:t>System</w:t>
      </w:r>
      <w:r w:rsidRPr="00276F7F">
        <w:rPr>
          <w:noProof/>
          <w:lang w:val="ru-RU"/>
        </w:rPr>
        <w:t xml:space="preserve"> </w:t>
      </w:r>
      <w:r>
        <w:rPr>
          <w:noProof/>
        </w:rPr>
        <w:t>Center</w:t>
      </w:r>
      <w:r w:rsidRPr="00276F7F">
        <w:rPr>
          <w:noProof/>
          <w:lang w:val="ru-RU"/>
        </w:rPr>
        <w:t xml:space="preserve"> </w:t>
      </w:r>
      <w:r>
        <w:rPr>
          <w:noProof/>
        </w:rPr>
        <w:t>Configuration</w:t>
      </w:r>
      <w:r w:rsidRPr="00276F7F">
        <w:rPr>
          <w:noProof/>
          <w:lang w:val="ru-RU"/>
        </w:rPr>
        <w:t xml:space="preserve"> </w:t>
      </w:r>
      <w:r>
        <w:rPr>
          <w:noProof/>
        </w:rPr>
        <w:t>Manager</w:t>
      </w:r>
      <w:r w:rsidRPr="00276F7F">
        <w:rPr>
          <w:noProof/>
          <w:lang w:val="ru-RU"/>
        </w:rPr>
        <w:t xml:space="preserve"> 2007 </w:t>
      </w:r>
      <w:r>
        <w:rPr>
          <w:noProof/>
        </w:rPr>
        <w:t>R</w:t>
      </w:r>
      <w:r w:rsidRPr="00276F7F">
        <w:rPr>
          <w:noProof/>
          <w:lang w:val="ru-RU"/>
        </w:rPr>
        <w:t>3</w:t>
      </w:r>
      <w:r>
        <w:rPr>
          <w:noProof/>
        </w:rPr>
        <w:t>, 63</w:t>
      </w:r>
    </w:p>
    <w:p w:rsidR="00275E5A" w:rsidRDefault="00275E5A">
      <w:pPr>
        <w:pStyle w:val="Index1"/>
        <w:rPr>
          <w:noProof/>
        </w:rPr>
      </w:pPr>
      <w:r>
        <w:rPr>
          <w:noProof/>
        </w:rPr>
        <w:t>System</w:t>
      </w:r>
      <w:r w:rsidRPr="00276F7F">
        <w:rPr>
          <w:noProof/>
          <w:lang w:val="ru-RU"/>
        </w:rPr>
        <w:t xml:space="preserve"> </w:t>
      </w:r>
      <w:r>
        <w:rPr>
          <w:noProof/>
        </w:rPr>
        <w:t>Center</w:t>
      </w:r>
      <w:r w:rsidRPr="00276F7F">
        <w:rPr>
          <w:noProof/>
          <w:lang w:val="ru-RU"/>
        </w:rPr>
        <w:t xml:space="preserve"> </w:t>
      </w:r>
      <w:r>
        <w:rPr>
          <w:noProof/>
        </w:rPr>
        <w:t>Configuration</w:t>
      </w:r>
      <w:r w:rsidRPr="00276F7F">
        <w:rPr>
          <w:noProof/>
          <w:lang w:val="ru-RU"/>
        </w:rPr>
        <w:t xml:space="preserve"> </w:t>
      </w:r>
      <w:r>
        <w:rPr>
          <w:noProof/>
        </w:rPr>
        <w:t>Manager</w:t>
      </w:r>
      <w:r w:rsidRPr="00276F7F">
        <w:rPr>
          <w:noProof/>
          <w:lang w:val="ru-RU"/>
        </w:rPr>
        <w:t xml:space="preserve"> 2007 </w:t>
      </w:r>
      <w:r>
        <w:rPr>
          <w:noProof/>
        </w:rPr>
        <w:t>R</w:t>
      </w:r>
      <w:r w:rsidRPr="00276F7F">
        <w:rPr>
          <w:noProof/>
          <w:lang w:val="ru-RU"/>
        </w:rPr>
        <w:t xml:space="preserve">3 с технологией </w:t>
      </w:r>
      <w:r>
        <w:rPr>
          <w:noProof/>
        </w:rPr>
        <w:br/>
        <w:t>SQL</w:t>
      </w:r>
      <w:r w:rsidRPr="00276F7F">
        <w:rPr>
          <w:noProof/>
          <w:lang w:val="ru-RU"/>
        </w:rPr>
        <w:t xml:space="preserve"> </w:t>
      </w:r>
      <w:r>
        <w:rPr>
          <w:noProof/>
        </w:rPr>
        <w:t>Server</w:t>
      </w:r>
      <w:r w:rsidRPr="00276F7F">
        <w:rPr>
          <w:noProof/>
          <w:lang w:val="ru-RU"/>
        </w:rPr>
        <w:t xml:space="preserve"> 2008</w:t>
      </w:r>
      <w:r>
        <w:rPr>
          <w:noProof/>
        </w:rPr>
        <w:t>, 65</w:t>
      </w:r>
    </w:p>
    <w:p w:rsidR="00275E5A" w:rsidRDefault="00275E5A">
      <w:pPr>
        <w:pStyle w:val="Index1"/>
        <w:rPr>
          <w:noProof/>
        </w:rPr>
      </w:pPr>
      <w:r>
        <w:rPr>
          <w:noProof/>
        </w:rPr>
        <w:t>System</w:t>
      </w:r>
      <w:r w:rsidRPr="00276F7F">
        <w:rPr>
          <w:noProof/>
          <w:lang w:val="ru-RU"/>
        </w:rPr>
        <w:t xml:space="preserve"> </w:t>
      </w:r>
      <w:r>
        <w:rPr>
          <w:noProof/>
        </w:rPr>
        <w:t>Center</w:t>
      </w:r>
      <w:r w:rsidRPr="00276F7F">
        <w:rPr>
          <w:noProof/>
          <w:lang w:val="ru-RU"/>
        </w:rPr>
        <w:t xml:space="preserve"> </w:t>
      </w:r>
      <w:r>
        <w:rPr>
          <w:noProof/>
        </w:rPr>
        <w:t>Data</w:t>
      </w:r>
      <w:r w:rsidRPr="00276F7F">
        <w:rPr>
          <w:noProof/>
          <w:lang w:val="ru-RU"/>
        </w:rPr>
        <w:t xml:space="preserve"> </w:t>
      </w:r>
      <w:r>
        <w:rPr>
          <w:noProof/>
        </w:rPr>
        <w:t>Protection</w:t>
      </w:r>
      <w:r w:rsidRPr="00276F7F">
        <w:rPr>
          <w:noProof/>
          <w:lang w:val="ru-RU"/>
        </w:rPr>
        <w:t xml:space="preserve"> </w:t>
      </w:r>
      <w:r>
        <w:rPr>
          <w:noProof/>
        </w:rPr>
        <w:t>Manager</w:t>
      </w:r>
      <w:r w:rsidRPr="00276F7F">
        <w:rPr>
          <w:noProof/>
          <w:lang w:val="ru-RU"/>
        </w:rPr>
        <w:t xml:space="preserve"> 2010</w:t>
      </w:r>
      <w:r>
        <w:rPr>
          <w:noProof/>
        </w:rPr>
        <w:t>, 66</w:t>
      </w:r>
    </w:p>
    <w:p w:rsidR="00275E5A" w:rsidRDefault="00275E5A">
      <w:pPr>
        <w:pStyle w:val="Index1"/>
        <w:rPr>
          <w:noProof/>
        </w:rPr>
      </w:pPr>
      <w:r>
        <w:rPr>
          <w:noProof/>
        </w:rPr>
        <w:t>System</w:t>
      </w:r>
      <w:r w:rsidRPr="00276F7F">
        <w:rPr>
          <w:noProof/>
          <w:lang w:val="ru-RU"/>
        </w:rPr>
        <w:t xml:space="preserve"> </w:t>
      </w:r>
      <w:r>
        <w:rPr>
          <w:noProof/>
        </w:rPr>
        <w:t>Center</w:t>
      </w:r>
      <w:r w:rsidRPr="00276F7F">
        <w:rPr>
          <w:noProof/>
          <w:lang w:val="ru-RU"/>
        </w:rPr>
        <w:t xml:space="preserve"> </w:t>
      </w:r>
      <w:r>
        <w:rPr>
          <w:noProof/>
        </w:rPr>
        <w:t>Operations</w:t>
      </w:r>
      <w:r w:rsidRPr="00276F7F">
        <w:rPr>
          <w:noProof/>
          <w:lang w:val="ru-RU"/>
        </w:rPr>
        <w:t xml:space="preserve"> </w:t>
      </w:r>
      <w:r>
        <w:rPr>
          <w:noProof/>
        </w:rPr>
        <w:t>Manager</w:t>
      </w:r>
      <w:r w:rsidRPr="00276F7F">
        <w:rPr>
          <w:noProof/>
          <w:lang w:val="ru-RU"/>
        </w:rPr>
        <w:t xml:space="preserve"> 2007 </w:t>
      </w:r>
      <w:r>
        <w:rPr>
          <w:noProof/>
        </w:rPr>
        <w:t>R</w:t>
      </w:r>
      <w:r w:rsidRPr="00276F7F">
        <w:rPr>
          <w:noProof/>
          <w:lang w:val="ru-RU"/>
        </w:rPr>
        <w:t>2</w:t>
      </w:r>
      <w:r>
        <w:rPr>
          <w:noProof/>
        </w:rPr>
        <w:t>, 67</w:t>
      </w:r>
    </w:p>
    <w:p w:rsidR="00275E5A" w:rsidRDefault="00275E5A">
      <w:pPr>
        <w:pStyle w:val="Index1"/>
        <w:rPr>
          <w:noProof/>
        </w:rPr>
      </w:pPr>
      <w:r>
        <w:rPr>
          <w:noProof/>
        </w:rPr>
        <w:t>System</w:t>
      </w:r>
      <w:r w:rsidRPr="00276F7F">
        <w:rPr>
          <w:noProof/>
          <w:lang w:val="ru-RU"/>
        </w:rPr>
        <w:t xml:space="preserve"> </w:t>
      </w:r>
      <w:r>
        <w:rPr>
          <w:noProof/>
        </w:rPr>
        <w:t>Center</w:t>
      </w:r>
      <w:r w:rsidRPr="00276F7F">
        <w:rPr>
          <w:noProof/>
          <w:lang w:val="ru-RU"/>
        </w:rPr>
        <w:t xml:space="preserve"> </w:t>
      </w:r>
      <w:r>
        <w:rPr>
          <w:noProof/>
        </w:rPr>
        <w:t>Operations</w:t>
      </w:r>
      <w:r w:rsidRPr="00276F7F">
        <w:rPr>
          <w:noProof/>
          <w:lang w:val="ru-RU"/>
        </w:rPr>
        <w:t xml:space="preserve"> </w:t>
      </w:r>
      <w:r>
        <w:rPr>
          <w:noProof/>
        </w:rPr>
        <w:t>Manager</w:t>
      </w:r>
      <w:r w:rsidRPr="00276F7F">
        <w:rPr>
          <w:noProof/>
          <w:lang w:val="ru-RU"/>
        </w:rPr>
        <w:t xml:space="preserve"> 2007 </w:t>
      </w:r>
      <w:r>
        <w:rPr>
          <w:noProof/>
        </w:rPr>
        <w:t>R</w:t>
      </w:r>
      <w:r w:rsidRPr="00276F7F">
        <w:rPr>
          <w:noProof/>
          <w:lang w:val="ru-RU"/>
        </w:rPr>
        <w:t xml:space="preserve">2 с технологией </w:t>
      </w:r>
      <w:r>
        <w:rPr>
          <w:noProof/>
        </w:rPr>
        <w:br/>
        <w:t>SQL</w:t>
      </w:r>
      <w:r w:rsidRPr="00276F7F">
        <w:rPr>
          <w:noProof/>
          <w:lang w:val="ru-RU"/>
        </w:rPr>
        <w:t xml:space="preserve"> </w:t>
      </w:r>
      <w:r>
        <w:rPr>
          <w:noProof/>
        </w:rPr>
        <w:t>Server</w:t>
      </w:r>
      <w:r w:rsidRPr="00276F7F">
        <w:rPr>
          <w:noProof/>
          <w:lang w:val="ru-RU"/>
        </w:rPr>
        <w:t xml:space="preserve"> 2008</w:t>
      </w:r>
      <w:r>
        <w:rPr>
          <w:noProof/>
        </w:rPr>
        <w:t>, 68</w:t>
      </w:r>
    </w:p>
    <w:p w:rsidR="00275E5A" w:rsidRDefault="00275E5A">
      <w:pPr>
        <w:pStyle w:val="Index1"/>
        <w:rPr>
          <w:noProof/>
        </w:rPr>
      </w:pPr>
      <w:r w:rsidRPr="00276F7F">
        <w:rPr>
          <w:noProof/>
          <w:lang w:val="da-DK"/>
        </w:rPr>
        <w:t>System Center Service Manager 2010</w:t>
      </w:r>
      <w:r>
        <w:rPr>
          <w:noProof/>
        </w:rPr>
        <w:t>, 69</w:t>
      </w:r>
    </w:p>
    <w:p w:rsidR="00275E5A" w:rsidRDefault="00275E5A">
      <w:pPr>
        <w:pStyle w:val="Index1"/>
        <w:rPr>
          <w:noProof/>
        </w:rPr>
      </w:pPr>
      <w:r>
        <w:rPr>
          <w:noProof/>
        </w:rPr>
        <w:t>System</w:t>
      </w:r>
      <w:r w:rsidRPr="00276F7F">
        <w:rPr>
          <w:noProof/>
          <w:lang w:val="ru-RU"/>
        </w:rPr>
        <w:t xml:space="preserve"> </w:t>
      </w:r>
      <w:r>
        <w:rPr>
          <w:noProof/>
        </w:rPr>
        <w:t>Center</w:t>
      </w:r>
      <w:r w:rsidRPr="00276F7F">
        <w:rPr>
          <w:noProof/>
          <w:lang w:val="ru-RU"/>
        </w:rPr>
        <w:t xml:space="preserve"> </w:t>
      </w:r>
      <w:r>
        <w:rPr>
          <w:noProof/>
        </w:rPr>
        <w:t>Service</w:t>
      </w:r>
      <w:r w:rsidRPr="00276F7F">
        <w:rPr>
          <w:noProof/>
          <w:lang w:val="ru-RU"/>
        </w:rPr>
        <w:t xml:space="preserve"> </w:t>
      </w:r>
      <w:r>
        <w:rPr>
          <w:noProof/>
        </w:rPr>
        <w:t>Manager</w:t>
      </w:r>
      <w:r w:rsidRPr="00276F7F">
        <w:rPr>
          <w:noProof/>
          <w:lang w:val="ru-RU"/>
        </w:rPr>
        <w:t xml:space="preserve"> 2010 с технологией </w:t>
      </w:r>
      <w:r>
        <w:rPr>
          <w:noProof/>
        </w:rPr>
        <w:br/>
        <w:t>SQL</w:t>
      </w:r>
      <w:r w:rsidRPr="00276F7F">
        <w:rPr>
          <w:noProof/>
          <w:lang w:val="ru-RU"/>
        </w:rPr>
        <w:t xml:space="preserve"> </w:t>
      </w:r>
      <w:r>
        <w:rPr>
          <w:noProof/>
        </w:rPr>
        <w:t>Server</w:t>
      </w:r>
      <w:r w:rsidRPr="00276F7F">
        <w:rPr>
          <w:noProof/>
          <w:lang w:val="ru-RU"/>
        </w:rPr>
        <w:t xml:space="preserve"> 2008</w:t>
      </w:r>
      <w:r>
        <w:rPr>
          <w:noProof/>
        </w:rPr>
        <w:t>, 70</w:t>
      </w:r>
    </w:p>
    <w:p w:rsidR="00275E5A" w:rsidRDefault="00275E5A">
      <w:pPr>
        <w:pStyle w:val="Index1"/>
        <w:rPr>
          <w:noProof/>
        </w:rPr>
      </w:pPr>
      <w:r>
        <w:rPr>
          <w:noProof/>
        </w:rPr>
        <w:t>System</w:t>
      </w:r>
      <w:r w:rsidRPr="00276F7F">
        <w:rPr>
          <w:noProof/>
          <w:lang w:val="ru-RU"/>
        </w:rPr>
        <w:t xml:space="preserve"> </w:t>
      </w:r>
      <w:r>
        <w:rPr>
          <w:noProof/>
        </w:rPr>
        <w:t>Center</w:t>
      </w:r>
      <w:r w:rsidRPr="00276F7F">
        <w:rPr>
          <w:noProof/>
          <w:lang w:val="ru-RU"/>
        </w:rPr>
        <w:t xml:space="preserve"> </w:t>
      </w:r>
      <w:r>
        <w:rPr>
          <w:noProof/>
        </w:rPr>
        <w:t>Virtual</w:t>
      </w:r>
      <w:r w:rsidRPr="00276F7F">
        <w:rPr>
          <w:noProof/>
          <w:lang w:val="ru-RU"/>
        </w:rPr>
        <w:t xml:space="preserve"> </w:t>
      </w:r>
      <w:r>
        <w:rPr>
          <w:noProof/>
        </w:rPr>
        <w:t>Machine</w:t>
      </w:r>
      <w:r w:rsidRPr="00276F7F">
        <w:rPr>
          <w:noProof/>
          <w:lang w:val="ru-RU"/>
        </w:rPr>
        <w:t xml:space="preserve"> </w:t>
      </w:r>
      <w:r>
        <w:rPr>
          <w:noProof/>
        </w:rPr>
        <w:t>Manager</w:t>
      </w:r>
      <w:r w:rsidRPr="00276F7F">
        <w:rPr>
          <w:noProof/>
          <w:lang w:val="ru-RU"/>
        </w:rPr>
        <w:t xml:space="preserve"> 2008 </w:t>
      </w:r>
      <w:r>
        <w:rPr>
          <w:noProof/>
        </w:rPr>
        <w:t>R</w:t>
      </w:r>
      <w:r w:rsidRPr="00276F7F">
        <w:rPr>
          <w:noProof/>
          <w:lang w:val="ru-RU"/>
        </w:rPr>
        <w:t>2</w:t>
      </w:r>
      <w:r>
        <w:rPr>
          <w:noProof/>
        </w:rPr>
        <w:t>, 70</w:t>
      </w:r>
    </w:p>
    <w:p w:rsidR="00275E5A" w:rsidRDefault="00275E5A">
      <w:pPr>
        <w:pStyle w:val="Index1"/>
        <w:rPr>
          <w:noProof/>
        </w:rPr>
      </w:pPr>
      <w:r>
        <w:rPr>
          <w:noProof/>
        </w:rPr>
        <w:t>Visio</w:t>
      </w:r>
      <w:r w:rsidRPr="00276F7F">
        <w:rPr>
          <w:noProof/>
          <w:lang w:val="ru-RU"/>
        </w:rPr>
        <w:t xml:space="preserve"> премиум 2010</w:t>
      </w:r>
      <w:r>
        <w:rPr>
          <w:noProof/>
        </w:rPr>
        <w:t>, 71</w:t>
      </w:r>
    </w:p>
    <w:p w:rsidR="00275E5A" w:rsidRDefault="00275E5A">
      <w:pPr>
        <w:pStyle w:val="Index1"/>
        <w:rPr>
          <w:noProof/>
        </w:rPr>
      </w:pPr>
      <w:r>
        <w:rPr>
          <w:noProof/>
        </w:rPr>
        <w:t>Visio</w:t>
      </w:r>
      <w:r w:rsidRPr="00276F7F">
        <w:rPr>
          <w:noProof/>
          <w:lang w:val="ru-RU"/>
        </w:rPr>
        <w:t xml:space="preserve"> профессиональный 2010</w:t>
      </w:r>
      <w:r>
        <w:rPr>
          <w:noProof/>
        </w:rPr>
        <w:t>, 71</w:t>
      </w:r>
    </w:p>
    <w:p w:rsidR="00275E5A" w:rsidRDefault="00275E5A">
      <w:pPr>
        <w:pStyle w:val="Index1"/>
        <w:rPr>
          <w:noProof/>
        </w:rPr>
      </w:pPr>
      <w:r>
        <w:rPr>
          <w:noProof/>
        </w:rPr>
        <w:t>Visio</w:t>
      </w:r>
      <w:r w:rsidRPr="00276F7F">
        <w:rPr>
          <w:noProof/>
          <w:lang w:val="ru-RU"/>
        </w:rPr>
        <w:t xml:space="preserve"> стандартный 2010</w:t>
      </w:r>
      <w:r>
        <w:rPr>
          <w:noProof/>
        </w:rPr>
        <w:t>, 72</w:t>
      </w:r>
    </w:p>
    <w:p w:rsidR="00275E5A" w:rsidRDefault="00275E5A">
      <w:pPr>
        <w:pStyle w:val="Index1"/>
        <w:rPr>
          <w:noProof/>
        </w:rPr>
      </w:pPr>
      <w:r>
        <w:rPr>
          <w:noProof/>
        </w:rPr>
        <w:t>Visual</w:t>
      </w:r>
      <w:r w:rsidRPr="00276F7F">
        <w:rPr>
          <w:noProof/>
          <w:lang w:val="ru-RU"/>
        </w:rPr>
        <w:t xml:space="preserve"> </w:t>
      </w:r>
      <w:r>
        <w:rPr>
          <w:noProof/>
        </w:rPr>
        <w:t>Studio</w:t>
      </w:r>
      <w:r w:rsidRPr="00276F7F">
        <w:rPr>
          <w:noProof/>
          <w:lang w:val="ru-RU"/>
        </w:rPr>
        <w:t xml:space="preserve"> 2010 </w:t>
      </w:r>
      <w:r>
        <w:rPr>
          <w:noProof/>
        </w:rPr>
        <w:t>Premium, 73</w:t>
      </w:r>
    </w:p>
    <w:p w:rsidR="00275E5A" w:rsidRDefault="00275E5A">
      <w:pPr>
        <w:pStyle w:val="Index1"/>
        <w:rPr>
          <w:noProof/>
        </w:rPr>
      </w:pPr>
      <w:r w:rsidRPr="00276F7F">
        <w:rPr>
          <w:noProof/>
          <w:lang w:val="pt-BR"/>
        </w:rPr>
        <w:t>Visual Studio 2010 Professional</w:t>
      </w:r>
      <w:r>
        <w:rPr>
          <w:noProof/>
        </w:rPr>
        <w:t>, 74</w:t>
      </w:r>
    </w:p>
    <w:p w:rsidR="00275E5A" w:rsidRDefault="00275E5A">
      <w:pPr>
        <w:pStyle w:val="Index1"/>
        <w:rPr>
          <w:noProof/>
        </w:rPr>
      </w:pPr>
      <w:r>
        <w:rPr>
          <w:noProof/>
        </w:rPr>
        <w:t>Visual</w:t>
      </w:r>
      <w:r w:rsidRPr="00276F7F">
        <w:rPr>
          <w:noProof/>
          <w:lang w:val="ru-RU"/>
        </w:rPr>
        <w:t xml:space="preserve"> </w:t>
      </w:r>
      <w:r>
        <w:rPr>
          <w:noProof/>
        </w:rPr>
        <w:t>Studio</w:t>
      </w:r>
      <w:r w:rsidRPr="00276F7F">
        <w:rPr>
          <w:noProof/>
          <w:lang w:val="ru-RU"/>
        </w:rPr>
        <w:t xml:space="preserve"> 2010 </w:t>
      </w:r>
      <w:r>
        <w:rPr>
          <w:noProof/>
        </w:rPr>
        <w:t>Test</w:t>
      </w:r>
      <w:r w:rsidRPr="00276F7F">
        <w:rPr>
          <w:noProof/>
          <w:lang w:val="ru-RU"/>
        </w:rPr>
        <w:t xml:space="preserve"> </w:t>
      </w:r>
      <w:r>
        <w:rPr>
          <w:noProof/>
        </w:rPr>
        <w:t>Professional, 77</w:t>
      </w:r>
    </w:p>
    <w:p w:rsidR="00275E5A" w:rsidRDefault="00275E5A">
      <w:pPr>
        <w:pStyle w:val="Index1"/>
        <w:rPr>
          <w:noProof/>
        </w:rPr>
      </w:pPr>
      <w:r>
        <w:rPr>
          <w:noProof/>
        </w:rPr>
        <w:t>Visual</w:t>
      </w:r>
      <w:r w:rsidRPr="00276F7F">
        <w:rPr>
          <w:noProof/>
          <w:lang w:val="ru-RU"/>
        </w:rPr>
        <w:t xml:space="preserve"> </w:t>
      </w:r>
      <w:r>
        <w:rPr>
          <w:noProof/>
        </w:rPr>
        <w:t>Studio</w:t>
      </w:r>
      <w:r w:rsidRPr="00276F7F">
        <w:rPr>
          <w:noProof/>
          <w:lang w:val="ru-RU"/>
        </w:rPr>
        <w:t xml:space="preserve"> 2010 </w:t>
      </w:r>
      <w:r>
        <w:rPr>
          <w:noProof/>
        </w:rPr>
        <w:t>Ultimate, 75</w:t>
      </w:r>
    </w:p>
    <w:p w:rsidR="00275E5A" w:rsidRDefault="00275E5A">
      <w:pPr>
        <w:pStyle w:val="Index1"/>
        <w:rPr>
          <w:noProof/>
        </w:rPr>
      </w:pPr>
      <w:r>
        <w:rPr>
          <w:noProof/>
        </w:rPr>
        <w:t>Visual</w:t>
      </w:r>
      <w:r w:rsidRPr="00276F7F">
        <w:rPr>
          <w:noProof/>
          <w:lang w:val="ru-RU"/>
        </w:rPr>
        <w:t xml:space="preserve"> </w:t>
      </w:r>
      <w:r>
        <w:rPr>
          <w:noProof/>
        </w:rPr>
        <w:t>Studio</w:t>
      </w:r>
      <w:r w:rsidRPr="00276F7F">
        <w:rPr>
          <w:noProof/>
          <w:lang w:val="ru-RU"/>
        </w:rPr>
        <w:t xml:space="preserve"> </w:t>
      </w:r>
      <w:r>
        <w:rPr>
          <w:noProof/>
        </w:rPr>
        <w:t>LightSwitch</w:t>
      </w:r>
      <w:r w:rsidRPr="00276F7F">
        <w:rPr>
          <w:noProof/>
          <w:lang w:val="ru-RU"/>
        </w:rPr>
        <w:t xml:space="preserve"> 2011</w:t>
      </w:r>
      <w:r>
        <w:rPr>
          <w:noProof/>
        </w:rPr>
        <w:t>, 72</w:t>
      </w:r>
    </w:p>
    <w:p w:rsidR="00275E5A" w:rsidRDefault="00275E5A">
      <w:pPr>
        <w:pStyle w:val="Index1"/>
        <w:rPr>
          <w:noProof/>
        </w:rPr>
      </w:pPr>
      <w:r>
        <w:rPr>
          <w:noProof/>
        </w:rPr>
        <w:t>Visual</w:t>
      </w:r>
      <w:r w:rsidRPr="00276F7F">
        <w:rPr>
          <w:noProof/>
          <w:lang w:val="ru-RU"/>
        </w:rPr>
        <w:t xml:space="preserve"> </w:t>
      </w:r>
      <w:r>
        <w:rPr>
          <w:noProof/>
        </w:rPr>
        <w:t>Studio</w:t>
      </w:r>
      <w:r w:rsidRPr="00276F7F">
        <w:rPr>
          <w:noProof/>
          <w:lang w:val="ru-RU"/>
        </w:rPr>
        <w:t xml:space="preserve"> </w:t>
      </w:r>
      <w:r>
        <w:rPr>
          <w:noProof/>
        </w:rPr>
        <w:t>Team</w:t>
      </w:r>
      <w:r w:rsidRPr="00276F7F">
        <w:rPr>
          <w:noProof/>
          <w:lang w:val="ru-RU"/>
        </w:rPr>
        <w:t xml:space="preserve"> </w:t>
      </w:r>
      <w:r>
        <w:rPr>
          <w:noProof/>
        </w:rPr>
        <w:t>Explorer</w:t>
      </w:r>
      <w:r w:rsidRPr="00276F7F">
        <w:rPr>
          <w:noProof/>
          <w:lang w:val="ru-RU"/>
        </w:rPr>
        <w:t xml:space="preserve"> </w:t>
      </w:r>
      <w:r>
        <w:rPr>
          <w:noProof/>
        </w:rPr>
        <w:t>Everywhere</w:t>
      </w:r>
      <w:r w:rsidRPr="00276F7F">
        <w:rPr>
          <w:noProof/>
          <w:lang w:val="ru-RU"/>
        </w:rPr>
        <w:t xml:space="preserve"> 2010</w:t>
      </w:r>
      <w:r>
        <w:rPr>
          <w:noProof/>
        </w:rPr>
        <w:t>, 76</w:t>
      </w:r>
    </w:p>
    <w:p w:rsidR="00275E5A" w:rsidRDefault="00275E5A">
      <w:pPr>
        <w:pStyle w:val="Index1"/>
        <w:rPr>
          <w:noProof/>
        </w:rPr>
      </w:pPr>
      <w:r>
        <w:rPr>
          <w:noProof/>
        </w:rPr>
        <w:t>Visual</w:t>
      </w:r>
      <w:r w:rsidRPr="00276F7F">
        <w:rPr>
          <w:noProof/>
          <w:lang w:val="ru-RU"/>
        </w:rPr>
        <w:t xml:space="preserve"> </w:t>
      </w:r>
      <w:r>
        <w:rPr>
          <w:noProof/>
        </w:rPr>
        <w:t>Studio</w:t>
      </w:r>
      <w:r w:rsidRPr="00276F7F">
        <w:rPr>
          <w:noProof/>
          <w:lang w:val="ru-RU"/>
        </w:rPr>
        <w:t xml:space="preserve"> </w:t>
      </w:r>
      <w:r>
        <w:rPr>
          <w:noProof/>
        </w:rPr>
        <w:t>Team</w:t>
      </w:r>
      <w:r w:rsidRPr="00276F7F">
        <w:rPr>
          <w:noProof/>
          <w:lang w:val="ru-RU"/>
        </w:rPr>
        <w:t xml:space="preserve"> </w:t>
      </w:r>
      <w:r>
        <w:rPr>
          <w:noProof/>
        </w:rPr>
        <w:t>Foundation</w:t>
      </w:r>
      <w:r w:rsidRPr="00276F7F">
        <w:rPr>
          <w:noProof/>
          <w:lang w:val="ru-RU"/>
        </w:rPr>
        <w:t xml:space="preserve"> </w:t>
      </w:r>
      <w:r>
        <w:rPr>
          <w:noProof/>
        </w:rPr>
        <w:t>Server</w:t>
      </w:r>
      <w:r w:rsidRPr="00276F7F">
        <w:rPr>
          <w:noProof/>
          <w:lang w:val="ru-RU"/>
        </w:rPr>
        <w:t xml:space="preserve"> 2010 с технологией </w:t>
      </w:r>
      <w:r>
        <w:rPr>
          <w:noProof/>
        </w:rPr>
        <w:br/>
        <w:t>SQL</w:t>
      </w:r>
      <w:r w:rsidRPr="00276F7F">
        <w:rPr>
          <w:noProof/>
          <w:lang w:val="ru-RU"/>
        </w:rPr>
        <w:t xml:space="preserve"> </w:t>
      </w:r>
      <w:r>
        <w:rPr>
          <w:noProof/>
        </w:rPr>
        <w:t>Server</w:t>
      </w:r>
      <w:r w:rsidRPr="00276F7F">
        <w:rPr>
          <w:noProof/>
          <w:lang w:val="ru-RU"/>
        </w:rPr>
        <w:t xml:space="preserve"> 2008</w:t>
      </w:r>
      <w:r>
        <w:rPr>
          <w:noProof/>
        </w:rPr>
        <w:t>, 77</w:t>
      </w:r>
    </w:p>
    <w:p w:rsidR="00275E5A" w:rsidRDefault="00275E5A">
      <w:pPr>
        <w:pStyle w:val="Index1"/>
        <w:rPr>
          <w:noProof/>
        </w:rPr>
      </w:pPr>
      <w:r>
        <w:rPr>
          <w:noProof/>
        </w:rPr>
        <w:t>Windows</w:t>
      </w:r>
      <w:r w:rsidRPr="00276F7F">
        <w:rPr>
          <w:noProof/>
          <w:lang w:val="ru-RU"/>
        </w:rPr>
        <w:t xml:space="preserve"> </w:t>
      </w:r>
      <w:r>
        <w:rPr>
          <w:noProof/>
        </w:rPr>
        <w:t>Embedded</w:t>
      </w:r>
      <w:r w:rsidRPr="00276F7F">
        <w:rPr>
          <w:noProof/>
          <w:lang w:val="ru-RU"/>
        </w:rPr>
        <w:t xml:space="preserve"> </w:t>
      </w:r>
      <w:r>
        <w:rPr>
          <w:noProof/>
        </w:rPr>
        <w:t>Device</w:t>
      </w:r>
      <w:r w:rsidRPr="00276F7F">
        <w:rPr>
          <w:noProof/>
          <w:lang w:val="ru-RU"/>
        </w:rPr>
        <w:t xml:space="preserve"> </w:t>
      </w:r>
      <w:r>
        <w:rPr>
          <w:noProof/>
        </w:rPr>
        <w:t>Manager</w:t>
      </w:r>
      <w:r w:rsidRPr="00276F7F">
        <w:rPr>
          <w:noProof/>
          <w:lang w:val="ru-RU"/>
        </w:rPr>
        <w:t xml:space="preserve"> 2011</w:t>
      </w:r>
      <w:r>
        <w:rPr>
          <w:noProof/>
        </w:rPr>
        <w:t>, 81</w:t>
      </w:r>
    </w:p>
    <w:p w:rsidR="00275E5A" w:rsidRDefault="00275E5A">
      <w:pPr>
        <w:pStyle w:val="Index1"/>
        <w:rPr>
          <w:noProof/>
        </w:rPr>
      </w:pPr>
      <w:r>
        <w:rPr>
          <w:noProof/>
        </w:rPr>
        <w:t>Windows</w:t>
      </w:r>
      <w:r w:rsidRPr="00276F7F">
        <w:rPr>
          <w:noProof/>
          <w:lang w:val="ru-RU"/>
        </w:rPr>
        <w:t xml:space="preserve"> </w:t>
      </w:r>
      <w:r>
        <w:rPr>
          <w:noProof/>
        </w:rPr>
        <w:t>HPC</w:t>
      </w:r>
      <w:r w:rsidRPr="00276F7F">
        <w:rPr>
          <w:noProof/>
          <w:lang w:val="ru-RU"/>
        </w:rPr>
        <w:t xml:space="preserve"> </w:t>
      </w:r>
      <w:r>
        <w:rPr>
          <w:noProof/>
        </w:rPr>
        <w:t>Server</w:t>
      </w:r>
      <w:r w:rsidRPr="00276F7F">
        <w:rPr>
          <w:noProof/>
          <w:lang w:val="ru-RU"/>
        </w:rPr>
        <w:t xml:space="preserve"> 2008 </w:t>
      </w:r>
      <w:r>
        <w:rPr>
          <w:noProof/>
        </w:rPr>
        <w:t>R</w:t>
      </w:r>
      <w:r w:rsidRPr="00276F7F">
        <w:rPr>
          <w:noProof/>
          <w:lang w:val="ru-RU"/>
        </w:rPr>
        <w:t xml:space="preserve">2 </w:t>
      </w:r>
      <w:r>
        <w:rPr>
          <w:noProof/>
        </w:rPr>
        <w:t>Suite, 26, 81</w:t>
      </w:r>
    </w:p>
    <w:p w:rsidR="00275E5A" w:rsidRDefault="00275E5A">
      <w:pPr>
        <w:pStyle w:val="Index1"/>
        <w:rPr>
          <w:noProof/>
        </w:rPr>
      </w:pPr>
      <w:r>
        <w:rPr>
          <w:noProof/>
        </w:rPr>
        <w:t>Windows</w:t>
      </w:r>
      <w:r w:rsidRPr="00276F7F">
        <w:rPr>
          <w:noProof/>
          <w:lang w:val="ru-RU"/>
        </w:rPr>
        <w:t xml:space="preserve"> </w:t>
      </w:r>
      <w:r>
        <w:rPr>
          <w:noProof/>
        </w:rPr>
        <w:t>Server</w:t>
      </w:r>
      <w:r w:rsidRPr="00276F7F">
        <w:rPr>
          <w:noProof/>
          <w:lang w:val="ru-RU"/>
        </w:rPr>
        <w:t xml:space="preserve"> 2008 </w:t>
      </w:r>
      <w:r>
        <w:rPr>
          <w:noProof/>
        </w:rPr>
        <w:t>R</w:t>
      </w:r>
      <w:r w:rsidRPr="00276F7F">
        <w:rPr>
          <w:noProof/>
          <w:lang w:val="ru-RU"/>
        </w:rPr>
        <w:t xml:space="preserve">2 </w:t>
      </w:r>
      <w:r>
        <w:rPr>
          <w:noProof/>
        </w:rPr>
        <w:t>Datacenter, 27</w:t>
      </w:r>
    </w:p>
    <w:p w:rsidR="00275E5A" w:rsidRDefault="00275E5A">
      <w:pPr>
        <w:pStyle w:val="Index1"/>
        <w:rPr>
          <w:noProof/>
        </w:rPr>
      </w:pPr>
      <w:r>
        <w:rPr>
          <w:noProof/>
        </w:rPr>
        <w:t>Windows</w:t>
      </w:r>
      <w:r w:rsidRPr="00276F7F">
        <w:rPr>
          <w:noProof/>
          <w:lang w:val="ru-RU"/>
        </w:rPr>
        <w:t xml:space="preserve"> </w:t>
      </w:r>
      <w:r>
        <w:rPr>
          <w:noProof/>
        </w:rPr>
        <w:t>Server</w:t>
      </w:r>
      <w:r w:rsidRPr="00276F7F">
        <w:rPr>
          <w:noProof/>
          <w:lang w:val="ru-RU"/>
        </w:rPr>
        <w:t xml:space="preserve"> 2008 </w:t>
      </w:r>
      <w:r>
        <w:rPr>
          <w:noProof/>
        </w:rPr>
        <w:t>R</w:t>
      </w:r>
      <w:r w:rsidRPr="00276F7F">
        <w:rPr>
          <w:noProof/>
          <w:lang w:val="ru-RU"/>
        </w:rPr>
        <w:t xml:space="preserve">2 </w:t>
      </w:r>
      <w:r>
        <w:rPr>
          <w:noProof/>
        </w:rPr>
        <w:t>Enterprise, 28, 82</w:t>
      </w:r>
    </w:p>
    <w:p w:rsidR="00275E5A" w:rsidRDefault="00275E5A">
      <w:pPr>
        <w:pStyle w:val="Index1"/>
        <w:rPr>
          <w:noProof/>
        </w:rPr>
      </w:pPr>
      <w:r>
        <w:rPr>
          <w:noProof/>
        </w:rPr>
        <w:t>Windows Server 2008 R2 HPC Edition, 29, 83</w:t>
      </w:r>
    </w:p>
    <w:p w:rsidR="00275E5A" w:rsidRDefault="00275E5A">
      <w:pPr>
        <w:pStyle w:val="Index1"/>
        <w:rPr>
          <w:noProof/>
        </w:rPr>
      </w:pPr>
      <w:r>
        <w:rPr>
          <w:noProof/>
        </w:rPr>
        <w:t>Windows</w:t>
      </w:r>
      <w:r w:rsidRPr="00276F7F">
        <w:rPr>
          <w:noProof/>
          <w:lang w:val="ru-RU"/>
        </w:rPr>
        <w:t xml:space="preserve"> </w:t>
      </w:r>
      <w:r>
        <w:rPr>
          <w:noProof/>
        </w:rPr>
        <w:t>Server</w:t>
      </w:r>
      <w:r w:rsidRPr="00276F7F">
        <w:rPr>
          <w:noProof/>
          <w:lang w:val="ru-RU"/>
        </w:rPr>
        <w:t xml:space="preserve"> 2008 </w:t>
      </w:r>
      <w:r>
        <w:rPr>
          <w:noProof/>
        </w:rPr>
        <w:t>R</w:t>
      </w:r>
      <w:r w:rsidRPr="00276F7F">
        <w:rPr>
          <w:noProof/>
          <w:lang w:val="ru-RU"/>
        </w:rPr>
        <w:t xml:space="preserve">2 </w:t>
      </w:r>
      <w:r>
        <w:rPr>
          <w:noProof/>
        </w:rPr>
        <w:t>OEM, 83</w:t>
      </w:r>
    </w:p>
    <w:p w:rsidR="00275E5A" w:rsidRDefault="00275E5A">
      <w:pPr>
        <w:pStyle w:val="Index1"/>
        <w:rPr>
          <w:noProof/>
        </w:rPr>
      </w:pPr>
      <w:r>
        <w:rPr>
          <w:noProof/>
        </w:rPr>
        <w:t xml:space="preserve">Windows Server 2008 R2 Standard with System Center </w:t>
      </w:r>
      <w:r>
        <w:rPr>
          <w:noProof/>
        </w:rPr>
        <w:br/>
        <w:t>Operations Manager 2007 R2, 32</w:t>
      </w:r>
    </w:p>
    <w:p w:rsidR="00275E5A" w:rsidRDefault="00275E5A">
      <w:pPr>
        <w:pStyle w:val="Index1"/>
        <w:rPr>
          <w:noProof/>
        </w:rPr>
      </w:pPr>
      <w:r>
        <w:rPr>
          <w:noProof/>
        </w:rPr>
        <w:t>Windows</w:t>
      </w:r>
      <w:r w:rsidRPr="00276F7F">
        <w:rPr>
          <w:noProof/>
          <w:lang w:val="ru-RU"/>
        </w:rPr>
        <w:t xml:space="preserve"> </w:t>
      </w:r>
      <w:r>
        <w:rPr>
          <w:noProof/>
        </w:rPr>
        <w:t>Server</w:t>
      </w:r>
      <w:r w:rsidRPr="00276F7F">
        <w:rPr>
          <w:noProof/>
          <w:lang w:val="ru-RU"/>
        </w:rPr>
        <w:t xml:space="preserve"> 2008 </w:t>
      </w:r>
      <w:r>
        <w:rPr>
          <w:noProof/>
        </w:rPr>
        <w:t>R</w:t>
      </w:r>
      <w:r w:rsidRPr="00276F7F">
        <w:rPr>
          <w:noProof/>
          <w:lang w:val="ru-RU"/>
        </w:rPr>
        <w:t xml:space="preserve">2 </w:t>
      </w:r>
      <w:r>
        <w:rPr>
          <w:noProof/>
        </w:rPr>
        <w:t>Standard</w:t>
      </w:r>
      <w:r w:rsidRPr="00276F7F">
        <w:rPr>
          <w:noProof/>
          <w:lang w:val="ru-RU"/>
        </w:rPr>
        <w:t xml:space="preserve"> </w:t>
      </w:r>
      <w:r>
        <w:rPr>
          <w:noProof/>
        </w:rPr>
        <w:t>with</w:t>
      </w:r>
      <w:r w:rsidRPr="00276F7F">
        <w:rPr>
          <w:noProof/>
          <w:lang w:val="ru-RU"/>
        </w:rPr>
        <w:t xml:space="preserve"> </w:t>
      </w:r>
      <w:r>
        <w:rPr>
          <w:noProof/>
        </w:rPr>
        <w:t>System</w:t>
      </w:r>
      <w:r w:rsidRPr="00276F7F">
        <w:rPr>
          <w:noProof/>
          <w:lang w:val="ru-RU"/>
        </w:rPr>
        <w:t xml:space="preserve"> </w:t>
      </w:r>
      <w:r>
        <w:rPr>
          <w:noProof/>
        </w:rPr>
        <w:t>Center</w:t>
      </w:r>
      <w:r w:rsidRPr="00276F7F">
        <w:rPr>
          <w:noProof/>
          <w:lang w:val="ru-RU"/>
        </w:rPr>
        <w:t xml:space="preserve"> </w:t>
      </w:r>
      <w:r>
        <w:rPr>
          <w:noProof/>
        </w:rPr>
        <w:t>Operations</w:t>
      </w:r>
      <w:r w:rsidRPr="00276F7F">
        <w:rPr>
          <w:noProof/>
          <w:lang w:val="ru-RU"/>
        </w:rPr>
        <w:t xml:space="preserve"> </w:t>
      </w:r>
      <w:r>
        <w:rPr>
          <w:noProof/>
        </w:rPr>
        <w:t>Manager</w:t>
      </w:r>
      <w:r w:rsidRPr="00276F7F">
        <w:rPr>
          <w:noProof/>
          <w:lang w:val="ru-RU"/>
        </w:rPr>
        <w:t xml:space="preserve"> 2007 </w:t>
      </w:r>
      <w:r>
        <w:rPr>
          <w:noProof/>
        </w:rPr>
        <w:t>R</w:t>
      </w:r>
      <w:r w:rsidRPr="00276F7F">
        <w:rPr>
          <w:noProof/>
          <w:lang w:val="ru-RU"/>
        </w:rPr>
        <w:t xml:space="preserve">2 с технологией </w:t>
      </w:r>
      <w:r>
        <w:rPr>
          <w:noProof/>
        </w:rPr>
        <w:t>SQL</w:t>
      </w:r>
      <w:r w:rsidRPr="00276F7F">
        <w:rPr>
          <w:noProof/>
          <w:lang w:val="ru-RU"/>
        </w:rPr>
        <w:t xml:space="preserve"> </w:t>
      </w:r>
      <w:r>
        <w:rPr>
          <w:noProof/>
        </w:rPr>
        <w:t>Server</w:t>
      </w:r>
      <w:r w:rsidRPr="00276F7F">
        <w:rPr>
          <w:noProof/>
          <w:lang w:val="ru-RU"/>
        </w:rPr>
        <w:t xml:space="preserve"> 2008 </w:t>
      </w:r>
      <w:r>
        <w:rPr>
          <w:noProof/>
        </w:rPr>
        <w:t>R</w:t>
      </w:r>
      <w:r w:rsidRPr="00276F7F">
        <w:rPr>
          <w:noProof/>
          <w:lang w:val="ru-RU"/>
        </w:rPr>
        <w:t>2</w:t>
      </w:r>
      <w:r>
        <w:rPr>
          <w:noProof/>
        </w:rPr>
        <w:t>, 34</w:t>
      </w:r>
    </w:p>
    <w:p w:rsidR="00275E5A" w:rsidRDefault="00275E5A">
      <w:pPr>
        <w:pStyle w:val="Index1"/>
        <w:rPr>
          <w:noProof/>
        </w:rPr>
      </w:pPr>
      <w:r>
        <w:rPr>
          <w:noProof/>
        </w:rPr>
        <w:t>Windows</w:t>
      </w:r>
      <w:r w:rsidRPr="00276F7F">
        <w:rPr>
          <w:noProof/>
          <w:lang w:val="ru-RU"/>
        </w:rPr>
        <w:t xml:space="preserve"> </w:t>
      </w:r>
      <w:r>
        <w:rPr>
          <w:noProof/>
        </w:rPr>
        <w:t>Server</w:t>
      </w:r>
      <w:r w:rsidRPr="00276F7F">
        <w:rPr>
          <w:noProof/>
          <w:lang w:val="ru-RU"/>
        </w:rPr>
        <w:t xml:space="preserve"> 2008 </w:t>
      </w:r>
      <w:r>
        <w:rPr>
          <w:noProof/>
        </w:rPr>
        <w:t>R</w:t>
      </w:r>
      <w:r w:rsidRPr="00276F7F">
        <w:rPr>
          <w:noProof/>
          <w:lang w:val="ru-RU"/>
        </w:rPr>
        <w:t xml:space="preserve">2 </w:t>
      </w:r>
      <w:r>
        <w:rPr>
          <w:noProof/>
        </w:rPr>
        <w:t>Standard</w:t>
      </w:r>
      <w:r w:rsidRPr="00276F7F">
        <w:rPr>
          <w:noProof/>
          <w:lang w:val="ru-RU"/>
        </w:rPr>
        <w:t>.</w:t>
      </w:r>
      <w:r>
        <w:rPr>
          <w:noProof/>
        </w:rPr>
        <w:t>, 31, 85</w:t>
      </w:r>
    </w:p>
    <w:p w:rsidR="00275E5A" w:rsidRDefault="00275E5A">
      <w:pPr>
        <w:pStyle w:val="Index1"/>
        <w:rPr>
          <w:noProof/>
        </w:rPr>
      </w:pPr>
      <w:r>
        <w:rPr>
          <w:noProof/>
        </w:rPr>
        <w:t>Windows</w:t>
      </w:r>
      <w:r w:rsidRPr="00276F7F">
        <w:rPr>
          <w:noProof/>
          <w:lang w:val="ru-RU"/>
        </w:rPr>
        <w:t xml:space="preserve"> </w:t>
      </w:r>
      <w:r>
        <w:rPr>
          <w:noProof/>
        </w:rPr>
        <w:t>Server</w:t>
      </w:r>
      <w:r w:rsidRPr="00276F7F">
        <w:rPr>
          <w:noProof/>
          <w:lang w:val="ru-RU"/>
        </w:rPr>
        <w:t xml:space="preserve"> 2008 </w:t>
      </w:r>
      <w:r>
        <w:rPr>
          <w:noProof/>
        </w:rPr>
        <w:t>R</w:t>
      </w:r>
      <w:r w:rsidRPr="00276F7F">
        <w:rPr>
          <w:noProof/>
          <w:lang w:val="ru-RU"/>
        </w:rPr>
        <w:t xml:space="preserve">2 для систем на базе </w:t>
      </w:r>
      <w:r>
        <w:rPr>
          <w:noProof/>
        </w:rPr>
        <w:t>Itanium, 29</w:t>
      </w:r>
    </w:p>
    <w:p w:rsidR="00275E5A" w:rsidRDefault="00275E5A">
      <w:pPr>
        <w:pStyle w:val="Index1"/>
        <w:rPr>
          <w:noProof/>
        </w:rPr>
      </w:pPr>
      <w:r>
        <w:rPr>
          <w:noProof/>
        </w:rPr>
        <w:t>Windows</w:t>
      </w:r>
      <w:r w:rsidRPr="00276F7F">
        <w:rPr>
          <w:noProof/>
          <w:lang w:val="ru-RU"/>
        </w:rPr>
        <w:t xml:space="preserve"> </w:t>
      </w:r>
      <w:r>
        <w:rPr>
          <w:noProof/>
        </w:rPr>
        <w:t>Server</w:t>
      </w:r>
      <w:r w:rsidRPr="00276F7F">
        <w:rPr>
          <w:noProof/>
          <w:lang w:val="ru-RU"/>
        </w:rPr>
        <w:t xml:space="preserve"> 2008 </w:t>
      </w:r>
      <w:r>
        <w:rPr>
          <w:noProof/>
        </w:rPr>
        <w:t>R</w:t>
      </w:r>
      <w:r w:rsidRPr="00276F7F">
        <w:rPr>
          <w:noProof/>
          <w:lang w:val="ru-RU"/>
        </w:rPr>
        <w:t xml:space="preserve">2, выпуски </w:t>
      </w:r>
      <w:r>
        <w:rPr>
          <w:noProof/>
        </w:rPr>
        <w:t>OEM</w:t>
      </w:r>
      <w:r w:rsidRPr="00276F7F">
        <w:rPr>
          <w:noProof/>
          <w:lang w:val="ru-RU"/>
        </w:rPr>
        <w:t xml:space="preserve"> </w:t>
      </w:r>
      <w:r>
        <w:rPr>
          <w:noProof/>
        </w:rPr>
        <w:t>Standard</w:t>
      </w:r>
      <w:r w:rsidRPr="00276F7F">
        <w:rPr>
          <w:noProof/>
          <w:lang w:val="ru-RU"/>
        </w:rPr>
        <w:t xml:space="preserve"> и </w:t>
      </w:r>
      <w:r>
        <w:rPr>
          <w:noProof/>
        </w:rPr>
        <w:t>Enterprise, 31</w:t>
      </w:r>
    </w:p>
    <w:p w:rsidR="00275E5A" w:rsidRDefault="00275E5A">
      <w:pPr>
        <w:pStyle w:val="Index1"/>
        <w:rPr>
          <w:noProof/>
        </w:rPr>
      </w:pPr>
      <w:r>
        <w:rPr>
          <w:noProof/>
        </w:rPr>
        <w:t>Windows</w:t>
      </w:r>
      <w:r w:rsidRPr="00276F7F">
        <w:rPr>
          <w:noProof/>
          <w:lang w:val="ru-RU"/>
        </w:rPr>
        <w:t xml:space="preserve"> </w:t>
      </w:r>
      <w:r>
        <w:rPr>
          <w:noProof/>
        </w:rPr>
        <w:t>Small</w:t>
      </w:r>
      <w:r w:rsidRPr="00276F7F">
        <w:rPr>
          <w:noProof/>
          <w:lang w:val="ru-RU"/>
        </w:rPr>
        <w:t xml:space="preserve"> </w:t>
      </w:r>
      <w:r>
        <w:rPr>
          <w:noProof/>
        </w:rPr>
        <w:t>Business</w:t>
      </w:r>
      <w:r w:rsidRPr="00276F7F">
        <w:rPr>
          <w:noProof/>
          <w:lang w:val="ru-RU"/>
        </w:rPr>
        <w:t xml:space="preserve"> </w:t>
      </w:r>
      <w:r>
        <w:rPr>
          <w:noProof/>
        </w:rPr>
        <w:t>Server</w:t>
      </w:r>
      <w:r w:rsidRPr="00276F7F">
        <w:rPr>
          <w:noProof/>
          <w:lang w:val="ru-RU"/>
        </w:rPr>
        <w:t xml:space="preserve"> 2011 </w:t>
      </w:r>
      <w:r>
        <w:rPr>
          <w:noProof/>
        </w:rPr>
        <w:t>Essentials, 86</w:t>
      </w:r>
    </w:p>
    <w:p w:rsidR="00275E5A" w:rsidRDefault="00275E5A">
      <w:pPr>
        <w:pStyle w:val="Index1"/>
        <w:rPr>
          <w:noProof/>
        </w:rPr>
      </w:pPr>
      <w:r>
        <w:rPr>
          <w:noProof/>
        </w:rPr>
        <w:t>Windows</w:t>
      </w:r>
      <w:r w:rsidRPr="00276F7F">
        <w:rPr>
          <w:noProof/>
          <w:lang w:val="ru-RU"/>
        </w:rPr>
        <w:t xml:space="preserve"> </w:t>
      </w:r>
      <w:r>
        <w:rPr>
          <w:noProof/>
        </w:rPr>
        <w:t>Small</w:t>
      </w:r>
      <w:r w:rsidRPr="00276F7F">
        <w:rPr>
          <w:noProof/>
          <w:lang w:val="ru-RU"/>
        </w:rPr>
        <w:t xml:space="preserve"> </w:t>
      </w:r>
      <w:r>
        <w:rPr>
          <w:noProof/>
        </w:rPr>
        <w:t>Business</w:t>
      </w:r>
      <w:r w:rsidRPr="00276F7F">
        <w:rPr>
          <w:noProof/>
          <w:lang w:val="ru-RU"/>
        </w:rPr>
        <w:t xml:space="preserve"> </w:t>
      </w:r>
      <w:r>
        <w:rPr>
          <w:noProof/>
        </w:rPr>
        <w:t>Server</w:t>
      </w:r>
      <w:r w:rsidRPr="00276F7F">
        <w:rPr>
          <w:noProof/>
          <w:lang w:val="ru-RU"/>
        </w:rPr>
        <w:t xml:space="preserve"> 2011 </w:t>
      </w:r>
      <w:r>
        <w:rPr>
          <w:noProof/>
        </w:rPr>
        <w:t>Premium</w:t>
      </w:r>
      <w:r w:rsidRPr="00276F7F">
        <w:rPr>
          <w:noProof/>
          <w:lang w:val="ru-RU"/>
        </w:rPr>
        <w:t xml:space="preserve"> </w:t>
      </w:r>
      <w:r>
        <w:rPr>
          <w:noProof/>
        </w:rPr>
        <w:t>Add</w:t>
      </w:r>
      <w:r w:rsidRPr="00276F7F">
        <w:rPr>
          <w:noProof/>
          <w:lang w:val="ru-RU"/>
        </w:rPr>
        <w:t>-</w:t>
      </w:r>
      <w:r>
        <w:rPr>
          <w:noProof/>
        </w:rPr>
        <w:t>on, 87</w:t>
      </w:r>
    </w:p>
    <w:p w:rsidR="00275E5A" w:rsidRDefault="00275E5A">
      <w:pPr>
        <w:pStyle w:val="Index1"/>
        <w:rPr>
          <w:noProof/>
        </w:rPr>
      </w:pPr>
      <w:r>
        <w:rPr>
          <w:noProof/>
        </w:rPr>
        <w:t>Windows</w:t>
      </w:r>
      <w:r w:rsidRPr="00276F7F">
        <w:rPr>
          <w:noProof/>
          <w:lang w:val="ru-RU"/>
        </w:rPr>
        <w:t xml:space="preserve"> </w:t>
      </w:r>
      <w:r>
        <w:rPr>
          <w:noProof/>
        </w:rPr>
        <w:t>Small</w:t>
      </w:r>
      <w:r w:rsidRPr="00276F7F">
        <w:rPr>
          <w:noProof/>
          <w:lang w:val="ru-RU"/>
        </w:rPr>
        <w:t xml:space="preserve"> </w:t>
      </w:r>
      <w:r>
        <w:rPr>
          <w:noProof/>
        </w:rPr>
        <w:t>Business</w:t>
      </w:r>
      <w:r w:rsidRPr="00276F7F">
        <w:rPr>
          <w:noProof/>
          <w:lang w:val="ru-RU"/>
        </w:rPr>
        <w:t xml:space="preserve"> </w:t>
      </w:r>
      <w:r>
        <w:rPr>
          <w:noProof/>
        </w:rPr>
        <w:t>Server</w:t>
      </w:r>
      <w:r w:rsidRPr="00276F7F">
        <w:rPr>
          <w:noProof/>
          <w:lang w:val="ru-RU"/>
        </w:rPr>
        <w:t xml:space="preserve"> 2011 </w:t>
      </w:r>
      <w:r>
        <w:rPr>
          <w:noProof/>
        </w:rPr>
        <w:t>Standard, 88</w:t>
      </w:r>
    </w:p>
    <w:p w:rsidR="00275E5A" w:rsidRDefault="00275E5A">
      <w:pPr>
        <w:pStyle w:val="Index1"/>
        <w:rPr>
          <w:noProof/>
        </w:rPr>
      </w:pPr>
      <w:r>
        <w:rPr>
          <w:noProof/>
        </w:rPr>
        <w:t>Windows</w:t>
      </w:r>
      <w:r w:rsidRPr="00276F7F">
        <w:rPr>
          <w:noProof/>
          <w:lang w:val="ru-RU"/>
        </w:rPr>
        <w:t xml:space="preserve"> </w:t>
      </w:r>
      <w:r>
        <w:rPr>
          <w:noProof/>
        </w:rPr>
        <w:t>Web</w:t>
      </w:r>
      <w:r w:rsidRPr="00276F7F">
        <w:rPr>
          <w:noProof/>
          <w:lang w:val="ru-RU"/>
        </w:rPr>
        <w:t xml:space="preserve"> </w:t>
      </w:r>
      <w:r>
        <w:rPr>
          <w:noProof/>
        </w:rPr>
        <w:t>Server</w:t>
      </w:r>
      <w:r w:rsidRPr="00276F7F">
        <w:rPr>
          <w:noProof/>
          <w:lang w:val="ru-RU"/>
        </w:rPr>
        <w:t xml:space="preserve"> 2008 </w:t>
      </w:r>
      <w:r>
        <w:rPr>
          <w:noProof/>
        </w:rPr>
        <w:t>R</w:t>
      </w:r>
      <w:r w:rsidRPr="00276F7F">
        <w:rPr>
          <w:noProof/>
          <w:lang w:val="ru-RU"/>
        </w:rPr>
        <w:t>2;</w:t>
      </w:r>
      <w:r>
        <w:rPr>
          <w:noProof/>
        </w:rPr>
        <w:t>, 35</w:t>
      </w:r>
    </w:p>
    <w:p w:rsidR="00275E5A" w:rsidRDefault="00275E5A">
      <w:pPr>
        <w:pStyle w:val="Index1"/>
        <w:rPr>
          <w:noProof/>
        </w:rPr>
      </w:pPr>
      <w:r w:rsidRPr="00276F7F">
        <w:rPr>
          <w:noProof/>
          <w:lang w:val="ru-RU"/>
        </w:rPr>
        <w:t xml:space="preserve">Обновление </w:t>
      </w:r>
      <w:r>
        <w:rPr>
          <w:noProof/>
        </w:rPr>
        <w:t>Windows</w:t>
      </w:r>
      <w:r w:rsidRPr="00276F7F">
        <w:rPr>
          <w:noProof/>
          <w:lang w:val="ru-RU"/>
        </w:rPr>
        <w:t xml:space="preserve"> 7 Профессиональная</w:t>
      </w:r>
      <w:r>
        <w:rPr>
          <w:noProof/>
        </w:rPr>
        <w:t>, 78</w:t>
      </w:r>
    </w:p>
    <w:p w:rsidR="00275E5A" w:rsidRDefault="00275E5A">
      <w:pPr>
        <w:pStyle w:val="Index1"/>
        <w:rPr>
          <w:noProof/>
        </w:rPr>
      </w:pPr>
      <w:r w:rsidRPr="00276F7F">
        <w:rPr>
          <w:noProof/>
          <w:lang w:val="ru-RU"/>
        </w:rPr>
        <w:t xml:space="preserve">Пакет многоязыкового интерфейса для </w:t>
      </w:r>
      <w:r>
        <w:rPr>
          <w:noProof/>
        </w:rPr>
        <w:t>Office</w:t>
      </w:r>
      <w:r w:rsidRPr="00276F7F">
        <w:rPr>
          <w:noProof/>
          <w:lang w:val="ru-RU"/>
        </w:rPr>
        <w:t xml:space="preserve"> 2010</w:t>
      </w:r>
      <w:r>
        <w:rPr>
          <w:noProof/>
        </w:rPr>
        <w:t>, 57</w:t>
      </w:r>
    </w:p>
    <w:p w:rsidR="00275E5A" w:rsidRDefault="00275E5A">
      <w:pPr>
        <w:pStyle w:val="Index1"/>
        <w:rPr>
          <w:noProof/>
        </w:rPr>
      </w:pPr>
      <w:r w:rsidRPr="00276F7F">
        <w:rPr>
          <w:noProof/>
          <w:lang w:val="ru-RU"/>
        </w:rPr>
        <w:t>Технология</w:t>
      </w:r>
      <w:r>
        <w:rPr>
          <w:noProof/>
        </w:rPr>
        <w:t xml:space="preserve"> Windows Embedded Device Manager 2011 </w:t>
      </w:r>
      <w:r w:rsidRPr="00276F7F">
        <w:rPr>
          <w:noProof/>
          <w:lang w:val="ru-RU"/>
        </w:rPr>
        <w:t>с</w:t>
      </w:r>
      <w:r>
        <w:rPr>
          <w:noProof/>
        </w:rPr>
        <w:t xml:space="preserve"> </w:t>
      </w:r>
      <w:r w:rsidRPr="00276F7F">
        <w:rPr>
          <w:noProof/>
          <w:lang w:val="ru-RU"/>
        </w:rPr>
        <w:t>технологией</w:t>
      </w:r>
      <w:r>
        <w:rPr>
          <w:noProof/>
        </w:rPr>
        <w:t xml:space="preserve"> SQL Server R2 2008, 81</w:t>
      </w:r>
    </w:p>
    <w:p w:rsidR="00275E5A" w:rsidRDefault="00275E5A" w:rsidP="00AE3B6A">
      <w:pPr>
        <w:pStyle w:val="PURSectionHeading"/>
        <w:rPr>
          <w:noProof/>
        </w:rPr>
        <w:sectPr w:rsidR="00275E5A" w:rsidSect="00275E5A">
          <w:type w:val="continuous"/>
          <w:pgSz w:w="12240" w:h="15840" w:code="1"/>
          <w:pgMar w:top="1170" w:right="720" w:bottom="720" w:left="720" w:header="432" w:footer="288" w:gutter="0"/>
          <w:cols w:num="2" w:space="720"/>
          <w:docGrid w:linePitch="360"/>
        </w:sectPr>
      </w:pPr>
    </w:p>
    <w:p w:rsidR="00AE3B6A" w:rsidRDefault="002E60D9" w:rsidP="00AE3B6A">
      <w:pPr>
        <w:pStyle w:val="PURSectionHeading"/>
      </w:pPr>
      <w:r>
        <w:fldChar w:fldCharType="end"/>
      </w:r>
    </w:p>
    <w:p w:rsidR="002B37E0" w:rsidRPr="002B37E0" w:rsidRDefault="002B37E0" w:rsidP="00580F2E">
      <w:pPr>
        <w:pStyle w:val="PURBody"/>
      </w:pPr>
    </w:p>
    <w:sectPr w:rsidR="002B37E0" w:rsidRPr="002B37E0" w:rsidSect="00275E5A">
      <w:type w:val="continuous"/>
      <w:pgSz w:w="12240" w:h="15840" w:code="1"/>
      <w:pgMar w:top="1170"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1D7" w:rsidRDefault="006321D7" w:rsidP="007C7D4D">
      <w:pPr>
        <w:spacing w:after="0"/>
      </w:pPr>
      <w:r>
        <w:separator/>
      </w:r>
    </w:p>
    <w:p w:rsidR="006321D7" w:rsidRDefault="006321D7"/>
    <w:p w:rsidR="006321D7" w:rsidRDefault="006321D7"/>
  </w:endnote>
  <w:endnote w:type="continuationSeparator" w:id="0">
    <w:p w:rsidR="006321D7" w:rsidRDefault="006321D7" w:rsidP="007C7D4D">
      <w:pPr>
        <w:spacing w:after="0"/>
      </w:pPr>
      <w:r>
        <w:continuationSeparator/>
      </w:r>
    </w:p>
    <w:p w:rsidR="006321D7" w:rsidRDefault="006321D7"/>
    <w:p w:rsidR="006321D7" w:rsidRDefault="006321D7"/>
  </w:endnote>
  <w:endnote w:type="continuationNotice" w:id="1">
    <w:p w:rsidR="006321D7" w:rsidRDefault="006321D7">
      <w:pPr>
        <w:spacing w:after="0"/>
      </w:pPr>
    </w:p>
    <w:p w:rsidR="006321D7" w:rsidRDefault="00632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76" w:rsidRPr="0020626F" w:rsidRDefault="00124176" w:rsidP="00F04120">
    <w:pPr>
      <w:pStyle w:val="PURPageNumber"/>
      <w:tabs>
        <w:tab w:val="clear" w:pos="14400"/>
        <w:tab w:val="right" w:pos="12240"/>
      </w:tabs>
    </w:pPr>
    <w:r>
      <w:tab/>
    </w:r>
  </w:p>
  <w:p w:rsidR="00124176" w:rsidRDefault="00124176"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76" w:rsidRPr="0020626F" w:rsidRDefault="00124176" w:rsidP="00580F2E">
    <w:pPr>
      <w:pStyle w:val="PURPageNumber"/>
      <w:tabs>
        <w:tab w:val="clear" w:pos="14400"/>
        <w:tab w:val="right" w:pos="12240"/>
      </w:tabs>
    </w:pPr>
    <w:r>
      <w:tab/>
    </w:r>
    <w:r>
      <w:tab/>
    </w:r>
  </w:p>
  <w:p w:rsidR="00124176" w:rsidRPr="005C45AF" w:rsidRDefault="00124176" w:rsidP="00580F2E">
    <w:pPr>
      <w:spacing w:after="0"/>
      <w:rPr>
        <w:sz w:val="6"/>
        <w:szCs w:val="16"/>
      </w:rPr>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124176" w:rsidRPr="00B63DB1" w:rsidTr="00323DC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124176" w:rsidRPr="00B63DB1" w:rsidRDefault="00124176"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124176" w:rsidRPr="00B63DB1" w:rsidRDefault="00124176"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124176" w:rsidRPr="00B63DB1" w:rsidRDefault="00124176"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124176" w:rsidRPr="00B63DB1" w:rsidRDefault="00124176"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Службы Интернета</w:t>
          </w:r>
        </w:p>
      </w:tc>
      <w:tc>
        <w:tcPr>
          <w:tcW w:w="187" w:type="dxa"/>
          <w:tcBorders>
            <w:left w:val="single" w:sz="4" w:space="0" w:color="A6A6A6" w:themeColor="background1" w:themeShade="A6"/>
            <w:right w:val="single" w:sz="4" w:space="0" w:color="2E6BA3" w:themeColor="accent1" w:themeShade="80"/>
          </w:tcBorders>
          <w:shd w:val="clear" w:color="auto" w:fill="auto"/>
          <w:vAlign w:val="center"/>
        </w:tcPr>
        <w:p w:rsidR="00124176" w:rsidRPr="00B63DB1" w:rsidRDefault="00124176"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124176" w:rsidRPr="00B63DB1" w:rsidRDefault="00124176"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2E6BA3" w:themeColor="accent1" w:themeShade="80"/>
              <w:sz w:val="16"/>
              <w:szCs w:val="16"/>
            </w:rPr>
            <w:t>Приложение</w:t>
          </w:r>
        </w:p>
      </w:tc>
    </w:tr>
  </w:tbl>
  <w:p w:rsidR="00124176" w:rsidRDefault="00124176" w:rsidP="00580F2E">
    <w:pPr>
      <w:pStyle w:val="PURPageNumber"/>
      <w:tabs>
        <w:tab w:val="clear" w:pos="14400"/>
        <w:tab w:val="right" w:pos="1224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76" w:rsidRPr="0020626F" w:rsidRDefault="00124176" w:rsidP="00F04120">
    <w:pPr>
      <w:pStyle w:val="PURPageNumber"/>
      <w:tabs>
        <w:tab w:val="clear" w:pos="14400"/>
        <w:tab w:val="right" w:pos="12240"/>
      </w:tabs>
    </w:pPr>
    <w:r>
      <w:tab/>
    </w:r>
  </w:p>
  <w:p w:rsidR="00124176" w:rsidRPr="005C45AF" w:rsidRDefault="00124176" w:rsidP="001D22B1">
    <w:pPr>
      <w:spacing w:after="0"/>
      <w:rPr>
        <w:sz w:val="6"/>
        <w:szCs w:val="16"/>
      </w:rPr>
    </w:pPr>
  </w:p>
  <w:p w:rsidR="00124176" w:rsidRDefault="00124176"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76" w:rsidRPr="0020626F" w:rsidRDefault="00124176" w:rsidP="00F04120">
    <w:pPr>
      <w:pStyle w:val="PURPageNumber"/>
      <w:tabs>
        <w:tab w:val="clear" w:pos="14400"/>
        <w:tab w:val="right" w:pos="12240"/>
      </w:tabs>
    </w:pPr>
    <w:r>
      <w:tab/>
    </w:r>
  </w:p>
  <w:p w:rsidR="00124176" w:rsidRDefault="00124176"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76" w:rsidRDefault="00124176">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124176" w:rsidRPr="00B63DB1" w:rsidTr="00A40F92">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124176" w:rsidRPr="00B63DB1" w:rsidRDefault="00124176"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Введение</w:t>
          </w:r>
        </w:p>
      </w:tc>
      <w:tc>
        <w:tcPr>
          <w:tcW w:w="190" w:type="dxa"/>
          <w:tcBorders>
            <w:left w:val="single" w:sz="4" w:space="0" w:color="2E6BA3" w:themeColor="accent1" w:themeShade="80"/>
            <w:right w:val="single" w:sz="4" w:space="0" w:color="A6A6A6" w:themeColor="background1" w:themeShade="A6"/>
          </w:tcBorders>
          <w:vAlign w:val="center"/>
        </w:tcPr>
        <w:p w:rsidR="00124176" w:rsidRPr="00B63DB1" w:rsidRDefault="00124176"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AE7BEF" w:rsidRDefault="00124176"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124176" w:rsidRPr="00B63DB1" w:rsidRDefault="00124176"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124176" w:rsidRPr="00B63DB1" w:rsidRDefault="00124176"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124176" w:rsidRPr="00B63DB1" w:rsidRDefault="00124176"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124176" w:rsidRPr="00B63DB1" w:rsidRDefault="00124176"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Приложение</w:t>
          </w:r>
        </w:p>
      </w:tc>
    </w:tr>
  </w:tbl>
  <w:p w:rsidR="00124176" w:rsidRDefault="00124176" w:rsidP="00F61441">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76" w:rsidRDefault="00124176">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124176" w:rsidRPr="00B63DB1" w:rsidTr="009C540F">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124176" w:rsidRPr="00B63DB1" w:rsidRDefault="00124176"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themeColor="background1" w:themeShade="BF"/>
              <w:sz w:val="16"/>
              <w:szCs w:val="16"/>
            </w:rPr>
            <w:t>Введение</w:t>
          </w:r>
        </w:p>
      </w:tc>
      <w:tc>
        <w:tcPr>
          <w:tcW w:w="190" w:type="dxa"/>
          <w:tcBorders>
            <w:left w:val="single" w:sz="4" w:space="0" w:color="A6A6A6"/>
            <w:right w:val="single" w:sz="4" w:space="0" w:color="2E6BA3"/>
          </w:tcBorders>
          <w:vAlign w:val="center"/>
        </w:tcPr>
        <w:p w:rsidR="00124176" w:rsidRPr="00B63DB1" w:rsidRDefault="00124176"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themeFill="accent1"/>
          <w:vAlign w:val="center"/>
        </w:tcPr>
        <w:p w:rsidR="00124176" w:rsidRPr="00AE7BEF" w:rsidRDefault="00124176"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Универсальные условия лицензирования</w:t>
          </w:r>
        </w:p>
      </w:tc>
      <w:tc>
        <w:tcPr>
          <w:tcW w:w="190" w:type="dxa"/>
          <w:tcBorders>
            <w:left w:val="single" w:sz="4" w:space="0" w:color="2E6BA3"/>
            <w:right w:val="single" w:sz="4" w:space="0" w:color="A6A6A6" w:themeColor="background1" w:themeShade="A6"/>
          </w:tcBorders>
          <w:vAlign w:val="center"/>
        </w:tcPr>
        <w:p w:rsidR="00124176" w:rsidRPr="00B63DB1" w:rsidRDefault="00124176"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124176" w:rsidRPr="00B63DB1" w:rsidRDefault="00124176"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124176" w:rsidRPr="00B63DB1" w:rsidRDefault="00124176"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124176" w:rsidRPr="00B63DB1" w:rsidRDefault="00124176"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Приложение</w:t>
          </w:r>
        </w:p>
      </w:tc>
    </w:tr>
  </w:tbl>
  <w:p w:rsidR="00124176" w:rsidRDefault="00124176" w:rsidP="00F04120">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76" w:rsidRDefault="00124176">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124176" w:rsidRPr="001A05AC" w:rsidTr="001A05A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Универсальные условия лицензирования</w:t>
          </w:r>
        </w:p>
      </w:tc>
      <w:tc>
        <w:tcPr>
          <w:tcW w:w="190" w:type="dxa"/>
          <w:tcBorders>
            <w:left w:val="single" w:sz="4" w:space="0" w:color="A6A6A6" w:themeColor="background1" w:themeShade="A6"/>
            <w:right w:val="single" w:sz="4" w:space="0" w:color="2E6BA3" w:themeColor="accent1" w:themeShade="80"/>
          </w:tcBorders>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124176" w:rsidRPr="00B63DB1" w:rsidRDefault="0012417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2E6BA3" w:themeColor="accent1" w:themeShade="80"/>
              <w:sz w:val="16"/>
              <w:szCs w:val="16"/>
            </w:rPr>
            <w:t>Лицензирование «на процессор»</w:t>
          </w:r>
        </w:p>
      </w:tc>
      <w:tc>
        <w:tcPr>
          <w:tcW w:w="190" w:type="dxa"/>
          <w:tcBorders>
            <w:left w:val="single" w:sz="4" w:space="0" w:color="2E6BA3" w:themeColor="accent1" w:themeShade="80"/>
            <w:right w:val="single" w:sz="4" w:space="0" w:color="A6A6A6" w:themeColor="background1" w:themeShade="A6"/>
          </w:tcBorders>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Службы Интернета</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Приложение</w:t>
          </w:r>
        </w:p>
      </w:tc>
    </w:tr>
  </w:tbl>
  <w:p w:rsidR="00124176" w:rsidRPr="001A05AC" w:rsidRDefault="00124176" w:rsidP="00F04120">
    <w:pPr>
      <w:pStyle w:val="Footer"/>
      <w:tabs>
        <w:tab w:val="clear" w:pos="4680"/>
        <w:tab w:val="clear" w:pos="9360"/>
        <w:tab w:val="left" w:pos="11095"/>
      </w:tabs>
      <w:rPr>
        <w:color w:val="BFBFBF" w:themeColor="background1" w:themeShade="BF"/>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76" w:rsidRDefault="00124176">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124176" w:rsidRPr="001A05AC" w:rsidTr="001A05A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Универсальные условия лицензирования</w:t>
          </w:r>
        </w:p>
      </w:tc>
      <w:tc>
        <w:tcPr>
          <w:tcW w:w="190" w:type="dxa"/>
          <w:tcBorders>
            <w:left w:val="single" w:sz="4" w:space="0" w:color="A6A6A6" w:themeColor="background1" w:themeShade="A6"/>
            <w:right w:val="single" w:sz="4" w:space="0" w:color="2E6BA3" w:themeColor="accent1" w:themeShade="80"/>
          </w:tcBorders>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124176" w:rsidRPr="00B63DB1" w:rsidRDefault="0012417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2E6BA3" w:themeColor="accent1" w:themeShade="80"/>
              <w:sz w:val="16"/>
              <w:szCs w:val="16"/>
            </w:rPr>
            <w:t>Лицензирование «на процессор»</w:t>
          </w:r>
        </w:p>
      </w:tc>
      <w:tc>
        <w:tcPr>
          <w:tcW w:w="190" w:type="dxa"/>
          <w:tcBorders>
            <w:left w:val="single" w:sz="4" w:space="0" w:color="2E6BA3" w:themeColor="accent1" w:themeShade="80"/>
            <w:right w:val="single" w:sz="4" w:space="0" w:color="A6A6A6" w:themeColor="background1" w:themeShade="A6"/>
          </w:tcBorders>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Службы Интернета</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Приложение</w:t>
          </w:r>
        </w:p>
      </w:tc>
    </w:tr>
  </w:tbl>
  <w:p w:rsidR="00124176" w:rsidRPr="001A05AC" w:rsidRDefault="00124176" w:rsidP="00F04120">
    <w:pPr>
      <w:pStyle w:val="Footer"/>
      <w:tabs>
        <w:tab w:val="clear" w:pos="4680"/>
        <w:tab w:val="clear" w:pos="9360"/>
        <w:tab w:val="left" w:pos="11095"/>
      </w:tabs>
      <w:rPr>
        <w:color w:val="BFBFBF" w:themeColor="background1" w:themeShade="BF"/>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76" w:rsidRDefault="00124176">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124176" w:rsidRPr="001A05AC" w:rsidTr="005F1A4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cBorders>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124176" w:rsidRPr="00B63DB1" w:rsidRDefault="00124176" w:rsidP="00C54E23">
          <w:pPr>
            <w:jc w:val="center"/>
            <w:rPr>
              <w:rFonts w:ascii="Arial Narrow" w:eastAsia="Arial" w:hAnsi="Arial Narrow" w:cs="Arial"/>
              <w:b/>
              <w:color w:val="BFBFBF" w:themeColor="background1" w:themeShade="BF"/>
              <w:sz w:val="16"/>
              <w:szCs w:val="16"/>
            </w:rPr>
          </w:pPr>
          <w:r w:rsidRPr="005F1A43">
            <w:rPr>
              <w:rFonts w:ascii="Arial Narrow" w:eastAsia="Arial" w:hAnsi="Arial Narrow" w:cs="Arial"/>
              <w:b/>
              <w:color w:val="BFBFBF" w:themeColor="background1" w:themeShade="BF"/>
              <w:sz w:val="16"/>
              <w:szCs w:val="16"/>
            </w:rPr>
            <w:t>Лицензирование «на процессор»</w:t>
          </w:r>
        </w:p>
      </w:tc>
      <w:tc>
        <w:tcPr>
          <w:tcW w:w="190" w:type="dxa"/>
          <w:tcBorders>
            <w:left w:val="single" w:sz="4" w:space="0" w:color="A6A6A6"/>
            <w:right w:val="single" w:sz="4" w:space="0" w:color="2E6BA3"/>
          </w:tcBorders>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124176" w:rsidRPr="005F1A43" w:rsidRDefault="00124176" w:rsidP="00C54E23">
          <w:pPr>
            <w:jc w:val="center"/>
            <w:rPr>
              <w:rFonts w:ascii="Arial Narrow" w:eastAsia="Arial" w:hAnsi="Arial Narrow" w:cs="Arial"/>
              <w:b/>
              <w:color w:val="2E6BA3" w:themeColor="accent1" w:themeShade="80"/>
              <w:sz w:val="16"/>
              <w:szCs w:val="16"/>
            </w:rPr>
          </w:pPr>
          <w:r w:rsidRPr="005F1A43">
            <w:rPr>
              <w:rFonts w:ascii="Arial Narrow" w:eastAsia="Arial" w:hAnsi="Arial Narrow" w:cs="Arial"/>
              <w:b/>
              <w:color w:val="2E6BA3" w:themeColor="accent1" w:themeShade="80"/>
              <w:sz w:val="16"/>
              <w:szCs w:val="16"/>
            </w:rPr>
            <w:t>SAL</w:t>
          </w:r>
        </w:p>
      </w:tc>
      <w:tc>
        <w:tcPr>
          <w:tcW w:w="190" w:type="dxa"/>
          <w:tcBorders>
            <w:left w:val="single" w:sz="4" w:space="0" w:color="2E6BA3"/>
            <w:right w:val="single" w:sz="4" w:space="0" w:color="A6A6A6" w:themeColor="background1" w:themeShade="A6"/>
          </w:tcBorders>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Службы Интернета</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Приложение</w:t>
          </w:r>
        </w:p>
      </w:tc>
    </w:tr>
  </w:tbl>
  <w:p w:rsidR="00124176" w:rsidRPr="001A05AC" w:rsidRDefault="00124176" w:rsidP="00F04120">
    <w:pPr>
      <w:pStyle w:val="Footer"/>
      <w:tabs>
        <w:tab w:val="clear" w:pos="4680"/>
        <w:tab w:val="clear" w:pos="9360"/>
        <w:tab w:val="left" w:pos="11095"/>
      </w:tabs>
      <w:rPr>
        <w:color w:val="BFBFBF" w:themeColor="background1" w:themeShade="BF"/>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76" w:rsidRDefault="00124176" w:rsidP="00D418C7">
    <w:pPr>
      <w:pStyle w:val="Footer"/>
      <w:tabs>
        <w:tab w:val="clear" w:pos="4680"/>
        <w:tab w:val="clear" w:pos="9360"/>
        <w:tab w:val="left" w:pos="11095"/>
      </w:tabs>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124176" w:rsidRPr="00B63DB1" w:rsidTr="00C1256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9D3EB" w:themeFill="accent1"/>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2E6BA3" w:themeColor="accent1" w:themeShade="80"/>
              <w:sz w:val="16"/>
              <w:szCs w:val="16"/>
            </w:rPr>
            <w:t>Службы Интернета</w:t>
          </w:r>
        </w:p>
      </w:tc>
      <w:tc>
        <w:tcPr>
          <w:tcW w:w="187" w:type="dxa"/>
          <w:tcBorders>
            <w:left w:val="single" w:sz="4" w:space="0" w:color="A6A6A6" w:themeColor="background1" w:themeShade="A6"/>
            <w:right w:val="single" w:sz="4" w:space="0" w:color="A6A6A6"/>
          </w:tcBorders>
          <w:shd w:val="clear" w:color="auto" w:fill="auto"/>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124176" w:rsidRPr="00A40F92"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Приложение</w:t>
          </w:r>
        </w:p>
      </w:tc>
    </w:tr>
  </w:tbl>
  <w:p w:rsidR="00124176" w:rsidRDefault="00124176" w:rsidP="00BD40C3">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76" w:rsidRDefault="00124176" w:rsidP="00D418C7">
    <w:pPr>
      <w:pStyle w:val="Footer"/>
      <w:tabs>
        <w:tab w:val="clear" w:pos="4680"/>
        <w:tab w:val="clear" w:pos="9360"/>
        <w:tab w:val="left" w:pos="11095"/>
      </w:tabs>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124176" w:rsidRPr="00B63DB1" w:rsidTr="00D121C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24176" w:rsidRPr="00B63DB1" w:rsidRDefault="00124176"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124176" w:rsidRPr="00D121C1" w:rsidRDefault="00124176" w:rsidP="00C54E23">
          <w:pPr>
            <w:jc w:val="center"/>
            <w:rPr>
              <w:rFonts w:ascii="Arial Narrow" w:eastAsia="Arial" w:hAnsi="Arial Narrow" w:cs="Arial"/>
              <w:b/>
              <w:color w:val="BFBFBF" w:themeColor="background1" w:themeShade="BF"/>
              <w:sz w:val="16"/>
              <w:szCs w:val="16"/>
            </w:rPr>
          </w:pPr>
          <w:r w:rsidRPr="00D121C1">
            <w:rPr>
              <w:rFonts w:ascii="Arial Narrow" w:eastAsia="Arial" w:hAnsi="Arial Narrow" w:cs="Arial"/>
              <w:b/>
              <w:color w:val="BFBFBF" w:themeColor="background1" w:themeShade="BF"/>
              <w:sz w:val="16"/>
              <w:szCs w:val="16"/>
            </w:rPr>
            <w:t>Службы Интернета</w:t>
          </w:r>
        </w:p>
      </w:tc>
      <w:tc>
        <w:tcPr>
          <w:tcW w:w="187" w:type="dxa"/>
          <w:tcBorders>
            <w:left w:val="single" w:sz="4" w:space="0" w:color="A6A6A6" w:themeColor="background1" w:themeShade="A6"/>
            <w:right w:val="single" w:sz="4" w:space="0" w:color="2E6BA3" w:themeColor="accent1" w:themeShade="80"/>
          </w:tcBorders>
          <w:shd w:val="clear" w:color="auto" w:fill="auto"/>
          <w:vAlign w:val="center"/>
        </w:tcPr>
        <w:p w:rsidR="00124176" w:rsidRPr="00B63DB1" w:rsidRDefault="00124176"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124176" w:rsidRPr="00D121C1" w:rsidRDefault="00124176" w:rsidP="00C54E23">
          <w:pPr>
            <w:jc w:val="center"/>
            <w:rPr>
              <w:rFonts w:ascii="Arial Narrow" w:eastAsia="Arial" w:hAnsi="Arial Narrow" w:cs="Arial"/>
              <w:b/>
              <w:color w:val="2E6BA3" w:themeColor="accent1" w:themeShade="80"/>
              <w:sz w:val="16"/>
              <w:szCs w:val="16"/>
            </w:rPr>
          </w:pPr>
          <w:r w:rsidRPr="00D121C1">
            <w:rPr>
              <w:rFonts w:ascii="Arial Narrow" w:eastAsia="Arial" w:hAnsi="Arial Narrow" w:cs="Arial"/>
              <w:b/>
              <w:color w:val="2E6BA3" w:themeColor="accent1" w:themeShade="80"/>
              <w:sz w:val="16"/>
              <w:szCs w:val="16"/>
            </w:rPr>
            <w:t>Приложение</w:t>
          </w:r>
        </w:p>
      </w:tc>
    </w:tr>
  </w:tbl>
  <w:p w:rsidR="00124176" w:rsidRDefault="00124176"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1D7" w:rsidRDefault="006321D7" w:rsidP="007C7D4D">
      <w:pPr>
        <w:spacing w:after="0"/>
      </w:pPr>
      <w:r>
        <w:separator/>
      </w:r>
    </w:p>
    <w:p w:rsidR="006321D7" w:rsidRDefault="006321D7"/>
    <w:p w:rsidR="006321D7" w:rsidRDefault="006321D7"/>
  </w:footnote>
  <w:footnote w:type="continuationSeparator" w:id="0">
    <w:p w:rsidR="006321D7" w:rsidRDefault="006321D7" w:rsidP="007C7D4D">
      <w:pPr>
        <w:spacing w:after="0"/>
      </w:pPr>
      <w:r>
        <w:continuationSeparator/>
      </w:r>
    </w:p>
    <w:p w:rsidR="006321D7" w:rsidRDefault="006321D7"/>
    <w:p w:rsidR="006321D7" w:rsidRDefault="006321D7"/>
  </w:footnote>
  <w:footnote w:type="continuationNotice" w:id="1">
    <w:p w:rsidR="006321D7" w:rsidRDefault="006321D7">
      <w:pPr>
        <w:spacing w:after="0"/>
      </w:pPr>
    </w:p>
    <w:p w:rsidR="006321D7" w:rsidRDefault="006321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76" w:rsidRPr="00F93F9E" w:rsidRDefault="00124176" w:rsidP="00944F92">
    <w:pPr>
      <w:pStyle w:val="PURRunningHeader"/>
      <w:tabs>
        <w:tab w:val="clear" w:pos="14400"/>
        <w:tab w:val="left" w:pos="7920"/>
      </w:tabs>
    </w:pPr>
    <w:r w:rsidRPr="00FA0A74">
      <w:rPr>
        <w:lang w:val="ru-RU"/>
      </w:rPr>
      <w:t xml:space="preserve">Права на использование продуктов в рамках корпоративного лицензирования </w:t>
    </w:r>
    <w:r>
      <w:t>Microsoft</w:t>
    </w:r>
    <w:r w:rsidRPr="00FA0A74">
      <w:rPr>
        <w:lang w:val="ru-RU"/>
      </w:rPr>
      <w:t xml:space="preserve"> (русский, март 2011 г.)</w:t>
    </w:r>
    <w:r>
      <w:rPr>
        <w:lang w:val="ru-RU"/>
      </w:rPr>
      <w:t xml:space="preserve"> </w:t>
    </w:r>
    <w:r w:rsidRPr="00FA0A74">
      <w:rPr>
        <w:lang w:val="ru-RU"/>
      </w:rPr>
      <w:tab/>
    </w:r>
    <w:r w:rsidRPr="00FA0A74">
      <w:rPr>
        <w:lang w:val="ru-RU"/>
      </w:rPr>
      <w:tab/>
    </w:r>
    <w:r w:rsidRPr="00FA0A74">
      <w:rPr>
        <w:lang w:val="ru-RU"/>
      </w:rPr>
      <w:tab/>
    </w:r>
    <w:r w:rsidRPr="00FA0A74">
      <w:rPr>
        <w:lang w:val="ru-RU"/>
      </w:rPr>
      <w:tab/>
    </w:r>
    <w:r>
      <w:rPr>
        <w:lang w:val="ru-RU"/>
      </w:rPr>
      <w:t xml:space="preserve"> </w:t>
    </w:r>
    <w:r w:rsidRPr="00944F92">
      <w:rPr>
        <w:rStyle w:val="PURBlueStrongChar"/>
      </w:rPr>
      <w:fldChar w:fldCharType="begin"/>
    </w:r>
    <w:r w:rsidRPr="00FA0A74">
      <w:rPr>
        <w:rStyle w:val="PURBlueStrongChar"/>
        <w:lang w:val="ru-RU"/>
      </w:rPr>
      <w:instrText xml:space="preserve"> </w:instrText>
    </w:r>
    <w:r w:rsidRPr="00944F92">
      <w:rPr>
        <w:rStyle w:val="PURBlueStrongChar"/>
      </w:rPr>
      <w:instrText>PAGE</w:instrText>
    </w:r>
    <w:r w:rsidRPr="00FA0A74">
      <w:rPr>
        <w:rStyle w:val="PURBlueStrongChar"/>
        <w:lang w:val="ru-RU"/>
      </w:rPr>
      <w:instrText xml:space="preserve">   \* </w:instrText>
    </w:r>
    <w:r w:rsidRPr="00944F92">
      <w:rPr>
        <w:rStyle w:val="PURBlueStrongChar"/>
      </w:rPr>
      <w:instrText>MERGEFORMAT</w:instrText>
    </w:r>
    <w:r w:rsidRPr="00FA0A74">
      <w:rPr>
        <w:rStyle w:val="PURBlueStrongChar"/>
        <w:lang w:val="ru-RU"/>
      </w:rPr>
      <w:instrText xml:space="preserve"> </w:instrText>
    </w:r>
    <w:r w:rsidRPr="00944F92">
      <w:rPr>
        <w:rStyle w:val="PURBlueStrongChar"/>
      </w:rPr>
      <w:fldChar w:fldCharType="separate"/>
    </w:r>
    <w:r>
      <w:rPr>
        <w:rStyle w:val="PURBlueStrongChar"/>
        <w:noProof/>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76" w:rsidRDefault="006321D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6192;mso-position-horizontal:center;mso-position-horizontal-relative:margin;mso-position-vertical:center;mso-position-vertical-relative:margin" o:allowincell="f" fillcolor="#f2f2f2 [3052]" stroked="f">
          <v:fill opacity=".5"/>
          <v:textpath style="font-family:&quot;Arial&quot;;font-size:1pt" string="ВАРИАНТ"/>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76" w:rsidRPr="00891AE6" w:rsidRDefault="00124176" w:rsidP="007F2B47">
    <w:pPr>
      <w:pStyle w:val="PURRunningHeader"/>
      <w:tabs>
        <w:tab w:val="clear" w:pos="14400"/>
        <w:tab w:val="right" w:pos="10800"/>
      </w:tabs>
    </w:pPr>
    <w:r w:rsidRPr="00FA0A74">
      <w:rPr>
        <w:lang w:val="ru-RU"/>
      </w:rPr>
      <w:t xml:space="preserve">Права использования, предоставляемые поставщику услуг по программе корпоративного </w:t>
    </w:r>
    <w:r w:rsidRPr="009E6E86">
      <w:rPr>
        <w:lang w:val="ru-RU"/>
      </w:rPr>
      <w:br/>
    </w:r>
    <w:r w:rsidRPr="00FA0A74">
      <w:rPr>
        <w:lang w:val="ru-RU"/>
      </w:rPr>
      <w:t xml:space="preserve">лицензирования </w:t>
    </w:r>
    <w:r>
      <w:t>Microsoft</w:t>
    </w:r>
    <w:r>
      <w:rPr>
        <w:lang w:val="ru-RU"/>
      </w:rPr>
      <w:t xml:space="preserve"> (русский, январь 2012 г.)</w:t>
    </w:r>
    <w:r>
      <w:rPr>
        <w:lang w:val="ru-RU"/>
      </w:rPr>
      <w:tab/>
    </w:r>
    <w:r w:rsidRPr="00891AE6">
      <w:rPr>
        <w:rStyle w:val="PURBlueStrongChar"/>
      </w:rPr>
      <w:fldChar w:fldCharType="begin"/>
    </w:r>
    <w:r w:rsidRPr="00FA0A74">
      <w:rPr>
        <w:rStyle w:val="PURBlueStrongChar"/>
        <w:lang w:val="ru-RU"/>
      </w:rPr>
      <w:instrText xml:space="preserve"> </w:instrText>
    </w:r>
    <w:r w:rsidRPr="00891AE6">
      <w:rPr>
        <w:rStyle w:val="PURBlueStrongChar"/>
      </w:rPr>
      <w:instrText>PAGE</w:instrText>
    </w:r>
    <w:r w:rsidRPr="00FA0A74">
      <w:rPr>
        <w:rStyle w:val="PURBlueStrongChar"/>
        <w:lang w:val="ru-RU"/>
      </w:rPr>
      <w:instrText xml:space="preserve">   \* </w:instrText>
    </w:r>
    <w:r w:rsidRPr="00891AE6">
      <w:rPr>
        <w:rStyle w:val="PURBlueStrongChar"/>
      </w:rPr>
      <w:instrText>MERGEFORMAT</w:instrText>
    </w:r>
    <w:r w:rsidRPr="00FA0A74">
      <w:rPr>
        <w:rStyle w:val="PURBlueStrongChar"/>
        <w:lang w:val="ru-RU"/>
      </w:rPr>
      <w:instrText xml:space="preserve"> </w:instrText>
    </w:r>
    <w:r w:rsidRPr="00891AE6">
      <w:rPr>
        <w:rStyle w:val="PURBlueStrongChar"/>
      </w:rPr>
      <w:fldChar w:fldCharType="separate"/>
    </w:r>
    <w:r w:rsidR="00C62FC1">
      <w:rPr>
        <w:rStyle w:val="PURBlueStrongChar"/>
        <w:noProof/>
      </w:rPr>
      <w:t>4</w:t>
    </w:r>
    <w:r w:rsidRPr="00891AE6">
      <w:rPr>
        <w:rStyle w:val="PURBlueStrongCha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751"/>
      <w:docPartObj>
        <w:docPartGallery w:val="Page Numbers (Top of Page)"/>
        <w:docPartUnique/>
      </w:docPartObj>
    </w:sdtPr>
    <w:sdtEndPr>
      <w:rPr>
        <w:noProof/>
      </w:rPr>
    </w:sdtEndPr>
    <w:sdtContent>
      <w:p w:rsidR="00124176" w:rsidRDefault="00FD02A1">
        <w:pPr>
          <w:pStyle w:val="Header"/>
          <w:jc w:val="right"/>
        </w:pPr>
        <w:r>
          <w:fldChar w:fldCharType="begin"/>
        </w:r>
        <w:r>
          <w:instrText xml:space="preserve"> PAGE   \* MERGEFORMAT </w:instrText>
        </w:r>
        <w:r>
          <w:fldChar w:fldCharType="separate"/>
        </w:r>
        <w:r w:rsidR="00C62FC1">
          <w:rPr>
            <w:noProof/>
          </w:rPr>
          <w:t>1</w:t>
        </w:r>
        <w:r>
          <w:rPr>
            <w:noProof/>
          </w:rPr>
          <w:fldChar w:fldCharType="end"/>
        </w:r>
      </w:p>
    </w:sdtContent>
  </w:sdt>
  <w:p w:rsidR="00124176" w:rsidRDefault="006321D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7216;mso-position-horizontal:center;mso-position-horizontal-relative:margin;mso-position-vertical:center;mso-position-vertical-relative:margin" o:allowincell="f" fillcolor="#f2f2f2 [3052]" stroked="f">
          <v:fill opacity=".5"/>
          <v:textpath style="font-family:&quot;Arial&quot;;font-size:1pt" string="ВАРИАНТ"/>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0D2F"/>
    <w:multiLevelType w:val="hybridMultilevel"/>
    <w:tmpl w:val="FC085B38"/>
    <w:lvl w:ilvl="0" w:tplc="04090001">
      <w:start w:val="1"/>
      <w:numFmt w:val="bullet"/>
      <w:lvlText w:val=""/>
      <w:lvlJc w:val="left"/>
      <w:pPr>
        <w:ind w:left="420" w:hanging="420"/>
      </w:pPr>
      <w:rPr>
        <w:rFonts w:ascii="Wingdings" w:hAnsi="Wingdings" w:hint="default"/>
      </w:rPr>
    </w:lvl>
    <w:lvl w:ilvl="1" w:tplc="CB0ACDC6">
      <w:start w:val="1"/>
      <w:numFmt w:val="bullet"/>
      <w:lvlText w:val=""/>
      <w:lvlJc w:val="left"/>
      <w:pPr>
        <w:tabs>
          <w:tab w:val="num" w:pos="1440"/>
        </w:tabs>
        <w:ind w:left="1440" w:hanging="360"/>
      </w:pPr>
      <w:rPr>
        <w:rFonts w:ascii="Symbol" w:hAnsi="Symbol" w:hint="default"/>
        <w:sz w:val="18"/>
        <w:szCs w:val="18"/>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F4CAD"/>
    <w:multiLevelType w:val="hybridMultilevel"/>
    <w:tmpl w:val="9D1E1FFC"/>
    <w:lvl w:ilvl="0" w:tplc="8402DE74">
      <w:start w:val="1"/>
      <w:numFmt w:val="bullet"/>
      <w:lvlText w:val=""/>
      <w:lvlJc w:val="left"/>
      <w:pPr>
        <w:tabs>
          <w:tab w:val="num" w:pos="1800"/>
        </w:tabs>
        <w:ind w:left="1800" w:firstLine="936"/>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
    <w:nsid w:val="13F14339"/>
    <w:multiLevelType w:val="hybridMultilevel"/>
    <w:tmpl w:val="3EE67C84"/>
    <w:lvl w:ilvl="0" w:tplc="AF608532">
      <w:start w:val="1"/>
      <w:numFmt w:val="lowerRoman"/>
      <w:lvlText w:val="%1."/>
      <w:lvlJc w:val="left"/>
      <w:pPr>
        <w:ind w:left="144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4BD5BF1"/>
    <w:multiLevelType w:val="hybridMultilevel"/>
    <w:tmpl w:val="17AEC7FC"/>
    <w:lvl w:ilvl="0" w:tplc="D496238C">
      <w:start w:val="1"/>
      <w:numFmt w:val="bullet"/>
      <w:lvlText w:val=""/>
      <w:lvlJc w:val="left"/>
      <w:pPr>
        <w:tabs>
          <w:tab w:val="num" w:pos="720"/>
        </w:tabs>
        <w:ind w:left="720" w:hanging="360"/>
      </w:pPr>
      <w:rPr>
        <w:rFonts w:ascii="Symbol" w:hAnsi="Symbol" w:hint="default"/>
        <w:sz w:val="18"/>
        <w:szCs w:val="18"/>
      </w:rPr>
    </w:lvl>
    <w:lvl w:ilvl="1" w:tplc="F8E06CD0">
      <w:start w:val="1"/>
      <w:numFmt w:val="bullet"/>
      <w:lvlText w:val="o"/>
      <w:lvlJc w:val="left"/>
      <w:pPr>
        <w:tabs>
          <w:tab w:val="num" w:pos="1440"/>
        </w:tabs>
        <w:ind w:left="1440" w:hanging="360"/>
      </w:pPr>
      <w:rPr>
        <w:rFonts w:ascii="Courier New" w:hAnsi="Courier New" w:cs="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F614C7"/>
    <w:multiLevelType w:val="multilevel"/>
    <w:tmpl w:val="B0706B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394CA3"/>
    <w:multiLevelType w:val="multilevel"/>
    <w:tmpl w:val="A98E426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5432D4"/>
    <w:multiLevelType w:val="multilevel"/>
    <w:tmpl w:val="70BC56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3303AE"/>
    <w:multiLevelType w:val="hybridMultilevel"/>
    <w:tmpl w:val="D62C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DC1BC2"/>
    <w:multiLevelType w:val="multilevel"/>
    <w:tmpl w:val="2D86E2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C475CC"/>
    <w:multiLevelType w:val="multilevel"/>
    <w:tmpl w:val="C2C6A0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16">
    <w:nsid w:val="6AED5B5D"/>
    <w:multiLevelType w:val="multilevel"/>
    <w:tmpl w:val="AC34E7E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9E1629"/>
    <w:multiLevelType w:val="hybridMultilevel"/>
    <w:tmpl w:val="AC16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E47571"/>
    <w:multiLevelType w:val="hybridMultilevel"/>
    <w:tmpl w:val="B7DCE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413D84"/>
    <w:multiLevelType w:val="hybridMultilevel"/>
    <w:tmpl w:val="83280638"/>
    <w:lvl w:ilvl="0" w:tplc="0409000F">
      <w:start w:val="1"/>
      <w:numFmt w:val="bullet"/>
      <w:lvlText w:val=""/>
      <w:lvlJc w:val="left"/>
      <w:pPr>
        <w:tabs>
          <w:tab w:val="num" w:pos="2220"/>
        </w:tabs>
        <w:ind w:left="2220" w:hanging="360"/>
      </w:pPr>
      <w:rPr>
        <w:rFonts w:ascii="Symbol" w:hAnsi="Symbol" w:hint="default"/>
      </w:rPr>
    </w:lvl>
    <w:lvl w:ilvl="1" w:tplc="04090019" w:tentative="1">
      <w:start w:val="1"/>
      <w:numFmt w:val="bullet"/>
      <w:lvlText w:val="o"/>
      <w:lvlJc w:val="left"/>
      <w:pPr>
        <w:tabs>
          <w:tab w:val="num" w:pos="2940"/>
        </w:tabs>
        <w:ind w:left="2940" w:hanging="360"/>
      </w:pPr>
      <w:rPr>
        <w:rFonts w:ascii="Courier New" w:hAnsi="Courier New" w:cs="Courier New" w:hint="default"/>
      </w:rPr>
    </w:lvl>
    <w:lvl w:ilvl="2" w:tplc="0409001B" w:tentative="1">
      <w:start w:val="1"/>
      <w:numFmt w:val="bullet"/>
      <w:lvlText w:val=""/>
      <w:lvlJc w:val="left"/>
      <w:pPr>
        <w:tabs>
          <w:tab w:val="num" w:pos="3660"/>
        </w:tabs>
        <w:ind w:left="3660" w:hanging="360"/>
      </w:pPr>
      <w:rPr>
        <w:rFonts w:ascii="Wingdings" w:hAnsi="Wingdings" w:hint="default"/>
      </w:rPr>
    </w:lvl>
    <w:lvl w:ilvl="3" w:tplc="0409000F" w:tentative="1">
      <w:start w:val="1"/>
      <w:numFmt w:val="bullet"/>
      <w:lvlText w:val=""/>
      <w:lvlJc w:val="left"/>
      <w:pPr>
        <w:tabs>
          <w:tab w:val="num" w:pos="4380"/>
        </w:tabs>
        <w:ind w:left="4380" w:hanging="360"/>
      </w:pPr>
      <w:rPr>
        <w:rFonts w:ascii="Symbol" w:hAnsi="Symbol" w:hint="default"/>
      </w:rPr>
    </w:lvl>
    <w:lvl w:ilvl="4" w:tplc="04090019" w:tentative="1">
      <w:start w:val="1"/>
      <w:numFmt w:val="bullet"/>
      <w:lvlText w:val="o"/>
      <w:lvlJc w:val="left"/>
      <w:pPr>
        <w:tabs>
          <w:tab w:val="num" w:pos="5100"/>
        </w:tabs>
        <w:ind w:left="5100" w:hanging="360"/>
      </w:pPr>
      <w:rPr>
        <w:rFonts w:ascii="Courier New" w:hAnsi="Courier New" w:cs="Courier New" w:hint="default"/>
      </w:rPr>
    </w:lvl>
    <w:lvl w:ilvl="5" w:tplc="0409001B" w:tentative="1">
      <w:start w:val="1"/>
      <w:numFmt w:val="bullet"/>
      <w:lvlText w:val=""/>
      <w:lvlJc w:val="left"/>
      <w:pPr>
        <w:tabs>
          <w:tab w:val="num" w:pos="5820"/>
        </w:tabs>
        <w:ind w:left="5820" w:hanging="360"/>
      </w:pPr>
      <w:rPr>
        <w:rFonts w:ascii="Wingdings" w:hAnsi="Wingdings" w:hint="default"/>
      </w:rPr>
    </w:lvl>
    <w:lvl w:ilvl="6" w:tplc="0409000F" w:tentative="1">
      <w:start w:val="1"/>
      <w:numFmt w:val="bullet"/>
      <w:lvlText w:val=""/>
      <w:lvlJc w:val="left"/>
      <w:pPr>
        <w:tabs>
          <w:tab w:val="num" w:pos="6540"/>
        </w:tabs>
        <w:ind w:left="6540" w:hanging="360"/>
      </w:pPr>
      <w:rPr>
        <w:rFonts w:ascii="Symbol" w:hAnsi="Symbol" w:hint="default"/>
      </w:rPr>
    </w:lvl>
    <w:lvl w:ilvl="7" w:tplc="04090019" w:tentative="1">
      <w:start w:val="1"/>
      <w:numFmt w:val="bullet"/>
      <w:lvlText w:val="o"/>
      <w:lvlJc w:val="left"/>
      <w:pPr>
        <w:tabs>
          <w:tab w:val="num" w:pos="7260"/>
        </w:tabs>
        <w:ind w:left="7260" w:hanging="360"/>
      </w:pPr>
      <w:rPr>
        <w:rFonts w:ascii="Courier New" w:hAnsi="Courier New" w:cs="Courier New" w:hint="default"/>
      </w:rPr>
    </w:lvl>
    <w:lvl w:ilvl="8" w:tplc="0409001B" w:tentative="1">
      <w:start w:val="1"/>
      <w:numFmt w:val="bullet"/>
      <w:lvlText w:val=""/>
      <w:lvlJc w:val="left"/>
      <w:pPr>
        <w:tabs>
          <w:tab w:val="num" w:pos="7980"/>
        </w:tabs>
        <w:ind w:left="7980" w:hanging="360"/>
      </w:pPr>
      <w:rPr>
        <w:rFonts w:ascii="Wingdings" w:hAnsi="Wingdings" w:hint="default"/>
      </w:rPr>
    </w:lvl>
  </w:abstractNum>
  <w:abstractNum w:abstractNumId="20">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7FC21481"/>
    <w:multiLevelType w:val="multilevel"/>
    <w:tmpl w:val="B844BE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5"/>
  </w:num>
  <w:num w:numId="3">
    <w:abstractNumId w:val="6"/>
  </w:num>
  <w:num w:numId="4">
    <w:abstractNumId w:val="20"/>
  </w:num>
  <w:num w:numId="5">
    <w:abstractNumId w:val="4"/>
  </w:num>
  <w:num w:numId="6">
    <w:abstractNumId w:val="17"/>
  </w:num>
  <w:num w:numId="7">
    <w:abstractNumId w:val="11"/>
  </w:num>
  <w:num w:numId="8">
    <w:abstractNumId w:val="14"/>
  </w:num>
  <w:num w:numId="9">
    <w:abstractNumId w:val="2"/>
  </w:num>
  <w:num w:numId="10">
    <w:abstractNumId w:val="16"/>
  </w:num>
  <w:num w:numId="11">
    <w:abstractNumId w:val="10"/>
  </w:num>
  <w:num w:numId="12">
    <w:abstractNumId w:val="12"/>
  </w:num>
  <w:num w:numId="13">
    <w:abstractNumId w:val="13"/>
  </w:num>
  <w:num w:numId="14">
    <w:abstractNumId w:val="4"/>
  </w:num>
  <w:num w:numId="15">
    <w:abstractNumId w:val="21"/>
  </w:num>
  <w:num w:numId="16">
    <w:abstractNumId w:val="7"/>
  </w:num>
  <w:num w:numId="17">
    <w:abstractNumId w:val="8"/>
  </w:num>
  <w:num w:numId="18">
    <w:abstractNumId w:val="18"/>
  </w:num>
  <w:num w:numId="19">
    <w:abstractNumId w:val="0"/>
  </w:num>
  <w:num w:numId="20">
    <w:abstractNumId w:val="19"/>
  </w:num>
  <w:num w:numId="21">
    <w:abstractNumId w:val="15"/>
  </w:num>
  <w:num w:numId="22">
    <w:abstractNumId w:val="3"/>
  </w:num>
  <w:num w:numId="23">
    <w:abstractNumId w:val="1"/>
  </w:num>
  <w:num w:numId="24">
    <w:abstractNumId w:val="9"/>
  </w:num>
  <w:num w:numId="25">
    <w:abstractNumId w:val="15"/>
  </w:num>
  <w:num w:numId="2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Moves/>
  <w:doNotTrackFormatting/>
  <w:documentProtection w:edit="readOnly" w:formatting="1" w:enforcement="1" w:cryptProviderType="rsaFull" w:cryptAlgorithmClass="hash" w:cryptAlgorithmType="typeAny" w:cryptAlgorithmSid="4" w:cryptSpinCount="100000" w:hash="9nSEhRiF5J4ktPUAMwm6RjdpLK4=" w:salt="vs0HFbD9taxzWzV2uElrNg=="/>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43B5"/>
    <w:rsid w:val="000059FF"/>
    <w:rsid w:val="0000630C"/>
    <w:rsid w:val="00006790"/>
    <w:rsid w:val="000073A8"/>
    <w:rsid w:val="00007C9E"/>
    <w:rsid w:val="00010C2F"/>
    <w:rsid w:val="00010E80"/>
    <w:rsid w:val="0001181C"/>
    <w:rsid w:val="000124DA"/>
    <w:rsid w:val="000135C4"/>
    <w:rsid w:val="000143CD"/>
    <w:rsid w:val="0001520D"/>
    <w:rsid w:val="00016550"/>
    <w:rsid w:val="00017448"/>
    <w:rsid w:val="0002052D"/>
    <w:rsid w:val="0002167B"/>
    <w:rsid w:val="000245B9"/>
    <w:rsid w:val="00024CE6"/>
    <w:rsid w:val="00025058"/>
    <w:rsid w:val="00025AD8"/>
    <w:rsid w:val="0002658D"/>
    <w:rsid w:val="00026601"/>
    <w:rsid w:val="00027D8E"/>
    <w:rsid w:val="00027E61"/>
    <w:rsid w:val="00027F48"/>
    <w:rsid w:val="0003012B"/>
    <w:rsid w:val="00030141"/>
    <w:rsid w:val="00030BB0"/>
    <w:rsid w:val="000323C4"/>
    <w:rsid w:val="00034A39"/>
    <w:rsid w:val="00035C53"/>
    <w:rsid w:val="0003633E"/>
    <w:rsid w:val="000378FD"/>
    <w:rsid w:val="00037D51"/>
    <w:rsid w:val="00040699"/>
    <w:rsid w:val="000412E1"/>
    <w:rsid w:val="000414C2"/>
    <w:rsid w:val="00042671"/>
    <w:rsid w:val="00043A7C"/>
    <w:rsid w:val="00043C1F"/>
    <w:rsid w:val="00044024"/>
    <w:rsid w:val="000451E4"/>
    <w:rsid w:val="00045FD6"/>
    <w:rsid w:val="00047B58"/>
    <w:rsid w:val="00047FE8"/>
    <w:rsid w:val="00050078"/>
    <w:rsid w:val="000501D5"/>
    <w:rsid w:val="000503DE"/>
    <w:rsid w:val="00050C83"/>
    <w:rsid w:val="00051075"/>
    <w:rsid w:val="0005178C"/>
    <w:rsid w:val="00053AE1"/>
    <w:rsid w:val="00053B45"/>
    <w:rsid w:val="000551C8"/>
    <w:rsid w:val="000562A3"/>
    <w:rsid w:val="00057196"/>
    <w:rsid w:val="00057364"/>
    <w:rsid w:val="00057AFD"/>
    <w:rsid w:val="00057C2B"/>
    <w:rsid w:val="0006002A"/>
    <w:rsid w:val="00060478"/>
    <w:rsid w:val="000613C2"/>
    <w:rsid w:val="0006285C"/>
    <w:rsid w:val="0006390A"/>
    <w:rsid w:val="00063C07"/>
    <w:rsid w:val="00063C1C"/>
    <w:rsid w:val="0006656D"/>
    <w:rsid w:val="0006786F"/>
    <w:rsid w:val="00070E35"/>
    <w:rsid w:val="000713FC"/>
    <w:rsid w:val="00071717"/>
    <w:rsid w:val="0007207C"/>
    <w:rsid w:val="0007277A"/>
    <w:rsid w:val="000738BA"/>
    <w:rsid w:val="00073ADD"/>
    <w:rsid w:val="00074671"/>
    <w:rsid w:val="00074ACE"/>
    <w:rsid w:val="0007558E"/>
    <w:rsid w:val="000756CB"/>
    <w:rsid w:val="000757BB"/>
    <w:rsid w:val="00075BE6"/>
    <w:rsid w:val="00077167"/>
    <w:rsid w:val="000774D7"/>
    <w:rsid w:val="00077863"/>
    <w:rsid w:val="000779E6"/>
    <w:rsid w:val="00082030"/>
    <w:rsid w:val="000839D0"/>
    <w:rsid w:val="00085B72"/>
    <w:rsid w:val="00086038"/>
    <w:rsid w:val="000864B9"/>
    <w:rsid w:val="00086F1A"/>
    <w:rsid w:val="00087C5C"/>
    <w:rsid w:val="00087DB1"/>
    <w:rsid w:val="00087F39"/>
    <w:rsid w:val="000914BD"/>
    <w:rsid w:val="00091B14"/>
    <w:rsid w:val="000920BF"/>
    <w:rsid w:val="000921F3"/>
    <w:rsid w:val="00092EF7"/>
    <w:rsid w:val="00093C41"/>
    <w:rsid w:val="000944DC"/>
    <w:rsid w:val="00094C51"/>
    <w:rsid w:val="00094D64"/>
    <w:rsid w:val="00095FD5"/>
    <w:rsid w:val="00096298"/>
    <w:rsid w:val="000972CC"/>
    <w:rsid w:val="000A146C"/>
    <w:rsid w:val="000A3567"/>
    <w:rsid w:val="000A37CE"/>
    <w:rsid w:val="000A43D4"/>
    <w:rsid w:val="000A44E5"/>
    <w:rsid w:val="000A5043"/>
    <w:rsid w:val="000A570B"/>
    <w:rsid w:val="000A69A8"/>
    <w:rsid w:val="000A6D18"/>
    <w:rsid w:val="000A7AC5"/>
    <w:rsid w:val="000B0594"/>
    <w:rsid w:val="000B13E0"/>
    <w:rsid w:val="000B1A02"/>
    <w:rsid w:val="000B2C16"/>
    <w:rsid w:val="000B304F"/>
    <w:rsid w:val="000B5273"/>
    <w:rsid w:val="000B63DE"/>
    <w:rsid w:val="000B6567"/>
    <w:rsid w:val="000B70AF"/>
    <w:rsid w:val="000B7B3F"/>
    <w:rsid w:val="000C0F33"/>
    <w:rsid w:val="000C2405"/>
    <w:rsid w:val="000C3BCB"/>
    <w:rsid w:val="000C3CAF"/>
    <w:rsid w:val="000C3DFD"/>
    <w:rsid w:val="000C5432"/>
    <w:rsid w:val="000C54EB"/>
    <w:rsid w:val="000C5754"/>
    <w:rsid w:val="000C64FE"/>
    <w:rsid w:val="000C75D7"/>
    <w:rsid w:val="000D0919"/>
    <w:rsid w:val="000D1D3E"/>
    <w:rsid w:val="000D21C9"/>
    <w:rsid w:val="000D34BE"/>
    <w:rsid w:val="000D3BC9"/>
    <w:rsid w:val="000D3C19"/>
    <w:rsid w:val="000E015F"/>
    <w:rsid w:val="000E0927"/>
    <w:rsid w:val="000E1290"/>
    <w:rsid w:val="000E1AED"/>
    <w:rsid w:val="000E249E"/>
    <w:rsid w:val="000E2E26"/>
    <w:rsid w:val="000E4F88"/>
    <w:rsid w:val="000E5C28"/>
    <w:rsid w:val="000E6991"/>
    <w:rsid w:val="000E69C4"/>
    <w:rsid w:val="000E69F5"/>
    <w:rsid w:val="000E7AD0"/>
    <w:rsid w:val="000F0E3C"/>
    <w:rsid w:val="000F30C8"/>
    <w:rsid w:val="000F3C74"/>
    <w:rsid w:val="000F41BE"/>
    <w:rsid w:val="000F55A1"/>
    <w:rsid w:val="000F6353"/>
    <w:rsid w:val="000F6C7A"/>
    <w:rsid w:val="000F7751"/>
    <w:rsid w:val="00100B73"/>
    <w:rsid w:val="00101D85"/>
    <w:rsid w:val="0010427C"/>
    <w:rsid w:val="00104E0D"/>
    <w:rsid w:val="00105CE3"/>
    <w:rsid w:val="00106532"/>
    <w:rsid w:val="00113E08"/>
    <w:rsid w:val="001141D2"/>
    <w:rsid w:val="001150A6"/>
    <w:rsid w:val="00116253"/>
    <w:rsid w:val="001166B8"/>
    <w:rsid w:val="00116778"/>
    <w:rsid w:val="00117141"/>
    <w:rsid w:val="00117E16"/>
    <w:rsid w:val="00120392"/>
    <w:rsid w:val="0012093E"/>
    <w:rsid w:val="00122C13"/>
    <w:rsid w:val="00123701"/>
    <w:rsid w:val="00124176"/>
    <w:rsid w:val="00125A1D"/>
    <w:rsid w:val="001261DC"/>
    <w:rsid w:val="00131010"/>
    <w:rsid w:val="00132742"/>
    <w:rsid w:val="00134949"/>
    <w:rsid w:val="00135611"/>
    <w:rsid w:val="00135995"/>
    <w:rsid w:val="00135EB5"/>
    <w:rsid w:val="00136080"/>
    <w:rsid w:val="00136C32"/>
    <w:rsid w:val="001371F7"/>
    <w:rsid w:val="00140ADD"/>
    <w:rsid w:val="00140D89"/>
    <w:rsid w:val="001427A0"/>
    <w:rsid w:val="00142BF0"/>
    <w:rsid w:val="00143E96"/>
    <w:rsid w:val="00146907"/>
    <w:rsid w:val="00146ACD"/>
    <w:rsid w:val="00146B5B"/>
    <w:rsid w:val="00146E91"/>
    <w:rsid w:val="00150A14"/>
    <w:rsid w:val="00150F4A"/>
    <w:rsid w:val="00151334"/>
    <w:rsid w:val="0015137D"/>
    <w:rsid w:val="0015145F"/>
    <w:rsid w:val="00152647"/>
    <w:rsid w:val="00153FEB"/>
    <w:rsid w:val="00154D46"/>
    <w:rsid w:val="00155175"/>
    <w:rsid w:val="00156D47"/>
    <w:rsid w:val="00160EFF"/>
    <w:rsid w:val="001614B3"/>
    <w:rsid w:val="00162F40"/>
    <w:rsid w:val="001638EB"/>
    <w:rsid w:val="00164773"/>
    <w:rsid w:val="001672C8"/>
    <w:rsid w:val="00167356"/>
    <w:rsid w:val="00167987"/>
    <w:rsid w:val="0017087E"/>
    <w:rsid w:val="00170E0B"/>
    <w:rsid w:val="0017176B"/>
    <w:rsid w:val="00171A1D"/>
    <w:rsid w:val="00171AA6"/>
    <w:rsid w:val="00172391"/>
    <w:rsid w:val="00172CBD"/>
    <w:rsid w:val="00173766"/>
    <w:rsid w:val="001751F1"/>
    <w:rsid w:val="00175CF4"/>
    <w:rsid w:val="00176363"/>
    <w:rsid w:val="001805B6"/>
    <w:rsid w:val="00180B14"/>
    <w:rsid w:val="0018190E"/>
    <w:rsid w:val="00181C48"/>
    <w:rsid w:val="00182329"/>
    <w:rsid w:val="001824C6"/>
    <w:rsid w:val="001833CD"/>
    <w:rsid w:val="00183B1B"/>
    <w:rsid w:val="00184596"/>
    <w:rsid w:val="00185554"/>
    <w:rsid w:val="00186C60"/>
    <w:rsid w:val="00190869"/>
    <w:rsid w:val="001908FD"/>
    <w:rsid w:val="00191E26"/>
    <w:rsid w:val="001926C3"/>
    <w:rsid w:val="00193938"/>
    <w:rsid w:val="0019414B"/>
    <w:rsid w:val="001945BE"/>
    <w:rsid w:val="00194607"/>
    <w:rsid w:val="00194945"/>
    <w:rsid w:val="00195F8F"/>
    <w:rsid w:val="001964EC"/>
    <w:rsid w:val="001A05AC"/>
    <w:rsid w:val="001A0924"/>
    <w:rsid w:val="001A109E"/>
    <w:rsid w:val="001A16FE"/>
    <w:rsid w:val="001A172C"/>
    <w:rsid w:val="001A228C"/>
    <w:rsid w:val="001A2B30"/>
    <w:rsid w:val="001A4C47"/>
    <w:rsid w:val="001A5432"/>
    <w:rsid w:val="001A5E22"/>
    <w:rsid w:val="001A74EF"/>
    <w:rsid w:val="001A7522"/>
    <w:rsid w:val="001B0162"/>
    <w:rsid w:val="001B2E39"/>
    <w:rsid w:val="001B367E"/>
    <w:rsid w:val="001B3D8B"/>
    <w:rsid w:val="001B4C30"/>
    <w:rsid w:val="001B5B63"/>
    <w:rsid w:val="001B5F89"/>
    <w:rsid w:val="001B63A2"/>
    <w:rsid w:val="001B63D1"/>
    <w:rsid w:val="001B64E2"/>
    <w:rsid w:val="001B69F7"/>
    <w:rsid w:val="001B7C6A"/>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60E"/>
    <w:rsid w:val="001D6198"/>
    <w:rsid w:val="001D7180"/>
    <w:rsid w:val="001E0B83"/>
    <w:rsid w:val="001E2403"/>
    <w:rsid w:val="001E2545"/>
    <w:rsid w:val="001E3040"/>
    <w:rsid w:val="001E309D"/>
    <w:rsid w:val="001E3992"/>
    <w:rsid w:val="001E5943"/>
    <w:rsid w:val="001E5D1B"/>
    <w:rsid w:val="001E6168"/>
    <w:rsid w:val="001E62A1"/>
    <w:rsid w:val="001E64CB"/>
    <w:rsid w:val="001E71E0"/>
    <w:rsid w:val="001F01E7"/>
    <w:rsid w:val="001F0EC7"/>
    <w:rsid w:val="001F12C2"/>
    <w:rsid w:val="001F1783"/>
    <w:rsid w:val="001F1E53"/>
    <w:rsid w:val="001F2BF4"/>
    <w:rsid w:val="001F310E"/>
    <w:rsid w:val="001F349F"/>
    <w:rsid w:val="001F3566"/>
    <w:rsid w:val="001F3EF5"/>
    <w:rsid w:val="001F4868"/>
    <w:rsid w:val="001F54E1"/>
    <w:rsid w:val="001F6A8F"/>
    <w:rsid w:val="001F6F73"/>
    <w:rsid w:val="00200A17"/>
    <w:rsid w:val="002014E5"/>
    <w:rsid w:val="00203EBE"/>
    <w:rsid w:val="00204773"/>
    <w:rsid w:val="00204D3D"/>
    <w:rsid w:val="002059F3"/>
    <w:rsid w:val="00205E5A"/>
    <w:rsid w:val="00205F09"/>
    <w:rsid w:val="0020626F"/>
    <w:rsid w:val="00206BD2"/>
    <w:rsid w:val="0020720E"/>
    <w:rsid w:val="00211200"/>
    <w:rsid w:val="00211396"/>
    <w:rsid w:val="00211544"/>
    <w:rsid w:val="002122DC"/>
    <w:rsid w:val="00213018"/>
    <w:rsid w:val="0021360B"/>
    <w:rsid w:val="00214238"/>
    <w:rsid w:val="00214695"/>
    <w:rsid w:val="00214E0B"/>
    <w:rsid w:val="00216179"/>
    <w:rsid w:val="0021622F"/>
    <w:rsid w:val="002165CD"/>
    <w:rsid w:val="002175A2"/>
    <w:rsid w:val="00217BCD"/>
    <w:rsid w:val="00220CB5"/>
    <w:rsid w:val="00221E81"/>
    <w:rsid w:val="002226FA"/>
    <w:rsid w:val="00222B2C"/>
    <w:rsid w:val="002230DF"/>
    <w:rsid w:val="00223B89"/>
    <w:rsid w:val="002243AF"/>
    <w:rsid w:val="002244D0"/>
    <w:rsid w:val="00226649"/>
    <w:rsid w:val="002304BA"/>
    <w:rsid w:val="00231176"/>
    <w:rsid w:val="00232805"/>
    <w:rsid w:val="00232A46"/>
    <w:rsid w:val="002334EE"/>
    <w:rsid w:val="00234924"/>
    <w:rsid w:val="002351F3"/>
    <w:rsid w:val="002369DD"/>
    <w:rsid w:val="00236F9E"/>
    <w:rsid w:val="002377B0"/>
    <w:rsid w:val="00237C8C"/>
    <w:rsid w:val="00240496"/>
    <w:rsid w:val="002405A2"/>
    <w:rsid w:val="00244E6C"/>
    <w:rsid w:val="002450C1"/>
    <w:rsid w:val="0024603C"/>
    <w:rsid w:val="00246713"/>
    <w:rsid w:val="00247537"/>
    <w:rsid w:val="002507FF"/>
    <w:rsid w:val="00251258"/>
    <w:rsid w:val="002518BC"/>
    <w:rsid w:val="00252ABD"/>
    <w:rsid w:val="00252E6C"/>
    <w:rsid w:val="00255568"/>
    <w:rsid w:val="00256614"/>
    <w:rsid w:val="00256DA0"/>
    <w:rsid w:val="002571F8"/>
    <w:rsid w:val="00257339"/>
    <w:rsid w:val="00260F51"/>
    <w:rsid w:val="00261B25"/>
    <w:rsid w:val="00261D2D"/>
    <w:rsid w:val="002624E4"/>
    <w:rsid w:val="0026368F"/>
    <w:rsid w:val="00263DB1"/>
    <w:rsid w:val="00263F47"/>
    <w:rsid w:val="002640D6"/>
    <w:rsid w:val="0026543B"/>
    <w:rsid w:val="002662F9"/>
    <w:rsid w:val="00266BFE"/>
    <w:rsid w:val="00270659"/>
    <w:rsid w:val="00270D51"/>
    <w:rsid w:val="0027139E"/>
    <w:rsid w:val="002718A4"/>
    <w:rsid w:val="00272BC0"/>
    <w:rsid w:val="00272CD1"/>
    <w:rsid w:val="002733A7"/>
    <w:rsid w:val="00273D2F"/>
    <w:rsid w:val="00275E5A"/>
    <w:rsid w:val="00276065"/>
    <w:rsid w:val="002760D0"/>
    <w:rsid w:val="00276809"/>
    <w:rsid w:val="00276D5F"/>
    <w:rsid w:val="0027720B"/>
    <w:rsid w:val="002831C7"/>
    <w:rsid w:val="00283720"/>
    <w:rsid w:val="00283B8E"/>
    <w:rsid w:val="002844DC"/>
    <w:rsid w:val="00284BB7"/>
    <w:rsid w:val="00284FC8"/>
    <w:rsid w:val="00285C2E"/>
    <w:rsid w:val="00285E90"/>
    <w:rsid w:val="0028715A"/>
    <w:rsid w:val="002876CB"/>
    <w:rsid w:val="0029244E"/>
    <w:rsid w:val="00293BD8"/>
    <w:rsid w:val="00295BFA"/>
    <w:rsid w:val="00295FE5"/>
    <w:rsid w:val="002A13D4"/>
    <w:rsid w:val="002A177B"/>
    <w:rsid w:val="002A504C"/>
    <w:rsid w:val="002A557F"/>
    <w:rsid w:val="002A7D59"/>
    <w:rsid w:val="002B0F6B"/>
    <w:rsid w:val="002B1453"/>
    <w:rsid w:val="002B299F"/>
    <w:rsid w:val="002B37E0"/>
    <w:rsid w:val="002B480C"/>
    <w:rsid w:val="002B553F"/>
    <w:rsid w:val="002B5624"/>
    <w:rsid w:val="002B5C4F"/>
    <w:rsid w:val="002B5D15"/>
    <w:rsid w:val="002B5EF3"/>
    <w:rsid w:val="002B74D3"/>
    <w:rsid w:val="002C0C65"/>
    <w:rsid w:val="002C13FC"/>
    <w:rsid w:val="002C29A8"/>
    <w:rsid w:val="002C3BC9"/>
    <w:rsid w:val="002C4A0C"/>
    <w:rsid w:val="002C4C97"/>
    <w:rsid w:val="002C4D72"/>
    <w:rsid w:val="002C5861"/>
    <w:rsid w:val="002C599E"/>
    <w:rsid w:val="002C5D48"/>
    <w:rsid w:val="002C6CD9"/>
    <w:rsid w:val="002C74CE"/>
    <w:rsid w:val="002D0ED6"/>
    <w:rsid w:val="002D1A0A"/>
    <w:rsid w:val="002D1E1D"/>
    <w:rsid w:val="002D1FC0"/>
    <w:rsid w:val="002D302E"/>
    <w:rsid w:val="002D349F"/>
    <w:rsid w:val="002D3DAF"/>
    <w:rsid w:val="002D4CD4"/>
    <w:rsid w:val="002D5773"/>
    <w:rsid w:val="002D5950"/>
    <w:rsid w:val="002D5ACB"/>
    <w:rsid w:val="002E1437"/>
    <w:rsid w:val="002E1A5C"/>
    <w:rsid w:val="002E26E5"/>
    <w:rsid w:val="002E330A"/>
    <w:rsid w:val="002E3320"/>
    <w:rsid w:val="002E4260"/>
    <w:rsid w:val="002E4EC5"/>
    <w:rsid w:val="002E5441"/>
    <w:rsid w:val="002E5652"/>
    <w:rsid w:val="002E60D9"/>
    <w:rsid w:val="002E6C42"/>
    <w:rsid w:val="002E7DD1"/>
    <w:rsid w:val="002F096C"/>
    <w:rsid w:val="002F0F74"/>
    <w:rsid w:val="002F3CC5"/>
    <w:rsid w:val="002F41BB"/>
    <w:rsid w:val="002F7552"/>
    <w:rsid w:val="002F77B9"/>
    <w:rsid w:val="002F7816"/>
    <w:rsid w:val="00300133"/>
    <w:rsid w:val="003005FA"/>
    <w:rsid w:val="00301263"/>
    <w:rsid w:val="00301D35"/>
    <w:rsid w:val="003023DA"/>
    <w:rsid w:val="003025FD"/>
    <w:rsid w:val="00303CD3"/>
    <w:rsid w:val="00304678"/>
    <w:rsid w:val="00305613"/>
    <w:rsid w:val="00305C42"/>
    <w:rsid w:val="00305FC0"/>
    <w:rsid w:val="00307D0B"/>
    <w:rsid w:val="0031183C"/>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F86"/>
    <w:rsid w:val="003213E0"/>
    <w:rsid w:val="003232B9"/>
    <w:rsid w:val="00323DC2"/>
    <w:rsid w:val="0032446B"/>
    <w:rsid w:val="0032490E"/>
    <w:rsid w:val="00324BC7"/>
    <w:rsid w:val="00324DFD"/>
    <w:rsid w:val="0032504D"/>
    <w:rsid w:val="003262B9"/>
    <w:rsid w:val="003263CE"/>
    <w:rsid w:val="00327D97"/>
    <w:rsid w:val="00330C52"/>
    <w:rsid w:val="00330D67"/>
    <w:rsid w:val="00331D75"/>
    <w:rsid w:val="003324BD"/>
    <w:rsid w:val="00334083"/>
    <w:rsid w:val="00334ACB"/>
    <w:rsid w:val="00337008"/>
    <w:rsid w:val="00340473"/>
    <w:rsid w:val="00340969"/>
    <w:rsid w:val="00342466"/>
    <w:rsid w:val="003425ED"/>
    <w:rsid w:val="003434E8"/>
    <w:rsid w:val="003439E1"/>
    <w:rsid w:val="003440BF"/>
    <w:rsid w:val="00345FD5"/>
    <w:rsid w:val="00347932"/>
    <w:rsid w:val="00347DB1"/>
    <w:rsid w:val="003502BE"/>
    <w:rsid w:val="00350979"/>
    <w:rsid w:val="00351249"/>
    <w:rsid w:val="00351C31"/>
    <w:rsid w:val="003522FE"/>
    <w:rsid w:val="00352500"/>
    <w:rsid w:val="003528B0"/>
    <w:rsid w:val="00353A8B"/>
    <w:rsid w:val="00354409"/>
    <w:rsid w:val="003549B5"/>
    <w:rsid w:val="00356845"/>
    <w:rsid w:val="00357199"/>
    <w:rsid w:val="00357CC9"/>
    <w:rsid w:val="003612F5"/>
    <w:rsid w:val="003613B6"/>
    <w:rsid w:val="00362F2B"/>
    <w:rsid w:val="00363060"/>
    <w:rsid w:val="0036405C"/>
    <w:rsid w:val="00364260"/>
    <w:rsid w:val="0036490C"/>
    <w:rsid w:val="0036497B"/>
    <w:rsid w:val="003650BF"/>
    <w:rsid w:val="0036533C"/>
    <w:rsid w:val="003656F4"/>
    <w:rsid w:val="00366459"/>
    <w:rsid w:val="003667B6"/>
    <w:rsid w:val="00366C85"/>
    <w:rsid w:val="00367598"/>
    <w:rsid w:val="00370DF8"/>
    <w:rsid w:val="00371C84"/>
    <w:rsid w:val="00372624"/>
    <w:rsid w:val="0037295F"/>
    <w:rsid w:val="00372BFC"/>
    <w:rsid w:val="003744F8"/>
    <w:rsid w:val="003748ED"/>
    <w:rsid w:val="00375A86"/>
    <w:rsid w:val="00375BEA"/>
    <w:rsid w:val="003768E8"/>
    <w:rsid w:val="00377586"/>
    <w:rsid w:val="00380713"/>
    <w:rsid w:val="00380A0F"/>
    <w:rsid w:val="00380CD7"/>
    <w:rsid w:val="003814EB"/>
    <w:rsid w:val="00381D2E"/>
    <w:rsid w:val="00381EB3"/>
    <w:rsid w:val="00382CE7"/>
    <w:rsid w:val="00382F47"/>
    <w:rsid w:val="00383A33"/>
    <w:rsid w:val="00383D5F"/>
    <w:rsid w:val="00383F41"/>
    <w:rsid w:val="003844B9"/>
    <w:rsid w:val="003848FD"/>
    <w:rsid w:val="00384EAA"/>
    <w:rsid w:val="00386A49"/>
    <w:rsid w:val="003876F0"/>
    <w:rsid w:val="00391025"/>
    <w:rsid w:val="0039140A"/>
    <w:rsid w:val="00391629"/>
    <w:rsid w:val="003930E2"/>
    <w:rsid w:val="003954D5"/>
    <w:rsid w:val="00395B0B"/>
    <w:rsid w:val="00396D3A"/>
    <w:rsid w:val="00397469"/>
    <w:rsid w:val="003A212A"/>
    <w:rsid w:val="003A215A"/>
    <w:rsid w:val="003A23DF"/>
    <w:rsid w:val="003A27AD"/>
    <w:rsid w:val="003A2B09"/>
    <w:rsid w:val="003A3E2F"/>
    <w:rsid w:val="003A4439"/>
    <w:rsid w:val="003A44AE"/>
    <w:rsid w:val="003A525E"/>
    <w:rsid w:val="003A70BF"/>
    <w:rsid w:val="003A7958"/>
    <w:rsid w:val="003B0291"/>
    <w:rsid w:val="003B120F"/>
    <w:rsid w:val="003B1260"/>
    <w:rsid w:val="003B1270"/>
    <w:rsid w:val="003B14B2"/>
    <w:rsid w:val="003B16D8"/>
    <w:rsid w:val="003B1DC5"/>
    <w:rsid w:val="003B401E"/>
    <w:rsid w:val="003B61E4"/>
    <w:rsid w:val="003B6DF5"/>
    <w:rsid w:val="003B7733"/>
    <w:rsid w:val="003C185C"/>
    <w:rsid w:val="003C234D"/>
    <w:rsid w:val="003C2E7F"/>
    <w:rsid w:val="003C5131"/>
    <w:rsid w:val="003C5452"/>
    <w:rsid w:val="003C5969"/>
    <w:rsid w:val="003C767E"/>
    <w:rsid w:val="003C7D08"/>
    <w:rsid w:val="003C7D0C"/>
    <w:rsid w:val="003D0466"/>
    <w:rsid w:val="003D04BF"/>
    <w:rsid w:val="003D2E2C"/>
    <w:rsid w:val="003D3E7F"/>
    <w:rsid w:val="003D4105"/>
    <w:rsid w:val="003D4641"/>
    <w:rsid w:val="003D4C90"/>
    <w:rsid w:val="003D65F0"/>
    <w:rsid w:val="003D7765"/>
    <w:rsid w:val="003D7B1A"/>
    <w:rsid w:val="003D7B98"/>
    <w:rsid w:val="003E1F7E"/>
    <w:rsid w:val="003E2AD6"/>
    <w:rsid w:val="003E44D2"/>
    <w:rsid w:val="003E5009"/>
    <w:rsid w:val="003E5CC0"/>
    <w:rsid w:val="003F0598"/>
    <w:rsid w:val="003F0B86"/>
    <w:rsid w:val="003F100B"/>
    <w:rsid w:val="003F1036"/>
    <w:rsid w:val="003F1D09"/>
    <w:rsid w:val="003F2F0B"/>
    <w:rsid w:val="003F4046"/>
    <w:rsid w:val="003F4E46"/>
    <w:rsid w:val="003F58BA"/>
    <w:rsid w:val="003F6DD1"/>
    <w:rsid w:val="003F709E"/>
    <w:rsid w:val="00400831"/>
    <w:rsid w:val="00400AA9"/>
    <w:rsid w:val="004018BB"/>
    <w:rsid w:val="00401989"/>
    <w:rsid w:val="00401AF8"/>
    <w:rsid w:val="00402234"/>
    <w:rsid w:val="004032C2"/>
    <w:rsid w:val="00403A7F"/>
    <w:rsid w:val="00403ADB"/>
    <w:rsid w:val="00404442"/>
    <w:rsid w:val="00405873"/>
    <w:rsid w:val="00406A5E"/>
    <w:rsid w:val="00406B37"/>
    <w:rsid w:val="00406BD5"/>
    <w:rsid w:val="004070D6"/>
    <w:rsid w:val="004108D4"/>
    <w:rsid w:val="00410DBC"/>
    <w:rsid w:val="00411278"/>
    <w:rsid w:val="00411BFB"/>
    <w:rsid w:val="00412EF0"/>
    <w:rsid w:val="00412F86"/>
    <w:rsid w:val="0041321D"/>
    <w:rsid w:val="004139D3"/>
    <w:rsid w:val="00413B92"/>
    <w:rsid w:val="0041592B"/>
    <w:rsid w:val="00415A02"/>
    <w:rsid w:val="00416B5E"/>
    <w:rsid w:val="004177DF"/>
    <w:rsid w:val="00423354"/>
    <w:rsid w:val="00423A31"/>
    <w:rsid w:val="00426B66"/>
    <w:rsid w:val="00426FDB"/>
    <w:rsid w:val="00431573"/>
    <w:rsid w:val="00431989"/>
    <w:rsid w:val="0043238F"/>
    <w:rsid w:val="00432B4A"/>
    <w:rsid w:val="0043330C"/>
    <w:rsid w:val="00434AEA"/>
    <w:rsid w:val="0043663F"/>
    <w:rsid w:val="00437E4A"/>
    <w:rsid w:val="00440193"/>
    <w:rsid w:val="00440A35"/>
    <w:rsid w:val="00441826"/>
    <w:rsid w:val="00441E94"/>
    <w:rsid w:val="0044369C"/>
    <w:rsid w:val="00444078"/>
    <w:rsid w:val="004441C6"/>
    <w:rsid w:val="00445208"/>
    <w:rsid w:val="0044626F"/>
    <w:rsid w:val="00446366"/>
    <w:rsid w:val="004476ED"/>
    <w:rsid w:val="0044779B"/>
    <w:rsid w:val="00447A5C"/>
    <w:rsid w:val="004514AB"/>
    <w:rsid w:val="00451721"/>
    <w:rsid w:val="00451B2E"/>
    <w:rsid w:val="00452A9F"/>
    <w:rsid w:val="0045313A"/>
    <w:rsid w:val="004534FC"/>
    <w:rsid w:val="00454A26"/>
    <w:rsid w:val="00454BC9"/>
    <w:rsid w:val="00454CA1"/>
    <w:rsid w:val="00455648"/>
    <w:rsid w:val="004601D4"/>
    <w:rsid w:val="00460987"/>
    <w:rsid w:val="0046105B"/>
    <w:rsid w:val="00462417"/>
    <w:rsid w:val="00463F2C"/>
    <w:rsid w:val="0046511D"/>
    <w:rsid w:val="0046632E"/>
    <w:rsid w:val="00466B9D"/>
    <w:rsid w:val="00467658"/>
    <w:rsid w:val="004700FD"/>
    <w:rsid w:val="00470521"/>
    <w:rsid w:val="0047085C"/>
    <w:rsid w:val="00471281"/>
    <w:rsid w:val="0047191F"/>
    <w:rsid w:val="00471BF8"/>
    <w:rsid w:val="00475990"/>
    <w:rsid w:val="004767AF"/>
    <w:rsid w:val="00476AE3"/>
    <w:rsid w:val="004777B4"/>
    <w:rsid w:val="0047786D"/>
    <w:rsid w:val="0048012D"/>
    <w:rsid w:val="0048054B"/>
    <w:rsid w:val="0048112E"/>
    <w:rsid w:val="00481B83"/>
    <w:rsid w:val="00482C2B"/>
    <w:rsid w:val="00482CF6"/>
    <w:rsid w:val="00484CF4"/>
    <w:rsid w:val="00484ED9"/>
    <w:rsid w:val="00485253"/>
    <w:rsid w:val="004868FC"/>
    <w:rsid w:val="00486E3F"/>
    <w:rsid w:val="004871B9"/>
    <w:rsid w:val="0049097E"/>
    <w:rsid w:val="00490BEA"/>
    <w:rsid w:val="00490FA9"/>
    <w:rsid w:val="00491030"/>
    <w:rsid w:val="00491CC4"/>
    <w:rsid w:val="0049383F"/>
    <w:rsid w:val="00495C56"/>
    <w:rsid w:val="004965BC"/>
    <w:rsid w:val="0049673A"/>
    <w:rsid w:val="00496F4F"/>
    <w:rsid w:val="00497124"/>
    <w:rsid w:val="004975E7"/>
    <w:rsid w:val="004976C9"/>
    <w:rsid w:val="004A0230"/>
    <w:rsid w:val="004A3B6F"/>
    <w:rsid w:val="004A538B"/>
    <w:rsid w:val="004A65A9"/>
    <w:rsid w:val="004A6E6A"/>
    <w:rsid w:val="004A7326"/>
    <w:rsid w:val="004A74E6"/>
    <w:rsid w:val="004A79FE"/>
    <w:rsid w:val="004A7C8F"/>
    <w:rsid w:val="004B00F0"/>
    <w:rsid w:val="004B2DE9"/>
    <w:rsid w:val="004B6CD4"/>
    <w:rsid w:val="004B729E"/>
    <w:rsid w:val="004B7AEF"/>
    <w:rsid w:val="004C1B08"/>
    <w:rsid w:val="004C52E0"/>
    <w:rsid w:val="004C5437"/>
    <w:rsid w:val="004C554C"/>
    <w:rsid w:val="004D0C73"/>
    <w:rsid w:val="004D1563"/>
    <w:rsid w:val="004D3FB4"/>
    <w:rsid w:val="004D45C9"/>
    <w:rsid w:val="004D462C"/>
    <w:rsid w:val="004D5B55"/>
    <w:rsid w:val="004E0DF2"/>
    <w:rsid w:val="004E14DA"/>
    <w:rsid w:val="004E200A"/>
    <w:rsid w:val="004E283F"/>
    <w:rsid w:val="004E3EAA"/>
    <w:rsid w:val="004E3F59"/>
    <w:rsid w:val="004E4F15"/>
    <w:rsid w:val="004E5077"/>
    <w:rsid w:val="004E5C35"/>
    <w:rsid w:val="004E70C9"/>
    <w:rsid w:val="004E7559"/>
    <w:rsid w:val="004E7A5A"/>
    <w:rsid w:val="004E7F04"/>
    <w:rsid w:val="004F020F"/>
    <w:rsid w:val="004F0724"/>
    <w:rsid w:val="004F154D"/>
    <w:rsid w:val="004F3F70"/>
    <w:rsid w:val="004F4064"/>
    <w:rsid w:val="004F40AF"/>
    <w:rsid w:val="004F4EBE"/>
    <w:rsid w:val="004F71EC"/>
    <w:rsid w:val="0050217D"/>
    <w:rsid w:val="0050264C"/>
    <w:rsid w:val="00503CCB"/>
    <w:rsid w:val="0050430D"/>
    <w:rsid w:val="00504FAB"/>
    <w:rsid w:val="00505BC9"/>
    <w:rsid w:val="005079C2"/>
    <w:rsid w:val="00510879"/>
    <w:rsid w:val="005108A6"/>
    <w:rsid w:val="005113A2"/>
    <w:rsid w:val="00511B2F"/>
    <w:rsid w:val="0051284E"/>
    <w:rsid w:val="00512D68"/>
    <w:rsid w:val="005139D4"/>
    <w:rsid w:val="00513E25"/>
    <w:rsid w:val="00515BE4"/>
    <w:rsid w:val="005164F0"/>
    <w:rsid w:val="00516E3C"/>
    <w:rsid w:val="00517966"/>
    <w:rsid w:val="00517E76"/>
    <w:rsid w:val="0052455B"/>
    <w:rsid w:val="00526319"/>
    <w:rsid w:val="00526715"/>
    <w:rsid w:val="005267B6"/>
    <w:rsid w:val="00527BA8"/>
    <w:rsid w:val="005311DA"/>
    <w:rsid w:val="00531865"/>
    <w:rsid w:val="00531E7B"/>
    <w:rsid w:val="00531FC6"/>
    <w:rsid w:val="0053330B"/>
    <w:rsid w:val="00533483"/>
    <w:rsid w:val="00533BD6"/>
    <w:rsid w:val="00533ED0"/>
    <w:rsid w:val="00534CC4"/>
    <w:rsid w:val="00534E1E"/>
    <w:rsid w:val="005350D6"/>
    <w:rsid w:val="00536F8C"/>
    <w:rsid w:val="0054085C"/>
    <w:rsid w:val="005414C0"/>
    <w:rsid w:val="00541641"/>
    <w:rsid w:val="00541F4D"/>
    <w:rsid w:val="005427AD"/>
    <w:rsid w:val="00543F5C"/>
    <w:rsid w:val="00543FB3"/>
    <w:rsid w:val="00544D2D"/>
    <w:rsid w:val="00545BEE"/>
    <w:rsid w:val="00546F23"/>
    <w:rsid w:val="005472C9"/>
    <w:rsid w:val="005500CA"/>
    <w:rsid w:val="00550472"/>
    <w:rsid w:val="00551532"/>
    <w:rsid w:val="0055272A"/>
    <w:rsid w:val="00552B6A"/>
    <w:rsid w:val="00552E90"/>
    <w:rsid w:val="00553850"/>
    <w:rsid w:val="005540BA"/>
    <w:rsid w:val="005545EF"/>
    <w:rsid w:val="00555231"/>
    <w:rsid w:val="00555981"/>
    <w:rsid w:val="00555CBF"/>
    <w:rsid w:val="00555F0C"/>
    <w:rsid w:val="005561C0"/>
    <w:rsid w:val="005579B7"/>
    <w:rsid w:val="00561D58"/>
    <w:rsid w:val="005622C1"/>
    <w:rsid w:val="005627F5"/>
    <w:rsid w:val="005628F2"/>
    <w:rsid w:val="00562B8A"/>
    <w:rsid w:val="00562C45"/>
    <w:rsid w:val="00562F36"/>
    <w:rsid w:val="00563223"/>
    <w:rsid w:val="005640B4"/>
    <w:rsid w:val="00566819"/>
    <w:rsid w:val="00570832"/>
    <w:rsid w:val="0057092D"/>
    <w:rsid w:val="00570DA6"/>
    <w:rsid w:val="00571206"/>
    <w:rsid w:val="00571A4C"/>
    <w:rsid w:val="005728BD"/>
    <w:rsid w:val="00573699"/>
    <w:rsid w:val="005746C7"/>
    <w:rsid w:val="00580F2E"/>
    <w:rsid w:val="00582407"/>
    <w:rsid w:val="0058283D"/>
    <w:rsid w:val="00583A06"/>
    <w:rsid w:val="00583A6C"/>
    <w:rsid w:val="00583BE0"/>
    <w:rsid w:val="00584C5E"/>
    <w:rsid w:val="005855C1"/>
    <w:rsid w:val="00585F3E"/>
    <w:rsid w:val="00587AA3"/>
    <w:rsid w:val="005903D6"/>
    <w:rsid w:val="005922CB"/>
    <w:rsid w:val="005923A4"/>
    <w:rsid w:val="00593866"/>
    <w:rsid w:val="0059624F"/>
    <w:rsid w:val="00597F5F"/>
    <w:rsid w:val="005A13F3"/>
    <w:rsid w:val="005A3917"/>
    <w:rsid w:val="005A3B22"/>
    <w:rsid w:val="005A3C2F"/>
    <w:rsid w:val="005A4CE1"/>
    <w:rsid w:val="005A5497"/>
    <w:rsid w:val="005A5FED"/>
    <w:rsid w:val="005A6810"/>
    <w:rsid w:val="005A6BEF"/>
    <w:rsid w:val="005A6C25"/>
    <w:rsid w:val="005B0513"/>
    <w:rsid w:val="005B154F"/>
    <w:rsid w:val="005B2DEA"/>
    <w:rsid w:val="005B2E8E"/>
    <w:rsid w:val="005B448D"/>
    <w:rsid w:val="005B6DB1"/>
    <w:rsid w:val="005C0096"/>
    <w:rsid w:val="005C03A6"/>
    <w:rsid w:val="005C092C"/>
    <w:rsid w:val="005C2F35"/>
    <w:rsid w:val="005C32E7"/>
    <w:rsid w:val="005C3329"/>
    <w:rsid w:val="005C3F2E"/>
    <w:rsid w:val="005C45AF"/>
    <w:rsid w:val="005C4C38"/>
    <w:rsid w:val="005C4D64"/>
    <w:rsid w:val="005C4F01"/>
    <w:rsid w:val="005C628A"/>
    <w:rsid w:val="005C6291"/>
    <w:rsid w:val="005C649D"/>
    <w:rsid w:val="005D0AE3"/>
    <w:rsid w:val="005D0F9A"/>
    <w:rsid w:val="005D156E"/>
    <w:rsid w:val="005D15A7"/>
    <w:rsid w:val="005D1DEA"/>
    <w:rsid w:val="005D2884"/>
    <w:rsid w:val="005D2ECF"/>
    <w:rsid w:val="005D375B"/>
    <w:rsid w:val="005D397D"/>
    <w:rsid w:val="005D3BDE"/>
    <w:rsid w:val="005D3F7A"/>
    <w:rsid w:val="005D76D3"/>
    <w:rsid w:val="005E0512"/>
    <w:rsid w:val="005E0A9A"/>
    <w:rsid w:val="005E4E72"/>
    <w:rsid w:val="005E52C7"/>
    <w:rsid w:val="005E6E6E"/>
    <w:rsid w:val="005E7BEE"/>
    <w:rsid w:val="005E7CEA"/>
    <w:rsid w:val="005F0A7C"/>
    <w:rsid w:val="005F0E49"/>
    <w:rsid w:val="005F0F31"/>
    <w:rsid w:val="005F11E4"/>
    <w:rsid w:val="005F1A43"/>
    <w:rsid w:val="005F2280"/>
    <w:rsid w:val="005F2511"/>
    <w:rsid w:val="005F2C73"/>
    <w:rsid w:val="005F5DE3"/>
    <w:rsid w:val="005F6596"/>
    <w:rsid w:val="005F6DA6"/>
    <w:rsid w:val="005F7371"/>
    <w:rsid w:val="0060065A"/>
    <w:rsid w:val="00600ABD"/>
    <w:rsid w:val="00600AC4"/>
    <w:rsid w:val="00600B3D"/>
    <w:rsid w:val="006018EC"/>
    <w:rsid w:val="006019DB"/>
    <w:rsid w:val="006030B2"/>
    <w:rsid w:val="00603C19"/>
    <w:rsid w:val="0060484A"/>
    <w:rsid w:val="00605709"/>
    <w:rsid w:val="00605840"/>
    <w:rsid w:val="0060609F"/>
    <w:rsid w:val="006068AC"/>
    <w:rsid w:val="0060791F"/>
    <w:rsid w:val="0061395A"/>
    <w:rsid w:val="00614884"/>
    <w:rsid w:val="00615D50"/>
    <w:rsid w:val="00616C69"/>
    <w:rsid w:val="006171D7"/>
    <w:rsid w:val="006172C8"/>
    <w:rsid w:val="006208BD"/>
    <w:rsid w:val="0062140A"/>
    <w:rsid w:val="00621F7C"/>
    <w:rsid w:val="00622AA2"/>
    <w:rsid w:val="00623BD4"/>
    <w:rsid w:val="00624451"/>
    <w:rsid w:val="00624520"/>
    <w:rsid w:val="00624A7C"/>
    <w:rsid w:val="00624C7C"/>
    <w:rsid w:val="006251ED"/>
    <w:rsid w:val="00625223"/>
    <w:rsid w:val="006253D6"/>
    <w:rsid w:val="00626591"/>
    <w:rsid w:val="00626A54"/>
    <w:rsid w:val="00627898"/>
    <w:rsid w:val="00627DD1"/>
    <w:rsid w:val="00630DAE"/>
    <w:rsid w:val="00630E17"/>
    <w:rsid w:val="00631474"/>
    <w:rsid w:val="006321D7"/>
    <w:rsid w:val="00633088"/>
    <w:rsid w:val="00637EC0"/>
    <w:rsid w:val="006406F7"/>
    <w:rsid w:val="00643227"/>
    <w:rsid w:val="00643654"/>
    <w:rsid w:val="00644B15"/>
    <w:rsid w:val="006461D3"/>
    <w:rsid w:val="00646BAB"/>
    <w:rsid w:val="006476A5"/>
    <w:rsid w:val="00650155"/>
    <w:rsid w:val="00650430"/>
    <w:rsid w:val="00651E02"/>
    <w:rsid w:val="00654F30"/>
    <w:rsid w:val="006552D9"/>
    <w:rsid w:val="00655326"/>
    <w:rsid w:val="006568E9"/>
    <w:rsid w:val="00657A09"/>
    <w:rsid w:val="006611AF"/>
    <w:rsid w:val="00661312"/>
    <w:rsid w:val="006631FD"/>
    <w:rsid w:val="00663B83"/>
    <w:rsid w:val="006649D1"/>
    <w:rsid w:val="0066605C"/>
    <w:rsid w:val="00666304"/>
    <w:rsid w:val="00667CD8"/>
    <w:rsid w:val="0067099A"/>
    <w:rsid w:val="00670C12"/>
    <w:rsid w:val="006719AA"/>
    <w:rsid w:val="00671C47"/>
    <w:rsid w:val="00673237"/>
    <w:rsid w:val="006746CA"/>
    <w:rsid w:val="00675280"/>
    <w:rsid w:val="0067532D"/>
    <w:rsid w:val="0067573C"/>
    <w:rsid w:val="00675756"/>
    <w:rsid w:val="006757F0"/>
    <w:rsid w:val="00677F43"/>
    <w:rsid w:val="00677F52"/>
    <w:rsid w:val="00680282"/>
    <w:rsid w:val="00681775"/>
    <w:rsid w:val="0068253B"/>
    <w:rsid w:val="00682584"/>
    <w:rsid w:val="00682CD4"/>
    <w:rsid w:val="00683649"/>
    <w:rsid w:val="00686BA6"/>
    <w:rsid w:val="0069012B"/>
    <w:rsid w:val="006904B9"/>
    <w:rsid w:val="0069146D"/>
    <w:rsid w:val="00691BD1"/>
    <w:rsid w:val="00691E8F"/>
    <w:rsid w:val="006920E2"/>
    <w:rsid w:val="006924AF"/>
    <w:rsid w:val="00692A48"/>
    <w:rsid w:val="00692DD1"/>
    <w:rsid w:val="006934F3"/>
    <w:rsid w:val="006937E3"/>
    <w:rsid w:val="006947FA"/>
    <w:rsid w:val="00695494"/>
    <w:rsid w:val="00695F17"/>
    <w:rsid w:val="00696AC7"/>
    <w:rsid w:val="006976D6"/>
    <w:rsid w:val="006979FA"/>
    <w:rsid w:val="006A01DA"/>
    <w:rsid w:val="006A0354"/>
    <w:rsid w:val="006A0E73"/>
    <w:rsid w:val="006A0F66"/>
    <w:rsid w:val="006A3AE7"/>
    <w:rsid w:val="006A3B87"/>
    <w:rsid w:val="006A5E31"/>
    <w:rsid w:val="006B04DA"/>
    <w:rsid w:val="006B1157"/>
    <w:rsid w:val="006B17D1"/>
    <w:rsid w:val="006B1FF3"/>
    <w:rsid w:val="006B27C6"/>
    <w:rsid w:val="006B2C11"/>
    <w:rsid w:val="006B33B9"/>
    <w:rsid w:val="006B4123"/>
    <w:rsid w:val="006B55FB"/>
    <w:rsid w:val="006B67BD"/>
    <w:rsid w:val="006B68B7"/>
    <w:rsid w:val="006B6ACF"/>
    <w:rsid w:val="006B6CB2"/>
    <w:rsid w:val="006B7757"/>
    <w:rsid w:val="006B7AD2"/>
    <w:rsid w:val="006B7D98"/>
    <w:rsid w:val="006C370D"/>
    <w:rsid w:val="006C3EBD"/>
    <w:rsid w:val="006C45DD"/>
    <w:rsid w:val="006C4A6A"/>
    <w:rsid w:val="006C4FAA"/>
    <w:rsid w:val="006C7082"/>
    <w:rsid w:val="006D1C33"/>
    <w:rsid w:val="006D2C00"/>
    <w:rsid w:val="006D538D"/>
    <w:rsid w:val="006D5F32"/>
    <w:rsid w:val="006D6A8B"/>
    <w:rsid w:val="006E0A15"/>
    <w:rsid w:val="006E0B09"/>
    <w:rsid w:val="006E1111"/>
    <w:rsid w:val="006E381D"/>
    <w:rsid w:val="006E3BD8"/>
    <w:rsid w:val="006E45A0"/>
    <w:rsid w:val="006E583E"/>
    <w:rsid w:val="006E72AC"/>
    <w:rsid w:val="006F0993"/>
    <w:rsid w:val="006F0B8F"/>
    <w:rsid w:val="006F1DFB"/>
    <w:rsid w:val="006F2346"/>
    <w:rsid w:val="006F3EEB"/>
    <w:rsid w:val="006F421D"/>
    <w:rsid w:val="006F534A"/>
    <w:rsid w:val="006F75CD"/>
    <w:rsid w:val="00700C5D"/>
    <w:rsid w:val="0070154B"/>
    <w:rsid w:val="0070162F"/>
    <w:rsid w:val="00702094"/>
    <w:rsid w:val="007021E9"/>
    <w:rsid w:val="00703B77"/>
    <w:rsid w:val="00704F15"/>
    <w:rsid w:val="00705B6D"/>
    <w:rsid w:val="00706057"/>
    <w:rsid w:val="00706E63"/>
    <w:rsid w:val="00707B6A"/>
    <w:rsid w:val="00710936"/>
    <w:rsid w:val="00710939"/>
    <w:rsid w:val="00710E52"/>
    <w:rsid w:val="00711E25"/>
    <w:rsid w:val="00712AA5"/>
    <w:rsid w:val="0071467F"/>
    <w:rsid w:val="007148C1"/>
    <w:rsid w:val="00714D12"/>
    <w:rsid w:val="00714EDD"/>
    <w:rsid w:val="007154FB"/>
    <w:rsid w:val="0071591D"/>
    <w:rsid w:val="00715E25"/>
    <w:rsid w:val="00716C92"/>
    <w:rsid w:val="00717A3A"/>
    <w:rsid w:val="007222E7"/>
    <w:rsid w:val="007237FB"/>
    <w:rsid w:val="00723B4B"/>
    <w:rsid w:val="00726665"/>
    <w:rsid w:val="00726A1E"/>
    <w:rsid w:val="0072720B"/>
    <w:rsid w:val="0073246E"/>
    <w:rsid w:val="00732F38"/>
    <w:rsid w:val="007332E3"/>
    <w:rsid w:val="00733357"/>
    <w:rsid w:val="00734A1E"/>
    <w:rsid w:val="00735C3B"/>
    <w:rsid w:val="00736332"/>
    <w:rsid w:val="0074049F"/>
    <w:rsid w:val="007409B0"/>
    <w:rsid w:val="00740B41"/>
    <w:rsid w:val="00743C1C"/>
    <w:rsid w:val="0074589E"/>
    <w:rsid w:val="00746081"/>
    <w:rsid w:val="007461B3"/>
    <w:rsid w:val="007475A6"/>
    <w:rsid w:val="00747C00"/>
    <w:rsid w:val="007503F6"/>
    <w:rsid w:val="00751AD8"/>
    <w:rsid w:val="0075243A"/>
    <w:rsid w:val="00752ACD"/>
    <w:rsid w:val="0075331B"/>
    <w:rsid w:val="007534E1"/>
    <w:rsid w:val="007545AF"/>
    <w:rsid w:val="00755DC2"/>
    <w:rsid w:val="00757547"/>
    <w:rsid w:val="00757941"/>
    <w:rsid w:val="007603C6"/>
    <w:rsid w:val="0076258F"/>
    <w:rsid w:val="00763463"/>
    <w:rsid w:val="0076368E"/>
    <w:rsid w:val="00764B41"/>
    <w:rsid w:val="00764DA0"/>
    <w:rsid w:val="0076624F"/>
    <w:rsid w:val="00766993"/>
    <w:rsid w:val="00766C03"/>
    <w:rsid w:val="00772053"/>
    <w:rsid w:val="0077220E"/>
    <w:rsid w:val="007725C8"/>
    <w:rsid w:val="00773C10"/>
    <w:rsid w:val="00774BF2"/>
    <w:rsid w:val="007759FE"/>
    <w:rsid w:val="007769C5"/>
    <w:rsid w:val="0077723F"/>
    <w:rsid w:val="0078046A"/>
    <w:rsid w:val="00781129"/>
    <w:rsid w:val="00781142"/>
    <w:rsid w:val="00782064"/>
    <w:rsid w:val="00784F38"/>
    <w:rsid w:val="00785EEC"/>
    <w:rsid w:val="00786378"/>
    <w:rsid w:val="00786499"/>
    <w:rsid w:val="00786C02"/>
    <w:rsid w:val="00787B72"/>
    <w:rsid w:val="00787E69"/>
    <w:rsid w:val="007909FC"/>
    <w:rsid w:val="00791255"/>
    <w:rsid w:val="00793593"/>
    <w:rsid w:val="00793B92"/>
    <w:rsid w:val="00794D01"/>
    <w:rsid w:val="0079599F"/>
    <w:rsid w:val="00795E75"/>
    <w:rsid w:val="00796AB4"/>
    <w:rsid w:val="007A0C04"/>
    <w:rsid w:val="007A1347"/>
    <w:rsid w:val="007A2172"/>
    <w:rsid w:val="007A292B"/>
    <w:rsid w:val="007A2F72"/>
    <w:rsid w:val="007A3421"/>
    <w:rsid w:val="007A378E"/>
    <w:rsid w:val="007A3B03"/>
    <w:rsid w:val="007A3BD1"/>
    <w:rsid w:val="007A3F6F"/>
    <w:rsid w:val="007A54B7"/>
    <w:rsid w:val="007A601C"/>
    <w:rsid w:val="007A62DE"/>
    <w:rsid w:val="007A662B"/>
    <w:rsid w:val="007A68DE"/>
    <w:rsid w:val="007A77C2"/>
    <w:rsid w:val="007A7804"/>
    <w:rsid w:val="007B0CE4"/>
    <w:rsid w:val="007B0D0B"/>
    <w:rsid w:val="007B1752"/>
    <w:rsid w:val="007B2A51"/>
    <w:rsid w:val="007B2B27"/>
    <w:rsid w:val="007B3EE4"/>
    <w:rsid w:val="007B48A0"/>
    <w:rsid w:val="007B4B30"/>
    <w:rsid w:val="007B7E21"/>
    <w:rsid w:val="007C1BFD"/>
    <w:rsid w:val="007C1F3D"/>
    <w:rsid w:val="007C2226"/>
    <w:rsid w:val="007C3375"/>
    <w:rsid w:val="007C3A22"/>
    <w:rsid w:val="007C3C28"/>
    <w:rsid w:val="007C4D13"/>
    <w:rsid w:val="007C69D1"/>
    <w:rsid w:val="007C7747"/>
    <w:rsid w:val="007C7A84"/>
    <w:rsid w:val="007C7D4D"/>
    <w:rsid w:val="007D0257"/>
    <w:rsid w:val="007D0C46"/>
    <w:rsid w:val="007D1ADC"/>
    <w:rsid w:val="007D272B"/>
    <w:rsid w:val="007D2C77"/>
    <w:rsid w:val="007D3F15"/>
    <w:rsid w:val="007D41F4"/>
    <w:rsid w:val="007D4890"/>
    <w:rsid w:val="007D4ACD"/>
    <w:rsid w:val="007D4C18"/>
    <w:rsid w:val="007D5128"/>
    <w:rsid w:val="007D5CAC"/>
    <w:rsid w:val="007D6C82"/>
    <w:rsid w:val="007D7CD1"/>
    <w:rsid w:val="007E0DD3"/>
    <w:rsid w:val="007E193D"/>
    <w:rsid w:val="007E3222"/>
    <w:rsid w:val="007E5285"/>
    <w:rsid w:val="007E5306"/>
    <w:rsid w:val="007F042D"/>
    <w:rsid w:val="007F0898"/>
    <w:rsid w:val="007F0D15"/>
    <w:rsid w:val="007F2B47"/>
    <w:rsid w:val="007F4907"/>
    <w:rsid w:val="007F4EED"/>
    <w:rsid w:val="007F663D"/>
    <w:rsid w:val="007F6B5B"/>
    <w:rsid w:val="007F6E98"/>
    <w:rsid w:val="007F7036"/>
    <w:rsid w:val="00801286"/>
    <w:rsid w:val="0080171B"/>
    <w:rsid w:val="00802082"/>
    <w:rsid w:val="008025E9"/>
    <w:rsid w:val="00803002"/>
    <w:rsid w:val="00803CCE"/>
    <w:rsid w:val="008066D4"/>
    <w:rsid w:val="00806CA5"/>
    <w:rsid w:val="0080759F"/>
    <w:rsid w:val="008075E5"/>
    <w:rsid w:val="0081126F"/>
    <w:rsid w:val="008115B6"/>
    <w:rsid w:val="008137B3"/>
    <w:rsid w:val="008143D3"/>
    <w:rsid w:val="00815E39"/>
    <w:rsid w:val="00816928"/>
    <w:rsid w:val="008169BB"/>
    <w:rsid w:val="0081711A"/>
    <w:rsid w:val="008173D6"/>
    <w:rsid w:val="00821D72"/>
    <w:rsid w:val="00822828"/>
    <w:rsid w:val="00823E5A"/>
    <w:rsid w:val="00824226"/>
    <w:rsid w:val="008247B7"/>
    <w:rsid w:val="00826292"/>
    <w:rsid w:val="0082630F"/>
    <w:rsid w:val="008269AC"/>
    <w:rsid w:val="008269C6"/>
    <w:rsid w:val="00826F20"/>
    <w:rsid w:val="00831C1F"/>
    <w:rsid w:val="00833B09"/>
    <w:rsid w:val="00834BE9"/>
    <w:rsid w:val="008377BE"/>
    <w:rsid w:val="00840C5E"/>
    <w:rsid w:val="00842011"/>
    <w:rsid w:val="00843427"/>
    <w:rsid w:val="0084378B"/>
    <w:rsid w:val="008455E5"/>
    <w:rsid w:val="00845752"/>
    <w:rsid w:val="00846D0B"/>
    <w:rsid w:val="008500E3"/>
    <w:rsid w:val="00850937"/>
    <w:rsid w:val="0085206E"/>
    <w:rsid w:val="00853515"/>
    <w:rsid w:val="0085522A"/>
    <w:rsid w:val="00855607"/>
    <w:rsid w:val="008562F0"/>
    <w:rsid w:val="008565A1"/>
    <w:rsid w:val="00856BC7"/>
    <w:rsid w:val="00856D6D"/>
    <w:rsid w:val="008573D3"/>
    <w:rsid w:val="008628BC"/>
    <w:rsid w:val="008629F8"/>
    <w:rsid w:val="00863A31"/>
    <w:rsid w:val="008640C8"/>
    <w:rsid w:val="00865283"/>
    <w:rsid w:val="008655C4"/>
    <w:rsid w:val="00865993"/>
    <w:rsid w:val="00866F38"/>
    <w:rsid w:val="0086706A"/>
    <w:rsid w:val="008679F6"/>
    <w:rsid w:val="00867AB5"/>
    <w:rsid w:val="00870161"/>
    <w:rsid w:val="0087051A"/>
    <w:rsid w:val="008708F5"/>
    <w:rsid w:val="00871FC5"/>
    <w:rsid w:val="00872633"/>
    <w:rsid w:val="00872BA7"/>
    <w:rsid w:val="00873ED7"/>
    <w:rsid w:val="008748FC"/>
    <w:rsid w:val="00875D91"/>
    <w:rsid w:val="00881663"/>
    <w:rsid w:val="008816BB"/>
    <w:rsid w:val="00881A95"/>
    <w:rsid w:val="0088234D"/>
    <w:rsid w:val="008833B4"/>
    <w:rsid w:val="0088349D"/>
    <w:rsid w:val="0088363B"/>
    <w:rsid w:val="00883B42"/>
    <w:rsid w:val="00884971"/>
    <w:rsid w:val="00885F41"/>
    <w:rsid w:val="00886ED6"/>
    <w:rsid w:val="00887E33"/>
    <w:rsid w:val="008909F2"/>
    <w:rsid w:val="00891FFE"/>
    <w:rsid w:val="00892803"/>
    <w:rsid w:val="00892D0D"/>
    <w:rsid w:val="00892DF9"/>
    <w:rsid w:val="008936D7"/>
    <w:rsid w:val="00893821"/>
    <w:rsid w:val="00893CE7"/>
    <w:rsid w:val="008941FF"/>
    <w:rsid w:val="00896A17"/>
    <w:rsid w:val="00897068"/>
    <w:rsid w:val="0089779D"/>
    <w:rsid w:val="008A019F"/>
    <w:rsid w:val="008A2CC7"/>
    <w:rsid w:val="008A31D6"/>
    <w:rsid w:val="008A503D"/>
    <w:rsid w:val="008B1CCE"/>
    <w:rsid w:val="008B2342"/>
    <w:rsid w:val="008B248E"/>
    <w:rsid w:val="008B2955"/>
    <w:rsid w:val="008B391A"/>
    <w:rsid w:val="008B5CCB"/>
    <w:rsid w:val="008B653D"/>
    <w:rsid w:val="008B77A2"/>
    <w:rsid w:val="008B78B1"/>
    <w:rsid w:val="008B7984"/>
    <w:rsid w:val="008C0777"/>
    <w:rsid w:val="008C189B"/>
    <w:rsid w:val="008C383A"/>
    <w:rsid w:val="008C3E00"/>
    <w:rsid w:val="008C3E36"/>
    <w:rsid w:val="008C4A95"/>
    <w:rsid w:val="008C5518"/>
    <w:rsid w:val="008C60D8"/>
    <w:rsid w:val="008C628D"/>
    <w:rsid w:val="008C7CBD"/>
    <w:rsid w:val="008C7E71"/>
    <w:rsid w:val="008D0312"/>
    <w:rsid w:val="008D0A6A"/>
    <w:rsid w:val="008D0DE5"/>
    <w:rsid w:val="008D191C"/>
    <w:rsid w:val="008D4410"/>
    <w:rsid w:val="008D4FD8"/>
    <w:rsid w:val="008D53D7"/>
    <w:rsid w:val="008D5AC9"/>
    <w:rsid w:val="008D758A"/>
    <w:rsid w:val="008D75D5"/>
    <w:rsid w:val="008D7DB8"/>
    <w:rsid w:val="008E0713"/>
    <w:rsid w:val="008E10A0"/>
    <w:rsid w:val="008E15E3"/>
    <w:rsid w:val="008E2CA4"/>
    <w:rsid w:val="008E4199"/>
    <w:rsid w:val="008E4A19"/>
    <w:rsid w:val="008E631C"/>
    <w:rsid w:val="008E69BD"/>
    <w:rsid w:val="008F0139"/>
    <w:rsid w:val="008F0296"/>
    <w:rsid w:val="008F1010"/>
    <w:rsid w:val="008F2431"/>
    <w:rsid w:val="008F3747"/>
    <w:rsid w:val="008F3F3D"/>
    <w:rsid w:val="008F4722"/>
    <w:rsid w:val="008F4DEC"/>
    <w:rsid w:val="008F50BC"/>
    <w:rsid w:val="008F53A9"/>
    <w:rsid w:val="008F572D"/>
    <w:rsid w:val="008F583C"/>
    <w:rsid w:val="008F7770"/>
    <w:rsid w:val="008F7CB0"/>
    <w:rsid w:val="009004D4"/>
    <w:rsid w:val="00900E97"/>
    <w:rsid w:val="0090152C"/>
    <w:rsid w:val="00902A5E"/>
    <w:rsid w:val="00902B3A"/>
    <w:rsid w:val="009037D1"/>
    <w:rsid w:val="00903F10"/>
    <w:rsid w:val="009042B2"/>
    <w:rsid w:val="00905175"/>
    <w:rsid w:val="009056E8"/>
    <w:rsid w:val="00905EB5"/>
    <w:rsid w:val="00906675"/>
    <w:rsid w:val="00907667"/>
    <w:rsid w:val="00907C82"/>
    <w:rsid w:val="00911081"/>
    <w:rsid w:val="0091109A"/>
    <w:rsid w:val="00912F19"/>
    <w:rsid w:val="00915199"/>
    <w:rsid w:val="00915399"/>
    <w:rsid w:val="00916542"/>
    <w:rsid w:val="009165D2"/>
    <w:rsid w:val="00916826"/>
    <w:rsid w:val="00916CD7"/>
    <w:rsid w:val="009214B8"/>
    <w:rsid w:val="00922B7A"/>
    <w:rsid w:val="00923EF2"/>
    <w:rsid w:val="00924D2F"/>
    <w:rsid w:val="00925990"/>
    <w:rsid w:val="00926CE6"/>
    <w:rsid w:val="00926EBD"/>
    <w:rsid w:val="0093101B"/>
    <w:rsid w:val="009321A4"/>
    <w:rsid w:val="00933B05"/>
    <w:rsid w:val="00934E17"/>
    <w:rsid w:val="009354C6"/>
    <w:rsid w:val="0093624D"/>
    <w:rsid w:val="009368EE"/>
    <w:rsid w:val="0093702D"/>
    <w:rsid w:val="00941A54"/>
    <w:rsid w:val="00943608"/>
    <w:rsid w:val="009437E8"/>
    <w:rsid w:val="00944D52"/>
    <w:rsid w:val="00944E34"/>
    <w:rsid w:val="00944F92"/>
    <w:rsid w:val="0094655D"/>
    <w:rsid w:val="00950825"/>
    <w:rsid w:val="009519A1"/>
    <w:rsid w:val="00951BBF"/>
    <w:rsid w:val="00953943"/>
    <w:rsid w:val="009549A1"/>
    <w:rsid w:val="0095546A"/>
    <w:rsid w:val="00955838"/>
    <w:rsid w:val="00955B1B"/>
    <w:rsid w:val="009565F8"/>
    <w:rsid w:val="009567E2"/>
    <w:rsid w:val="009568E1"/>
    <w:rsid w:val="00956ED0"/>
    <w:rsid w:val="0095717D"/>
    <w:rsid w:val="009606FE"/>
    <w:rsid w:val="0096139F"/>
    <w:rsid w:val="009618B1"/>
    <w:rsid w:val="00963AD2"/>
    <w:rsid w:val="0096450B"/>
    <w:rsid w:val="00964903"/>
    <w:rsid w:val="009666DE"/>
    <w:rsid w:val="00966DC8"/>
    <w:rsid w:val="009674D4"/>
    <w:rsid w:val="00967892"/>
    <w:rsid w:val="00967955"/>
    <w:rsid w:val="00967CAD"/>
    <w:rsid w:val="00970997"/>
    <w:rsid w:val="00971C49"/>
    <w:rsid w:val="009745B4"/>
    <w:rsid w:val="009745FC"/>
    <w:rsid w:val="00976DCF"/>
    <w:rsid w:val="009776B3"/>
    <w:rsid w:val="00977702"/>
    <w:rsid w:val="00977BE3"/>
    <w:rsid w:val="00977F37"/>
    <w:rsid w:val="00980C0D"/>
    <w:rsid w:val="00980E84"/>
    <w:rsid w:val="00982B5B"/>
    <w:rsid w:val="00984537"/>
    <w:rsid w:val="00984737"/>
    <w:rsid w:val="009854D1"/>
    <w:rsid w:val="00986BEC"/>
    <w:rsid w:val="00986E4C"/>
    <w:rsid w:val="0099032B"/>
    <w:rsid w:val="00992DEC"/>
    <w:rsid w:val="009934A5"/>
    <w:rsid w:val="00993EE0"/>
    <w:rsid w:val="00994221"/>
    <w:rsid w:val="00994F1D"/>
    <w:rsid w:val="00996C99"/>
    <w:rsid w:val="00997CF3"/>
    <w:rsid w:val="009A056C"/>
    <w:rsid w:val="009A0D84"/>
    <w:rsid w:val="009A2B09"/>
    <w:rsid w:val="009A312C"/>
    <w:rsid w:val="009A32D7"/>
    <w:rsid w:val="009A414C"/>
    <w:rsid w:val="009A453C"/>
    <w:rsid w:val="009A4838"/>
    <w:rsid w:val="009A4C7C"/>
    <w:rsid w:val="009A6F68"/>
    <w:rsid w:val="009A723A"/>
    <w:rsid w:val="009A75E4"/>
    <w:rsid w:val="009A7B72"/>
    <w:rsid w:val="009B10AC"/>
    <w:rsid w:val="009B17E2"/>
    <w:rsid w:val="009B1CEA"/>
    <w:rsid w:val="009B27A8"/>
    <w:rsid w:val="009B28D7"/>
    <w:rsid w:val="009B3476"/>
    <w:rsid w:val="009B756C"/>
    <w:rsid w:val="009B7732"/>
    <w:rsid w:val="009B7995"/>
    <w:rsid w:val="009C0A48"/>
    <w:rsid w:val="009C0FCB"/>
    <w:rsid w:val="009C314E"/>
    <w:rsid w:val="009C38F5"/>
    <w:rsid w:val="009C4464"/>
    <w:rsid w:val="009C4E68"/>
    <w:rsid w:val="009C540F"/>
    <w:rsid w:val="009C7A5E"/>
    <w:rsid w:val="009C7C76"/>
    <w:rsid w:val="009D08BF"/>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E017D"/>
    <w:rsid w:val="009E0AB0"/>
    <w:rsid w:val="009E2A4B"/>
    <w:rsid w:val="009E310C"/>
    <w:rsid w:val="009E3C3B"/>
    <w:rsid w:val="009E4479"/>
    <w:rsid w:val="009E4A90"/>
    <w:rsid w:val="009E5867"/>
    <w:rsid w:val="009E5D63"/>
    <w:rsid w:val="009E6365"/>
    <w:rsid w:val="009E6C4C"/>
    <w:rsid w:val="009E6E86"/>
    <w:rsid w:val="009E7154"/>
    <w:rsid w:val="009E7BA0"/>
    <w:rsid w:val="009F01FD"/>
    <w:rsid w:val="009F0C97"/>
    <w:rsid w:val="009F1AFF"/>
    <w:rsid w:val="009F3973"/>
    <w:rsid w:val="009F3C0B"/>
    <w:rsid w:val="009F55A9"/>
    <w:rsid w:val="009F774B"/>
    <w:rsid w:val="00A01EC2"/>
    <w:rsid w:val="00A035D1"/>
    <w:rsid w:val="00A048F9"/>
    <w:rsid w:val="00A04C84"/>
    <w:rsid w:val="00A055B6"/>
    <w:rsid w:val="00A05F91"/>
    <w:rsid w:val="00A0777B"/>
    <w:rsid w:val="00A07CB0"/>
    <w:rsid w:val="00A1058F"/>
    <w:rsid w:val="00A10910"/>
    <w:rsid w:val="00A10BA6"/>
    <w:rsid w:val="00A11368"/>
    <w:rsid w:val="00A11759"/>
    <w:rsid w:val="00A11A7A"/>
    <w:rsid w:val="00A12356"/>
    <w:rsid w:val="00A128A6"/>
    <w:rsid w:val="00A138B6"/>
    <w:rsid w:val="00A141F4"/>
    <w:rsid w:val="00A14C45"/>
    <w:rsid w:val="00A15C12"/>
    <w:rsid w:val="00A1611E"/>
    <w:rsid w:val="00A16268"/>
    <w:rsid w:val="00A1692C"/>
    <w:rsid w:val="00A16EFA"/>
    <w:rsid w:val="00A20199"/>
    <w:rsid w:val="00A2134A"/>
    <w:rsid w:val="00A217A0"/>
    <w:rsid w:val="00A21CF2"/>
    <w:rsid w:val="00A22A21"/>
    <w:rsid w:val="00A23961"/>
    <w:rsid w:val="00A2431C"/>
    <w:rsid w:val="00A247E8"/>
    <w:rsid w:val="00A253BA"/>
    <w:rsid w:val="00A254B4"/>
    <w:rsid w:val="00A25EF4"/>
    <w:rsid w:val="00A26FA7"/>
    <w:rsid w:val="00A274B4"/>
    <w:rsid w:val="00A3037F"/>
    <w:rsid w:val="00A3168A"/>
    <w:rsid w:val="00A3171B"/>
    <w:rsid w:val="00A324A8"/>
    <w:rsid w:val="00A324E3"/>
    <w:rsid w:val="00A37AB7"/>
    <w:rsid w:val="00A40F92"/>
    <w:rsid w:val="00A4285B"/>
    <w:rsid w:val="00A4310E"/>
    <w:rsid w:val="00A4331F"/>
    <w:rsid w:val="00A437A2"/>
    <w:rsid w:val="00A43AD8"/>
    <w:rsid w:val="00A44A15"/>
    <w:rsid w:val="00A453D5"/>
    <w:rsid w:val="00A45DC8"/>
    <w:rsid w:val="00A50954"/>
    <w:rsid w:val="00A50E3F"/>
    <w:rsid w:val="00A51F36"/>
    <w:rsid w:val="00A532D9"/>
    <w:rsid w:val="00A54B11"/>
    <w:rsid w:val="00A55945"/>
    <w:rsid w:val="00A561A8"/>
    <w:rsid w:val="00A602C8"/>
    <w:rsid w:val="00A607CD"/>
    <w:rsid w:val="00A617C9"/>
    <w:rsid w:val="00A61FBC"/>
    <w:rsid w:val="00A628E2"/>
    <w:rsid w:val="00A634E2"/>
    <w:rsid w:val="00A636F7"/>
    <w:rsid w:val="00A656E1"/>
    <w:rsid w:val="00A6667E"/>
    <w:rsid w:val="00A701E3"/>
    <w:rsid w:val="00A73034"/>
    <w:rsid w:val="00A7350C"/>
    <w:rsid w:val="00A73516"/>
    <w:rsid w:val="00A73EC2"/>
    <w:rsid w:val="00A746B0"/>
    <w:rsid w:val="00A74BEC"/>
    <w:rsid w:val="00A7516B"/>
    <w:rsid w:val="00A7616C"/>
    <w:rsid w:val="00A804A3"/>
    <w:rsid w:val="00A80756"/>
    <w:rsid w:val="00A80DD0"/>
    <w:rsid w:val="00A81374"/>
    <w:rsid w:val="00A8164F"/>
    <w:rsid w:val="00A822B8"/>
    <w:rsid w:val="00A839AE"/>
    <w:rsid w:val="00A847FB"/>
    <w:rsid w:val="00A84B44"/>
    <w:rsid w:val="00A866C5"/>
    <w:rsid w:val="00A87DA7"/>
    <w:rsid w:val="00A9127F"/>
    <w:rsid w:val="00A91AFA"/>
    <w:rsid w:val="00A94848"/>
    <w:rsid w:val="00A94EA1"/>
    <w:rsid w:val="00A955C5"/>
    <w:rsid w:val="00A96FE3"/>
    <w:rsid w:val="00A970EB"/>
    <w:rsid w:val="00AA0693"/>
    <w:rsid w:val="00AA0F7C"/>
    <w:rsid w:val="00AA10D2"/>
    <w:rsid w:val="00AA10D4"/>
    <w:rsid w:val="00AA15D2"/>
    <w:rsid w:val="00AA31D4"/>
    <w:rsid w:val="00AA33A6"/>
    <w:rsid w:val="00AA5218"/>
    <w:rsid w:val="00AA62DC"/>
    <w:rsid w:val="00AA68B7"/>
    <w:rsid w:val="00AA6FC6"/>
    <w:rsid w:val="00AA7790"/>
    <w:rsid w:val="00AB05C6"/>
    <w:rsid w:val="00AB1668"/>
    <w:rsid w:val="00AB1A95"/>
    <w:rsid w:val="00AB21B1"/>
    <w:rsid w:val="00AB2D09"/>
    <w:rsid w:val="00AB3D69"/>
    <w:rsid w:val="00AB4126"/>
    <w:rsid w:val="00AB446D"/>
    <w:rsid w:val="00AB4638"/>
    <w:rsid w:val="00AB6113"/>
    <w:rsid w:val="00AB6553"/>
    <w:rsid w:val="00AB6F63"/>
    <w:rsid w:val="00AB7BF1"/>
    <w:rsid w:val="00AB7C1E"/>
    <w:rsid w:val="00AC27EC"/>
    <w:rsid w:val="00AC2D89"/>
    <w:rsid w:val="00AC4576"/>
    <w:rsid w:val="00AC5DA9"/>
    <w:rsid w:val="00AC73DF"/>
    <w:rsid w:val="00AC7E9E"/>
    <w:rsid w:val="00AD1451"/>
    <w:rsid w:val="00AD17D4"/>
    <w:rsid w:val="00AD3F8F"/>
    <w:rsid w:val="00AD4277"/>
    <w:rsid w:val="00AD4A3B"/>
    <w:rsid w:val="00AD4B4C"/>
    <w:rsid w:val="00AD54D6"/>
    <w:rsid w:val="00AD5AED"/>
    <w:rsid w:val="00AD6FF2"/>
    <w:rsid w:val="00AE070F"/>
    <w:rsid w:val="00AE0B7F"/>
    <w:rsid w:val="00AE0F26"/>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E0A"/>
    <w:rsid w:val="00AF0E77"/>
    <w:rsid w:val="00AF0F85"/>
    <w:rsid w:val="00AF1CE1"/>
    <w:rsid w:val="00AF205B"/>
    <w:rsid w:val="00AF2EAD"/>
    <w:rsid w:val="00AF3DCB"/>
    <w:rsid w:val="00AF3DD9"/>
    <w:rsid w:val="00AF47DC"/>
    <w:rsid w:val="00AF6062"/>
    <w:rsid w:val="00AF62EE"/>
    <w:rsid w:val="00AF6A4D"/>
    <w:rsid w:val="00AF7167"/>
    <w:rsid w:val="00B01127"/>
    <w:rsid w:val="00B0198B"/>
    <w:rsid w:val="00B01C1C"/>
    <w:rsid w:val="00B023FD"/>
    <w:rsid w:val="00B0264D"/>
    <w:rsid w:val="00B0332A"/>
    <w:rsid w:val="00B03697"/>
    <w:rsid w:val="00B07313"/>
    <w:rsid w:val="00B0780A"/>
    <w:rsid w:val="00B07E6A"/>
    <w:rsid w:val="00B1028C"/>
    <w:rsid w:val="00B105AB"/>
    <w:rsid w:val="00B1145A"/>
    <w:rsid w:val="00B11661"/>
    <w:rsid w:val="00B123AD"/>
    <w:rsid w:val="00B13169"/>
    <w:rsid w:val="00B137FD"/>
    <w:rsid w:val="00B13A3E"/>
    <w:rsid w:val="00B153CC"/>
    <w:rsid w:val="00B17A95"/>
    <w:rsid w:val="00B20626"/>
    <w:rsid w:val="00B20D70"/>
    <w:rsid w:val="00B20E88"/>
    <w:rsid w:val="00B20F7D"/>
    <w:rsid w:val="00B23355"/>
    <w:rsid w:val="00B23D81"/>
    <w:rsid w:val="00B23FC8"/>
    <w:rsid w:val="00B24914"/>
    <w:rsid w:val="00B2554F"/>
    <w:rsid w:val="00B25758"/>
    <w:rsid w:val="00B2581A"/>
    <w:rsid w:val="00B25876"/>
    <w:rsid w:val="00B25C25"/>
    <w:rsid w:val="00B262C9"/>
    <w:rsid w:val="00B26E4A"/>
    <w:rsid w:val="00B311D2"/>
    <w:rsid w:val="00B31EF5"/>
    <w:rsid w:val="00B32161"/>
    <w:rsid w:val="00B3292C"/>
    <w:rsid w:val="00B332E1"/>
    <w:rsid w:val="00B33CEF"/>
    <w:rsid w:val="00B33F28"/>
    <w:rsid w:val="00B34667"/>
    <w:rsid w:val="00B35F7C"/>
    <w:rsid w:val="00B36399"/>
    <w:rsid w:val="00B36808"/>
    <w:rsid w:val="00B369C2"/>
    <w:rsid w:val="00B37E91"/>
    <w:rsid w:val="00B405D3"/>
    <w:rsid w:val="00B4205C"/>
    <w:rsid w:val="00B423B8"/>
    <w:rsid w:val="00B42996"/>
    <w:rsid w:val="00B42C93"/>
    <w:rsid w:val="00B4420A"/>
    <w:rsid w:val="00B44549"/>
    <w:rsid w:val="00B45BD4"/>
    <w:rsid w:val="00B46D2A"/>
    <w:rsid w:val="00B47276"/>
    <w:rsid w:val="00B478BC"/>
    <w:rsid w:val="00B47C96"/>
    <w:rsid w:val="00B503E0"/>
    <w:rsid w:val="00B50C60"/>
    <w:rsid w:val="00B5147D"/>
    <w:rsid w:val="00B519CF"/>
    <w:rsid w:val="00B53041"/>
    <w:rsid w:val="00B53CAC"/>
    <w:rsid w:val="00B54568"/>
    <w:rsid w:val="00B551A9"/>
    <w:rsid w:val="00B56707"/>
    <w:rsid w:val="00B568C2"/>
    <w:rsid w:val="00B5777F"/>
    <w:rsid w:val="00B60517"/>
    <w:rsid w:val="00B63189"/>
    <w:rsid w:val="00B64D23"/>
    <w:rsid w:val="00B66907"/>
    <w:rsid w:val="00B671C5"/>
    <w:rsid w:val="00B67799"/>
    <w:rsid w:val="00B67DED"/>
    <w:rsid w:val="00B67E4E"/>
    <w:rsid w:val="00B67EDC"/>
    <w:rsid w:val="00B707F8"/>
    <w:rsid w:val="00B717F0"/>
    <w:rsid w:val="00B72E14"/>
    <w:rsid w:val="00B731E5"/>
    <w:rsid w:val="00B73D99"/>
    <w:rsid w:val="00B74FB1"/>
    <w:rsid w:val="00B76178"/>
    <w:rsid w:val="00B804F9"/>
    <w:rsid w:val="00B805F6"/>
    <w:rsid w:val="00B80BCC"/>
    <w:rsid w:val="00B80C50"/>
    <w:rsid w:val="00B81B26"/>
    <w:rsid w:val="00B82ECB"/>
    <w:rsid w:val="00B841CA"/>
    <w:rsid w:val="00B8438A"/>
    <w:rsid w:val="00B852A0"/>
    <w:rsid w:val="00B85322"/>
    <w:rsid w:val="00B858FC"/>
    <w:rsid w:val="00B85AF9"/>
    <w:rsid w:val="00B90096"/>
    <w:rsid w:val="00B90B55"/>
    <w:rsid w:val="00B90E11"/>
    <w:rsid w:val="00B915FE"/>
    <w:rsid w:val="00B92274"/>
    <w:rsid w:val="00B933D1"/>
    <w:rsid w:val="00B9452A"/>
    <w:rsid w:val="00B94E89"/>
    <w:rsid w:val="00B95C1F"/>
    <w:rsid w:val="00B9656C"/>
    <w:rsid w:val="00BA01BF"/>
    <w:rsid w:val="00BA1B4F"/>
    <w:rsid w:val="00BA2641"/>
    <w:rsid w:val="00BA2C73"/>
    <w:rsid w:val="00BA2CE3"/>
    <w:rsid w:val="00BA3086"/>
    <w:rsid w:val="00BA3A66"/>
    <w:rsid w:val="00BA5619"/>
    <w:rsid w:val="00BA65A4"/>
    <w:rsid w:val="00BA721B"/>
    <w:rsid w:val="00BA7AC2"/>
    <w:rsid w:val="00BA7D82"/>
    <w:rsid w:val="00BB180A"/>
    <w:rsid w:val="00BB2586"/>
    <w:rsid w:val="00BB2D30"/>
    <w:rsid w:val="00BB396E"/>
    <w:rsid w:val="00BB41EF"/>
    <w:rsid w:val="00BB4866"/>
    <w:rsid w:val="00BB605D"/>
    <w:rsid w:val="00BB676D"/>
    <w:rsid w:val="00BC0583"/>
    <w:rsid w:val="00BC0C9C"/>
    <w:rsid w:val="00BC20E4"/>
    <w:rsid w:val="00BC2C7D"/>
    <w:rsid w:val="00BC3489"/>
    <w:rsid w:val="00BC3A59"/>
    <w:rsid w:val="00BC43DB"/>
    <w:rsid w:val="00BC47B5"/>
    <w:rsid w:val="00BC6C2C"/>
    <w:rsid w:val="00BC6C4C"/>
    <w:rsid w:val="00BC73E3"/>
    <w:rsid w:val="00BC76E7"/>
    <w:rsid w:val="00BC7E2A"/>
    <w:rsid w:val="00BD0023"/>
    <w:rsid w:val="00BD0468"/>
    <w:rsid w:val="00BD22AB"/>
    <w:rsid w:val="00BD35E6"/>
    <w:rsid w:val="00BD40C3"/>
    <w:rsid w:val="00BD4A16"/>
    <w:rsid w:val="00BD7277"/>
    <w:rsid w:val="00BD74A5"/>
    <w:rsid w:val="00BD7C37"/>
    <w:rsid w:val="00BE3FFB"/>
    <w:rsid w:val="00BE42D4"/>
    <w:rsid w:val="00BE58FD"/>
    <w:rsid w:val="00BE5CCC"/>
    <w:rsid w:val="00BE6C14"/>
    <w:rsid w:val="00BF0180"/>
    <w:rsid w:val="00BF104A"/>
    <w:rsid w:val="00BF2DB9"/>
    <w:rsid w:val="00BF521C"/>
    <w:rsid w:val="00BF5538"/>
    <w:rsid w:val="00BF5943"/>
    <w:rsid w:val="00BF632F"/>
    <w:rsid w:val="00BF6839"/>
    <w:rsid w:val="00BF7238"/>
    <w:rsid w:val="00BF78C0"/>
    <w:rsid w:val="00BF7DE0"/>
    <w:rsid w:val="00BF7E38"/>
    <w:rsid w:val="00C00439"/>
    <w:rsid w:val="00C0287A"/>
    <w:rsid w:val="00C0346B"/>
    <w:rsid w:val="00C039C0"/>
    <w:rsid w:val="00C04BDE"/>
    <w:rsid w:val="00C06E41"/>
    <w:rsid w:val="00C0753E"/>
    <w:rsid w:val="00C108A3"/>
    <w:rsid w:val="00C10EF6"/>
    <w:rsid w:val="00C11904"/>
    <w:rsid w:val="00C12198"/>
    <w:rsid w:val="00C12563"/>
    <w:rsid w:val="00C12AF8"/>
    <w:rsid w:val="00C13545"/>
    <w:rsid w:val="00C1534D"/>
    <w:rsid w:val="00C200CF"/>
    <w:rsid w:val="00C200FB"/>
    <w:rsid w:val="00C2022E"/>
    <w:rsid w:val="00C216CE"/>
    <w:rsid w:val="00C227E1"/>
    <w:rsid w:val="00C22D0B"/>
    <w:rsid w:val="00C24911"/>
    <w:rsid w:val="00C2498B"/>
    <w:rsid w:val="00C2564D"/>
    <w:rsid w:val="00C25B9E"/>
    <w:rsid w:val="00C2652C"/>
    <w:rsid w:val="00C2679B"/>
    <w:rsid w:val="00C26B36"/>
    <w:rsid w:val="00C30E7B"/>
    <w:rsid w:val="00C3123E"/>
    <w:rsid w:val="00C32193"/>
    <w:rsid w:val="00C33409"/>
    <w:rsid w:val="00C33C5F"/>
    <w:rsid w:val="00C37299"/>
    <w:rsid w:val="00C37323"/>
    <w:rsid w:val="00C37510"/>
    <w:rsid w:val="00C37B10"/>
    <w:rsid w:val="00C41211"/>
    <w:rsid w:val="00C41D0D"/>
    <w:rsid w:val="00C4367D"/>
    <w:rsid w:val="00C443F8"/>
    <w:rsid w:val="00C449B9"/>
    <w:rsid w:val="00C44C16"/>
    <w:rsid w:val="00C46896"/>
    <w:rsid w:val="00C46B76"/>
    <w:rsid w:val="00C470F5"/>
    <w:rsid w:val="00C4744E"/>
    <w:rsid w:val="00C47BAD"/>
    <w:rsid w:val="00C50B50"/>
    <w:rsid w:val="00C5422B"/>
    <w:rsid w:val="00C54B2D"/>
    <w:rsid w:val="00C54E23"/>
    <w:rsid w:val="00C55A93"/>
    <w:rsid w:val="00C56DAB"/>
    <w:rsid w:val="00C5768B"/>
    <w:rsid w:val="00C623BE"/>
    <w:rsid w:val="00C62B4F"/>
    <w:rsid w:val="00C62D54"/>
    <w:rsid w:val="00C62FC1"/>
    <w:rsid w:val="00C64402"/>
    <w:rsid w:val="00C6595F"/>
    <w:rsid w:val="00C65998"/>
    <w:rsid w:val="00C65DC9"/>
    <w:rsid w:val="00C6714E"/>
    <w:rsid w:val="00C72246"/>
    <w:rsid w:val="00C72BCE"/>
    <w:rsid w:val="00C74F50"/>
    <w:rsid w:val="00C7530A"/>
    <w:rsid w:val="00C754B3"/>
    <w:rsid w:val="00C7572C"/>
    <w:rsid w:val="00C7688B"/>
    <w:rsid w:val="00C76A6A"/>
    <w:rsid w:val="00C814AE"/>
    <w:rsid w:val="00C84FB1"/>
    <w:rsid w:val="00C851BB"/>
    <w:rsid w:val="00C8668C"/>
    <w:rsid w:val="00C866CD"/>
    <w:rsid w:val="00C8696C"/>
    <w:rsid w:val="00C87034"/>
    <w:rsid w:val="00C8730F"/>
    <w:rsid w:val="00C90975"/>
    <w:rsid w:val="00C9152A"/>
    <w:rsid w:val="00C91DBE"/>
    <w:rsid w:val="00C91FE3"/>
    <w:rsid w:val="00C93EF3"/>
    <w:rsid w:val="00C9495C"/>
    <w:rsid w:val="00C95577"/>
    <w:rsid w:val="00C967D6"/>
    <w:rsid w:val="00C96DD7"/>
    <w:rsid w:val="00CA0D16"/>
    <w:rsid w:val="00CA202A"/>
    <w:rsid w:val="00CA2136"/>
    <w:rsid w:val="00CA2FF4"/>
    <w:rsid w:val="00CA5296"/>
    <w:rsid w:val="00CA52B1"/>
    <w:rsid w:val="00CA52B9"/>
    <w:rsid w:val="00CA5725"/>
    <w:rsid w:val="00CA57F2"/>
    <w:rsid w:val="00CB0334"/>
    <w:rsid w:val="00CB12F4"/>
    <w:rsid w:val="00CB2017"/>
    <w:rsid w:val="00CB20CC"/>
    <w:rsid w:val="00CB2200"/>
    <w:rsid w:val="00CB2713"/>
    <w:rsid w:val="00CB2F39"/>
    <w:rsid w:val="00CB43FD"/>
    <w:rsid w:val="00CB5A39"/>
    <w:rsid w:val="00CB5DEB"/>
    <w:rsid w:val="00CB6BCC"/>
    <w:rsid w:val="00CC25FF"/>
    <w:rsid w:val="00CC2E00"/>
    <w:rsid w:val="00CC2ED5"/>
    <w:rsid w:val="00CC3508"/>
    <w:rsid w:val="00CC504B"/>
    <w:rsid w:val="00CC522A"/>
    <w:rsid w:val="00CC7455"/>
    <w:rsid w:val="00CD0536"/>
    <w:rsid w:val="00CD1ED2"/>
    <w:rsid w:val="00CD35D5"/>
    <w:rsid w:val="00CD4293"/>
    <w:rsid w:val="00CD4D35"/>
    <w:rsid w:val="00CD55D2"/>
    <w:rsid w:val="00CD5AC7"/>
    <w:rsid w:val="00CD6351"/>
    <w:rsid w:val="00CD7D88"/>
    <w:rsid w:val="00CE098B"/>
    <w:rsid w:val="00CE1C9F"/>
    <w:rsid w:val="00CE33A9"/>
    <w:rsid w:val="00CE378B"/>
    <w:rsid w:val="00CE386A"/>
    <w:rsid w:val="00CE42F0"/>
    <w:rsid w:val="00CE4AFA"/>
    <w:rsid w:val="00CE576F"/>
    <w:rsid w:val="00CF03A5"/>
    <w:rsid w:val="00CF11D8"/>
    <w:rsid w:val="00CF231F"/>
    <w:rsid w:val="00CF2CF1"/>
    <w:rsid w:val="00CF3495"/>
    <w:rsid w:val="00CF4538"/>
    <w:rsid w:val="00CF6E94"/>
    <w:rsid w:val="00CF7B50"/>
    <w:rsid w:val="00CF7CA6"/>
    <w:rsid w:val="00D017D4"/>
    <w:rsid w:val="00D01F00"/>
    <w:rsid w:val="00D023EC"/>
    <w:rsid w:val="00D033D4"/>
    <w:rsid w:val="00D05436"/>
    <w:rsid w:val="00D06432"/>
    <w:rsid w:val="00D11480"/>
    <w:rsid w:val="00D11665"/>
    <w:rsid w:val="00D11F09"/>
    <w:rsid w:val="00D121C1"/>
    <w:rsid w:val="00D12A1A"/>
    <w:rsid w:val="00D131B8"/>
    <w:rsid w:val="00D14695"/>
    <w:rsid w:val="00D14C97"/>
    <w:rsid w:val="00D17314"/>
    <w:rsid w:val="00D17601"/>
    <w:rsid w:val="00D17647"/>
    <w:rsid w:val="00D20C76"/>
    <w:rsid w:val="00D20C82"/>
    <w:rsid w:val="00D2287E"/>
    <w:rsid w:val="00D23F02"/>
    <w:rsid w:val="00D26CC4"/>
    <w:rsid w:val="00D26E9C"/>
    <w:rsid w:val="00D2788D"/>
    <w:rsid w:val="00D32E55"/>
    <w:rsid w:val="00D3427D"/>
    <w:rsid w:val="00D34905"/>
    <w:rsid w:val="00D34CF7"/>
    <w:rsid w:val="00D34F37"/>
    <w:rsid w:val="00D363C7"/>
    <w:rsid w:val="00D37B98"/>
    <w:rsid w:val="00D40BAD"/>
    <w:rsid w:val="00D418C7"/>
    <w:rsid w:val="00D42360"/>
    <w:rsid w:val="00D43CDD"/>
    <w:rsid w:val="00D4537B"/>
    <w:rsid w:val="00D45C77"/>
    <w:rsid w:val="00D45C7B"/>
    <w:rsid w:val="00D4676F"/>
    <w:rsid w:val="00D47112"/>
    <w:rsid w:val="00D47D4B"/>
    <w:rsid w:val="00D50C73"/>
    <w:rsid w:val="00D544D0"/>
    <w:rsid w:val="00D548C0"/>
    <w:rsid w:val="00D550D5"/>
    <w:rsid w:val="00D551CA"/>
    <w:rsid w:val="00D5524F"/>
    <w:rsid w:val="00D55BDE"/>
    <w:rsid w:val="00D563BB"/>
    <w:rsid w:val="00D56757"/>
    <w:rsid w:val="00D569C6"/>
    <w:rsid w:val="00D56E82"/>
    <w:rsid w:val="00D5789D"/>
    <w:rsid w:val="00D57A80"/>
    <w:rsid w:val="00D57BBE"/>
    <w:rsid w:val="00D6010F"/>
    <w:rsid w:val="00D6049C"/>
    <w:rsid w:val="00D60A4A"/>
    <w:rsid w:val="00D60FEF"/>
    <w:rsid w:val="00D6164D"/>
    <w:rsid w:val="00D61EF2"/>
    <w:rsid w:val="00D62A8D"/>
    <w:rsid w:val="00D634D0"/>
    <w:rsid w:val="00D63B07"/>
    <w:rsid w:val="00D6476A"/>
    <w:rsid w:val="00D648B6"/>
    <w:rsid w:val="00D64C2D"/>
    <w:rsid w:val="00D64CC3"/>
    <w:rsid w:val="00D64E11"/>
    <w:rsid w:val="00D65203"/>
    <w:rsid w:val="00D65C9B"/>
    <w:rsid w:val="00D66020"/>
    <w:rsid w:val="00D66A2C"/>
    <w:rsid w:val="00D70882"/>
    <w:rsid w:val="00D72494"/>
    <w:rsid w:val="00D7365B"/>
    <w:rsid w:val="00D737AD"/>
    <w:rsid w:val="00D74A5D"/>
    <w:rsid w:val="00D74AFF"/>
    <w:rsid w:val="00D75362"/>
    <w:rsid w:val="00D753FC"/>
    <w:rsid w:val="00D76031"/>
    <w:rsid w:val="00D768A1"/>
    <w:rsid w:val="00D76E21"/>
    <w:rsid w:val="00D80857"/>
    <w:rsid w:val="00D811C0"/>
    <w:rsid w:val="00D81C11"/>
    <w:rsid w:val="00D82111"/>
    <w:rsid w:val="00D82CAA"/>
    <w:rsid w:val="00D82EFE"/>
    <w:rsid w:val="00D8322F"/>
    <w:rsid w:val="00D832F8"/>
    <w:rsid w:val="00D84BB3"/>
    <w:rsid w:val="00D862AD"/>
    <w:rsid w:val="00D872D0"/>
    <w:rsid w:val="00D91CCB"/>
    <w:rsid w:val="00D929E4"/>
    <w:rsid w:val="00D95961"/>
    <w:rsid w:val="00D962C1"/>
    <w:rsid w:val="00D96936"/>
    <w:rsid w:val="00D97D3D"/>
    <w:rsid w:val="00DA04E3"/>
    <w:rsid w:val="00DA1036"/>
    <w:rsid w:val="00DA1BBD"/>
    <w:rsid w:val="00DA1CD1"/>
    <w:rsid w:val="00DA344F"/>
    <w:rsid w:val="00DA43B1"/>
    <w:rsid w:val="00DA7D8C"/>
    <w:rsid w:val="00DB05B3"/>
    <w:rsid w:val="00DB0C41"/>
    <w:rsid w:val="00DB0D71"/>
    <w:rsid w:val="00DB105F"/>
    <w:rsid w:val="00DB19DD"/>
    <w:rsid w:val="00DB2949"/>
    <w:rsid w:val="00DB3DE1"/>
    <w:rsid w:val="00DB40AB"/>
    <w:rsid w:val="00DB40D7"/>
    <w:rsid w:val="00DB4441"/>
    <w:rsid w:val="00DB4E8F"/>
    <w:rsid w:val="00DB5037"/>
    <w:rsid w:val="00DB553A"/>
    <w:rsid w:val="00DB7C17"/>
    <w:rsid w:val="00DC059B"/>
    <w:rsid w:val="00DC1CF2"/>
    <w:rsid w:val="00DC1EF7"/>
    <w:rsid w:val="00DC3779"/>
    <w:rsid w:val="00DC3E09"/>
    <w:rsid w:val="00DC3F78"/>
    <w:rsid w:val="00DC5045"/>
    <w:rsid w:val="00DC5C6E"/>
    <w:rsid w:val="00DC5F36"/>
    <w:rsid w:val="00DC5FA7"/>
    <w:rsid w:val="00DC6789"/>
    <w:rsid w:val="00DD17AE"/>
    <w:rsid w:val="00DD3016"/>
    <w:rsid w:val="00DD3EB8"/>
    <w:rsid w:val="00DD439E"/>
    <w:rsid w:val="00DD5BE9"/>
    <w:rsid w:val="00DD7653"/>
    <w:rsid w:val="00DE052C"/>
    <w:rsid w:val="00DE1AAA"/>
    <w:rsid w:val="00DE302C"/>
    <w:rsid w:val="00DE6717"/>
    <w:rsid w:val="00DE6B30"/>
    <w:rsid w:val="00DF0AD3"/>
    <w:rsid w:val="00DF0B7F"/>
    <w:rsid w:val="00DF190F"/>
    <w:rsid w:val="00DF27B4"/>
    <w:rsid w:val="00DF4C57"/>
    <w:rsid w:val="00DF65E9"/>
    <w:rsid w:val="00DF6EBE"/>
    <w:rsid w:val="00DF73B7"/>
    <w:rsid w:val="00DF79C6"/>
    <w:rsid w:val="00E01B1A"/>
    <w:rsid w:val="00E01E35"/>
    <w:rsid w:val="00E0361D"/>
    <w:rsid w:val="00E03BA8"/>
    <w:rsid w:val="00E03C7C"/>
    <w:rsid w:val="00E042CC"/>
    <w:rsid w:val="00E043FA"/>
    <w:rsid w:val="00E044E1"/>
    <w:rsid w:val="00E04BFC"/>
    <w:rsid w:val="00E05420"/>
    <w:rsid w:val="00E062E6"/>
    <w:rsid w:val="00E06CBE"/>
    <w:rsid w:val="00E079EC"/>
    <w:rsid w:val="00E10816"/>
    <w:rsid w:val="00E113E4"/>
    <w:rsid w:val="00E11E6B"/>
    <w:rsid w:val="00E12559"/>
    <w:rsid w:val="00E12D06"/>
    <w:rsid w:val="00E12D34"/>
    <w:rsid w:val="00E12F63"/>
    <w:rsid w:val="00E12F98"/>
    <w:rsid w:val="00E13409"/>
    <w:rsid w:val="00E14893"/>
    <w:rsid w:val="00E16140"/>
    <w:rsid w:val="00E21B45"/>
    <w:rsid w:val="00E22CD3"/>
    <w:rsid w:val="00E23C03"/>
    <w:rsid w:val="00E2462F"/>
    <w:rsid w:val="00E26835"/>
    <w:rsid w:val="00E268A6"/>
    <w:rsid w:val="00E26979"/>
    <w:rsid w:val="00E2731E"/>
    <w:rsid w:val="00E27FDF"/>
    <w:rsid w:val="00E27FE2"/>
    <w:rsid w:val="00E30E06"/>
    <w:rsid w:val="00E313DE"/>
    <w:rsid w:val="00E31B82"/>
    <w:rsid w:val="00E33130"/>
    <w:rsid w:val="00E34CB7"/>
    <w:rsid w:val="00E34D9F"/>
    <w:rsid w:val="00E35570"/>
    <w:rsid w:val="00E35989"/>
    <w:rsid w:val="00E35C1D"/>
    <w:rsid w:val="00E37106"/>
    <w:rsid w:val="00E37274"/>
    <w:rsid w:val="00E3797C"/>
    <w:rsid w:val="00E4035F"/>
    <w:rsid w:val="00E409BD"/>
    <w:rsid w:val="00E42C76"/>
    <w:rsid w:val="00E45651"/>
    <w:rsid w:val="00E458FF"/>
    <w:rsid w:val="00E4595D"/>
    <w:rsid w:val="00E45EEF"/>
    <w:rsid w:val="00E46EB9"/>
    <w:rsid w:val="00E47D3B"/>
    <w:rsid w:val="00E51258"/>
    <w:rsid w:val="00E51883"/>
    <w:rsid w:val="00E51BB1"/>
    <w:rsid w:val="00E521FC"/>
    <w:rsid w:val="00E5230D"/>
    <w:rsid w:val="00E5235C"/>
    <w:rsid w:val="00E525D2"/>
    <w:rsid w:val="00E52DB4"/>
    <w:rsid w:val="00E53724"/>
    <w:rsid w:val="00E53A62"/>
    <w:rsid w:val="00E54106"/>
    <w:rsid w:val="00E54142"/>
    <w:rsid w:val="00E54F30"/>
    <w:rsid w:val="00E56778"/>
    <w:rsid w:val="00E56A30"/>
    <w:rsid w:val="00E57AB5"/>
    <w:rsid w:val="00E60A07"/>
    <w:rsid w:val="00E6127A"/>
    <w:rsid w:val="00E61391"/>
    <w:rsid w:val="00E61B9A"/>
    <w:rsid w:val="00E61EBA"/>
    <w:rsid w:val="00E62F55"/>
    <w:rsid w:val="00E63191"/>
    <w:rsid w:val="00E634B9"/>
    <w:rsid w:val="00E63762"/>
    <w:rsid w:val="00E63913"/>
    <w:rsid w:val="00E644EB"/>
    <w:rsid w:val="00E64BA5"/>
    <w:rsid w:val="00E661BB"/>
    <w:rsid w:val="00E66F9C"/>
    <w:rsid w:val="00E679C0"/>
    <w:rsid w:val="00E67D04"/>
    <w:rsid w:val="00E701C7"/>
    <w:rsid w:val="00E72216"/>
    <w:rsid w:val="00E72EF1"/>
    <w:rsid w:val="00E74267"/>
    <w:rsid w:val="00E74F02"/>
    <w:rsid w:val="00E75571"/>
    <w:rsid w:val="00E755BC"/>
    <w:rsid w:val="00E76046"/>
    <w:rsid w:val="00E760BE"/>
    <w:rsid w:val="00E770BB"/>
    <w:rsid w:val="00E7740C"/>
    <w:rsid w:val="00E777FC"/>
    <w:rsid w:val="00E80C6E"/>
    <w:rsid w:val="00E82269"/>
    <w:rsid w:val="00E83FDD"/>
    <w:rsid w:val="00E8432C"/>
    <w:rsid w:val="00E84C3F"/>
    <w:rsid w:val="00E85572"/>
    <w:rsid w:val="00E85B96"/>
    <w:rsid w:val="00E85BAB"/>
    <w:rsid w:val="00E8682A"/>
    <w:rsid w:val="00E8685D"/>
    <w:rsid w:val="00E90194"/>
    <w:rsid w:val="00E9093E"/>
    <w:rsid w:val="00E91004"/>
    <w:rsid w:val="00E93D30"/>
    <w:rsid w:val="00E9404C"/>
    <w:rsid w:val="00E94FDA"/>
    <w:rsid w:val="00E95164"/>
    <w:rsid w:val="00E96C41"/>
    <w:rsid w:val="00EA1C6D"/>
    <w:rsid w:val="00EA3625"/>
    <w:rsid w:val="00EA408B"/>
    <w:rsid w:val="00EA46C5"/>
    <w:rsid w:val="00EA4D04"/>
    <w:rsid w:val="00EA626D"/>
    <w:rsid w:val="00EA6766"/>
    <w:rsid w:val="00EA6B50"/>
    <w:rsid w:val="00EB0562"/>
    <w:rsid w:val="00EB0583"/>
    <w:rsid w:val="00EB1CC0"/>
    <w:rsid w:val="00EB511D"/>
    <w:rsid w:val="00EC0256"/>
    <w:rsid w:val="00EC23ED"/>
    <w:rsid w:val="00EC4C79"/>
    <w:rsid w:val="00EC4FB3"/>
    <w:rsid w:val="00EC5198"/>
    <w:rsid w:val="00EC5C13"/>
    <w:rsid w:val="00EC5F44"/>
    <w:rsid w:val="00ED0F06"/>
    <w:rsid w:val="00ED382B"/>
    <w:rsid w:val="00ED4689"/>
    <w:rsid w:val="00ED556F"/>
    <w:rsid w:val="00ED663F"/>
    <w:rsid w:val="00ED7CDB"/>
    <w:rsid w:val="00EE0BFC"/>
    <w:rsid w:val="00EE17E9"/>
    <w:rsid w:val="00EE2785"/>
    <w:rsid w:val="00EE27DB"/>
    <w:rsid w:val="00EE34C8"/>
    <w:rsid w:val="00EE3C41"/>
    <w:rsid w:val="00EE405E"/>
    <w:rsid w:val="00EE5814"/>
    <w:rsid w:val="00EE5DF6"/>
    <w:rsid w:val="00EE6C3B"/>
    <w:rsid w:val="00EE6CA1"/>
    <w:rsid w:val="00EE7156"/>
    <w:rsid w:val="00EF0397"/>
    <w:rsid w:val="00EF0599"/>
    <w:rsid w:val="00EF0BC4"/>
    <w:rsid w:val="00EF1355"/>
    <w:rsid w:val="00EF1524"/>
    <w:rsid w:val="00EF1630"/>
    <w:rsid w:val="00EF4259"/>
    <w:rsid w:val="00EF6691"/>
    <w:rsid w:val="00EF67CC"/>
    <w:rsid w:val="00EF7649"/>
    <w:rsid w:val="00EF7B3C"/>
    <w:rsid w:val="00F026F4"/>
    <w:rsid w:val="00F0385D"/>
    <w:rsid w:val="00F04120"/>
    <w:rsid w:val="00F04581"/>
    <w:rsid w:val="00F049D7"/>
    <w:rsid w:val="00F06645"/>
    <w:rsid w:val="00F06864"/>
    <w:rsid w:val="00F06BCA"/>
    <w:rsid w:val="00F06DFD"/>
    <w:rsid w:val="00F07A87"/>
    <w:rsid w:val="00F112F4"/>
    <w:rsid w:val="00F11BA8"/>
    <w:rsid w:val="00F1209E"/>
    <w:rsid w:val="00F139FE"/>
    <w:rsid w:val="00F1510D"/>
    <w:rsid w:val="00F15233"/>
    <w:rsid w:val="00F201C8"/>
    <w:rsid w:val="00F21935"/>
    <w:rsid w:val="00F21B5B"/>
    <w:rsid w:val="00F224BE"/>
    <w:rsid w:val="00F2261D"/>
    <w:rsid w:val="00F234BE"/>
    <w:rsid w:val="00F245C6"/>
    <w:rsid w:val="00F24D0C"/>
    <w:rsid w:val="00F24D93"/>
    <w:rsid w:val="00F25EB1"/>
    <w:rsid w:val="00F2655B"/>
    <w:rsid w:val="00F27579"/>
    <w:rsid w:val="00F27C21"/>
    <w:rsid w:val="00F27EE6"/>
    <w:rsid w:val="00F300CE"/>
    <w:rsid w:val="00F3015B"/>
    <w:rsid w:val="00F304F5"/>
    <w:rsid w:val="00F30A56"/>
    <w:rsid w:val="00F310FD"/>
    <w:rsid w:val="00F3195A"/>
    <w:rsid w:val="00F321AF"/>
    <w:rsid w:val="00F3259A"/>
    <w:rsid w:val="00F330CD"/>
    <w:rsid w:val="00F3311F"/>
    <w:rsid w:val="00F3320D"/>
    <w:rsid w:val="00F3666C"/>
    <w:rsid w:val="00F3718A"/>
    <w:rsid w:val="00F3799C"/>
    <w:rsid w:val="00F40219"/>
    <w:rsid w:val="00F40D0B"/>
    <w:rsid w:val="00F412A0"/>
    <w:rsid w:val="00F41899"/>
    <w:rsid w:val="00F418D0"/>
    <w:rsid w:val="00F41B9A"/>
    <w:rsid w:val="00F4231F"/>
    <w:rsid w:val="00F42AC5"/>
    <w:rsid w:val="00F4303E"/>
    <w:rsid w:val="00F4332B"/>
    <w:rsid w:val="00F43D92"/>
    <w:rsid w:val="00F43E6F"/>
    <w:rsid w:val="00F43E72"/>
    <w:rsid w:val="00F4444B"/>
    <w:rsid w:val="00F44923"/>
    <w:rsid w:val="00F4524B"/>
    <w:rsid w:val="00F45B28"/>
    <w:rsid w:val="00F462B8"/>
    <w:rsid w:val="00F46584"/>
    <w:rsid w:val="00F51496"/>
    <w:rsid w:val="00F528C6"/>
    <w:rsid w:val="00F54020"/>
    <w:rsid w:val="00F5437B"/>
    <w:rsid w:val="00F552AE"/>
    <w:rsid w:val="00F5704B"/>
    <w:rsid w:val="00F5795B"/>
    <w:rsid w:val="00F601CC"/>
    <w:rsid w:val="00F60479"/>
    <w:rsid w:val="00F61441"/>
    <w:rsid w:val="00F61502"/>
    <w:rsid w:val="00F61634"/>
    <w:rsid w:val="00F61977"/>
    <w:rsid w:val="00F6282D"/>
    <w:rsid w:val="00F64198"/>
    <w:rsid w:val="00F6423C"/>
    <w:rsid w:val="00F6473D"/>
    <w:rsid w:val="00F64ABD"/>
    <w:rsid w:val="00F6530A"/>
    <w:rsid w:val="00F65975"/>
    <w:rsid w:val="00F66F23"/>
    <w:rsid w:val="00F6788F"/>
    <w:rsid w:val="00F739C7"/>
    <w:rsid w:val="00F74AD0"/>
    <w:rsid w:val="00F74E1C"/>
    <w:rsid w:val="00F7629E"/>
    <w:rsid w:val="00F76D94"/>
    <w:rsid w:val="00F773AB"/>
    <w:rsid w:val="00F774C8"/>
    <w:rsid w:val="00F80A97"/>
    <w:rsid w:val="00F80C89"/>
    <w:rsid w:val="00F81195"/>
    <w:rsid w:val="00F81C93"/>
    <w:rsid w:val="00F828D6"/>
    <w:rsid w:val="00F82E91"/>
    <w:rsid w:val="00F83075"/>
    <w:rsid w:val="00F8338C"/>
    <w:rsid w:val="00F842DF"/>
    <w:rsid w:val="00F844AC"/>
    <w:rsid w:val="00F85FC2"/>
    <w:rsid w:val="00F874D3"/>
    <w:rsid w:val="00F913DD"/>
    <w:rsid w:val="00F93080"/>
    <w:rsid w:val="00F939AD"/>
    <w:rsid w:val="00F93F9E"/>
    <w:rsid w:val="00F94866"/>
    <w:rsid w:val="00F97718"/>
    <w:rsid w:val="00F979C8"/>
    <w:rsid w:val="00FA09C5"/>
    <w:rsid w:val="00FA0A74"/>
    <w:rsid w:val="00FA0FD5"/>
    <w:rsid w:val="00FA1E30"/>
    <w:rsid w:val="00FA209D"/>
    <w:rsid w:val="00FA23F1"/>
    <w:rsid w:val="00FA2E4C"/>
    <w:rsid w:val="00FA5670"/>
    <w:rsid w:val="00FA598E"/>
    <w:rsid w:val="00FA6281"/>
    <w:rsid w:val="00FB007C"/>
    <w:rsid w:val="00FB0665"/>
    <w:rsid w:val="00FB2489"/>
    <w:rsid w:val="00FB279F"/>
    <w:rsid w:val="00FB2830"/>
    <w:rsid w:val="00FB39D0"/>
    <w:rsid w:val="00FB5B3C"/>
    <w:rsid w:val="00FB674A"/>
    <w:rsid w:val="00FB6D81"/>
    <w:rsid w:val="00FC0DFD"/>
    <w:rsid w:val="00FC1431"/>
    <w:rsid w:val="00FC1870"/>
    <w:rsid w:val="00FC3D7A"/>
    <w:rsid w:val="00FC4174"/>
    <w:rsid w:val="00FC4AAB"/>
    <w:rsid w:val="00FC7162"/>
    <w:rsid w:val="00FC7A0E"/>
    <w:rsid w:val="00FC7F31"/>
    <w:rsid w:val="00FC7FDC"/>
    <w:rsid w:val="00FD0183"/>
    <w:rsid w:val="00FD02A1"/>
    <w:rsid w:val="00FD0417"/>
    <w:rsid w:val="00FD0B26"/>
    <w:rsid w:val="00FD15B4"/>
    <w:rsid w:val="00FD268E"/>
    <w:rsid w:val="00FD29C1"/>
    <w:rsid w:val="00FD38C6"/>
    <w:rsid w:val="00FD64F4"/>
    <w:rsid w:val="00FD7E18"/>
    <w:rsid w:val="00FE0D6E"/>
    <w:rsid w:val="00FE1799"/>
    <w:rsid w:val="00FE1BA5"/>
    <w:rsid w:val="00FE2FE0"/>
    <w:rsid w:val="00FE3B33"/>
    <w:rsid w:val="00FE45A5"/>
    <w:rsid w:val="00FE4681"/>
    <w:rsid w:val="00FE4B8C"/>
    <w:rsid w:val="00FE4F2F"/>
    <w:rsid w:val="00FE6E63"/>
    <w:rsid w:val="00FF0247"/>
    <w:rsid w:val="00FF0869"/>
    <w:rsid w:val="00FF0C96"/>
    <w:rsid w:val="00FF0EFE"/>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unhideWhenUsed/>
    <w:rsid w:val="00CF231F"/>
    <w:pPr>
      <w:tabs>
        <w:tab w:val="right" w:leader="dot" w:pos="5030"/>
      </w:tabs>
      <w:spacing w:after="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unhideWhenUsed/>
    <w:rsid w:val="00CF231F"/>
    <w:pPr>
      <w:tabs>
        <w:tab w:val="right" w:leader="dot" w:pos="5030"/>
      </w:tabs>
      <w:spacing w:after="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fwlink/?LinkId=165518" TargetMode="External"/><Relationship Id="rId21" Type="http://schemas.openxmlformats.org/officeDocument/2006/relationships/settings" Target="settings.xml"/><Relationship Id="rId42" Type="http://schemas.openxmlformats.org/officeDocument/2006/relationships/footer" Target="footer4.xml"/><Relationship Id="rId63" Type="http://schemas.openxmlformats.org/officeDocument/2006/relationships/hyperlink" Target="https://www.explore.ms/Navigation.aspx?Start=Programs.SPLA.Agreements" TargetMode="External"/><Relationship Id="rId84" Type="http://schemas.openxmlformats.org/officeDocument/2006/relationships/hyperlink" Target="https://www.explore.ms/Navigation.aspx?Start=Programs.SPLA.Agreements" TargetMode="External"/><Relationship Id="rId138" Type="http://schemas.openxmlformats.org/officeDocument/2006/relationships/footer" Target="footer10.xml"/><Relationship Id="rId107" Type="http://schemas.openxmlformats.org/officeDocument/2006/relationships/hyperlink" Target="http://go.microsoft.com/fwlink/?LinkId=165518" TargetMode="External"/><Relationship Id="rId11" Type="http://schemas.openxmlformats.org/officeDocument/2006/relationships/customXml" Target="../customXml/item11.xml"/><Relationship Id="rId32" Type="http://schemas.openxmlformats.org/officeDocument/2006/relationships/header" Target="header4.xml"/><Relationship Id="rId37" Type="http://schemas.openxmlformats.org/officeDocument/2006/relationships/hyperlink" Target="http://www.microsoft.com/licensing/existing-customers/product-activation.aspx" TargetMode="External"/><Relationship Id="rId53" Type="http://schemas.openxmlformats.org/officeDocument/2006/relationships/hyperlink" Target="https://www.explore.ms/Navigation.aspx?Start=Programs.SPLA.Agreements" TargetMode="External"/><Relationship Id="rId58" Type="http://schemas.openxmlformats.org/officeDocument/2006/relationships/hyperlink" Target="https://www.explore.ms/Navigation.aspx?Start=Programs.SPLA.Agreements" TargetMode="External"/><Relationship Id="rId74" Type="http://schemas.openxmlformats.org/officeDocument/2006/relationships/footer" Target="footer7.xml"/><Relationship Id="rId79" Type="http://schemas.openxmlformats.org/officeDocument/2006/relationships/hyperlink" Target="https://www.explore.ms/Navigation.aspx?Start=Programs.SPLA.Agreements" TargetMode="External"/><Relationship Id="rId102" Type="http://schemas.openxmlformats.org/officeDocument/2006/relationships/hyperlink" Target="http://go.microsoft.com/fwlink/?LinkId=165518" TargetMode="External"/><Relationship Id="rId123" Type="http://schemas.openxmlformats.org/officeDocument/2006/relationships/hyperlink" Target="http://go.microsoft.com/fwlink/?LinkId=87415" TargetMode="External"/><Relationship Id="rId128" Type="http://schemas.openxmlformats.org/officeDocument/2006/relationships/hyperlink" Target="http://go.microsoft.com/fwlink/?LinkID=91255" TargetMode="External"/><Relationship Id="rId5" Type="http://schemas.openxmlformats.org/officeDocument/2006/relationships/customXml" Target="../customXml/item5.xml"/><Relationship Id="rId90" Type="http://schemas.openxmlformats.org/officeDocument/2006/relationships/hyperlink" Target="https://www.explore.ms/Navigation.aspx?Start=Programs.SPLA.Agreements" TargetMode="External"/><Relationship Id="rId95" Type="http://schemas.openxmlformats.org/officeDocument/2006/relationships/hyperlink" Target="https://www.explore.ms/Navigation.aspx?Start=Programs.SPLA.Agreements" TargetMode="External"/><Relationship Id="rId22" Type="http://schemas.openxmlformats.org/officeDocument/2006/relationships/webSettings" Target="webSettings.xml"/><Relationship Id="rId27" Type="http://schemas.openxmlformats.org/officeDocument/2006/relationships/footer" Target="footer1.xml"/><Relationship Id="rId43" Type="http://schemas.openxmlformats.org/officeDocument/2006/relationships/footer" Target="footer5.xml"/><Relationship Id="rId48" Type="http://schemas.openxmlformats.org/officeDocument/2006/relationships/hyperlink" Target="http://www.microsoft.com/dynamics/en/us/products/ax-availability.aspx" TargetMode="External"/><Relationship Id="rId64" Type="http://schemas.openxmlformats.org/officeDocument/2006/relationships/hyperlink" Target="https://www.explore.ms/Navigation.aspx?Start=Programs.SPLA.Agreements" TargetMode="External"/><Relationship Id="rId69" Type="http://schemas.openxmlformats.org/officeDocument/2006/relationships/hyperlink" Target="https://www.explore.ms/Navigation.aspx?Start=Programs.SPLA.Agreements" TargetMode="External"/><Relationship Id="rId113" Type="http://schemas.openxmlformats.org/officeDocument/2006/relationships/hyperlink" Target="http://go.microsoft.com/fwlink/?LinkId=165518" TargetMode="External"/><Relationship Id="rId118" Type="http://schemas.openxmlformats.org/officeDocument/2006/relationships/hyperlink" Target="http://go.microsoft.com/fwlink/?LinkId=100284" TargetMode="External"/><Relationship Id="rId134" Type="http://schemas.openxmlformats.org/officeDocument/2006/relationships/hyperlink" Target="http://www.mpegla.com/index1.cfm" TargetMode="External"/><Relationship Id="rId139" Type="http://schemas.openxmlformats.org/officeDocument/2006/relationships/footer" Target="footer11.xml"/><Relationship Id="rId80" Type="http://schemas.openxmlformats.org/officeDocument/2006/relationships/hyperlink" Target="http://www.microsoft.com/dynamics/en/us/products/ax-availability.aspx" TargetMode="External"/><Relationship Id="rId85" Type="http://schemas.openxmlformats.org/officeDocument/2006/relationships/hyperlink" Target="https://www.explore.ms/Navigation.aspx?Start=Programs.SPLA.Agreements" TargetMode="Externa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footer" Target="footer3.xml"/><Relationship Id="rId38" Type="http://schemas.openxmlformats.org/officeDocument/2006/relationships/hyperlink" Target="http://go.microsoft.com/fwlink/?LinkID=66406" TargetMode="External"/><Relationship Id="rId59" Type="http://schemas.openxmlformats.org/officeDocument/2006/relationships/hyperlink" Target="http://www.microsoft.com/dynamics/en/us/products/gp-availability.aspx" TargetMode="External"/><Relationship Id="rId103" Type="http://schemas.openxmlformats.org/officeDocument/2006/relationships/hyperlink" Target="http://go.microsoft.com/fwlink/?LinkId=100284" TargetMode="External"/><Relationship Id="rId108" Type="http://schemas.openxmlformats.org/officeDocument/2006/relationships/hyperlink" Target="http://go.microsoft.com/fwlink/?LinkId=165518" TargetMode="External"/><Relationship Id="rId124" Type="http://schemas.openxmlformats.org/officeDocument/2006/relationships/hyperlink" Target="http://go.microsoft.com/fwlink/?LinkId=87415" TargetMode="External"/><Relationship Id="rId129" Type="http://schemas.openxmlformats.org/officeDocument/2006/relationships/hyperlink" Target="http://go.microsoft.com/fwlink/?LinkID=91255" TargetMode="External"/><Relationship Id="rId54" Type="http://schemas.openxmlformats.org/officeDocument/2006/relationships/hyperlink" Target="https://mbs.microsoft.com/partnersource/partneressentials/pllp" TargetMode="External"/><Relationship Id="rId70" Type="http://schemas.openxmlformats.org/officeDocument/2006/relationships/hyperlink" Target="https://www.explore.ms/Navigation.aspx?Start=Programs.SPLA.Agreements" TargetMode="External"/><Relationship Id="rId75" Type="http://schemas.openxmlformats.org/officeDocument/2006/relationships/hyperlink" Target="mailto:joe@smith.com" TargetMode="External"/><Relationship Id="rId91" Type="http://schemas.openxmlformats.org/officeDocument/2006/relationships/hyperlink" Target="https://www.explore.ms/Navigation.aspx?Start=Programs.SPLA.Agreements" TargetMode="External"/><Relationship Id="rId96" Type="http://schemas.openxmlformats.org/officeDocument/2006/relationships/hyperlink" Target="https://www.explore.ms/Navigation.aspx?Start=Programs.SPLA.Agreements"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notes" Target="footnotes.xml"/><Relationship Id="rId28" Type="http://schemas.openxmlformats.org/officeDocument/2006/relationships/image" Target="media/image2.png"/><Relationship Id="rId49" Type="http://schemas.openxmlformats.org/officeDocument/2006/relationships/hyperlink" Target="https://mbs.microsoft.com/partnersource/partneressentials/pllp" TargetMode="External"/><Relationship Id="rId114" Type="http://schemas.openxmlformats.org/officeDocument/2006/relationships/hyperlink" Target="http://go.microsoft.com/fwlink/?LinkId=165518" TargetMode="External"/><Relationship Id="rId119" Type="http://schemas.openxmlformats.org/officeDocument/2006/relationships/hyperlink" Target="http://microsoft.com/licensing" TargetMode="External"/><Relationship Id="rId44" Type="http://schemas.openxmlformats.org/officeDocument/2006/relationships/hyperlink" Target="http://www.explore.ms" TargetMode="External"/><Relationship Id="rId60" Type="http://schemas.openxmlformats.org/officeDocument/2006/relationships/hyperlink" Target="https://mbs.microsoft.com/partnersource/partneressentials/pllp" TargetMode="External"/><Relationship Id="rId65" Type="http://schemas.openxmlformats.org/officeDocument/2006/relationships/hyperlink" Target="http://www.microsoft.com/dynamics/en/us/products/nav-availability.aspx" TargetMode="External"/><Relationship Id="rId81" Type="http://schemas.openxmlformats.org/officeDocument/2006/relationships/hyperlink" Target="https://mbs.microsoft.com/partnersource/partneressentials/pllp" TargetMode="External"/><Relationship Id="rId86" Type="http://schemas.openxmlformats.org/officeDocument/2006/relationships/hyperlink" Target="https://www.explore.ms/Navigation.aspx?Start=Programs.SPLA.Agreements" TargetMode="External"/><Relationship Id="rId130" Type="http://schemas.openxmlformats.org/officeDocument/2006/relationships/hyperlink" Target="http://go.microsoft.com/fwlink/?LinkID=91255" TargetMode="External"/><Relationship Id="rId135" Type="http://schemas.openxmlformats.org/officeDocument/2006/relationships/hyperlink" Target="http://go.microsoft.com/fwlink/?linkid=39157" TargetMode="External"/><Relationship Id="rId13" Type="http://schemas.openxmlformats.org/officeDocument/2006/relationships/customXml" Target="../customXml/item13.xml"/><Relationship Id="rId18" Type="http://schemas.openxmlformats.org/officeDocument/2006/relationships/numbering" Target="numbering.xml"/><Relationship Id="rId39" Type="http://schemas.openxmlformats.org/officeDocument/2006/relationships/hyperlink" Target="http://go.microsoft.com/fwlink/?LinkID=66406" TargetMode="External"/><Relationship Id="rId109" Type="http://schemas.openxmlformats.org/officeDocument/2006/relationships/hyperlink" Target="http://go.microsoft.com/fwlink/?LinkId=100284" TargetMode="External"/><Relationship Id="rId34" Type="http://schemas.openxmlformats.org/officeDocument/2006/relationships/hyperlink" Target="http://www.microsoftvolumelicensing.com/userights/DocumentSearch.aspx?Mode=3&amp;DocumentTypeId=2" TargetMode="External"/><Relationship Id="rId50" Type="http://schemas.openxmlformats.org/officeDocument/2006/relationships/hyperlink" Target="https://www.explore.ms/Navigation.aspx?Start=Programs.SPLA.Agreements" TargetMode="External"/><Relationship Id="rId55" Type="http://schemas.openxmlformats.org/officeDocument/2006/relationships/hyperlink" Target="https://www.explore.ms/Navigation.aspx?Start=Programs.SPLA.Agreements" TargetMode="External"/><Relationship Id="rId76" Type="http://schemas.openxmlformats.org/officeDocument/2006/relationships/hyperlink" Target="https://www.explore.ms/Navigation.aspx?Start=Programs.SPLA.Agreements" TargetMode="External"/><Relationship Id="rId97" Type="http://schemas.openxmlformats.org/officeDocument/2006/relationships/hyperlink" Target="http://www.microsoft.com/dynamics/en/us/products/sl-availability.aspx" TargetMode="External"/><Relationship Id="rId104" Type="http://schemas.openxmlformats.org/officeDocument/2006/relationships/hyperlink" Target="http://go.microsoft.com/fwlink/?LinkId=165518" TargetMode="External"/><Relationship Id="rId120" Type="http://schemas.openxmlformats.org/officeDocument/2006/relationships/hyperlink" Target="http://go.microsoft.com/fwlink/?LinkId=70120" TargetMode="External"/><Relationship Id="rId125" Type="http://schemas.openxmlformats.org/officeDocument/2006/relationships/hyperlink" Target="http://go.microsoft.com/fwlink/?LinkID=101332" TargetMode="External"/><Relationship Id="rId141"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hyperlink" Target="http://www.microsoft.com/dynamics/en/us/products/sl-availability.aspx" TargetMode="External"/><Relationship Id="rId92" Type="http://schemas.openxmlformats.org/officeDocument/2006/relationships/hyperlink" Target="http://www.microsoft.com/dynamics/en/us/products/nav-availability.aspx" TargetMode="External"/><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endnotes" Target="endnotes.xml"/><Relationship Id="rId40" Type="http://schemas.openxmlformats.org/officeDocument/2006/relationships/hyperlink" Target="http://go.microsoft.com/fwlink/?LinkId=21969" TargetMode="External"/><Relationship Id="rId45" Type="http://schemas.openxmlformats.org/officeDocument/2006/relationships/hyperlink" Target="http://www.explore.ms" TargetMode="External"/><Relationship Id="rId66" Type="http://schemas.openxmlformats.org/officeDocument/2006/relationships/hyperlink" Target="https://mbs.microsoft.com/partnersource/partneressentials/pllp" TargetMode="External"/><Relationship Id="rId87" Type="http://schemas.openxmlformats.org/officeDocument/2006/relationships/hyperlink" Target="http://www.microsoft.com/dynamics/en/us/products/gp-availability.aspx" TargetMode="External"/><Relationship Id="rId110" Type="http://schemas.openxmlformats.org/officeDocument/2006/relationships/hyperlink" Target="http://go.microsoft.com/fwlink/?LinkId=165518" TargetMode="External"/><Relationship Id="rId115" Type="http://schemas.openxmlformats.org/officeDocument/2006/relationships/hyperlink" Target="http://go.microsoft.com/fwlink/?LinkId=100284" TargetMode="External"/><Relationship Id="rId131" Type="http://schemas.openxmlformats.org/officeDocument/2006/relationships/hyperlink" Target="http://go.microsoft.com/fwlink/?LinkID=101332" TargetMode="External"/><Relationship Id="rId136" Type="http://schemas.openxmlformats.org/officeDocument/2006/relationships/hyperlink" Target="http://go.microsoft.com/fwlink/?linkid=69500" TargetMode="External"/><Relationship Id="rId61" Type="http://schemas.openxmlformats.org/officeDocument/2006/relationships/hyperlink" Target="https://www.explore.ms/Navigation.aspx?Start=Programs.SPLA.Agreements" TargetMode="External"/><Relationship Id="rId82" Type="http://schemas.openxmlformats.org/officeDocument/2006/relationships/hyperlink" Target="https://www.explore.ms/Navigation.aspx?Start=Programs.SPLA.Agreements" TargetMode="External"/><Relationship Id="rId19" Type="http://schemas.openxmlformats.org/officeDocument/2006/relationships/styles" Target="styles.xml"/><Relationship Id="rId14" Type="http://schemas.openxmlformats.org/officeDocument/2006/relationships/customXml" Target="../customXml/item14.xml"/><Relationship Id="rId30" Type="http://schemas.openxmlformats.org/officeDocument/2006/relationships/header" Target="header3.xml"/><Relationship Id="rId35" Type="http://schemas.openxmlformats.org/officeDocument/2006/relationships/hyperlink" Target="http://www.microsoftvolumelicensing.com/userights/TechLimit.aspx" TargetMode="External"/><Relationship Id="rId56" Type="http://schemas.openxmlformats.org/officeDocument/2006/relationships/hyperlink" Target="https://www.explore.ms/Navigation.aspx?Start=Programs.SPLA.Agreements" TargetMode="External"/><Relationship Id="rId77" Type="http://schemas.openxmlformats.org/officeDocument/2006/relationships/hyperlink" Target="https://www.explore.ms/Navigation.aspx?Start=Programs.SPLA.Agreements" TargetMode="External"/><Relationship Id="rId100" Type="http://schemas.openxmlformats.org/officeDocument/2006/relationships/hyperlink" Target="http://go.microsoft.com/?linkid=4426611" TargetMode="External"/><Relationship Id="rId105" Type="http://schemas.openxmlformats.org/officeDocument/2006/relationships/hyperlink" Target="http://go.microsoft.com/fwlink/?LinkId=165518" TargetMode="External"/><Relationship Id="rId126" Type="http://schemas.openxmlformats.org/officeDocument/2006/relationships/hyperlink" Target="http://go.microsoft.com/fwlink/?LinkId=137325" TargetMode="External"/><Relationship Id="rId8" Type="http://schemas.openxmlformats.org/officeDocument/2006/relationships/customXml" Target="../customXml/item8.xml"/><Relationship Id="rId51" Type="http://schemas.openxmlformats.org/officeDocument/2006/relationships/hyperlink" Target="https://www.explore.ms/Navigation.aspx?Start=Programs.SPLA.Agreements" TargetMode="External"/><Relationship Id="rId72" Type="http://schemas.openxmlformats.org/officeDocument/2006/relationships/hyperlink" Target="https://mbs.microsoft.com/partnersource/partneressentials/pllp" TargetMode="External"/><Relationship Id="rId93" Type="http://schemas.openxmlformats.org/officeDocument/2006/relationships/hyperlink" Target="https://mbs.microsoft.com/partnersource/partneressentials/pllp" TargetMode="External"/><Relationship Id="rId98" Type="http://schemas.openxmlformats.org/officeDocument/2006/relationships/hyperlink" Target="https://mbs.microsoft.com/partnersource/partneressentials/pllp" TargetMode="External"/><Relationship Id="rId121" Type="http://schemas.openxmlformats.org/officeDocument/2006/relationships/hyperlink" Target="http://go.microsoft.com/fwlink/?LinkId=70121" TargetMode="External"/><Relationship Id="rId3" Type="http://schemas.openxmlformats.org/officeDocument/2006/relationships/customXml" Target="../customXml/item3.xml"/><Relationship Id="rId25" Type="http://schemas.openxmlformats.org/officeDocument/2006/relationships/image" Target="media/image1.png"/><Relationship Id="rId46" Type="http://schemas.openxmlformats.org/officeDocument/2006/relationships/hyperlink" Target="http://www.explore.ms" TargetMode="External"/><Relationship Id="rId67" Type="http://schemas.openxmlformats.org/officeDocument/2006/relationships/hyperlink" Target="https://www.explore.ms/Navigation.aspx?Start=Programs.SPLA.Agreements" TargetMode="External"/><Relationship Id="rId116" Type="http://schemas.openxmlformats.org/officeDocument/2006/relationships/hyperlink" Target="http://go.microsoft.com/fwlink/?LinkId=165518" TargetMode="External"/><Relationship Id="rId137" Type="http://schemas.openxmlformats.org/officeDocument/2006/relationships/hyperlink" Target="http://go.microsoft.com/fwlink/?linkid=69502" TargetMode="External"/><Relationship Id="rId20" Type="http://schemas.microsoft.com/office/2007/relationships/stylesWithEffects" Target="stylesWithEffects.xml"/><Relationship Id="rId41" Type="http://schemas.openxmlformats.org/officeDocument/2006/relationships/hyperlink" Target="http://go.microsoft.com/fwlink/?LinkId=165518" TargetMode="External"/><Relationship Id="rId62" Type="http://schemas.openxmlformats.org/officeDocument/2006/relationships/hyperlink" Target="https://www.explore.ms/Navigation.aspx?Start=Programs.SPLA.Agreements" TargetMode="External"/><Relationship Id="rId83" Type="http://schemas.openxmlformats.org/officeDocument/2006/relationships/hyperlink" Target="https://www.explore.ms/Navigation.aspx?Start=Programs.SPLA.Agreements" TargetMode="External"/><Relationship Id="rId88" Type="http://schemas.openxmlformats.org/officeDocument/2006/relationships/hyperlink" Target="https://mbs.microsoft.com/partnersource/partneressentials/pllp" TargetMode="External"/><Relationship Id="rId111" Type="http://schemas.openxmlformats.org/officeDocument/2006/relationships/hyperlink" Target="http://go.microsoft.com/fwlink/?LinkId=165518" TargetMode="External"/><Relationship Id="rId132" Type="http://schemas.openxmlformats.org/officeDocument/2006/relationships/footer" Target="footer9.xml"/><Relationship Id="rId15" Type="http://schemas.openxmlformats.org/officeDocument/2006/relationships/customXml" Target="../customXml/item15.xml"/><Relationship Id="rId36" Type="http://schemas.openxmlformats.org/officeDocument/2006/relationships/hyperlink" Target="http://www.microsoft.com/licensing" TargetMode="External"/><Relationship Id="rId57" Type="http://schemas.openxmlformats.org/officeDocument/2006/relationships/hyperlink" Target="https://www.explore.ms/Navigation.aspx?Start=Programs.SPLA.Agreements" TargetMode="External"/><Relationship Id="rId106" Type="http://schemas.openxmlformats.org/officeDocument/2006/relationships/hyperlink" Target="http://go.microsoft.com/fwlink/?LinkId=100284" TargetMode="External"/><Relationship Id="rId127" Type="http://schemas.openxmlformats.org/officeDocument/2006/relationships/hyperlink" Target="http://go.microsoft.com/fwlink/?LinkID=91255" TargetMode="External"/><Relationship Id="rId10" Type="http://schemas.openxmlformats.org/officeDocument/2006/relationships/customXml" Target="../customXml/item10.xml"/><Relationship Id="rId31" Type="http://schemas.openxmlformats.org/officeDocument/2006/relationships/footer" Target="footer2.xml"/><Relationship Id="rId52" Type="http://schemas.openxmlformats.org/officeDocument/2006/relationships/hyperlink" Target="https://www.explore.ms/Navigation.aspx?Start=Programs.SPLA.Agreements" TargetMode="External"/><Relationship Id="rId73" Type="http://schemas.openxmlformats.org/officeDocument/2006/relationships/footer" Target="footer6.xml"/><Relationship Id="rId78" Type="http://schemas.openxmlformats.org/officeDocument/2006/relationships/hyperlink" Target="https://www.explore.ms/Navigation.aspx?Start=Programs.SPLA.Agreements" TargetMode="External"/><Relationship Id="rId94" Type="http://schemas.openxmlformats.org/officeDocument/2006/relationships/hyperlink" Target="https://www.explore.ms/Navigation.aspx?Start=Programs.SPLA.Agreements" TargetMode="External"/><Relationship Id="rId99" Type="http://schemas.openxmlformats.org/officeDocument/2006/relationships/hyperlink" Target="http://go.microsoft.com/?linkid=4426611" TargetMode="External"/><Relationship Id="rId101" Type="http://schemas.openxmlformats.org/officeDocument/2006/relationships/hyperlink" Target="http://go.microsoft.com/fwlink/?LinkId=165518" TargetMode="External"/><Relationship Id="rId122"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header" Target="header1.xml"/><Relationship Id="rId47" Type="http://schemas.openxmlformats.org/officeDocument/2006/relationships/hyperlink" Target="http://www.explore.ms" TargetMode="External"/><Relationship Id="rId68" Type="http://schemas.openxmlformats.org/officeDocument/2006/relationships/hyperlink" Target="https://www.explore.ms/Navigation.aspx?Start=Programs.SPLA.Agreements" TargetMode="External"/><Relationship Id="rId89" Type="http://schemas.openxmlformats.org/officeDocument/2006/relationships/hyperlink" Target="https://www.explore.ms/Navigation.aspx?Start=Programs.SPLA.Agreements" TargetMode="External"/><Relationship Id="rId112" Type="http://schemas.openxmlformats.org/officeDocument/2006/relationships/hyperlink" Target="http://go.microsoft.com/fwlink/?LinkId=100284" TargetMode="External"/><Relationship Id="rId133" Type="http://schemas.openxmlformats.org/officeDocument/2006/relationships/hyperlink" Target="http://microsoft.com/licensing/contracts" TargetMode="External"/><Relationship Id="rId16" Type="http://schemas.openxmlformats.org/officeDocument/2006/relationships/customXml" Target="../customXml/item16.xm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p:properties xmlns:p="http://schemas.microsoft.com/office/2006/metadata/properties" xmlns:xsi="http://www.w3.org/2001/XMLSchema-instance" xmlns:pc="http://schemas.microsoft.com/office/infopath/2007/PartnerControls">
  <documentManagement/>
</p:properties>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0FE5A-B2CD-4A28-BB02-0CA557714227}">
  <ds:schemaRefs>
    <ds:schemaRef ds:uri="http://schemas.openxmlformats.org/officeDocument/2006/bibliography"/>
  </ds:schemaRefs>
</ds:datastoreItem>
</file>

<file path=customXml/itemProps10.xml><?xml version="1.0" encoding="utf-8"?>
<ds:datastoreItem xmlns:ds="http://schemas.openxmlformats.org/officeDocument/2006/customXml" ds:itemID="{452A5F07-86CB-4940-BB1A-5BEA58991636}">
  <ds:schemaRefs>
    <ds:schemaRef ds:uri="http://schemas.openxmlformats.org/officeDocument/2006/bibliography"/>
  </ds:schemaRefs>
</ds:datastoreItem>
</file>

<file path=customXml/itemProps11.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12.xml><?xml version="1.0" encoding="utf-8"?>
<ds:datastoreItem xmlns:ds="http://schemas.openxmlformats.org/officeDocument/2006/customXml" ds:itemID="{AD47C82C-C411-4BE6-9968-63F5BE9A29BA}">
  <ds:schemaRefs>
    <ds:schemaRef ds:uri="http://schemas.openxmlformats.org/officeDocument/2006/bibliography"/>
  </ds:schemaRefs>
</ds:datastoreItem>
</file>

<file path=customXml/itemProps13.xml><?xml version="1.0" encoding="utf-8"?>
<ds:datastoreItem xmlns:ds="http://schemas.openxmlformats.org/officeDocument/2006/customXml" ds:itemID="{333BEE07-686E-4210-ADD2-563FA79C6DB1}">
  <ds:schemaRefs>
    <ds:schemaRef ds:uri="http://schemas.openxmlformats.org/officeDocument/2006/bibliography"/>
  </ds:schemaRefs>
</ds:datastoreItem>
</file>

<file path=customXml/itemProps14.xml><?xml version="1.0" encoding="utf-8"?>
<ds:datastoreItem xmlns:ds="http://schemas.openxmlformats.org/officeDocument/2006/customXml" ds:itemID="{F2F3C67F-1BF5-4635-8B8E-EA18F3C7F071}">
  <ds:schemaRefs>
    <ds:schemaRef ds:uri="http://schemas.openxmlformats.org/officeDocument/2006/bibliography"/>
  </ds:schemaRefs>
</ds:datastoreItem>
</file>

<file path=customXml/itemProps15.xml><?xml version="1.0" encoding="utf-8"?>
<ds:datastoreItem xmlns:ds="http://schemas.openxmlformats.org/officeDocument/2006/customXml" ds:itemID="{920FDB1A-90AC-444D-8625-A9DC70EF4E0C}">
  <ds:schemaRefs>
    <ds:schemaRef ds:uri="http://schemas.openxmlformats.org/officeDocument/2006/bibliography"/>
  </ds:schemaRefs>
</ds:datastoreItem>
</file>

<file path=customXml/itemProps16.xml><?xml version="1.0" encoding="utf-8"?>
<ds:datastoreItem xmlns:ds="http://schemas.openxmlformats.org/officeDocument/2006/customXml" ds:itemID="{70B87623-8A02-48ED-A844-68D2F7D410E6}">
  <ds:schemaRefs>
    <ds:schemaRef ds:uri="http://schemas.openxmlformats.org/officeDocument/2006/bibliography"/>
  </ds:schemaRefs>
</ds:datastoreItem>
</file>

<file path=customXml/itemProps17.xml><?xml version="1.0" encoding="utf-8"?>
<ds:datastoreItem xmlns:ds="http://schemas.openxmlformats.org/officeDocument/2006/customXml" ds:itemID="{A5E61FEB-2F1B-4DCD-A103-9D34E300867D}">
  <ds:schemaRefs>
    <ds:schemaRef ds:uri="http://schemas.openxmlformats.org/officeDocument/2006/bibliography"/>
  </ds:schemaRefs>
</ds:datastoreItem>
</file>

<file path=customXml/itemProps2.xml><?xml version="1.0" encoding="utf-8"?>
<ds:datastoreItem xmlns:ds="http://schemas.openxmlformats.org/officeDocument/2006/customXml" ds:itemID="{F17E4381-83F7-46B2-8F1C-F14B2A6C0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4AEA51-3E29-4763-B7E8-DE4ED2A623C3}">
  <ds:schemaRefs>
    <ds:schemaRef ds:uri="http://schemas.openxmlformats.org/officeDocument/2006/bibliography"/>
  </ds:schemaRefs>
</ds:datastoreItem>
</file>

<file path=customXml/itemProps4.xml><?xml version="1.0" encoding="utf-8"?>
<ds:datastoreItem xmlns:ds="http://schemas.openxmlformats.org/officeDocument/2006/customXml" ds:itemID="{D4C3F038-C93D-48F4-ADF3-120F8CC9B612}">
  <ds:schemaRefs>
    <ds:schemaRef ds:uri="http://schemas.openxmlformats.org/officeDocument/2006/bibliography"/>
  </ds:schemaRefs>
</ds:datastoreItem>
</file>

<file path=customXml/itemProps5.xml><?xml version="1.0" encoding="utf-8"?>
<ds:datastoreItem xmlns:ds="http://schemas.openxmlformats.org/officeDocument/2006/customXml" ds:itemID="{9E6AAD79-9536-48E8-8F07-05CDC4146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57A2447E-5D4E-493F-8BC8-0CCB6364F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6547AD98-69AE-4794-9D7A-0ED7F7553089}">
  <ds:schemaRefs>
    <ds:schemaRef ds:uri="http://schemas.openxmlformats.org/officeDocument/2006/bibliography"/>
  </ds:schemaRefs>
</ds:datastoreItem>
</file>

<file path=customXml/itemProps8.xml><?xml version="1.0" encoding="utf-8"?>
<ds:datastoreItem xmlns:ds="http://schemas.openxmlformats.org/officeDocument/2006/customXml" ds:itemID="{D1BFB318-A887-4131-A656-651C42C7B2DE}">
  <ds:schemaRefs>
    <ds:schemaRef ds:uri="http://schemas.openxmlformats.org/officeDocument/2006/bibliography"/>
  </ds:schemaRefs>
</ds:datastoreItem>
</file>

<file path=customXml/itemProps9.xml><?xml version="1.0" encoding="utf-8"?>
<ds:datastoreItem xmlns:ds="http://schemas.openxmlformats.org/officeDocument/2006/customXml" ds:itemID="{11A5FEE6-C0B4-48B0-801E-19C57C4B92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60093</Words>
  <Characters>342533</Characters>
  <Application>Microsoft Office Word</Application>
  <DocSecurity>8</DocSecurity>
  <Lines>2854</Lines>
  <Paragraphs>803</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401823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v-ama</cp:lastModifiedBy>
  <cp:revision>2</cp:revision>
  <cp:lastPrinted>2011-11-22T16:17:00Z</cp:lastPrinted>
  <dcterms:created xsi:type="dcterms:W3CDTF">2011-11-30T19:45:00Z</dcterms:created>
  <dcterms:modified xsi:type="dcterms:W3CDTF">2011-11-30T19:45:00Z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